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E2838" w14:textId="7EAB9C2A" w:rsidR="00D52482" w:rsidRPr="00137652" w:rsidRDefault="00773E6A" w:rsidP="00D52482">
      <w:bookmarkStart w:id="0" w:name="_Hlk59022709"/>
      <w:bookmarkStart w:id="1" w:name="_Hlk24442882"/>
      <w:bookmarkStart w:id="2" w:name="_Hlk2158081"/>
      <w:bookmarkStart w:id="3" w:name="_Hlk5802842"/>
      <w:bookmarkStart w:id="4" w:name="_Hlk2164907"/>
      <w:r w:rsidRPr="00DE1A19">
        <w:rPr>
          <w:rFonts w:ascii="Times New Roman" w:eastAsia="Times New Roman" w:hAnsi="Times New Roman"/>
          <w:noProof/>
          <w:lang w:eastAsia="zh-CN"/>
        </w:rPr>
        <w:drawing>
          <wp:anchor distT="0" distB="0" distL="114300" distR="114300" simplePos="0" relativeHeight="251668480" behindDoc="0" locked="0" layoutInCell="1" allowOverlap="1" wp14:anchorId="47D79206" wp14:editId="05C12AFA">
            <wp:simplePos x="0" y="0"/>
            <wp:positionH relativeFrom="margin">
              <wp:align>left</wp:align>
            </wp:positionH>
            <wp:positionV relativeFrom="paragraph">
              <wp:posOffset>-439049</wp:posOffset>
            </wp:positionV>
            <wp:extent cx="1433014" cy="1883578"/>
            <wp:effectExtent l="0" t="0" r="0" b="2540"/>
            <wp:wrapNone/>
            <wp:docPr id="21000295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duotone>
                        <a:prstClr val="black"/>
                        <a:schemeClr val="tx1">
                          <a:lumMod val="95000"/>
                          <a:lumOff val="5000"/>
                          <a:tint val="45000"/>
                          <a:satMod val="400000"/>
                        </a:schemeClr>
                      </a:duotone>
                      <a:alphaModFix/>
                      <a:extLst>
                        <a:ext uri="{BEBA8EAE-BF5A-486C-A8C5-ECC9F3942E4B}">
                          <a14:imgProps xmlns:a14="http://schemas.microsoft.com/office/drawing/2010/main">
                            <a14:imgLayer r:embed="rId9">
                              <a14:imgEffect>
                                <a14:artisticGlowEdges/>
                              </a14:imgEffect>
                              <a14:imgEffect>
                                <a14:sharpenSoften amount="50000"/>
                              </a14:imgEffect>
                              <a14:imgEffect>
                                <a14:colorTemperature colorTemp="4700"/>
                              </a14:imgEffect>
                              <a14:imgEffect>
                                <a14:saturation sat="40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33014" cy="18835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75E3">
        <w:rPr>
          <w:rFonts w:cs="Calibri"/>
          <w:noProof/>
          <w:sz w:val="80"/>
          <w:szCs w:val="80"/>
        </w:rPr>
        <w:drawing>
          <wp:anchor distT="0" distB="0" distL="114300" distR="114300" simplePos="0" relativeHeight="251666432" behindDoc="1" locked="0" layoutInCell="1" allowOverlap="1" wp14:anchorId="6006340A" wp14:editId="730EB9C2">
            <wp:simplePos x="0" y="0"/>
            <wp:positionH relativeFrom="page">
              <wp:posOffset>-1187532</wp:posOffset>
            </wp:positionH>
            <wp:positionV relativeFrom="paragraph">
              <wp:posOffset>-633491</wp:posOffset>
            </wp:positionV>
            <wp:extent cx="10837462" cy="10268337"/>
            <wp:effectExtent l="0" t="1270" r="1270" b="1270"/>
            <wp:wrapNone/>
            <wp:docPr id="953017873" name="Picture 2" descr="Hot air balloons in the sky ove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105" name="Picture 2" descr="Hot air balloons in the sky over water&#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881" r="12463"/>
                    <a:stretch>
                      <a:fillRect/>
                    </a:stretch>
                  </pic:blipFill>
                  <pic:spPr bwMode="auto">
                    <a:xfrm rot="5400000">
                      <a:off x="0" y="0"/>
                      <a:ext cx="10837462" cy="102683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59ACEF" w14:textId="2384BDD5" w:rsidR="00D52482" w:rsidRPr="00137652" w:rsidRDefault="00D52482" w:rsidP="00D52482"/>
    <w:p w14:paraId="444C1654" w14:textId="6143EEA3" w:rsidR="00D52482" w:rsidRPr="00137652" w:rsidRDefault="00D52482" w:rsidP="00D52482">
      <w:r w:rsidRPr="00137652">
        <w:rPr>
          <w:noProof/>
        </w:rPr>
        <mc:AlternateContent>
          <mc:Choice Requires="wps">
            <w:drawing>
              <wp:anchor distT="45720" distB="45720" distL="114300" distR="114300" simplePos="0" relativeHeight="251661312" behindDoc="0" locked="0" layoutInCell="1" allowOverlap="1" wp14:anchorId="153BC6C9" wp14:editId="17C5C2DA">
                <wp:simplePos x="0" y="0"/>
                <wp:positionH relativeFrom="margin">
                  <wp:posOffset>-187770</wp:posOffset>
                </wp:positionH>
                <wp:positionV relativeFrom="paragraph">
                  <wp:posOffset>1000125</wp:posOffset>
                </wp:positionV>
                <wp:extent cx="6923149" cy="1710047"/>
                <wp:effectExtent l="0" t="0" r="0" b="508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3149" cy="1710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B8B5C" w14:textId="34EF46CF" w:rsidR="00FF57EF" w:rsidRPr="00773E6A" w:rsidRDefault="00C07E70" w:rsidP="00773E6A">
                            <w:pPr>
                              <w:pStyle w:val="Title"/>
                              <w:ind w:left="0"/>
                              <w:rPr>
                                <w:sz w:val="80"/>
                                <w:szCs w:val="80"/>
                              </w:rPr>
                            </w:pPr>
                            <w:r w:rsidRPr="00773E6A">
                              <w:rPr>
                                <w:sz w:val="80"/>
                                <w:szCs w:val="80"/>
                              </w:rPr>
                              <w:t>Continuing</w:t>
                            </w:r>
                            <w:r w:rsidR="00671D96" w:rsidRPr="00773E6A">
                              <w:rPr>
                                <w:sz w:val="80"/>
                                <w:szCs w:val="80"/>
                              </w:rPr>
                              <w:t xml:space="preserve"> Classical</w:t>
                            </w:r>
                            <w:r w:rsidR="006F052B" w:rsidRPr="00773E6A">
                              <w:rPr>
                                <w:sz w:val="80"/>
                                <w:szCs w:val="80"/>
                              </w:rPr>
                              <w:t xml:space="preserve"> Languages</w:t>
                            </w:r>
                          </w:p>
                          <w:p w14:paraId="2CDE34FF" w14:textId="67F49364" w:rsidR="00FF57EF" w:rsidRPr="00D52482" w:rsidRDefault="00FF57EF" w:rsidP="00773E6A">
                            <w:pPr>
                              <w:pStyle w:val="Subtitle"/>
                              <w:ind w:left="0"/>
                              <w:rPr>
                                <w:sz w:val="48"/>
                                <w:szCs w:val="48"/>
                              </w:rPr>
                            </w:pPr>
                            <w:r w:rsidRPr="00D52482">
                              <w:rPr>
                                <w:sz w:val="48"/>
                                <w:szCs w:val="48"/>
                              </w:rPr>
                              <w:t>A</w:t>
                            </w:r>
                            <w:r w:rsidR="00C87569">
                              <w:rPr>
                                <w:sz w:val="48"/>
                                <w:szCs w:val="48"/>
                              </w:rPr>
                              <w:t xml:space="preserve"> </w:t>
                            </w:r>
                            <w:r w:rsidR="00803035">
                              <w:rPr>
                                <w:sz w:val="48"/>
                                <w:szCs w:val="48"/>
                              </w:rPr>
                              <w:t>/</w:t>
                            </w:r>
                            <w:r w:rsidR="00C87569">
                              <w:rPr>
                                <w:sz w:val="48"/>
                                <w:szCs w:val="48"/>
                              </w:rPr>
                              <w:t xml:space="preserve"> </w:t>
                            </w:r>
                            <w:r w:rsidRPr="00D52482">
                              <w:rPr>
                                <w:sz w:val="48"/>
                                <w:szCs w:val="48"/>
                              </w:rPr>
                              <w:t>T</w:t>
                            </w:r>
                            <w:r w:rsidR="00C87569">
                              <w:rPr>
                                <w:sz w:val="48"/>
                                <w:szCs w:val="48"/>
                              </w:rPr>
                              <w:t xml:space="preserve"> </w:t>
                            </w:r>
                            <w:r w:rsidR="00803035">
                              <w:rPr>
                                <w:sz w:val="48"/>
                                <w:szCs w:val="48"/>
                              </w:rPr>
                              <w:t>/</w:t>
                            </w:r>
                            <w:r w:rsidR="00C87569">
                              <w:rPr>
                                <w:sz w:val="48"/>
                                <w:szCs w:val="48"/>
                              </w:rPr>
                              <w:t xml:space="preserve"> </w:t>
                            </w:r>
                            <w:r w:rsidRPr="00D52482">
                              <w:rPr>
                                <w:sz w:val="48"/>
                                <w:szCs w:val="48"/>
                              </w:rPr>
                              <w:t>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3BC6C9" id="_x0000_t202" coordsize="21600,21600" o:spt="202" path="m,l,21600r21600,l21600,xe">
                <v:stroke joinstyle="miter"/>
                <v:path gradientshapeok="t" o:connecttype="rect"/>
              </v:shapetype>
              <v:shape id="Text Box 4" o:spid="_x0000_s1026" type="#_x0000_t202" style="position:absolute;margin-left:-14.8pt;margin-top:78.75pt;width:545.15pt;height:134.6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" filled="f" stroked="f">
                <v:textbox>
                  <w:txbxContent>
                    <w:p w14:paraId="63BB8B5C" w14:textId="34EF46CF" w:rsidR="00FF57EF" w:rsidRPr="00773E6A" w:rsidRDefault="00C07E70" w:rsidP="00773E6A">
                      <w:pPr>
                        <w:pStyle w:val="Title"/>
                        <w:ind w:left="0"/>
                        <w:rPr>
                          <w:sz w:val="80"/>
                          <w:szCs w:val="80"/>
                        </w:rPr>
                      </w:pPr>
                      <w:r w:rsidRPr="00773E6A">
                        <w:rPr>
                          <w:sz w:val="80"/>
                          <w:szCs w:val="80"/>
                        </w:rPr>
                        <w:t>Continuing</w:t>
                      </w:r>
                      <w:r w:rsidR="00671D96" w:rsidRPr="00773E6A">
                        <w:rPr>
                          <w:sz w:val="80"/>
                          <w:szCs w:val="80"/>
                        </w:rPr>
                        <w:t xml:space="preserve"> Classical</w:t>
                      </w:r>
                      <w:r w:rsidR="006F052B" w:rsidRPr="00773E6A">
                        <w:rPr>
                          <w:sz w:val="80"/>
                          <w:szCs w:val="80"/>
                        </w:rPr>
                        <w:t xml:space="preserve"> Languages</w:t>
                      </w:r>
                    </w:p>
                    <w:p w14:paraId="2CDE34FF" w14:textId="67F49364" w:rsidR="00FF57EF" w:rsidRPr="00D52482" w:rsidRDefault="00FF57EF" w:rsidP="00773E6A">
                      <w:pPr>
                        <w:pStyle w:val="Subtitle"/>
                        <w:ind w:left="0"/>
                        <w:rPr>
                          <w:sz w:val="48"/>
                          <w:szCs w:val="48"/>
                        </w:rPr>
                      </w:pPr>
                      <w:r w:rsidRPr="00D52482">
                        <w:rPr>
                          <w:sz w:val="48"/>
                          <w:szCs w:val="48"/>
                        </w:rPr>
                        <w:t>A</w:t>
                      </w:r>
                      <w:r w:rsidR="00C87569">
                        <w:rPr>
                          <w:sz w:val="48"/>
                          <w:szCs w:val="48"/>
                        </w:rPr>
                        <w:t xml:space="preserve"> </w:t>
                      </w:r>
                      <w:r w:rsidR="00803035">
                        <w:rPr>
                          <w:sz w:val="48"/>
                          <w:szCs w:val="48"/>
                        </w:rPr>
                        <w:t>/</w:t>
                      </w:r>
                      <w:r w:rsidR="00C87569">
                        <w:rPr>
                          <w:sz w:val="48"/>
                          <w:szCs w:val="48"/>
                        </w:rPr>
                        <w:t xml:space="preserve"> </w:t>
                      </w:r>
                      <w:r w:rsidRPr="00D52482">
                        <w:rPr>
                          <w:sz w:val="48"/>
                          <w:szCs w:val="48"/>
                        </w:rPr>
                        <w:t>T</w:t>
                      </w:r>
                      <w:r w:rsidR="00C87569">
                        <w:rPr>
                          <w:sz w:val="48"/>
                          <w:szCs w:val="48"/>
                        </w:rPr>
                        <w:t xml:space="preserve"> </w:t>
                      </w:r>
                      <w:r w:rsidR="00803035">
                        <w:rPr>
                          <w:sz w:val="48"/>
                          <w:szCs w:val="48"/>
                        </w:rPr>
                        <w:t>/</w:t>
                      </w:r>
                      <w:r w:rsidR="00C87569">
                        <w:rPr>
                          <w:sz w:val="48"/>
                          <w:szCs w:val="48"/>
                        </w:rPr>
                        <w:t xml:space="preserve"> </w:t>
                      </w:r>
                      <w:r w:rsidRPr="00D52482">
                        <w:rPr>
                          <w:sz w:val="48"/>
                          <w:szCs w:val="48"/>
                        </w:rPr>
                        <w:t>M</w:t>
                      </w:r>
                    </w:p>
                  </w:txbxContent>
                </v:textbox>
                <w10:wrap anchorx="margin"/>
              </v:shape>
            </w:pict>
          </mc:Fallback>
        </mc:AlternateContent>
      </w:r>
      <w:r w:rsidRPr="00137652">
        <w:br w:type="page"/>
      </w:r>
    </w:p>
    <w:p w14:paraId="360175A0" w14:textId="77777777" w:rsidR="00D52482" w:rsidRPr="004F74B9" w:rsidRDefault="00D52482" w:rsidP="004F74B9">
      <w:pPr>
        <w:jc w:val="center"/>
        <w:rPr>
          <w:sz w:val="20"/>
          <w:szCs w:val="20"/>
        </w:rPr>
      </w:pPr>
      <w:bookmarkStart w:id="5" w:name="_Hlk59545412"/>
      <w:bookmarkEnd w:id="0"/>
    </w:p>
    <w:p w14:paraId="710A3E2F" w14:textId="77777777" w:rsidR="00D52482" w:rsidRPr="004F74B9" w:rsidRDefault="00D52482" w:rsidP="004F74B9">
      <w:pPr>
        <w:jc w:val="center"/>
        <w:rPr>
          <w:sz w:val="20"/>
          <w:szCs w:val="20"/>
        </w:rPr>
      </w:pPr>
    </w:p>
    <w:p w14:paraId="310080B8" w14:textId="77777777" w:rsidR="00D52482" w:rsidRPr="004F74B9" w:rsidRDefault="00D52482" w:rsidP="004F74B9">
      <w:pPr>
        <w:jc w:val="center"/>
        <w:rPr>
          <w:sz w:val="20"/>
          <w:szCs w:val="20"/>
        </w:rPr>
      </w:pPr>
    </w:p>
    <w:p w14:paraId="7B56DF31" w14:textId="77777777" w:rsidR="00D52482" w:rsidRPr="004F74B9" w:rsidRDefault="00D52482" w:rsidP="004F74B9">
      <w:pPr>
        <w:jc w:val="center"/>
        <w:rPr>
          <w:sz w:val="20"/>
          <w:szCs w:val="20"/>
        </w:rPr>
      </w:pPr>
    </w:p>
    <w:p w14:paraId="4EBD5E86" w14:textId="77777777" w:rsidR="00D52482" w:rsidRPr="004F74B9" w:rsidRDefault="00D52482" w:rsidP="004F74B9">
      <w:pPr>
        <w:jc w:val="center"/>
        <w:rPr>
          <w:sz w:val="20"/>
          <w:szCs w:val="20"/>
        </w:rPr>
      </w:pPr>
    </w:p>
    <w:p w14:paraId="51E0211B" w14:textId="77777777" w:rsidR="00D52482" w:rsidRPr="004F74B9" w:rsidRDefault="00D52482" w:rsidP="004F74B9">
      <w:pPr>
        <w:jc w:val="center"/>
        <w:rPr>
          <w:sz w:val="20"/>
          <w:szCs w:val="20"/>
        </w:rPr>
      </w:pPr>
    </w:p>
    <w:p w14:paraId="1E62EE44" w14:textId="77777777" w:rsidR="00D52482" w:rsidRPr="004F74B9" w:rsidRDefault="00D52482" w:rsidP="004F74B9">
      <w:pPr>
        <w:jc w:val="center"/>
        <w:rPr>
          <w:sz w:val="20"/>
          <w:szCs w:val="20"/>
        </w:rPr>
      </w:pPr>
    </w:p>
    <w:p w14:paraId="545B57EE" w14:textId="77777777" w:rsidR="00D52482" w:rsidRPr="004F74B9" w:rsidRDefault="00D52482" w:rsidP="004F74B9">
      <w:pPr>
        <w:jc w:val="center"/>
        <w:rPr>
          <w:sz w:val="20"/>
          <w:szCs w:val="20"/>
        </w:rPr>
      </w:pPr>
    </w:p>
    <w:p w14:paraId="4F492C43" w14:textId="77777777" w:rsidR="00D52482" w:rsidRPr="004F74B9" w:rsidRDefault="00D52482" w:rsidP="004F74B9">
      <w:pPr>
        <w:jc w:val="center"/>
        <w:rPr>
          <w:sz w:val="20"/>
          <w:szCs w:val="20"/>
        </w:rPr>
      </w:pPr>
    </w:p>
    <w:p w14:paraId="4533E845" w14:textId="77777777" w:rsidR="00D52482" w:rsidRPr="004F74B9" w:rsidRDefault="00D52482" w:rsidP="004F74B9">
      <w:pPr>
        <w:jc w:val="center"/>
        <w:rPr>
          <w:sz w:val="20"/>
          <w:szCs w:val="20"/>
        </w:rPr>
      </w:pPr>
    </w:p>
    <w:p w14:paraId="7362886A" w14:textId="77777777" w:rsidR="00D52482" w:rsidRPr="004F74B9" w:rsidRDefault="00D52482" w:rsidP="004F74B9">
      <w:pPr>
        <w:jc w:val="center"/>
        <w:rPr>
          <w:sz w:val="20"/>
          <w:szCs w:val="20"/>
        </w:rPr>
      </w:pPr>
    </w:p>
    <w:p w14:paraId="2618332F" w14:textId="77777777" w:rsidR="00D52482" w:rsidRPr="004F74B9" w:rsidRDefault="00D52482" w:rsidP="004F74B9">
      <w:pPr>
        <w:jc w:val="center"/>
        <w:rPr>
          <w:sz w:val="20"/>
          <w:szCs w:val="20"/>
        </w:rPr>
      </w:pPr>
    </w:p>
    <w:p w14:paraId="0970627A" w14:textId="77777777" w:rsidR="00D52482" w:rsidRPr="004F74B9" w:rsidRDefault="00D52482" w:rsidP="004F74B9">
      <w:pPr>
        <w:jc w:val="center"/>
        <w:rPr>
          <w:sz w:val="20"/>
          <w:szCs w:val="20"/>
        </w:rPr>
      </w:pPr>
    </w:p>
    <w:p w14:paraId="377E91FA" w14:textId="77777777" w:rsidR="00D52482" w:rsidRPr="004F74B9" w:rsidRDefault="00D52482" w:rsidP="004F74B9">
      <w:pPr>
        <w:jc w:val="center"/>
        <w:rPr>
          <w:sz w:val="20"/>
          <w:szCs w:val="20"/>
        </w:rPr>
      </w:pPr>
    </w:p>
    <w:p w14:paraId="0DB2EB61" w14:textId="77777777" w:rsidR="00D52482" w:rsidRDefault="00D52482" w:rsidP="004F74B9">
      <w:pPr>
        <w:jc w:val="center"/>
        <w:rPr>
          <w:sz w:val="20"/>
          <w:szCs w:val="20"/>
        </w:rPr>
      </w:pPr>
    </w:p>
    <w:p w14:paraId="7B860616" w14:textId="77777777" w:rsidR="004F74B9" w:rsidRPr="004F74B9" w:rsidRDefault="004F74B9" w:rsidP="004F74B9">
      <w:pPr>
        <w:jc w:val="center"/>
        <w:rPr>
          <w:sz w:val="20"/>
          <w:szCs w:val="20"/>
        </w:rPr>
      </w:pPr>
    </w:p>
    <w:p w14:paraId="23FCADA0" w14:textId="79001D6A" w:rsidR="00D52482" w:rsidRPr="004F74B9" w:rsidRDefault="00D52482" w:rsidP="004F74B9">
      <w:pPr>
        <w:jc w:val="center"/>
        <w:rPr>
          <w:sz w:val="20"/>
          <w:szCs w:val="20"/>
        </w:rPr>
      </w:pPr>
      <w:r w:rsidRPr="004F74B9">
        <w:rPr>
          <w:sz w:val="20"/>
          <w:szCs w:val="20"/>
        </w:rPr>
        <w:t xml:space="preserve">Front Cover Art provided by </w:t>
      </w:r>
      <w:r w:rsidR="00773E6A">
        <w:rPr>
          <w:sz w:val="20"/>
          <w:szCs w:val="20"/>
        </w:rPr>
        <w:t>BSSS Staff</w:t>
      </w:r>
    </w:p>
    <w:p w14:paraId="63D71EA2" w14:textId="44C5587B" w:rsidR="00803035" w:rsidRPr="00137652" w:rsidRDefault="00803035">
      <w:pPr>
        <w:spacing w:before="0"/>
      </w:pPr>
      <w:r w:rsidRPr="00137652">
        <w:br w:type="page"/>
      </w:r>
    </w:p>
    <w:bookmarkEnd w:id="1"/>
    <w:bookmarkEnd w:id="5"/>
    <w:p w14:paraId="156CF811" w14:textId="77777777" w:rsidR="00061C4D" w:rsidRPr="00137652" w:rsidRDefault="00061C4D" w:rsidP="00061C4D">
      <w:pPr>
        <w:pStyle w:val="Heading2"/>
      </w:pPr>
      <w:r w:rsidRPr="00137652">
        <w:lastRenderedPageBreak/>
        <w:t>Table of Contents</w:t>
      </w:r>
    </w:p>
    <w:p w14:paraId="34DD5C3B" w14:textId="42313BC0" w:rsidR="007D2325" w:rsidRDefault="00521479">
      <w:pPr>
        <w:pStyle w:val="TOC1"/>
        <w:rPr>
          <w:rFonts w:asciiTheme="minorHAnsi" w:eastAsiaTheme="minorEastAsia" w:hAnsiTheme="minorHAnsi" w:cstheme="minorBidi"/>
          <w:noProof/>
          <w:kern w:val="2"/>
          <w:sz w:val="24"/>
          <w:szCs w:val="24"/>
          <w:lang w:eastAsia="en-AU"/>
          <w14:ligatures w14:val="standardContextual"/>
        </w:rPr>
      </w:pPr>
      <w:r w:rsidRPr="00137652">
        <w:fldChar w:fldCharType="begin"/>
      </w:r>
      <w:r w:rsidRPr="00137652">
        <w:instrText xml:space="preserve"> TOC \o "1-1" \h \z \u </w:instrText>
      </w:r>
      <w:r w:rsidRPr="00137652">
        <w:fldChar w:fldCharType="separate"/>
      </w:r>
      <w:hyperlink w:anchor="_Toc228435348" w:history="1">
        <w:r w:rsidR="007D2325" w:rsidRPr="00F83B47">
          <w:rPr>
            <w:rStyle w:val="Hyperlink"/>
            <w:noProof/>
          </w:rPr>
          <w:t>The ACT Senior Secondary System</w:t>
        </w:r>
        <w:r w:rsidR="007D2325">
          <w:rPr>
            <w:noProof/>
            <w:webHidden/>
          </w:rPr>
          <w:tab/>
        </w:r>
        <w:r w:rsidR="007D2325">
          <w:rPr>
            <w:noProof/>
            <w:webHidden/>
          </w:rPr>
          <w:tab/>
        </w:r>
        <w:r w:rsidR="007D2325">
          <w:rPr>
            <w:noProof/>
            <w:webHidden/>
          </w:rPr>
          <w:fldChar w:fldCharType="begin"/>
        </w:r>
        <w:r w:rsidR="007D2325">
          <w:rPr>
            <w:noProof/>
            <w:webHidden/>
          </w:rPr>
          <w:instrText xml:space="preserve"> PAGEREF _Toc228435348 \h </w:instrText>
        </w:r>
        <w:r w:rsidR="007D2325">
          <w:rPr>
            <w:noProof/>
            <w:webHidden/>
          </w:rPr>
        </w:r>
        <w:r w:rsidR="007D2325">
          <w:rPr>
            <w:noProof/>
            <w:webHidden/>
          </w:rPr>
          <w:fldChar w:fldCharType="separate"/>
        </w:r>
        <w:r w:rsidR="002D0CB8">
          <w:rPr>
            <w:noProof/>
            <w:webHidden/>
          </w:rPr>
          <w:t>1</w:t>
        </w:r>
        <w:r w:rsidR="007D2325">
          <w:rPr>
            <w:noProof/>
            <w:webHidden/>
          </w:rPr>
          <w:fldChar w:fldCharType="end"/>
        </w:r>
      </w:hyperlink>
    </w:p>
    <w:p w14:paraId="2B281E06" w14:textId="24A7435F"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49" w:history="1">
        <w:r w:rsidRPr="00F83B47">
          <w:rPr>
            <w:rStyle w:val="Hyperlink"/>
            <w:noProof/>
          </w:rPr>
          <w:t>ACT Senior Secondary Certificate</w:t>
        </w:r>
        <w:r>
          <w:rPr>
            <w:noProof/>
            <w:webHidden/>
          </w:rPr>
          <w:tab/>
        </w:r>
        <w:r>
          <w:rPr>
            <w:noProof/>
            <w:webHidden/>
          </w:rPr>
          <w:tab/>
        </w:r>
        <w:r>
          <w:rPr>
            <w:noProof/>
            <w:webHidden/>
          </w:rPr>
          <w:fldChar w:fldCharType="begin"/>
        </w:r>
        <w:r>
          <w:rPr>
            <w:noProof/>
            <w:webHidden/>
          </w:rPr>
          <w:instrText xml:space="preserve"> PAGEREF _Toc228435349 \h </w:instrText>
        </w:r>
        <w:r>
          <w:rPr>
            <w:noProof/>
            <w:webHidden/>
          </w:rPr>
        </w:r>
        <w:r>
          <w:rPr>
            <w:noProof/>
            <w:webHidden/>
          </w:rPr>
          <w:fldChar w:fldCharType="separate"/>
        </w:r>
        <w:r w:rsidR="002D0CB8">
          <w:rPr>
            <w:noProof/>
            <w:webHidden/>
          </w:rPr>
          <w:t>2</w:t>
        </w:r>
        <w:r>
          <w:rPr>
            <w:noProof/>
            <w:webHidden/>
          </w:rPr>
          <w:fldChar w:fldCharType="end"/>
        </w:r>
      </w:hyperlink>
    </w:p>
    <w:p w14:paraId="3D1496CF" w14:textId="321DAD88"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0" w:history="1">
        <w:r w:rsidRPr="00F83B47">
          <w:rPr>
            <w:rStyle w:val="Hyperlink"/>
            <w:noProof/>
          </w:rPr>
          <w:t>Learning Principles</w:t>
        </w:r>
        <w:r>
          <w:rPr>
            <w:noProof/>
            <w:webHidden/>
          </w:rPr>
          <w:tab/>
        </w:r>
        <w:r>
          <w:rPr>
            <w:noProof/>
            <w:webHidden/>
          </w:rPr>
          <w:tab/>
        </w:r>
        <w:r>
          <w:rPr>
            <w:noProof/>
            <w:webHidden/>
          </w:rPr>
          <w:fldChar w:fldCharType="begin"/>
        </w:r>
        <w:r>
          <w:rPr>
            <w:noProof/>
            <w:webHidden/>
          </w:rPr>
          <w:instrText xml:space="preserve"> PAGEREF _Toc228435350 \h </w:instrText>
        </w:r>
        <w:r>
          <w:rPr>
            <w:noProof/>
            <w:webHidden/>
          </w:rPr>
        </w:r>
        <w:r>
          <w:rPr>
            <w:noProof/>
            <w:webHidden/>
          </w:rPr>
          <w:fldChar w:fldCharType="separate"/>
        </w:r>
        <w:r w:rsidR="002D0CB8">
          <w:rPr>
            <w:noProof/>
            <w:webHidden/>
          </w:rPr>
          <w:t>3</w:t>
        </w:r>
        <w:r>
          <w:rPr>
            <w:noProof/>
            <w:webHidden/>
          </w:rPr>
          <w:fldChar w:fldCharType="end"/>
        </w:r>
      </w:hyperlink>
    </w:p>
    <w:p w14:paraId="59EA59BD" w14:textId="28B2DB2C"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1" w:history="1">
        <w:r w:rsidRPr="00F83B47">
          <w:rPr>
            <w:rStyle w:val="Hyperlink"/>
            <w:noProof/>
          </w:rPr>
          <w:t>General Capabilities</w:t>
        </w:r>
        <w:r>
          <w:rPr>
            <w:noProof/>
            <w:webHidden/>
          </w:rPr>
          <w:tab/>
        </w:r>
        <w:r>
          <w:rPr>
            <w:noProof/>
            <w:webHidden/>
          </w:rPr>
          <w:tab/>
        </w:r>
        <w:r>
          <w:rPr>
            <w:noProof/>
            <w:webHidden/>
          </w:rPr>
          <w:fldChar w:fldCharType="begin"/>
        </w:r>
        <w:r>
          <w:rPr>
            <w:noProof/>
            <w:webHidden/>
          </w:rPr>
          <w:instrText xml:space="preserve"> PAGEREF _Toc228435351 \h </w:instrText>
        </w:r>
        <w:r>
          <w:rPr>
            <w:noProof/>
            <w:webHidden/>
          </w:rPr>
        </w:r>
        <w:r>
          <w:rPr>
            <w:noProof/>
            <w:webHidden/>
          </w:rPr>
          <w:fldChar w:fldCharType="separate"/>
        </w:r>
        <w:r w:rsidR="002D0CB8">
          <w:rPr>
            <w:noProof/>
            <w:webHidden/>
          </w:rPr>
          <w:t>4</w:t>
        </w:r>
        <w:r>
          <w:rPr>
            <w:noProof/>
            <w:webHidden/>
          </w:rPr>
          <w:fldChar w:fldCharType="end"/>
        </w:r>
      </w:hyperlink>
    </w:p>
    <w:p w14:paraId="0E81A000" w14:textId="72A371E5"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2" w:history="1">
        <w:r w:rsidRPr="00F83B47">
          <w:rPr>
            <w:rStyle w:val="Hyperlink"/>
            <w:noProof/>
          </w:rPr>
          <w:t>Cross-Curriculum Priorities</w:t>
        </w:r>
        <w:r>
          <w:rPr>
            <w:noProof/>
            <w:webHidden/>
          </w:rPr>
          <w:tab/>
        </w:r>
        <w:r>
          <w:rPr>
            <w:noProof/>
            <w:webHidden/>
          </w:rPr>
          <w:tab/>
        </w:r>
        <w:r>
          <w:rPr>
            <w:noProof/>
            <w:webHidden/>
          </w:rPr>
          <w:fldChar w:fldCharType="begin"/>
        </w:r>
        <w:r>
          <w:rPr>
            <w:noProof/>
            <w:webHidden/>
          </w:rPr>
          <w:instrText xml:space="preserve"> PAGEREF _Toc228435352 \h </w:instrText>
        </w:r>
        <w:r>
          <w:rPr>
            <w:noProof/>
            <w:webHidden/>
          </w:rPr>
        </w:r>
        <w:r>
          <w:rPr>
            <w:noProof/>
            <w:webHidden/>
          </w:rPr>
          <w:fldChar w:fldCharType="separate"/>
        </w:r>
        <w:r w:rsidR="002D0CB8">
          <w:rPr>
            <w:noProof/>
            <w:webHidden/>
          </w:rPr>
          <w:t>6</w:t>
        </w:r>
        <w:r>
          <w:rPr>
            <w:noProof/>
            <w:webHidden/>
          </w:rPr>
          <w:fldChar w:fldCharType="end"/>
        </w:r>
      </w:hyperlink>
    </w:p>
    <w:p w14:paraId="1DE3C88A" w14:textId="49247939"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3" w:history="1">
        <w:r w:rsidRPr="00F83B47">
          <w:rPr>
            <w:rStyle w:val="Hyperlink"/>
            <w:noProof/>
          </w:rPr>
          <w:t>Rationale</w:t>
        </w:r>
        <w:r>
          <w:rPr>
            <w:noProof/>
            <w:webHidden/>
          </w:rPr>
          <w:tab/>
        </w:r>
        <w:r>
          <w:rPr>
            <w:noProof/>
            <w:webHidden/>
          </w:rPr>
          <w:tab/>
        </w:r>
        <w:r>
          <w:rPr>
            <w:noProof/>
            <w:webHidden/>
          </w:rPr>
          <w:fldChar w:fldCharType="begin"/>
        </w:r>
        <w:r>
          <w:rPr>
            <w:noProof/>
            <w:webHidden/>
          </w:rPr>
          <w:instrText xml:space="preserve"> PAGEREF _Toc228435353 \h </w:instrText>
        </w:r>
        <w:r>
          <w:rPr>
            <w:noProof/>
            <w:webHidden/>
          </w:rPr>
        </w:r>
        <w:r>
          <w:rPr>
            <w:noProof/>
            <w:webHidden/>
          </w:rPr>
          <w:fldChar w:fldCharType="separate"/>
        </w:r>
        <w:r w:rsidR="002D0CB8">
          <w:rPr>
            <w:noProof/>
            <w:webHidden/>
          </w:rPr>
          <w:t>7</w:t>
        </w:r>
        <w:r>
          <w:rPr>
            <w:noProof/>
            <w:webHidden/>
          </w:rPr>
          <w:fldChar w:fldCharType="end"/>
        </w:r>
      </w:hyperlink>
    </w:p>
    <w:p w14:paraId="469113E0" w14:textId="73D5B206"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4" w:history="1">
        <w:r w:rsidRPr="00F83B47">
          <w:rPr>
            <w:rStyle w:val="Hyperlink"/>
            <w:noProof/>
          </w:rPr>
          <w:t>Goals</w:t>
        </w:r>
        <w:r>
          <w:rPr>
            <w:noProof/>
            <w:webHidden/>
          </w:rPr>
          <w:tab/>
        </w:r>
        <w:r>
          <w:rPr>
            <w:noProof/>
            <w:webHidden/>
          </w:rPr>
          <w:tab/>
        </w:r>
        <w:r>
          <w:rPr>
            <w:noProof/>
            <w:webHidden/>
          </w:rPr>
          <w:fldChar w:fldCharType="begin"/>
        </w:r>
        <w:r>
          <w:rPr>
            <w:noProof/>
            <w:webHidden/>
          </w:rPr>
          <w:instrText xml:space="preserve"> PAGEREF _Toc228435354 \h </w:instrText>
        </w:r>
        <w:r>
          <w:rPr>
            <w:noProof/>
            <w:webHidden/>
          </w:rPr>
        </w:r>
        <w:r>
          <w:rPr>
            <w:noProof/>
            <w:webHidden/>
          </w:rPr>
          <w:fldChar w:fldCharType="separate"/>
        </w:r>
        <w:r w:rsidR="002D0CB8">
          <w:rPr>
            <w:noProof/>
            <w:webHidden/>
          </w:rPr>
          <w:t>7</w:t>
        </w:r>
        <w:r>
          <w:rPr>
            <w:noProof/>
            <w:webHidden/>
          </w:rPr>
          <w:fldChar w:fldCharType="end"/>
        </w:r>
      </w:hyperlink>
    </w:p>
    <w:p w14:paraId="46B445A0" w14:textId="62C6045A"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5" w:history="1">
        <w:r w:rsidRPr="00F83B47">
          <w:rPr>
            <w:rStyle w:val="Hyperlink"/>
            <w:noProof/>
          </w:rPr>
          <w:t>Unit Titles</w:t>
        </w:r>
        <w:r>
          <w:rPr>
            <w:noProof/>
            <w:webHidden/>
          </w:rPr>
          <w:tab/>
        </w:r>
        <w:r>
          <w:rPr>
            <w:noProof/>
            <w:webHidden/>
          </w:rPr>
          <w:tab/>
        </w:r>
        <w:r>
          <w:rPr>
            <w:noProof/>
            <w:webHidden/>
          </w:rPr>
          <w:fldChar w:fldCharType="begin"/>
        </w:r>
        <w:r>
          <w:rPr>
            <w:noProof/>
            <w:webHidden/>
          </w:rPr>
          <w:instrText xml:space="preserve"> PAGEREF _Toc228435355 \h </w:instrText>
        </w:r>
        <w:r>
          <w:rPr>
            <w:noProof/>
            <w:webHidden/>
          </w:rPr>
        </w:r>
        <w:r>
          <w:rPr>
            <w:noProof/>
            <w:webHidden/>
          </w:rPr>
          <w:fldChar w:fldCharType="separate"/>
        </w:r>
        <w:r w:rsidR="002D0CB8">
          <w:rPr>
            <w:noProof/>
            <w:webHidden/>
          </w:rPr>
          <w:t>8</w:t>
        </w:r>
        <w:r>
          <w:rPr>
            <w:noProof/>
            <w:webHidden/>
          </w:rPr>
          <w:fldChar w:fldCharType="end"/>
        </w:r>
      </w:hyperlink>
    </w:p>
    <w:p w14:paraId="0CDFEF62" w14:textId="37D7524E"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6" w:history="1">
        <w:r w:rsidRPr="00F83B47">
          <w:rPr>
            <w:rStyle w:val="Hyperlink"/>
            <w:noProof/>
          </w:rPr>
          <w:t>Organisation of Content</w:t>
        </w:r>
        <w:r>
          <w:rPr>
            <w:noProof/>
            <w:webHidden/>
          </w:rPr>
          <w:tab/>
        </w:r>
        <w:r>
          <w:rPr>
            <w:noProof/>
            <w:webHidden/>
          </w:rPr>
          <w:tab/>
        </w:r>
        <w:r>
          <w:rPr>
            <w:noProof/>
            <w:webHidden/>
          </w:rPr>
          <w:fldChar w:fldCharType="begin"/>
        </w:r>
        <w:r>
          <w:rPr>
            <w:noProof/>
            <w:webHidden/>
          </w:rPr>
          <w:instrText xml:space="preserve"> PAGEREF _Toc228435356 \h </w:instrText>
        </w:r>
        <w:r>
          <w:rPr>
            <w:noProof/>
            <w:webHidden/>
          </w:rPr>
        </w:r>
        <w:r>
          <w:rPr>
            <w:noProof/>
            <w:webHidden/>
          </w:rPr>
          <w:fldChar w:fldCharType="separate"/>
        </w:r>
        <w:r w:rsidR="002D0CB8">
          <w:rPr>
            <w:noProof/>
            <w:webHidden/>
          </w:rPr>
          <w:t>8</w:t>
        </w:r>
        <w:r>
          <w:rPr>
            <w:noProof/>
            <w:webHidden/>
          </w:rPr>
          <w:fldChar w:fldCharType="end"/>
        </w:r>
      </w:hyperlink>
    </w:p>
    <w:p w14:paraId="05EF376E" w14:textId="2E65FB81"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7" w:history="1">
        <w:r w:rsidRPr="00F83B47">
          <w:rPr>
            <w:rStyle w:val="Hyperlink"/>
            <w:noProof/>
          </w:rPr>
          <w:t>Assessment</w:t>
        </w:r>
        <w:r>
          <w:rPr>
            <w:noProof/>
            <w:webHidden/>
          </w:rPr>
          <w:tab/>
        </w:r>
        <w:r>
          <w:rPr>
            <w:noProof/>
            <w:webHidden/>
          </w:rPr>
          <w:tab/>
        </w:r>
        <w:r>
          <w:rPr>
            <w:noProof/>
            <w:webHidden/>
          </w:rPr>
          <w:fldChar w:fldCharType="begin"/>
        </w:r>
        <w:r>
          <w:rPr>
            <w:noProof/>
            <w:webHidden/>
          </w:rPr>
          <w:instrText xml:space="preserve"> PAGEREF _Toc228435357 \h </w:instrText>
        </w:r>
        <w:r>
          <w:rPr>
            <w:noProof/>
            <w:webHidden/>
          </w:rPr>
        </w:r>
        <w:r>
          <w:rPr>
            <w:noProof/>
            <w:webHidden/>
          </w:rPr>
          <w:fldChar w:fldCharType="separate"/>
        </w:r>
        <w:r w:rsidR="002D0CB8">
          <w:rPr>
            <w:noProof/>
            <w:webHidden/>
          </w:rPr>
          <w:t>10</w:t>
        </w:r>
        <w:r>
          <w:rPr>
            <w:noProof/>
            <w:webHidden/>
          </w:rPr>
          <w:fldChar w:fldCharType="end"/>
        </w:r>
      </w:hyperlink>
    </w:p>
    <w:p w14:paraId="452E2C9C" w14:textId="7AC6BD04"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8" w:history="1">
        <w:r w:rsidRPr="00F83B47">
          <w:rPr>
            <w:rStyle w:val="Hyperlink"/>
            <w:noProof/>
          </w:rPr>
          <w:t>Achievement Standards</w:t>
        </w:r>
        <w:r>
          <w:rPr>
            <w:noProof/>
            <w:webHidden/>
          </w:rPr>
          <w:tab/>
        </w:r>
        <w:r>
          <w:rPr>
            <w:noProof/>
            <w:webHidden/>
          </w:rPr>
          <w:tab/>
        </w:r>
        <w:r>
          <w:rPr>
            <w:noProof/>
            <w:webHidden/>
          </w:rPr>
          <w:fldChar w:fldCharType="begin"/>
        </w:r>
        <w:r>
          <w:rPr>
            <w:noProof/>
            <w:webHidden/>
          </w:rPr>
          <w:instrText xml:space="preserve"> PAGEREF _Toc228435358 \h </w:instrText>
        </w:r>
        <w:r>
          <w:rPr>
            <w:noProof/>
            <w:webHidden/>
          </w:rPr>
        </w:r>
        <w:r>
          <w:rPr>
            <w:noProof/>
            <w:webHidden/>
          </w:rPr>
          <w:fldChar w:fldCharType="separate"/>
        </w:r>
        <w:r w:rsidR="002D0CB8">
          <w:rPr>
            <w:noProof/>
            <w:webHidden/>
          </w:rPr>
          <w:t>12</w:t>
        </w:r>
        <w:r>
          <w:rPr>
            <w:noProof/>
            <w:webHidden/>
          </w:rPr>
          <w:fldChar w:fldCharType="end"/>
        </w:r>
      </w:hyperlink>
    </w:p>
    <w:p w14:paraId="1772389D" w14:textId="37C09A71"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9" w:history="1">
        <w:r w:rsidRPr="00F83B47">
          <w:rPr>
            <w:rStyle w:val="Hyperlink"/>
            <w:noProof/>
          </w:rPr>
          <w:t>The Individual</w:t>
        </w:r>
        <w:r>
          <w:rPr>
            <w:rFonts w:asciiTheme="minorHAnsi" w:eastAsiaTheme="minorEastAsia" w:hAnsiTheme="minorHAnsi" w:cstheme="minorBidi"/>
            <w:noProof/>
            <w:kern w:val="2"/>
            <w:sz w:val="24"/>
            <w:szCs w:val="24"/>
            <w:lang w:eastAsia="en-AU"/>
            <w14:ligatures w14:val="standardContextual"/>
          </w:rPr>
          <w:tab/>
        </w:r>
        <w:r w:rsidRPr="00F83B47">
          <w:rPr>
            <w:rStyle w:val="Hyperlink"/>
            <w:noProof/>
          </w:rPr>
          <w:t>Value: 1.0</w:t>
        </w:r>
        <w:r>
          <w:rPr>
            <w:noProof/>
            <w:webHidden/>
          </w:rPr>
          <w:tab/>
        </w:r>
        <w:r>
          <w:rPr>
            <w:noProof/>
            <w:webHidden/>
          </w:rPr>
          <w:fldChar w:fldCharType="begin"/>
        </w:r>
        <w:r>
          <w:rPr>
            <w:noProof/>
            <w:webHidden/>
          </w:rPr>
          <w:instrText xml:space="preserve"> PAGEREF _Toc228435359 \h </w:instrText>
        </w:r>
        <w:r>
          <w:rPr>
            <w:noProof/>
            <w:webHidden/>
          </w:rPr>
        </w:r>
        <w:r>
          <w:rPr>
            <w:noProof/>
            <w:webHidden/>
          </w:rPr>
          <w:fldChar w:fldCharType="separate"/>
        </w:r>
        <w:r w:rsidR="002D0CB8">
          <w:rPr>
            <w:noProof/>
            <w:webHidden/>
          </w:rPr>
          <w:t>18</w:t>
        </w:r>
        <w:r>
          <w:rPr>
            <w:noProof/>
            <w:webHidden/>
          </w:rPr>
          <w:fldChar w:fldCharType="end"/>
        </w:r>
      </w:hyperlink>
    </w:p>
    <w:p w14:paraId="13F28DA5" w14:textId="67AC0E70"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0" w:history="1">
        <w:r w:rsidRPr="00F83B47">
          <w:rPr>
            <w:rStyle w:val="Hyperlink"/>
            <w:noProof/>
          </w:rPr>
          <w:t>Soci</w:t>
        </w:r>
        <w:r w:rsidR="00F51E90">
          <w:rPr>
            <w:rStyle w:val="Hyperlink"/>
            <w:noProof/>
          </w:rPr>
          <w:t>ety</w:t>
        </w:r>
        <w:r w:rsidRPr="00F83B47">
          <w:rPr>
            <w:rStyle w:val="Hyperlink"/>
            <w:noProof/>
          </w:rPr>
          <w:t xml:space="preserve"> and Community</w:t>
        </w:r>
        <w:r>
          <w:rPr>
            <w:rFonts w:asciiTheme="minorHAnsi" w:eastAsiaTheme="minorEastAsia" w:hAnsiTheme="minorHAnsi" w:cstheme="minorBidi"/>
            <w:noProof/>
            <w:kern w:val="2"/>
            <w:sz w:val="24"/>
            <w:szCs w:val="24"/>
            <w:lang w:eastAsia="en-AU"/>
            <w14:ligatures w14:val="standardContextual"/>
          </w:rPr>
          <w:tab/>
        </w:r>
        <w:r w:rsidRPr="00F83B47">
          <w:rPr>
            <w:rStyle w:val="Hyperlink"/>
            <w:noProof/>
          </w:rPr>
          <w:t>Value: 1.0</w:t>
        </w:r>
        <w:r>
          <w:rPr>
            <w:noProof/>
            <w:webHidden/>
          </w:rPr>
          <w:tab/>
        </w:r>
        <w:r>
          <w:rPr>
            <w:noProof/>
            <w:webHidden/>
          </w:rPr>
          <w:fldChar w:fldCharType="begin"/>
        </w:r>
        <w:r>
          <w:rPr>
            <w:noProof/>
            <w:webHidden/>
          </w:rPr>
          <w:instrText xml:space="preserve"> PAGEREF _Toc228435360 \h </w:instrText>
        </w:r>
        <w:r>
          <w:rPr>
            <w:noProof/>
            <w:webHidden/>
          </w:rPr>
        </w:r>
        <w:r>
          <w:rPr>
            <w:noProof/>
            <w:webHidden/>
          </w:rPr>
          <w:fldChar w:fldCharType="separate"/>
        </w:r>
        <w:r w:rsidR="002D0CB8">
          <w:rPr>
            <w:noProof/>
            <w:webHidden/>
          </w:rPr>
          <w:t>21</w:t>
        </w:r>
        <w:r>
          <w:rPr>
            <w:noProof/>
            <w:webHidden/>
          </w:rPr>
          <w:fldChar w:fldCharType="end"/>
        </w:r>
      </w:hyperlink>
    </w:p>
    <w:p w14:paraId="5B30A5AB" w14:textId="4F1FEB79"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1" w:history="1">
        <w:r w:rsidRPr="00F83B47">
          <w:rPr>
            <w:rStyle w:val="Hyperlink"/>
            <w:noProof/>
          </w:rPr>
          <w:t>The C</w:t>
        </w:r>
        <w:r w:rsidR="00A33045">
          <w:rPr>
            <w:rStyle w:val="Hyperlink"/>
            <w:noProof/>
          </w:rPr>
          <w:t>lassical</w:t>
        </w:r>
        <w:r w:rsidRPr="00F83B47">
          <w:rPr>
            <w:rStyle w:val="Hyperlink"/>
            <w:noProof/>
          </w:rPr>
          <w:t xml:space="preserve"> World</w:t>
        </w:r>
        <w:r>
          <w:rPr>
            <w:rFonts w:asciiTheme="minorHAnsi" w:eastAsiaTheme="minorEastAsia" w:hAnsiTheme="minorHAnsi" w:cstheme="minorBidi"/>
            <w:noProof/>
            <w:kern w:val="2"/>
            <w:sz w:val="24"/>
            <w:szCs w:val="24"/>
            <w:lang w:eastAsia="en-AU"/>
            <w14:ligatures w14:val="standardContextual"/>
          </w:rPr>
          <w:tab/>
        </w:r>
        <w:r w:rsidRPr="00F83B47">
          <w:rPr>
            <w:rStyle w:val="Hyperlink"/>
            <w:noProof/>
          </w:rPr>
          <w:t>Value: 1.0</w:t>
        </w:r>
        <w:r>
          <w:rPr>
            <w:noProof/>
            <w:webHidden/>
          </w:rPr>
          <w:tab/>
        </w:r>
        <w:r>
          <w:rPr>
            <w:noProof/>
            <w:webHidden/>
          </w:rPr>
          <w:fldChar w:fldCharType="begin"/>
        </w:r>
        <w:r>
          <w:rPr>
            <w:noProof/>
            <w:webHidden/>
          </w:rPr>
          <w:instrText xml:space="preserve"> PAGEREF _Toc228435361 \h </w:instrText>
        </w:r>
        <w:r>
          <w:rPr>
            <w:noProof/>
            <w:webHidden/>
          </w:rPr>
        </w:r>
        <w:r>
          <w:rPr>
            <w:noProof/>
            <w:webHidden/>
          </w:rPr>
          <w:fldChar w:fldCharType="separate"/>
        </w:r>
        <w:r w:rsidR="002D0CB8">
          <w:rPr>
            <w:noProof/>
            <w:webHidden/>
          </w:rPr>
          <w:t>24</w:t>
        </w:r>
        <w:r>
          <w:rPr>
            <w:noProof/>
            <w:webHidden/>
          </w:rPr>
          <w:fldChar w:fldCharType="end"/>
        </w:r>
      </w:hyperlink>
    </w:p>
    <w:p w14:paraId="745069D5" w14:textId="6B2198A9"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2" w:history="1">
        <w:r w:rsidRPr="00F83B47">
          <w:rPr>
            <w:rStyle w:val="Hyperlink"/>
            <w:noProof/>
          </w:rPr>
          <w:t>Diverse Perspectives</w:t>
        </w:r>
        <w:r>
          <w:rPr>
            <w:rFonts w:asciiTheme="minorHAnsi" w:eastAsiaTheme="minorEastAsia" w:hAnsiTheme="minorHAnsi" w:cstheme="minorBidi"/>
            <w:noProof/>
            <w:kern w:val="2"/>
            <w:sz w:val="24"/>
            <w:szCs w:val="24"/>
            <w:lang w:eastAsia="en-AU"/>
            <w14:ligatures w14:val="standardContextual"/>
          </w:rPr>
          <w:tab/>
        </w:r>
        <w:r w:rsidRPr="00F83B47">
          <w:rPr>
            <w:rStyle w:val="Hyperlink"/>
            <w:noProof/>
          </w:rPr>
          <w:t>Value: 1.0</w:t>
        </w:r>
        <w:r>
          <w:rPr>
            <w:noProof/>
            <w:webHidden/>
          </w:rPr>
          <w:tab/>
        </w:r>
        <w:r>
          <w:rPr>
            <w:noProof/>
            <w:webHidden/>
          </w:rPr>
          <w:fldChar w:fldCharType="begin"/>
        </w:r>
        <w:r>
          <w:rPr>
            <w:noProof/>
            <w:webHidden/>
          </w:rPr>
          <w:instrText xml:space="preserve"> PAGEREF _Toc228435362 \h </w:instrText>
        </w:r>
        <w:r>
          <w:rPr>
            <w:noProof/>
            <w:webHidden/>
          </w:rPr>
        </w:r>
        <w:r>
          <w:rPr>
            <w:noProof/>
            <w:webHidden/>
          </w:rPr>
          <w:fldChar w:fldCharType="separate"/>
        </w:r>
        <w:r w:rsidR="002D0CB8">
          <w:rPr>
            <w:noProof/>
            <w:webHidden/>
          </w:rPr>
          <w:t>27</w:t>
        </w:r>
        <w:r>
          <w:rPr>
            <w:noProof/>
            <w:webHidden/>
          </w:rPr>
          <w:fldChar w:fldCharType="end"/>
        </w:r>
      </w:hyperlink>
    </w:p>
    <w:p w14:paraId="4BF912FB" w14:textId="211E5C7F"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3" w:history="1">
        <w:r w:rsidRPr="00F83B47">
          <w:rPr>
            <w:rStyle w:val="Hyperlink"/>
            <w:noProof/>
          </w:rPr>
          <w:t>Independent Study</w:t>
        </w:r>
        <w:r>
          <w:rPr>
            <w:rFonts w:asciiTheme="minorHAnsi" w:eastAsiaTheme="minorEastAsia" w:hAnsiTheme="minorHAnsi" w:cstheme="minorBidi"/>
            <w:noProof/>
            <w:kern w:val="2"/>
            <w:sz w:val="24"/>
            <w:szCs w:val="24"/>
            <w:lang w:eastAsia="en-AU"/>
            <w14:ligatures w14:val="standardContextual"/>
          </w:rPr>
          <w:tab/>
        </w:r>
        <w:r w:rsidRPr="00F83B47">
          <w:rPr>
            <w:rStyle w:val="Hyperlink"/>
            <w:noProof/>
          </w:rPr>
          <w:t>Value 1.0</w:t>
        </w:r>
        <w:r>
          <w:rPr>
            <w:noProof/>
            <w:webHidden/>
          </w:rPr>
          <w:tab/>
        </w:r>
        <w:r>
          <w:rPr>
            <w:noProof/>
            <w:webHidden/>
          </w:rPr>
          <w:fldChar w:fldCharType="begin"/>
        </w:r>
        <w:r>
          <w:rPr>
            <w:noProof/>
            <w:webHidden/>
          </w:rPr>
          <w:instrText xml:space="preserve"> PAGEREF _Toc228435363 \h </w:instrText>
        </w:r>
        <w:r>
          <w:rPr>
            <w:noProof/>
            <w:webHidden/>
          </w:rPr>
        </w:r>
        <w:r>
          <w:rPr>
            <w:noProof/>
            <w:webHidden/>
          </w:rPr>
          <w:fldChar w:fldCharType="separate"/>
        </w:r>
        <w:r w:rsidR="002D0CB8">
          <w:rPr>
            <w:noProof/>
            <w:webHidden/>
          </w:rPr>
          <w:t>30</w:t>
        </w:r>
        <w:r>
          <w:rPr>
            <w:noProof/>
            <w:webHidden/>
          </w:rPr>
          <w:fldChar w:fldCharType="end"/>
        </w:r>
      </w:hyperlink>
    </w:p>
    <w:p w14:paraId="2D59F1BD" w14:textId="78103AAD"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4" w:history="1">
        <w:r w:rsidRPr="00F83B47">
          <w:rPr>
            <w:rStyle w:val="Hyperlink"/>
            <w:noProof/>
          </w:rPr>
          <w:t>Appendix A – Implementation Guidelines</w:t>
        </w:r>
        <w:r>
          <w:rPr>
            <w:noProof/>
            <w:webHidden/>
          </w:rPr>
          <w:tab/>
        </w:r>
        <w:r>
          <w:rPr>
            <w:noProof/>
            <w:webHidden/>
          </w:rPr>
          <w:tab/>
        </w:r>
        <w:r>
          <w:rPr>
            <w:noProof/>
            <w:webHidden/>
          </w:rPr>
          <w:fldChar w:fldCharType="begin"/>
        </w:r>
        <w:r>
          <w:rPr>
            <w:noProof/>
            <w:webHidden/>
          </w:rPr>
          <w:instrText xml:space="preserve"> PAGEREF _Toc228435364 \h </w:instrText>
        </w:r>
        <w:r>
          <w:rPr>
            <w:noProof/>
            <w:webHidden/>
          </w:rPr>
        </w:r>
        <w:r>
          <w:rPr>
            <w:noProof/>
            <w:webHidden/>
          </w:rPr>
          <w:fldChar w:fldCharType="separate"/>
        </w:r>
        <w:r w:rsidR="002D0CB8">
          <w:rPr>
            <w:noProof/>
            <w:webHidden/>
          </w:rPr>
          <w:t>33</w:t>
        </w:r>
        <w:r>
          <w:rPr>
            <w:noProof/>
            <w:webHidden/>
          </w:rPr>
          <w:fldChar w:fldCharType="end"/>
        </w:r>
      </w:hyperlink>
    </w:p>
    <w:p w14:paraId="6E9BAF3B" w14:textId="2888FAFF"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5" w:history="1">
        <w:r w:rsidRPr="00F83B47">
          <w:rPr>
            <w:rStyle w:val="Hyperlink"/>
            <w:noProof/>
          </w:rPr>
          <w:t>Appendix B – Course Developers</w:t>
        </w:r>
        <w:r>
          <w:rPr>
            <w:noProof/>
            <w:webHidden/>
          </w:rPr>
          <w:tab/>
        </w:r>
        <w:r>
          <w:rPr>
            <w:noProof/>
            <w:webHidden/>
          </w:rPr>
          <w:tab/>
        </w:r>
        <w:r>
          <w:rPr>
            <w:noProof/>
            <w:webHidden/>
          </w:rPr>
          <w:fldChar w:fldCharType="begin"/>
        </w:r>
        <w:r>
          <w:rPr>
            <w:noProof/>
            <w:webHidden/>
          </w:rPr>
          <w:instrText xml:space="preserve"> PAGEREF _Toc228435365 \h </w:instrText>
        </w:r>
        <w:r>
          <w:rPr>
            <w:noProof/>
            <w:webHidden/>
          </w:rPr>
        </w:r>
        <w:r>
          <w:rPr>
            <w:noProof/>
            <w:webHidden/>
          </w:rPr>
          <w:fldChar w:fldCharType="separate"/>
        </w:r>
        <w:r w:rsidR="002D0CB8">
          <w:rPr>
            <w:noProof/>
            <w:webHidden/>
          </w:rPr>
          <w:t>35</w:t>
        </w:r>
        <w:r>
          <w:rPr>
            <w:noProof/>
            <w:webHidden/>
          </w:rPr>
          <w:fldChar w:fldCharType="end"/>
        </w:r>
      </w:hyperlink>
    </w:p>
    <w:p w14:paraId="659E66E3" w14:textId="6E84A7B4"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6" w:history="1">
        <w:r w:rsidRPr="00F83B47">
          <w:rPr>
            <w:rStyle w:val="Hyperlink"/>
            <w:noProof/>
          </w:rPr>
          <w:t>Appendix C – Common Curriculum Elements</w:t>
        </w:r>
        <w:r>
          <w:rPr>
            <w:noProof/>
            <w:webHidden/>
          </w:rPr>
          <w:tab/>
        </w:r>
        <w:r>
          <w:rPr>
            <w:noProof/>
            <w:webHidden/>
          </w:rPr>
          <w:tab/>
        </w:r>
        <w:r>
          <w:rPr>
            <w:noProof/>
            <w:webHidden/>
          </w:rPr>
          <w:fldChar w:fldCharType="begin"/>
        </w:r>
        <w:r>
          <w:rPr>
            <w:noProof/>
            <w:webHidden/>
          </w:rPr>
          <w:instrText xml:space="preserve"> PAGEREF _Toc228435366 \h </w:instrText>
        </w:r>
        <w:r>
          <w:rPr>
            <w:noProof/>
            <w:webHidden/>
          </w:rPr>
        </w:r>
        <w:r>
          <w:rPr>
            <w:noProof/>
            <w:webHidden/>
          </w:rPr>
          <w:fldChar w:fldCharType="separate"/>
        </w:r>
        <w:r w:rsidR="002D0CB8">
          <w:rPr>
            <w:noProof/>
            <w:webHidden/>
          </w:rPr>
          <w:t>36</w:t>
        </w:r>
        <w:r>
          <w:rPr>
            <w:noProof/>
            <w:webHidden/>
          </w:rPr>
          <w:fldChar w:fldCharType="end"/>
        </w:r>
      </w:hyperlink>
    </w:p>
    <w:p w14:paraId="08DE076E" w14:textId="0371FA72"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7" w:history="1">
        <w:r w:rsidRPr="00F83B47">
          <w:rPr>
            <w:rStyle w:val="Hyperlink"/>
            <w:noProof/>
          </w:rPr>
          <w:t>Appendix D – Glossary of Verbs</w:t>
        </w:r>
        <w:r>
          <w:rPr>
            <w:noProof/>
            <w:webHidden/>
          </w:rPr>
          <w:tab/>
        </w:r>
        <w:r>
          <w:rPr>
            <w:noProof/>
            <w:webHidden/>
          </w:rPr>
          <w:tab/>
        </w:r>
        <w:r>
          <w:rPr>
            <w:noProof/>
            <w:webHidden/>
          </w:rPr>
          <w:fldChar w:fldCharType="begin"/>
        </w:r>
        <w:r>
          <w:rPr>
            <w:noProof/>
            <w:webHidden/>
          </w:rPr>
          <w:instrText xml:space="preserve"> PAGEREF _Toc228435367 \h </w:instrText>
        </w:r>
        <w:r>
          <w:rPr>
            <w:noProof/>
            <w:webHidden/>
          </w:rPr>
        </w:r>
        <w:r>
          <w:rPr>
            <w:noProof/>
            <w:webHidden/>
          </w:rPr>
          <w:fldChar w:fldCharType="separate"/>
        </w:r>
        <w:r w:rsidR="002D0CB8">
          <w:rPr>
            <w:noProof/>
            <w:webHidden/>
          </w:rPr>
          <w:t>37</w:t>
        </w:r>
        <w:r>
          <w:rPr>
            <w:noProof/>
            <w:webHidden/>
          </w:rPr>
          <w:fldChar w:fldCharType="end"/>
        </w:r>
      </w:hyperlink>
    </w:p>
    <w:p w14:paraId="48CFCF31" w14:textId="1EBECEA1"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8" w:history="1">
        <w:r w:rsidRPr="00F83B47">
          <w:rPr>
            <w:rStyle w:val="Hyperlink"/>
            <w:noProof/>
          </w:rPr>
          <w:t>Appendix E – Glossary for ACT Senior Secondary Curriculum</w:t>
        </w:r>
        <w:r>
          <w:rPr>
            <w:noProof/>
            <w:webHidden/>
          </w:rPr>
          <w:tab/>
        </w:r>
        <w:r>
          <w:rPr>
            <w:noProof/>
            <w:webHidden/>
          </w:rPr>
          <w:fldChar w:fldCharType="begin"/>
        </w:r>
        <w:r>
          <w:rPr>
            <w:noProof/>
            <w:webHidden/>
          </w:rPr>
          <w:instrText xml:space="preserve"> PAGEREF _Toc228435368 \h </w:instrText>
        </w:r>
        <w:r>
          <w:rPr>
            <w:noProof/>
            <w:webHidden/>
          </w:rPr>
        </w:r>
        <w:r>
          <w:rPr>
            <w:noProof/>
            <w:webHidden/>
          </w:rPr>
          <w:fldChar w:fldCharType="separate"/>
        </w:r>
        <w:r w:rsidR="002D0CB8">
          <w:rPr>
            <w:noProof/>
            <w:webHidden/>
          </w:rPr>
          <w:t>38</w:t>
        </w:r>
        <w:r>
          <w:rPr>
            <w:noProof/>
            <w:webHidden/>
          </w:rPr>
          <w:fldChar w:fldCharType="end"/>
        </w:r>
      </w:hyperlink>
    </w:p>
    <w:p w14:paraId="674C6889" w14:textId="27CA1F58"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9" w:history="1">
        <w:r w:rsidRPr="00F83B47">
          <w:rPr>
            <w:rStyle w:val="Hyperlink"/>
            <w:noProof/>
          </w:rPr>
          <w:t xml:space="preserve">Appendix F - </w:t>
        </w:r>
        <w:r>
          <w:rPr>
            <w:rStyle w:val="Hyperlink"/>
            <w:noProof/>
          </w:rPr>
          <w:t xml:space="preserve"> </w:t>
        </w:r>
        <w:r w:rsidRPr="00F83B47">
          <w:rPr>
            <w:rStyle w:val="Hyperlink"/>
            <w:noProof/>
          </w:rPr>
          <w:t>Reflection and Reflexivity</w:t>
        </w:r>
        <w:r>
          <w:rPr>
            <w:noProof/>
            <w:webHidden/>
          </w:rPr>
          <w:tab/>
        </w:r>
        <w:r>
          <w:rPr>
            <w:noProof/>
            <w:webHidden/>
          </w:rPr>
          <w:tab/>
        </w:r>
        <w:r>
          <w:rPr>
            <w:noProof/>
            <w:webHidden/>
          </w:rPr>
          <w:fldChar w:fldCharType="begin"/>
        </w:r>
        <w:r>
          <w:rPr>
            <w:noProof/>
            <w:webHidden/>
          </w:rPr>
          <w:instrText xml:space="preserve"> PAGEREF _Toc228435369 \h </w:instrText>
        </w:r>
        <w:r>
          <w:rPr>
            <w:noProof/>
            <w:webHidden/>
          </w:rPr>
        </w:r>
        <w:r>
          <w:rPr>
            <w:noProof/>
            <w:webHidden/>
          </w:rPr>
          <w:fldChar w:fldCharType="separate"/>
        </w:r>
        <w:r w:rsidR="002D0CB8">
          <w:rPr>
            <w:noProof/>
            <w:webHidden/>
          </w:rPr>
          <w:t>39</w:t>
        </w:r>
        <w:r>
          <w:rPr>
            <w:noProof/>
            <w:webHidden/>
          </w:rPr>
          <w:fldChar w:fldCharType="end"/>
        </w:r>
      </w:hyperlink>
    </w:p>
    <w:p w14:paraId="79533286" w14:textId="21D813FA"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70" w:history="1">
        <w:r w:rsidRPr="00F83B47">
          <w:rPr>
            <w:rStyle w:val="Hyperlink"/>
            <w:noProof/>
          </w:rPr>
          <w:t>Appendix G – Language Specific Information</w:t>
        </w:r>
        <w:r>
          <w:rPr>
            <w:noProof/>
            <w:webHidden/>
          </w:rPr>
          <w:tab/>
        </w:r>
        <w:r>
          <w:rPr>
            <w:noProof/>
            <w:webHidden/>
          </w:rPr>
          <w:tab/>
        </w:r>
        <w:r>
          <w:rPr>
            <w:noProof/>
            <w:webHidden/>
          </w:rPr>
          <w:fldChar w:fldCharType="begin"/>
        </w:r>
        <w:r>
          <w:rPr>
            <w:noProof/>
            <w:webHidden/>
          </w:rPr>
          <w:instrText xml:space="preserve"> PAGEREF _Toc228435370 \h </w:instrText>
        </w:r>
        <w:r>
          <w:rPr>
            <w:noProof/>
            <w:webHidden/>
          </w:rPr>
        </w:r>
        <w:r>
          <w:rPr>
            <w:noProof/>
            <w:webHidden/>
          </w:rPr>
          <w:fldChar w:fldCharType="separate"/>
        </w:r>
        <w:r w:rsidR="002D0CB8">
          <w:rPr>
            <w:noProof/>
            <w:webHidden/>
          </w:rPr>
          <w:t>40</w:t>
        </w:r>
        <w:r>
          <w:rPr>
            <w:noProof/>
            <w:webHidden/>
          </w:rPr>
          <w:fldChar w:fldCharType="end"/>
        </w:r>
      </w:hyperlink>
    </w:p>
    <w:p w14:paraId="07C627F5" w14:textId="70A54187"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71" w:history="1">
        <w:r w:rsidRPr="00F83B47">
          <w:rPr>
            <w:rStyle w:val="Hyperlink"/>
            <w:noProof/>
          </w:rPr>
          <w:t>Appendix H - Course Adoption</w:t>
        </w:r>
        <w:r>
          <w:rPr>
            <w:noProof/>
            <w:webHidden/>
          </w:rPr>
          <w:tab/>
        </w:r>
        <w:r>
          <w:rPr>
            <w:noProof/>
            <w:webHidden/>
          </w:rPr>
          <w:tab/>
        </w:r>
        <w:r>
          <w:rPr>
            <w:noProof/>
            <w:webHidden/>
          </w:rPr>
          <w:fldChar w:fldCharType="begin"/>
        </w:r>
        <w:r>
          <w:rPr>
            <w:noProof/>
            <w:webHidden/>
          </w:rPr>
          <w:instrText xml:space="preserve"> PAGEREF _Toc228435371 \h </w:instrText>
        </w:r>
        <w:r>
          <w:rPr>
            <w:noProof/>
            <w:webHidden/>
          </w:rPr>
        </w:r>
        <w:r>
          <w:rPr>
            <w:noProof/>
            <w:webHidden/>
          </w:rPr>
          <w:fldChar w:fldCharType="separate"/>
        </w:r>
        <w:r w:rsidR="002D0CB8">
          <w:rPr>
            <w:noProof/>
            <w:webHidden/>
          </w:rPr>
          <w:t>48</w:t>
        </w:r>
        <w:r>
          <w:rPr>
            <w:noProof/>
            <w:webHidden/>
          </w:rPr>
          <w:fldChar w:fldCharType="end"/>
        </w:r>
      </w:hyperlink>
    </w:p>
    <w:p w14:paraId="2CB88273" w14:textId="57F79D6C" w:rsidR="00803035" w:rsidRPr="00137652" w:rsidRDefault="00521479" w:rsidP="00803035">
      <w:r w:rsidRPr="00137652">
        <w:fldChar w:fldCharType="end"/>
      </w:r>
      <w:r w:rsidR="00803035" w:rsidRPr="00137652">
        <w:br w:type="page"/>
      </w:r>
    </w:p>
    <w:p w14:paraId="535BA800" w14:textId="77777777" w:rsidR="00061C4D" w:rsidRPr="004F74B9" w:rsidRDefault="00061C4D" w:rsidP="004F74B9">
      <w:pPr>
        <w:jc w:val="center"/>
        <w:rPr>
          <w:sz w:val="20"/>
          <w:szCs w:val="20"/>
        </w:rPr>
      </w:pPr>
    </w:p>
    <w:p w14:paraId="28636F12" w14:textId="77777777" w:rsidR="00803035" w:rsidRPr="004F74B9" w:rsidRDefault="00803035" w:rsidP="004F74B9">
      <w:pPr>
        <w:jc w:val="center"/>
        <w:rPr>
          <w:sz w:val="20"/>
          <w:szCs w:val="20"/>
        </w:rPr>
      </w:pPr>
    </w:p>
    <w:p w14:paraId="141E6BDA" w14:textId="77777777" w:rsidR="00803035" w:rsidRPr="004F74B9" w:rsidRDefault="00803035" w:rsidP="004F74B9">
      <w:pPr>
        <w:jc w:val="center"/>
        <w:rPr>
          <w:sz w:val="20"/>
          <w:szCs w:val="20"/>
        </w:rPr>
      </w:pPr>
    </w:p>
    <w:p w14:paraId="3237478C" w14:textId="77777777" w:rsidR="00CE6B88" w:rsidRPr="004F74B9" w:rsidRDefault="00CE6B88" w:rsidP="004F74B9">
      <w:pPr>
        <w:jc w:val="center"/>
        <w:rPr>
          <w:sz w:val="20"/>
          <w:szCs w:val="20"/>
        </w:rPr>
      </w:pPr>
    </w:p>
    <w:p w14:paraId="393A6D27" w14:textId="77777777" w:rsidR="00CE6B88" w:rsidRPr="004F74B9" w:rsidRDefault="00CE6B88" w:rsidP="004F74B9">
      <w:pPr>
        <w:jc w:val="center"/>
        <w:rPr>
          <w:sz w:val="20"/>
          <w:szCs w:val="20"/>
        </w:rPr>
      </w:pPr>
    </w:p>
    <w:p w14:paraId="753B1043" w14:textId="77777777" w:rsidR="00CE6B88" w:rsidRPr="004F74B9" w:rsidRDefault="00CE6B88" w:rsidP="004F74B9">
      <w:pPr>
        <w:jc w:val="center"/>
        <w:rPr>
          <w:sz w:val="20"/>
          <w:szCs w:val="20"/>
        </w:rPr>
      </w:pPr>
    </w:p>
    <w:p w14:paraId="57E3AE6A" w14:textId="77777777" w:rsidR="00CE6B88" w:rsidRPr="004F74B9" w:rsidRDefault="00CE6B88" w:rsidP="004F74B9">
      <w:pPr>
        <w:jc w:val="center"/>
        <w:rPr>
          <w:sz w:val="20"/>
          <w:szCs w:val="20"/>
        </w:rPr>
      </w:pPr>
    </w:p>
    <w:p w14:paraId="423E02D9" w14:textId="77777777" w:rsidR="00CE6B88" w:rsidRPr="004F74B9" w:rsidRDefault="00CE6B88" w:rsidP="004F74B9">
      <w:pPr>
        <w:jc w:val="center"/>
        <w:rPr>
          <w:sz w:val="20"/>
          <w:szCs w:val="20"/>
        </w:rPr>
      </w:pPr>
    </w:p>
    <w:p w14:paraId="360B3A96" w14:textId="77777777" w:rsidR="00CE6B88" w:rsidRPr="004F74B9" w:rsidRDefault="00CE6B88" w:rsidP="004F74B9">
      <w:pPr>
        <w:jc w:val="center"/>
        <w:rPr>
          <w:sz w:val="20"/>
          <w:szCs w:val="20"/>
        </w:rPr>
      </w:pPr>
    </w:p>
    <w:p w14:paraId="318C96BE" w14:textId="77777777" w:rsidR="00CE6B88" w:rsidRPr="004F74B9" w:rsidRDefault="00CE6B88" w:rsidP="004F74B9">
      <w:pPr>
        <w:jc w:val="center"/>
        <w:rPr>
          <w:sz w:val="20"/>
          <w:szCs w:val="20"/>
        </w:rPr>
      </w:pPr>
    </w:p>
    <w:p w14:paraId="504B40FC" w14:textId="77777777" w:rsidR="00CE6B88" w:rsidRPr="004F74B9" w:rsidRDefault="00CE6B88" w:rsidP="004F74B9">
      <w:pPr>
        <w:jc w:val="center"/>
        <w:rPr>
          <w:sz w:val="20"/>
          <w:szCs w:val="20"/>
        </w:rPr>
      </w:pPr>
    </w:p>
    <w:p w14:paraId="6E973D48" w14:textId="77777777" w:rsidR="00CE6B88" w:rsidRPr="004F74B9" w:rsidRDefault="00CE6B88" w:rsidP="004F74B9">
      <w:pPr>
        <w:jc w:val="center"/>
        <w:rPr>
          <w:sz w:val="20"/>
          <w:szCs w:val="20"/>
        </w:rPr>
      </w:pPr>
    </w:p>
    <w:p w14:paraId="7F5D8BC9" w14:textId="77777777" w:rsidR="00CE6B88" w:rsidRDefault="00CE6B88" w:rsidP="004F74B9">
      <w:pPr>
        <w:jc w:val="center"/>
        <w:rPr>
          <w:sz w:val="20"/>
          <w:szCs w:val="20"/>
        </w:rPr>
      </w:pPr>
    </w:p>
    <w:p w14:paraId="14FDEF20" w14:textId="77777777" w:rsidR="004F74B9" w:rsidRDefault="004F74B9" w:rsidP="004F74B9">
      <w:pPr>
        <w:jc w:val="center"/>
        <w:rPr>
          <w:sz w:val="20"/>
          <w:szCs w:val="20"/>
        </w:rPr>
      </w:pPr>
    </w:p>
    <w:p w14:paraId="4F8C7BF2" w14:textId="77777777" w:rsidR="004F74B9" w:rsidRDefault="004F74B9" w:rsidP="004F74B9">
      <w:pPr>
        <w:jc w:val="center"/>
        <w:rPr>
          <w:sz w:val="20"/>
          <w:szCs w:val="20"/>
        </w:rPr>
      </w:pPr>
    </w:p>
    <w:p w14:paraId="35AA6DF6" w14:textId="77777777" w:rsidR="004F74B9" w:rsidRPr="004F74B9" w:rsidRDefault="004F74B9" w:rsidP="004F74B9">
      <w:pPr>
        <w:jc w:val="center"/>
        <w:rPr>
          <w:sz w:val="20"/>
          <w:szCs w:val="20"/>
        </w:rPr>
      </w:pPr>
    </w:p>
    <w:p w14:paraId="5BA341BF" w14:textId="08B41385" w:rsidR="00CE6B88" w:rsidRPr="004F74B9" w:rsidRDefault="00CE6B88" w:rsidP="004F74B9">
      <w:pPr>
        <w:jc w:val="center"/>
        <w:rPr>
          <w:sz w:val="20"/>
          <w:szCs w:val="20"/>
        </w:rPr>
      </w:pPr>
      <w:r w:rsidRPr="004F74B9">
        <w:rPr>
          <w:sz w:val="20"/>
          <w:szCs w:val="20"/>
        </w:rPr>
        <w:t>This page left intentionally blank</w:t>
      </w:r>
    </w:p>
    <w:p w14:paraId="1B127112" w14:textId="77777777" w:rsidR="004F74B9" w:rsidRDefault="004F74B9" w:rsidP="00061C4D"/>
    <w:p w14:paraId="53378136" w14:textId="3D455890" w:rsidR="004F74B9" w:rsidRPr="00137652" w:rsidRDefault="004F74B9" w:rsidP="00061C4D">
      <w:pPr>
        <w:sectPr w:rsidR="004F74B9" w:rsidRPr="00137652" w:rsidSect="006C4343">
          <w:footerReference w:type="default" r:id="rId11"/>
          <w:pgSz w:w="11906" w:h="16838"/>
          <w:pgMar w:top="1440" w:right="1440" w:bottom="1440" w:left="1440" w:header="708" w:footer="708" w:gutter="0"/>
          <w:cols w:space="708"/>
          <w:docGrid w:linePitch="360"/>
        </w:sectPr>
      </w:pPr>
    </w:p>
    <w:p w14:paraId="1364D2BB" w14:textId="77777777" w:rsidR="007050D8" w:rsidRPr="00137652" w:rsidRDefault="007050D8" w:rsidP="00BA1A21">
      <w:pPr>
        <w:pStyle w:val="Heading1"/>
        <w:spacing w:before="120"/>
      </w:pPr>
      <w:bookmarkStart w:id="6" w:name="_Toc17727768"/>
      <w:bookmarkStart w:id="7" w:name="_Toc228435348"/>
      <w:bookmarkStart w:id="8" w:name="_Hlk23940538"/>
      <w:bookmarkEnd w:id="2"/>
      <w:bookmarkEnd w:id="3"/>
      <w:bookmarkEnd w:id="4"/>
      <w:r w:rsidRPr="00137652">
        <w:lastRenderedPageBreak/>
        <w:t>The ACT Senior Secondary System</w:t>
      </w:r>
      <w:bookmarkEnd w:id="6"/>
      <w:bookmarkEnd w:id="7"/>
    </w:p>
    <w:p w14:paraId="1DF508CE" w14:textId="77777777" w:rsidR="007050D8" w:rsidRPr="00137652" w:rsidRDefault="007050D8" w:rsidP="00BA1A21">
      <w:pPr>
        <w:spacing w:after="120"/>
      </w:pPr>
      <w:bookmarkStart w:id="9" w:name="_Hlk19627945"/>
      <w:r w:rsidRPr="00137652">
        <w:t>The ACT senior secondary system recognises a range of university, vocational or life skills pathways.</w:t>
      </w:r>
    </w:p>
    <w:p w14:paraId="5C5F9B81" w14:textId="77777777" w:rsidR="007050D8" w:rsidRPr="00137652" w:rsidRDefault="007050D8" w:rsidP="00BA1A21">
      <w:pPr>
        <w:spacing w:after="120"/>
      </w:pPr>
      <w:r w:rsidRPr="00137652">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5ADD8771" w14:textId="77777777" w:rsidR="007050D8" w:rsidRPr="00137652" w:rsidRDefault="007050D8" w:rsidP="00BA1A21">
      <w:pPr>
        <w:spacing w:after="120"/>
      </w:pPr>
      <w:r w:rsidRPr="00137652">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7FA1E33F" w14:textId="77777777" w:rsidR="007050D8" w:rsidRPr="00137652" w:rsidRDefault="007050D8" w:rsidP="00BA1A21">
      <w:pPr>
        <w:spacing w:after="120"/>
      </w:pPr>
      <w:r w:rsidRPr="00137652">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0097E8FE" w14:textId="77777777" w:rsidR="007050D8" w:rsidRPr="00137652" w:rsidRDefault="007050D8" w:rsidP="00BA1A21">
      <w:pPr>
        <w:spacing w:after="120"/>
      </w:pPr>
      <w:r w:rsidRPr="00137652">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5ED20A8C" w14:textId="77777777" w:rsidR="007050D8" w:rsidRPr="00137652" w:rsidRDefault="007050D8" w:rsidP="00BA1A21">
      <w:pPr>
        <w:spacing w:after="120"/>
      </w:pPr>
      <w:r w:rsidRPr="00137652">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3AEB987E" w14:textId="78C4AE80" w:rsidR="007050D8" w:rsidRPr="00137652" w:rsidRDefault="007050D8" w:rsidP="00BA1A21">
      <w:pPr>
        <w:spacing w:after="120"/>
      </w:pPr>
      <w:r w:rsidRPr="00137652">
        <w:t>The integrity of the ACT Senior Secondary Certificate is upheld by a robust, collaborative</w:t>
      </w:r>
      <w:r w:rsidR="00137652">
        <w:t>,</w:t>
      </w:r>
      <w:r w:rsidRPr="00137652">
        <w:t xml:space="preserve"> and rigorous structured consensus-based peer reviewed moderation process. System moderation involves all year 11 and 12 teachers from public, non-government and international colleges delivering the ACT Senior Secondary Certificate.</w:t>
      </w:r>
    </w:p>
    <w:p w14:paraId="7B45F3D5" w14:textId="77777777" w:rsidR="007050D8" w:rsidRPr="00137652" w:rsidRDefault="007050D8" w:rsidP="00BA1A21">
      <w:pPr>
        <w:spacing w:after="120"/>
      </w:pPr>
      <w:r w:rsidRPr="00137652">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45A83F52" w14:textId="2C675245" w:rsidR="007050D8" w:rsidRPr="00137652" w:rsidRDefault="007050D8" w:rsidP="00BA1A21">
      <w:pPr>
        <w:spacing w:after="120"/>
      </w:pPr>
      <w:r w:rsidRPr="00137652">
        <w:t>Senior secondary curriculum makes provision for student-centred teaching approaches, integrated and project-based learning inquiry, formative assessment</w:t>
      </w:r>
      <w:r w:rsidR="00137652">
        <w:t>,</w:t>
      </w:r>
      <w:r w:rsidRPr="00137652">
        <w:t xml:space="preserve"> and teacher autonomy. ACT Senior Secondary Curriculum makes provision for diverse learners and students with mild to moderate intellectual disabilities, so that all students can achieve an ACT Senior Secondary Certificate.</w:t>
      </w:r>
    </w:p>
    <w:p w14:paraId="6291F9E3" w14:textId="12CBFEF4" w:rsidR="007050D8" w:rsidRPr="00137652" w:rsidRDefault="007050D8" w:rsidP="00BA1A21">
      <w:pPr>
        <w:spacing w:after="120"/>
      </w:pPr>
      <w:r w:rsidRPr="00137652">
        <w:t>The ACT Board of Senior Secondary Studies (BSSS) leads senior secondary education. It is responsible for quality assurance in senior secondary curriculum, assessment</w:t>
      </w:r>
      <w:r w:rsidR="00137652">
        <w:t>,</w:t>
      </w:r>
      <w:r w:rsidRPr="00137652">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bookmarkEnd w:id="9"/>
    <w:p w14:paraId="65BD4CDF" w14:textId="77777777" w:rsidR="00244D5B" w:rsidRPr="00137652" w:rsidRDefault="00244D5B" w:rsidP="00BA1A21">
      <w:pPr>
        <w:pStyle w:val="TOC1"/>
        <w:spacing w:after="120"/>
      </w:pPr>
      <w:r w:rsidRPr="00137652">
        <w:br w:type="page"/>
      </w:r>
    </w:p>
    <w:p w14:paraId="2A3AE247" w14:textId="77777777" w:rsidR="00A40970" w:rsidRPr="00137652" w:rsidRDefault="00A40970" w:rsidP="00BA1A21">
      <w:pPr>
        <w:pStyle w:val="Heading1"/>
        <w:spacing w:before="120"/>
      </w:pPr>
      <w:bookmarkStart w:id="10" w:name="_Toc228435349"/>
      <w:bookmarkStart w:id="11" w:name="_Hlk1641330"/>
      <w:bookmarkStart w:id="12" w:name="_Toc346702732"/>
      <w:bookmarkStart w:id="13" w:name="_Hlk2158203"/>
      <w:bookmarkStart w:id="14" w:name="_Hlk10627683"/>
      <w:r w:rsidRPr="00137652">
        <w:lastRenderedPageBreak/>
        <w:t xml:space="preserve">ACT </w:t>
      </w:r>
      <w:r w:rsidR="00D355E0" w:rsidRPr="00137652">
        <w:t>Senior Secondary Certificate</w:t>
      </w:r>
      <w:bookmarkEnd w:id="10"/>
    </w:p>
    <w:p w14:paraId="30077A69" w14:textId="77777777" w:rsidR="00A40970" w:rsidRPr="00137652" w:rsidRDefault="00A40970" w:rsidP="00BA1A21">
      <w:pPr>
        <w:spacing w:after="120"/>
      </w:pPr>
      <w:r w:rsidRPr="00137652">
        <w:t>Courses of study for the ACT Senior Secondary Certificate</w:t>
      </w:r>
      <w:r w:rsidR="00DE78AE" w:rsidRPr="00137652">
        <w:t>:</w:t>
      </w:r>
    </w:p>
    <w:p w14:paraId="29EFE5F6" w14:textId="77777777" w:rsidR="00A40970" w:rsidRPr="00137652" w:rsidRDefault="00A40970" w:rsidP="00BA1A21">
      <w:pPr>
        <w:pStyle w:val="ListBullets"/>
        <w:spacing w:after="120"/>
        <w:ind w:left="851" w:hanging="425"/>
      </w:pPr>
      <w:r w:rsidRPr="00137652">
        <w:t>provide a variety of pathways, to meet different learning needs and encourage students to complete their secondary education</w:t>
      </w:r>
    </w:p>
    <w:p w14:paraId="7355E3B5" w14:textId="77777777" w:rsidR="00A40970" w:rsidRPr="00137652" w:rsidRDefault="00A40970" w:rsidP="00BA1A21">
      <w:pPr>
        <w:pStyle w:val="ListBullets"/>
        <w:spacing w:after="120"/>
        <w:ind w:left="851" w:hanging="425"/>
      </w:pPr>
      <w:r w:rsidRPr="00137652">
        <w:t>enable students to develop the essential capabilities for twenty-first century learners</w:t>
      </w:r>
    </w:p>
    <w:p w14:paraId="410D92B0" w14:textId="77777777" w:rsidR="00A40970" w:rsidRPr="00137652" w:rsidRDefault="00A40970" w:rsidP="00BA1A21">
      <w:pPr>
        <w:pStyle w:val="ListBullets"/>
        <w:spacing w:after="120"/>
        <w:ind w:left="851" w:hanging="425"/>
      </w:pPr>
      <w:r w:rsidRPr="00137652">
        <w:t>empower students as active participants in their own learning</w:t>
      </w:r>
    </w:p>
    <w:p w14:paraId="40C12E33" w14:textId="77777777" w:rsidR="00A40970" w:rsidRPr="00137652" w:rsidRDefault="00E374CC" w:rsidP="00BA1A21">
      <w:pPr>
        <w:pStyle w:val="ListBullets"/>
        <w:spacing w:after="120"/>
        <w:ind w:left="851" w:hanging="425"/>
      </w:pPr>
      <w:r w:rsidRPr="00137652">
        <w:t>engage students in</w:t>
      </w:r>
      <w:r w:rsidR="00A40970" w:rsidRPr="00137652">
        <w:t xml:space="preserve"> contemporary issues </w:t>
      </w:r>
      <w:r w:rsidRPr="00137652">
        <w:t>relevant to their lives</w:t>
      </w:r>
    </w:p>
    <w:p w14:paraId="4E162036" w14:textId="3700A0F8" w:rsidR="00A40970" w:rsidRPr="00137652" w:rsidRDefault="00972E4C" w:rsidP="00BA1A21">
      <w:pPr>
        <w:pStyle w:val="ListBullets"/>
        <w:spacing w:after="120"/>
        <w:ind w:left="851" w:hanging="425"/>
      </w:pPr>
      <w:r w:rsidRPr="00137652">
        <w:t xml:space="preserve">foster students’ </w:t>
      </w:r>
      <w:r w:rsidR="00A40970" w:rsidRPr="00137652">
        <w:t>intellectual, social</w:t>
      </w:r>
      <w:r w:rsidR="00137652">
        <w:t>,</w:t>
      </w:r>
      <w:r w:rsidR="00A40970" w:rsidRPr="00137652">
        <w:t xml:space="preserve"> and </w:t>
      </w:r>
      <w:r w:rsidRPr="00137652">
        <w:t xml:space="preserve">ethical </w:t>
      </w:r>
      <w:r w:rsidR="00A40970" w:rsidRPr="00137652">
        <w:t>development</w:t>
      </w:r>
    </w:p>
    <w:p w14:paraId="41DE8E9C" w14:textId="77777777" w:rsidR="00A40970" w:rsidRPr="00137652" w:rsidRDefault="00057146" w:rsidP="00BA1A21">
      <w:pPr>
        <w:pStyle w:val="ListBullets"/>
        <w:spacing w:after="120"/>
        <w:ind w:left="851" w:hanging="425"/>
      </w:pPr>
      <w:r w:rsidRPr="00137652">
        <w:t>nurture</w:t>
      </w:r>
      <w:r w:rsidR="00A40970" w:rsidRPr="00137652">
        <w:t xml:space="preserve"> students’ wellbeing, and physical and spiritual development</w:t>
      </w:r>
    </w:p>
    <w:p w14:paraId="1211CC18" w14:textId="77777777" w:rsidR="00A40970" w:rsidRPr="00137652" w:rsidRDefault="00A40970" w:rsidP="00BA1A21">
      <w:pPr>
        <w:pStyle w:val="ListBullets"/>
        <w:spacing w:after="120"/>
        <w:ind w:left="851" w:hanging="425"/>
      </w:pPr>
      <w:r w:rsidRPr="00137652">
        <w:t>enable effective and respectful participation in a diverse society</w:t>
      </w:r>
      <w:r w:rsidR="00972E4C" w:rsidRPr="00137652">
        <w:t>.</w:t>
      </w:r>
    </w:p>
    <w:p w14:paraId="4FCF6AE4" w14:textId="77777777" w:rsidR="00A40970" w:rsidRPr="00137652" w:rsidRDefault="00726AB8" w:rsidP="00BA1A21">
      <w:pPr>
        <w:spacing w:after="120"/>
      </w:pPr>
      <w:r w:rsidRPr="00137652">
        <w:t xml:space="preserve">Each </w:t>
      </w:r>
      <w:r w:rsidR="00A40970" w:rsidRPr="00137652">
        <w:t>course of study</w:t>
      </w:r>
      <w:r w:rsidR="00DE78AE" w:rsidRPr="00137652">
        <w:t>:</w:t>
      </w:r>
    </w:p>
    <w:p w14:paraId="6344932E" w14:textId="57CE145D" w:rsidR="00A40970" w:rsidRPr="00137652" w:rsidRDefault="00A40970" w:rsidP="00BA1A21">
      <w:pPr>
        <w:pStyle w:val="ListBullets"/>
        <w:spacing w:after="120"/>
        <w:ind w:left="851" w:hanging="425"/>
      </w:pPr>
      <w:r w:rsidRPr="00137652">
        <w:t>comprise</w:t>
      </w:r>
      <w:r w:rsidR="00726AB8" w:rsidRPr="00137652">
        <w:t>s</w:t>
      </w:r>
      <w:r w:rsidRPr="00137652">
        <w:t xml:space="preserve"> an integrated and interconnected set of knowledge, skills, </w:t>
      </w:r>
      <w:r w:rsidR="00262D78" w:rsidRPr="00137652">
        <w:t>behaviours, and</w:t>
      </w:r>
      <w:r w:rsidRPr="00137652">
        <w:t xml:space="preserve"> dispositions that students develop and use in their learning across the curriculum</w:t>
      </w:r>
    </w:p>
    <w:p w14:paraId="58CF2A32" w14:textId="6F7F4D14" w:rsidR="00A40970" w:rsidRPr="00137652" w:rsidRDefault="00726AB8" w:rsidP="00BA1A21">
      <w:pPr>
        <w:pStyle w:val="ListBullets"/>
        <w:spacing w:after="120"/>
        <w:ind w:left="851" w:hanging="425"/>
        <w:rPr>
          <w:szCs w:val="24"/>
        </w:rPr>
      </w:pPr>
      <w:r w:rsidRPr="00137652">
        <w:t>is</w:t>
      </w:r>
      <w:r w:rsidR="00A40970" w:rsidRPr="00137652">
        <w:t xml:space="preserve"> based on a model of learning that integrates intended student outcomes, pedagogy</w:t>
      </w:r>
      <w:r w:rsidR="00137652">
        <w:t>,</w:t>
      </w:r>
      <w:r w:rsidR="00A40970" w:rsidRPr="00137652">
        <w:t xml:space="preserve"> and assessment</w:t>
      </w:r>
    </w:p>
    <w:p w14:paraId="1E929BE1" w14:textId="77777777" w:rsidR="00A40970" w:rsidRPr="00137652" w:rsidRDefault="00A40970" w:rsidP="00BA1A21">
      <w:pPr>
        <w:pStyle w:val="ListBullets"/>
        <w:spacing w:after="120"/>
        <w:ind w:left="851" w:hanging="425"/>
      </w:pPr>
      <w:r w:rsidRPr="00137652">
        <w:t>outline</w:t>
      </w:r>
      <w:r w:rsidR="00726AB8" w:rsidRPr="00137652">
        <w:t>s</w:t>
      </w:r>
      <w:r w:rsidRPr="00137652">
        <w:t xml:space="preserve"> teaching strategies</w:t>
      </w:r>
      <w:r w:rsidR="00691B15" w:rsidRPr="00137652">
        <w:t xml:space="preserve"> which </w:t>
      </w:r>
      <w:r w:rsidRPr="00137652">
        <w:t>are grounded in learning principles and encompass quality teaching</w:t>
      </w:r>
    </w:p>
    <w:p w14:paraId="7972C6CC" w14:textId="01BCEC09" w:rsidR="00A40970" w:rsidRPr="00137652" w:rsidRDefault="00A40970" w:rsidP="00BA1A21">
      <w:pPr>
        <w:pStyle w:val="ListBullets"/>
        <w:spacing w:after="120"/>
        <w:ind w:left="851" w:hanging="425"/>
      </w:pPr>
      <w:r w:rsidRPr="00137652">
        <w:t>promote</w:t>
      </w:r>
      <w:r w:rsidR="00726AB8" w:rsidRPr="00137652">
        <w:t>s</w:t>
      </w:r>
      <w:r w:rsidRPr="00137652">
        <w:t xml:space="preserve"> intellectual quality, establish</w:t>
      </w:r>
      <w:r w:rsidR="00EC4D5C" w:rsidRPr="00137652">
        <w:t>es</w:t>
      </w:r>
      <w:r w:rsidRPr="00137652">
        <w:t xml:space="preserve"> a rich learning environment</w:t>
      </w:r>
      <w:r w:rsidR="00137652">
        <w:t>,</w:t>
      </w:r>
      <w:r w:rsidRPr="00137652">
        <w:t xml:space="preserve"> and generate</w:t>
      </w:r>
      <w:r w:rsidR="00EC4D5C" w:rsidRPr="00137652">
        <w:t>s</w:t>
      </w:r>
      <w:r w:rsidRPr="00137652">
        <w:t xml:space="preserve"> relevant connections between learning and life experiences</w:t>
      </w:r>
    </w:p>
    <w:p w14:paraId="43418BED" w14:textId="77777777" w:rsidR="00972E4C" w:rsidRPr="00137652" w:rsidRDefault="00972E4C" w:rsidP="00BA1A21">
      <w:pPr>
        <w:pStyle w:val="ListBullets"/>
        <w:spacing w:after="120"/>
        <w:ind w:left="851" w:hanging="425"/>
      </w:pPr>
      <w:r w:rsidRPr="00137652">
        <w:t>provide</w:t>
      </w:r>
      <w:r w:rsidR="00726AB8" w:rsidRPr="00137652">
        <w:t>s</w:t>
      </w:r>
      <w:r w:rsidRPr="00137652">
        <w:t xml:space="preserve"> formal assessment and certification of students’ achievements.</w:t>
      </w:r>
    </w:p>
    <w:p w14:paraId="44A1DAD7" w14:textId="7209813D" w:rsidR="00803035" w:rsidRPr="00137652" w:rsidRDefault="00803035" w:rsidP="00BA1A21">
      <w:pPr>
        <w:spacing w:after="120"/>
      </w:pPr>
      <w:r w:rsidRPr="00137652">
        <w:br w:type="page"/>
      </w:r>
    </w:p>
    <w:p w14:paraId="1F69469D" w14:textId="77777777" w:rsidR="00972E4C" w:rsidRPr="00137652" w:rsidRDefault="00972E4C" w:rsidP="00BA1A21">
      <w:pPr>
        <w:pStyle w:val="Heading2"/>
        <w:spacing w:before="120"/>
      </w:pPr>
      <w:bookmarkStart w:id="15" w:name="_Hlk1636713"/>
      <w:bookmarkStart w:id="16" w:name="_Hlk1651805"/>
      <w:bookmarkStart w:id="17" w:name="_Hlk1636677"/>
      <w:bookmarkStart w:id="18" w:name="_Toc525640292"/>
      <w:bookmarkEnd w:id="11"/>
      <w:bookmarkEnd w:id="12"/>
      <w:r w:rsidRPr="00137652">
        <w:lastRenderedPageBreak/>
        <w:t>Underpinning beliefs</w:t>
      </w:r>
    </w:p>
    <w:p w14:paraId="24C6B04E" w14:textId="77777777" w:rsidR="00972E4C" w:rsidRPr="00137652" w:rsidRDefault="00972E4C" w:rsidP="00BA1A21">
      <w:pPr>
        <w:pStyle w:val="ListBullets"/>
        <w:spacing w:after="120"/>
        <w:ind w:left="851" w:hanging="425"/>
      </w:pPr>
      <w:r w:rsidRPr="00137652">
        <w:t xml:space="preserve">All students </w:t>
      </w:r>
      <w:proofErr w:type="gramStart"/>
      <w:r w:rsidRPr="00137652">
        <w:t>are able to</w:t>
      </w:r>
      <w:proofErr w:type="gramEnd"/>
      <w:r w:rsidRPr="00137652">
        <w:t xml:space="preserve"> learn.</w:t>
      </w:r>
    </w:p>
    <w:p w14:paraId="75666DCF" w14:textId="77777777" w:rsidR="00972E4C" w:rsidRPr="00137652" w:rsidRDefault="00972E4C" w:rsidP="00BA1A21">
      <w:pPr>
        <w:pStyle w:val="ListBullets"/>
        <w:spacing w:after="120"/>
        <w:ind w:left="851" w:hanging="425"/>
      </w:pPr>
      <w:r w:rsidRPr="00137652">
        <w:t>Learning is a partnership between students and teachers.</w:t>
      </w:r>
    </w:p>
    <w:p w14:paraId="758F975B" w14:textId="77777777" w:rsidR="00726AB8" w:rsidRPr="00137652" w:rsidRDefault="00972E4C" w:rsidP="00BA1A21">
      <w:pPr>
        <w:pStyle w:val="ListBullets"/>
        <w:spacing w:after="120"/>
        <w:ind w:left="851" w:hanging="567"/>
      </w:pPr>
      <w:r w:rsidRPr="00137652">
        <w:t>Teachers are responsible for advancing student learning.</w:t>
      </w:r>
    </w:p>
    <w:p w14:paraId="20AE7353" w14:textId="77777777" w:rsidR="00AD47F3" w:rsidRPr="00137652" w:rsidRDefault="00AD47F3" w:rsidP="00BA1A21">
      <w:pPr>
        <w:spacing w:after="120"/>
        <w:jc w:val="center"/>
      </w:pPr>
      <w:r w:rsidRPr="00137652">
        <w:rPr>
          <w:noProof/>
        </w:rPr>
        <w:drawing>
          <wp:inline distT="0" distB="0" distL="0" distR="0" wp14:anchorId="2F32714F" wp14:editId="3D31AD5B">
            <wp:extent cx="2847975" cy="2724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47975" cy="2724150"/>
                    </a:xfrm>
                    <a:prstGeom prst="rect">
                      <a:avLst/>
                    </a:prstGeom>
                  </pic:spPr>
                </pic:pic>
              </a:graphicData>
            </a:graphic>
          </wp:inline>
        </w:drawing>
      </w:r>
    </w:p>
    <w:p w14:paraId="5F8AF4F7" w14:textId="77777777" w:rsidR="00972E4C" w:rsidRPr="00137652" w:rsidRDefault="00972E4C" w:rsidP="00BA1A21">
      <w:pPr>
        <w:pStyle w:val="Heading1"/>
        <w:spacing w:before="120"/>
      </w:pPr>
      <w:bookmarkStart w:id="19" w:name="_Toc228435350"/>
      <w:r w:rsidRPr="00137652">
        <w:t xml:space="preserve">Learning </w:t>
      </w:r>
      <w:r w:rsidR="002C6620" w:rsidRPr="00137652">
        <w:t>P</w:t>
      </w:r>
      <w:r w:rsidRPr="00137652">
        <w:t>rinciples</w:t>
      </w:r>
      <w:bookmarkEnd w:id="19"/>
    </w:p>
    <w:p w14:paraId="70E4A24F" w14:textId="77777777" w:rsidR="00972E4C" w:rsidRPr="00137652" w:rsidRDefault="00972E4C" w:rsidP="00BA1A21">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Learning builds on existing knowledge, understandings and skills.</w:t>
      </w:r>
    </w:p>
    <w:p w14:paraId="0E33B733" w14:textId="77777777" w:rsidR="00972E4C" w:rsidRPr="00137652" w:rsidRDefault="00972E4C" w:rsidP="00BA1A21">
      <w:pPr>
        <w:pStyle w:val="NormalItalicindented"/>
        <w:spacing w:before="120" w:after="120"/>
        <w:rPr>
          <w:rFonts w:asciiTheme="minorHAnsi" w:hAnsiTheme="minorHAnsi" w:cstheme="minorHAnsi"/>
        </w:rPr>
      </w:pPr>
      <w:r w:rsidRPr="00137652">
        <w:rPr>
          <w:rFonts w:asciiTheme="minorHAnsi" w:hAnsiTheme="minorHAnsi" w:cstheme="minorHAnsi"/>
        </w:rPr>
        <w:t>(Prior knowledge)</w:t>
      </w:r>
    </w:p>
    <w:p w14:paraId="7107D4CC" w14:textId="77777777" w:rsidR="00972E4C" w:rsidRPr="00137652" w:rsidRDefault="00972E4C" w:rsidP="00BA1A21">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When learning is organised around major concepts, principles and significant real world issues, within and across disciplines, it helps students make connections and build knowledge structures.</w:t>
      </w:r>
    </w:p>
    <w:p w14:paraId="547B9BEE" w14:textId="77777777" w:rsidR="00972E4C" w:rsidRPr="00137652" w:rsidRDefault="00972E4C" w:rsidP="00BA1A21">
      <w:pPr>
        <w:pStyle w:val="NormalItalicindented"/>
        <w:spacing w:before="120" w:after="120"/>
        <w:rPr>
          <w:rFonts w:asciiTheme="minorHAnsi" w:hAnsiTheme="minorHAnsi" w:cstheme="minorHAnsi"/>
          <w:szCs w:val="22"/>
        </w:rPr>
      </w:pPr>
      <w:r w:rsidRPr="00137652">
        <w:rPr>
          <w:rFonts w:asciiTheme="minorHAnsi" w:hAnsiTheme="minorHAnsi" w:cstheme="minorHAnsi"/>
          <w:szCs w:val="22"/>
        </w:rPr>
        <w:t>(Deep knowledge and connectedness)</w:t>
      </w:r>
    </w:p>
    <w:p w14:paraId="2519E330" w14:textId="77777777" w:rsidR="00972E4C" w:rsidRPr="00137652" w:rsidRDefault="00972E4C" w:rsidP="00BA1A21">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Learning is facilitated when students actively monitor their own learning and consciously develop ways of organising and applying knowledge within and across contexts.</w:t>
      </w:r>
    </w:p>
    <w:p w14:paraId="6D2D673A" w14:textId="77777777" w:rsidR="00972E4C" w:rsidRPr="00137652" w:rsidRDefault="00972E4C" w:rsidP="00BA1A21">
      <w:pPr>
        <w:pStyle w:val="NormalItalicindented"/>
        <w:spacing w:before="120" w:after="120"/>
        <w:rPr>
          <w:rFonts w:asciiTheme="minorHAnsi" w:hAnsiTheme="minorHAnsi" w:cstheme="minorHAnsi"/>
        </w:rPr>
      </w:pPr>
      <w:r w:rsidRPr="00137652">
        <w:rPr>
          <w:rFonts w:asciiTheme="minorHAnsi" w:hAnsiTheme="minorHAnsi" w:cstheme="minorHAnsi"/>
        </w:rPr>
        <w:t>(Metacognition)</w:t>
      </w:r>
    </w:p>
    <w:p w14:paraId="01DDFE28" w14:textId="77777777" w:rsidR="00972E4C" w:rsidRPr="00137652" w:rsidRDefault="00972E4C" w:rsidP="00BA1A21">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Learners’ sense of self and motivation to learn affects learning.</w:t>
      </w:r>
    </w:p>
    <w:p w14:paraId="3C6BEF2A" w14:textId="77777777" w:rsidR="00972E4C" w:rsidRPr="00137652" w:rsidRDefault="00972E4C" w:rsidP="00BA1A21">
      <w:pPr>
        <w:pStyle w:val="NormalItalicindented"/>
        <w:spacing w:before="120" w:after="120"/>
        <w:rPr>
          <w:rFonts w:asciiTheme="minorHAnsi" w:hAnsiTheme="minorHAnsi" w:cstheme="minorHAnsi"/>
        </w:rPr>
      </w:pPr>
      <w:r w:rsidRPr="00137652">
        <w:rPr>
          <w:rFonts w:asciiTheme="minorHAnsi" w:hAnsiTheme="minorHAnsi" w:cstheme="minorHAnsi"/>
        </w:rPr>
        <w:t>(Self-concept)</w:t>
      </w:r>
    </w:p>
    <w:p w14:paraId="13C305AA" w14:textId="77777777" w:rsidR="00972E4C" w:rsidRPr="00137652" w:rsidRDefault="00972E4C" w:rsidP="00BA1A21">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Learning needs to take place in a context of high expectations.</w:t>
      </w:r>
    </w:p>
    <w:p w14:paraId="3BBD0859" w14:textId="77777777" w:rsidR="00972E4C" w:rsidRPr="00137652" w:rsidRDefault="00972E4C" w:rsidP="00BA1A21">
      <w:pPr>
        <w:pStyle w:val="NormalItalicindented"/>
        <w:spacing w:before="120" w:after="120"/>
        <w:rPr>
          <w:rFonts w:asciiTheme="minorHAnsi" w:hAnsiTheme="minorHAnsi" w:cstheme="minorHAnsi"/>
        </w:rPr>
      </w:pPr>
      <w:r w:rsidRPr="00137652">
        <w:rPr>
          <w:rFonts w:asciiTheme="minorHAnsi" w:hAnsiTheme="minorHAnsi" w:cstheme="minorHAnsi"/>
        </w:rPr>
        <w:t>(High expectations)</w:t>
      </w:r>
    </w:p>
    <w:p w14:paraId="5DF62402" w14:textId="77777777" w:rsidR="00972E4C" w:rsidRPr="00137652" w:rsidRDefault="00972E4C" w:rsidP="00BA1A21">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Learners learn in different ways and at different rates.</w:t>
      </w:r>
    </w:p>
    <w:p w14:paraId="46D04D39" w14:textId="77777777" w:rsidR="00972E4C" w:rsidRPr="00137652" w:rsidRDefault="00972E4C" w:rsidP="00BA1A21">
      <w:pPr>
        <w:pStyle w:val="NormalItalicindented"/>
        <w:spacing w:before="120" w:after="120"/>
        <w:rPr>
          <w:rFonts w:asciiTheme="minorHAnsi" w:hAnsiTheme="minorHAnsi" w:cstheme="minorHAnsi"/>
        </w:rPr>
      </w:pPr>
      <w:r w:rsidRPr="00137652">
        <w:rPr>
          <w:rFonts w:asciiTheme="minorHAnsi" w:hAnsiTheme="minorHAnsi" w:cstheme="minorHAnsi"/>
        </w:rPr>
        <w:t>(Individual differences)</w:t>
      </w:r>
    </w:p>
    <w:p w14:paraId="402F5E25" w14:textId="77777777" w:rsidR="00972E4C" w:rsidRPr="00137652" w:rsidRDefault="00972E4C" w:rsidP="00BA1A21">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Different cultural environments, including the use of language, shape learners’ understandings and the way they learn.</w:t>
      </w:r>
    </w:p>
    <w:p w14:paraId="743B947E" w14:textId="77777777" w:rsidR="00972E4C" w:rsidRPr="00137652" w:rsidRDefault="00972E4C" w:rsidP="00BA1A21">
      <w:pPr>
        <w:pStyle w:val="NormalItalicindented"/>
        <w:spacing w:before="120" w:after="120"/>
        <w:rPr>
          <w:rFonts w:asciiTheme="minorHAnsi" w:hAnsiTheme="minorHAnsi" w:cstheme="minorHAnsi"/>
        </w:rPr>
      </w:pPr>
      <w:r w:rsidRPr="00137652">
        <w:rPr>
          <w:rFonts w:asciiTheme="minorHAnsi" w:hAnsiTheme="minorHAnsi" w:cstheme="minorHAnsi"/>
        </w:rPr>
        <w:t>(Socio-cultural effects)</w:t>
      </w:r>
    </w:p>
    <w:p w14:paraId="2CBCAAEC" w14:textId="77777777" w:rsidR="00972E4C" w:rsidRPr="00137652" w:rsidRDefault="00972E4C" w:rsidP="00BA1A21">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Learning is a social and collaborative function as well as an individual one.</w:t>
      </w:r>
    </w:p>
    <w:p w14:paraId="5CF5F108" w14:textId="77777777" w:rsidR="00972E4C" w:rsidRPr="00137652" w:rsidRDefault="00972E4C" w:rsidP="00BA1A21">
      <w:pPr>
        <w:pStyle w:val="NormalItalicindented"/>
        <w:spacing w:before="120" w:after="120"/>
        <w:rPr>
          <w:rFonts w:asciiTheme="minorHAnsi" w:hAnsiTheme="minorHAnsi" w:cstheme="minorHAnsi"/>
        </w:rPr>
      </w:pPr>
      <w:r w:rsidRPr="00137652">
        <w:rPr>
          <w:rFonts w:asciiTheme="minorHAnsi" w:hAnsiTheme="minorHAnsi" w:cstheme="minorHAnsi"/>
        </w:rPr>
        <w:t>(Collaborative learning)</w:t>
      </w:r>
    </w:p>
    <w:p w14:paraId="622C9CD1" w14:textId="77777777" w:rsidR="00972E4C" w:rsidRPr="00137652" w:rsidRDefault="00972E4C" w:rsidP="00BA1A21">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Learning is strengthened when learning outcomes and criteria for judging learning are made explicit and when students receive frequent feedback on their progress.</w:t>
      </w:r>
    </w:p>
    <w:p w14:paraId="4CCF4CA5" w14:textId="787EB95E" w:rsidR="00803035" w:rsidRPr="00137652" w:rsidRDefault="00972E4C" w:rsidP="00BA1A21">
      <w:pPr>
        <w:pStyle w:val="NormalItalicindented"/>
        <w:spacing w:before="120" w:after="120"/>
      </w:pPr>
      <w:r w:rsidRPr="00137652">
        <w:rPr>
          <w:rFonts w:asciiTheme="minorHAnsi" w:hAnsiTheme="minorHAnsi" w:cstheme="minorHAnsi"/>
        </w:rPr>
        <w:t>(Explicit expectations and feedback)</w:t>
      </w:r>
      <w:bookmarkEnd w:id="15"/>
      <w:bookmarkEnd w:id="16"/>
      <w:r w:rsidR="00803035" w:rsidRPr="00137652">
        <w:br w:type="page"/>
      </w:r>
    </w:p>
    <w:p w14:paraId="47BC2AD6" w14:textId="77777777" w:rsidR="008765B1" w:rsidRPr="00137652" w:rsidRDefault="008765B1" w:rsidP="00BA1A21">
      <w:pPr>
        <w:pStyle w:val="Heading1"/>
        <w:spacing w:before="120"/>
        <w:rPr>
          <w:rFonts w:eastAsia="Calibri"/>
        </w:rPr>
      </w:pPr>
      <w:bookmarkStart w:id="20" w:name="_Toc115507345"/>
      <w:bookmarkStart w:id="21" w:name="_Toc116204762"/>
      <w:bookmarkStart w:id="22" w:name="_Toc116795620"/>
      <w:bookmarkStart w:id="23" w:name="_Toc116796569"/>
      <w:bookmarkStart w:id="24" w:name="_Toc116796752"/>
      <w:bookmarkStart w:id="25" w:name="_Toc150233023"/>
      <w:bookmarkStart w:id="26" w:name="_Toc150756606"/>
      <w:bookmarkStart w:id="27" w:name="_Toc150769948"/>
      <w:bookmarkStart w:id="28" w:name="_Toc315681953"/>
      <w:bookmarkStart w:id="29" w:name="_Toc346702744"/>
      <w:bookmarkStart w:id="30" w:name="_Toc228435351"/>
      <w:bookmarkStart w:id="31" w:name="_Hlk1636837"/>
      <w:r w:rsidRPr="00137652">
        <w:lastRenderedPageBreak/>
        <w:t xml:space="preserve">General </w:t>
      </w:r>
      <w:bookmarkEnd w:id="20"/>
      <w:r w:rsidRPr="00137652">
        <w:t>C</w:t>
      </w:r>
      <w:r w:rsidRPr="00137652">
        <w:rPr>
          <w:rFonts w:eastAsia="Calibri"/>
        </w:rPr>
        <w:t>apabilities</w:t>
      </w:r>
      <w:bookmarkEnd w:id="21"/>
      <w:bookmarkEnd w:id="22"/>
      <w:bookmarkEnd w:id="23"/>
      <w:bookmarkEnd w:id="24"/>
      <w:bookmarkEnd w:id="25"/>
      <w:bookmarkEnd w:id="26"/>
      <w:bookmarkEnd w:id="27"/>
      <w:bookmarkEnd w:id="28"/>
      <w:bookmarkEnd w:id="29"/>
      <w:bookmarkEnd w:id="30"/>
    </w:p>
    <w:p w14:paraId="18C425DE" w14:textId="581B8B73" w:rsidR="008765B1" w:rsidRPr="00137652" w:rsidRDefault="008765B1" w:rsidP="00BA1A21">
      <w:pPr>
        <w:spacing w:after="120"/>
        <w:rPr>
          <w:rFonts w:cs="Times New (W1)"/>
        </w:rPr>
      </w:pPr>
      <w:bookmarkStart w:id="32" w:name="_Hlk1641431"/>
      <w:r w:rsidRPr="00137652">
        <w:rPr>
          <w:rFonts w:cs="Times New (W1)"/>
        </w:rPr>
        <w:t>All courses of study for the ACT Senior Secondary Certificate should enable students to develop essential capabilities for twenty-first century learners. These ‘capabilities’ comprise an integrated and interconnected set of knowledge, skills, behaviours</w:t>
      </w:r>
      <w:r w:rsidR="00137652">
        <w:rPr>
          <w:rFonts w:cs="Times New (W1)"/>
        </w:rPr>
        <w:t>,</w:t>
      </w:r>
      <w:r w:rsidRPr="00137652">
        <w:rPr>
          <w:rFonts w:cs="Times New (W1)"/>
        </w:rPr>
        <w:t xml:space="preserve"> and dispositions that students develop and use in their learning across the curriculum.</w:t>
      </w:r>
    </w:p>
    <w:p w14:paraId="37ED6C1F" w14:textId="77777777" w:rsidR="008765B1" w:rsidRPr="00137652" w:rsidRDefault="008765B1" w:rsidP="00BA1A21">
      <w:pPr>
        <w:spacing w:after="120"/>
        <w:rPr>
          <w:rFonts w:cs="Times New (W1)"/>
        </w:rPr>
      </w:pPr>
      <w:r w:rsidRPr="00137652">
        <w:rPr>
          <w:rFonts w:cs="Times New (W1)"/>
        </w:rPr>
        <w:t>The capabilities include:</w:t>
      </w:r>
    </w:p>
    <w:p w14:paraId="2A59BD20" w14:textId="77777777" w:rsidR="008765B1" w:rsidRPr="00137652" w:rsidRDefault="008765B1" w:rsidP="00BA1A21">
      <w:pPr>
        <w:pStyle w:val="ListBullets"/>
        <w:spacing w:after="120"/>
        <w:ind w:left="851" w:hanging="425"/>
      </w:pPr>
      <w:r w:rsidRPr="00137652">
        <w:t>literacy</w:t>
      </w:r>
    </w:p>
    <w:p w14:paraId="4FB942A0" w14:textId="77777777" w:rsidR="008765B1" w:rsidRPr="00137652" w:rsidRDefault="008765B1" w:rsidP="00BA1A21">
      <w:pPr>
        <w:pStyle w:val="ListBullets"/>
        <w:spacing w:after="120"/>
        <w:ind w:left="851" w:hanging="425"/>
      </w:pPr>
      <w:r w:rsidRPr="00137652">
        <w:t>numeracy</w:t>
      </w:r>
    </w:p>
    <w:p w14:paraId="113DD157" w14:textId="77777777" w:rsidR="008765B1" w:rsidRPr="00137652" w:rsidRDefault="008765B1" w:rsidP="00BA1A21">
      <w:pPr>
        <w:pStyle w:val="ListBullets"/>
        <w:spacing w:after="120"/>
        <w:ind w:left="851" w:hanging="425"/>
      </w:pPr>
      <w:r w:rsidRPr="00137652">
        <w:t>information and communication technology (ICT)</w:t>
      </w:r>
    </w:p>
    <w:p w14:paraId="0B94A896" w14:textId="77777777" w:rsidR="008765B1" w:rsidRPr="00137652" w:rsidRDefault="008765B1" w:rsidP="00BA1A21">
      <w:pPr>
        <w:pStyle w:val="ListBullets"/>
        <w:spacing w:after="120"/>
        <w:ind w:left="851" w:hanging="425"/>
      </w:pPr>
      <w:r w:rsidRPr="00137652">
        <w:t>critical and creative thinking</w:t>
      </w:r>
    </w:p>
    <w:p w14:paraId="61143BE3" w14:textId="77777777" w:rsidR="008765B1" w:rsidRPr="00137652" w:rsidRDefault="008765B1" w:rsidP="00BA1A21">
      <w:pPr>
        <w:pStyle w:val="ListBullets"/>
        <w:spacing w:after="120"/>
        <w:ind w:left="851" w:hanging="425"/>
      </w:pPr>
      <w:r w:rsidRPr="00137652">
        <w:t>personal and social</w:t>
      </w:r>
    </w:p>
    <w:p w14:paraId="604A528C" w14:textId="77777777" w:rsidR="008765B1" w:rsidRPr="00137652" w:rsidRDefault="008765B1" w:rsidP="00BA1A21">
      <w:pPr>
        <w:pStyle w:val="ListBullets"/>
        <w:spacing w:after="120"/>
        <w:ind w:left="851" w:hanging="425"/>
      </w:pPr>
      <w:r w:rsidRPr="00137652">
        <w:t xml:space="preserve">ethical </w:t>
      </w:r>
      <w:r w:rsidR="005B0C62" w:rsidRPr="00137652">
        <w:t>understanding</w:t>
      </w:r>
    </w:p>
    <w:p w14:paraId="1E4DB1F5" w14:textId="77777777" w:rsidR="008765B1" w:rsidRPr="00137652" w:rsidRDefault="008765B1" w:rsidP="00BA1A21">
      <w:pPr>
        <w:pStyle w:val="ListBullets"/>
        <w:spacing w:after="120"/>
        <w:ind w:left="851" w:hanging="425"/>
      </w:pPr>
      <w:r w:rsidRPr="00137652">
        <w:t>intercultural understanding</w:t>
      </w:r>
    </w:p>
    <w:p w14:paraId="25B0C977" w14:textId="77777777" w:rsidR="008765B1" w:rsidRPr="00137652" w:rsidRDefault="008765B1" w:rsidP="00BA1A21">
      <w:pPr>
        <w:spacing w:after="120"/>
        <w:rPr>
          <w:rFonts w:cs="Times New (W1)"/>
        </w:rPr>
      </w:pPr>
      <w:r w:rsidRPr="00137652">
        <w:t>Courses of study for the ACT Senior Secondary Certificate should be both relevant to the lives of</w:t>
      </w:r>
      <w:r w:rsidRPr="00137652">
        <w:rPr>
          <w:rFonts w:cs="Times New (W1)"/>
        </w:rPr>
        <w:t xml:space="preserve"> students and incorporate the contemporary issues they face. Hence, courses address the following three priorities. These priorities are:</w:t>
      </w:r>
    </w:p>
    <w:p w14:paraId="0A2D9C52" w14:textId="77777777" w:rsidR="008765B1" w:rsidRPr="00137652" w:rsidRDefault="008765B1" w:rsidP="00BA1A21">
      <w:pPr>
        <w:pStyle w:val="ListBullets"/>
        <w:spacing w:after="120"/>
        <w:ind w:left="851" w:hanging="425"/>
      </w:pPr>
      <w:r w:rsidRPr="00137652">
        <w:t>Aboriginal and Torres Strait Islander histories and cultures</w:t>
      </w:r>
    </w:p>
    <w:p w14:paraId="12D2B136" w14:textId="77777777" w:rsidR="008765B1" w:rsidRPr="00137652" w:rsidRDefault="008765B1" w:rsidP="00BA1A21">
      <w:pPr>
        <w:pStyle w:val="ListBullets"/>
        <w:spacing w:after="120"/>
        <w:ind w:left="851" w:hanging="425"/>
      </w:pPr>
      <w:r w:rsidRPr="00137652">
        <w:t>Asia and Australia’s engagement with Asia</w:t>
      </w:r>
    </w:p>
    <w:p w14:paraId="37E519AB" w14:textId="77777777" w:rsidR="008765B1" w:rsidRPr="00137652" w:rsidRDefault="008765B1" w:rsidP="00BA1A21">
      <w:pPr>
        <w:pStyle w:val="ListBullets"/>
        <w:spacing w:after="120"/>
        <w:ind w:left="851" w:hanging="425"/>
      </w:pPr>
      <w:r w:rsidRPr="00137652">
        <w:t>Sustainability</w:t>
      </w:r>
    </w:p>
    <w:p w14:paraId="6B167FAC" w14:textId="77777777" w:rsidR="008765B1" w:rsidRPr="00137652" w:rsidRDefault="008765B1" w:rsidP="00BA1A21">
      <w:pPr>
        <w:spacing w:after="120"/>
      </w:pPr>
      <w:r w:rsidRPr="00137652">
        <w:t xml:space="preserve">Elaboration of these General Capabilities and priorities is available on the ACARA website at </w:t>
      </w:r>
      <w:hyperlink r:id="rId13" w:history="1">
        <w:r w:rsidRPr="00137652">
          <w:rPr>
            <w:rStyle w:val="Hyperlink"/>
          </w:rPr>
          <w:t>www.australiancurriculum.edu.au</w:t>
        </w:r>
      </w:hyperlink>
      <w:r w:rsidRPr="00137652">
        <w:t>.</w:t>
      </w:r>
    </w:p>
    <w:p w14:paraId="592CDF6C" w14:textId="77777777" w:rsidR="008765B1" w:rsidRPr="00137652" w:rsidRDefault="008765B1" w:rsidP="00BA1A21">
      <w:pPr>
        <w:pStyle w:val="Heading3"/>
      </w:pPr>
      <w:bookmarkStart w:id="33" w:name="_Hlk2173241"/>
      <w:bookmarkEnd w:id="13"/>
      <w:bookmarkEnd w:id="17"/>
      <w:bookmarkEnd w:id="31"/>
      <w:bookmarkEnd w:id="32"/>
      <w:r w:rsidRPr="00137652">
        <w:t>Literacy</w:t>
      </w:r>
    </w:p>
    <w:bookmarkEnd w:id="8"/>
    <w:bookmarkEnd w:id="14"/>
    <w:p w14:paraId="2B5B65CC" w14:textId="77777777" w:rsidR="001D5626" w:rsidRDefault="001D5626" w:rsidP="00BA1A21">
      <w:pPr>
        <w:spacing w:after="120"/>
      </w:pPr>
      <w:r w:rsidRPr="001D5626">
        <w:t>Learning classical languages develops overall literacy. It is in this sense ‘value added’, strengthening literacy-related capabilities that are transferable across languages, both the language being learnt and all other languages that are part of the learner’s repertoire. Languages learning also strengthens literacy-related capabilities across domains of use, such as the academic domain and the domains of home language use, and across learning areas. Literacy development involves conscious attention and focused learning. It involves skills and knowledge that need guidance, time, and support to develop. These skills include the:</w:t>
      </w:r>
    </w:p>
    <w:p w14:paraId="0F695FB2" w14:textId="601FA370" w:rsidR="001D5626" w:rsidRDefault="001D5626" w:rsidP="00BA1A21">
      <w:pPr>
        <w:pStyle w:val="ListParagraph"/>
        <w:numPr>
          <w:ilvl w:val="0"/>
          <w:numId w:val="41"/>
        </w:numPr>
        <w:spacing w:after="120"/>
        <w:ind w:left="851" w:hanging="425"/>
      </w:pPr>
      <w:r w:rsidRPr="001D5626">
        <w:t xml:space="preserve">ability to decode and encode from sound to written systems </w:t>
      </w:r>
    </w:p>
    <w:p w14:paraId="1664CEEB" w14:textId="4F749B4E" w:rsidR="001D5626" w:rsidRDefault="001D5626" w:rsidP="00BA1A21">
      <w:pPr>
        <w:pStyle w:val="ListParagraph"/>
        <w:numPr>
          <w:ilvl w:val="0"/>
          <w:numId w:val="41"/>
        </w:numPr>
        <w:spacing w:after="120"/>
        <w:ind w:left="851" w:hanging="425"/>
      </w:pPr>
      <w:r w:rsidRPr="001D5626">
        <w:t xml:space="preserve">the learning of grammatical, orthographic, and textual conventions </w:t>
      </w:r>
    </w:p>
    <w:p w14:paraId="4B4AF97A" w14:textId="35F1FF76" w:rsidR="001D5626" w:rsidRDefault="001D5626" w:rsidP="00BA1A21">
      <w:pPr>
        <w:pStyle w:val="ListParagraph"/>
        <w:numPr>
          <w:ilvl w:val="0"/>
          <w:numId w:val="41"/>
        </w:numPr>
        <w:spacing w:after="120"/>
        <w:ind w:left="851" w:hanging="425"/>
      </w:pPr>
      <w:r w:rsidRPr="001D5626">
        <w:t>development of semantic, pragmatic, interpretative, critical, and reflective literacy skills</w:t>
      </w:r>
    </w:p>
    <w:p w14:paraId="2984087B" w14:textId="1651A8C5" w:rsidR="006073B6" w:rsidRPr="00137652" w:rsidRDefault="001D5626" w:rsidP="00BA1A21">
      <w:pPr>
        <w:spacing w:after="120"/>
      </w:pPr>
      <w:r w:rsidRPr="001D5626">
        <w:t>Literacy development for classical language learners is cognitively demanding. It involves these same elements but often without the powerful support of a surrounding oral culture and context. The strangeness of the additional language requires scaffolding. In the language classroom, analysis is prioritised alongside experience. Explicit, explanatory, and exploratory talk around language and literacy is a core element. Learners are supported to develop their own meta awareness, to be able to think and talk about how the language works and about how they learn to use it.</w:t>
      </w:r>
    </w:p>
    <w:p w14:paraId="1F65340B" w14:textId="08C37C40" w:rsidR="008765B1" w:rsidRDefault="008765B1" w:rsidP="00BA1A21">
      <w:pPr>
        <w:pStyle w:val="Heading3"/>
      </w:pPr>
      <w:bookmarkStart w:id="34" w:name="_Hlk11328469"/>
      <w:r w:rsidRPr="00137652">
        <w:t>Numeracy</w:t>
      </w:r>
    </w:p>
    <w:p w14:paraId="10823F39" w14:textId="1739B63C" w:rsidR="00BA1A21" w:rsidRDefault="001D5626" w:rsidP="00BA1A21">
      <w:pPr>
        <w:spacing w:after="120"/>
      </w:pPr>
      <w:r w:rsidRPr="001D5626">
        <w:t>Learning classical languages affords opportunities for learners to use the target language to develop skills in numeracy, to understand, analyse, categorise, critically respond to, and use Mathematics in different contexts. This includes processes such as using and understanding patterns, order, and relationships to reinforce concepts such as number, time, or space in their own and in others’ cultural and linguistic systems.</w:t>
      </w:r>
      <w:r w:rsidR="00BA1A21">
        <w:br w:type="page"/>
      </w:r>
    </w:p>
    <w:bookmarkEnd w:id="34"/>
    <w:p w14:paraId="59829EB0" w14:textId="19FFDE54" w:rsidR="006073B6" w:rsidRPr="00137652" w:rsidRDefault="00135EF9" w:rsidP="00BA1A21">
      <w:pPr>
        <w:pStyle w:val="Heading3"/>
      </w:pPr>
      <w:r>
        <w:lastRenderedPageBreak/>
        <w:t>Digital Literacy</w:t>
      </w:r>
    </w:p>
    <w:p w14:paraId="361B47A5" w14:textId="69B054F9" w:rsidR="00135EF9" w:rsidRPr="0046707B" w:rsidRDefault="00135EF9" w:rsidP="00BA1A21">
      <w:pPr>
        <w:spacing w:after="120"/>
        <w:rPr>
          <w:lang w:eastAsia="en-AU"/>
        </w:rPr>
      </w:pPr>
      <w:r w:rsidRPr="0046707B">
        <w:rPr>
          <w:lang w:eastAsia="en-AU"/>
        </w:rPr>
        <w:t xml:space="preserve">Students will learn how to use digital technologies appropriately to enhance acquisition and translation, and to ensure that they do not undermine their own progress with unnecessary recourse to AI and other translation tools. Accessing a wide range of classical texts via digital repositories and databases allows students to consider a wide number of artefacts, authors, topics and translations. Students will access a wide range of connections to the target culture and thus leading to deeper understanding of language and culture than may be available through a single text. As </w:t>
      </w:r>
      <w:r w:rsidR="00262D78" w:rsidRPr="0046707B">
        <w:rPr>
          <w:lang w:eastAsia="en-AU"/>
        </w:rPr>
        <w:t>such, digital</w:t>
      </w:r>
      <w:r w:rsidRPr="0046707B">
        <w:rPr>
          <w:lang w:eastAsia="en-AU"/>
        </w:rPr>
        <w:t xml:space="preserve"> contexts contribute to the development of linguistic and cultural knowledge by dramatically extending the boundaries of the classroom. Accessing online contexts for research allows students to have more developed information literacy skills as they learn to identify reliable online sources in and about the target language and culture.  </w:t>
      </w:r>
    </w:p>
    <w:p w14:paraId="62764E13" w14:textId="77777777" w:rsidR="008765B1" w:rsidRPr="00137652" w:rsidRDefault="008765B1" w:rsidP="00BA1A21">
      <w:pPr>
        <w:pStyle w:val="Heading3"/>
      </w:pPr>
      <w:bookmarkStart w:id="35" w:name="_Hlk11328486"/>
      <w:r w:rsidRPr="00137652">
        <w:t>Critical and Creative Thinking</w:t>
      </w:r>
    </w:p>
    <w:bookmarkEnd w:id="35"/>
    <w:p w14:paraId="6F9E2B22" w14:textId="416D1618" w:rsidR="006073B6" w:rsidRPr="00137652" w:rsidRDefault="001D5626" w:rsidP="00BA1A21">
      <w:pPr>
        <w:spacing w:after="120"/>
      </w:pPr>
      <w:r w:rsidRPr="001D5626">
        <w:t>In learning a classical language, students interact with texts and ideas from the ancient world and perspectives, which enhance critical thinking and reflection and encourage creative, divergent, and imaginative thinking. By learning to notice, connect, compare, and analyse aspects of the target language, students develop critical, analytic, and problem-solving skills.</w:t>
      </w:r>
    </w:p>
    <w:p w14:paraId="1CD2042B" w14:textId="77777777" w:rsidR="008765B1" w:rsidRPr="00137652" w:rsidRDefault="008765B1" w:rsidP="00BA1A21">
      <w:pPr>
        <w:pStyle w:val="Heading3"/>
      </w:pPr>
      <w:bookmarkStart w:id="36" w:name="_Hlk10704304"/>
      <w:r w:rsidRPr="00137652">
        <w:t>Personal and Social Capability</w:t>
      </w:r>
    </w:p>
    <w:bookmarkEnd w:id="36"/>
    <w:p w14:paraId="3FF6A0D1" w14:textId="79177A58" w:rsidR="006073B6" w:rsidRPr="00137652" w:rsidRDefault="001D5626" w:rsidP="00BA1A21">
      <w:pPr>
        <w:spacing w:after="120"/>
      </w:pPr>
      <w:r w:rsidRPr="001D5626">
        <w:t>Interacting effectively while learning a classical language and in a classical language involves negotiating and interpreting meaning in a range of social and cultural situations. This involves understanding and empathising, important elements of social and intercultural competence. Being open–minded and recognising that people view and experience the world in different ways and learning to interact in a collaborative and respectful manner are key elements of personal and social competence.</w:t>
      </w:r>
    </w:p>
    <w:p w14:paraId="3275D13E" w14:textId="77777777" w:rsidR="008765B1" w:rsidRDefault="008765B1" w:rsidP="00BA1A21">
      <w:pPr>
        <w:pStyle w:val="Heading3"/>
      </w:pPr>
      <w:bookmarkStart w:id="37" w:name="_Hlk10704316"/>
      <w:r w:rsidRPr="00137652">
        <w:t xml:space="preserve">Ethical </w:t>
      </w:r>
      <w:r w:rsidR="00AE7FC3" w:rsidRPr="00137652">
        <w:t>Understanding</w:t>
      </w:r>
    </w:p>
    <w:p w14:paraId="53B819EC" w14:textId="7C6C8921" w:rsidR="001D5626" w:rsidRPr="001D5626" w:rsidRDefault="001D5626" w:rsidP="00BA1A21">
      <w:pPr>
        <w:spacing w:after="120"/>
      </w:pPr>
      <w:r w:rsidRPr="001D5626">
        <w:t>When learning a classical language, students are taught explicitly to acknowledge and value diverse ways of perceiving and acting in the world. They consider and evaluate the ethical propositions in classical texts and societies. Opportunities are provided to discuss ethics and thus develop and clarify their own ethical points of view. Ethical consideration is required when interpreting and translating, or when collecting and analysing primary research data.</w:t>
      </w:r>
    </w:p>
    <w:p w14:paraId="3638F8AA" w14:textId="77777777" w:rsidR="008765B1" w:rsidRPr="00137652" w:rsidRDefault="008765B1" w:rsidP="00BA1A21">
      <w:pPr>
        <w:pStyle w:val="Heading3"/>
      </w:pPr>
      <w:bookmarkStart w:id="38" w:name="_Hlk10704325"/>
      <w:bookmarkEnd w:id="37"/>
      <w:r w:rsidRPr="00137652">
        <w:t>Intercultural Understanding</w:t>
      </w:r>
    </w:p>
    <w:bookmarkEnd w:id="38"/>
    <w:p w14:paraId="42A85B56" w14:textId="31A3748A" w:rsidR="002E360E" w:rsidRPr="00137652" w:rsidRDefault="001D5626" w:rsidP="00BA1A21">
      <w:pPr>
        <w:spacing w:after="120"/>
      </w:pPr>
      <w:r w:rsidRPr="001D5626">
        <w:t xml:space="preserve">Learning to move between the existing language and classical language and culture is integral to learning a classical language and is the key to the development of students’ intercultural capability. By learning a classical language, students </w:t>
      </w:r>
      <w:proofErr w:type="gramStart"/>
      <w:r w:rsidRPr="001D5626">
        <w:t>are able to</w:t>
      </w:r>
      <w:proofErr w:type="gramEnd"/>
      <w:r w:rsidRPr="001D5626">
        <w:t xml:space="preserve"> notice, compare, and reflect on things previously taken for granted; to explore their own linguistic, social, and cultural practices as well as those associated with the target language. They begin to see the complexity, variability, and sometimes the contradictions involved in using language. It is an enriching and cumulative process, which broadens the learner’s communicative repertoire, providing additional resources for interpreting and making meaning. Learners come to realise that different kinds of knowledge, understanding, and values are articulated through language(s) and culture(s).</w:t>
      </w:r>
    </w:p>
    <w:p w14:paraId="386325D9" w14:textId="06E364F1" w:rsidR="00BA1A21" w:rsidRPr="00BA1A21" w:rsidRDefault="00BA1A21" w:rsidP="00BA1A21">
      <w:pPr>
        <w:spacing w:after="120"/>
        <w:rPr>
          <w:rFonts w:eastAsia="Times New Roman"/>
        </w:rPr>
      </w:pPr>
      <w:bookmarkStart w:id="39" w:name="_Toc228435352"/>
      <w:r w:rsidRPr="00BA1A21">
        <w:br w:type="page"/>
      </w:r>
    </w:p>
    <w:p w14:paraId="4DF83ABA" w14:textId="0BF8CD3B" w:rsidR="008765B1" w:rsidRPr="00137652" w:rsidRDefault="008765B1" w:rsidP="00BA1A21">
      <w:pPr>
        <w:pStyle w:val="Heading1"/>
        <w:spacing w:before="120"/>
      </w:pPr>
      <w:r w:rsidRPr="00137652">
        <w:lastRenderedPageBreak/>
        <w:t>Cross</w:t>
      </w:r>
      <w:r w:rsidR="00ED1CCB" w:rsidRPr="00137652">
        <w:t>-</w:t>
      </w:r>
      <w:r w:rsidRPr="00137652">
        <w:t>Curriculum Priorities</w:t>
      </w:r>
      <w:bookmarkEnd w:id="39"/>
    </w:p>
    <w:p w14:paraId="46F1E197" w14:textId="77777777" w:rsidR="009753FA" w:rsidRPr="00137652" w:rsidRDefault="009753FA" w:rsidP="00BA1A21">
      <w:pPr>
        <w:pStyle w:val="Heading3"/>
      </w:pPr>
      <w:bookmarkStart w:id="40" w:name="_Hlk11312136"/>
      <w:r w:rsidRPr="00137652">
        <w:t>Aboriginal and Torres Strait Islander Histories and Cultures</w:t>
      </w:r>
    </w:p>
    <w:bookmarkEnd w:id="40"/>
    <w:p w14:paraId="1B437898" w14:textId="77777777" w:rsidR="002B5C81" w:rsidRPr="001D5626" w:rsidRDefault="002B5C81" w:rsidP="00BA1A21">
      <w:pPr>
        <w:spacing w:after="120"/>
        <w:rPr>
          <w:rFonts w:cs="Calibri"/>
        </w:rPr>
      </w:pPr>
      <w:r w:rsidRPr="001D5626">
        <w:rPr>
          <w:rFonts w:cs="Calibri"/>
        </w:rPr>
        <w:t>In studying the classical world, students engage with and critique intercultural encounters, other models for colonialism, imperialism, and cultural synthesis and survival. They reflect on the ways of thinking that enabled power relationships between different peoples in the ancient world. They reflect upon the impact of the ancient upon the present.</w:t>
      </w:r>
    </w:p>
    <w:p w14:paraId="067612FF" w14:textId="77777777" w:rsidR="002B5C81" w:rsidRPr="001D5626" w:rsidRDefault="002B5C81" w:rsidP="00BA1A21">
      <w:pPr>
        <w:spacing w:after="120"/>
        <w:rPr>
          <w:rFonts w:cs="Calibri"/>
        </w:rPr>
      </w:pPr>
      <w:r w:rsidRPr="001D5626">
        <w:rPr>
          <w:rFonts w:cs="Calibri"/>
        </w:rPr>
        <w:t>In undertaking these studies, students reflect and transfer that understanding to conceptualising the ongoing colonialism in Australia and the ongoing adaptation and survival of Aboriginal and Torres Strait Islanders people. They recognise the ongoing relationship of Australia to its many ancient pasts and to the foundation myths of the colonisers.</w:t>
      </w:r>
    </w:p>
    <w:p w14:paraId="7AC387D1" w14:textId="77777777" w:rsidR="002B5C81" w:rsidRPr="001D5626" w:rsidRDefault="002B5C81" w:rsidP="00BA1A21">
      <w:pPr>
        <w:spacing w:after="120"/>
        <w:rPr>
          <w:rFonts w:cs="Calibri"/>
        </w:rPr>
      </w:pPr>
      <w:r w:rsidRPr="001D5626">
        <w:rPr>
          <w:rFonts w:cs="Calibri"/>
        </w:rPr>
        <w:t xml:space="preserve">Learning a classical language also affords the opportunity to make intercultural connections with Aboriginal and Torres Strait Islander languages. </w:t>
      </w:r>
      <w:proofErr w:type="gramStart"/>
      <w:r w:rsidRPr="001D5626">
        <w:rPr>
          <w:rFonts w:cs="Calibri"/>
        </w:rPr>
        <w:t>In particular, strong</w:t>
      </w:r>
      <w:proofErr w:type="gramEnd"/>
      <w:r w:rsidRPr="001D5626">
        <w:rPr>
          <w:rFonts w:cs="Calibri"/>
        </w:rPr>
        <w:t xml:space="preserve"> connections can be made between language and place and the importance and role of mythology, storytelling, and oral histories in each culture, for example, hero stories and the significance and place of the natural world. Similarly, stories of conquest and the search for a homeland raise questions of conquest, colonisation, and assimilation.</w:t>
      </w:r>
    </w:p>
    <w:p w14:paraId="5E9B36F3" w14:textId="77777777" w:rsidR="009753FA" w:rsidRPr="00137652" w:rsidRDefault="009753FA" w:rsidP="00BA1A21">
      <w:pPr>
        <w:pStyle w:val="Heading3"/>
      </w:pPr>
      <w:bookmarkStart w:id="41" w:name="_Hlk11312143"/>
      <w:r w:rsidRPr="00137652">
        <w:t>Asia and Australia’s Engagement with Asia</w:t>
      </w:r>
    </w:p>
    <w:p w14:paraId="63FBA1A0" w14:textId="77777777" w:rsidR="002B5C81" w:rsidRPr="001D5626" w:rsidRDefault="002B5C81" w:rsidP="00BA1A21">
      <w:pPr>
        <w:spacing w:after="120"/>
        <w:rPr>
          <w:rFonts w:cs="Calibri"/>
        </w:rPr>
      </w:pPr>
      <w:bookmarkStart w:id="42" w:name="_Hlk11312150"/>
      <w:bookmarkEnd w:id="41"/>
      <w:r w:rsidRPr="001D5626">
        <w:rPr>
          <w:rFonts w:cs="Calibri"/>
        </w:rPr>
        <w:t>In studying Latin and Greek, students engage with the ways ancient peoples regarded Asia, the orientalism of the Roman and Greek world and their notions of barbarism and civilisation. In doing so, students reflect on the legacy of that thinking in present Western notions of Asia.</w:t>
      </w:r>
    </w:p>
    <w:p w14:paraId="4774692A" w14:textId="77777777" w:rsidR="002B5C81" w:rsidRPr="001D5626" w:rsidRDefault="002B5C81" w:rsidP="00BA1A21">
      <w:pPr>
        <w:spacing w:after="120"/>
        <w:rPr>
          <w:rFonts w:cs="Calibri"/>
        </w:rPr>
      </w:pPr>
      <w:r w:rsidRPr="001D5626">
        <w:rPr>
          <w:rFonts w:cs="Calibri"/>
        </w:rPr>
        <w:t>In studying Sanskrit, students engage with a significant Asian language. They reflect upon the links between present day Australians and their heritage from Sanskrit.</w:t>
      </w:r>
    </w:p>
    <w:p w14:paraId="57F35BA1" w14:textId="77777777" w:rsidR="002B5C81" w:rsidRPr="001D5626" w:rsidRDefault="002B5C81" w:rsidP="00BA1A21">
      <w:pPr>
        <w:spacing w:after="120"/>
        <w:rPr>
          <w:rFonts w:cs="Calibri"/>
        </w:rPr>
      </w:pPr>
      <w:r w:rsidRPr="001D5626">
        <w:rPr>
          <w:rFonts w:cs="Calibri"/>
        </w:rPr>
        <w:t>Through these studies students will develop knowledge and understanding of Asian societies, cultures, beliefs and environments, and the connections between the peoples of Asia, Australia, and the rest of the world. Asia literacy provides students with the skills to communicate and engage with the peoples of Asia so they can effectively live, work and learn in the region.</w:t>
      </w:r>
    </w:p>
    <w:p w14:paraId="2E0F147E" w14:textId="77777777" w:rsidR="002B5C81" w:rsidRPr="00D7064B" w:rsidRDefault="002B5C81" w:rsidP="00BA1A21">
      <w:pPr>
        <w:spacing w:after="120"/>
        <w:rPr>
          <w:rFonts w:cs="Calibri"/>
          <w:sz w:val="24"/>
          <w:szCs w:val="24"/>
        </w:rPr>
      </w:pPr>
      <w:r w:rsidRPr="001D5626">
        <w:rPr>
          <w:rFonts w:cs="Calibri"/>
        </w:rPr>
        <w:t>Latin and the other European classical languages have long been associated with the origins of western culture and criticisms of the eastern ‘other’. However, the classical texts do demonstrate a nuanced construction of Asia and the East. These attitudes can be used to problematise and challenge Australia’s engagement with Asia</w:t>
      </w:r>
      <w:r w:rsidRPr="00D7064B">
        <w:rPr>
          <w:rFonts w:cs="Calibri"/>
          <w:sz w:val="24"/>
          <w:szCs w:val="24"/>
        </w:rPr>
        <w:t>.</w:t>
      </w:r>
    </w:p>
    <w:p w14:paraId="3D31BD85" w14:textId="4F4E3B96" w:rsidR="009753FA" w:rsidRPr="00137652" w:rsidRDefault="009753FA" w:rsidP="00BA1A21">
      <w:pPr>
        <w:pStyle w:val="Heading3"/>
      </w:pPr>
      <w:r w:rsidRPr="00137652">
        <w:t>Sustainability</w:t>
      </w:r>
    </w:p>
    <w:bookmarkEnd w:id="42"/>
    <w:p w14:paraId="7D86681E" w14:textId="77777777" w:rsidR="002B5C81" w:rsidRPr="00695EA2" w:rsidRDefault="002B5C81" w:rsidP="00BA1A21">
      <w:pPr>
        <w:spacing w:after="120"/>
        <w:rPr>
          <w:lang w:eastAsia="en-AU"/>
        </w:rPr>
      </w:pPr>
      <w:r w:rsidRPr="00695EA2">
        <w:rPr>
          <w:lang w:eastAsia="en-AU"/>
        </w:rPr>
        <w:t>The Sustainability priority provides the opportunity for students to develop an appreciation of the necessity of acting for a more sustainable future and so address the ongoing capacity of Earth to maintain all life and meet the needs of the present without compromising the needs of future generations. They will reflect upon the successful, but also sometimes disastrous and unsustainable, land management practices of the ancient world and apply those lessons to the present.</w:t>
      </w:r>
    </w:p>
    <w:p w14:paraId="28554BD3" w14:textId="77777777" w:rsidR="002B5C81" w:rsidRPr="00695EA2" w:rsidRDefault="002B5C81" w:rsidP="00BA1A21">
      <w:pPr>
        <w:spacing w:after="120"/>
        <w:rPr>
          <w:lang w:eastAsia="en-AU"/>
        </w:rPr>
      </w:pPr>
      <w:r w:rsidRPr="00695EA2">
        <w:rPr>
          <w:lang w:eastAsia="en-AU"/>
        </w:rPr>
        <w:t xml:space="preserve">A tension between human construction and the natural world was evident in the classical world. Imperial building programs and the criticism they engendered demonstrate a variety of approaches to humans’ control of nature. </w:t>
      </w:r>
      <w:proofErr w:type="gramStart"/>
      <w:r w:rsidRPr="00695EA2">
        <w:rPr>
          <w:lang w:eastAsia="en-AU"/>
        </w:rPr>
        <w:t>In particular, one</w:t>
      </w:r>
      <w:proofErr w:type="gramEnd"/>
      <w:r w:rsidRPr="00695EA2">
        <w:rPr>
          <w:lang w:eastAsia="en-AU"/>
        </w:rPr>
        <w:t xml:space="preserve"> could consider monumental architecture and the later use and re-use of the site. Classical notions of sustainability are also evident in their control of water sources, such as aqueducts, and their farming techniques.</w:t>
      </w:r>
    </w:p>
    <w:p w14:paraId="6B4A9A1E" w14:textId="77777777" w:rsidR="002B5C81" w:rsidRPr="00BA1A21" w:rsidRDefault="002B5C81" w:rsidP="00BA1A21">
      <w:pPr>
        <w:spacing w:after="120"/>
        <w:rPr>
          <w:lang w:eastAsia="en-AU"/>
        </w:rPr>
      </w:pPr>
      <w:r w:rsidRPr="00695EA2">
        <w:rPr>
          <w:lang w:eastAsia="en-AU"/>
        </w:rPr>
        <w:t xml:space="preserve">This priority will allow all young Australians to develop the knowledge, skills, values, and world views necessary for them to act in ways that contribute to more sustainable patterns of living. It will enable </w:t>
      </w:r>
      <w:r w:rsidRPr="00BA1A21">
        <w:rPr>
          <w:lang w:eastAsia="en-AU"/>
        </w:rPr>
        <w:t>individuals and communities to reflect on ways of interpreting and engaging with the world. The Sustainability priority is futures-oriented, focusing on protecting environments and creating a more ecologically and socially just world through informed action. Actions that support more sustainable patterns of living require consideration of environmental, social, cultural, and economic systems</w:t>
      </w:r>
    </w:p>
    <w:p w14:paraId="0633D167" w14:textId="75E883F6" w:rsidR="00061C4D" w:rsidRPr="00BA1A21" w:rsidRDefault="002B5C81" w:rsidP="00BA1A21">
      <w:pPr>
        <w:spacing w:after="120"/>
      </w:pPr>
      <w:r w:rsidRPr="00BA1A21">
        <w:rPr>
          <w:rFonts w:cs="Calibri"/>
        </w:rPr>
        <w:t>The Sustainability priority is futures-oriented and calls on students to act sustainably as individuals and to participate in collective endeavours that are shared across local, regional, and global communities. It emphasises the interdependence of environmental, social, cultural, and economic systems.</w:t>
      </w:r>
      <w:r w:rsidR="00061C4D" w:rsidRPr="00BA1A21">
        <w:br w:type="page"/>
      </w:r>
    </w:p>
    <w:p w14:paraId="0CF50C13" w14:textId="0ABA0F94" w:rsidR="00061C4D" w:rsidRPr="00137652" w:rsidRDefault="00C66ECE" w:rsidP="00BA1A21">
      <w:pPr>
        <w:spacing w:after="120"/>
        <w:jc w:val="center"/>
        <w:rPr>
          <w:b/>
          <w:sz w:val="36"/>
          <w:szCs w:val="36"/>
        </w:rPr>
      </w:pPr>
      <w:bookmarkStart w:id="43" w:name="_Hlk22111893"/>
      <w:r>
        <w:rPr>
          <w:b/>
          <w:sz w:val="36"/>
          <w:szCs w:val="36"/>
        </w:rPr>
        <w:lastRenderedPageBreak/>
        <w:t>Continuing</w:t>
      </w:r>
      <w:r w:rsidR="00671D96">
        <w:rPr>
          <w:b/>
          <w:sz w:val="36"/>
          <w:szCs w:val="36"/>
        </w:rPr>
        <w:t xml:space="preserve"> Classical</w:t>
      </w:r>
      <w:r w:rsidR="006F052B">
        <w:rPr>
          <w:b/>
          <w:sz w:val="36"/>
          <w:szCs w:val="36"/>
        </w:rPr>
        <w:t xml:space="preserve"> Languages</w:t>
      </w:r>
    </w:p>
    <w:p w14:paraId="2FDCFC76" w14:textId="60AB19A2" w:rsidR="0078539F" w:rsidRPr="00137652" w:rsidRDefault="006D7DB3" w:rsidP="00BA1A21">
      <w:pPr>
        <w:spacing w:after="120"/>
        <w:ind w:left="360"/>
        <w:jc w:val="center"/>
        <w:rPr>
          <w:b/>
          <w:sz w:val="32"/>
          <w:szCs w:val="32"/>
        </w:rPr>
      </w:pPr>
      <w:r w:rsidRPr="00137652">
        <w:rPr>
          <w:b/>
          <w:sz w:val="32"/>
          <w:szCs w:val="32"/>
        </w:rPr>
        <w:t xml:space="preserve">A - </w:t>
      </w:r>
      <w:r w:rsidR="00061C4D" w:rsidRPr="00137652">
        <w:rPr>
          <w:b/>
          <w:sz w:val="32"/>
          <w:szCs w:val="32"/>
        </w:rPr>
        <w:t>T</w:t>
      </w:r>
      <w:r w:rsidRPr="00137652">
        <w:rPr>
          <w:b/>
          <w:sz w:val="32"/>
          <w:szCs w:val="32"/>
        </w:rPr>
        <w:t xml:space="preserve"> </w:t>
      </w:r>
      <w:r w:rsidR="001E6CF5" w:rsidRPr="00137652">
        <w:rPr>
          <w:b/>
          <w:sz w:val="32"/>
          <w:szCs w:val="32"/>
        </w:rPr>
        <w:t>-</w:t>
      </w:r>
      <w:r w:rsidRPr="00137652">
        <w:rPr>
          <w:b/>
          <w:sz w:val="32"/>
          <w:szCs w:val="32"/>
        </w:rPr>
        <w:t xml:space="preserve"> </w:t>
      </w:r>
      <w:r w:rsidR="00061C4D" w:rsidRPr="00137652">
        <w:rPr>
          <w:b/>
          <w:sz w:val="32"/>
          <w:szCs w:val="32"/>
        </w:rPr>
        <w:t>M</w:t>
      </w:r>
    </w:p>
    <w:p w14:paraId="4BCE0040" w14:textId="77777777" w:rsidR="006E2EDC" w:rsidRDefault="006E2EDC" w:rsidP="00BA1A21">
      <w:pPr>
        <w:pStyle w:val="Heading1"/>
        <w:spacing w:before="120"/>
      </w:pPr>
      <w:bookmarkStart w:id="44" w:name="_Toc228435353"/>
      <w:bookmarkEnd w:id="43"/>
      <w:r w:rsidRPr="00137652">
        <w:t>Rationale</w:t>
      </w:r>
      <w:bookmarkEnd w:id="18"/>
      <w:bookmarkEnd w:id="44"/>
    </w:p>
    <w:p w14:paraId="12B6A675" w14:textId="77777777" w:rsidR="00C07E70" w:rsidRPr="008A3A76" w:rsidRDefault="00C07E70" w:rsidP="00BA1A21">
      <w:pPr>
        <w:spacing w:after="120"/>
        <w:rPr>
          <w:rFonts w:cs="Calibri"/>
        </w:rPr>
      </w:pPr>
      <w:bookmarkStart w:id="45" w:name="_Toc525640293"/>
      <w:bookmarkStart w:id="46" w:name="_Toc228435354"/>
      <w:r w:rsidRPr="008A3A76">
        <w:rPr>
          <w:rFonts w:cs="Calibri"/>
        </w:rPr>
        <w:t>Continuing to learn a classical language provides students opportunities to enrichen their understanding of the people, ideas and texts of the classical world. The challenges of language learning and translation broaden cognitive and cultural experience and builds skills applicable to a wide range of pathways and endeavours. Continuing Classical Language students build upon prior learning experiences to refine their skills and expand their repertoires of cultural knowledge and awareness, translation skills, grammar, vocabulary, and language acquisition skills.</w:t>
      </w:r>
    </w:p>
    <w:p w14:paraId="041CA050" w14:textId="77777777" w:rsidR="00C07E70" w:rsidRPr="008A3A76" w:rsidRDefault="00C07E70" w:rsidP="00BA1A21">
      <w:pPr>
        <w:spacing w:after="120"/>
        <w:rPr>
          <w:rFonts w:cs="Calibri"/>
        </w:rPr>
      </w:pPr>
      <w:r w:rsidRPr="008A3A76">
        <w:rPr>
          <w:rFonts w:cs="Calibri"/>
        </w:rPr>
        <w:t>Through their reading, analysis and translation of texts, students of classical languages further develop their literacy in their chosen classical language. Synthesising attention to detail, logic, and critical reasoning, students develop an understanding of the nature of language, including linguistic, stylistic and culture features. Through such textual analysis, learning a classical language strengthens intellectual and analytical capability and enhances creative and critical thinking, which is transferable to a wide range of learning areas.</w:t>
      </w:r>
    </w:p>
    <w:p w14:paraId="593ECD51" w14:textId="77777777" w:rsidR="00C07E70" w:rsidRPr="00C07E70" w:rsidRDefault="00C07E70" w:rsidP="00BA1A21">
      <w:pPr>
        <w:spacing w:after="120"/>
        <w:rPr>
          <w:rFonts w:cs="Calibri"/>
        </w:rPr>
      </w:pPr>
      <w:r w:rsidRPr="008A3A76">
        <w:rPr>
          <w:rFonts w:cs="Calibri"/>
        </w:rPr>
        <w:t xml:space="preserve">Continuing to learn a classical language broadens the array of classical ideas and perspectives accessed by learners and thereby increases the awareness and understanding of students. This broadening is not only in relation to ancient cultures and their languages, but also in terms of reflecting on their own language and cultural practices. Studies in a classical language extend the learner’s understanding of themselves, their heritage, values, and identity. They have a growing awareness of the wider world, including the diversity of languages and cultures that have continued to be an integral feature of society since ancient times. Further, they enter the cognitive domain of the ancient world and thus expand their own ways of knowing. Students develop intracultural </w:t>
      </w:r>
      <w:r w:rsidRPr="00C07E70">
        <w:rPr>
          <w:rFonts w:cs="Calibri"/>
        </w:rPr>
        <w:t>and intercultural capability, and respect for diversity and difference, and openness to different perspectives and experiences. Further, some students will have the opportunity to explore their own heritage and the origins and continuities of community traditions.</w:t>
      </w:r>
    </w:p>
    <w:p w14:paraId="5957755D" w14:textId="77777777" w:rsidR="00C07E70" w:rsidRPr="00C07E70" w:rsidRDefault="00C07E70" w:rsidP="00BA1A21">
      <w:pPr>
        <w:spacing w:after="120"/>
        <w:rPr>
          <w:rFonts w:cs="Calibri"/>
        </w:rPr>
      </w:pPr>
      <w:r w:rsidRPr="00C07E70">
        <w:rPr>
          <w:rFonts w:cs="Calibri"/>
        </w:rPr>
        <w:t>Students learn to reorganise their thinking to accommodate the structure of another language. Through developing persistence, attention to detail and the habit of careful, reflective reading, they develop cognitive flexibility, and habits and skills useful for problem-solving.</w:t>
      </w:r>
    </w:p>
    <w:p w14:paraId="6DB46514" w14:textId="7E90E896" w:rsidR="00C07E70" w:rsidRPr="00FC0341" w:rsidRDefault="00C07E70" w:rsidP="00BA1A21">
      <w:pPr>
        <w:spacing w:after="120"/>
      </w:pPr>
      <w:r w:rsidRPr="00FC0341">
        <w:t xml:space="preserve">The valuable intellectual, linguistic, creative, and intercultural skills derived from undertaking complex textual analysis are applicable to many fields of endeavour. They develop a fundamental grounding in grammar and linguistics applicable to many areas of further study. They develop an understanding of the use and misuse of rhetoric to persuade and inform both as an audience and as a creator. Further, learning classical languages also opens pathways to conducting primary research in fields such as Literature, Ancient, Medial and Early Modern History, Religion and Theology, and </w:t>
      </w:r>
      <w:r w:rsidR="00262D78" w:rsidRPr="00FC0341">
        <w:t>Archaeology.</w:t>
      </w:r>
    </w:p>
    <w:p w14:paraId="0DB15305" w14:textId="77777777" w:rsidR="00695EA2" w:rsidRPr="00BA1A21" w:rsidRDefault="00695EA2" w:rsidP="00BA1A21">
      <w:pPr>
        <w:spacing w:after="120"/>
        <w:rPr>
          <w:rFonts w:eastAsia="Times New Roman"/>
        </w:rPr>
      </w:pPr>
      <w:r w:rsidRPr="00BA1A21">
        <w:br w:type="page"/>
      </w:r>
    </w:p>
    <w:p w14:paraId="5A2E83C7" w14:textId="7B1C7494" w:rsidR="006E2EDC" w:rsidRPr="00137652" w:rsidRDefault="006E2EDC" w:rsidP="00BA1A21">
      <w:pPr>
        <w:pStyle w:val="Heading1"/>
        <w:spacing w:before="120"/>
      </w:pPr>
      <w:r w:rsidRPr="00137652">
        <w:lastRenderedPageBreak/>
        <w:t>Goals</w:t>
      </w:r>
      <w:bookmarkEnd w:id="45"/>
      <w:bookmarkEnd w:id="46"/>
    </w:p>
    <w:p w14:paraId="2D6CEBFD" w14:textId="4A3E9C9A" w:rsidR="006D7DB3" w:rsidRPr="00137652" w:rsidRDefault="006D7DB3" w:rsidP="00BA1A21">
      <w:pPr>
        <w:spacing w:after="120"/>
      </w:pPr>
      <w:bookmarkStart w:id="47" w:name="_Toc525640294"/>
      <w:r w:rsidRPr="00137652">
        <w:t>This course should enable students to:</w:t>
      </w:r>
    </w:p>
    <w:p w14:paraId="07DAD44B" w14:textId="77777777" w:rsidR="006F052B" w:rsidRPr="00C37C83" w:rsidRDefault="006F052B" w:rsidP="00BA1A21">
      <w:pPr>
        <w:numPr>
          <w:ilvl w:val="0"/>
          <w:numId w:val="7"/>
        </w:numPr>
        <w:tabs>
          <w:tab w:val="clear" w:pos="720"/>
          <w:tab w:val="num" w:pos="851"/>
        </w:tabs>
        <w:spacing w:after="120"/>
        <w:ind w:left="851" w:hanging="425"/>
        <w:rPr>
          <w:rFonts w:cs="Times New (W1)"/>
        </w:rPr>
      </w:pPr>
      <w:r w:rsidRPr="00C37C83">
        <w:rPr>
          <w:rFonts w:cs="Times New (W1)"/>
        </w:rPr>
        <w:t xml:space="preserve">Become confident communicators who can use the target language effectively in a range of contexts and for a variety of purposes, </w:t>
      </w:r>
      <w:r>
        <w:rPr>
          <w:rFonts w:cs="Times New (W1)"/>
        </w:rPr>
        <w:t>developing</w:t>
      </w:r>
      <w:r w:rsidRPr="00C37C83">
        <w:rPr>
          <w:rFonts w:cs="Times New (W1)"/>
        </w:rPr>
        <w:t xml:space="preserve"> interpersonal skills</w:t>
      </w:r>
    </w:p>
    <w:p w14:paraId="710EFEC2" w14:textId="77777777" w:rsidR="006F052B" w:rsidRPr="00C37C83" w:rsidRDefault="006F052B" w:rsidP="00BA1A21">
      <w:pPr>
        <w:numPr>
          <w:ilvl w:val="0"/>
          <w:numId w:val="8"/>
        </w:numPr>
        <w:tabs>
          <w:tab w:val="clear" w:pos="720"/>
          <w:tab w:val="num" w:pos="851"/>
        </w:tabs>
        <w:spacing w:after="120"/>
        <w:ind w:left="851" w:hanging="425"/>
        <w:rPr>
          <w:rFonts w:cs="Times New (W1)"/>
        </w:rPr>
      </w:pPr>
      <w:r w:rsidRPr="00C37C83">
        <w:rPr>
          <w:rFonts w:cs="Times New (W1)"/>
        </w:rPr>
        <w:t xml:space="preserve">Build intercultural </w:t>
      </w:r>
      <w:r>
        <w:rPr>
          <w:rFonts w:cs="Times New (W1)"/>
        </w:rPr>
        <w:t>capability</w:t>
      </w:r>
      <w:r w:rsidRPr="00C37C83">
        <w:rPr>
          <w:rFonts w:cs="Times New (W1)"/>
        </w:rPr>
        <w:t xml:space="preserve"> by exploring the connections between</w:t>
      </w:r>
      <w:r>
        <w:rPr>
          <w:rFonts w:cs="Times New (W1)"/>
        </w:rPr>
        <w:t xml:space="preserve"> experiencing</w:t>
      </w:r>
      <w:r w:rsidRPr="00C37C83">
        <w:rPr>
          <w:rFonts w:cs="Times New (W1)"/>
        </w:rPr>
        <w:t xml:space="preserve"> language and culture, reflecting on self</w:t>
      </w:r>
      <w:r>
        <w:rPr>
          <w:rFonts w:cs="Times New (W1)"/>
        </w:rPr>
        <w:t xml:space="preserve"> and others in the world</w:t>
      </w:r>
      <w:r w:rsidRPr="00C37C83">
        <w:rPr>
          <w:rFonts w:cs="Times New (W1)"/>
        </w:rPr>
        <w:t xml:space="preserve">, and the </w:t>
      </w:r>
      <w:r>
        <w:rPr>
          <w:rFonts w:cs="Times New (W1)"/>
        </w:rPr>
        <w:t xml:space="preserve">ways of the </w:t>
      </w:r>
      <w:r w:rsidRPr="00C37C83">
        <w:rPr>
          <w:rFonts w:cs="Times New (W1)"/>
        </w:rPr>
        <w:t>world</w:t>
      </w:r>
      <w:r>
        <w:rPr>
          <w:rFonts w:cs="Times New (W1)"/>
        </w:rPr>
        <w:t>,</w:t>
      </w:r>
      <w:r w:rsidRPr="00C37C83">
        <w:rPr>
          <w:rFonts w:cs="Times New (W1)"/>
        </w:rPr>
        <w:t xml:space="preserve"> to foster respect</w:t>
      </w:r>
      <w:r>
        <w:rPr>
          <w:rFonts w:cs="Times New (W1)"/>
        </w:rPr>
        <w:t>, empathy,</w:t>
      </w:r>
      <w:r w:rsidRPr="00C37C83">
        <w:rPr>
          <w:rFonts w:cs="Times New (W1)"/>
        </w:rPr>
        <w:t xml:space="preserve"> and </w:t>
      </w:r>
      <w:r>
        <w:rPr>
          <w:rFonts w:cs="Times New (W1)"/>
        </w:rPr>
        <w:t xml:space="preserve">local and </w:t>
      </w:r>
      <w:r w:rsidRPr="00C37C83">
        <w:rPr>
          <w:rFonts w:cs="Times New (W1)"/>
        </w:rPr>
        <w:t>global awareness</w:t>
      </w:r>
    </w:p>
    <w:p w14:paraId="67505D8C" w14:textId="2E1EDAFC" w:rsidR="006F052B" w:rsidRPr="00C37C83" w:rsidRDefault="006F052B" w:rsidP="00BA1A21">
      <w:pPr>
        <w:numPr>
          <w:ilvl w:val="0"/>
          <w:numId w:val="9"/>
        </w:numPr>
        <w:tabs>
          <w:tab w:val="clear" w:pos="720"/>
          <w:tab w:val="num" w:pos="851"/>
        </w:tabs>
        <w:spacing w:after="120"/>
        <w:ind w:left="851" w:hanging="425"/>
        <w:rPr>
          <w:rFonts w:cs="Times New (W1)"/>
        </w:rPr>
      </w:pPr>
      <w:r w:rsidRPr="00C37C83">
        <w:rPr>
          <w:rFonts w:cs="Times New (W1)"/>
        </w:rPr>
        <w:t xml:space="preserve">Apply increasingly complex linguistic concepts to both the target language and own language(s), developing accuracy, creativity, </w:t>
      </w:r>
      <w:r w:rsidRPr="00FE42B5">
        <w:rPr>
          <w:rFonts w:cs="Times New (W1)"/>
        </w:rPr>
        <w:t>reflexivity</w:t>
      </w:r>
      <w:r w:rsidR="007D2325">
        <w:rPr>
          <w:rStyle w:val="FootnoteReference"/>
          <w:rFonts w:cs="Times New (W1)"/>
        </w:rPr>
        <w:footnoteReference w:id="1"/>
      </w:r>
      <w:r w:rsidRPr="00C37C83">
        <w:rPr>
          <w:rFonts w:cs="Times New (W1)"/>
        </w:rPr>
        <w:t xml:space="preserve">, and adaptability in </w:t>
      </w:r>
      <w:r>
        <w:rPr>
          <w:rFonts w:cs="Times New (W1)"/>
        </w:rPr>
        <w:t>interpreting, creating and exchanging</w:t>
      </w:r>
      <w:r w:rsidRPr="00C37C83">
        <w:rPr>
          <w:rFonts w:cs="Times New (W1)"/>
        </w:rPr>
        <w:t xml:space="preserve"> meaning</w:t>
      </w:r>
    </w:p>
    <w:p w14:paraId="1121B47B" w14:textId="77777777" w:rsidR="006F052B" w:rsidRPr="00C37C83" w:rsidRDefault="006F052B" w:rsidP="00BA1A21">
      <w:pPr>
        <w:numPr>
          <w:ilvl w:val="0"/>
          <w:numId w:val="10"/>
        </w:numPr>
        <w:tabs>
          <w:tab w:val="clear" w:pos="720"/>
          <w:tab w:val="num" w:pos="851"/>
        </w:tabs>
        <w:spacing w:after="120"/>
        <w:ind w:left="851" w:hanging="425"/>
        <w:rPr>
          <w:rFonts w:cs="Times New (W1)"/>
        </w:rPr>
      </w:pPr>
      <w:r w:rsidRPr="00C37C83">
        <w:rPr>
          <w:rFonts w:cs="Times New (W1)"/>
        </w:rPr>
        <w:t xml:space="preserve">Use the target and own language(s) to </w:t>
      </w:r>
      <w:r>
        <w:rPr>
          <w:rFonts w:cs="Times New (W1)"/>
        </w:rPr>
        <w:t xml:space="preserve">gain and </w:t>
      </w:r>
      <w:hyperlink r:id="rId14" w:history="1">
        <w:r w:rsidRPr="002C68CC">
          <w:rPr>
            <w:rStyle w:val="Hyperlink"/>
            <w:rFonts w:cs="Times New (W1)"/>
          </w:rPr>
          <w:t>mediate</w:t>
        </w:r>
      </w:hyperlink>
      <w:r w:rsidRPr="00C37C83">
        <w:rPr>
          <w:rFonts w:cs="Times New (W1)"/>
        </w:rPr>
        <w:t xml:space="preserve"> knowledge, </w:t>
      </w:r>
      <w:r>
        <w:rPr>
          <w:rFonts w:cs="Times New (W1)"/>
        </w:rPr>
        <w:t>debate</w:t>
      </w:r>
      <w:r w:rsidRPr="00C37C83">
        <w:rPr>
          <w:rFonts w:cs="Times New (W1)"/>
        </w:rPr>
        <w:t xml:space="preserve"> ideas, and </w:t>
      </w:r>
      <w:r>
        <w:rPr>
          <w:rFonts w:cs="Times New (W1)"/>
        </w:rPr>
        <w:t xml:space="preserve">share </w:t>
      </w:r>
      <w:r w:rsidRPr="00C37C83">
        <w:rPr>
          <w:rFonts w:cs="Times New (W1)"/>
        </w:rPr>
        <w:t xml:space="preserve">meanings, </w:t>
      </w:r>
      <w:r>
        <w:rPr>
          <w:rFonts w:cs="Times New (W1)"/>
        </w:rPr>
        <w:t>to enable</w:t>
      </w:r>
      <w:r w:rsidRPr="00C37C83">
        <w:rPr>
          <w:rFonts w:cs="Times New (W1)"/>
        </w:rPr>
        <w:t xml:space="preserve"> engagement</w:t>
      </w:r>
      <w:r>
        <w:rPr>
          <w:rFonts w:cs="Times New (W1)"/>
        </w:rPr>
        <w:t xml:space="preserve"> with others</w:t>
      </w:r>
      <w:r w:rsidRPr="00C37C83">
        <w:rPr>
          <w:rFonts w:cs="Times New (W1)"/>
        </w:rPr>
        <w:t>, collaboration, and problem-solving across cultures</w:t>
      </w:r>
    </w:p>
    <w:p w14:paraId="55158662" w14:textId="77777777" w:rsidR="006F052B" w:rsidRDefault="006F052B" w:rsidP="00BA1A21">
      <w:pPr>
        <w:numPr>
          <w:ilvl w:val="0"/>
          <w:numId w:val="11"/>
        </w:numPr>
        <w:tabs>
          <w:tab w:val="clear" w:pos="720"/>
          <w:tab w:val="num" w:pos="851"/>
        </w:tabs>
        <w:spacing w:after="120"/>
        <w:ind w:left="851" w:hanging="425"/>
        <w:rPr>
          <w:rFonts w:cs="Times New (W1)"/>
        </w:rPr>
      </w:pPr>
      <w:r w:rsidRPr="00C37C83">
        <w:rPr>
          <w:rFonts w:cs="Times New (W1)"/>
        </w:rPr>
        <w:t>Build the confidence to learn independently, experiment with the language, and reflect on experiences to develop the creativity, open-mindedness, reflective</w:t>
      </w:r>
      <w:r>
        <w:rPr>
          <w:rFonts w:cs="Times New (W1)"/>
        </w:rPr>
        <w:t xml:space="preserve"> and reflexive</w:t>
      </w:r>
      <w:r w:rsidRPr="00C37C83">
        <w:rPr>
          <w:rFonts w:cs="Times New (W1)"/>
        </w:rPr>
        <w:t xml:space="preserve"> practices, and resilience needed to be lifelong learners</w:t>
      </w:r>
    </w:p>
    <w:p w14:paraId="7604533E" w14:textId="77777777" w:rsidR="006E2EDC" w:rsidRPr="00137652" w:rsidRDefault="006E2EDC" w:rsidP="00BA1A21">
      <w:pPr>
        <w:pStyle w:val="Heading1"/>
        <w:spacing w:before="120"/>
      </w:pPr>
      <w:bookmarkStart w:id="48" w:name="_Toc228435355"/>
      <w:bookmarkStart w:id="49" w:name="_Hlk11328914"/>
      <w:bookmarkStart w:id="50" w:name="_Hlk11312430"/>
      <w:bookmarkEnd w:id="47"/>
      <w:r w:rsidRPr="00137652">
        <w:t xml:space="preserve">Unit </w:t>
      </w:r>
      <w:r w:rsidR="001C779C" w:rsidRPr="00137652">
        <w:t>T</w:t>
      </w:r>
      <w:r w:rsidRPr="00137652">
        <w:t>itles</w:t>
      </w:r>
      <w:bookmarkEnd w:id="48"/>
    </w:p>
    <w:bookmarkEnd w:id="49"/>
    <w:p w14:paraId="1EFA7374" w14:textId="4098D150" w:rsidR="006E2EDC" w:rsidRPr="00137652" w:rsidRDefault="006F052B" w:rsidP="00BA1A21">
      <w:pPr>
        <w:pStyle w:val="ListBullets"/>
        <w:spacing w:after="120"/>
        <w:ind w:left="851" w:hanging="425"/>
      </w:pPr>
      <w:r>
        <w:t>The Individual</w:t>
      </w:r>
    </w:p>
    <w:p w14:paraId="092BDB6C" w14:textId="06258DBC" w:rsidR="006E2EDC" w:rsidRPr="00137652" w:rsidRDefault="006F052B" w:rsidP="00BA1A21">
      <w:pPr>
        <w:pStyle w:val="ListBullets"/>
        <w:spacing w:after="120"/>
        <w:ind w:left="851" w:hanging="425"/>
      </w:pPr>
      <w:r>
        <w:t>Society and Community</w:t>
      </w:r>
    </w:p>
    <w:p w14:paraId="728D6D23" w14:textId="0725BB89" w:rsidR="006E2EDC" w:rsidRPr="00137652" w:rsidRDefault="006F052B" w:rsidP="00BA1A21">
      <w:pPr>
        <w:pStyle w:val="ListBullets"/>
        <w:spacing w:after="120"/>
        <w:ind w:left="851" w:hanging="425"/>
      </w:pPr>
      <w:r>
        <w:t>The C</w:t>
      </w:r>
      <w:r w:rsidR="006163EC">
        <w:t xml:space="preserve">lassical </w:t>
      </w:r>
      <w:r>
        <w:t>World</w:t>
      </w:r>
    </w:p>
    <w:p w14:paraId="36A0CCAE" w14:textId="17960D3F" w:rsidR="006E2EDC" w:rsidRPr="00137652" w:rsidRDefault="006F052B" w:rsidP="00BA1A21">
      <w:pPr>
        <w:pStyle w:val="ListBullets"/>
        <w:spacing w:after="120"/>
        <w:ind w:left="851" w:hanging="425"/>
      </w:pPr>
      <w:r>
        <w:t>Diverse Perspectives</w:t>
      </w:r>
    </w:p>
    <w:p w14:paraId="51D8F784" w14:textId="498C4BE9" w:rsidR="006E2EDC" w:rsidRPr="00137652" w:rsidRDefault="00A261F8" w:rsidP="00BA1A21">
      <w:pPr>
        <w:pStyle w:val="ListBullets"/>
        <w:spacing w:after="120"/>
        <w:ind w:left="851" w:hanging="425"/>
      </w:pPr>
      <w:r w:rsidRPr="00137652">
        <w:rPr>
          <w:iCs/>
        </w:rPr>
        <w:t>Independent</w:t>
      </w:r>
      <w:r w:rsidR="006E2EDC" w:rsidRPr="00137652">
        <w:rPr>
          <w:iCs/>
        </w:rPr>
        <w:t xml:space="preserve"> Study</w:t>
      </w:r>
    </w:p>
    <w:p w14:paraId="0B9C67A9" w14:textId="77777777" w:rsidR="006E2EDC" w:rsidRPr="00137652" w:rsidRDefault="006E2EDC" w:rsidP="00BA1A21">
      <w:pPr>
        <w:pStyle w:val="Heading1"/>
        <w:spacing w:before="120"/>
      </w:pPr>
      <w:bookmarkStart w:id="51" w:name="_Toc228435356"/>
      <w:bookmarkStart w:id="52" w:name="_Hlk5799443"/>
      <w:r w:rsidRPr="00137652">
        <w:t xml:space="preserve">Organisation of </w:t>
      </w:r>
      <w:r w:rsidR="002C6620" w:rsidRPr="00137652">
        <w:t>C</w:t>
      </w:r>
      <w:r w:rsidRPr="00137652">
        <w:t>ontent</w:t>
      </w:r>
      <w:bookmarkEnd w:id="51"/>
    </w:p>
    <w:bookmarkEnd w:id="50"/>
    <w:bookmarkEnd w:id="52"/>
    <w:p w14:paraId="0A4176AB" w14:textId="636BF324" w:rsidR="00E9290A" w:rsidRPr="00137652" w:rsidRDefault="006F052B" w:rsidP="00BA1A21">
      <w:pPr>
        <w:pStyle w:val="Heading3"/>
      </w:pPr>
      <w:r>
        <w:t>The Individual</w:t>
      </w:r>
    </w:p>
    <w:p w14:paraId="283B6709" w14:textId="7F68BA49" w:rsidR="00C07E70" w:rsidRPr="00C07E70" w:rsidRDefault="00C07E70" w:rsidP="00BA1A21">
      <w:pPr>
        <w:pStyle w:val="Heading3"/>
        <w:rPr>
          <w:rFonts w:cs="Calibri"/>
          <w:b w:val="0"/>
          <w:bCs w:val="0"/>
          <w:color w:val="000000"/>
          <w:sz w:val="22"/>
          <w:szCs w:val="20"/>
        </w:rPr>
      </w:pPr>
      <w:r w:rsidRPr="00C07E70">
        <w:rPr>
          <w:rFonts w:cs="Calibri"/>
          <w:b w:val="0"/>
          <w:bCs w:val="0"/>
          <w:color w:val="000000"/>
          <w:sz w:val="22"/>
          <w:szCs w:val="20"/>
        </w:rPr>
        <w:t xml:space="preserve">Students inquire into classical notions and expressions of individuality through the analysis and translation of classical texts in the chosen language. Inspired by </w:t>
      </w:r>
      <w:r>
        <w:rPr>
          <w:rFonts w:cs="Calibri"/>
          <w:b w:val="0"/>
          <w:bCs w:val="0"/>
          <w:color w:val="000000"/>
          <w:sz w:val="22"/>
          <w:szCs w:val="20"/>
        </w:rPr>
        <w:t xml:space="preserve">their analysis of style, genre, grammar and vocabulary, </w:t>
      </w:r>
      <w:r w:rsidRPr="00C07E70">
        <w:rPr>
          <w:rFonts w:cs="Calibri"/>
          <w:b w:val="0"/>
          <w:bCs w:val="0"/>
          <w:color w:val="000000"/>
          <w:sz w:val="22"/>
          <w:szCs w:val="20"/>
        </w:rPr>
        <w:t xml:space="preserve">classical writings and experiences, students </w:t>
      </w:r>
      <w:r>
        <w:rPr>
          <w:rFonts w:cs="Calibri"/>
          <w:b w:val="0"/>
          <w:bCs w:val="0"/>
          <w:color w:val="000000"/>
          <w:sz w:val="22"/>
          <w:szCs w:val="20"/>
        </w:rPr>
        <w:t>analyse</w:t>
      </w:r>
      <w:r w:rsidRPr="00C07E70">
        <w:rPr>
          <w:rFonts w:cs="Calibri"/>
          <w:b w:val="0"/>
          <w:bCs w:val="0"/>
          <w:color w:val="000000"/>
          <w:sz w:val="22"/>
          <w:szCs w:val="20"/>
        </w:rPr>
        <w:t xml:space="preserve"> ways of being in the classical world and reflect on their own selfhood, culture and life. </w:t>
      </w:r>
      <w:r>
        <w:rPr>
          <w:rFonts w:cs="Calibri"/>
          <w:b w:val="0"/>
          <w:bCs w:val="0"/>
          <w:color w:val="000000"/>
          <w:sz w:val="22"/>
          <w:szCs w:val="20"/>
        </w:rPr>
        <w:t>They</w:t>
      </w:r>
      <w:r w:rsidRPr="00C07E70">
        <w:rPr>
          <w:rFonts w:cs="Calibri"/>
          <w:b w:val="0"/>
          <w:bCs w:val="0"/>
          <w:color w:val="000000"/>
          <w:sz w:val="22"/>
          <w:szCs w:val="20"/>
        </w:rPr>
        <w:t xml:space="preserve"> reflect on their language learning practices </w:t>
      </w:r>
      <w:r w:rsidRPr="00C07E70">
        <w:rPr>
          <w:rFonts w:cs="Calibri"/>
          <w:b w:val="0"/>
          <w:bCs w:val="0"/>
          <w:sz w:val="22"/>
          <w:szCs w:val="20"/>
        </w:rPr>
        <w:t>and their consolidating intercultural, mediation and translation skills</w:t>
      </w:r>
      <w:r w:rsidRPr="00C07E70">
        <w:rPr>
          <w:rFonts w:cs="Calibri"/>
          <w:b w:val="0"/>
          <w:bCs w:val="0"/>
          <w:color w:val="000000"/>
          <w:sz w:val="22"/>
          <w:szCs w:val="20"/>
        </w:rPr>
        <w:t>.</w:t>
      </w:r>
    </w:p>
    <w:p w14:paraId="4C4BB9EF" w14:textId="48E8DB8C" w:rsidR="002E360E" w:rsidRPr="00137652" w:rsidRDefault="006F052B" w:rsidP="00BA1A21">
      <w:pPr>
        <w:pStyle w:val="Heading3"/>
      </w:pPr>
      <w:r>
        <w:t>Soci</w:t>
      </w:r>
      <w:r w:rsidR="00714B89">
        <w:t>ety</w:t>
      </w:r>
      <w:r>
        <w:t xml:space="preserve"> and Community</w:t>
      </w:r>
    </w:p>
    <w:p w14:paraId="22D1BBF2" w14:textId="39F67162" w:rsidR="00C07E70" w:rsidRPr="00C07E70" w:rsidRDefault="00C07E70" w:rsidP="00BA1A21">
      <w:pPr>
        <w:pStyle w:val="Heading3"/>
        <w:rPr>
          <w:rFonts w:cs="Calibri"/>
          <w:b w:val="0"/>
          <w:bCs w:val="0"/>
          <w:color w:val="000000"/>
          <w:sz w:val="22"/>
          <w:szCs w:val="20"/>
        </w:rPr>
      </w:pPr>
      <w:r w:rsidRPr="00C07E70">
        <w:rPr>
          <w:rFonts w:cs="Calibri"/>
          <w:b w:val="0"/>
          <w:bCs w:val="0"/>
          <w:sz w:val="22"/>
          <w:szCs w:val="20"/>
        </w:rPr>
        <w:t>Students inquire into the structures, norms and practices of classical communities</w:t>
      </w:r>
      <w:r w:rsidRPr="00C07E70">
        <w:rPr>
          <w:rFonts w:cs="Calibri"/>
          <w:b w:val="0"/>
          <w:bCs w:val="0"/>
          <w:color w:val="000000"/>
          <w:sz w:val="22"/>
          <w:szCs w:val="20"/>
        </w:rPr>
        <w:t xml:space="preserve"> through the analysis and translation of classical texts in the chosen language. They </w:t>
      </w:r>
      <w:r>
        <w:rPr>
          <w:rFonts w:cs="Calibri"/>
          <w:b w:val="0"/>
          <w:bCs w:val="0"/>
          <w:color w:val="000000"/>
          <w:sz w:val="22"/>
          <w:szCs w:val="20"/>
        </w:rPr>
        <w:t>analyse</w:t>
      </w:r>
      <w:r w:rsidRPr="00C07E70">
        <w:rPr>
          <w:rFonts w:cs="Calibri"/>
          <w:b w:val="0"/>
          <w:bCs w:val="0"/>
          <w:sz w:val="22"/>
          <w:szCs w:val="20"/>
        </w:rPr>
        <w:t xml:space="preserve"> how writers expressed their perception of and engagement with </w:t>
      </w:r>
      <w:r>
        <w:rPr>
          <w:rFonts w:cs="Calibri"/>
          <w:b w:val="0"/>
          <w:bCs w:val="0"/>
          <w:sz w:val="22"/>
          <w:szCs w:val="20"/>
        </w:rPr>
        <w:t xml:space="preserve">societies and </w:t>
      </w:r>
      <w:r w:rsidRPr="00C07E70">
        <w:rPr>
          <w:rFonts w:cs="Calibri"/>
          <w:b w:val="0"/>
          <w:bCs w:val="0"/>
          <w:sz w:val="22"/>
          <w:szCs w:val="20"/>
        </w:rPr>
        <w:t xml:space="preserve">their community using style, genre, grammar and vocabulary. </w:t>
      </w:r>
      <w:r w:rsidRPr="00C07E70">
        <w:rPr>
          <w:rFonts w:cs="Calibri"/>
          <w:b w:val="0"/>
          <w:bCs w:val="0"/>
          <w:color w:val="000000"/>
          <w:sz w:val="22"/>
          <w:szCs w:val="20"/>
        </w:rPr>
        <w:t xml:space="preserve">Inspired by their analysis of classical writings and experiences, </w:t>
      </w:r>
      <w:r>
        <w:rPr>
          <w:rFonts w:cs="Calibri"/>
          <w:b w:val="0"/>
          <w:bCs w:val="0"/>
          <w:color w:val="000000"/>
          <w:sz w:val="22"/>
          <w:szCs w:val="20"/>
        </w:rPr>
        <w:t>students</w:t>
      </w:r>
      <w:r w:rsidRPr="00C07E70">
        <w:rPr>
          <w:rFonts w:cs="Calibri"/>
          <w:b w:val="0"/>
          <w:bCs w:val="0"/>
          <w:color w:val="000000"/>
          <w:sz w:val="22"/>
          <w:szCs w:val="20"/>
        </w:rPr>
        <w:t xml:space="preserve"> reflect on their own relationship to </w:t>
      </w:r>
      <w:r>
        <w:rPr>
          <w:rFonts w:cs="Calibri"/>
          <w:b w:val="0"/>
          <w:bCs w:val="0"/>
          <w:color w:val="000000"/>
          <w:sz w:val="22"/>
          <w:szCs w:val="20"/>
        </w:rPr>
        <w:t xml:space="preserve">society </w:t>
      </w:r>
      <w:r w:rsidRPr="00C07E70">
        <w:rPr>
          <w:rFonts w:cs="Calibri"/>
          <w:b w:val="0"/>
          <w:bCs w:val="0"/>
          <w:color w:val="000000"/>
          <w:sz w:val="22"/>
          <w:szCs w:val="20"/>
        </w:rPr>
        <w:t xml:space="preserve">and the nature of their community life. </w:t>
      </w:r>
      <w:r>
        <w:rPr>
          <w:rFonts w:cs="Calibri"/>
          <w:b w:val="0"/>
          <w:bCs w:val="0"/>
          <w:color w:val="000000"/>
          <w:sz w:val="22"/>
          <w:szCs w:val="20"/>
        </w:rPr>
        <w:t xml:space="preserve">They </w:t>
      </w:r>
      <w:r w:rsidRPr="00C07E70">
        <w:rPr>
          <w:rFonts w:cs="Calibri"/>
          <w:b w:val="0"/>
          <w:bCs w:val="0"/>
          <w:color w:val="000000"/>
          <w:sz w:val="22"/>
          <w:szCs w:val="20"/>
        </w:rPr>
        <w:t xml:space="preserve">reflect on their language learning practices </w:t>
      </w:r>
      <w:r w:rsidRPr="00C07E70">
        <w:rPr>
          <w:rFonts w:cs="Calibri"/>
          <w:b w:val="0"/>
          <w:bCs w:val="0"/>
          <w:sz w:val="22"/>
          <w:szCs w:val="20"/>
        </w:rPr>
        <w:t>and their consolidating intercultural, mediation and translation skills</w:t>
      </w:r>
      <w:r w:rsidRPr="00C07E70">
        <w:rPr>
          <w:rFonts w:cs="Calibri"/>
          <w:b w:val="0"/>
          <w:bCs w:val="0"/>
          <w:color w:val="000000"/>
          <w:sz w:val="22"/>
          <w:szCs w:val="20"/>
        </w:rPr>
        <w:t>.</w:t>
      </w:r>
    </w:p>
    <w:p w14:paraId="7AC760E8" w14:textId="66CAA707" w:rsidR="002E360E" w:rsidRPr="00137652" w:rsidRDefault="006F052B" w:rsidP="00BA1A21">
      <w:pPr>
        <w:pStyle w:val="Heading3"/>
      </w:pPr>
      <w:r>
        <w:t>The C</w:t>
      </w:r>
      <w:r w:rsidR="006163EC">
        <w:t xml:space="preserve">lassical </w:t>
      </w:r>
      <w:r>
        <w:t>World</w:t>
      </w:r>
    </w:p>
    <w:p w14:paraId="25862D51" w14:textId="27854D93" w:rsidR="00BA1A21" w:rsidRDefault="006163EC" w:rsidP="00BA1A21">
      <w:pPr>
        <w:spacing w:after="120"/>
        <w:rPr>
          <w:rFonts w:cstheme="minorHAnsi"/>
        </w:rPr>
      </w:pPr>
      <w:r w:rsidRPr="006163EC">
        <w:rPr>
          <w:rFonts w:cstheme="minorHAnsi"/>
        </w:rPr>
        <w:t xml:space="preserve">Students </w:t>
      </w:r>
      <w:r w:rsidR="00C07E70">
        <w:rPr>
          <w:rFonts w:cstheme="minorHAnsi"/>
        </w:rPr>
        <w:t xml:space="preserve">inquire into the </w:t>
      </w:r>
      <w:r w:rsidRPr="006163EC">
        <w:rPr>
          <w:rFonts w:cstheme="minorHAnsi"/>
        </w:rPr>
        <w:t xml:space="preserve">challenges, problems, and debates of the classical world. They </w:t>
      </w:r>
      <w:r w:rsidR="00C07E70">
        <w:rPr>
          <w:rFonts w:cstheme="minorHAnsi"/>
        </w:rPr>
        <w:t>analyse</w:t>
      </w:r>
      <w:r w:rsidRPr="006163EC">
        <w:rPr>
          <w:rFonts w:cstheme="minorHAnsi"/>
        </w:rPr>
        <w:t xml:space="preserve"> how classical writers expressed their experience of their world. Inspired by </w:t>
      </w:r>
      <w:r w:rsidR="00C07E70">
        <w:rPr>
          <w:rFonts w:cstheme="minorHAnsi"/>
        </w:rPr>
        <w:t xml:space="preserve">their analysis of </w:t>
      </w:r>
      <w:r w:rsidRPr="006163EC">
        <w:rPr>
          <w:rFonts w:cstheme="minorHAnsi"/>
        </w:rPr>
        <w:t xml:space="preserve">classical writings and experiences, they reflect on their own understandings and experience of the world around them. </w:t>
      </w:r>
      <w:r w:rsidR="00C07E70">
        <w:rPr>
          <w:rFonts w:cstheme="minorHAnsi"/>
        </w:rPr>
        <w:t xml:space="preserve">Students </w:t>
      </w:r>
      <w:r w:rsidRPr="006163EC">
        <w:rPr>
          <w:rFonts w:cstheme="minorHAnsi"/>
        </w:rPr>
        <w:t xml:space="preserve">reflect on their language learning practices and their </w:t>
      </w:r>
      <w:r w:rsidR="00C07E70">
        <w:rPr>
          <w:rFonts w:cstheme="minorHAnsi"/>
        </w:rPr>
        <w:t xml:space="preserve">consolidating </w:t>
      </w:r>
      <w:r w:rsidRPr="006163EC">
        <w:rPr>
          <w:rFonts w:cstheme="minorHAnsi"/>
        </w:rPr>
        <w:t>intercultural</w:t>
      </w:r>
      <w:r w:rsidR="00C07E70">
        <w:rPr>
          <w:rFonts w:cstheme="minorHAnsi"/>
        </w:rPr>
        <w:t>, mediation and translation</w:t>
      </w:r>
      <w:r w:rsidRPr="006163EC">
        <w:rPr>
          <w:rFonts w:cstheme="minorHAnsi"/>
        </w:rPr>
        <w:t xml:space="preserve"> skills.</w:t>
      </w:r>
      <w:r w:rsidR="00BA1A21">
        <w:rPr>
          <w:rFonts w:cstheme="minorHAnsi"/>
        </w:rPr>
        <w:br w:type="page"/>
      </w:r>
    </w:p>
    <w:p w14:paraId="757774FC" w14:textId="43E114E6" w:rsidR="002E360E" w:rsidRPr="00137652" w:rsidRDefault="006F052B" w:rsidP="00BA1A21">
      <w:pPr>
        <w:pStyle w:val="Heading3"/>
      </w:pPr>
      <w:r>
        <w:lastRenderedPageBreak/>
        <w:t>Diverse Perspectives</w:t>
      </w:r>
    </w:p>
    <w:p w14:paraId="02CFECB3" w14:textId="59CF9801" w:rsidR="002E360E" w:rsidRPr="00137652" w:rsidRDefault="006163EC" w:rsidP="00BA1A21">
      <w:pPr>
        <w:spacing w:after="120"/>
        <w:rPr>
          <w:rFonts w:cs="Arial"/>
        </w:rPr>
      </w:pPr>
      <w:r w:rsidRPr="006163EC">
        <w:rPr>
          <w:rFonts w:cstheme="minorHAnsi"/>
        </w:rPr>
        <w:t xml:space="preserve">Students </w:t>
      </w:r>
      <w:r w:rsidR="00C07E70">
        <w:rPr>
          <w:rFonts w:cstheme="minorHAnsi"/>
        </w:rPr>
        <w:t>inquire into</w:t>
      </w:r>
      <w:r w:rsidRPr="006163EC">
        <w:rPr>
          <w:rFonts w:cstheme="minorHAnsi"/>
        </w:rPr>
        <w:t xml:space="preserve"> how classical writers </w:t>
      </w:r>
      <w:r w:rsidR="00C07E70">
        <w:rPr>
          <w:rFonts w:cstheme="minorHAnsi"/>
        </w:rPr>
        <w:t>debated differing ideas</w:t>
      </w:r>
      <w:r w:rsidR="008F2824">
        <w:rPr>
          <w:rFonts w:cstheme="minorHAnsi"/>
        </w:rPr>
        <w:t>, c</w:t>
      </w:r>
      <w:r w:rsidRPr="006163EC">
        <w:rPr>
          <w:rFonts w:cstheme="minorHAnsi"/>
        </w:rPr>
        <w:t xml:space="preserve">hallenged thinking, behaviour, and systems. They </w:t>
      </w:r>
      <w:r w:rsidR="008F2824">
        <w:rPr>
          <w:rFonts w:cstheme="minorHAnsi"/>
        </w:rPr>
        <w:t>analyse</w:t>
      </w:r>
      <w:r w:rsidRPr="006163EC">
        <w:rPr>
          <w:rFonts w:cstheme="minorHAnsi"/>
        </w:rPr>
        <w:t xml:space="preserve"> the use of rhetorical and stylistic devices in classical texts. Inspired by </w:t>
      </w:r>
      <w:r w:rsidR="008F2824">
        <w:rPr>
          <w:rFonts w:cstheme="minorHAnsi"/>
        </w:rPr>
        <w:t xml:space="preserve">their critical analysis of </w:t>
      </w:r>
      <w:r w:rsidRPr="006163EC">
        <w:rPr>
          <w:rFonts w:cstheme="minorHAnsi"/>
        </w:rPr>
        <w:t>classical writings and experiences, students reflect on their own views and beliefs and how they express them</w:t>
      </w:r>
      <w:r w:rsidR="008F2824">
        <w:rPr>
          <w:rFonts w:cstheme="minorHAnsi"/>
        </w:rPr>
        <w:t xml:space="preserve"> in debates and exchanges of views</w:t>
      </w:r>
      <w:r w:rsidRPr="006163EC">
        <w:rPr>
          <w:rFonts w:cstheme="minorHAnsi"/>
        </w:rPr>
        <w:t>.</w:t>
      </w:r>
      <w:r w:rsidR="008F2824">
        <w:rPr>
          <w:rFonts w:cstheme="minorHAnsi"/>
        </w:rPr>
        <w:t xml:space="preserve"> Students </w:t>
      </w:r>
      <w:r w:rsidRPr="006163EC">
        <w:rPr>
          <w:rFonts w:cstheme="minorHAnsi"/>
        </w:rPr>
        <w:t xml:space="preserve">reflect on their language learning practices and their </w:t>
      </w:r>
      <w:r w:rsidR="008F2824">
        <w:rPr>
          <w:rFonts w:cstheme="minorHAnsi"/>
        </w:rPr>
        <w:t xml:space="preserve">consolidating </w:t>
      </w:r>
      <w:r w:rsidRPr="006163EC">
        <w:rPr>
          <w:rFonts w:cstheme="minorHAnsi"/>
        </w:rPr>
        <w:t>intercultural</w:t>
      </w:r>
      <w:r w:rsidR="008F2824">
        <w:rPr>
          <w:rFonts w:cstheme="minorHAnsi"/>
        </w:rPr>
        <w:t>, mediation and translation ski</w:t>
      </w:r>
      <w:r w:rsidRPr="006163EC">
        <w:rPr>
          <w:rFonts w:cstheme="minorHAnsi"/>
        </w:rPr>
        <w:t>lls</w:t>
      </w:r>
      <w:r w:rsidR="00F9422A">
        <w:rPr>
          <w:rFonts w:cstheme="minorHAnsi"/>
        </w:rPr>
        <w:t>.</w:t>
      </w:r>
    </w:p>
    <w:p w14:paraId="1F946F48" w14:textId="63308747" w:rsidR="006E2EDC" w:rsidRPr="00137652" w:rsidRDefault="00A261F8" w:rsidP="00BA1A21">
      <w:pPr>
        <w:pStyle w:val="Heading3"/>
        <w:rPr>
          <w:rFonts w:cs="Arial"/>
        </w:rPr>
      </w:pPr>
      <w:bookmarkStart w:id="53" w:name="_Hlk87446930"/>
      <w:bookmarkStart w:id="54" w:name="_Hlk87445790"/>
      <w:r w:rsidRPr="00137652">
        <w:t>Independent</w:t>
      </w:r>
      <w:r w:rsidR="00E9290A" w:rsidRPr="00137652">
        <w:t xml:space="preserve"> Study</w:t>
      </w:r>
    </w:p>
    <w:p w14:paraId="24783991" w14:textId="77777777" w:rsidR="00E24BD5" w:rsidRPr="00137652" w:rsidRDefault="00E24BD5" w:rsidP="00BA1A21">
      <w:pPr>
        <w:spacing w:after="120"/>
        <w:rPr>
          <w:lang w:eastAsia="en-AU"/>
        </w:rPr>
      </w:pPr>
      <w:bookmarkStart w:id="55" w:name="_Hlk87531859"/>
      <w:bookmarkStart w:id="56" w:name="_Hlk105663411"/>
      <w:bookmarkStart w:id="57" w:name="_Toc525640296"/>
      <w:bookmarkStart w:id="58" w:name="_Hlk11329218"/>
      <w:bookmarkStart w:id="59" w:name="_Hlk1641873"/>
      <w:bookmarkStart w:id="60" w:name="_Hlk1652251"/>
      <w:bookmarkStart w:id="61" w:name="_Hlk1637394"/>
      <w:bookmarkEnd w:id="53"/>
      <w:bookmarkEnd w:id="54"/>
      <w:r w:rsidRPr="00137652">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3345379C" w14:textId="77777777" w:rsidR="00E24BD5" w:rsidRPr="00137652" w:rsidRDefault="00E24BD5" w:rsidP="00BA1A21">
      <w:pPr>
        <w:spacing w:after="120"/>
        <w:rPr>
          <w:lang w:eastAsia="en-AU"/>
        </w:rPr>
      </w:pPr>
      <w:r w:rsidRPr="00137652">
        <w:t xml:space="preserve">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w:t>
      </w:r>
      <w:bookmarkEnd w:id="55"/>
      <w:r w:rsidRPr="00137652">
        <w:t>Principal approval can also be sought by a student in Year 12 to enrol concurrently in an Independent Study unit and their third or fourth 1.0 unit in this course of study.</w:t>
      </w:r>
    </w:p>
    <w:bookmarkEnd w:id="56"/>
    <w:p w14:paraId="49BFEEAF" w14:textId="77777777" w:rsidR="00A261F8" w:rsidRPr="00137652" w:rsidRDefault="00A261F8" w:rsidP="00BA1A21">
      <w:pPr>
        <w:spacing w:after="120"/>
      </w:pPr>
      <w:r w:rsidRPr="00137652">
        <w:br w:type="page"/>
      </w:r>
    </w:p>
    <w:p w14:paraId="2687F12C" w14:textId="77777777" w:rsidR="006E2EDC" w:rsidRPr="00137652" w:rsidRDefault="006E2EDC" w:rsidP="00BA1A21">
      <w:pPr>
        <w:pStyle w:val="Heading1"/>
        <w:spacing w:before="120"/>
      </w:pPr>
      <w:bookmarkStart w:id="62" w:name="_Toc228435357"/>
      <w:r w:rsidRPr="00137652">
        <w:lastRenderedPageBreak/>
        <w:t>Assessment</w:t>
      </w:r>
      <w:bookmarkEnd w:id="57"/>
      <w:bookmarkEnd w:id="62"/>
    </w:p>
    <w:p w14:paraId="483BFF46" w14:textId="1A528856" w:rsidR="006E2EDC" w:rsidRPr="00137652" w:rsidRDefault="006E2EDC" w:rsidP="00BA1A21">
      <w:pPr>
        <w:spacing w:after="120"/>
      </w:pPr>
      <w:bookmarkStart w:id="63" w:name="_Hlk1650941"/>
      <w:r w:rsidRPr="00137652">
        <w:t>The identification of criteria within the achievement standards and assessment task types and weightings provide</w:t>
      </w:r>
      <w:r w:rsidR="00363CC2" w:rsidRPr="00137652">
        <w:t>s</w:t>
      </w:r>
      <w:r w:rsidRPr="00137652">
        <w:t xml:space="preserve"> a common and agreed basis for the collection of evidence of student achievement.</w:t>
      </w:r>
    </w:p>
    <w:p w14:paraId="40BCF58C" w14:textId="77777777" w:rsidR="006E2EDC" w:rsidRPr="00137652" w:rsidRDefault="006E2EDC" w:rsidP="00BA1A21">
      <w:pPr>
        <w:spacing w:after="120"/>
      </w:pPr>
      <w:r w:rsidRPr="00137652">
        <w:rPr>
          <w:b/>
          <w:bCs/>
        </w:rPr>
        <w:t>Assessment Criteria</w:t>
      </w:r>
      <w:r w:rsidRPr="00137652">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2C24E2E3" w14:textId="77777777" w:rsidR="006E2EDC" w:rsidRPr="00137652" w:rsidRDefault="006E2EDC" w:rsidP="00BA1A21">
      <w:pPr>
        <w:spacing w:after="120"/>
      </w:pPr>
      <w:r w:rsidRPr="00137652">
        <w:rPr>
          <w:b/>
          <w:bCs/>
        </w:rPr>
        <w:t>Assessment Tasks</w:t>
      </w:r>
      <w:r w:rsidRPr="00137652">
        <w:t xml:space="preserve"> elicit responses that demonstrate the degree to which students have achieved the goals of a unit based on the assessment criteria. The Common Curriculum Elements (CCE) is a guide to developing assessment tasks that promote a range of thinking skills (see </w:t>
      </w:r>
      <w:r w:rsidR="008443A2" w:rsidRPr="00137652">
        <w:t>A</w:t>
      </w:r>
      <w:r w:rsidRPr="00137652">
        <w:t xml:space="preserve">ppendix </w:t>
      </w:r>
      <w:r w:rsidR="00C43D4F" w:rsidRPr="00137652">
        <w:t>C</w:t>
      </w:r>
      <w:r w:rsidRPr="00137652">
        <w:t>). It is highly desirable that assessment tasks engage students in demonstrating higher order thinking.</w:t>
      </w:r>
    </w:p>
    <w:p w14:paraId="1E20EEF1" w14:textId="56FE4D54" w:rsidR="006E2EDC" w:rsidRPr="00137652" w:rsidRDefault="006E2EDC" w:rsidP="00BA1A21">
      <w:pPr>
        <w:spacing w:after="120"/>
      </w:pPr>
      <w:r w:rsidRPr="00137652">
        <w:rPr>
          <w:b/>
        </w:rPr>
        <w:t>Rubrics</w:t>
      </w:r>
      <w:r w:rsidRPr="00137652">
        <w:t xml:space="preserve"> are constructed for individual tasks, informing the assessment criteria relevant for a particular task</w:t>
      </w:r>
      <w:r w:rsidR="00C707C9">
        <w:t>,</w:t>
      </w:r>
      <w:r w:rsidRPr="00137652">
        <w:t xml:space="preserve"> and can be used to assess a continuum that indicates levels of student performance against each criterion.</w:t>
      </w:r>
    </w:p>
    <w:bookmarkEnd w:id="63"/>
    <w:p w14:paraId="707B4A2C" w14:textId="77777777" w:rsidR="006E2EDC" w:rsidRPr="00137652" w:rsidRDefault="006E2EDC" w:rsidP="00BA1A21">
      <w:pPr>
        <w:pStyle w:val="Heading2"/>
        <w:spacing w:before="120"/>
      </w:pPr>
      <w:r w:rsidRPr="00137652">
        <w:t>Assessment Criteria</w:t>
      </w:r>
    </w:p>
    <w:p w14:paraId="68B6CC23" w14:textId="77777777" w:rsidR="002A1A22" w:rsidRPr="000D57CB" w:rsidRDefault="002A1A22" w:rsidP="00BA1A21">
      <w:pPr>
        <w:spacing w:after="120"/>
      </w:pPr>
      <w:r>
        <w:t>S</w:t>
      </w:r>
      <w:r w:rsidRPr="000D57CB">
        <w:t xml:space="preserve">tudents will be assessed </w:t>
      </w:r>
      <w:r>
        <w:t>on</w:t>
      </w:r>
      <w:r w:rsidRPr="000D57CB">
        <w:t>:</w:t>
      </w:r>
    </w:p>
    <w:p w14:paraId="7EB5A6CB" w14:textId="77777777" w:rsidR="00BE1E9C" w:rsidRDefault="00BE1E9C" w:rsidP="00BA1A21">
      <w:pPr>
        <w:pStyle w:val="ListBullet"/>
        <w:spacing w:before="120" w:after="120"/>
        <w:ind w:left="851" w:hanging="425"/>
      </w:pPr>
      <w:r>
        <w:t>Understanding Language and Culture</w:t>
      </w:r>
    </w:p>
    <w:p w14:paraId="47C24483" w14:textId="77777777" w:rsidR="002A1A22" w:rsidRDefault="002A1A22" w:rsidP="00BA1A21">
      <w:pPr>
        <w:pStyle w:val="ListBullet"/>
        <w:spacing w:before="120" w:after="120"/>
        <w:ind w:left="851" w:hanging="425"/>
      </w:pPr>
      <w:r>
        <w:t>Communicating Meaning in Language</w:t>
      </w:r>
    </w:p>
    <w:p w14:paraId="4AA4C114" w14:textId="547E83C5" w:rsidR="002A1A22" w:rsidRDefault="002A1A22" w:rsidP="00BA1A21">
      <w:pPr>
        <w:pStyle w:val="ListBullet"/>
        <w:spacing w:before="120" w:after="120"/>
        <w:ind w:left="851" w:hanging="425"/>
      </w:pPr>
      <w:r>
        <w:t>Reflection on Learning and Self in the World</w:t>
      </w:r>
      <w:r w:rsidR="00EA1EEA">
        <w:t>.</w:t>
      </w:r>
    </w:p>
    <w:bookmarkEnd w:id="58"/>
    <w:bookmarkEnd w:id="59"/>
    <w:p w14:paraId="315071E9" w14:textId="77777777" w:rsidR="00DE78AE" w:rsidRPr="00137652" w:rsidRDefault="00DE78AE" w:rsidP="00BA1A21">
      <w:pPr>
        <w:spacing w:after="120"/>
      </w:pPr>
      <w:r w:rsidRPr="00137652">
        <w:br w:type="page"/>
      </w:r>
      <w:bookmarkEnd w:id="60"/>
    </w:p>
    <w:bookmarkEnd w:id="61"/>
    <w:p w14:paraId="762ED48D" w14:textId="77777777" w:rsidR="006E2EDC" w:rsidRDefault="006E2EDC" w:rsidP="00BA1A21">
      <w:pPr>
        <w:pStyle w:val="Heading2"/>
        <w:spacing w:before="120"/>
      </w:pPr>
      <w:r w:rsidRPr="00137652">
        <w:lastRenderedPageBreak/>
        <w:t>Assessment Task Types</w:t>
      </w:r>
    </w:p>
    <w:p w14:paraId="03FD33E5" w14:textId="77777777" w:rsidR="006F052B" w:rsidRDefault="006F052B" w:rsidP="00BA1A21">
      <w:pPr>
        <w:spacing w:after="120"/>
      </w:pPr>
      <w:r w:rsidRPr="000D57CB">
        <w:t xml:space="preserve">Language acquisition is cumulative. Deep learning and understanding, opportunities to develop understanding over time and authentic interaction are valued. Holistic assessment is encouraged to allow students to </w:t>
      </w:r>
      <w:r>
        <w:t>evidence</w:t>
      </w:r>
      <w:r w:rsidRPr="000D57CB">
        <w:t xml:space="preserve"> understanding and communicat</w:t>
      </w:r>
      <w:r>
        <w:t>e</w:t>
      </w:r>
      <w:r w:rsidRPr="000D57CB">
        <w:t xml:space="preserve"> in authentic contexts.</w:t>
      </w:r>
    </w:p>
    <w:tbl>
      <w:tblPr>
        <w:tblStyle w:val="TableGrid"/>
        <w:tblW w:w="9634" w:type="dxa"/>
        <w:tblLook w:val="04A0" w:firstRow="1" w:lastRow="0" w:firstColumn="1" w:lastColumn="0" w:noHBand="0" w:noVBand="1"/>
      </w:tblPr>
      <w:tblGrid>
        <w:gridCol w:w="4815"/>
        <w:gridCol w:w="4819"/>
      </w:tblGrid>
      <w:tr w:rsidR="006F052B" w14:paraId="7C8DBB00" w14:textId="77777777" w:rsidTr="00695EA2">
        <w:tc>
          <w:tcPr>
            <w:tcW w:w="9634" w:type="dxa"/>
            <w:gridSpan w:val="2"/>
            <w:tcBorders>
              <w:bottom w:val="single" w:sz="4" w:space="0" w:color="auto"/>
            </w:tcBorders>
          </w:tcPr>
          <w:p w14:paraId="23BC7CAF" w14:textId="77777777" w:rsidR="006F052B" w:rsidRDefault="006F052B" w:rsidP="00BA1A21">
            <w:pPr>
              <w:spacing w:before="60" w:after="60"/>
            </w:pPr>
            <w:r w:rsidRPr="00E304C4">
              <w:t xml:space="preserve">The assessment suite for each unit </w:t>
            </w:r>
            <w:r>
              <w:t>must</w:t>
            </w:r>
            <w:r w:rsidRPr="00E304C4">
              <w:t xml:space="preserve"> include tasks from each category</w:t>
            </w:r>
            <w:r>
              <w:t>.</w:t>
            </w:r>
          </w:p>
          <w:p w14:paraId="11080AA9" w14:textId="28790DF2" w:rsidR="006F052B" w:rsidRPr="009B77D4" w:rsidRDefault="006F052B" w:rsidP="00BA1A21">
            <w:pPr>
              <w:spacing w:before="60" w:after="60"/>
            </w:pPr>
            <w:r w:rsidRPr="009B77D4">
              <w:t>Tasks may combine categories.</w:t>
            </w:r>
          </w:p>
        </w:tc>
      </w:tr>
      <w:tr w:rsidR="00BA1A21" w14:paraId="046A6586" w14:textId="77777777" w:rsidTr="00181D13">
        <w:trPr>
          <w:trHeight w:val="253"/>
        </w:trPr>
        <w:tc>
          <w:tcPr>
            <w:tcW w:w="9634" w:type="dxa"/>
            <w:gridSpan w:val="2"/>
            <w:tcBorders>
              <w:bottom w:val="single" w:sz="4" w:space="0" w:color="auto"/>
            </w:tcBorders>
          </w:tcPr>
          <w:p w14:paraId="2B858C15" w14:textId="77777777" w:rsidR="00BA1A21" w:rsidRDefault="00BA1A21" w:rsidP="00BA1A21">
            <w:pPr>
              <w:spacing w:before="60" w:after="60"/>
              <w:rPr>
                <w:b/>
                <w:bCs/>
              </w:rPr>
            </w:pPr>
            <w:r>
              <w:rPr>
                <w:b/>
                <w:bCs/>
              </w:rPr>
              <w:t>Weightings Advice:</w:t>
            </w:r>
          </w:p>
          <w:p w14:paraId="3D5BC391" w14:textId="77777777" w:rsidR="00BA1A21" w:rsidRPr="00244C8F" w:rsidRDefault="00BA1A21" w:rsidP="00BA1A21">
            <w:pPr>
              <w:spacing w:before="60" w:after="60"/>
            </w:pPr>
            <w:r w:rsidRPr="00244C8F">
              <w:t>No task is to be weighted less than 20% or more than 50% for a 1.0 unit.</w:t>
            </w:r>
          </w:p>
        </w:tc>
      </w:tr>
      <w:tr w:rsidR="006F052B" w14:paraId="32D09107" w14:textId="77777777" w:rsidTr="00695EA2">
        <w:trPr>
          <w:trHeight w:val="331"/>
        </w:trPr>
        <w:tc>
          <w:tcPr>
            <w:tcW w:w="4815" w:type="dxa"/>
            <w:tcBorders>
              <w:top w:val="single" w:sz="4" w:space="0" w:color="auto"/>
            </w:tcBorders>
          </w:tcPr>
          <w:p w14:paraId="644BE563" w14:textId="77777777" w:rsidR="006F052B" w:rsidRPr="00725846" w:rsidRDefault="006F052B" w:rsidP="00BA1A21">
            <w:pPr>
              <w:spacing w:before="60" w:after="60"/>
              <w:rPr>
                <w:b/>
                <w:bCs/>
              </w:rPr>
            </w:pPr>
            <w:r w:rsidRPr="00725846">
              <w:rPr>
                <w:b/>
                <w:bCs/>
              </w:rPr>
              <w:t>Understanding Language and Culture</w:t>
            </w:r>
          </w:p>
        </w:tc>
        <w:tc>
          <w:tcPr>
            <w:tcW w:w="4819" w:type="dxa"/>
            <w:tcBorders>
              <w:top w:val="single" w:sz="4" w:space="0" w:color="auto"/>
            </w:tcBorders>
          </w:tcPr>
          <w:p w14:paraId="4EABE081" w14:textId="77777777" w:rsidR="006F052B" w:rsidRPr="00725846" w:rsidRDefault="006F052B" w:rsidP="00BA1A21">
            <w:pPr>
              <w:spacing w:before="60" w:after="60"/>
              <w:rPr>
                <w:b/>
                <w:bCs/>
              </w:rPr>
            </w:pPr>
            <w:r w:rsidRPr="00725846">
              <w:rPr>
                <w:b/>
                <w:bCs/>
              </w:rPr>
              <w:t>Communicating Meaning in Language</w:t>
            </w:r>
          </w:p>
        </w:tc>
      </w:tr>
      <w:tr w:rsidR="006F052B" w14:paraId="0170A5EE" w14:textId="77777777" w:rsidTr="00695EA2">
        <w:trPr>
          <w:trHeight w:val="1408"/>
        </w:trPr>
        <w:tc>
          <w:tcPr>
            <w:tcW w:w="4815" w:type="dxa"/>
          </w:tcPr>
          <w:p w14:paraId="06587D0F" w14:textId="77777777" w:rsidR="006F052B" w:rsidRDefault="006F052B" w:rsidP="00BA1A21">
            <w:pPr>
              <w:spacing w:before="60" w:after="60"/>
              <w:rPr>
                <w:i/>
                <w:iCs/>
              </w:rPr>
            </w:pPr>
            <w:r w:rsidRPr="00FC43E0">
              <w:rPr>
                <w:i/>
                <w:iCs/>
              </w:rPr>
              <w:t>The stimulus material</w:t>
            </w:r>
            <w:r>
              <w:rPr>
                <w:i/>
                <w:iCs/>
              </w:rPr>
              <w:t xml:space="preserve"> about unit concepts</w:t>
            </w:r>
            <w:r w:rsidRPr="00FC43E0">
              <w:rPr>
                <w:i/>
                <w:iCs/>
              </w:rPr>
              <w:t xml:space="preserve"> must be in the target language</w:t>
            </w:r>
            <w:r>
              <w:rPr>
                <w:i/>
                <w:iCs/>
              </w:rPr>
              <w:t>, but responses may be in English.</w:t>
            </w:r>
          </w:p>
          <w:p w14:paraId="0BC24ED1" w14:textId="77777777" w:rsidR="006F052B" w:rsidRDefault="006F052B" w:rsidP="00BA1A21">
            <w:pPr>
              <w:spacing w:before="60" w:after="60"/>
            </w:pPr>
            <w:r>
              <w:t>This may include tasks such as:</w:t>
            </w:r>
          </w:p>
          <w:p w14:paraId="38565B67" w14:textId="77777777" w:rsidR="006F052B" w:rsidRDefault="006F052B" w:rsidP="00BA1A21">
            <w:pPr>
              <w:pStyle w:val="ListParagraph"/>
              <w:numPr>
                <w:ilvl w:val="0"/>
                <w:numId w:val="13"/>
              </w:numPr>
              <w:spacing w:before="60" w:after="60"/>
              <w:ind w:left="306" w:hanging="284"/>
              <w:contextualSpacing w:val="0"/>
            </w:pPr>
            <w:r>
              <w:t>Comprehension task</w:t>
            </w:r>
          </w:p>
          <w:p w14:paraId="63FD5017" w14:textId="77777777" w:rsidR="006F052B" w:rsidRDefault="006F052B" w:rsidP="00BA1A21">
            <w:pPr>
              <w:pStyle w:val="ListParagraph"/>
              <w:tabs>
                <w:tab w:val="left" w:pos="396"/>
              </w:tabs>
              <w:spacing w:before="60" w:after="60"/>
              <w:ind w:left="254"/>
              <w:contextualSpacing w:val="0"/>
            </w:pPr>
            <w:r w:rsidRPr="009B77D4">
              <w:t>-</w:t>
            </w:r>
            <w:r w:rsidRPr="009B77D4">
              <w:tab/>
              <w:t>Demonstrating understanding of meaning of a text via reading, listening or viewing, or multi-modal texts</w:t>
            </w:r>
          </w:p>
          <w:p w14:paraId="07F65BC0" w14:textId="77777777" w:rsidR="006F052B" w:rsidRDefault="006F052B" w:rsidP="00BA1A21">
            <w:pPr>
              <w:pStyle w:val="ListParagraph"/>
              <w:numPr>
                <w:ilvl w:val="0"/>
                <w:numId w:val="12"/>
              </w:numPr>
              <w:spacing w:before="60" w:after="60"/>
              <w:ind w:left="306" w:hanging="284"/>
              <w:contextualSpacing w:val="0"/>
            </w:pPr>
            <w:r>
              <w:t>Deconstructing texts, unseen or known</w:t>
            </w:r>
          </w:p>
          <w:p w14:paraId="112A7C9D" w14:textId="77777777" w:rsidR="006F052B" w:rsidRDefault="006F052B" w:rsidP="00BA1A21">
            <w:pPr>
              <w:pStyle w:val="ListParagraph"/>
              <w:numPr>
                <w:ilvl w:val="0"/>
                <w:numId w:val="12"/>
              </w:numPr>
              <w:spacing w:before="60" w:after="60"/>
              <w:ind w:left="306" w:hanging="284"/>
              <w:contextualSpacing w:val="0"/>
            </w:pPr>
            <w:r>
              <w:t>Idiomatic translation of extended text into language of instruction</w:t>
            </w:r>
          </w:p>
          <w:p w14:paraId="25FB5ECA" w14:textId="77777777" w:rsidR="006F052B" w:rsidRDefault="006F052B" w:rsidP="00BA1A21">
            <w:pPr>
              <w:pStyle w:val="ListParagraph"/>
              <w:numPr>
                <w:ilvl w:val="0"/>
                <w:numId w:val="12"/>
              </w:numPr>
              <w:spacing w:before="60" w:after="60"/>
              <w:ind w:left="306" w:hanging="284"/>
              <w:contextualSpacing w:val="0"/>
            </w:pPr>
            <w:r>
              <w:t>Inquiry-Based Task, e.g. research task with in-class validation</w:t>
            </w:r>
          </w:p>
          <w:p w14:paraId="3770375C" w14:textId="77777777" w:rsidR="006F052B" w:rsidRDefault="006F052B" w:rsidP="00BA1A21">
            <w:pPr>
              <w:pStyle w:val="ListParagraph"/>
              <w:numPr>
                <w:ilvl w:val="0"/>
                <w:numId w:val="12"/>
              </w:numPr>
              <w:spacing w:before="60" w:after="60"/>
              <w:ind w:left="306" w:hanging="284"/>
              <w:contextualSpacing w:val="0"/>
            </w:pPr>
            <w:r>
              <w:t>Literary and stylistic analysis</w:t>
            </w:r>
          </w:p>
          <w:p w14:paraId="6708A54D" w14:textId="77777777" w:rsidR="006F052B" w:rsidRDefault="006F052B" w:rsidP="00BA1A21">
            <w:pPr>
              <w:pStyle w:val="ListParagraph"/>
              <w:numPr>
                <w:ilvl w:val="0"/>
                <w:numId w:val="12"/>
              </w:numPr>
              <w:spacing w:before="60" w:after="60"/>
              <w:ind w:left="306" w:hanging="284"/>
              <w:contextualSpacing w:val="0"/>
            </w:pPr>
            <w:r>
              <w:t>Short Response stimulus task</w:t>
            </w:r>
          </w:p>
        </w:tc>
        <w:tc>
          <w:tcPr>
            <w:tcW w:w="4819" w:type="dxa"/>
          </w:tcPr>
          <w:p w14:paraId="51BA75DB" w14:textId="77777777" w:rsidR="006F052B" w:rsidRDefault="006F052B" w:rsidP="00BA1A21">
            <w:pPr>
              <w:spacing w:before="60" w:after="60"/>
              <w:rPr>
                <w:i/>
                <w:iCs/>
              </w:rPr>
            </w:pPr>
            <w:r w:rsidRPr="00FC43E0">
              <w:rPr>
                <w:i/>
                <w:iCs/>
              </w:rPr>
              <w:t xml:space="preserve">Production </w:t>
            </w:r>
            <w:r>
              <w:rPr>
                <w:i/>
                <w:iCs/>
              </w:rPr>
              <w:t xml:space="preserve">about unit concepts </w:t>
            </w:r>
            <w:r w:rsidRPr="00FC43E0">
              <w:rPr>
                <w:i/>
                <w:iCs/>
              </w:rPr>
              <w:t>must be in the target language.</w:t>
            </w:r>
          </w:p>
          <w:p w14:paraId="79482833" w14:textId="77777777" w:rsidR="006F052B" w:rsidRDefault="006F052B" w:rsidP="00BA1A21">
            <w:pPr>
              <w:spacing w:before="60" w:after="60"/>
            </w:pPr>
            <w:r>
              <w:t>This may include tasks such as:</w:t>
            </w:r>
          </w:p>
          <w:p w14:paraId="603B1DF8" w14:textId="77777777" w:rsidR="006F052B" w:rsidRDefault="006F052B" w:rsidP="00BA1A21">
            <w:pPr>
              <w:pStyle w:val="ListParagraph"/>
              <w:numPr>
                <w:ilvl w:val="0"/>
                <w:numId w:val="14"/>
              </w:numPr>
              <w:spacing w:before="60" w:after="60"/>
              <w:ind w:left="254" w:hanging="254"/>
              <w:contextualSpacing w:val="0"/>
            </w:pPr>
            <w:r>
              <w:t>Extended writing</w:t>
            </w:r>
          </w:p>
          <w:p w14:paraId="56F98D3B" w14:textId="77777777" w:rsidR="006F052B" w:rsidRDefault="006F052B" w:rsidP="00BA1A21">
            <w:pPr>
              <w:pStyle w:val="ListParagraph"/>
              <w:tabs>
                <w:tab w:val="left" w:pos="396"/>
              </w:tabs>
              <w:spacing w:before="60" w:after="60"/>
              <w:ind w:left="254"/>
              <w:contextualSpacing w:val="0"/>
            </w:pPr>
            <w:r>
              <w:t>-</w:t>
            </w:r>
            <w:r>
              <w:tab/>
              <w:t>Take home research-based essay</w:t>
            </w:r>
          </w:p>
          <w:p w14:paraId="3EABFDFB" w14:textId="77777777" w:rsidR="006F052B" w:rsidRDefault="006F052B" w:rsidP="00BA1A21">
            <w:pPr>
              <w:pStyle w:val="ListParagraph"/>
              <w:tabs>
                <w:tab w:val="left" w:pos="396"/>
              </w:tabs>
              <w:spacing w:before="60" w:after="60"/>
              <w:ind w:left="254"/>
              <w:contextualSpacing w:val="0"/>
            </w:pPr>
            <w:r>
              <w:t>-</w:t>
            </w:r>
            <w:r>
              <w:tab/>
              <w:t>In-class response to an unseen stimulus</w:t>
            </w:r>
          </w:p>
          <w:p w14:paraId="673B4F16" w14:textId="77777777" w:rsidR="006F052B" w:rsidRDefault="006F052B" w:rsidP="00BA1A21">
            <w:pPr>
              <w:pStyle w:val="ListParagraph"/>
              <w:tabs>
                <w:tab w:val="left" w:pos="396"/>
              </w:tabs>
              <w:spacing w:before="60" w:after="60"/>
              <w:ind w:left="254"/>
              <w:contextualSpacing w:val="0"/>
            </w:pPr>
            <w:r>
              <w:t>-</w:t>
            </w:r>
            <w:r>
              <w:tab/>
              <w:t>In-class prompt to write on a taught and prepared content</w:t>
            </w:r>
          </w:p>
          <w:p w14:paraId="6955F514" w14:textId="77777777" w:rsidR="006F052B" w:rsidRDefault="006F052B" w:rsidP="00BA1A21">
            <w:pPr>
              <w:pStyle w:val="ListParagraph"/>
              <w:numPr>
                <w:ilvl w:val="0"/>
                <w:numId w:val="14"/>
              </w:numPr>
              <w:spacing w:before="60" w:after="60"/>
              <w:ind w:left="254" w:hanging="254"/>
              <w:contextualSpacing w:val="0"/>
            </w:pPr>
            <w:r>
              <w:t>Interview – unseen or prepared stimulus with unseen questions</w:t>
            </w:r>
          </w:p>
          <w:p w14:paraId="21A7E44C" w14:textId="77777777" w:rsidR="006F052B" w:rsidRDefault="006F052B" w:rsidP="00BA1A21">
            <w:pPr>
              <w:pStyle w:val="ListParagraph"/>
              <w:numPr>
                <w:ilvl w:val="0"/>
                <w:numId w:val="14"/>
              </w:numPr>
              <w:spacing w:before="60" w:after="60"/>
              <w:ind w:left="254" w:hanging="254"/>
              <w:contextualSpacing w:val="0"/>
            </w:pPr>
            <w:r>
              <w:t>Inquiry-Based Task, e.g. research task with in-class validation</w:t>
            </w:r>
          </w:p>
          <w:p w14:paraId="40EDFDE4" w14:textId="77777777" w:rsidR="006F052B" w:rsidRDefault="006F052B" w:rsidP="00BA1A21">
            <w:pPr>
              <w:pStyle w:val="ListParagraph"/>
              <w:numPr>
                <w:ilvl w:val="0"/>
                <w:numId w:val="14"/>
              </w:numPr>
              <w:tabs>
                <w:tab w:val="left" w:pos="314"/>
              </w:tabs>
              <w:spacing w:before="60" w:after="60"/>
              <w:ind w:left="314"/>
              <w:contextualSpacing w:val="0"/>
            </w:pPr>
            <w:r>
              <w:t>Prepared oral delivered to the class followed by unseen questions</w:t>
            </w:r>
          </w:p>
          <w:p w14:paraId="0531FC35" w14:textId="77777777" w:rsidR="006F052B" w:rsidRDefault="006F052B" w:rsidP="00BA1A21">
            <w:pPr>
              <w:pStyle w:val="ListParagraph"/>
              <w:numPr>
                <w:ilvl w:val="0"/>
                <w:numId w:val="14"/>
              </w:numPr>
              <w:spacing w:before="60" w:after="60"/>
              <w:ind w:left="254" w:hanging="254"/>
              <w:contextualSpacing w:val="0"/>
            </w:pPr>
            <w:r>
              <w:t>Multi-modal text production e.g. short film, podcast, poster, vlog, social media simulation</w:t>
            </w:r>
          </w:p>
          <w:p w14:paraId="69A531B4" w14:textId="77777777" w:rsidR="006F052B" w:rsidRPr="004E43E1" w:rsidRDefault="006F052B" w:rsidP="00BA1A21">
            <w:pPr>
              <w:pStyle w:val="ListParagraph"/>
              <w:numPr>
                <w:ilvl w:val="0"/>
                <w:numId w:val="14"/>
              </w:numPr>
              <w:spacing w:before="60" w:after="60"/>
              <w:ind w:left="254" w:hanging="254"/>
              <w:contextualSpacing w:val="0"/>
            </w:pPr>
            <w:r>
              <w:t>Unknown roleplay scenario with a short preparation</w:t>
            </w:r>
          </w:p>
        </w:tc>
      </w:tr>
      <w:tr w:rsidR="006F052B" w14:paraId="0D7A59E5" w14:textId="77777777" w:rsidTr="00695EA2">
        <w:tc>
          <w:tcPr>
            <w:tcW w:w="9634" w:type="dxa"/>
            <w:gridSpan w:val="2"/>
            <w:tcBorders>
              <w:bottom w:val="single" w:sz="4" w:space="0" w:color="auto"/>
            </w:tcBorders>
          </w:tcPr>
          <w:p w14:paraId="599A3F47" w14:textId="77777777" w:rsidR="006F052B" w:rsidRPr="003466FF" w:rsidRDefault="006F052B" w:rsidP="00BA1A21">
            <w:pPr>
              <w:pStyle w:val="ListBullet"/>
              <w:numPr>
                <w:ilvl w:val="0"/>
                <w:numId w:val="0"/>
              </w:numPr>
              <w:spacing w:before="60" w:after="60"/>
              <w:rPr>
                <w:b/>
                <w:bCs/>
                <w:szCs w:val="24"/>
              </w:rPr>
            </w:pPr>
            <w:r w:rsidRPr="00725846">
              <w:rPr>
                <w:b/>
                <w:bCs/>
                <w:szCs w:val="24"/>
              </w:rPr>
              <w:t xml:space="preserve">Reflection </w:t>
            </w:r>
            <w:r>
              <w:rPr>
                <w:b/>
                <w:bCs/>
                <w:szCs w:val="24"/>
              </w:rPr>
              <w:t xml:space="preserve">on Learning </w:t>
            </w:r>
            <w:r w:rsidRPr="00725846">
              <w:rPr>
                <w:b/>
                <w:bCs/>
                <w:szCs w:val="24"/>
              </w:rPr>
              <w:t xml:space="preserve">and </w:t>
            </w:r>
            <w:r>
              <w:rPr>
                <w:b/>
                <w:bCs/>
                <w:szCs w:val="24"/>
              </w:rPr>
              <w:t>Self in the World</w:t>
            </w:r>
          </w:p>
        </w:tc>
      </w:tr>
      <w:tr w:rsidR="006F052B" w14:paraId="12F52810" w14:textId="77777777" w:rsidTr="00695EA2">
        <w:tc>
          <w:tcPr>
            <w:tcW w:w="9634" w:type="dxa"/>
            <w:gridSpan w:val="2"/>
            <w:tcBorders>
              <w:bottom w:val="single" w:sz="4" w:space="0" w:color="auto"/>
            </w:tcBorders>
          </w:tcPr>
          <w:p w14:paraId="29D74FA1" w14:textId="77777777" w:rsidR="006F052B" w:rsidRDefault="006F052B" w:rsidP="00BA1A21">
            <w:pPr>
              <w:spacing w:before="60" w:after="60"/>
              <w:rPr>
                <w:i/>
                <w:iCs/>
              </w:rPr>
            </w:pPr>
            <w:r w:rsidRPr="00D12366">
              <w:rPr>
                <w:i/>
                <w:iCs/>
              </w:rPr>
              <w:t>Stimulus and production may be in English or the target language as appropriate to level and task design.</w:t>
            </w:r>
          </w:p>
          <w:p w14:paraId="4416981F" w14:textId="77777777" w:rsidR="006F052B" w:rsidRDefault="006F052B" w:rsidP="00BA1A21">
            <w:pPr>
              <w:spacing w:before="60" w:after="60"/>
            </w:pPr>
            <w:hyperlink r:id="rId15" w:history="1">
              <w:r w:rsidRPr="005C7B72">
                <w:rPr>
                  <w:rStyle w:val="Hyperlink"/>
                </w:rPr>
                <w:t>Reflection</w:t>
              </w:r>
            </w:hyperlink>
            <w:r>
              <w:t xml:space="preserve"> and </w:t>
            </w:r>
            <w:hyperlink r:id="rId16" w:history="1">
              <w:r w:rsidRPr="00344710">
                <w:rPr>
                  <w:rStyle w:val="Hyperlink"/>
                </w:rPr>
                <w:t>reflexivity</w:t>
              </w:r>
            </w:hyperlink>
            <w:r>
              <w:t xml:space="preserve"> of self in the world, are a requirement described in the achievement </w:t>
            </w:r>
            <w:proofErr w:type="gramStart"/>
            <w:r>
              <w:t>standards,</w:t>
            </w:r>
            <w:proofErr w:type="gramEnd"/>
            <w:r>
              <w:t xml:space="preserve"> therefore they must be a component of the assessment suite. Reflection and Reflexivity can be imbedded in the communicating or understanding task, or separately. This may include:</w:t>
            </w:r>
          </w:p>
          <w:p w14:paraId="31D6C5CA" w14:textId="77777777" w:rsidR="006F052B" w:rsidRDefault="006F052B" w:rsidP="00BA1A21">
            <w:pPr>
              <w:pStyle w:val="ListParagraph"/>
              <w:numPr>
                <w:ilvl w:val="0"/>
                <w:numId w:val="12"/>
              </w:numPr>
              <w:spacing w:before="60" w:after="60"/>
              <w:ind w:left="306" w:hanging="284"/>
              <w:contextualSpacing w:val="0"/>
            </w:pPr>
            <w:r>
              <w:t>Annotations or a rationale for a task t</w:t>
            </w:r>
            <w:r w:rsidRPr="00150B6B">
              <w:t>hat reflects critical thinking, the cultural situatedness of ideas, people</w:t>
            </w:r>
            <w:r>
              <w:t>, language choices</w:t>
            </w:r>
          </w:p>
          <w:p w14:paraId="176E98C6" w14:textId="77777777" w:rsidR="006F052B" w:rsidRDefault="006F052B" w:rsidP="00BA1A21">
            <w:pPr>
              <w:pStyle w:val="ListParagraph"/>
              <w:numPr>
                <w:ilvl w:val="0"/>
                <w:numId w:val="12"/>
              </w:numPr>
              <w:spacing w:before="60" w:after="60"/>
              <w:ind w:left="306" w:hanging="284"/>
              <w:contextualSpacing w:val="0"/>
            </w:pPr>
            <w:r>
              <w:t>A creative writing task with an explanation of choices</w:t>
            </w:r>
          </w:p>
          <w:p w14:paraId="08E794DD" w14:textId="77777777" w:rsidR="006F052B" w:rsidRDefault="006F052B" w:rsidP="00BA1A21">
            <w:pPr>
              <w:pStyle w:val="ListParagraph"/>
              <w:numPr>
                <w:ilvl w:val="0"/>
                <w:numId w:val="12"/>
              </w:numPr>
              <w:spacing w:before="60" w:after="60"/>
              <w:ind w:left="306" w:hanging="284"/>
              <w:contextualSpacing w:val="0"/>
            </w:pPr>
            <w:r>
              <w:t>A reflexive question within a communication or understanding task that extends from the topic</w:t>
            </w:r>
          </w:p>
          <w:p w14:paraId="374686DA" w14:textId="77777777" w:rsidR="006F052B" w:rsidRDefault="006F052B" w:rsidP="00BA1A21">
            <w:pPr>
              <w:pStyle w:val="ListParagraph"/>
              <w:numPr>
                <w:ilvl w:val="0"/>
                <w:numId w:val="12"/>
              </w:numPr>
              <w:spacing w:before="60" w:after="60"/>
              <w:ind w:left="306" w:hanging="284"/>
              <w:contextualSpacing w:val="0"/>
            </w:pPr>
            <w:r>
              <w:t xml:space="preserve">A unit journal with prompts to generate reflexive thinking about formative work and evolving understand of </w:t>
            </w:r>
            <w:r w:rsidRPr="00150B6B">
              <w:t>perspectives, stance, positionality, reflection on the cultural construction of meanings, values, attitudes, dispositions</w:t>
            </w:r>
          </w:p>
          <w:p w14:paraId="27B02540" w14:textId="77777777" w:rsidR="006F052B" w:rsidRDefault="006F052B" w:rsidP="00BA1A21">
            <w:pPr>
              <w:pStyle w:val="ListParagraph"/>
              <w:numPr>
                <w:ilvl w:val="0"/>
                <w:numId w:val="12"/>
              </w:numPr>
              <w:spacing w:before="60" w:after="60"/>
              <w:ind w:left="306" w:hanging="284"/>
              <w:contextualSpacing w:val="0"/>
            </w:pPr>
            <w:r>
              <w:t>A written or spoken argument about their own work’s values and positionality</w:t>
            </w:r>
          </w:p>
          <w:p w14:paraId="2B91C9BD" w14:textId="77777777" w:rsidR="006F052B" w:rsidRPr="00725846" w:rsidRDefault="006F052B" w:rsidP="00BA1A21">
            <w:pPr>
              <w:pStyle w:val="ListParagraph"/>
              <w:numPr>
                <w:ilvl w:val="0"/>
                <w:numId w:val="12"/>
              </w:numPr>
              <w:spacing w:before="60" w:after="60"/>
              <w:ind w:left="306" w:hanging="284"/>
              <w:contextualSpacing w:val="0"/>
            </w:pPr>
            <w:r>
              <w:t xml:space="preserve">A written or spoken commentary on own changed views about the world </w:t>
            </w:r>
            <w:proofErr w:type="gramStart"/>
            <w:r>
              <w:t>as a result of</w:t>
            </w:r>
            <w:proofErr w:type="gramEnd"/>
            <w:r>
              <w:t xml:space="preserve"> the unit of work or task as the capstone to a task from the other two categories</w:t>
            </w:r>
          </w:p>
        </w:tc>
      </w:tr>
    </w:tbl>
    <w:p w14:paraId="45E4A9EF" w14:textId="77777777" w:rsidR="00BA1A21" w:rsidRPr="00BA1A21" w:rsidRDefault="00BA1A21">
      <w:pPr>
        <w:spacing w:before="0"/>
        <w:rPr>
          <w:rFonts w:eastAsia="Times New Roman"/>
          <w:sz w:val="24"/>
        </w:rPr>
      </w:pPr>
      <w:bookmarkStart w:id="64" w:name="_Hlk1637490"/>
      <w:bookmarkStart w:id="65" w:name="_Hlk1641988"/>
      <w:r w:rsidRPr="00BA1A21">
        <w:br w:type="page"/>
      </w:r>
    </w:p>
    <w:p w14:paraId="43BD96D5" w14:textId="1452C1E2" w:rsidR="006E2EDC" w:rsidRPr="00137652" w:rsidRDefault="006E2EDC" w:rsidP="00BA1A21">
      <w:pPr>
        <w:pStyle w:val="Heading3"/>
      </w:pPr>
      <w:r w:rsidRPr="00137652">
        <w:lastRenderedPageBreak/>
        <w:t xml:space="preserve">Additional Assessment </w:t>
      </w:r>
      <w:r w:rsidR="009E0CBC" w:rsidRPr="00137652">
        <w:t>Inf</w:t>
      </w:r>
      <w:r w:rsidR="00F04BCD" w:rsidRPr="00137652">
        <w:t>or</w:t>
      </w:r>
      <w:r w:rsidR="009E0CBC" w:rsidRPr="00137652">
        <w:t>m</w:t>
      </w:r>
      <w:r w:rsidR="00F04BCD" w:rsidRPr="00137652">
        <w:t>a</w:t>
      </w:r>
      <w:r w:rsidR="009E0CBC" w:rsidRPr="00137652">
        <w:t>tion</w:t>
      </w:r>
    </w:p>
    <w:p w14:paraId="687BD8C3" w14:textId="77777777" w:rsidR="006F052B" w:rsidRPr="000D57CB" w:rsidRDefault="006F052B" w:rsidP="00BA1A21">
      <w:pPr>
        <w:pStyle w:val="ListBullets"/>
        <w:spacing w:after="120"/>
        <w:ind w:left="851" w:hanging="425"/>
      </w:pPr>
      <w:bookmarkStart w:id="66" w:name="_Hlk3978894"/>
      <w:bookmarkStart w:id="67" w:name="_Hlk5789568"/>
      <w:bookmarkStart w:id="68" w:name="_Hlk1655398"/>
      <w:r w:rsidRPr="000D57CB">
        <w:t>For a standard unit (1.0), students must complete a minimum of three assessment tasks and a maximum of five</w:t>
      </w:r>
      <w:r>
        <w:t xml:space="preserve"> to evidence learning</w:t>
      </w:r>
      <w:r w:rsidRPr="000D57CB">
        <w:t>.</w:t>
      </w:r>
    </w:p>
    <w:p w14:paraId="7237B037" w14:textId="77777777" w:rsidR="006F052B" w:rsidRPr="000D57CB" w:rsidRDefault="006F052B" w:rsidP="00BA1A21">
      <w:pPr>
        <w:pStyle w:val="ListBullets"/>
        <w:spacing w:after="120"/>
        <w:ind w:left="851" w:hanging="425"/>
      </w:pPr>
      <w:r w:rsidRPr="000D57CB">
        <w:t>For a half standard unit (0.5), students must complete a minimum of two and a maximum of three assessment tasks</w:t>
      </w:r>
      <w:r>
        <w:t xml:space="preserve"> to evidence learning and include the three task types</w:t>
      </w:r>
      <w:r w:rsidRPr="000D57CB">
        <w:t>.</w:t>
      </w:r>
    </w:p>
    <w:p w14:paraId="5D702617" w14:textId="77777777" w:rsidR="006F052B" w:rsidRDefault="006F052B" w:rsidP="00BA1A21">
      <w:pPr>
        <w:pStyle w:val="ListBullets"/>
        <w:spacing w:after="120"/>
        <w:ind w:left="851" w:hanging="425"/>
      </w:pPr>
      <w:r>
        <w:t>Teachers should consider a sequence of learning tasks across the unit to support learning and maximise evidence of understanding, communication and reflection, e.g. gradual release of responsibility; surface, deep, transfer.</w:t>
      </w:r>
    </w:p>
    <w:p w14:paraId="327220CA" w14:textId="77777777" w:rsidR="006F052B" w:rsidRDefault="006F052B" w:rsidP="00BA1A21">
      <w:pPr>
        <w:pStyle w:val="ListBullets"/>
        <w:spacing w:after="120"/>
        <w:ind w:left="851" w:hanging="425"/>
      </w:pPr>
      <w:r>
        <w:t>Teachers should balance the range of macro skills — reading, writing, speaking and listening/viewing — in their assessment across the course to ensure a broad array of skills and capabilities are developed.</w:t>
      </w:r>
    </w:p>
    <w:p w14:paraId="5F60B674" w14:textId="77777777" w:rsidR="006F052B" w:rsidRDefault="006F052B" w:rsidP="00BA1A21">
      <w:pPr>
        <w:pStyle w:val="ListBullets"/>
        <w:spacing w:after="120"/>
        <w:ind w:left="851" w:hanging="425"/>
      </w:pPr>
      <w:r w:rsidRPr="000D57CB">
        <w:t>The complexity of the target language in the stimulus material and the response required should reflect the level</w:t>
      </w:r>
      <w:r>
        <w:t xml:space="preserve"> </w:t>
      </w:r>
      <w:r w:rsidRPr="000D57CB">
        <w:t>of the course</w:t>
      </w:r>
      <w:r w:rsidRPr="004A26E1">
        <w:t xml:space="preserve"> </w:t>
      </w:r>
      <w:r>
        <w:t>and point of progress within the course</w:t>
      </w:r>
      <w:r w:rsidRPr="000D57CB">
        <w:t xml:space="preserve">. </w:t>
      </w:r>
      <w:r>
        <w:t xml:space="preserve">Achievement Standards and Language specific guidance for semesters 1, 2, 3, and 4 in the courses is the point of reference </w:t>
      </w:r>
      <w:r w:rsidRPr="004E43E1">
        <w:t>for developing rubrics that reference language progression</w:t>
      </w:r>
      <w:r>
        <w:t xml:space="preserve"> in relation to the descriptors in the Achievement Standards</w:t>
      </w:r>
      <w:r w:rsidRPr="004E43E1">
        <w:t>.</w:t>
      </w:r>
    </w:p>
    <w:p w14:paraId="1C446E83" w14:textId="77777777" w:rsidR="006F052B" w:rsidRDefault="006F052B" w:rsidP="00BA1A21">
      <w:pPr>
        <w:pStyle w:val="ListBullets"/>
        <w:spacing w:after="120"/>
        <w:ind w:left="851" w:hanging="425"/>
      </w:pPr>
      <w:r w:rsidRPr="004E43E1">
        <w:t xml:space="preserve">Look </w:t>
      </w:r>
      <w:r w:rsidRPr="00E304C4">
        <w:t>for advice on task parameters in the language specific guidance</w:t>
      </w:r>
      <w:r>
        <w:t xml:space="preserve"> in the course documents</w:t>
      </w:r>
      <w:r w:rsidRPr="004E43E1">
        <w:t xml:space="preserve">, </w:t>
      </w:r>
      <w:r>
        <w:t xml:space="preserve">which have been developed </w:t>
      </w:r>
      <w:r w:rsidRPr="004E43E1">
        <w:t>so tasks and rubrics reflect appropriate language progressions.</w:t>
      </w:r>
    </w:p>
    <w:p w14:paraId="0850606D" w14:textId="77777777" w:rsidR="006F052B" w:rsidRPr="000D57CB" w:rsidRDefault="006F052B" w:rsidP="00BA1A21">
      <w:pPr>
        <w:pStyle w:val="ListBullets"/>
        <w:spacing w:after="120"/>
        <w:ind w:left="851" w:hanging="425"/>
      </w:pPr>
      <w:r w:rsidRPr="000D57CB">
        <w:t>Schools must ensure that tasks are designed to mitigate academic integrity risks</w:t>
      </w:r>
      <w:r>
        <w:t>.</w:t>
      </w:r>
    </w:p>
    <w:p w14:paraId="0E8FD7FE" w14:textId="77777777" w:rsidR="006F052B" w:rsidRDefault="006F052B" w:rsidP="00BA1A21">
      <w:pPr>
        <w:pStyle w:val="ListBullets"/>
        <w:spacing w:after="120"/>
        <w:ind w:left="851" w:hanging="425"/>
      </w:pPr>
      <w:r w:rsidRPr="000D57CB">
        <w:t>The use of a dictionary</w:t>
      </w:r>
      <w:r>
        <w:t>, generative AI or translation software</w:t>
      </w:r>
      <w:r w:rsidRPr="000D57CB">
        <w:t xml:space="preserve"> is at the discretion of the school. The conditions of an assessment task </w:t>
      </w:r>
      <w:r>
        <w:t>must</w:t>
      </w:r>
      <w:r w:rsidRPr="000D57CB">
        <w:t xml:space="preserve"> be specified for </w:t>
      </w:r>
      <w:r>
        <w:t xml:space="preserve">clarity to students and for </w:t>
      </w:r>
      <w:r w:rsidRPr="000D57CB">
        <w:t>moderation purposes.</w:t>
      </w:r>
    </w:p>
    <w:p w14:paraId="3F5DED10" w14:textId="2E2C6496" w:rsidR="006F052B" w:rsidRPr="000D57CB" w:rsidRDefault="006F052B" w:rsidP="00BA1A21">
      <w:pPr>
        <w:pStyle w:val="ListBullets"/>
        <w:spacing w:after="120"/>
        <w:ind w:left="851" w:hanging="425"/>
      </w:pPr>
      <w:r>
        <w:t xml:space="preserve">Teachers should consider designing tasks that allow them to meet the requirements of the </w:t>
      </w:r>
      <w:r w:rsidRPr="001B08A4">
        <w:rPr>
          <w:i/>
          <w:iCs/>
        </w:rPr>
        <w:t>Retention of Student Assessment Evidence Policy</w:t>
      </w:r>
      <w:r>
        <w:t>.</w:t>
      </w:r>
    </w:p>
    <w:p w14:paraId="09B5DD72" w14:textId="77777777" w:rsidR="006E2EDC" w:rsidRPr="00137652" w:rsidRDefault="006E2EDC" w:rsidP="00BA1A21">
      <w:pPr>
        <w:pStyle w:val="Heading1"/>
        <w:spacing w:before="120"/>
      </w:pPr>
      <w:bookmarkStart w:id="69" w:name="_Toc525640297"/>
      <w:bookmarkStart w:id="70" w:name="_Toc228435358"/>
      <w:bookmarkStart w:id="71" w:name="_Hlk2159251"/>
      <w:bookmarkStart w:id="72" w:name="_Hlk1637559"/>
      <w:bookmarkStart w:id="73" w:name="_Hlk24444034"/>
      <w:bookmarkEnd w:id="64"/>
      <w:bookmarkEnd w:id="66"/>
      <w:bookmarkEnd w:id="67"/>
      <w:r w:rsidRPr="00137652">
        <w:t>Achievement Standards</w:t>
      </w:r>
      <w:bookmarkEnd w:id="69"/>
      <w:bookmarkEnd w:id="70"/>
    </w:p>
    <w:bookmarkEnd w:id="65"/>
    <w:bookmarkEnd w:id="68"/>
    <w:bookmarkEnd w:id="71"/>
    <w:p w14:paraId="1DEBDD70" w14:textId="61F4A5C9" w:rsidR="009B30B7" w:rsidRPr="00137652" w:rsidRDefault="009B30B7" w:rsidP="00BA1A21">
      <w:pPr>
        <w:spacing w:after="120"/>
      </w:pPr>
      <w:r w:rsidRPr="00137652">
        <w:t>Years 11 and 12 Achievement Standards are written for A</w:t>
      </w:r>
      <w:r w:rsidR="00B81DEA" w:rsidRPr="00137652">
        <w:t>-</w:t>
      </w:r>
      <w:r w:rsidRPr="00137652">
        <w:t>T courses. A single Achievement Standard is written for M courses.</w:t>
      </w:r>
    </w:p>
    <w:p w14:paraId="7C9AE4C8" w14:textId="77777777" w:rsidR="009B30B7" w:rsidRPr="00137652" w:rsidRDefault="009B30B7" w:rsidP="00BA1A21">
      <w:pPr>
        <w:spacing w:after="120"/>
      </w:pPr>
      <w:r w:rsidRPr="00137652">
        <w:t>A Year 12 student in any unit is assessed using the Year 12 Achievement Standards. A Year 11 student in any unit is assessed using the Year 11 Achievement Standards. Year 12 Achievement Standards reflect higher expectations of student achievement compared to the Year 11 Achievement Standards. Years 11 and 12 Achievement Standards are differentiated by cognitive demand, the number of dimensions and the depth of inquiry.</w:t>
      </w:r>
    </w:p>
    <w:p w14:paraId="5D47B75A" w14:textId="77777777" w:rsidR="009B30B7" w:rsidRPr="00137652" w:rsidRDefault="009B30B7" w:rsidP="00BA1A21">
      <w:pPr>
        <w:spacing w:after="120"/>
      </w:pPr>
      <w:r w:rsidRPr="00137652">
        <w:t>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Years 11 and 12 classes, it is best practice to have a distinct rubric for Years 11 and 12. These rubrics should be available for students prior to completion of an assessment task so that success criteria are clear.</w:t>
      </w:r>
    </w:p>
    <w:p w14:paraId="5D6E3917" w14:textId="77777777" w:rsidR="00D43E36" w:rsidRPr="00137652" w:rsidRDefault="00D43E36" w:rsidP="00BA1A21">
      <w:pPr>
        <w:spacing w:after="120"/>
      </w:pPr>
    </w:p>
    <w:bookmarkEnd w:id="72"/>
    <w:p w14:paraId="68910324" w14:textId="77777777" w:rsidR="00A60BB8" w:rsidRPr="00137652" w:rsidRDefault="00A60BB8" w:rsidP="00BA1A21">
      <w:pPr>
        <w:spacing w:after="120"/>
        <w:sectPr w:rsidR="00A60BB8" w:rsidRPr="00137652" w:rsidSect="00BA1A21">
          <w:headerReference w:type="even" r:id="rId17"/>
          <w:headerReference w:type="default" r:id="rId18"/>
          <w:footerReference w:type="default" r:id="rId19"/>
          <w:headerReference w:type="first" r:id="rId20"/>
          <w:pgSz w:w="11906" w:h="16838"/>
          <w:pgMar w:top="993" w:right="1133" w:bottom="709" w:left="1134" w:header="284" w:footer="437" w:gutter="0"/>
          <w:pgNumType w:start="1"/>
          <w:cols w:space="708"/>
          <w:docGrid w:linePitch="360"/>
        </w:sectPr>
      </w:pP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3153"/>
        <w:gridCol w:w="2861"/>
        <w:gridCol w:w="2861"/>
        <w:gridCol w:w="3025"/>
        <w:gridCol w:w="2982"/>
      </w:tblGrid>
      <w:tr w:rsidR="006E2EDC" w:rsidRPr="00137652" w14:paraId="0F05284B" w14:textId="77777777" w:rsidTr="00BA1A21">
        <w:trPr>
          <w:jc w:val="center"/>
        </w:trPr>
        <w:tc>
          <w:tcPr>
            <w:tcW w:w="15593" w:type="dxa"/>
            <w:gridSpan w:val="6"/>
            <w:tcBorders>
              <w:top w:val="nil"/>
              <w:left w:val="nil"/>
              <w:right w:val="nil"/>
            </w:tcBorders>
          </w:tcPr>
          <w:p w14:paraId="1E32697A" w14:textId="6E88622C" w:rsidR="005626A8" w:rsidRPr="00137652" w:rsidRDefault="006E2EDC" w:rsidP="00695EA2">
            <w:pPr>
              <w:pStyle w:val="Tabletextbold"/>
              <w:spacing w:before="0" w:after="0"/>
            </w:pPr>
            <w:bookmarkStart w:id="74" w:name="_Hlk1553312"/>
            <w:bookmarkEnd w:id="73"/>
            <w:r w:rsidRPr="00137652">
              <w:lastRenderedPageBreak/>
              <w:t xml:space="preserve">Achievement Standards </w:t>
            </w:r>
            <w:r w:rsidR="00372A18">
              <w:t>Continuing</w:t>
            </w:r>
            <w:r w:rsidR="006163EC">
              <w:t xml:space="preserve"> Classical</w:t>
            </w:r>
            <w:r w:rsidR="00545008" w:rsidRPr="004F1318">
              <w:t xml:space="preserve"> Languages</w:t>
            </w:r>
            <w:r w:rsidR="00AA5C46" w:rsidRPr="004F1318">
              <w:t xml:space="preserve"> </w:t>
            </w:r>
            <w:r w:rsidRPr="00137652">
              <w:t>A Course Year 11</w:t>
            </w:r>
          </w:p>
        </w:tc>
      </w:tr>
      <w:tr w:rsidR="006E2EDC" w:rsidRPr="00137652" w14:paraId="0E9A5E74" w14:textId="77777777" w:rsidTr="00113DF5">
        <w:trPr>
          <w:jc w:val="center"/>
        </w:trPr>
        <w:tc>
          <w:tcPr>
            <w:tcW w:w="711" w:type="dxa"/>
            <w:vAlign w:val="center"/>
          </w:tcPr>
          <w:p w14:paraId="53E776D9" w14:textId="77777777" w:rsidR="006E2EDC" w:rsidRPr="00137652" w:rsidRDefault="006E2EDC" w:rsidP="004F1318">
            <w:pPr>
              <w:jc w:val="center"/>
              <w:rPr>
                <w:sz w:val="20"/>
              </w:rPr>
            </w:pPr>
          </w:p>
        </w:tc>
        <w:tc>
          <w:tcPr>
            <w:tcW w:w="3153" w:type="dxa"/>
            <w:tcBorders>
              <w:bottom w:val="single" w:sz="4" w:space="0" w:color="auto"/>
            </w:tcBorders>
          </w:tcPr>
          <w:p w14:paraId="71C7461C" w14:textId="77777777" w:rsidR="006E2EDC" w:rsidRPr="00137652" w:rsidRDefault="006E2EDC" w:rsidP="006E2EDC">
            <w:pPr>
              <w:pStyle w:val="TabletextItaliccentred"/>
              <w:rPr>
                <w:sz w:val="20"/>
                <w:szCs w:val="20"/>
              </w:rPr>
            </w:pPr>
            <w:r w:rsidRPr="00137652">
              <w:rPr>
                <w:sz w:val="20"/>
                <w:szCs w:val="20"/>
              </w:rPr>
              <w:t xml:space="preserve">A student who achieves an </w:t>
            </w:r>
            <w:r w:rsidRPr="00137652">
              <w:rPr>
                <w:b/>
                <w:sz w:val="20"/>
                <w:szCs w:val="20"/>
              </w:rPr>
              <w:t>A</w:t>
            </w:r>
            <w:r w:rsidRPr="00137652">
              <w:rPr>
                <w:sz w:val="20"/>
                <w:szCs w:val="20"/>
              </w:rPr>
              <w:t xml:space="preserve"> grade typically</w:t>
            </w:r>
          </w:p>
        </w:tc>
        <w:tc>
          <w:tcPr>
            <w:tcW w:w="2861" w:type="dxa"/>
            <w:tcBorders>
              <w:bottom w:val="single" w:sz="4" w:space="0" w:color="auto"/>
            </w:tcBorders>
          </w:tcPr>
          <w:p w14:paraId="04D993DD" w14:textId="77777777" w:rsidR="006E2EDC" w:rsidRPr="00137652" w:rsidRDefault="006E2EDC" w:rsidP="006E2EDC">
            <w:pPr>
              <w:pStyle w:val="TabletextItaliccentred"/>
              <w:rPr>
                <w:sz w:val="20"/>
                <w:szCs w:val="20"/>
              </w:rPr>
            </w:pPr>
            <w:r w:rsidRPr="00137652">
              <w:rPr>
                <w:sz w:val="20"/>
                <w:szCs w:val="20"/>
              </w:rPr>
              <w:t xml:space="preserve">A student who achieves a </w:t>
            </w:r>
            <w:r w:rsidRPr="00137652">
              <w:rPr>
                <w:b/>
                <w:sz w:val="20"/>
                <w:szCs w:val="20"/>
              </w:rPr>
              <w:t>B</w:t>
            </w:r>
            <w:r w:rsidRPr="00137652">
              <w:rPr>
                <w:sz w:val="20"/>
                <w:szCs w:val="20"/>
              </w:rPr>
              <w:t xml:space="preserve"> grade typically</w:t>
            </w:r>
          </w:p>
        </w:tc>
        <w:tc>
          <w:tcPr>
            <w:tcW w:w="2861" w:type="dxa"/>
            <w:tcBorders>
              <w:bottom w:val="single" w:sz="4" w:space="0" w:color="auto"/>
            </w:tcBorders>
          </w:tcPr>
          <w:p w14:paraId="2A0A4A25" w14:textId="77777777" w:rsidR="006E2EDC" w:rsidRPr="00137652" w:rsidRDefault="006E2EDC" w:rsidP="006E2EDC">
            <w:pPr>
              <w:pStyle w:val="TabletextItaliccentred"/>
              <w:rPr>
                <w:sz w:val="20"/>
                <w:szCs w:val="20"/>
              </w:rPr>
            </w:pPr>
            <w:r w:rsidRPr="00137652">
              <w:rPr>
                <w:sz w:val="20"/>
                <w:szCs w:val="20"/>
              </w:rPr>
              <w:t xml:space="preserve">A student who achieves a </w:t>
            </w:r>
            <w:r w:rsidRPr="00137652">
              <w:rPr>
                <w:b/>
                <w:sz w:val="20"/>
                <w:szCs w:val="20"/>
              </w:rPr>
              <w:t>C</w:t>
            </w:r>
            <w:r w:rsidRPr="00137652">
              <w:rPr>
                <w:sz w:val="20"/>
                <w:szCs w:val="20"/>
              </w:rPr>
              <w:t xml:space="preserve"> grade typically</w:t>
            </w:r>
          </w:p>
        </w:tc>
        <w:tc>
          <w:tcPr>
            <w:tcW w:w="3025" w:type="dxa"/>
            <w:tcBorders>
              <w:bottom w:val="single" w:sz="4" w:space="0" w:color="auto"/>
            </w:tcBorders>
          </w:tcPr>
          <w:p w14:paraId="67CB4482" w14:textId="77777777" w:rsidR="006E2EDC" w:rsidRPr="00137652" w:rsidRDefault="006E2EDC" w:rsidP="006E2EDC">
            <w:pPr>
              <w:pStyle w:val="TabletextItaliccentred"/>
              <w:rPr>
                <w:sz w:val="20"/>
                <w:szCs w:val="20"/>
              </w:rPr>
            </w:pPr>
            <w:r w:rsidRPr="00137652">
              <w:rPr>
                <w:sz w:val="20"/>
                <w:szCs w:val="20"/>
              </w:rPr>
              <w:t xml:space="preserve">A student who achieves a </w:t>
            </w:r>
            <w:r w:rsidRPr="00137652">
              <w:rPr>
                <w:b/>
                <w:sz w:val="20"/>
                <w:szCs w:val="20"/>
              </w:rPr>
              <w:t>D</w:t>
            </w:r>
            <w:r w:rsidRPr="00137652">
              <w:rPr>
                <w:sz w:val="20"/>
                <w:szCs w:val="20"/>
              </w:rPr>
              <w:t xml:space="preserve"> grade typically</w:t>
            </w:r>
          </w:p>
        </w:tc>
        <w:tc>
          <w:tcPr>
            <w:tcW w:w="2982" w:type="dxa"/>
            <w:tcBorders>
              <w:bottom w:val="single" w:sz="4" w:space="0" w:color="auto"/>
            </w:tcBorders>
          </w:tcPr>
          <w:p w14:paraId="7C100B9C" w14:textId="77777777" w:rsidR="006E2EDC" w:rsidRPr="00137652" w:rsidRDefault="006E2EDC" w:rsidP="006E2EDC">
            <w:pPr>
              <w:pStyle w:val="TabletextItaliccentred"/>
              <w:rPr>
                <w:sz w:val="20"/>
                <w:szCs w:val="20"/>
              </w:rPr>
            </w:pPr>
            <w:r w:rsidRPr="00137652">
              <w:rPr>
                <w:sz w:val="20"/>
                <w:szCs w:val="20"/>
              </w:rPr>
              <w:t xml:space="preserve">A student who achieves an </w:t>
            </w:r>
            <w:r w:rsidRPr="00137652">
              <w:rPr>
                <w:b/>
                <w:sz w:val="20"/>
                <w:szCs w:val="20"/>
              </w:rPr>
              <w:t>E</w:t>
            </w:r>
            <w:r w:rsidRPr="00137652">
              <w:rPr>
                <w:sz w:val="20"/>
                <w:szCs w:val="20"/>
              </w:rPr>
              <w:t xml:space="preserve"> grade typically</w:t>
            </w:r>
          </w:p>
        </w:tc>
      </w:tr>
      <w:bookmarkEnd w:id="74"/>
      <w:tr w:rsidR="00372A18" w:rsidRPr="00137652" w14:paraId="730BE1B4" w14:textId="77777777" w:rsidTr="00113DF5">
        <w:trPr>
          <w:trHeight w:val="454"/>
          <w:jc w:val="center"/>
        </w:trPr>
        <w:tc>
          <w:tcPr>
            <w:tcW w:w="711" w:type="dxa"/>
            <w:vMerge w:val="restart"/>
            <w:textDirection w:val="btLr"/>
            <w:vAlign w:val="center"/>
          </w:tcPr>
          <w:p w14:paraId="53264881" w14:textId="6EFAEB5D" w:rsidR="00372A18" w:rsidRPr="00263772" w:rsidRDefault="00372A18" w:rsidP="00372A18">
            <w:pPr>
              <w:pStyle w:val="TableTextBoldcentred"/>
              <w:rPr>
                <w:sz w:val="18"/>
                <w:szCs w:val="18"/>
              </w:rPr>
            </w:pPr>
            <w:r w:rsidRPr="00263772">
              <w:rPr>
                <w:sz w:val="18"/>
                <w:szCs w:val="18"/>
              </w:rPr>
              <w:t>Understanding Language and Culture</w:t>
            </w:r>
          </w:p>
        </w:tc>
        <w:tc>
          <w:tcPr>
            <w:tcW w:w="3153" w:type="dxa"/>
            <w:tcBorders>
              <w:bottom w:val="single" w:sz="4" w:space="0" w:color="auto"/>
            </w:tcBorders>
          </w:tcPr>
          <w:p w14:paraId="7EB857D3" w14:textId="1933DBC6" w:rsidR="00372A18" w:rsidRPr="00695EA2" w:rsidRDefault="00372A18" w:rsidP="00372A18">
            <w:pPr>
              <w:pStyle w:val="ListBullet10pt"/>
              <w:framePr w:wrap="around"/>
              <w:rPr>
                <w:sz w:val="18"/>
              </w:rPr>
            </w:pPr>
            <w:r w:rsidRPr="00695EA2">
              <w:rPr>
                <w:sz w:val="18"/>
              </w:rPr>
              <w:t>analyses how familiar language choices, literary features and the structure of texts were used by the author</w:t>
            </w:r>
          </w:p>
        </w:tc>
        <w:tc>
          <w:tcPr>
            <w:tcW w:w="2861" w:type="dxa"/>
            <w:tcBorders>
              <w:bottom w:val="single" w:sz="4" w:space="0" w:color="auto"/>
            </w:tcBorders>
          </w:tcPr>
          <w:p w14:paraId="010E2720" w14:textId="3A626898" w:rsidR="00372A18" w:rsidRPr="00695EA2" w:rsidRDefault="00372A18" w:rsidP="00372A18">
            <w:pPr>
              <w:pStyle w:val="ListBullet10pt"/>
              <w:framePr w:wrap="around"/>
              <w:rPr>
                <w:sz w:val="18"/>
              </w:rPr>
            </w:pPr>
            <w:r w:rsidRPr="00695EA2">
              <w:rPr>
                <w:sz w:val="18"/>
              </w:rPr>
              <w:t>explains how language choices, literary features and the structure of texts were used by the author</w:t>
            </w:r>
          </w:p>
        </w:tc>
        <w:tc>
          <w:tcPr>
            <w:tcW w:w="2861" w:type="dxa"/>
            <w:tcBorders>
              <w:bottom w:val="single" w:sz="4" w:space="0" w:color="auto"/>
            </w:tcBorders>
          </w:tcPr>
          <w:p w14:paraId="16FFB8A4" w14:textId="53B09BA0" w:rsidR="00372A18" w:rsidRPr="00695EA2" w:rsidRDefault="00372A18" w:rsidP="00372A18">
            <w:pPr>
              <w:pStyle w:val="ListBullet10pt"/>
              <w:framePr w:wrap="around"/>
              <w:rPr>
                <w:sz w:val="18"/>
              </w:rPr>
            </w:pPr>
            <w:r w:rsidRPr="00695EA2">
              <w:rPr>
                <w:sz w:val="18"/>
              </w:rPr>
              <w:t>explains how language choices, literary features or the structure of texts were used by the author</w:t>
            </w:r>
          </w:p>
        </w:tc>
        <w:tc>
          <w:tcPr>
            <w:tcW w:w="3025" w:type="dxa"/>
            <w:tcBorders>
              <w:bottom w:val="single" w:sz="4" w:space="0" w:color="auto"/>
            </w:tcBorders>
          </w:tcPr>
          <w:p w14:paraId="6B5B2007" w14:textId="2CCC2618" w:rsidR="00372A18" w:rsidRPr="00695EA2" w:rsidRDefault="00372A18" w:rsidP="00372A18">
            <w:pPr>
              <w:pStyle w:val="ListBullet10pt"/>
              <w:framePr w:wrap="around"/>
              <w:rPr>
                <w:sz w:val="18"/>
              </w:rPr>
            </w:pPr>
            <w:r w:rsidRPr="00695EA2">
              <w:rPr>
                <w:sz w:val="18"/>
              </w:rPr>
              <w:t>describes how some language choices, literary features and/or the structure of texts were used by the author</w:t>
            </w:r>
          </w:p>
        </w:tc>
        <w:tc>
          <w:tcPr>
            <w:tcW w:w="2982" w:type="dxa"/>
            <w:tcBorders>
              <w:bottom w:val="single" w:sz="4" w:space="0" w:color="auto"/>
            </w:tcBorders>
          </w:tcPr>
          <w:p w14:paraId="21E89795" w14:textId="1B157107" w:rsidR="00372A18" w:rsidRPr="00695EA2" w:rsidRDefault="00372A18" w:rsidP="00372A18">
            <w:pPr>
              <w:pStyle w:val="ListBullet10pt"/>
              <w:framePr w:wrap="around"/>
              <w:rPr>
                <w:sz w:val="18"/>
              </w:rPr>
            </w:pPr>
            <w:r w:rsidRPr="00695EA2">
              <w:rPr>
                <w:sz w:val="18"/>
              </w:rPr>
              <w:t>identifies some language choices, purpose, and structure of texts</w:t>
            </w:r>
          </w:p>
        </w:tc>
      </w:tr>
      <w:tr w:rsidR="00372A18" w:rsidRPr="00137652" w14:paraId="216803DC" w14:textId="77777777" w:rsidTr="00113DF5">
        <w:trPr>
          <w:trHeight w:val="436"/>
          <w:jc w:val="center"/>
        </w:trPr>
        <w:tc>
          <w:tcPr>
            <w:tcW w:w="711" w:type="dxa"/>
            <w:vMerge/>
            <w:textDirection w:val="btLr"/>
          </w:tcPr>
          <w:p w14:paraId="29DEA789" w14:textId="77777777" w:rsidR="00372A18" w:rsidRPr="00B44685" w:rsidRDefault="00372A18" w:rsidP="00372A18">
            <w:pPr>
              <w:pStyle w:val="TableTextBoldcentred"/>
              <w:rPr>
                <w:sz w:val="18"/>
                <w:szCs w:val="18"/>
              </w:rPr>
            </w:pPr>
          </w:p>
        </w:tc>
        <w:tc>
          <w:tcPr>
            <w:tcW w:w="3153" w:type="dxa"/>
            <w:tcBorders>
              <w:top w:val="single" w:sz="4" w:space="0" w:color="auto"/>
              <w:bottom w:val="single" w:sz="4" w:space="0" w:color="auto"/>
            </w:tcBorders>
          </w:tcPr>
          <w:p w14:paraId="5DCDF109" w14:textId="60F188EF" w:rsidR="00372A18" w:rsidRPr="00695EA2" w:rsidRDefault="00372A18" w:rsidP="00372A18">
            <w:pPr>
              <w:pStyle w:val="ListBullet10pt"/>
              <w:framePr w:wrap="around"/>
              <w:rPr>
                <w:sz w:val="18"/>
              </w:rPr>
            </w:pPr>
            <w:r w:rsidRPr="00695EA2">
              <w:rPr>
                <w:sz w:val="18"/>
              </w:rPr>
              <w:t>analyses social, political, economic, or historical issues pertaining to classical cultures in the target language or English, using evidence to support ideas</w:t>
            </w:r>
          </w:p>
        </w:tc>
        <w:tc>
          <w:tcPr>
            <w:tcW w:w="2861" w:type="dxa"/>
            <w:tcBorders>
              <w:top w:val="single" w:sz="4" w:space="0" w:color="auto"/>
              <w:bottom w:val="single" w:sz="4" w:space="0" w:color="auto"/>
            </w:tcBorders>
          </w:tcPr>
          <w:p w14:paraId="40A4BDF0" w14:textId="2020E722" w:rsidR="00372A18" w:rsidRPr="00695EA2" w:rsidRDefault="00372A18" w:rsidP="00372A18">
            <w:pPr>
              <w:pStyle w:val="ListBullet10pt"/>
              <w:framePr w:wrap="around"/>
              <w:rPr>
                <w:sz w:val="18"/>
              </w:rPr>
            </w:pPr>
            <w:r w:rsidRPr="00695EA2">
              <w:rPr>
                <w:sz w:val="18"/>
              </w:rPr>
              <w:t>explains social, political, economic, or historical issues pertaining to classical cultures in the target language or English, using evidence to support ideas</w:t>
            </w:r>
          </w:p>
        </w:tc>
        <w:tc>
          <w:tcPr>
            <w:tcW w:w="2861" w:type="dxa"/>
            <w:tcBorders>
              <w:top w:val="single" w:sz="4" w:space="0" w:color="auto"/>
              <w:bottom w:val="single" w:sz="4" w:space="0" w:color="auto"/>
            </w:tcBorders>
          </w:tcPr>
          <w:p w14:paraId="0B176799" w14:textId="75339182" w:rsidR="00372A18" w:rsidRPr="00695EA2" w:rsidRDefault="00372A18" w:rsidP="00372A18">
            <w:pPr>
              <w:pStyle w:val="ListBullet10pt"/>
              <w:framePr w:wrap="around"/>
              <w:rPr>
                <w:sz w:val="18"/>
              </w:rPr>
            </w:pPr>
            <w:r w:rsidRPr="00695EA2">
              <w:rPr>
                <w:sz w:val="18"/>
              </w:rPr>
              <w:t>explains social, political, economic, or historical issues pertaining to classical cultures in the target language or English with some relevant evidence to support ideas</w:t>
            </w:r>
          </w:p>
        </w:tc>
        <w:tc>
          <w:tcPr>
            <w:tcW w:w="3025" w:type="dxa"/>
            <w:tcBorders>
              <w:top w:val="single" w:sz="4" w:space="0" w:color="auto"/>
              <w:bottom w:val="single" w:sz="4" w:space="0" w:color="auto"/>
            </w:tcBorders>
          </w:tcPr>
          <w:p w14:paraId="1BEE1008" w14:textId="0D62A4F9" w:rsidR="00372A18" w:rsidRPr="00695EA2" w:rsidRDefault="00372A18" w:rsidP="00372A18">
            <w:pPr>
              <w:pStyle w:val="ListBullet10pt"/>
              <w:framePr w:wrap="around"/>
              <w:rPr>
                <w:sz w:val="18"/>
              </w:rPr>
            </w:pPr>
            <w:r w:rsidRPr="00695EA2">
              <w:rPr>
                <w:sz w:val="18"/>
              </w:rPr>
              <w:t>describes some social, political, economic, or historical issues pertaining to classical cultures in the target language or English, with some evidence intended to support ideas</w:t>
            </w:r>
          </w:p>
        </w:tc>
        <w:tc>
          <w:tcPr>
            <w:tcW w:w="2982" w:type="dxa"/>
            <w:tcBorders>
              <w:top w:val="single" w:sz="4" w:space="0" w:color="auto"/>
              <w:bottom w:val="single" w:sz="4" w:space="0" w:color="auto"/>
            </w:tcBorders>
          </w:tcPr>
          <w:p w14:paraId="16E9C645" w14:textId="197167B7" w:rsidR="00372A18" w:rsidRPr="00695EA2" w:rsidRDefault="00372A18" w:rsidP="00372A18">
            <w:pPr>
              <w:pStyle w:val="ListBullet10pt"/>
              <w:framePr w:wrap="around"/>
              <w:rPr>
                <w:sz w:val="18"/>
              </w:rPr>
            </w:pPr>
            <w:r w:rsidRPr="00695EA2">
              <w:rPr>
                <w:sz w:val="18"/>
              </w:rPr>
              <w:t>identifies some social, political, economic, or historical issues pertaining to classical cultures in the target language or English, with some research of limited relevance or reliability</w:t>
            </w:r>
          </w:p>
        </w:tc>
      </w:tr>
      <w:tr w:rsidR="00372A18" w:rsidRPr="00137652" w14:paraId="7BE98C32" w14:textId="77777777" w:rsidTr="00113DF5">
        <w:trPr>
          <w:trHeight w:val="786"/>
          <w:jc w:val="center"/>
        </w:trPr>
        <w:tc>
          <w:tcPr>
            <w:tcW w:w="711" w:type="dxa"/>
            <w:vMerge/>
            <w:textDirection w:val="btLr"/>
          </w:tcPr>
          <w:p w14:paraId="2E68CAA4" w14:textId="77777777" w:rsidR="00372A18" w:rsidRPr="00B44685" w:rsidRDefault="00372A18" w:rsidP="00372A18">
            <w:pPr>
              <w:pStyle w:val="TableTextBoldcentred"/>
              <w:rPr>
                <w:sz w:val="18"/>
                <w:szCs w:val="18"/>
              </w:rPr>
            </w:pPr>
          </w:p>
        </w:tc>
        <w:tc>
          <w:tcPr>
            <w:tcW w:w="3153" w:type="dxa"/>
            <w:tcBorders>
              <w:top w:val="single" w:sz="4" w:space="0" w:color="auto"/>
              <w:bottom w:val="single" w:sz="4" w:space="0" w:color="auto"/>
            </w:tcBorders>
          </w:tcPr>
          <w:p w14:paraId="0532C681" w14:textId="7C2E2B3F" w:rsidR="00372A18" w:rsidRPr="00695EA2" w:rsidRDefault="00372A18" w:rsidP="00372A18">
            <w:pPr>
              <w:pStyle w:val="ListBullet10pt"/>
              <w:framePr w:wrap="around"/>
              <w:rPr>
                <w:sz w:val="18"/>
              </w:rPr>
            </w:pPr>
            <w:r w:rsidRPr="00695EA2">
              <w:rPr>
                <w:sz w:val="18"/>
              </w:rPr>
              <w:t>applies knowledge of vocabulary, grammatical structures and linguistic features of classical texts accurately and insightfully</w:t>
            </w:r>
          </w:p>
        </w:tc>
        <w:tc>
          <w:tcPr>
            <w:tcW w:w="2861" w:type="dxa"/>
            <w:tcBorders>
              <w:top w:val="single" w:sz="4" w:space="0" w:color="auto"/>
              <w:bottom w:val="single" w:sz="4" w:space="0" w:color="auto"/>
            </w:tcBorders>
          </w:tcPr>
          <w:p w14:paraId="07F5FCF0" w14:textId="71527BA8" w:rsidR="00372A18" w:rsidRPr="00695EA2" w:rsidRDefault="00372A18" w:rsidP="00372A18">
            <w:pPr>
              <w:pStyle w:val="ListBullet10pt"/>
              <w:framePr w:wrap="around"/>
              <w:rPr>
                <w:sz w:val="18"/>
              </w:rPr>
            </w:pPr>
            <w:r w:rsidRPr="00695EA2">
              <w:rPr>
                <w:sz w:val="18"/>
              </w:rPr>
              <w:t>applies knowledge of vocabulary grammatical structures and linguistic features of classical texts accurately</w:t>
            </w:r>
          </w:p>
        </w:tc>
        <w:tc>
          <w:tcPr>
            <w:tcW w:w="2861" w:type="dxa"/>
            <w:tcBorders>
              <w:top w:val="single" w:sz="4" w:space="0" w:color="auto"/>
              <w:bottom w:val="single" w:sz="4" w:space="0" w:color="auto"/>
            </w:tcBorders>
          </w:tcPr>
          <w:p w14:paraId="02F52DE7" w14:textId="4254083C" w:rsidR="00372A18" w:rsidRPr="00695EA2" w:rsidRDefault="00372A18" w:rsidP="00372A18">
            <w:pPr>
              <w:pStyle w:val="ListBullet10pt"/>
              <w:framePr w:wrap="around"/>
              <w:rPr>
                <w:sz w:val="18"/>
              </w:rPr>
            </w:pPr>
            <w:r w:rsidRPr="00695EA2">
              <w:rPr>
                <w:sz w:val="18"/>
              </w:rPr>
              <w:t>applies some knowledge of vocabulary grammatical structures and linguistic features of classical texts accurately</w:t>
            </w:r>
          </w:p>
        </w:tc>
        <w:tc>
          <w:tcPr>
            <w:tcW w:w="3025" w:type="dxa"/>
            <w:tcBorders>
              <w:top w:val="single" w:sz="4" w:space="0" w:color="auto"/>
              <w:bottom w:val="single" w:sz="4" w:space="0" w:color="auto"/>
            </w:tcBorders>
          </w:tcPr>
          <w:p w14:paraId="12EE9890" w14:textId="483F2699" w:rsidR="00372A18" w:rsidRPr="00695EA2" w:rsidRDefault="00372A18" w:rsidP="00372A18">
            <w:pPr>
              <w:pStyle w:val="ListBullet10pt"/>
              <w:framePr w:wrap="around"/>
              <w:rPr>
                <w:sz w:val="18"/>
              </w:rPr>
            </w:pPr>
            <w:r w:rsidRPr="00695EA2">
              <w:rPr>
                <w:sz w:val="18"/>
              </w:rPr>
              <w:t>applies vocabulary, grammatical structures and linguistic features of classical texts with limited accuracy</w:t>
            </w:r>
          </w:p>
        </w:tc>
        <w:tc>
          <w:tcPr>
            <w:tcW w:w="2982" w:type="dxa"/>
            <w:tcBorders>
              <w:top w:val="single" w:sz="4" w:space="0" w:color="auto"/>
              <w:bottom w:val="single" w:sz="4" w:space="0" w:color="auto"/>
            </w:tcBorders>
          </w:tcPr>
          <w:p w14:paraId="665F9525" w14:textId="7B236C90" w:rsidR="00372A18" w:rsidRPr="00695EA2" w:rsidRDefault="00372A18" w:rsidP="00372A18">
            <w:pPr>
              <w:pStyle w:val="ListBullet10pt"/>
              <w:framePr w:wrap="around"/>
              <w:rPr>
                <w:sz w:val="18"/>
              </w:rPr>
            </w:pPr>
            <w:r w:rsidRPr="00695EA2">
              <w:rPr>
                <w:sz w:val="18"/>
              </w:rPr>
              <w:t>applies minimal knowledge of vocabulary, grammatical structures and linguistic features of classical texts with limited accuracy</w:t>
            </w:r>
          </w:p>
        </w:tc>
      </w:tr>
      <w:tr w:rsidR="00372A18" w:rsidRPr="00137652" w14:paraId="2B3DC4E7" w14:textId="77777777" w:rsidTr="00113DF5">
        <w:trPr>
          <w:trHeight w:val="620"/>
          <w:jc w:val="center"/>
        </w:trPr>
        <w:tc>
          <w:tcPr>
            <w:tcW w:w="711" w:type="dxa"/>
            <w:vMerge w:val="restart"/>
            <w:textDirection w:val="btLr"/>
            <w:vAlign w:val="center"/>
          </w:tcPr>
          <w:p w14:paraId="4BFF81C2" w14:textId="33063DEE" w:rsidR="00372A18" w:rsidRPr="00263772" w:rsidRDefault="00372A18" w:rsidP="00372A18">
            <w:pPr>
              <w:pStyle w:val="TableTextBoldcentred"/>
              <w:rPr>
                <w:sz w:val="18"/>
                <w:szCs w:val="18"/>
              </w:rPr>
            </w:pPr>
            <w:r w:rsidRPr="00263772">
              <w:rPr>
                <w:sz w:val="18"/>
                <w:szCs w:val="18"/>
              </w:rPr>
              <w:t>Communicating Meaning in Language</w:t>
            </w:r>
          </w:p>
        </w:tc>
        <w:tc>
          <w:tcPr>
            <w:tcW w:w="3153" w:type="dxa"/>
            <w:tcBorders>
              <w:bottom w:val="single" w:sz="4" w:space="0" w:color="auto"/>
            </w:tcBorders>
          </w:tcPr>
          <w:p w14:paraId="2421D635" w14:textId="03B83852" w:rsidR="00372A18" w:rsidRPr="00695EA2" w:rsidRDefault="00372A18" w:rsidP="00372A18">
            <w:pPr>
              <w:pStyle w:val="ListBullet10pt"/>
              <w:framePr w:wrap="around"/>
              <w:rPr>
                <w:sz w:val="18"/>
              </w:rPr>
            </w:pPr>
            <w:r w:rsidRPr="00695EA2">
              <w:rPr>
                <w:sz w:val="18"/>
              </w:rPr>
              <w:t>applies knowledge of vocabulary, grammar and stylistic choices consistently to interpret and translate the meaning of texts using language appropriate to the cultural context</w:t>
            </w:r>
          </w:p>
        </w:tc>
        <w:tc>
          <w:tcPr>
            <w:tcW w:w="2861" w:type="dxa"/>
            <w:tcBorders>
              <w:bottom w:val="single" w:sz="4" w:space="0" w:color="auto"/>
            </w:tcBorders>
          </w:tcPr>
          <w:p w14:paraId="412363DB" w14:textId="5CD78D55" w:rsidR="00372A18" w:rsidRPr="00695EA2" w:rsidRDefault="00372A18" w:rsidP="00372A18">
            <w:pPr>
              <w:pStyle w:val="ListBullet10pt"/>
              <w:framePr w:wrap="around"/>
              <w:rPr>
                <w:sz w:val="18"/>
              </w:rPr>
            </w:pPr>
            <w:r w:rsidRPr="00695EA2">
              <w:rPr>
                <w:sz w:val="18"/>
              </w:rPr>
              <w:t>applies knowledge of vocabulary, grammar and stylistic choices to interpret and translate the meaning of texts using language appropriate to the cultural context</w:t>
            </w:r>
          </w:p>
        </w:tc>
        <w:tc>
          <w:tcPr>
            <w:tcW w:w="2861" w:type="dxa"/>
            <w:tcBorders>
              <w:bottom w:val="single" w:sz="4" w:space="0" w:color="auto"/>
            </w:tcBorders>
          </w:tcPr>
          <w:p w14:paraId="05BA8FAB" w14:textId="7C8CE650" w:rsidR="00372A18" w:rsidRPr="00695EA2" w:rsidRDefault="00372A18" w:rsidP="00372A18">
            <w:pPr>
              <w:pStyle w:val="ListBullet10pt"/>
              <w:framePr w:wrap="around"/>
              <w:rPr>
                <w:sz w:val="18"/>
              </w:rPr>
            </w:pPr>
            <w:r w:rsidRPr="00695EA2">
              <w:rPr>
                <w:sz w:val="18"/>
              </w:rPr>
              <w:t>applies some knowledge of vocabulary, grammar and stylistic choices to interpret and translate the meaning of texts using language appropriate to the cultural context, with some success in communicating intended meaning</w:t>
            </w:r>
          </w:p>
        </w:tc>
        <w:tc>
          <w:tcPr>
            <w:tcW w:w="3025" w:type="dxa"/>
            <w:tcBorders>
              <w:bottom w:val="single" w:sz="4" w:space="0" w:color="auto"/>
            </w:tcBorders>
          </w:tcPr>
          <w:p w14:paraId="6126550E" w14:textId="116FB551" w:rsidR="00372A18" w:rsidRPr="00695EA2" w:rsidRDefault="00372A18" w:rsidP="00372A18">
            <w:pPr>
              <w:pStyle w:val="ListBullet10pt"/>
              <w:framePr w:wrap="around"/>
              <w:rPr>
                <w:sz w:val="18"/>
              </w:rPr>
            </w:pPr>
            <w:r w:rsidRPr="00695EA2">
              <w:rPr>
                <w:sz w:val="18"/>
              </w:rPr>
              <w:t>applies little knowledge of vocabulary and grammar to interpret and translate the meaning of texts, with limited success</w:t>
            </w:r>
          </w:p>
        </w:tc>
        <w:tc>
          <w:tcPr>
            <w:tcW w:w="2982" w:type="dxa"/>
            <w:tcBorders>
              <w:bottom w:val="single" w:sz="4" w:space="0" w:color="auto"/>
            </w:tcBorders>
          </w:tcPr>
          <w:p w14:paraId="1699F44C" w14:textId="5615F8AF" w:rsidR="00372A18" w:rsidRPr="00695EA2" w:rsidRDefault="00372A18" w:rsidP="00372A18">
            <w:pPr>
              <w:pStyle w:val="ListBullet10pt"/>
              <w:framePr w:wrap="around"/>
              <w:rPr>
                <w:sz w:val="18"/>
              </w:rPr>
            </w:pPr>
            <w:r w:rsidRPr="00695EA2">
              <w:rPr>
                <w:sz w:val="18"/>
              </w:rPr>
              <w:t>applies minimal knowledge of vocabulary and grammar to interpret and translate or summate the meaning of texts, with limited success</w:t>
            </w:r>
          </w:p>
        </w:tc>
      </w:tr>
      <w:tr w:rsidR="00372A18" w:rsidRPr="00137652" w14:paraId="6CC1CD22" w14:textId="77777777" w:rsidTr="00113DF5">
        <w:trPr>
          <w:trHeight w:val="655"/>
          <w:jc w:val="center"/>
        </w:trPr>
        <w:tc>
          <w:tcPr>
            <w:tcW w:w="711" w:type="dxa"/>
            <w:vMerge/>
            <w:textDirection w:val="btLr"/>
          </w:tcPr>
          <w:p w14:paraId="7BB79BB8" w14:textId="77777777" w:rsidR="00372A18" w:rsidRPr="00B44685" w:rsidRDefault="00372A18" w:rsidP="00372A18">
            <w:pPr>
              <w:jc w:val="center"/>
              <w:rPr>
                <w:b/>
              </w:rPr>
            </w:pPr>
          </w:p>
        </w:tc>
        <w:tc>
          <w:tcPr>
            <w:tcW w:w="3153" w:type="dxa"/>
            <w:tcBorders>
              <w:top w:val="single" w:sz="4" w:space="0" w:color="auto"/>
              <w:bottom w:val="single" w:sz="4" w:space="0" w:color="auto"/>
            </w:tcBorders>
          </w:tcPr>
          <w:p w14:paraId="4DDDDED3" w14:textId="207A8503" w:rsidR="00372A18" w:rsidRPr="00695EA2" w:rsidRDefault="00372A18" w:rsidP="00372A18">
            <w:pPr>
              <w:pStyle w:val="ListBullet10pt"/>
              <w:framePr w:wrap="around"/>
              <w:rPr>
                <w:sz w:val="18"/>
              </w:rPr>
            </w:pPr>
            <w:r w:rsidRPr="00695EA2">
              <w:rPr>
                <w:sz w:val="18"/>
              </w:rPr>
              <w:t xml:space="preserve">Creates texts by accurately applying complex grammar, familiar vocabulary, and effective style </w:t>
            </w:r>
          </w:p>
        </w:tc>
        <w:tc>
          <w:tcPr>
            <w:tcW w:w="2861" w:type="dxa"/>
            <w:tcBorders>
              <w:top w:val="single" w:sz="4" w:space="0" w:color="auto"/>
              <w:bottom w:val="single" w:sz="4" w:space="0" w:color="auto"/>
            </w:tcBorders>
          </w:tcPr>
          <w:p w14:paraId="53BA1D97" w14:textId="159CBD10" w:rsidR="00372A18" w:rsidRPr="00695EA2" w:rsidRDefault="00372A18" w:rsidP="00372A18">
            <w:pPr>
              <w:pStyle w:val="ListBullet10pt"/>
              <w:framePr w:wrap="around"/>
              <w:rPr>
                <w:sz w:val="18"/>
              </w:rPr>
            </w:pPr>
            <w:r w:rsidRPr="00695EA2">
              <w:rPr>
                <w:sz w:val="18"/>
              </w:rPr>
              <w:t>Creates texts by accurately applying complex grammar, familiar vocabulary, and stylistic choices</w:t>
            </w:r>
          </w:p>
        </w:tc>
        <w:tc>
          <w:tcPr>
            <w:tcW w:w="2861" w:type="dxa"/>
            <w:tcBorders>
              <w:top w:val="single" w:sz="4" w:space="0" w:color="auto"/>
              <w:bottom w:val="single" w:sz="4" w:space="0" w:color="auto"/>
            </w:tcBorders>
          </w:tcPr>
          <w:p w14:paraId="260E1B00" w14:textId="5F174BBC" w:rsidR="00372A18" w:rsidRPr="00695EA2" w:rsidRDefault="00372A18" w:rsidP="00372A18">
            <w:pPr>
              <w:pStyle w:val="ListBullet10pt"/>
              <w:framePr w:wrap="around"/>
              <w:rPr>
                <w:sz w:val="18"/>
              </w:rPr>
            </w:pPr>
            <w:r w:rsidRPr="00695EA2">
              <w:rPr>
                <w:sz w:val="18"/>
              </w:rPr>
              <w:t>creates simple texts by applying grammar, familiar vocabulary, stylistic choices, mostly accurately</w:t>
            </w:r>
          </w:p>
        </w:tc>
        <w:tc>
          <w:tcPr>
            <w:tcW w:w="3025" w:type="dxa"/>
            <w:tcBorders>
              <w:top w:val="single" w:sz="4" w:space="0" w:color="auto"/>
              <w:bottom w:val="single" w:sz="4" w:space="0" w:color="auto"/>
            </w:tcBorders>
          </w:tcPr>
          <w:p w14:paraId="062E8D1F" w14:textId="640F98A6" w:rsidR="00372A18" w:rsidRPr="00695EA2" w:rsidRDefault="00372A18" w:rsidP="00372A18">
            <w:pPr>
              <w:pStyle w:val="ListBullet10pt"/>
              <w:framePr w:wrap="around"/>
              <w:rPr>
                <w:sz w:val="18"/>
              </w:rPr>
            </w:pPr>
            <w:r w:rsidRPr="00695EA2">
              <w:rPr>
                <w:sz w:val="18"/>
              </w:rPr>
              <w:t>creates fragmented texts by applying a limited repertoire of grammar, familiar vocabulary, and minimal stylistic choices</w:t>
            </w:r>
          </w:p>
        </w:tc>
        <w:tc>
          <w:tcPr>
            <w:tcW w:w="2982" w:type="dxa"/>
            <w:tcBorders>
              <w:top w:val="single" w:sz="4" w:space="0" w:color="auto"/>
              <w:bottom w:val="single" w:sz="4" w:space="0" w:color="auto"/>
            </w:tcBorders>
          </w:tcPr>
          <w:p w14:paraId="42E881A1" w14:textId="0DB69D29" w:rsidR="00372A18" w:rsidRPr="00695EA2" w:rsidRDefault="00372A18" w:rsidP="00372A18">
            <w:pPr>
              <w:pStyle w:val="ListBullet10pt"/>
              <w:framePr w:wrap="around"/>
              <w:rPr>
                <w:sz w:val="18"/>
              </w:rPr>
            </w:pPr>
            <w:r w:rsidRPr="00695EA2">
              <w:rPr>
                <w:sz w:val="18"/>
              </w:rPr>
              <w:t>Creates fragmented texts by applying a limited repertoire of grammar and minimal vocabulary inaccurately</w:t>
            </w:r>
          </w:p>
        </w:tc>
      </w:tr>
      <w:tr w:rsidR="00372A18" w:rsidRPr="00137652" w14:paraId="65C26B91" w14:textId="77777777" w:rsidTr="00113DF5">
        <w:trPr>
          <w:trHeight w:val="696"/>
          <w:jc w:val="center"/>
        </w:trPr>
        <w:tc>
          <w:tcPr>
            <w:tcW w:w="711" w:type="dxa"/>
            <w:vMerge/>
            <w:tcBorders>
              <w:right w:val="single" w:sz="4" w:space="0" w:color="auto"/>
            </w:tcBorders>
            <w:textDirection w:val="btLr"/>
          </w:tcPr>
          <w:p w14:paraId="61E794C6" w14:textId="77777777" w:rsidR="00372A18" w:rsidRPr="00B44685" w:rsidRDefault="00372A18" w:rsidP="00372A18">
            <w:pPr>
              <w:jc w:val="center"/>
              <w:rPr>
                <w:b/>
              </w:rPr>
            </w:pPr>
          </w:p>
        </w:tc>
        <w:tc>
          <w:tcPr>
            <w:tcW w:w="3153" w:type="dxa"/>
            <w:tcBorders>
              <w:top w:val="single" w:sz="4" w:space="0" w:color="auto"/>
              <w:left w:val="single" w:sz="4" w:space="0" w:color="auto"/>
              <w:bottom w:val="single" w:sz="4" w:space="0" w:color="auto"/>
              <w:right w:val="single" w:sz="4" w:space="0" w:color="auto"/>
            </w:tcBorders>
          </w:tcPr>
          <w:p w14:paraId="0C4360DA" w14:textId="74ACFDEF" w:rsidR="00372A18" w:rsidRPr="00695EA2" w:rsidRDefault="00372A18" w:rsidP="00372A18">
            <w:pPr>
              <w:pStyle w:val="ListBullet10pt"/>
              <w:framePr w:wrap="around"/>
              <w:rPr>
                <w:sz w:val="18"/>
              </w:rPr>
            </w:pPr>
            <w:r w:rsidRPr="00695EA2">
              <w:rPr>
                <w:sz w:val="18"/>
              </w:rPr>
              <w:t>creates texts that are effective for cultural context, audience and purpose</w:t>
            </w:r>
          </w:p>
        </w:tc>
        <w:tc>
          <w:tcPr>
            <w:tcW w:w="2861" w:type="dxa"/>
            <w:tcBorders>
              <w:top w:val="single" w:sz="4" w:space="0" w:color="auto"/>
              <w:left w:val="single" w:sz="4" w:space="0" w:color="auto"/>
              <w:bottom w:val="single" w:sz="4" w:space="0" w:color="auto"/>
              <w:right w:val="single" w:sz="4" w:space="0" w:color="auto"/>
            </w:tcBorders>
          </w:tcPr>
          <w:p w14:paraId="0FE73469" w14:textId="4DEA6D0E" w:rsidR="00372A18" w:rsidRPr="00695EA2" w:rsidRDefault="00372A18" w:rsidP="00372A18">
            <w:pPr>
              <w:pStyle w:val="ListBullet10pt"/>
              <w:framePr w:wrap="around"/>
              <w:rPr>
                <w:sz w:val="18"/>
              </w:rPr>
            </w:pPr>
            <w:r w:rsidRPr="00695EA2">
              <w:rPr>
                <w:sz w:val="18"/>
              </w:rPr>
              <w:t>creates texts that are appropriate for cultural context, audience and purpose</w:t>
            </w:r>
          </w:p>
        </w:tc>
        <w:tc>
          <w:tcPr>
            <w:tcW w:w="2861" w:type="dxa"/>
            <w:tcBorders>
              <w:top w:val="single" w:sz="4" w:space="0" w:color="auto"/>
              <w:left w:val="single" w:sz="4" w:space="0" w:color="auto"/>
              <w:bottom w:val="single" w:sz="4" w:space="0" w:color="auto"/>
              <w:right w:val="single" w:sz="4" w:space="0" w:color="auto"/>
            </w:tcBorders>
          </w:tcPr>
          <w:p w14:paraId="33D24FE0" w14:textId="39BF7885" w:rsidR="00372A18" w:rsidRPr="00695EA2" w:rsidRDefault="00372A18" w:rsidP="00372A18">
            <w:pPr>
              <w:pStyle w:val="ListBullet10pt"/>
              <w:framePr w:wrap="around"/>
              <w:rPr>
                <w:sz w:val="18"/>
              </w:rPr>
            </w:pPr>
            <w:r w:rsidRPr="00695EA2">
              <w:rPr>
                <w:sz w:val="18"/>
              </w:rPr>
              <w:t>creates texts that have some consideration of cultural context, audience and purpose</w:t>
            </w:r>
          </w:p>
        </w:tc>
        <w:tc>
          <w:tcPr>
            <w:tcW w:w="3025" w:type="dxa"/>
            <w:tcBorders>
              <w:top w:val="single" w:sz="4" w:space="0" w:color="auto"/>
              <w:left w:val="single" w:sz="4" w:space="0" w:color="auto"/>
              <w:bottom w:val="single" w:sz="4" w:space="0" w:color="auto"/>
              <w:right w:val="single" w:sz="4" w:space="0" w:color="auto"/>
            </w:tcBorders>
          </w:tcPr>
          <w:p w14:paraId="264F12E7" w14:textId="0F31095A" w:rsidR="00372A18" w:rsidRPr="00695EA2" w:rsidRDefault="00372A18" w:rsidP="00372A18">
            <w:pPr>
              <w:pStyle w:val="ListBullet10pt"/>
              <w:framePr w:wrap="around"/>
              <w:rPr>
                <w:sz w:val="18"/>
              </w:rPr>
            </w:pPr>
            <w:r w:rsidRPr="00695EA2">
              <w:rPr>
                <w:sz w:val="18"/>
              </w:rPr>
              <w:t>creates limited texts that have some consideration of cultural context, audience or purpose</w:t>
            </w:r>
          </w:p>
        </w:tc>
        <w:tc>
          <w:tcPr>
            <w:tcW w:w="2982" w:type="dxa"/>
            <w:tcBorders>
              <w:top w:val="single" w:sz="4" w:space="0" w:color="auto"/>
              <w:left w:val="single" w:sz="4" w:space="0" w:color="auto"/>
              <w:bottom w:val="single" w:sz="4" w:space="0" w:color="auto"/>
              <w:right w:val="single" w:sz="4" w:space="0" w:color="auto"/>
            </w:tcBorders>
          </w:tcPr>
          <w:p w14:paraId="4294E92E" w14:textId="308E02A1" w:rsidR="00372A18" w:rsidRPr="00695EA2" w:rsidRDefault="00372A18" w:rsidP="00372A18">
            <w:pPr>
              <w:pStyle w:val="ListBullet10pt"/>
              <w:framePr w:wrap="around"/>
              <w:rPr>
                <w:sz w:val="18"/>
              </w:rPr>
            </w:pPr>
            <w:r w:rsidRPr="00695EA2">
              <w:rPr>
                <w:sz w:val="18"/>
              </w:rPr>
              <w:t>creates fragmented and limited texts that are relevant to the topic</w:t>
            </w:r>
          </w:p>
        </w:tc>
      </w:tr>
      <w:tr w:rsidR="00372A18" w:rsidRPr="00137652" w14:paraId="6AA821BE" w14:textId="77777777" w:rsidTr="00113DF5">
        <w:trPr>
          <w:trHeight w:val="1142"/>
          <w:jc w:val="center"/>
        </w:trPr>
        <w:tc>
          <w:tcPr>
            <w:tcW w:w="711" w:type="dxa"/>
            <w:vMerge/>
            <w:tcBorders>
              <w:right w:val="single" w:sz="4" w:space="0" w:color="auto"/>
            </w:tcBorders>
            <w:textDirection w:val="btLr"/>
          </w:tcPr>
          <w:p w14:paraId="6EA57C0E" w14:textId="77777777" w:rsidR="00372A18" w:rsidRPr="00B44685" w:rsidRDefault="00372A18" w:rsidP="00372A18">
            <w:pPr>
              <w:jc w:val="center"/>
              <w:rPr>
                <w:b/>
              </w:rPr>
            </w:pPr>
          </w:p>
        </w:tc>
        <w:tc>
          <w:tcPr>
            <w:tcW w:w="3153" w:type="dxa"/>
            <w:tcBorders>
              <w:top w:val="single" w:sz="4" w:space="0" w:color="auto"/>
              <w:left w:val="single" w:sz="4" w:space="0" w:color="auto"/>
              <w:bottom w:val="single" w:sz="4" w:space="0" w:color="auto"/>
              <w:right w:val="single" w:sz="4" w:space="0" w:color="auto"/>
            </w:tcBorders>
          </w:tcPr>
          <w:p w14:paraId="5D9511E1" w14:textId="6A7B223A" w:rsidR="00372A18" w:rsidRPr="00695EA2" w:rsidRDefault="00372A18" w:rsidP="00372A18">
            <w:pPr>
              <w:pStyle w:val="ListBullet10pt"/>
              <w:framePr w:wrap="around"/>
              <w:rPr>
                <w:sz w:val="18"/>
              </w:rPr>
            </w:pPr>
            <w:r w:rsidRPr="00695EA2">
              <w:rPr>
                <w:sz w:val="18"/>
              </w:rPr>
              <w:t>applies the principles of academic integrity consistently and clearly to enhance audience confidence in the ideas communicated</w:t>
            </w:r>
          </w:p>
        </w:tc>
        <w:tc>
          <w:tcPr>
            <w:tcW w:w="2861" w:type="dxa"/>
            <w:tcBorders>
              <w:top w:val="single" w:sz="4" w:space="0" w:color="auto"/>
              <w:left w:val="single" w:sz="4" w:space="0" w:color="auto"/>
              <w:bottom w:val="single" w:sz="4" w:space="0" w:color="auto"/>
              <w:right w:val="single" w:sz="4" w:space="0" w:color="auto"/>
            </w:tcBorders>
          </w:tcPr>
          <w:p w14:paraId="3ADBDB0D" w14:textId="096580DC" w:rsidR="00372A18" w:rsidRPr="00695EA2" w:rsidRDefault="00372A18" w:rsidP="00372A18">
            <w:pPr>
              <w:pStyle w:val="ListBullet10pt"/>
              <w:framePr w:wrap="around"/>
              <w:rPr>
                <w:sz w:val="18"/>
              </w:rPr>
            </w:pPr>
            <w:r w:rsidRPr="00695EA2">
              <w:rPr>
                <w:sz w:val="18"/>
              </w:rPr>
              <w:t>applies the principles of academic integrity consistently and gives some audience confidence in the ideas communicated</w:t>
            </w:r>
          </w:p>
        </w:tc>
        <w:tc>
          <w:tcPr>
            <w:tcW w:w="2861" w:type="dxa"/>
            <w:tcBorders>
              <w:top w:val="single" w:sz="4" w:space="0" w:color="auto"/>
              <w:left w:val="single" w:sz="4" w:space="0" w:color="auto"/>
              <w:bottom w:val="single" w:sz="4" w:space="0" w:color="auto"/>
              <w:right w:val="single" w:sz="4" w:space="0" w:color="auto"/>
            </w:tcBorders>
          </w:tcPr>
          <w:p w14:paraId="1F6F544C" w14:textId="0FC5B692" w:rsidR="00372A18" w:rsidRPr="00695EA2" w:rsidRDefault="00372A18" w:rsidP="00372A18">
            <w:pPr>
              <w:pStyle w:val="ListBullet10pt"/>
              <w:framePr w:wrap="around"/>
              <w:rPr>
                <w:sz w:val="18"/>
              </w:rPr>
            </w:pPr>
            <w:r w:rsidRPr="00695EA2">
              <w:rPr>
                <w:sz w:val="18"/>
              </w:rPr>
              <w:t>applies the principles of academic integrity clearly and consistently</w:t>
            </w:r>
          </w:p>
        </w:tc>
        <w:tc>
          <w:tcPr>
            <w:tcW w:w="3025" w:type="dxa"/>
            <w:tcBorders>
              <w:top w:val="single" w:sz="4" w:space="0" w:color="auto"/>
              <w:left w:val="single" w:sz="4" w:space="0" w:color="auto"/>
              <w:bottom w:val="single" w:sz="4" w:space="0" w:color="auto"/>
              <w:right w:val="single" w:sz="4" w:space="0" w:color="auto"/>
            </w:tcBorders>
          </w:tcPr>
          <w:p w14:paraId="0D01A188" w14:textId="3BEEE760" w:rsidR="00372A18" w:rsidRPr="00695EA2" w:rsidRDefault="00372A18" w:rsidP="00372A18">
            <w:pPr>
              <w:pStyle w:val="ListBullet10pt"/>
              <w:framePr w:wrap="around"/>
              <w:rPr>
                <w:sz w:val="18"/>
              </w:rPr>
            </w:pPr>
            <w:r w:rsidRPr="00695EA2">
              <w:rPr>
                <w:sz w:val="18"/>
              </w:rPr>
              <w:t>applies the principles of academic integrity inconsistently and reduces confidence in the ideas communicated</w:t>
            </w:r>
          </w:p>
        </w:tc>
        <w:tc>
          <w:tcPr>
            <w:tcW w:w="2982" w:type="dxa"/>
            <w:tcBorders>
              <w:top w:val="single" w:sz="4" w:space="0" w:color="auto"/>
              <w:left w:val="single" w:sz="4" w:space="0" w:color="auto"/>
              <w:bottom w:val="single" w:sz="4" w:space="0" w:color="auto"/>
              <w:right w:val="single" w:sz="4" w:space="0" w:color="auto"/>
            </w:tcBorders>
          </w:tcPr>
          <w:p w14:paraId="129EA18C" w14:textId="47ABC24C" w:rsidR="00372A18" w:rsidRPr="00695EA2" w:rsidRDefault="00372A18" w:rsidP="00372A18">
            <w:pPr>
              <w:pStyle w:val="ListBullet10pt"/>
              <w:framePr w:wrap="around"/>
              <w:rPr>
                <w:sz w:val="18"/>
              </w:rPr>
            </w:pPr>
            <w:r w:rsidRPr="00695EA2">
              <w:rPr>
                <w:sz w:val="18"/>
              </w:rPr>
              <w:t>applies the principles of academic integrity inconsistently and unclearly and provides minimal confidence in the ideas communicated</w:t>
            </w:r>
          </w:p>
        </w:tc>
      </w:tr>
      <w:tr w:rsidR="00372A18" w:rsidRPr="00137652" w14:paraId="39D8BCBC" w14:textId="77777777" w:rsidTr="00113DF5">
        <w:trPr>
          <w:trHeight w:val="575"/>
          <w:jc w:val="center"/>
        </w:trPr>
        <w:tc>
          <w:tcPr>
            <w:tcW w:w="711" w:type="dxa"/>
            <w:vMerge w:val="restart"/>
            <w:textDirection w:val="btLr"/>
            <w:vAlign w:val="center"/>
          </w:tcPr>
          <w:p w14:paraId="527C8FEB" w14:textId="0338E63E" w:rsidR="00372A18" w:rsidRPr="00263772" w:rsidRDefault="00372A18" w:rsidP="00372A18">
            <w:pPr>
              <w:jc w:val="center"/>
              <w:rPr>
                <w:b/>
                <w:sz w:val="18"/>
                <w:szCs w:val="18"/>
              </w:rPr>
            </w:pPr>
            <w:r w:rsidRPr="00263772">
              <w:rPr>
                <w:b/>
                <w:sz w:val="18"/>
                <w:szCs w:val="18"/>
              </w:rPr>
              <w:t>Reflection on learning and self in the world</w:t>
            </w:r>
          </w:p>
        </w:tc>
        <w:tc>
          <w:tcPr>
            <w:tcW w:w="3153" w:type="dxa"/>
            <w:tcBorders>
              <w:top w:val="single" w:sz="4" w:space="0" w:color="auto"/>
              <w:bottom w:val="single" w:sz="4" w:space="0" w:color="auto"/>
            </w:tcBorders>
          </w:tcPr>
          <w:p w14:paraId="0FAA12E6" w14:textId="5FC194EB" w:rsidR="00372A18" w:rsidRPr="00695EA2" w:rsidRDefault="00372A18" w:rsidP="00372A18">
            <w:pPr>
              <w:pStyle w:val="ListBullet10pt"/>
              <w:framePr w:wrap="around"/>
              <w:rPr>
                <w:sz w:val="18"/>
              </w:rPr>
            </w:pPr>
            <w:r w:rsidRPr="00695EA2">
              <w:rPr>
                <w:sz w:val="18"/>
              </w:rPr>
              <w:t>reflects analytically on own cultural assumptions and perspectives</w:t>
            </w:r>
          </w:p>
        </w:tc>
        <w:tc>
          <w:tcPr>
            <w:tcW w:w="2861" w:type="dxa"/>
            <w:tcBorders>
              <w:top w:val="single" w:sz="4" w:space="0" w:color="auto"/>
              <w:bottom w:val="single" w:sz="4" w:space="0" w:color="auto"/>
            </w:tcBorders>
          </w:tcPr>
          <w:p w14:paraId="0AA3C3F2" w14:textId="27BBF777" w:rsidR="00372A18" w:rsidRPr="00695EA2" w:rsidRDefault="00372A18" w:rsidP="00372A18">
            <w:pPr>
              <w:pStyle w:val="ListBullet10pt"/>
              <w:framePr w:wrap="around"/>
              <w:rPr>
                <w:sz w:val="18"/>
              </w:rPr>
            </w:pPr>
            <w:r w:rsidRPr="00695EA2">
              <w:rPr>
                <w:sz w:val="18"/>
              </w:rPr>
              <w:t>reflects thoughtfully on own cultural assumptions and perspectives</w:t>
            </w:r>
          </w:p>
        </w:tc>
        <w:tc>
          <w:tcPr>
            <w:tcW w:w="2861" w:type="dxa"/>
            <w:tcBorders>
              <w:top w:val="single" w:sz="4" w:space="0" w:color="auto"/>
              <w:bottom w:val="single" w:sz="4" w:space="0" w:color="auto"/>
            </w:tcBorders>
          </w:tcPr>
          <w:p w14:paraId="47A0CBD8" w14:textId="42CEB558" w:rsidR="00372A18" w:rsidRPr="00695EA2" w:rsidRDefault="00372A18" w:rsidP="00372A18">
            <w:pPr>
              <w:pStyle w:val="ListBullet10pt"/>
              <w:framePr w:wrap="around"/>
              <w:rPr>
                <w:sz w:val="18"/>
              </w:rPr>
            </w:pPr>
            <w:r w:rsidRPr="00695EA2">
              <w:rPr>
                <w:sz w:val="18"/>
              </w:rPr>
              <w:t>reflects on own cultural assumptions and perspectives</w:t>
            </w:r>
          </w:p>
        </w:tc>
        <w:tc>
          <w:tcPr>
            <w:tcW w:w="3025" w:type="dxa"/>
            <w:tcBorders>
              <w:top w:val="single" w:sz="4" w:space="0" w:color="auto"/>
              <w:bottom w:val="single" w:sz="4" w:space="0" w:color="auto"/>
            </w:tcBorders>
          </w:tcPr>
          <w:p w14:paraId="7EB8E865" w14:textId="695A9619" w:rsidR="00372A18" w:rsidRPr="00695EA2" w:rsidRDefault="00372A18" w:rsidP="00372A18">
            <w:pPr>
              <w:pStyle w:val="ListBullet10pt"/>
              <w:framePr w:wrap="around"/>
              <w:rPr>
                <w:sz w:val="18"/>
              </w:rPr>
            </w:pPr>
            <w:r w:rsidRPr="00695EA2">
              <w:rPr>
                <w:sz w:val="18"/>
              </w:rPr>
              <w:t>describes own cultural assumptions and perspectives</w:t>
            </w:r>
          </w:p>
        </w:tc>
        <w:tc>
          <w:tcPr>
            <w:tcW w:w="2982" w:type="dxa"/>
            <w:tcBorders>
              <w:top w:val="single" w:sz="4" w:space="0" w:color="auto"/>
              <w:bottom w:val="single" w:sz="4" w:space="0" w:color="auto"/>
            </w:tcBorders>
          </w:tcPr>
          <w:p w14:paraId="16B85D1C" w14:textId="6B2C1BD1" w:rsidR="00372A18" w:rsidRPr="00695EA2" w:rsidRDefault="00372A18" w:rsidP="00372A18">
            <w:pPr>
              <w:pStyle w:val="ListBullet10pt"/>
              <w:framePr w:wrap="around"/>
              <w:rPr>
                <w:sz w:val="18"/>
              </w:rPr>
            </w:pPr>
            <w:r w:rsidRPr="00695EA2">
              <w:rPr>
                <w:sz w:val="18"/>
              </w:rPr>
              <w:t>comments generally on self, and culture of language</w:t>
            </w:r>
          </w:p>
        </w:tc>
      </w:tr>
      <w:tr w:rsidR="00372A18" w:rsidRPr="00137652" w14:paraId="724742A3" w14:textId="77777777" w:rsidTr="00113DF5">
        <w:trPr>
          <w:trHeight w:val="1366"/>
          <w:jc w:val="center"/>
        </w:trPr>
        <w:tc>
          <w:tcPr>
            <w:tcW w:w="711" w:type="dxa"/>
            <w:vMerge/>
            <w:textDirection w:val="btLr"/>
          </w:tcPr>
          <w:p w14:paraId="04D5EE82" w14:textId="77777777" w:rsidR="00372A18" w:rsidRDefault="00372A18" w:rsidP="00372A18"/>
        </w:tc>
        <w:tc>
          <w:tcPr>
            <w:tcW w:w="3153" w:type="dxa"/>
            <w:tcBorders>
              <w:top w:val="single" w:sz="4" w:space="0" w:color="auto"/>
            </w:tcBorders>
          </w:tcPr>
          <w:p w14:paraId="1E2BA24F" w14:textId="6555A9DC" w:rsidR="00372A18" w:rsidRPr="00695EA2" w:rsidRDefault="00372A18" w:rsidP="00372A18">
            <w:pPr>
              <w:pStyle w:val="ListBullet10pt"/>
              <w:framePr w:wrap="around"/>
              <w:rPr>
                <w:sz w:val="18"/>
              </w:rPr>
            </w:pPr>
            <w:r w:rsidRPr="00695EA2">
              <w:rPr>
                <w:sz w:val="18"/>
              </w:rPr>
              <w:t>reflects on own language learning practices and applies feedback to propose appropriate, specific, personal improvements</w:t>
            </w:r>
          </w:p>
        </w:tc>
        <w:tc>
          <w:tcPr>
            <w:tcW w:w="2861" w:type="dxa"/>
            <w:tcBorders>
              <w:top w:val="single" w:sz="4" w:space="0" w:color="auto"/>
            </w:tcBorders>
          </w:tcPr>
          <w:p w14:paraId="0AFE6334" w14:textId="2EC172A8" w:rsidR="00372A18" w:rsidRPr="00695EA2" w:rsidRDefault="00372A18" w:rsidP="00372A18">
            <w:pPr>
              <w:pStyle w:val="ListBullet10pt"/>
              <w:framePr w:wrap="around"/>
              <w:rPr>
                <w:sz w:val="18"/>
              </w:rPr>
            </w:pPr>
            <w:r w:rsidRPr="00695EA2">
              <w:rPr>
                <w:sz w:val="18"/>
              </w:rPr>
              <w:t>reflects on own language learning practices and applies feedback to propose some appropriate personal improvements</w:t>
            </w:r>
          </w:p>
        </w:tc>
        <w:tc>
          <w:tcPr>
            <w:tcW w:w="2861" w:type="dxa"/>
            <w:tcBorders>
              <w:top w:val="single" w:sz="4" w:space="0" w:color="auto"/>
            </w:tcBorders>
          </w:tcPr>
          <w:p w14:paraId="5C3085B3" w14:textId="30FA97AD" w:rsidR="00372A18" w:rsidRPr="00695EA2" w:rsidRDefault="00372A18" w:rsidP="00372A18">
            <w:pPr>
              <w:pStyle w:val="ListBullet10pt"/>
              <w:framePr w:wrap="around"/>
              <w:rPr>
                <w:sz w:val="18"/>
              </w:rPr>
            </w:pPr>
            <w:r w:rsidRPr="00695EA2">
              <w:rPr>
                <w:sz w:val="18"/>
              </w:rPr>
              <w:t>reflects on own language learning practices and applies feedback to discuss improvement generally</w:t>
            </w:r>
          </w:p>
        </w:tc>
        <w:tc>
          <w:tcPr>
            <w:tcW w:w="3025" w:type="dxa"/>
            <w:tcBorders>
              <w:top w:val="single" w:sz="4" w:space="0" w:color="auto"/>
            </w:tcBorders>
          </w:tcPr>
          <w:p w14:paraId="4C860CA0" w14:textId="598C06B8" w:rsidR="00372A18" w:rsidRPr="00695EA2" w:rsidRDefault="00372A18" w:rsidP="00372A18">
            <w:pPr>
              <w:pStyle w:val="ListBullet10pt"/>
              <w:framePr w:wrap="around"/>
              <w:rPr>
                <w:sz w:val="18"/>
              </w:rPr>
            </w:pPr>
            <w:r w:rsidRPr="00695EA2">
              <w:rPr>
                <w:sz w:val="18"/>
              </w:rPr>
              <w:t>reflects on own language learning practices with reference to teacher feedback</w:t>
            </w:r>
          </w:p>
        </w:tc>
        <w:tc>
          <w:tcPr>
            <w:tcW w:w="2982" w:type="dxa"/>
            <w:tcBorders>
              <w:top w:val="single" w:sz="4" w:space="0" w:color="auto"/>
            </w:tcBorders>
          </w:tcPr>
          <w:p w14:paraId="4D9F45D8" w14:textId="24BE0069" w:rsidR="00372A18" w:rsidRPr="00695EA2" w:rsidRDefault="00372A18" w:rsidP="00372A18">
            <w:pPr>
              <w:pStyle w:val="ListBullet10pt"/>
              <w:framePr w:wrap="around"/>
              <w:rPr>
                <w:sz w:val="18"/>
              </w:rPr>
            </w:pPr>
            <w:r w:rsidRPr="00695EA2">
              <w:rPr>
                <w:sz w:val="18"/>
              </w:rPr>
              <w:t>reflects generally on language learning practices with minimal reference to teacher feedback</w:t>
            </w:r>
          </w:p>
        </w:tc>
      </w:tr>
    </w:tbl>
    <w:p w14:paraId="1DBCAD72" w14:textId="07223366" w:rsidR="00FD3D42" w:rsidRDefault="00FD3D42" w:rsidP="00FD3D42">
      <w:pPr>
        <w:spacing w:before="0"/>
      </w:pPr>
      <w:r>
        <w:rPr>
          <w:b/>
        </w:rPr>
        <w:br w:type="page"/>
      </w: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155"/>
        <w:gridCol w:w="2861"/>
        <w:gridCol w:w="3053"/>
        <w:gridCol w:w="3115"/>
        <w:gridCol w:w="2700"/>
      </w:tblGrid>
      <w:tr w:rsidR="006754A2" w:rsidRPr="00137652" w14:paraId="4DFA8A46" w14:textId="77777777" w:rsidTr="00BA1A21">
        <w:trPr>
          <w:trHeight w:val="70"/>
          <w:jc w:val="center"/>
        </w:trPr>
        <w:tc>
          <w:tcPr>
            <w:tcW w:w="15593" w:type="dxa"/>
            <w:gridSpan w:val="6"/>
            <w:tcBorders>
              <w:top w:val="nil"/>
              <w:left w:val="nil"/>
              <w:right w:val="nil"/>
            </w:tcBorders>
          </w:tcPr>
          <w:p w14:paraId="0F9B2581" w14:textId="77777777" w:rsidR="006754A2" w:rsidRPr="00137652" w:rsidRDefault="006754A2" w:rsidP="00CB44E3">
            <w:pPr>
              <w:pStyle w:val="Tabletextbold"/>
              <w:spacing w:before="0" w:after="0"/>
              <w:ind w:left="0"/>
            </w:pPr>
            <w:r w:rsidRPr="00137652">
              <w:lastRenderedPageBreak/>
              <w:t xml:space="preserve">Achievement Standards </w:t>
            </w:r>
            <w:r>
              <w:t>Continuing Classical</w:t>
            </w:r>
            <w:r w:rsidRPr="004F1318">
              <w:t xml:space="preserve"> Languages </w:t>
            </w:r>
            <w:r>
              <w:t>T</w:t>
            </w:r>
            <w:r w:rsidRPr="00137652">
              <w:t xml:space="preserve"> Course Year 11</w:t>
            </w:r>
          </w:p>
        </w:tc>
      </w:tr>
      <w:tr w:rsidR="006754A2" w:rsidRPr="00137652" w14:paraId="6944A33D" w14:textId="77777777" w:rsidTr="00BA1A21">
        <w:trPr>
          <w:trHeight w:val="60"/>
          <w:jc w:val="center"/>
        </w:trPr>
        <w:tc>
          <w:tcPr>
            <w:tcW w:w="709" w:type="dxa"/>
            <w:vAlign w:val="center"/>
          </w:tcPr>
          <w:p w14:paraId="1F97730D" w14:textId="77777777" w:rsidR="006754A2" w:rsidRPr="00137652" w:rsidRDefault="006754A2" w:rsidP="00CB44E3">
            <w:pPr>
              <w:spacing w:before="0"/>
              <w:jc w:val="center"/>
              <w:rPr>
                <w:sz w:val="20"/>
              </w:rPr>
            </w:pPr>
          </w:p>
        </w:tc>
        <w:tc>
          <w:tcPr>
            <w:tcW w:w="3155" w:type="dxa"/>
            <w:tcBorders>
              <w:bottom w:val="single" w:sz="4" w:space="0" w:color="auto"/>
            </w:tcBorders>
          </w:tcPr>
          <w:p w14:paraId="1025887A" w14:textId="77777777" w:rsidR="006754A2" w:rsidRPr="00C84C4A" w:rsidRDefault="006754A2" w:rsidP="00CB44E3">
            <w:pPr>
              <w:pStyle w:val="TabletextItaliccentred"/>
              <w:spacing w:before="0" w:after="0"/>
              <w:jc w:val="left"/>
              <w:rPr>
                <w:sz w:val="16"/>
                <w:szCs w:val="16"/>
              </w:rPr>
            </w:pPr>
            <w:r w:rsidRPr="00C84C4A">
              <w:rPr>
                <w:sz w:val="16"/>
                <w:szCs w:val="16"/>
              </w:rPr>
              <w:t xml:space="preserve">A student who achieves an </w:t>
            </w:r>
            <w:r w:rsidRPr="00C84C4A">
              <w:rPr>
                <w:b/>
                <w:sz w:val="16"/>
                <w:szCs w:val="16"/>
              </w:rPr>
              <w:t>A</w:t>
            </w:r>
            <w:r w:rsidRPr="00C84C4A">
              <w:rPr>
                <w:sz w:val="16"/>
                <w:szCs w:val="16"/>
              </w:rPr>
              <w:t xml:space="preserve"> grade </w:t>
            </w:r>
          </w:p>
        </w:tc>
        <w:tc>
          <w:tcPr>
            <w:tcW w:w="2861" w:type="dxa"/>
            <w:tcBorders>
              <w:bottom w:val="single" w:sz="4" w:space="0" w:color="auto"/>
            </w:tcBorders>
          </w:tcPr>
          <w:p w14:paraId="0AF16021" w14:textId="5F666432" w:rsidR="006754A2" w:rsidRPr="00C84C4A" w:rsidRDefault="006754A2" w:rsidP="00CB44E3">
            <w:pPr>
              <w:pStyle w:val="TabletextItaliccentred"/>
              <w:spacing w:before="0" w:after="0"/>
              <w:jc w:val="left"/>
              <w:rPr>
                <w:sz w:val="16"/>
                <w:szCs w:val="16"/>
              </w:rPr>
            </w:pPr>
            <w:r w:rsidRPr="00C84C4A">
              <w:rPr>
                <w:sz w:val="16"/>
                <w:szCs w:val="16"/>
              </w:rPr>
              <w:t xml:space="preserve">A student who achieves a </w:t>
            </w:r>
            <w:r w:rsidRPr="00C84C4A">
              <w:rPr>
                <w:b/>
                <w:sz w:val="16"/>
                <w:szCs w:val="16"/>
              </w:rPr>
              <w:t>B</w:t>
            </w:r>
            <w:r w:rsidRPr="00C84C4A">
              <w:rPr>
                <w:sz w:val="16"/>
                <w:szCs w:val="16"/>
              </w:rPr>
              <w:t xml:space="preserve"> grade</w:t>
            </w:r>
          </w:p>
        </w:tc>
        <w:tc>
          <w:tcPr>
            <w:tcW w:w="3053" w:type="dxa"/>
            <w:tcBorders>
              <w:bottom w:val="single" w:sz="4" w:space="0" w:color="auto"/>
            </w:tcBorders>
          </w:tcPr>
          <w:p w14:paraId="6901811E" w14:textId="77777777" w:rsidR="006754A2" w:rsidRPr="00C84C4A" w:rsidRDefault="006754A2" w:rsidP="00CB44E3">
            <w:pPr>
              <w:pStyle w:val="TabletextItaliccentred"/>
              <w:spacing w:before="0" w:after="0"/>
              <w:jc w:val="left"/>
              <w:rPr>
                <w:sz w:val="16"/>
                <w:szCs w:val="16"/>
              </w:rPr>
            </w:pPr>
            <w:r w:rsidRPr="00C84C4A">
              <w:rPr>
                <w:sz w:val="16"/>
                <w:szCs w:val="16"/>
              </w:rPr>
              <w:t xml:space="preserve">A student who achieves a </w:t>
            </w:r>
            <w:r w:rsidRPr="00C84C4A">
              <w:rPr>
                <w:b/>
                <w:sz w:val="16"/>
                <w:szCs w:val="16"/>
              </w:rPr>
              <w:t>C</w:t>
            </w:r>
            <w:r w:rsidRPr="00C84C4A">
              <w:rPr>
                <w:sz w:val="16"/>
                <w:szCs w:val="16"/>
              </w:rPr>
              <w:t xml:space="preserve"> grade </w:t>
            </w:r>
          </w:p>
        </w:tc>
        <w:tc>
          <w:tcPr>
            <w:tcW w:w="3115" w:type="dxa"/>
            <w:tcBorders>
              <w:bottom w:val="single" w:sz="4" w:space="0" w:color="auto"/>
            </w:tcBorders>
          </w:tcPr>
          <w:p w14:paraId="79C33F66" w14:textId="77777777" w:rsidR="006754A2" w:rsidRPr="00C84C4A" w:rsidRDefault="006754A2" w:rsidP="00CB44E3">
            <w:pPr>
              <w:pStyle w:val="TabletextItaliccentred"/>
              <w:spacing w:before="0" w:after="0"/>
              <w:jc w:val="left"/>
              <w:rPr>
                <w:sz w:val="16"/>
                <w:szCs w:val="16"/>
              </w:rPr>
            </w:pPr>
            <w:r w:rsidRPr="00C84C4A">
              <w:rPr>
                <w:sz w:val="16"/>
                <w:szCs w:val="16"/>
              </w:rPr>
              <w:t xml:space="preserve">A student who achieves a </w:t>
            </w:r>
            <w:r w:rsidRPr="00C84C4A">
              <w:rPr>
                <w:b/>
                <w:sz w:val="16"/>
                <w:szCs w:val="16"/>
              </w:rPr>
              <w:t>D</w:t>
            </w:r>
            <w:r w:rsidRPr="00C84C4A">
              <w:rPr>
                <w:sz w:val="16"/>
                <w:szCs w:val="16"/>
              </w:rPr>
              <w:t xml:space="preserve"> grade</w:t>
            </w:r>
          </w:p>
        </w:tc>
        <w:tc>
          <w:tcPr>
            <w:tcW w:w="2700" w:type="dxa"/>
            <w:tcBorders>
              <w:bottom w:val="single" w:sz="4" w:space="0" w:color="auto"/>
            </w:tcBorders>
          </w:tcPr>
          <w:p w14:paraId="526434A6" w14:textId="77777777" w:rsidR="006754A2" w:rsidRPr="00C84C4A" w:rsidRDefault="006754A2" w:rsidP="00CB44E3">
            <w:pPr>
              <w:pStyle w:val="TabletextItaliccentred"/>
              <w:spacing w:before="0" w:after="0"/>
              <w:jc w:val="left"/>
              <w:rPr>
                <w:sz w:val="16"/>
                <w:szCs w:val="16"/>
              </w:rPr>
            </w:pPr>
            <w:r w:rsidRPr="00C84C4A">
              <w:rPr>
                <w:sz w:val="16"/>
                <w:szCs w:val="16"/>
              </w:rPr>
              <w:t xml:space="preserve">A student who achieves an </w:t>
            </w:r>
            <w:r w:rsidRPr="00C84C4A">
              <w:rPr>
                <w:b/>
                <w:sz w:val="16"/>
                <w:szCs w:val="16"/>
              </w:rPr>
              <w:t>E</w:t>
            </w:r>
            <w:r w:rsidRPr="00C84C4A">
              <w:rPr>
                <w:sz w:val="16"/>
                <w:szCs w:val="16"/>
              </w:rPr>
              <w:t xml:space="preserve"> grade </w:t>
            </w:r>
          </w:p>
        </w:tc>
      </w:tr>
      <w:tr w:rsidR="006754A2" w:rsidRPr="00137652" w14:paraId="074EEA1B" w14:textId="77777777" w:rsidTr="00BA1A21">
        <w:trPr>
          <w:trHeight w:val="454"/>
          <w:jc w:val="center"/>
        </w:trPr>
        <w:tc>
          <w:tcPr>
            <w:tcW w:w="709" w:type="dxa"/>
            <w:vMerge w:val="restart"/>
            <w:textDirection w:val="btLr"/>
            <w:vAlign w:val="center"/>
          </w:tcPr>
          <w:p w14:paraId="09373A53" w14:textId="77777777" w:rsidR="006754A2" w:rsidRPr="00263772" w:rsidRDefault="006754A2" w:rsidP="00CB44E3">
            <w:pPr>
              <w:pStyle w:val="TableTextBoldcentred"/>
              <w:spacing w:before="0" w:after="0"/>
              <w:rPr>
                <w:sz w:val="18"/>
                <w:szCs w:val="18"/>
              </w:rPr>
            </w:pPr>
            <w:r w:rsidRPr="00263772">
              <w:rPr>
                <w:sz w:val="18"/>
                <w:szCs w:val="18"/>
              </w:rPr>
              <w:t>Understanding Language and Culture</w:t>
            </w:r>
          </w:p>
        </w:tc>
        <w:tc>
          <w:tcPr>
            <w:tcW w:w="3155" w:type="dxa"/>
            <w:tcBorders>
              <w:bottom w:val="single" w:sz="4" w:space="0" w:color="auto"/>
            </w:tcBorders>
          </w:tcPr>
          <w:p w14:paraId="26C5297E" w14:textId="77777777" w:rsidR="006754A2" w:rsidRPr="00695EA2" w:rsidRDefault="006754A2" w:rsidP="00CB44E3">
            <w:pPr>
              <w:pStyle w:val="ListBullet10pt"/>
              <w:framePr w:wrap="around"/>
              <w:rPr>
                <w:sz w:val="18"/>
              </w:rPr>
            </w:pPr>
            <w:r w:rsidRPr="00695EA2">
              <w:rPr>
                <w:sz w:val="18"/>
              </w:rPr>
              <w:t>analyses how familiar and unfamiliar language choices, literary features and the structure of texts were used by the author to express purpose and influence audience</w:t>
            </w:r>
          </w:p>
        </w:tc>
        <w:tc>
          <w:tcPr>
            <w:tcW w:w="2861" w:type="dxa"/>
            <w:tcBorders>
              <w:bottom w:val="single" w:sz="4" w:space="0" w:color="auto"/>
            </w:tcBorders>
          </w:tcPr>
          <w:p w14:paraId="74D5881C" w14:textId="77777777" w:rsidR="006754A2" w:rsidRPr="00695EA2" w:rsidRDefault="006754A2" w:rsidP="00CB44E3">
            <w:pPr>
              <w:pStyle w:val="ListBullet10pt"/>
              <w:framePr w:wrap="around"/>
              <w:rPr>
                <w:sz w:val="18"/>
              </w:rPr>
            </w:pPr>
            <w:r w:rsidRPr="00695EA2">
              <w:rPr>
                <w:sz w:val="18"/>
              </w:rPr>
              <w:t>analyses how familiar language choices, literary features and the structure of texts were used by the author to express purpose and influence audience</w:t>
            </w:r>
          </w:p>
        </w:tc>
        <w:tc>
          <w:tcPr>
            <w:tcW w:w="3053" w:type="dxa"/>
            <w:tcBorders>
              <w:bottom w:val="single" w:sz="4" w:space="0" w:color="auto"/>
            </w:tcBorders>
          </w:tcPr>
          <w:p w14:paraId="3ED382FF" w14:textId="77777777" w:rsidR="006754A2" w:rsidRPr="00695EA2" w:rsidRDefault="006754A2" w:rsidP="00CB44E3">
            <w:pPr>
              <w:pStyle w:val="ListBullet10pt"/>
              <w:framePr w:wrap="around"/>
              <w:rPr>
                <w:sz w:val="18"/>
              </w:rPr>
            </w:pPr>
            <w:r w:rsidRPr="00695EA2">
              <w:rPr>
                <w:sz w:val="18"/>
              </w:rPr>
              <w:t>explains how familiar language choices, literary features and the structure of texts were used by the author to express purpose and influence audience</w:t>
            </w:r>
          </w:p>
        </w:tc>
        <w:tc>
          <w:tcPr>
            <w:tcW w:w="3115" w:type="dxa"/>
            <w:tcBorders>
              <w:bottom w:val="single" w:sz="4" w:space="0" w:color="auto"/>
            </w:tcBorders>
          </w:tcPr>
          <w:p w14:paraId="53554EF8" w14:textId="77777777" w:rsidR="006754A2" w:rsidRPr="00695EA2" w:rsidRDefault="006754A2" w:rsidP="00CB44E3">
            <w:pPr>
              <w:pStyle w:val="ListBullet10pt"/>
              <w:framePr w:wrap="around"/>
              <w:rPr>
                <w:sz w:val="18"/>
              </w:rPr>
            </w:pPr>
            <w:r w:rsidRPr="00695EA2">
              <w:rPr>
                <w:sz w:val="18"/>
              </w:rPr>
              <w:t>describes how some familiar language choices, literary features and/or the structure of texts were used by the author to express purpose and/or influence audience</w:t>
            </w:r>
          </w:p>
        </w:tc>
        <w:tc>
          <w:tcPr>
            <w:tcW w:w="2700" w:type="dxa"/>
            <w:tcBorders>
              <w:bottom w:val="single" w:sz="4" w:space="0" w:color="auto"/>
            </w:tcBorders>
          </w:tcPr>
          <w:p w14:paraId="0AC3743C" w14:textId="77777777" w:rsidR="006754A2" w:rsidRPr="00695EA2" w:rsidRDefault="006754A2" w:rsidP="00CB44E3">
            <w:pPr>
              <w:pStyle w:val="ListBullet10pt"/>
              <w:framePr w:wrap="around"/>
              <w:rPr>
                <w:sz w:val="18"/>
              </w:rPr>
            </w:pPr>
            <w:r w:rsidRPr="00695EA2">
              <w:rPr>
                <w:sz w:val="18"/>
              </w:rPr>
              <w:t>identifies some familiar language, purpose, choices and structure of texts</w:t>
            </w:r>
          </w:p>
        </w:tc>
      </w:tr>
      <w:tr w:rsidR="006754A2" w:rsidRPr="00137652" w14:paraId="29DEE624" w14:textId="77777777" w:rsidTr="00BA1A21">
        <w:trPr>
          <w:trHeight w:val="436"/>
          <w:jc w:val="center"/>
        </w:trPr>
        <w:tc>
          <w:tcPr>
            <w:tcW w:w="709" w:type="dxa"/>
            <w:vMerge/>
            <w:textDirection w:val="btLr"/>
          </w:tcPr>
          <w:p w14:paraId="7977CC25" w14:textId="77777777" w:rsidR="006754A2" w:rsidRPr="00B44685" w:rsidRDefault="006754A2" w:rsidP="00CB44E3">
            <w:pPr>
              <w:pStyle w:val="TableTextBoldcentred"/>
              <w:spacing w:before="0" w:after="0"/>
              <w:rPr>
                <w:sz w:val="18"/>
                <w:szCs w:val="18"/>
              </w:rPr>
            </w:pPr>
          </w:p>
        </w:tc>
        <w:tc>
          <w:tcPr>
            <w:tcW w:w="3155" w:type="dxa"/>
            <w:tcBorders>
              <w:top w:val="single" w:sz="4" w:space="0" w:color="auto"/>
              <w:bottom w:val="single" w:sz="4" w:space="0" w:color="auto"/>
            </w:tcBorders>
          </w:tcPr>
          <w:p w14:paraId="03DFAC71" w14:textId="77777777" w:rsidR="006754A2" w:rsidRPr="00695EA2" w:rsidRDefault="006754A2" w:rsidP="00CB44E3">
            <w:pPr>
              <w:pStyle w:val="ListBullet10pt"/>
              <w:framePr w:wrap="around"/>
              <w:rPr>
                <w:sz w:val="18"/>
              </w:rPr>
            </w:pPr>
            <w:r w:rsidRPr="00695EA2">
              <w:rPr>
                <w:sz w:val="18"/>
              </w:rPr>
              <w:t>analyses social, political, economic, or historical issues pertaining to classical cultures in the target language or English, including values and perspectives, using an insightful selection of evidence to support ideas</w:t>
            </w:r>
          </w:p>
        </w:tc>
        <w:tc>
          <w:tcPr>
            <w:tcW w:w="2861" w:type="dxa"/>
            <w:tcBorders>
              <w:top w:val="single" w:sz="4" w:space="0" w:color="auto"/>
              <w:bottom w:val="single" w:sz="4" w:space="0" w:color="auto"/>
            </w:tcBorders>
          </w:tcPr>
          <w:p w14:paraId="36E72E6A" w14:textId="77777777" w:rsidR="006754A2" w:rsidRPr="00695EA2" w:rsidRDefault="006754A2" w:rsidP="00CB44E3">
            <w:pPr>
              <w:pStyle w:val="ListBullet10pt"/>
              <w:framePr w:wrap="around"/>
              <w:rPr>
                <w:sz w:val="18"/>
              </w:rPr>
            </w:pPr>
            <w:r w:rsidRPr="00695EA2">
              <w:rPr>
                <w:sz w:val="18"/>
              </w:rPr>
              <w:t>analyses social, political, economic, or historical issues pertaining to classical cultures in the target language or English, including values and perspectives, using evidence to support ideas</w:t>
            </w:r>
          </w:p>
        </w:tc>
        <w:tc>
          <w:tcPr>
            <w:tcW w:w="3053" w:type="dxa"/>
            <w:tcBorders>
              <w:top w:val="single" w:sz="4" w:space="0" w:color="auto"/>
              <w:bottom w:val="single" w:sz="4" w:space="0" w:color="auto"/>
            </w:tcBorders>
          </w:tcPr>
          <w:p w14:paraId="5DEC574C" w14:textId="77777777" w:rsidR="006754A2" w:rsidRPr="00695EA2" w:rsidRDefault="006754A2" w:rsidP="00CB44E3">
            <w:pPr>
              <w:pStyle w:val="ListBullet10pt"/>
              <w:framePr w:wrap="around"/>
              <w:rPr>
                <w:sz w:val="18"/>
              </w:rPr>
            </w:pPr>
            <w:r w:rsidRPr="00695EA2">
              <w:rPr>
                <w:sz w:val="18"/>
              </w:rPr>
              <w:t>explains social, political, economic, or historical issues pertaining to classical cultures in the target language or English, including values and perspectives with some relevant evidence to support ideas</w:t>
            </w:r>
          </w:p>
        </w:tc>
        <w:tc>
          <w:tcPr>
            <w:tcW w:w="3115" w:type="dxa"/>
            <w:tcBorders>
              <w:top w:val="single" w:sz="4" w:space="0" w:color="auto"/>
              <w:bottom w:val="single" w:sz="4" w:space="0" w:color="auto"/>
            </w:tcBorders>
          </w:tcPr>
          <w:p w14:paraId="4EDDE0B1" w14:textId="77777777" w:rsidR="006754A2" w:rsidRPr="00695EA2" w:rsidRDefault="006754A2" w:rsidP="00CB44E3">
            <w:pPr>
              <w:pStyle w:val="ListBullet10pt"/>
              <w:framePr w:wrap="around"/>
              <w:rPr>
                <w:sz w:val="18"/>
              </w:rPr>
            </w:pPr>
            <w:r w:rsidRPr="00695EA2">
              <w:rPr>
                <w:sz w:val="18"/>
              </w:rPr>
              <w:t>describes some social, political, economic, or historical issues pertaining to classical cultures in the target language or English, including values and perspectives, with some evidence intended to support ideas</w:t>
            </w:r>
          </w:p>
        </w:tc>
        <w:tc>
          <w:tcPr>
            <w:tcW w:w="2700" w:type="dxa"/>
            <w:tcBorders>
              <w:top w:val="single" w:sz="4" w:space="0" w:color="auto"/>
              <w:bottom w:val="single" w:sz="4" w:space="0" w:color="auto"/>
            </w:tcBorders>
          </w:tcPr>
          <w:p w14:paraId="3101B739" w14:textId="77777777" w:rsidR="006754A2" w:rsidRPr="00695EA2" w:rsidRDefault="006754A2" w:rsidP="00CB44E3">
            <w:pPr>
              <w:pStyle w:val="ListBullet10pt"/>
              <w:framePr w:wrap="around"/>
              <w:rPr>
                <w:sz w:val="18"/>
              </w:rPr>
            </w:pPr>
            <w:r w:rsidRPr="00695EA2">
              <w:rPr>
                <w:sz w:val="18"/>
              </w:rPr>
              <w:t>identifies some social, political, economic, or historical issues pertaining to classical cultures in the target language or English, including values and perspectives with some research of limited relevance or reliability</w:t>
            </w:r>
          </w:p>
        </w:tc>
      </w:tr>
      <w:tr w:rsidR="006754A2" w:rsidRPr="00137652" w14:paraId="0F982920" w14:textId="77777777" w:rsidTr="00BA1A21">
        <w:trPr>
          <w:trHeight w:val="786"/>
          <w:jc w:val="center"/>
        </w:trPr>
        <w:tc>
          <w:tcPr>
            <w:tcW w:w="709" w:type="dxa"/>
            <w:vMerge/>
            <w:textDirection w:val="btLr"/>
          </w:tcPr>
          <w:p w14:paraId="672FC426" w14:textId="77777777" w:rsidR="006754A2" w:rsidRPr="00B44685" w:rsidRDefault="006754A2" w:rsidP="00CB44E3">
            <w:pPr>
              <w:pStyle w:val="TableTextBoldcentred"/>
              <w:spacing w:before="0" w:after="0"/>
              <w:rPr>
                <w:sz w:val="18"/>
                <w:szCs w:val="18"/>
              </w:rPr>
            </w:pPr>
          </w:p>
        </w:tc>
        <w:tc>
          <w:tcPr>
            <w:tcW w:w="3155" w:type="dxa"/>
            <w:tcBorders>
              <w:top w:val="single" w:sz="4" w:space="0" w:color="auto"/>
              <w:bottom w:val="single" w:sz="4" w:space="0" w:color="auto"/>
            </w:tcBorders>
          </w:tcPr>
          <w:p w14:paraId="2E84D42D" w14:textId="77777777" w:rsidR="006754A2" w:rsidRPr="00695EA2" w:rsidRDefault="006754A2" w:rsidP="00CB44E3">
            <w:pPr>
              <w:pStyle w:val="ListBullet10pt"/>
              <w:framePr w:wrap="around"/>
              <w:rPr>
                <w:sz w:val="18"/>
              </w:rPr>
            </w:pPr>
            <w:r w:rsidRPr="00695EA2">
              <w:rPr>
                <w:sz w:val="18"/>
              </w:rPr>
              <w:t>applies knowledge of vocabulary, grammatical structures and linguistic features of classical texts accurately to enhance understanding</w:t>
            </w:r>
          </w:p>
        </w:tc>
        <w:tc>
          <w:tcPr>
            <w:tcW w:w="2861" w:type="dxa"/>
            <w:tcBorders>
              <w:top w:val="single" w:sz="4" w:space="0" w:color="auto"/>
              <w:bottom w:val="single" w:sz="4" w:space="0" w:color="auto"/>
            </w:tcBorders>
          </w:tcPr>
          <w:p w14:paraId="38CC8B2E" w14:textId="77777777" w:rsidR="006754A2" w:rsidRPr="00695EA2" w:rsidRDefault="006754A2" w:rsidP="00CB44E3">
            <w:pPr>
              <w:pStyle w:val="ListBullet10pt"/>
              <w:framePr w:wrap="around"/>
              <w:rPr>
                <w:sz w:val="18"/>
              </w:rPr>
            </w:pPr>
            <w:r w:rsidRPr="00695EA2">
              <w:rPr>
                <w:sz w:val="18"/>
              </w:rPr>
              <w:t>applies knowledge of vocabulary, grammatical structures and linguistic features of classical texts accurately</w:t>
            </w:r>
          </w:p>
        </w:tc>
        <w:tc>
          <w:tcPr>
            <w:tcW w:w="3053" w:type="dxa"/>
            <w:tcBorders>
              <w:top w:val="single" w:sz="4" w:space="0" w:color="auto"/>
              <w:bottom w:val="single" w:sz="4" w:space="0" w:color="auto"/>
            </w:tcBorders>
          </w:tcPr>
          <w:p w14:paraId="1A042C78" w14:textId="77777777" w:rsidR="006754A2" w:rsidRPr="00695EA2" w:rsidRDefault="006754A2" w:rsidP="00CB44E3">
            <w:pPr>
              <w:pStyle w:val="ListBullet10pt"/>
              <w:framePr w:wrap="around"/>
              <w:rPr>
                <w:sz w:val="18"/>
              </w:rPr>
            </w:pPr>
            <w:r w:rsidRPr="00695EA2">
              <w:rPr>
                <w:sz w:val="18"/>
              </w:rPr>
              <w:t>applies some knowledge of vocabulary, grammatical structures and linguistic features of classical texts</w:t>
            </w:r>
          </w:p>
        </w:tc>
        <w:tc>
          <w:tcPr>
            <w:tcW w:w="3115" w:type="dxa"/>
            <w:tcBorders>
              <w:top w:val="single" w:sz="4" w:space="0" w:color="auto"/>
              <w:bottom w:val="single" w:sz="4" w:space="0" w:color="auto"/>
            </w:tcBorders>
          </w:tcPr>
          <w:p w14:paraId="2D2AB962" w14:textId="77777777" w:rsidR="006754A2" w:rsidRPr="00695EA2" w:rsidRDefault="006754A2" w:rsidP="00CB44E3">
            <w:pPr>
              <w:pStyle w:val="ListBullet10pt"/>
              <w:framePr w:wrap="around"/>
              <w:rPr>
                <w:sz w:val="18"/>
              </w:rPr>
            </w:pPr>
            <w:r w:rsidRPr="00695EA2">
              <w:rPr>
                <w:sz w:val="18"/>
              </w:rPr>
              <w:t>applies little knowledge of vocabulary, grammatical structures and linguistic features of classical texts</w:t>
            </w:r>
          </w:p>
        </w:tc>
        <w:tc>
          <w:tcPr>
            <w:tcW w:w="2700" w:type="dxa"/>
            <w:tcBorders>
              <w:top w:val="single" w:sz="4" w:space="0" w:color="auto"/>
              <w:bottom w:val="single" w:sz="4" w:space="0" w:color="auto"/>
            </w:tcBorders>
          </w:tcPr>
          <w:p w14:paraId="5B16AA82" w14:textId="77777777" w:rsidR="006754A2" w:rsidRPr="00695EA2" w:rsidRDefault="006754A2" w:rsidP="00CB44E3">
            <w:pPr>
              <w:pStyle w:val="ListBullet10pt"/>
              <w:framePr w:wrap="around"/>
              <w:rPr>
                <w:sz w:val="18"/>
              </w:rPr>
            </w:pPr>
            <w:r w:rsidRPr="00695EA2">
              <w:rPr>
                <w:sz w:val="18"/>
              </w:rPr>
              <w:t>applies minimal knowledge of vocabulary, grammatical structures and linguistic features of classical texts</w:t>
            </w:r>
          </w:p>
        </w:tc>
      </w:tr>
      <w:tr w:rsidR="006754A2" w:rsidRPr="00137652" w14:paraId="7BCA1B44" w14:textId="77777777" w:rsidTr="00BA1A21">
        <w:trPr>
          <w:trHeight w:val="620"/>
          <w:jc w:val="center"/>
        </w:trPr>
        <w:tc>
          <w:tcPr>
            <w:tcW w:w="709" w:type="dxa"/>
            <w:vMerge w:val="restart"/>
            <w:textDirection w:val="btLr"/>
            <w:vAlign w:val="center"/>
          </w:tcPr>
          <w:p w14:paraId="5B6E79AE" w14:textId="77777777" w:rsidR="006754A2" w:rsidRPr="00263772" w:rsidRDefault="006754A2" w:rsidP="00CB44E3">
            <w:pPr>
              <w:pStyle w:val="TableTextBoldcentred"/>
              <w:spacing w:before="0" w:after="0"/>
              <w:rPr>
                <w:sz w:val="18"/>
                <w:szCs w:val="18"/>
              </w:rPr>
            </w:pPr>
            <w:r w:rsidRPr="00263772">
              <w:rPr>
                <w:sz w:val="18"/>
                <w:szCs w:val="18"/>
              </w:rPr>
              <w:t>Communicating Meaning in Language</w:t>
            </w:r>
          </w:p>
        </w:tc>
        <w:tc>
          <w:tcPr>
            <w:tcW w:w="3155" w:type="dxa"/>
            <w:tcBorders>
              <w:bottom w:val="single" w:sz="4" w:space="0" w:color="auto"/>
            </w:tcBorders>
          </w:tcPr>
          <w:p w14:paraId="383EE5DF" w14:textId="77777777" w:rsidR="006754A2" w:rsidRPr="00695EA2" w:rsidRDefault="006754A2" w:rsidP="00CB44E3">
            <w:pPr>
              <w:pStyle w:val="ListBullet10pt"/>
              <w:framePr w:wrap="around"/>
              <w:rPr>
                <w:sz w:val="18"/>
              </w:rPr>
            </w:pPr>
            <w:r w:rsidRPr="00695EA2">
              <w:rPr>
                <w:sz w:val="18"/>
              </w:rPr>
              <w:t>applies knowledge of vocabulary, grammar and stylistic choices consistently to interpret and translate the meaning of texts using language appropriate to the cultural context</w:t>
            </w:r>
          </w:p>
        </w:tc>
        <w:tc>
          <w:tcPr>
            <w:tcW w:w="2861" w:type="dxa"/>
            <w:tcBorders>
              <w:bottom w:val="single" w:sz="4" w:space="0" w:color="auto"/>
            </w:tcBorders>
          </w:tcPr>
          <w:p w14:paraId="600577CC" w14:textId="77777777" w:rsidR="006754A2" w:rsidRPr="00695EA2" w:rsidRDefault="006754A2" w:rsidP="00CB44E3">
            <w:pPr>
              <w:pStyle w:val="ListBullet10pt"/>
              <w:framePr w:wrap="around"/>
              <w:rPr>
                <w:sz w:val="18"/>
              </w:rPr>
            </w:pPr>
            <w:r w:rsidRPr="00695EA2">
              <w:rPr>
                <w:sz w:val="18"/>
              </w:rPr>
              <w:t>applies knowledge of vocabulary, grammar and stylistic choices to interpret and translate the meaning of texts using language appropriate to the cultural context</w:t>
            </w:r>
          </w:p>
        </w:tc>
        <w:tc>
          <w:tcPr>
            <w:tcW w:w="3053" w:type="dxa"/>
            <w:tcBorders>
              <w:bottom w:val="single" w:sz="4" w:space="0" w:color="auto"/>
            </w:tcBorders>
          </w:tcPr>
          <w:p w14:paraId="4CD1BA81" w14:textId="77777777" w:rsidR="006754A2" w:rsidRPr="00695EA2" w:rsidRDefault="006754A2" w:rsidP="00CB44E3">
            <w:pPr>
              <w:pStyle w:val="ListBullet10pt"/>
              <w:framePr w:wrap="around"/>
              <w:rPr>
                <w:sz w:val="18"/>
              </w:rPr>
            </w:pPr>
            <w:r w:rsidRPr="00695EA2">
              <w:rPr>
                <w:sz w:val="18"/>
              </w:rPr>
              <w:t>applies some knowledge of vocabulary, grammar and stylistic choices to interpret and translate the meaning of texts using language appropriate to the cultural context, with some success in communicating intended meaning</w:t>
            </w:r>
          </w:p>
        </w:tc>
        <w:tc>
          <w:tcPr>
            <w:tcW w:w="3115" w:type="dxa"/>
            <w:tcBorders>
              <w:bottom w:val="single" w:sz="4" w:space="0" w:color="auto"/>
            </w:tcBorders>
          </w:tcPr>
          <w:p w14:paraId="24ECC832" w14:textId="77777777" w:rsidR="006754A2" w:rsidRPr="00695EA2" w:rsidRDefault="006754A2" w:rsidP="00CB44E3">
            <w:pPr>
              <w:pStyle w:val="ListBullet10pt"/>
              <w:framePr w:wrap="around"/>
              <w:rPr>
                <w:sz w:val="18"/>
              </w:rPr>
            </w:pPr>
            <w:r w:rsidRPr="00695EA2">
              <w:rPr>
                <w:sz w:val="18"/>
              </w:rPr>
              <w:t>applies little knowledge of vocabulary and grammar to interpret and translate the meaning of texts, with limited success</w:t>
            </w:r>
          </w:p>
        </w:tc>
        <w:tc>
          <w:tcPr>
            <w:tcW w:w="2700" w:type="dxa"/>
            <w:tcBorders>
              <w:bottom w:val="single" w:sz="4" w:space="0" w:color="auto"/>
            </w:tcBorders>
          </w:tcPr>
          <w:p w14:paraId="2AC8FE22" w14:textId="77777777" w:rsidR="006754A2" w:rsidRPr="00695EA2" w:rsidRDefault="006754A2" w:rsidP="00CB44E3">
            <w:pPr>
              <w:pStyle w:val="ListBullet10pt"/>
              <w:framePr w:wrap="around"/>
              <w:rPr>
                <w:sz w:val="18"/>
              </w:rPr>
            </w:pPr>
            <w:r w:rsidRPr="00695EA2">
              <w:rPr>
                <w:sz w:val="18"/>
              </w:rPr>
              <w:t>applies minimal knowledge of vocabulary and grammar to interpret and translate or summate the meaning of texts, with limited success</w:t>
            </w:r>
          </w:p>
        </w:tc>
      </w:tr>
      <w:tr w:rsidR="006754A2" w:rsidRPr="00137652" w14:paraId="3353CC97" w14:textId="77777777" w:rsidTr="00BA1A21">
        <w:trPr>
          <w:trHeight w:val="655"/>
          <w:jc w:val="center"/>
        </w:trPr>
        <w:tc>
          <w:tcPr>
            <w:tcW w:w="709" w:type="dxa"/>
            <w:vMerge/>
            <w:textDirection w:val="btLr"/>
          </w:tcPr>
          <w:p w14:paraId="1384F365" w14:textId="77777777" w:rsidR="006754A2" w:rsidRPr="00B44685" w:rsidRDefault="006754A2" w:rsidP="00CB44E3">
            <w:pPr>
              <w:spacing w:before="0"/>
              <w:jc w:val="center"/>
              <w:rPr>
                <w:b/>
              </w:rPr>
            </w:pPr>
          </w:p>
        </w:tc>
        <w:tc>
          <w:tcPr>
            <w:tcW w:w="3155" w:type="dxa"/>
            <w:tcBorders>
              <w:top w:val="single" w:sz="4" w:space="0" w:color="auto"/>
              <w:bottom w:val="single" w:sz="4" w:space="0" w:color="auto"/>
            </w:tcBorders>
          </w:tcPr>
          <w:p w14:paraId="6E7A2E8C" w14:textId="77777777" w:rsidR="006754A2" w:rsidRPr="00695EA2" w:rsidRDefault="006754A2" w:rsidP="00CB44E3">
            <w:pPr>
              <w:pStyle w:val="ListBullet10pt"/>
              <w:framePr w:wrap="around"/>
              <w:rPr>
                <w:sz w:val="18"/>
              </w:rPr>
            </w:pPr>
            <w:r w:rsidRPr="00695EA2">
              <w:rPr>
                <w:sz w:val="18"/>
              </w:rPr>
              <w:t xml:space="preserve">creates texts by accurately applying complex grammar, familiar and unfamiliar vocabulary, and effective style </w:t>
            </w:r>
          </w:p>
        </w:tc>
        <w:tc>
          <w:tcPr>
            <w:tcW w:w="2861" w:type="dxa"/>
            <w:tcBorders>
              <w:top w:val="single" w:sz="4" w:space="0" w:color="auto"/>
              <w:bottom w:val="single" w:sz="4" w:space="0" w:color="auto"/>
            </w:tcBorders>
          </w:tcPr>
          <w:p w14:paraId="6058AE4A" w14:textId="77777777" w:rsidR="006754A2" w:rsidRPr="00695EA2" w:rsidRDefault="006754A2" w:rsidP="00CB44E3">
            <w:pPr>
              <w:pStyle w:val="ListBullet10pt"/>
              <w:framePr w:wrap="around"/>
              <w:rPr>
                <w:sz w:val="18"/>
              </w:rPr>
            </w:pPr>
            <w:r w:rsidRPr="00695EA2">
              <w:rPr>
                <w:sz w:val="18"/>
              </w:rPr>
              <w:t>creates texts by accurately applying complex grammar, familiar and unfamiliar vocabulary, and appropriate stylistic choice</w:t>
            </w:r>
          </w:p>
        </w:tc>
        <w:tc>
          <w:tcPr>
            <w:tcW w:w="3053" w:type="dxa"/>
            <w:tcBorders>
              <w:top w:val="single" w:sz="4" w:space="0" w:color="auto"/>
              <w:bottom w:val="single" w:sz="4" w:space="0" w:color="auto"/>
            </w:tcBorders>
          </w:tcPr>
          <w:p w14:paraId="4523296B" w14:textId="77777777" w:rsidR="006754A2" w:rsidRPr="00695EA2" w:rsidRDefault="006754A2" w:rsidP="00CB44E3">
            <w:pPr>
              <w:pStyle w:val="ListBullet10pt"/>
              <w:framePr w:wrap="around"/>
              <w:rPr>
                <w:sz w:val="18"/>
              </w:rPr>
            </w:pPr>
            <w:r w:rsidRPr="00695EA2">
              <w:rPr>
                <w:sz w:val="18"/>
              </w:rPr>
              <w:t>creates texts by applying grammar, familiar vocabulary, stylistic choices mostly accurately</w:t>
            </w:r>
          </w:p>
        </w:tc>
        <w:tc>
          <w:tcPr>
            <w:tcW w:w="3115" w:type="dxa"/>
            <w:tcBorders>
              <w:top w:val="single" w:sz="4" w:space="0" w:color="auto"/>
              <w:bottom w:val="single" w:sz="4" w:space="0" w:color="auto"/>
            </w:tcBorders>
          </w:tcPr>
          <w:p w14:paraId="70F8D438" w14:textId="77777777" w:rsidR="006754A2" w:rsidRPr="00695EA2" w:rsidRDefault="006754A2" w:rsidP="00CB44E3">
            <w:pPr>
              <w:pStyle w:val="ListBullet10pt"/>
              <w:framePr w:wrap="around"/>
              <w:rPr>
                <w:sz w:val="18"/>
              </w:rPr>
            </w:pPr>
            <w:r w:rsidRPr="00695EA2">
              <w:rPr>
                <w:sz w:val="18"/>
              </w:rPr>
              <w:t xml:space="preserve">creates fragmented texts by applying limited grammar, familiar vocabulary, minimal stylistic choices </w:t>
            </w:r>
          </w:p>
        </w:tc>
        <w:tc>
          <w:tcPr>
            <w:tcW w:w="2700" w:type="dxa"/>
            <w:tcBorders>
              <w:top w:val="single" w:sz="4" w:space="0" w:color="auto"/>
              <w:bottom w:val="single" w:sz="4" w:space="0" w:color="auto"/>
            </w:tcBorders>
          </w:tcPr>
          <w:p w14:paraId="14F26D32" w14:textId="77777777" w:rsidR="006754A2" w:rsidRPr="00695EA2" w:rsidRDefault="006754A2" w:rsidP="00CB44E3">
            <w:pPr>
              <w:pStyle w:val="ListBullet10pt"/>
              <w:framePr w:wrap="around"/>
              <w:rPr>
                <w:sz w:val="18"/>
              </w:rPr>
            </w:pPr>
            <w:r w:rsidRPr="00695EA2">
              <w:rPr>
                <w:sz w:val="18"/>
              </w:rPr>
              <w:t>Creates fragmented texts by applying limited of grammar and minimal vocabulary to inaccurately</w:t>
            </w:r>
          </w:p>
        </w:tc>
      </w:tr>
      <w:tr w:rsidR="006754A2" w:rsidRPr="00137652" w14:paraId="20EFF8DD" w14:textId="77777777" w:rsidTr="00BA1A21">
        <w:trPr>
          <w:trHeight w:val="696"/>
          <w:jc w:val="center"/>
        </w:trPr>
        <w:tc>
          <w:tcPr>
            <w:tcW w:w="709" w:type="dxa"/>
            <w:vMerge/>
            <w:tcBorders>
              <w:right w:val="single" w:sz="4" w:space="0" w:color="auto"/>
            </w:tcBorders>
            <w:textDirection w:val="btLr"/>
          </w:tcPr>
          <w:p w14:paraId="30DC83E4" w14:textId="77777777" w:rsidR="006754A2" w:rsidRPr="00B44685" w:rsidRDefault="006754A2" w:rsidP="00CB44E3">
            <w:pPr>
              <w:spacing w:before="0"/>
              <w:jc w:val="center"/>
              <w:rPr>
                <w:b/>
              </w:rPr>
            </w:pPr>
          </w:p>
        </w:tc>
        <w:tc>
          <w:tcPr>
            <w:tcW w:w="3155" w:type="dxa"/>
            <w:tcBorders>
              <w:top w:val="single" w:sz="4" w:space="0" w:color="auto"/>
              <w:left w:val="single" w:sz="4" w:space="0" w:color="auto"/>
              <w:bottom w:val="single" w:sz="4" w:space="0" w:color="auto"/>
              <w:right w:val="single" w:sz="4" w:space="0" w:color="auto"/>
            </w:tcBorders>
          </w:tcPr>
          <w:p w14:paraId="16BC7CCD" w14:textId="77777777" w:rsidR="006754A2" w:rsidRPr="00695EA2" w:rsidRDefault="006754A2" w:rsidP="00CB44E3">
            <w:pPr>
              <w:pStyle w:val="ListBullet10pt"/>
              <w:framePr w:wrap="around"/>
              <w:rPr>
                <w:sz w:val="18"/>
              </w:rPr>
            </w:pPr>
            <w:r w:rsidRPr="00695EA2">
              <w:rPr>
                <w:sz w:val="18"/>
              </w:rPr>
              <w:t>creates texts that are effective for cultural context, audience and purpose and takes some risks with new language</w:t>
            </w:r>
          </w:p>
        </w:tc>
        <w:tc>
          <w:tcPr>
            <w:tcW w:w="2861" w:type="dxa"/>
            <w:tcBorders>
              <w:top w:val="single" w:sz="4" w:space="0" w:color="auto"/>
              <w:left w:val="single" w:sz="4" w:space="0" w:color="auto"/>
              <w:bottom w:val="single" w:sz="4" w:space="0" w:color="auto"/>
              <w:right w:val="single" w:sz="4" w:space="0" w:color="auto"/>
            </w:tcBorders>
          </w:tcPr>
          <w:p w14:paraId="580C7613" w14:textId="77777777" w:rsidR="006754A2" w:rsidRPr="00695EA2" w:rsidRDefault="006754A2" w:rsidP="00CB44E3">
            <w:pPr>
              <w:pStyle w:val="ListBullet10pt"/>
              <w:framePr w:wrap="around"/>
              <w:rPr>
                <w:sz w:val="18"/>
              </w:rPr>
            </w:pPr>
            <w:r w:rsidRPr="00695EA2">
              <w:rPr>
                <w:sz w:val="18"/>
              </w:rPr>
              <w:t>creates texts that are appropriate for cultural context, audience and purpose and takes some risks with new language</w:t>
            </w:r>
          </w:p>
        </w:tc>
        <w:tc>
          <w:tcPr>
            <w:tcW w:w="3053" w:type="dxa"/>
            <w:tcBorders>
              <w:top w:val="single" w:sz="4" w:space="0" w:color="auto"/>
              <w:left w:val="single" w:sz="4" w:space="0" w:color="auto"/>
              <w:bottom w:val="single" w:sz="4" w:space="0" w:color="auto"/>
              <w:right w:val="single" w:sz="4" w:space="0" w:color="auto"/>
            </w:tcBorders>
          </w:tcPr>
          <w:p w14:paraId="711A9A2E" w14:textId="77777777" w:rsidR="006754A2" w:rsidRPr="00695EA2" w:rsidRDefault="006754A2" w:rsidP="00CB44E3">
            <w:pPr>
              <w:pStyle w:val="ListBullet10pt"/>
              <w:framePr w:wrap="around"/>
              <w:rPr>
                <w:sz w:val="18"/>
              </w:rPr>
            </w:pPr>
            <w:r w:rsidRPr="00695EA2">
              <w:rPr>
                <w:sz w:val="18"/>
              </w:rPr>
              <w:t>creates texts that are appropriate for cultural context, audience and purpose</w:t>
            </w:r>
          </w:p>
        </w:tc>
        <w:tc>
          <w:tcPr>
            <w:tcW w:w="3115" w:type="dxa"/>
            <w:tcBorders>
              <w:top w:val="single" w:sz="4" w:space="0" w:color="auto"/>
              <w:left w:val="single" w:sz="4" w:space="0" w:color="auto"/>
              <w:bottom w:val="single" w:sz="4" w:space="0" w:color="auto"/>
              <w:right w:val="single" w:sz="4" w:space="0" w:color="auto"/>
            </w:tcBorders>
          </w:tcPr>
          <w:p w14:paraId="2499CA67" w14:textId="77777777" w:rsidR="006754A2" w:rsidRPr="00695EA2" w:rsidRDefault="006754A2" w:rsidP="00CB44E3">
            <w:pPr>
              <w:pStyle w:val="ListBullet10pt"/>
              <w:framePr w:wrap="around"/>
              <w:rPr>
                <w:sz w:val="18"/>
              </w:rPr>
            </w:pPr>
            <w:r w:rsidRPr="00695EA2">
              <w:rPr>
                <w:sz w:val="18"/>
              </w:rPr>
              <w:t>creates limited texts that are appropriate for cultural context, audience or purpose</w:t>
            </w:r>
          </w:p>
        </w:tc>
        <w:tc>
          <w:tcPr>
            <w:tcW w:w="2700" w:type="dxa"/>
            <w:tcBorders>
              <w:top w:val="single" w:sz="4" w:space="0" w:color="auto"/>
              <w:left w:val="single" w:sz="4" w:space="0" w:color="auto"/>
              <w:bottom w:val="single" w:sz="4" w:space="0" w:color="auto"/>
              <w:right w:val="single" w:sz="4" w:space="0" w:color="auto"/>
            </w:tcBorders>
          </w:tcPr>
          <w:p w14:paraId="3AF69647" w14:textId="77777777" w:rsidR="006754A2" w:rsidRPr="00695EA2" w:rsidRDefault="006754A2" w:rsidP="00CB44E3">
            <w:pPr>
              <w:pStyle w:val="ListBullet10pt"/>
              <w:framePr w:wrap="around"/>
              <w:rPr>
                <w:sz w:val="18"/>
              </w:rPr>
            </w:pPr>
            <w:r w:rsidRPr="00695EA2">
              <w:rPr>
                <w:sz w:val="18"/>
              </w:rPr>
              <w:t>creates fragmented and limited texts that are relevant to the topic</w:t>
            </w:r>
          </w:p>
        </w:tc>
      </w:tr>
      <w:tr w:rsidR="006754A2" w:rsidRPr="00137652" w14:paraId="628FA552" w14:textId="77777777" w:rsidTr="00BA1A21">
        <w:trPr>
          <w:trHeight w:val="1142"/>
          <w:jc w:val="center"/>
        </w:trPr>
        <w:tc>
          <w:tcPr>
            <w:tcW w:w="709" w:type="dxa"/>
            <w:vMerge/>
            <w:tcBorders>
              <w:right w:val="single" w:sz="4" w:space="0" w:color="auto"/>
            </w:tcBorders>
            <w:textDirection w:val="btLr"/>
          </w:tcPr>
          <w:p w14:paraId="312AEC4F" w14:textId="77777777" w:rsidR="006754A2" w:rsidRPr="00B44685" w:rsidRDefault="006754A2" w:rsidP="00CB44E3">
            <w:pPr>
              <w:spacing w:before="0"/>
              <w:jc w:val="center"/>
              <w:rPr>
                <w:b/>
              </w:rPr>
            </w:pPr>
          </w:p>
        </w:tc>
        <w:tc>
          <w:tcPr>
            <w:tcW w:w="3155" w:type="dxa"/>
            <w:tcBorders>
              <w:top w:val="single" w:sz="4" w:space="0" w:color="auto"/>
              <w:left w:val="single" w:sz="4" w:space="0" w:color="auto"/>
              <w:bottom w:val="single" w:sz="4" w:space="0" w:color="auto"/>
              <w:right w:val="single" w:sz="4" w:space="0" w:color="auto"/>
            </w:tcBorders>
          </w:tcPr>
          <w:p w14:paraId="56B86B1D" w14:textId="77777777" w:rsidR="006754A2" w:rsidRPr="00695EA2" w:rsidRDefault="006754A2" w:rsidP="00CB44E3">
            <w:pPr>
              <w:pStyle w:val="ListBullet10pt"/>
              <w:framePr w:wrap="around"/>
              <w:rPr>
                <w:sz w:val="18"/>
              </w:rPr>
            </w:pPr>
            <w:r w:rsidRPr="00695EA2">
              <w:rPr>
                <w:sz w:val="18"/>
              </w:rPr>
              <w:t>applies the principles of academic integrity consistently and clearly to enhance audience confidence in the ideas communicated</w:t>
            </w:r>
          </w:p>
        </w:tc>
        <w:tc>
          <w:tcPr>
            <w:tcW w:w="2861" w:type="dxa"/>
            <w:tcBorders>
              <w:top w:val="single" w:sz="4" w:space="0" w:color="auto"/>
              <w:left w:val="single" w:sz="4" w:space="0" w:color="auto"/>
              <w:bottom w:val="single" w:sz="4" w:space="0" w:color="auto"/>
              <w:right w:val="single" w:sz="4" w:space="0" w:color="auto"/>
            </w:tcBorders>
          </w:tcPr>
          <w:p w14:paraId="7BF21E42" w14:textId="77777777" w:rsidR="006754A2" w:rsidRPr="00695EA2" w:rsidRDefault="006754A2" w:rsidP="00CB44E3">
            <w:pPr>
              <w:pStyle w:val="ListBullet10pt"/>
              <w:framePr w:wrap="around"/>
              <w:rPr>
                <w:sz w:val="18"/>
              </w:rPr>
            </w:pPr>
            <w:r w:rsidRPr="00695EA2">
              <w:rPr>
                <w:sz w:val="18"/>
              </w:rPr>
              <w:t>applies the principles of academic integrity consistently and gives some audience confidence in the ideas communicated</w:t>
            </w:r>
          </w:p>
        </w:tc>
        <w:tc>
          <w:tcPr>
            <w:tcW w:w="3053" w:type="dxa"/>
            <w:tcBorders>
              <w:top w:val="single" w:sz="4" w:space="0" w:color="auto"/>
              <w:left w:val="single" w:sz="4" w:space="0" w:color="auto"/>
              <w:bottom w:val="single" w:sz="4" w:space="0" w:color="auto"/>
              <w:right w:val="single" w:sz="4" w:space="0" w:color="auto"/>
            </w:tcBorders>
          </w:tcPr>
          <w:p w14:paraId="127FCB4E" w14:textId="77777777" w:rsidR="006754A2" w:rsidRPr="00695EA2" w:rsidRDefault="006754A2" w:rsidP="00CB44E3">
            <w:pPr>
              <w:pStyle w:val="ListBullet10pt"/>
              <w:framePr w:wrap="around"/>
              <w:rPr>
                <w:sz w:val="18"/>
              </w:rPr>
            </w:pPr>
            <w:r w:rsidRPr="00695EA2">
              <w:rPr>
                <w:sz w:val="18"/>
              </w:rPr>
              <w:t>applies the principles of academic integrity clearly and consistently</w:t>
            </w:r>
          </w:p>
        </w:tc>
        <w:tc>
          <w:tcPr>
            <w:tcW w:w="3115" w:type="dxa"/>
            <w:tcBorders>
              <w:top w:val="single" w:sz="4" w:space="0" w:color="auto"/>
              <w:left w:val="single" w:sz="4" w:space="0" w:color="auto"/>
              <w:bottom w:val="single" w:sz="4" w:space="0" w:color="auto"/>
              <w:right w:val="single" w:sz="4" w:space="0" w:color="auto"/>
            </w:tcBorders>
          </w:tcPr>
          <w:p w14:paraId="4BA73698" w14:textId="77777777" w:rsidR="006754A2" w:rsidRPr="00695EA2" w:rsidRDefault="006754A2" w:rsidP="00CB44E3">
            <w:pPr>
              <w:pStyle w:val="ListBullet10pt"/>
              <w:framePr w:wrap="around"/>
              <w:rPr>
                <w:sz w:val="18"/>
              </w:rPr>
            </w:pPr>
            <w:r w:rsidRPr="00695EA2">
              <w:rPr>
                <w:sz w:val="18"/>
              </w:rPr>
              <w:t>applies the principles of academic integrity inconsistently and reduces confidence in the ideas communicated</w:t>
            </w:r>
          </w:p>
        </w:tc>
        <w:tc>
          <w:tcPr>
            <w:tcW w:w="2700" w:type="dxa"/>
            <w:tcBorders>
              <w:top w:val="single" w:sz="4" w:space="0" w:color="auto"/>
              <w:left w:val="single" w:sz="4" w:space="0" w:color="auto"/>
              <w:bottom w:val="single" w:sz="4" w:space="0" w:color="auto"/>
              <w:right w:val="single" w:sz="4" w:space="0" w:color="auto"/>
            </w:tcBorders>
          </w:tcPr>
          <w:p w14:paraId="68E63517" w14:textId="77777777" w:rsidR="006754A2" w:rsidRPr="00695EA2" w:rsidRDefault="006754A2" w:rsidP="00CB44E3">
            <w:pPr>
              <w:pStyle w:val="ListBullet10pt"/>
              <w:framePr w:wrap="around"/>
              <w:rPr>
                <w:sz w:val="18"/>
              </w:rPr>
            </w:pPr>
            <w:r w:rsidRPr="00695EA2">
              <w:rPr>
                <w:sz w:val="18"/>
              </w:rPr>
              <w:t>applies the principles of academic integrity inconsistently and unclearly and provides minimal confidence in the ideas communicated</w:t>
            </w:r>
          </w:p>
        </w:tc>
      </w:tr>
      <w:tr w:rsidR="006754A2" w:rsidRPr="00137652" w14:paraId="4100B1BF" w14:textId="77777777" w:rsidTr="00BA1A21">
        <w:trPr>
          <w:trHeight w:val="575"/>
          <w:jc w:val="center"/>
        </w:trPr>
        <w:tc>
          <w:tcPr>
            <w:tcW w:w="709" w:type="dxa"/>
            <w:vMerge w:val="restart"/>
            <w:textDirection w:val="btLr"/>
            <w:vAlign w:val="center"/>
          </w:tcPr>
          <w:p w14:paraId="3BC61F32" w14:textId="77777777" w:rsidR="006754A2" w:rsidRPr="00263772" w:rsidRDefault="006754A2" w:rsidP="00CB44E3">
            <w:pPr>
              <w:spacing w:before="0"/>
              <w:jc w:val="center"/>
              <w:rPr>
                <w:b/>
                <w:sz w:val="18"/>
                <w:szCs w:val="18"/>
              </w:rPr>
            </w:pPr>
            <w:r w:rsidRPr="00263772">
              <w:rPr>
                <w:b/>
                <w:sz w:val="18"/>
                <w:szCs w:val="18"/>
              </w:rPr>
              <w:t>Reflection on learning and self in the world</w:t>
            </w:r>
          </w:p>
        </w:tc>
        <w:tc>
          <w:tcPr>
            <w:tcW w:w="3155" w:type="dxa"/>
            <w:tcBorders>
              <w:top w:val="single" w:sz="4" w:space="0" w:color="auto"/>
              <w:bottom w:val="single" w:sz="4" w:space="0" w:color="auto"/>
            </w:tcBorders>
          </w:tcPr>
          <w:p w14:paraId="3AA783ED" w14:textId="77777777" w:rsidR="006754A2" w:rsidRPr="00695EA2" w:rsidRDefault="006754A2" w:rsidP="00CB44E3">
            <w:pPr>
              <w:pStyle w:val="ListBullet10pt"/>
              <w:framePr w:wrap="around"/>
              <w:rPr>
                <w:sz w:val="18"/>
              </w:rPr>
            </w:pPr>
            <w:r w:rsidRPr="00695EA2">
              <w:rPr>
                <w:sz w:val="18"/>
              </w:rPr>
              <w:t>reflects analytically on own cultural assumptions and perspectives</w:t>
            </w:r>
          </w:p>
        </w:tc>
        <w:tc>
          <w:tcPr>
            <w:tcW w:w="2861" w:type="dxa"/>
            <w:tcBorders>
              <w:top w:val="single" w:sz="4" w:space="0" w:color="auto"/>
              <w:bottom w:val="single" w:sz="4" w:space="0" w:color="auto"/>
            </w:tcBorders>
          </w:tcPr>
          <w:p w14:paraId="477CEEDE" w14:textId="77777777" w:rsidR="006754A2" w:rsidRPr="00695EA2" w:rsidRDefault="006754A2" w:rsidP="00CB44E3">
            <w:pPr>
              <w:pStyle w:val="ListBullet10pt"/>
              <w:framePr w:wrap="around"/>
              <w:rPr>
                <w:sz w:val="18"/>
              </w:rPr>
            </w:pPr>
            <w:r w:rsidRPr="00695EA2">
              <w:rPr>
                <w:sz w:val="18"/>
              </w:rPr>
              <w:t>reflects thoughtfully on own cultural assumptions and perspectives</w:t>
            </w:r>
          </w:p>
        </w:tc>
        <w:tc>
          <w:tcPr>
            <w:tcW w:w="3053" w:type="dxa"/>
            <w:tcBorders>
              <w:top w:val="single" w:sz="4" w:space="0" w:color="auto"/>
              <w:bottom w:val="single" w:sz="4" w:space="0" w:color="auto"/>
            </w:tcBorders>
          </w:tcPr>
          <w:p w14:paraId="1EE49756" w14:textId="77777777" w:rsidR="006754A2" w:rsidRPr="00695EA2" w:rsidRDefault="006754A2" w:rsidP="00CB44E3">
            <w:pPr>
              <w:pStyle w:val="ListBullet10pt"/>
              <w:framePr w:wrap="around"/>
              <w:rPr>
                <w:sz w:val="18"/>
              </w:rPr>
            </w:pPr>
            <w:r w:rsidRPr="00695EA2">
              <w:rPr>
                <w:sz w:val="18"/>
              </w:rPr>
              <w:t>reflects on own cultural assumptions and perspectives</w:t>
            </w:r>
          </w:p>
        </w:tc>
        <w:tc>
          <w:tcPr>
            <w:tcW w:w="3115" w:type="dxa"/>
            <w:tcBorders>
              <w:top w:val="single" w:sz="4" w:space="0" w:color="auto"/>
              <w:bottom w:val="single" w:sz="4" w:space="0" w:color="auto"/>
            </w:tcBorders>
          </w:tcPr>
          <w:p w14:paraId="428E8C2B" w14:textId="77777777" w:rsidR="006754A2" w:rsidRPr="00695EA2" w:rsidRDefault="006754A2" w:rsidP="00CB44E3">
            <w:pPr>
              <w:pStyle w:val="ListBullet10pt"/>
              <w:framePr w:wrap="around"/>
              <w:rPr>
                <w:sz w:val="18"/>
              </w:rPr>
            </w:pPr>
            <w:r w:rsidRPr="00695EA2">
              <w:rPr>
                <w:sz w:val="18"/>
              </w:rPr>
              <w:t>describes own cultural assumptions and perspectives</w:t>
            </w:r>
          </w:p>
        </w:tc>
        <w:tc>
          <w:tcPr>
            <w:tcW w:w="2700" w:type="dxa"/>
            <w:tcBorders>
              <w:top w:val="single" w:sz="4" w:space="0" w:color="auto"/>
              <w:bottom w:val="single" w:sz="4" w:space="0" w:color="auto"/>
            </w:tcBorders>
          </w:tcPr>
          <w:p w14:paraId="71A423DC" w14:textId="77777777" w:rsidR="006754A2" w:rsidRPr="00695EA2" w:rsidRDefault="006754A2" w:rsidP="00CB44E3">
            <w:pPr>
              <w:pStyle w:val="ListBullet10pt"/>
              <w:framePr w:wrap="around"/>
              <w:rPr>
                <w:sz w:val="18"/>
              </w:rPr>
            </w:pPr>
            <w:r w:rsidRPr="00695EA2">
              <w:rPr>
                <w:sz w:val="18"/>
              </w:rPr>
              <w:t>comments generally on self, and culture of language</w:t>
            </w:r>
          </w:p>
        </w:tc>
      </w:tr>
      <w:tr w:rsidR="006754A2" w:rsidRPr="00137652" w14:paraId="4E578FA6" w14:textId="77777777" w:rsidTr="00BA1A21">
        <w:trPr>
          <w:trHeight w:val="1181"/>
          <w:jc w:val="center"/>
        </w:trPr>
        <w:tc>
          <w:tcPr>
            <w:tcW w:w="709" w:type="dxa"/>
            <w:vMerge/>
            <w:textDirection w:val="btLr"/>
          </w:tcPr>
          <w:p w14:paraId="52AFCBEB" w14:textId="77777777" w:rsidR="006754A2" w:rsidRDefault="006754A2" w:rsidP="00CB44E3">
            <w:pPr>
              <w:spacing w:before="0"/>
            </w:pPr>
          </w:p>
        </w:tc>
        <w:tc>
          <w:tcPr>
            <w:tcW w:w="3155" w:type="dxa"/>
            <w:tcBorders>
              <w:top w:val="single" w:sz="4" w:space="0" w:color="auto"/>
            </w:tcBorders>
          </w:tcPr>
          <w:p w14:paraId="3D2EE6EA" w14:textId="77777777" w:rsidR="006754A2" w:rsidRPr="00695EA2" w:rsidRDefault="006754A2" w:rsidP="00CB44E3">
            <w:pPr>
              <w:pStyle w:val="ListBullet10pt"/>
              <w:framePr w:wrap="around"/>
              <w:rPr>
                <w:sz w:val="18"/>
              </w:rPr>
            </w:pPr>
            <w:r w:rsidRPr="00695EA2">
              <w:rPr>
                <w:sz w:val="18"/>
              </w:rPr>
              <w:t>reflects on own language learning practices and applies feedback to propose appropriate, specific, personal improvements</w:t>
            </w:r>
          </w:p>
        </w:tc>
        <w:tc>
          <w:tcPr>
            <w:tcW w:w="2861" w:type="dxa"/>
            <w:tcBorders>
              <w:top w:val="single" w:sz="4" w:space="0" w:color="auto"/>
            </w:tcBorders>
          </w:tcPr>
          <w:p w14:paraId="4B5D721A" w14:textId="77777777" w:rsidR="006754A2" w:rsidRPr="00695EA2" w:rsidRDefault="006754A2" w:rsidP="00CB44E3">
            <w:pPr>
              <w:pStyle w:val="ListBullet10pt"/>
              <w:framePr w:wrap="around"/>
              <w:rPr>
                <w:sz w:val="18"/>
              </w:rPr>
            </w:pPr>
            <w:r w:rsidRPr="00695EA2">
              <w:rPr>
                <w:sz w:val="18"/>
              </w:rPr>
              <w:t>reflects on own language learning practices and applies feedback to propose some appropriate personal improvements</w:t>
            </w:r>
          </w:p>
        </w:tc>
        <w:tc>
          <w:tcPr>
            <w:tcW w:w="3053" w:type="dxa"/>
            <w:tcBorders>
              <w:top w:val="single" w:sz="4" w:space="0" w:color="auto"/>
            </w:tcBorders>
          </w:tcPr>
          <w:p w14:paraId="5AEF3A24" w14:textId="77777777" w:rsidR="006754A2" w:rsidRPr="00695EA2" w:rsidRDefault="006754A2" w:rsidP="00CB44E3">
            <w:pPr>
              <w:pStyle w:val="ListBullet10pt"/>
              <w:framePr w:wrap="around"/>
              <w:rPr>
                <w:sz w:val="18"/>
              </w:rPr>
            </w:pPr>
            <w:r w:rsidRPr="00695EA2">
              <w:rPr>
                <w:sz w:val="18"/>
              </w:rPr>
              <w:t>reflects on own language learning practices and applies feedback to discuss improvement generally</w:t>
            </w:r>
          </w:p>
        </w:tc>
        <w:tc>
          <w:tcPr>
            <w:tcW w:w="3115" w:type="dxa"/>
            <w:tcBorders>
              <w:top w:val="single" w:sz="4" w:space="0" w:color="auto"/>
            </w:tcBorders>
          </w:tcPr>
          <w:p w14:paraId="26966A18" w14:textId="77777777" w:rsidR="006754A2" w:rsidRPr="00695EA2" w:rsidRDefault="006754A2" w:rsidP="00CB44E3">
            <w:pPr>
              <w:pStyle w:val="ListBullet10pt"/>
              <w:framePr w:wrap="around"/>
              <w:rPr>
                <w:sz w:val="18"/>
              </w:rPr>
            </w:pPr>
            <w:r w:rsidRPr="00695EA2">
              <w:rPr>
                <w:sz w:val="18"/>
              </w:rPr>
              <w:t>reflects on own language learning practices with reference to teacher feedback</w:t>
            </w:r>
          </w:p>
        </w:tc>
        <w:tc>
          <w:tcPr>
            <w:tcW w:w="2700" w:type="dxa"/>
            <w:tcBorders>
              <w:top w:val="single" w:sz="4" w:space="0" w:color="auto"/>
            </w:tcBorders>
          </w:tcPr>
          <w:p w14:paraId="7370ED96" w14:textId="77777777" w:rsidR="006754A2" w:rsidRPr="00695EA2" w:rsidRDefault="006754A2" w:rsidP="00CB44E3">
            <w:pPr>
              <w:pStyle w:val="ListBullet10pt"/>
              <w:framePr w:wrap="around"/>
              <w:rPr>
                <w:sz w:val="18"/>
              </w:rPr>
            </w:pPr>
            <w:r w:rsidRPr="00695EA2">
              <w:rPr>
                <w:sz w:val="18"/>
              </w:rPr>
              <w:t>reflects generally on language learning practices with minimal reference to teacher feedback</w:t>
            </w:r>
          </w:p>
        </w:tc>
      </w:tr>
    </w:tbl>
    <w:p w14:paraId="6D2FEB17" w14:textId="13F29B34" w:rsidR="006754A2" w:rsidRDefault="006754A2">
      <w:pPr>
        <w:spacing w:before="0"/>
        <w:rPr>
          <w:bCs/>
        </w:rPr>
      </w:pPr>
      <w:r>
        <w:rPr>
          <w:bCs/>
        </w:rPr>
        <w:br w:type="page"/>
      </w: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3012"/>
        <w:gridCol w:w="2861"/>
        <w:gridCol w:w="2861"/>
        <w:gridCol w:w="3025"/>
        <w:gridCol w:w="2982"/>
      </w:tblGrid>
      <w:tr w:rsidR="006754A2" w:rsidRPr="00137652" w14:paraId="6019DDB1" w14:textId="77777777" w:rsidTr="00BA1A21">
        <w:trPr>
          <w:jc w:val="center"/>
        </w:trPr>
        <w:tc>
          <w:tcPr>
            <w:tcW w:w="15593" w:type="dxa"/>
            <w:gridSpan w:val="6"/>
            <w:tcBorders>
              <w:top w:val="nil"/>
              <w:left w:val="nil"/>
              <w:right w:val="nil"/>
            </w:tcBorders>
          </w:tcPr>
          <w:p w14:paraId="53D2FBFC" w14:textId="77777777" w:rsidR="006754A2" w:rsidRPr="00137652" w:rsidRDefault="006754A2" w:rsidP="002853A9">
            <w:pPr>
              <w:pStyle w:val="Tabletextbold"/>
              <w:spacing w:before="0" w:after="0"/>
            </w:pPr>
            <w:r>
              <w:rPr>
                <w:rFonts w:eastAsia="Calibri"/>
                <w:b w:val="0"/>
                <w:szCs w:val="22"/>
              </w:rPr>
              <w:lastRenderedPageBreak/>
              <w:br w:type="page"/>
            </w:r>
            <w:r>
              <w:t>A</w:t>
            </w:r>
            <w:r w:rsidRPr="00137652">
              <w:t xml:space="preserve">chievement Standards </w:t>
            </w:r>
            <w:r>
              <w:t>Continuing Classical</w:t>
            </w:r>
            <w:r w:rsidRPr="004F1318">
              <w:t xml:space="preserve"> Languages </w:t>
            </w:r>
            <w:r w:rsidRPr="00137652">
              <w:t>A Course Year 1</w:t>
            </w:r>
            <w:r>
              <w:t>2</w:t>
            </w:r>
          </w:p>
        </w:tc>
      </w:tr>
      <w:tr w:rsidR="006754A2" w:rsidRPr="006754A2" w14:paraId="56553B6A" w14:textId="77777777" w:rsidTr="00113DF5">
        <w:trPr>
          <w:trHeight w:val="278"/>
          <w:jc w:val="center"/>
        </w:trPr>
        <w:tc>
          <w:tcPr>
            <w:tcW w:w="852" w:type="dxa"/>
            <w:vAlign w:val="center"/>
          </w:tcPr>
          <w:p w14:paraId="5B5AC5C3" w14:textId="77777777" w:rsidR="006754A2" w:rsidRPr="00137652" w:rsidRDefault="006754A2" w:rsidP="002853A9">
            <w:pPr>
              <w:jc w:val="center"/>
              <w:rPr>
                <w:sz w:val="20"/>
              </w:rPr>
            </w:pPr>
          </w:p>
        </w:tc>
        <w:tc>
          <w:tcPr>
            <w:tcW w:w="3012" w:type="dxa"/>
            <w:tcBorders>
              <w:bottom w:val="single" w:sz="4" w:space="0" w:color="auto"/>
            </w:tcBorders>
          </w:tcPr>
          <w:p w14:paraId="4461AA59" w14:textId="6B366483" w:rsidR="006754A2" w:rsidRPr="006754A2" w:rsidRDefault="006754A2" w:rsidP="002853A9">
            <w:pPr>
              <w:pStyle w:val="TabletextItaliccentred"/>
              <w:rPr>
                <w:sz w:val="18"/>
                <w:szCs w:val="18"/>
              </w:rPr>
            </w:pPr>
            <w:r w:rsidRPr="006754A2">
              <w:rPr>
                <w:sz w:val="18"/>
                <w:szCs w:val="18"/>
              </w:rPr>
              <w:t xml:space="preserve">A student who achieves an </w:t>
            </w:r>
            <w:r w:rsidRPr="006754A2">
              <w:rPr>
                <w:b/>
                <w:sz w:val="18"/>
                <w:szCs w:val="18"/>
              </w:rPr>
              <w:t>A</w:t>
            </w:r>
            <w:r w:rsidRPr="006754A2">
              <w:rPr>
                <w:sz w:val="18"/>
                <w:szCs w:val="18"/>
              </w:rPr>
              <w:t xml:space="preserve"> grade</w:t>
            </w:r>
          </w:p>
        </w:tc>
        <w:tc>
          <w:tcPr>
            <w:tcW w:w="2861" w:type="dxa"/>
            <w:tcBorders>
              <w:bottom w:val="single" w:sz="4" w:space="0" w:color="auto"/>
            </w:tcBorders>
          </w:tcPr>
          <w:p w14:paraId="71D0F05F" w14:textId="20BAF1F9" w:rsidR="006754A2" w:rsidRPr="006754A2" w:rsidRDefault="006754A2" w:rsidP="002853A9">
            <w:pPr>
              <w:pStyle w:val="TabletextItaliccentred"/>
              <w:rPr>
                <w:sz w:val="18"/>
                <w:szCs w:val="18"/>
              </w:rPr>
            </w:pPr>
            <w:r w:rsidRPr="006754A2">
              <w:rPr>
                <w:sz w:val="18"/>
                <w:szCs w:val="18"/>
              </w:rPr>
              <w:t xml:space="preserve">A student who achieves a </w:t>
            </w:r>
            <w:r w:rsidRPr="006754A2">
              <w:rPr>
                <w:b/>
                <w:sz w:val="18"/>
                <w:szCs w:val="18"/>
              </w:rPr>
              <w:t>B</w:t>
            </w:r>
            <w:r w:rsidRPr="006754A2">
              <w:rPr>
                <w:sz w:val="18"/>
                <w:szCs w:val="18"/>
              </w:rPr>
              <w:t xml:space="preserve"> grade</w:t>
            </w:r>
          </w:p>
        </w:tc>
        <w:tc>
          <w:tcPr>
            <w:tcW w:w="2861" w:type="dxa"/>
            <w:tcBorders>
              <w:bottom w:val="single" w:sz="4" w:space="0" w:color="auto"/>
            </w:tcBorders>
          </w:tcPr>
          <w:p w14:paraId="77A256C2" w14:textId="3EE1A504" w:rsidR="006754A2" w:rsidRPr="006754A2" w:rsidRDefault="006754A2" w:rsidP="002853A9">
            <w:pPr>
              <w:pStyle w:val="TabletextItaliccentred"/>
              <w:rPr>
                <w:sz w:val="18"/>
                <w:szCs w:val="18"/>
              </w:rPr>
            </w:pPr>
            <w:r w:rsidRPr="006754A2">
              <w:rPr>
                <w:sz w:val="18"/>
                <w:szCs w:val="18"/>
              </w:rPr>
              <w:t xml:space="preserve">A student who achieves a </w:t>
            </w:r>
            <w:r w:rsidRPr="006754A2">
              <w:rPr>
                <w:b/>
                <w:sz w:val="18"/>
                <w:szCs w:val="18"/>
              </w:rPr>
              <w:t>C</w:t>
            </w:r>
            <w:r w:rsidRPr="006754A2">
              <w:rPr>
                <w:sz w:val="18"/>
                <w:szCs w:val="18"/>
              </w:rPr>
              <w:t xml:space="preserve"> grade</w:t>
            </w:r>
          </w:p>
        </w:tc>
        <w:tc>
          <w:tcPr>
            <w:tcW w:w="3025" w:type="dxa"/>
            <w:tcBorders>
              <w:bottom w:val="single" w:sz="4" w:space="0" w:color="auto"/>
            </w:tcBorders>
          </w:tcPr>
          <w:p w14:paraId="29E74032" w14:textId="71844FD6" w:rsidR="006754A2" w:rsidRPr="006754A2" w:rsidRDefault="006754A2" w:rsidP="002853A9">
            <w:pPr>
              <w:pStyle w:val="TabletextItaliccentred"/>
              <w:rPr>
                <w:sz w:val="18"/>
                <w:szCs w:val="18"/>
              </w:rPr>
            </w:pPr>
            <w:r w:rsidRPr="006754A2">
              <w:rPr>
                <w:sz w:val="18"/>
                <w:szCs w:val="18"/>
              </w:rPr>
              <w:t xml:space="preserve">A student who achieves a </w:t>
            </w:r>
            <w:r w:rsidRPr="006754A2">
              <w:rPr>
                <w:b/>
                <w:sz w:val="18"/>
                <w:szCs w:val="18"/>
              </w:rPr>
              <w:t>D</w:t>
            </w:r>
            <w:r w:rsidRPr="006754A2">
              <w:rPr>
                <w:sz w:val="18"/>
                <w:szCs w:val="18"/>
              </w:rPr>
              <w:t xml:space="preserve"> grade</w:t>
            </w:r>
          </w:p>
        </w:tc>
        <w:tc>
          <w:tcPr>
            <w:tcW w:w="2982" w:type="dxa"/>
            <w:tcBorders>
              <w:bottom w:val="single" w:sz="4" w:space="0" w:color="auto"/>
            </w:tcBorders>
          </w:tcPr>
          <w:p w14:paraId="27969169" w14:textId="7BF7A638" w:rsidR="006754A2" w:rsidRPr="006754A2" w:rsidRDefault="006754A2" w:rsidP="002853A9">
            <w:pPr>
              <w:pStyle w:val="TabletextItaliccentred"/>
              <w:rPr>
                <w:sz w:val="18"/>
                <w:szCs w:val="18"/>
              </w:rPr>
            </w:pPr>
            <w:r w:rsidRPr="006754A2">
              <w:rPr>
                <w:sz w:val="18"/>
                <w:szCs w:val="18"/>
              </w:rPr>
              <w:t xml:space="preserve">A student who achieves an </w:t>
            </w:r>
            <w:r w:rsidRPr="006754A2">
              <w:rPr>
                <w:b/>
                <w:sz w:val="18"/>
                <w:szCs w:val="18"/>
              </w:rPr>
              <w:t>E</w:t>
            </w:r>
            <w:r w:rsidRPr="006754A2">
              <w:rPr>
                <w:sz w:val="18"/>
                <w:szCs w:val="18"/>
              </w:rPr>
              <w:t xml:space="preserve"> grade</w:t>
            </w:r>
          </w:p>
        </w:tc>
      </w:tr>
      <w:tr w:rsidR="006754A2" w:rsidRPr="00695EA2" w14:paraId="7EB7870B" w14:textId="77777777" w:rsidTr="00113DF5">
        <w:trPr>
          <w:trHeight w:val="454"/>
          <w:jc w:val="center"/>
        </w:trPr>
        <w:tc>
          <w:tcPr>
            <w:tcW w:w="852" w:type="dxa"/>
            <w:vMerge w:val="restart"/>
            <w:textDirection w:val="btLr"/>
            <w:vAlign w:val="center"/>
          </w:tcPr>
          <w:p w14:paraId="1ED53C48" w14:textId="77777777" w:rsidR="006754A2" w:rsidRPr="00263772" w:rsidRDefault="006754A2" w:rsidP="002853A9">
            <w:pPr>
              <w:pStyle w:val="TableTextBoldcentred"/>
              <w:rPr>
                <w:sz w:val="18"/>
                <w:szCs w:val="18"/>
              </w:rPr>
            </w:pPr>
            <w:r w:rsidRPr="00263772">
              <w:rPr>
                <w:sz w:val="18"/>
                <w:szCs w:val="18"/>
              </w:rPr>
              <w:t>Understanding Language and Culture</w:t>
            </w:r>
          </w:p>
        </w:tc>
        <w:tc>
          <w:tcPr>
            <w:tcW w:w="3012" w:type="dxa"/>
            <w:tcBorders>
              <w:bottom w:val="single" w:sz="4" w:space="0" w:color="auto"/>
            </w:tcBorders>
          </w:tcPr>
          <w:p w14:paraId="757669C6" w14:textId="77777777" w:rsidR="006754A2" w:rsidRPr="00695EA2" w:rsidRDefault="006754A2" w:rsidP="002853A9">
            <w:pPr>
              <w:pStyle w:val="ListBullet10pt"/>
              <w:framePr w:wrap="around"/>
              <w:rPr>
                <w:sz w:val="18"/>
              </w:rPr>
            </w:pPr>
            <w:r w:rsidRPr="00695EA2">
              <w:rPr>
                <w:sz w:val="18"/>
              </w:rPr>
              <w:t>analyses how familiar language choices, literary features and the structure of texts were used by the author to express purpose and influence audience</w:t>
            </w:r>
          </w:p>
        </w:tc>
        <w:tc>
          <w:tcPr>
            <w:tcW w:w="2861" w:type="dxa"/>
            <w:tcBorders>
              <w:bottom w:val="single" w:sz="4" w:space="0" w:color="auto"/>
            </w:tcBorders>
          </w:tcPr>
          <w:p w14:paraId="5AC4C60B" w14:textId="77777777" w:rsidR="006754A2" w:rsidRPr="00695EA2" w:rsidRDefault="006754A2" w:rsidP="002853A9">
            <w:pPr>
              <w:pStyle w:val="ListBullet10pt"/>
              <w:framePr w:wrap="around"/>
              <w:rPr>
                <w:sz w:val="18"/>
              </w:rPr>
            </w:pPr>
            <w:r w:rsidRPr="00695EA2">
              <w:rPr>
                <w:sz w:val="18"/>
              </w:rPr>
              <w:t>analyses how some familiar language choices, literary features and the structure of texts were used by the author to express purpose and influence audience</w:t>
            </w:r>
          </w:p>
        </w:tc>
        <w:tc>
          <w:tcPr>
            <w:tcW w:w="2861" w:type="dxa"/>
            <w:tcBorders>
              <w:bottom w:val="single" w:sz="4" w:space="0" w:color="auto"/>
            </w:tcBorders>
          </w:tcPr>
          <w:p w14:paraId="49EE6A3D" w14:textId="77777777" w:rsidR="006754A2" w:rsidRPr="00695EA2" w:rsidRDefault="006754A2" w:rsidP="002853A9">
            <w:pPr>
              <w:pStyle w:val="ListBullet10pt"/>
              <w:framePr w:wrap="around"/>
              <w:rPr>
                <w:sz w:val="18"/>
              </w:rPr>
            </w:pPr>
            <w:r w:rsidRPr="00695EA2">
              <w:rPr>
                <w:sz w:val="18"/>
              </w:rPr>
              <w:t>explains how some language choices, literary features and the structure of texts were used by the author</w:t>
            </w:r>
          </w:p>
        </w:tc>
        <w:tc>
          <w:tcPr>
            <w:tcW w:w="3025" w:type="dxa"/>
            <w:tcBorders>
              <w:bottom w:val="single" w:sz="4" w:space="0" w:color="auto"/>
            </w:tcBorders>
          </w:tcPr>
          <w:p w14:paraId="5A6E829F" w14:textId="77777777" w:rsidR="006754A2" w:rsidRPr="00695EA2" w:rsidRDefault="006754A2" w:rsidP="002853A9">
            <w:pPr>
              <w:pStyle w:val="ListBullet10pt"/>
              <w:framePr w:wrap="around"/>
              <w:rPr>
                <w:sz w:val="18"/>
              </w:rPr>
            </w:pPr>
            <w:r w:rsidRPr="00695EA2">
              <w:rPr>
                <w:sz w:val="18"/>
              </w:rPr>
              <w:t>describes how some language choices, literary features and/or the structure of texts were used by the author</w:t>
            </w:r>
          </w:p>
        </w:tc>
        <w:tc>
          <w:tcPr>
            <w:tcW w:w="2982" w:type="dxa"/>
            <w:tcBorders>
              <w:bottom w:val="single" w:sz="4" w:space="0" w:color="auto"/>
            </w:tcBorders>
          </w:tcPr>
          <w:p w14:paraId="5C95ED25" w14:textId="77777777" w:rsidR="006754A2" w:rsidRPr="00695EA2" w:rsidRDefault="006754A2" w:rsidP="002853A9">
            <w:pPr>
              <w:pStyle w:val="ListBullet10pt"/>
              <w:framePr w:wrap="around"/>
              <w:rPr>
                <w:sz w:val="18"/>
              </w:rPr>
            </w:pPr>
            <w:r w:rsidRPr="00695EA2">
              <w:rPr>
                <w:sz w:val="18"/>
              </w:rPr>
              <w:t>identifies some language choices, purpose, and structure of texts</w:t>
            </w:r>
          </w:p>
        </w:tc>
      </w:tr>
      <w:tr w:rsidR="006754A2" w:rsidRPr="00695EA2" w14:paraId="21860C39" w14:textId="77777777" w:rsidTr="00113DF5">
        <w:trPr>
          <w:trHeight w:val="436"/>
          <w:jc w:val="center"/>
        </w:trPr>
        <w:tc>
          <w:tcPr>
            <w:tcW w:w="852" w:type="dxa"/>
            <w:vMerge/>
            <w:textDirection w:val="btLr"/>
          </w:tcPr>
          <w:p w14:paraId="61C4B2B2" w14:textId="77777777" w:rsidR="006754A2" w:rsidRPr="00B44685" w:rsidRDefault="006754A2" w:rsidP="002853A9">
            <w:pPr>
              <w:pStyle w:val="TableTextBoldcentred"/>
              <w:rPr>
                <w:sz w:val="18"/>
                <w:szCs w:val="18"/>
              </w:rPr>
            </w:pPr>
          </w:p>
        </w:tc>
        <w:tc>
          <w:tcPr>
            <w:tcW w:w="3012" w:type="dxa"/>
            <w:tcBorders>
              <w:top w:val="single" w:sz="4" w:space="0" w:color="auto"/>
              <w:bottom w:val="single" w:sz="4" w:space="0" w:color="auto"/>
            </w:tcBorders>
          </w:tcPr>
          <w:p w14:paraId="520840B0" w14:textId="77777777" w:rsidR="006754A2" w:rsidRPr="00695EA2" w:rsidRDefault="006754A2" w:rsidP="002853A9">
            <w:pPr>
              <w:pStyle w:val="ListBullet10pt"/>
              <w:framePr w:wrap="around"/>
              <w:rPr>
                <w:sz w:val="18"/>
              </w:rPr>
            </w:pPr>
            <w:r w:rsidRPr="00695EA2">
              <w:rPr>
                <w:sz w:val="18"/>
              </w:rPr>
              <w:t>analyses social, political, economic, or historical issues pertaining to classical cultures in the target language or English, using supporting evidence to enhance credibility of ideas</w:t>
            </w:r>
          </w:p>
        </w:tc>
        <w:tc>
          <w:tcPr>
            <w:tcW w:w="2861" w:type="dxa"/>
            <w:tcBorders>
              <w:top w:val="single" w:sz="4" w:space="0" w:color="auto"/>
              <w:bottom w:val="single" w:sz="4" w:space="0" w:color="auto"/>
            </w:tcBorders>
          </w:tcPr>
          <w:p w14:paraId="21A67A9A" w14:textId="77777777" w:rsidR="006754A2" w:rsidRPr="00695EA2" w:rsidRDefault="006754A2" w:rsidP="002853A9">
            <w:pPr>
              <w:pStyle w:val="ListBullet10pt"/>
              <w:framePr w:wrap="around"/>
              <w:rPr>
                <w:sz w:val="18"/>
              </w:rPr>
            </w:pPr>
            <w:r w:rsidRPr="00695EA2">
              <w:rPr>
                <w:sz w:val="18"/>
              </w:rPr>
              <w:t>analyses social, political, economic, or historical issues pertaining to classical cultures in the target language or English, using evidence to support ideas</w:t>
            </w:r>
          </w:p>
        </w:tc>
        <w:tc>
          <w:tcPr>
            <w:tcW w:w="2861" w:type="dxa"/>
            <w:tcBorders>
              <w:top w:val="single" w:sz="4" w:space="0" w:color="auto"/>
              <w:bottom w:val="single" w:sz="4" w:space="0" w:color="auto"/>
            </w:tcBorders>
          </w:tcPr>
          <w:p w14:paraId="0ABA378C" w14:textId="77777777" w:rsidR="006754A2" w:rsidRPr="00695EA2" w:rsidRDefault="006754A2" w:rsidP="002853A9">
            <w:pPr>
              <w:pStyle w:val="ListBullet10pt"/>
              <w:framePr w:wrap="around"/>
              <w:rPr>
                <w:sz w:val="18"/>
              </w:rPr>
            </w:pPr>
            <w:r w:rsidRPr="00695EA2">
              <w:rPr>
                <w:sz w:val="18"/>
              </w:rPr>
              <w:t>explains social, political, economic, or historical issues pertaining to classical cultures in the target language or English, using evidence to support some ideas</w:t>
            </w:r>
          </w:p>
        </w:tc>
        <w:tc>
          <w:tcPr>
            <w:tcW w:w="3025" w:type="dxa"/>
            <w:tcBorders>
              <w:top w:val="single" w:sz="4" w:space="0" w:color="auto"/>
              <w:bottom w:val="single" w:sz="4" w:space="0" w:color="auto"/>
            </w:tcBorders>
          </w:tcPr>
          <w:p w14:paraId="24F1A1EB" w14:textId="77777777" w:rsidR="006754A2" w:rsidRPr="00695EA2" w:rsidRDefault="006754A2" w:rsidP="002853A9">
            <w:pPr>
              <w:pStyle w:val="ListBullet10pt"/>
              <w:framePr w:wrap="around"/>
              <w:rPr>
                <w:sz w:val="18"/>
              </w:rPr>
            </w:pPr>
            <w:r w:rsidRPr="00695EA2">
              <w:rPr>
                <w:sz w:val="18"/>
              </w:rPr>
              <w:t>describes some social, political, economic, or historical issues pertaining to classical cultures in the target language or English, with some reliable evidence intended to support some ideas</w:t>
            </w:r>
          </w:p>
        </w:tc>
        <w:tc>
          <w:tcPr>
            <w:tcW w:w="2982" w:type="dxa"/>
            <w:tcBorders>
              <w:top w:val="single" w:sz="4" w:space="0" w:color="auto"/>
              <w:bottom w:val="single" w:sz="4" w:space="0" w:color="auto"/>
            </w:tcBorders>
          </w:tcPr>
          <w:p w14:paraId="64DD86B7" w14:textId="77777777" w:rsidR="006754A2" w:rsidRPr="00695EA2" w:rsidRDefault="006754A2" w:rsidP="002853A9">
            <w:pPr>
              <w:pStyle w:val="ListBullet10pt"/>
              <w:framePr w:wrap="around"/>
              <w:rPr>
                <w:sz w:val="18"/>
              </w:rPr>
            </w:pPr>
            <w:r w:rsidRPr="00695EA2">
              <w:rPr>
                <w:sz w:val="18"/>
              </w:rPr>
              <w:t>identifies some social, political, economic, or historical issues pertaining to classical cultures in the target language or English, with limited relevant or reliable evidence</w:t>
            </w:r>
          </w:p>
        </w:tc>
      </w:tr>
      <w:tr w:rsidR="006754A2" w:rsidRPr="00695EA2" w14:paraId="2067D463" w14:textId="77777777" w:rsidTr="00113DF5">
        <w:trPr>
          <w:trHeight w:val="786"/>
          <w:jc w:val="center"/>
        </w:trPr>
        <w:tc>
          <w:tcPr>
            <w:tcW w:w="852" w:type="dxa"/>
            <w:vMerge/>
            <w:textDirection w:val="btLr"/>
          </w:tcPr>
          <w:p w14:paraId="2E8FB635" w14:textId="77777777" w:rsidR="006754A2" w:rsidRPr="00B44685" w:rsidRDefault="006754A2" w:rsidP="002853A9">
            <w:pPr>
              <w:pStyle w:val="TableTextBoldcentred"/>
              <w:rPr>
                <w:sz w:val="18"/>
                <w:szCs w:val="18"/>
              </w:rPr>
            </w:pPr>
          </w:p>
        </w:tc>
        <w:tc>
          <w:tcPr>
            <w:tcW w:w="3012" w:type="dxa"/>
            <w:tcBorders>
              <w:top w:val="single" w:sz="4" w:space="0" w:color="auto"/>
              <w:bottom w:val="single" w:sz="4" w:space="0" w:color="auto"/>
            </w:tcBorders>
          </w:tcPr>
          <w:p w14:paraId="5A4DDE60" w14:textId="77777777" w:rsidR="006754A2" w:rsidRPr="00695EA2" w:rsidRDefault="006754A2" w:rsidP="002853A9">
            <w:pPr>
              <w:pStyle w:val="ListBullet10pt"/>
              <w:framePr w:wrap="around"/>
              <w:rPr>
                <w:sz w:val="18"/>
              </w:rPr>
            </w:pPr>
            <w:r w:rsidRPr="00695EA2">
              <w:rPr>
                <w:sz w:val="18"/>
              </w:rPr>
              <w:t>applies knowledge of vocabulary, grammatical structures and linguistic features of classical texts accurately to enhance understanding</w:t>
            </w:r>
          </w:p>
        </w:tc>
        <w:tc>
          <w:tcPr>
            <w:tcW w:w="2861" w:type="dxa"/>
            <w:tcBorders>
              <w:top w:val="single" w:sz="4" w:space="0" w:color="auto"/>
              <w:bottom w:val="single" w:sz="4" w:space="0" w:color="auto"/>
            </w:tcBorders>
          </w:tcPr>
          <w:p w14:paraId="785901E2" w14:textId="77777777" w:rsidR="006754A2" w:rsidRPr="00695EA2" w:rsidRDefault="006754A2" w:rsidP="002853A9">
            <w:pPr>
              <w:pStyle w:val="ListBullet10pt"/>
              <w:framePr w:wrap="around"/>
              <w:rPr>
                <w:sz w:val="18"/>
              </w:rPr>
            </w:pPr>
            <w:r w:rsidRPr="00695EA2">
              <w:rPr>
                <w:sz w:val="18"/>
              </w:rPr>
              <w:t>applies knowledge of vocabulary, grammatical structures and linguistic features of classical texts accurately</w:t>
            </w:r>
          </w:p>
        </w:tc>
        <w:tc>
          <w:tcPr>
            <w:tcW w:w="2861" w:type="dxa"/>
            <w:tcBorders>
              <w:top w:val="single" w:sz="4" w:space="0" w:color="auto"/>
              <w:bottom w:val="single" w:sz="4" w:space="0" w:color="auto"/>
            </w:tcBorders>
          </w:tcPr>
          <w:p w14:paraId="09AA225B" w14:textId="77777777" w:rsidR="006754A2" w:rsidRPr="00695EA2" w:rsidRDefault="006754A2" w:rsidP="002853A9">
            <w:pPr>
              <w:pStyle w:val="ListBullet10pt"/>
              <w:framePr w:wrap="around"/>
              <w:rPr>
                <w:sz w:val="18"/>
              </w:rPr>
            </w:pPr>
            <w:r w:rsidRPr="00695EA2">
              <w:rPr>
                <w:sz w:val="18"/>
              </w:rPr>
              <w:t>applies some knowledge of vocabulary, grammatical structures and linguistic features of classical texts</w:t>
            </w:r>
          </w:p>
        </w:tc>
        <w:tc>
          <w:tcPr>
            <w:tcW w:w="3025" w:type="dxa"/>
            <w:tcBorders>
              <w:top w:val="single" w:sz="4" w:space="0" w:color="auto"/>
              <w:bottom w:val="single" w:sz="4" w:space="0" w:color="auto"/>
            </w:tcBorders>
          </w:tcPr>
          <w:p w14:paraId="5EF4BC39" w14:textId="77777777" w:rsidR="006754A2" w:rsidRPr="00695EA2" w:rsidRDefault="006754A2" w:rsidP="002853A9">
            <w:pPr>
              <w:pStyle w:val="ListBullet10pt"/>
              <w:framePr w:wrap="around"/>
              <w:rPr>
                <w:sz w:val="18"/>
              </w:rPr>
            </w:pPr>
            <w:r w:rsidRPr="00695EA2">
              <w:rPr>
                <w:sz w:val="18"/>
              </w:rPr>
              <w:t>applies little knowledge of vocabulary, grammatical structures and linguistic features of classical texts</w:t>
            </w:r>
          </w:p>
        </w:tc>
        <w:tc>
          <w:tcPr>
            <w:tcW w:w="2982" w:type="dxa"/>
            <w:tcBorders>
              <w:top w:val="single" w:sz="4" w:space="0" w:color="auto"/>
              <w:bottom w:val="single" w:sz="4" w:space="0" w:color="auto"/>
            </w:tcBorders>
          </w:tcPr>
          <w:p w14:paraId="6DE5B544" w14:textId="77777777" w:rsidR="006754A2" w:rsidRPr="00695EA2" w:rsidRDefault="006754A2" w:rsidP="002853A9">
            <w:pPr>
              <w:pStyle w:val="ListBullet10pt"/>
              <w:framePr w:wrap="around"/>
              <w:rPr>
                <w:sz w:val="18"/>
              </w:rPr>
            </w:pPr>
            <w:r w:rsidRPr="00695EA2">
              <w:rPr>
                <w:sz w:val="18"/>
              </w:rPr>
              <w:t>applies minimal knowledge of vocabulary, grammatical structures and linguistic features of classical texts</w:t>
            </w:r>
          </w:p>
        </w:tc>
      </w:tr>
      <w:tr w:rsidR="006754A2" w:rsidRPr="00695EA2" w14:paraId="271239E4" w14:textId="77777777" w:rsidTr="00113DF5">
        <w:trPr>
          <w:trHeight w:val="620"/>
          <w:jc w:val="center"/>
        </w:trPr>
        <w:tc>
          <w:tcPr>
            <w:tcW w:w="852" w:type="dxa"/>
            <w:vMerge w:val="restart"/>
            <w:textDirection w:val="btLr"/>
            <w:vAlign w:val="center"/>
          </w:tcPr>
          <w:p w14:paraId="4A4B95FB" w14:textId="77777777" w:rsidR="006754A2" w:rsidRPr="00263772" w:rsidRDefault="006754A2" w:rsidP="002853A9">
            <w:pPr>
              <w:pStyle w:val="TableTextBoldcentred"/>
              <w:rPr>
                <w:sz w:val="18"/>
                <w:szCs w:val="18"/>
              </w:rPr>
            </w:pPr>
            <w:r w:rsidRPr="00263772">
              <w:rPr>
                <w:sz w:val="18"/>
                <w:szCs w:val="18"/>
              </w:rPr>
              <w:t>Communicating Meaning in Language</w:t>
            </w:r>
          </w:p>
        </w:tc>
        <w:tc>
          <w:tcPr>
            <w:tcW w:w="3012" w:type="dxa"/>
            <w:tcBorders>
              <w:bottom w:val="single" w:sz="4" w:space="0" w:color="auto"/>
            </w:tcBorders>
          </w:tcPr>
          <w:p w14:paraId="50C5AAFB" w14:textId="77777777" w:rsidR="006754A2" w:rsidRPr="00695EA2" w:rsidRDefault="006754A2" w:rsidP="002853A9">
            <w:pPr>
              <w:pStyle w:val="ListBullet10pt"/>
              <w:framePr w:wrap="around"/>
              <w:rPr>
                <w:sz w:val="18"/>
              </w:rPr>
            </w:pPr>
            <w:r w:rsidRPr="00695EA2">
              <w:rPr>
                <w:sz w:val="18"/>
              </w:rPr>
              <w:t xml:space="preserve">applies knowledge of vocabulary, grammar and stylistic choices consistently to interpret and translate the meaning of texts using language appropriate to the cultural context </w:t>
            </w:r>
          </w:p>
        </w:tc>
        <w:tc>
          <w:tcPr>
            <w:tcW w:w="2861" w:type="dxa"/>
            <w:tcBorders>
              <w:bottom w:val="single" w:sz="4" w:space="0" w:color="auto"/>
            </w:tcBorders>
          </w:tcPr>
          <w:p w14:paraId="4A3D2F22" w14:textId="77777777" w:rsidR="006754A2" w:rsidRPr="00695EA2" w:rsidRDefault="006754A2" w:rsidP="002853A9">
            <w:pPr>
              <w:pStyle w:val="ListBullet10pt"/>
              <w:framePr w:wrap="around"/>
              <w:rPr>
                <w:sz w:val="18"/>
              </w:rPr>
            </w:pPr>
            <w:r w:rsidRPr="00695EA2">
              <w:rPr>
                <w:sz w:val="18"/>
              </w:rPr>
              <w:t>applies knowledge of vocabulary, grammar and stylistic choices consistently to interpret and translate the central meaning of texts using language appropriate to the cultural context</w:t>
            </w:r>
          </w:p>
        </w:tc>
        <w:tc>
          <w:tcPr>
            <w:tcW w:w="2861" w:type="dxa"/>
            <w:tcBorders>
              <w:bottom w:val="single" w:sz="4" w:space="0" w:color="auto"/>
            </w:tcBorders>
          </w:tcPr>
          <w:p w14:paraId="2845FDED" w14:textId="77777777" w:rsidR="006754A2" w:rsidRPr="00695EA2" w:rsidRDefault="006754A2" w:rsidP="002853A9">
            <w:pPr>
              <w:pStyle w:val="ListBullet10pt"/>
              <w:framePr w:wrap="around"/>
              <w:rPr>
                <w:sz w:val="18"/>
              </w:rPr>
            </w:pPr>
            <w:r w:rsidRPr="00695EA2">
              <w:rPr>
                <w:sz w:val="18"/>
              </w:rPr>
              <w:t>applies some knowledge of vocabulary, grammar and stylistic choices inconsistently to generally translate the central meaning of texts</w:t>
            </w:r>
          </w:p>
        </w:tc>
        <w:tc>
          <w:tcPr>
            <w:tcW w:w="3025" w:type="dxa"/>
            <w:tcBorders>
              <w:bottom w:val="single" w:sz="4" w:space="0" w:color="auto"/>
            </w:tcBorders>
          </w:tcPr>
          <w:p w14:paraId="202B2705" w14:textId="77777777" w:rsidR="006754A2" w:rsidRPr="00695EA2" w:rsidRDefault="006754A2" w:rsidP="002853A9">
            <w:pPr>
              <w:pStyle w:val="ListBullet10pt"/>
              <w:framePr w:wrap="around"/>
              <w:rPr>
                <w:sz w:val="18"/>
              </w:rPr>
            </w:pPr>
            <w:r w:rsidRPr="00695EA2">
              <w:rPr>
                <w:sz w:val="18"/>
              </w:rPr>
              <w:t>applies little knowledge of vocabulary and grammar to interpret and approximately translate the meaning of texts with some success in communicating intended meaning</w:t>
            </w:r>
          </w:p>
        </w:tc>
        <w:tc>
          <w:tcPr>
            <w:tcW w:w="2982" w:type="dxa"/>
            <w:tcBorders>
              <w:bottom w:val="single" w:sz="4" w:space="0" w:color="auto"/>
            </w:tcBorders>
          </w:tcPr>
          <w:p w14:paraId="3284ADF4" w14:textId="77777777" w:rsidR="006754A2" w:rsidRPr="00695EA2" w:rsidRDefault="006754A2" w:rsidP="002853A9">
            <w:pPr>
              <w:pStyle w:val="ListBullet10pt"/>
              <w:framePr w:wrap="around"/>
              <w:rPr>
                <w:sz w:val="18"/>
              </w:rPr>
            </w:pPr>
            <w:r w:rsidRPr="00695EA2">
              <w:rPr>
                <w:sz w:val="18"/>
              </w:rPr>
              <w:t>applies minimal knowledge of vocabulary and grammar to interpret and summate the meaning of texts with limited success</w:t>
            </w:r>
          </w:p>
        </w:tc>
      </w:tr>
      <w:tr w:rsidR="006754A2" w:rsidRPr="00695EA2" w14:paraId="542CDC87" w14:textId="77777777" w:rsidTr="00113DF5">
        <w:trPr>
          <w:trHeight w:val="655"/>
          <w:jc w:val="center"/>
        </w:trPr>
        <w:tc>
          <w:tcPr>
            <w:tcW w:w="852" w:type="dxa"/>
            <w:vMerge/>
            <w:textDirection w:val="btLr"/>
          </w:tcPr>
          <w:p w14:paraId="0143A7EA" w14:textId="77777777" w:rsidR="006754A2" w:rsidRPr="00B44685" w:rsidRDefault="006754A2" w:rsidP="002853A9">
            <w:pPr>
              <w:jc w:val="center"/>
              <w:rPr>
                <w:b/>
              </w:rPr>
            </w:pPr>
          </w:p>
        </w:tc>
        <w:tc>
          <w:tcPr>
            <w:tcW w:w="3012" w:type="dxa"/>
            <w:tcBorders>
              <w:top w:val="single" w:sz="4" w:space="0" w:color="auto"/>
              <w:bottom w:val="single" w:sz="4" w:space="0" w:color="auto"/>
            </w:tcBorders>
          </w:tcPr>
          <w:p w14:paraId="1B8D6572" w14:textId="77777777" w:rsidR="006754A2" w:rsidRPr="00695EA2" w:rsidRDefault="006754A2" w:rsidP="002853A9">
            <w:pPr>
              <w:pStyle w:val="ListBullet10pt"/>
              <w:framePr w:wrap="around"/>
              <w:rPr>
                <w:sz w:val="18"/>
              </w:rPr>
            </w:pPr>
            <w:r w:rsidRPr="00695EA2">
              <w:rPr>
                <w:sz w:val="18"/>
              </w:rPr>
              <w:t>creates texts by applying complex grammar, familiar vocabulary and appropriate stylistic choices accurately</w:t>
            </w:r>
          </w:p>
        </w:tc>
        <w:tc>
          <w:tcPr>
            <w:tcW w:w="2861" w:type="dxa"/>
            <w:tcBorders>
              <w:top w:val="single" w:sz="4" w:space="0" w:color="auto"/>
              <w:bottom w:val="single" w:sz="4" w:space="0" w:color="auto"/>
            </w:tcBorders>
          </w:tcPr>
          <w:p w14:paraId="1A798B0D" w14:textId="77777777" w:rsidR="006754A2" w:rsidRPr="00695EA2" w:rsidRDefault="006754A2" w:rsidP="002853A9">
            <w:pPr>
              <w:pStyle w:val="ListBullet10pt"/>
              <w:framePr w:wrap="around"/>
              <w:rPr>
                <w:sz w:val="18"/>
              </w:rPr>
            </w:pPr>
            <w:r w:rsidRPr="00695EA2">
              <w:rPr>
                <w:sz w:val="18"/>
              </w:rPr>
              <w:t>creates texts by applying complex grammar, familiar vocabulary and stylistic choices, mostly accurately</w:t>
            </w:r>
          </w:p>
        </w:tc>
        <w:tc>
          <w:tcPr>
            <w:tcW w:w="2861" w:type="dxa"/>
            <w:tcBorders>
              <w:top w:val="single" w:sz="4" w:space="0" w:color="auto"/>
              <w:bottom w:val="single" w:sz="4" w:space="0" w:color="auto"/>
            </w:tcBorders>
          </w:tcPr>
          <w:p w14:paraId="43D83F63" w14:textId="77777777" w:rsidR="006754A2" w:rsidRPr="00695EA2" w:rsidRDefault="006754A2" w:rsidP="002853A9">
            <w:pPr>
              <w:pStyle w:val="ListBullet10pt"/>
              <w:framePr w:wrap="around"/>
              <w:rPr>
                <w:sz w:val="18"/>
              </w:rPr>
            </w:pPr>
            <w:r w:rsidRPr="00695EA2">
              <w:rPr>
                <w:sz w:val="18"/>
              </w:rPr>
              <w:t xml:space="preserve">creates simple, accurate texts by applying grammar, familiar vocabulary, stylistic choices </w:t>
            </w:r>
          </w:p>
        </w:tc>
        <w:tc>
          <w:tcPr>
            <w:tcW w:w="3025" w:type="dxa"/>
            <w:tcBorders>
              <w:top w:val="single" w:sz="4" w:space="0" w:color="auto"/>
              <w:bottom w:val="single" w:sz="4" w:space="0" w:color="auto"/>
            </w:tcBorders>
          </w:tcPr>
          <w:p w14:paraId="5A048A00" w14:textId="77777777" w:rsidR="006754A2" w:rsidRPr="00695EA2" w:rsidRDefault="006754A2" w:rsidP="002853A9">
            <w:pPr>
              <w:pStyle w:val="ListBullet10pt"/>
              <w:framePr w:wrap="around"/>
              <w:rPr>
                <w:sz w:val="18"/>
              </w:rPr>
            </w:pPr>
            <w:r w:rsidRPr="00695EA2">
              <w:rPr>
                <w:sz w:val="18"/>
              </w:rPr>
              <w:t>creates texts by applying basic grammar, familiar vocabulary, minimal stylistic choices with limited success</w:t>
            </w:r>
          </w:p>
        </w:tc>
        <w:tc>
          <w:tcPr>
            <w:tcW w:w="2982" w:type="dxa"/>
            <w:tcBorders>
              <w:top w:val="single" w:sz="4" w:space="0" w:color="auto"/>
              <w:bottom w:val="single" w:sz="4" w:space="0" w:color="auto"/>
            </w:tcBorders>
          </w:tcPr>
          <w:p w14:paraId="7B2EF9AA" w14:textId="77777777" w:rsidR="006754A2" w:rsidRPr="00695EA2" w:rsidRDefault="006754A2" w:rsidP="002853A9">
            <w:pPr>
              <w:pStyle w:val="ListBullet10pt"/>
              <w:framePr w:wrap="around"/>
              <w:rPr>
                <w:sz w:val="18"/>
              </w:rPr>
            </w:pPr>
            <w:r w:rsidRPr="00695EA2">
              <w:rPr>
                <w:sz w:val="18"/>
              </w:rPr>
              <w:t>creates texts by applying some basic grammar and minimal vocabulary to create fragmented texts</w:t>
            </w:r>
          </w:p>
        </w:tc>
      </w:tr>
      <w:tr w:rsidR="006754A2" w:rsidRPr="00695EA2" w14:paraId="5A652687" w14:textId="77777777" w:rsidTr="00113DF5">
        <w:trPr>
          <w:trHeight w:val="696"/>
          <w:jc w:val="center"/>
        </w:trPr>
        <w:tc>
          <w:tcPr>
            <w:tcW w:w="852" w:type="dxa"/>
            <w:vMerge/>
            <w:tcBorders>
              <w:right w:val="single" w:sz="4" w:space="0" w:color="auto"/>
            </w:tcBorders>
            <w:textDirection w:val="btLr"/>
          </w:tcPr>
          <w:p w14:paraId="581504ED" w14:textId="77777777" w:rsidR="006754A2" w:rsidRPr="00B44685" w:rsidRDefault="006754A2" w:rsidP="002853A9">
            <w:pPr>
              <w:jc w:val="center"/>
              <w:rPr>
                <w:b/>
              </w:rPr>
            </w:pPr>
          </w:p>
        </w:tc>
        <w:tc>
          <w:tcPr>
            <w:tcW w:w="3012" w:type="dxa"/>
            <w:tcBorders>
              <w:top w:val="single" w:sz="4" w:space="0" w:color="auto"/>
              <w:left w:val="single" w:sz="4" w:space="0" w:color="auto"/>
              <w:bottom w:val="single" w:sz="4" w:space="0" w:color="auto"/>
              <w:right w:val="single" w:sz="4" w:space="0" w:color="auto"/>
            </w:tcBorders>
          </w:tcPr>
          <w:p w14:paraId="396AE8CA" w14:textId="77777777" w:rsidR="006754A2" w:rsidRPr="00695EA2" w:rsidRDefault="006754A2" w:rsidP="002853A9">
            <w:pPr>
              <w:pStyle w:val="ListBullet10pt"/>
              <w:framePr w:wrap="around"/>
              <w:rPr>
                <w:sz w:val="18"/>
              </w:rPr>
            </w:pPr>
            <w:r w:rsidRPr="00695EA2">
              <w:rPr>
                <w:sz w:val="18"/>
              </w:rPr>
              <w:t>creates texts that are specifically targeted for cultural context, audience and purpose, and takes some risks with new language</w:t>
            </w:r>
          </w:p>
        </w:tc>
        <w:tc>
          <w:tcPr>
            <w:tcW w:w="2861" w:type="dxa"/>
            <w:tcBorders>
              <w:top w:val="single" w:sz="4" w:space="0" w:color="auto"/>
              <w:left w:val="single" w:sz="4" w:space="0" w:color="auto"/>
              <w:bottom w:val="single" w:sz="4" w:space="0" w:color="auto"/>
              <w:right w:val="single" w:sz="4" w:space="0" w:color="auto"/>
            </w:tcBorders>
          </w:tcPr>
          <w:p w14:paraId="55716E6A" w14:textId="77777777" w:rsidR="006754A2" w:rsidRPr="00695EA2" w:rsidRDefault="006754A2" w:rsidP="002853A9">
            <w:pPr>
              <w:pStyle w:val="ListBullet10pt"/>
              <w:framePr w:wrap="around"/>
              <w:rPr>
                <w:sz w:val="18"/>
              </w:rPr>
            </w:pPr>
            <w:r w:rsidRPr="00695EA2">
              <w:rPr>
                <w:sz w:val="18"/>
              </w:rPr>
              <w:t>creates texts for cultural context, audience and purpose</w:t>
            </w:r>
          </w:p>
        </w:tc>
        <w:tc>
          <w:tcPr>
            <w:tcW w:w="2861" w:type="dxa"/>
            <w:tcBorders>
              <w:top w:val="single" w:sz="4" w:space="0" w:color="auto"/>
              <w:left w:val="single" w:sz="4" w:space="0" w:color="auto"/>
              <w:bottom w:val="single" w:sz="4" w:space="0" w:color="auto"/>
              <w:right w:val="single" w:sz="4" w:space="0" w:color="auto"/>
            </w:tcBorders>
          </w:tcPr>
          <w:p w14:paraId="7BA5BAF6" w14:textId="77777777" w:rsidR="006754A2" w:rsidRPr="00695EA2" w:rsidRDefault="006754A2" w:rsidP="002853A9">
            <w:pPr>
              <w:pStyle w:val="ListBullet10pt"/>
              <w:framePr w:wrap="around"/>
              <w:rPr>
                <w:sz w:val="18"/>
              </w:rPr>
            </w:pPr>
            <w:r w:rsidRPr="00695EA2">
              <w:rPr>
                <w:sz w:val="18"/>
              </w:rPr>
              <w:t xml:space="preserve">creates appropriate texts with some consideration of cultural context, audience and purpose </w:t>
            </w:r>
          </w:p>
        </w:tc>
        <w:tc>
          <w:tcPr>
            <w:tcW w:w="3025" w:type="dxa"/>
            <w:tcBorders>
              <w:top w:val="single" w:sz="4" w:space="0" w:color="auto"/>
              <w:left w:val="single" w:sz="4" w:space="0" w:color="auto"/>
              <w:bottom w:val="single" w:sz="4" w:space="0" w:color="auto"/>
              <w:right w:val="single" w:sz="4" w:space="0" w:color="auto"/>
            </w:tcBorders>
          </w:tcPr>
          <w:p w14:paraId="20026322" w14:textId="77777777" w:rsidR="006754A2" w:rsidRPr="00695EA2" w:rsidRDefault="006754A2" w:rsidP="002853A9">
            <w:pPr>
              <w:pStyle w:val="ListBullet10pt"/>
              <w:framePr w:wrap="around"/>
              <w:rPr>
                <w:sz w:val="18"/>
              </w:rPr>
            </w:pPr>
            <w:r w:rsidRPr="00695EA2">
              <w:rPr>
                <w:sz w:val="18"/>
              </w:rPr>
              <w:t>creates limited texts that show some consideration of cultural context, audience, or purpose</w:t>
            </w:r>
          </w:p>
        </w:tc>
        <w:tc>
          <w:tcPr>
            <w:tcW w:w="2982" w:type="dxa"/>
            <w:tcBorders>
              <w:top w:val="single" w:sz="4" w:space="0" w:color="auto"/>
              <w:left w:val="single" w:sz="4" w:space="0" w:color="auto"/>
              <w:bottom w:val="single" w:sz="4" w:space="0" w:color="auto"/>
              <w:right w:val="single" w:sz="4" w:space="0" w:color="auto"/>
            </w:tcBorders>
          </w:tcPr>
          <w:p w14:paraId="16A1DB42" w14:textId="77777777" w:rsidR="006754A2" w:rsidRPr="00695EA2" w:rsidRDefault="006754A2" w:rsidP="002853A9">
            <w:pPr>
              <w:pStyle w:val="ListBullet10pt"/>
              <w:framePr w:wrap="around"/>
              <w:rPr>
                <w:sz w:val="18"/>
              </w:rPr>
            </w:pPr>
            <w:r w:rsidRPr="00695EA2">
              <w:rPr>
                <w:sz w:val="18"/>
              </w:rPr>
              <w:t>Creates fragmented texts that are relevant to the topic</w:t>
            </w:r>
          </w:p>
        </w:tc>
      </w:tr>
      <w:tr w:rsidR="006754A2" w:rsidRPr="00695EA2" w14:paraId="216B7C96" w14:textId="77777777" w:rsidTr="00113DF5">
        <w:trPr>
          <w:trHeight w:val="1142"/>
          <w:jc w:val="center"/>
        </w:trPr>
        <w:tc>
          <w:tcPr>
            <w:tcW w:w="852" w:type="dxa"/>
            <w:vMerge/>
            <w:tcBorders>
              <w:bottom w:val="single" w:sz="4" w:space="0" w:color="auto"/>
              <w:right w:val="single" w:sz="4" w:space="0" w:color="auto"/>
            </w:tcBorders>
            <w:textDirection w:val="btLr"/>
          </w:tcPr>
          <w:p w14:paraId="7583E1AE" w14:textId="77777777" w:rsidR="006754A2" w:rsidRPr="00B44685" w:rsidRDefault="006754A2" w:rsidP="002853A9">
            <w:pPr>
              <w:jc w:val="center"/>
              <w:rPr>
                <w:b/>
              </w:rPr>
            </w:pPr>
          </w:p>
        </w:tc>
        <w:tc>
          <w:tcPr>
            <w:tcW w:w="3012" w:type="dxa"/>
            <w:tcBorders>
              <w:top w:val="single" w:sz="4" w:space="0" w:color="auto"/>
              <w:left w:val="single" w:sz="4" w:space="0" w:color="auto"/>
              <w:bottom w:val="single" w:sz="4" w:space="0" w:color="auto"/>
              <w:right w:val="single" w:sz="4" w:space="0" w:color="auto"/>
            </w:tcBorders>
          </w:tcPr>
          <w:p w14:paraId="5F75CBD7" w14:textId="77777777" w:rsidR="006754A2" w:rsidRPr="00695EA2" w:rsidRDefault="006754A2" w:rsidP="002853A9">
            <w:pPr>
              <w:pStyle w:val="ListBullet10pt"/>
              <w:framePr w:wrap="around"/>
              <w:rPr>
                <w:sz w:val="18"/>
              </w:rPr>
            </w:pPr>
            <w:r w:rsidRPr="00695EA2">
              <w:rPr>
                <w:sz w:val="18"/>
              </w:rPr>
              <w:t>applies the principles of academic integrity consistently and clearly to enhance audience confidence in the ideas communicated</w:t>
            </w:r>
          </w:p>
        </w:tc>
        <w:tc>
          <w:tcPr>
            <w:tcW w:w="2861" w:type="dxa"/>
            <w:tcBorders>
              <w:top w:val="single" w:sz="4" w:space="0" w:color="auto"/>
              <w:left w:val="single" w:sz="4" w:space="0" w:color="auto"/>
              <w:bottom w:val="single" w:sz="4" w:space="0" w:color="auto"/>
              <w:right w:val="single" w:sz="4" w:space="0" w:color="auto"/>
            </w:tcBorders>
          </w:tcPr>
          <w:p w14:paraId="4519EC38" w14:textId="77777777" w:rsidR="006754A2" w:rsidRPr="00695EA2" w:rsidRDefault="006754A2" w:rsidP="002853A9">
            <w:pPr>
              <w:pStyle w:val="ListBullet10pt"/>
              <w:framePr w:wrap="around"/>
              <w:rPr>
                <w:sz w:val="18"/>
              </w:rPr>
            </w:pPr>
            <w:r w:rsidRPr="00695EA2">
              <w:rPr>
                <w:sz w:val="18"/>
              </w:rPr>
              <w:t>applies the principles of academic integrity consistently and gives some audience confidence in the ideas communicated</w:t>
            </w:r>
          </w:p>
        </w:tc>
        <w:tc>
          <w:tcPr>
            <w:tcW w:w="2861" w:type="dxa"/>
            <w:tcBorders>
              <w:top w:val="single" w:sz="4" w:space="0" w:color="auto"/>
              <w:left w:val="single" w:sz="4" w:space="0" w:color="auto"/>
              <w:bottom w:val="single" w:sz="4" w:space="0" w:color="auto"/>
              <w:right w:val="single" w:sz="4" w:space="0" w:color="auto"/>
            </w:tcBorders>
          </w:tcPr>
          <w:p w14:paraId="0E87F684" w14:textId="77777777" w:rsidR="006754A2" w:rsidRPr="00695EA2" w:rsidRDefault="006754A2" w:rsidP="002853A9">
            <w:pPr>
              <w:pStyle w:val="ListBullet10pt"/>
              <w:framePr w:wrap="around"/>
              <w:rPr>
                <w:sz w:val="18"/>
              </w:rPr>
            </w:pPr>
            <w:r w:rsidRPr="00695EA2">
              <w:rPr>
                <w:sz w:val="18"/>
              </w:rPr>
              <w:t>applies the principles of academic integrity clearly and consistently</w:t>
            </w:r>
          </w:p>
        </w:tc>
        <w:tc>
          <w:tcPr>
            <w:tcW w:w="3025" w:type="dxa"/>
            <w:tcBorders>
              <w:top w:val="single" w:sz="4" w:space="0" w:color="auto"/>
              <w:left w:val="single" w:sz="4" w:space="0" w:color="auto"/>
              <w:bottom w:val="single" w:sz="4" w:space="0" w:color="auto"/>
              <w:right w:val="single" w:sz="4" w:space="0" w:color="auto"/>
            </w:tcBorders>
          </w:tcPr>
          <w:p w14:paraId="1108D516" w14:textId="77777777" w:rsidR="006754A2" w:rsidRPr="00695EA2" w:rsidRDefault="006754A2" w:rsidP="002853A9">
            <w:pPr>
              <w:pStyle w:val="ListBullet10pt"/>
              <w:framePr w:wrap="around"/>
              <w:rPr>
                <w:sz w:val="18"/>
              </w:rPr>
            </w:pPr>
            <w:r w:rsidRPr="00695EA2">
              <w:rPr>
                <w:sz w:val="18"/>
              </w:rPr>
              <w:t>applies the principles of academic integrity inconsistently and reduces confidence in the ideas communicated</w:t>
            </w:r>
          </w:p>
        </w:tc>
        <w:tc>
          <w:tcPr>
            <w:tcW w:w="2982" w:type="dxa"/>
            <w:tcBorders>
              <w:top w:val="single" w:sz="4" w:space="0" w:color="auto"/>
              <w:left w:val="single" w:sz="4" w:space="0" w:color="auto"/>
              <w:bottom w:val="single" w:sz="4" w:space="0" w:color="auto"/>
              <w:right w:val="single" w:sz="4" w:space="0" w:color="auto"/>
            </w:tcBorders>
          </w:tcPr>
          <w:p w14:paraId="1AE36A23" w14:textId="77777777" w:rsidR="006754A2" w:rsidRPr="00695EA2" w:rsidRDefault="006754A2" w:rsidP="002853A9">
            <w:pPr>
              <w:pStyle w:val="ListBullet10pt"/>
              <w:framePr w:wrap="around"/>
              <w:rPr>
                <w:sz w:val="18"/>
              </w:rPr>
            </w:pPr>
            <w:r w:rsidRPr="00695EA2">
              <w:rPr>
                <w:sz w:val="18"/>
              </w:rPr>
              <w:t>applies the principles of academic integrity inconsistently and unclearly and provides minimal confidence in the ideas communicated</w:t>
            </w:r>
          </w:p>
        </w:tc>
      </w:tr>
      <w:tr w:rsidR="006754A2" w:rsidRPr="00695EA2" w14:paraId="773DE5B3" w14:textId="77777777" w:rsidTr="00113DF5">
        <w:trPr>
          <w:trHeight w:val="575"/>
          <w:jc w:val="center"/>
        </w:trPr>
        <w:tc>
          <w:tcPr>
            <w:tcW w:w="852" w:type="dxa"/>
            <w:vMerge w:val="restart"/>
            <w:textDirection w:val="btLr"/>
            <w:vAlign w:val="center"/>
          </w:tcPr>
          <w:p w14:paraId="33973EFD" w14:textId="77777777" w:rsidR="006754A2" w:rsidRPr="00263772" w:rsidRDefault="006754A2" w:rsidP="002853A9">
            <w:pPr>
              <w:jc w:val="center"/>
              <w:rPr>
                <w:b/>
                <w:sz w:val="18"/>
                <w:szCs w:val="18"/>
              </w:rPr>
            </w:pPr>
            <w:r w:rsidRPr="00263772">
              <w:rPr>
                <w:b/>
                <w:sz w:val="18"/>
                <w:szCs w:val="18"/>
              </w:rPr>
              <w:t>Reflection on learning and self in the world</w:t>
            </w:r>
          </w:p>
        </w:tc>
        <w:tc>
          <w:tcPr>
            <w:tcW w:w="3012" w:type="dxa"/>
            <w:tcBorders>
              <w:top w:val="single" w:sz="4" w:space="0" w:color="auto"/>
              <w:bottom w:val="single" w:sz="4" w:space="0" w:color="auto"/>
            </w:tcBorders>
          </w:tcPr>
          <w:p w14:paraId="4C58481A" w14:textId="77777777" w:rsidR="006754A2" w:rsidRPr="00695EA2" w:rsidRDefault="006754A2" w:rsidP="002853A9">
            <w:pPr>
              <w:pStyle w:val="ListBullet10pt"/>
              <w:framePr w:wrap="around"/>
              <w:rPr>
                <w:sz w:val="18"/>
              </w:rPr>
            </w:pPr>
            <w:r w:rsidRPr="00695EA2">
              <w:rPr>
                <w:sz w:val="18"/>
              </w:rPr>
              <w:t>reflects analytically on own cultural assumptions and perspectives</w:t>
            </w:r>
          </w:p>
        </w:tc>
        <w:tc>
          <w:tcPr>
            <w:tcW w:w="2861" w:type="dxa"/>
            <w:tcBorders>
              <w:top w:val="single" w:sz="4" w:space="0" w:color="auto"/>
              <w:bottom w:val="single" w:sz="4" w:space="0" w:color="auto"/>
            </w:tcBorders>
          </w:tcPr>
          <w:p w14:paraId="71D2DF44" w14:textId="77777777" w:rsidR="006754A2" w:rsidRPr="00695EA2" w:rsidRDefault="006754A2" w:rsidP="002853A9">
            <w:pPr>
              <w:pStyle w:val="ListBullet10pt"/>
              <w:framePr w:wrap="around"/>
              <w:rPr>
                <w:sz w:val="18"/>
              </w:rPr>
            </w:pPr>
            <w:r w:rsidRPr="00695EA2">
              <w:rPr>
                <w:sz w:val="18"/>
              </w:rPr>
              <w:t>reflects thoughtfully on own cultural assumptions and perspectives</w:t>
            </w:r>
          </w:p>
        </w:tc>
        <w:tc>
          <w:tcPr>
            <w:tcW w:w="2861" w:type="dxa"/>
            <w:tcBorders>
              <w:top w:val="single" w:sz="4" w:space="0" w:color="auto"/>
              <w:bottom w:val="single" w:sz="4" w:space="0" w:color="auto"/>
            </w:tcBorders>
          </w:tcPr>
          <w:p w14:paraId="41CC1B08" w14:textId="77777777" w:rsidR="006754A2" w:rsidRPr="00695EA2" w:rsidRDefault="006754A2" w:rsidP="002853A9">
            <w:pPr>
              <w:pStyle w:val="ListBullet10pt"/>
              <w:framePr w:wrap="around"/>
              <w:rPr>
                <w:sz w:val="18"/>
              </w:rPr>
            </w:pPr>
            <w:r w:rsidRPr="00695EA2">
              <w:rPr>
                <w:sz w:val="18"/>
              </w:rPr>
              <w:t>reflects on own cultural assumptions and perspectives</w:t>
            </w:r>
          </w:p>
        </w:tc>
        <w:tc>
          <w:tcPr>
            <w:tcW w:w="3025" w:type="dxa"/>
            <w:tcBorders>
              <w:top w:val="single" w:sz="4" w:space="0" w:color="auto"/>
              <w:bottom w:val="single" w:sz="4" w:space="0" w:color="auto"/>
            </w:tcBorders>
          </w:tcPr>
          <w:p w14:paraId="4E35C7F7" w14:textId="77777777" w:rsidR="006754A2" w:rsidRPr="00695EA2" w:rsidRDefault="006754A2" w:rsidP="002853A9">
            <w:pPr>
              <w:pStyle w:val="ListBullet10pt"/>
              <w:framePr w:wrap="around"/>
              <w:rPr>
                <w:sz w:val="18"/>
              </w:rPr>
            </w:pPr>
            <w:r w:rsidRPr="00695EA2">
              <w:rPr>
                <w:sz w:val="18"/>
              </w:rPr>
              <w:t>describes own cultural assumptions and perspectives</w:t>
            </w:r>
          </w:p>
        </w:tc>
        <w:tc>
          <w:tcPr>
            <w:tcW w:w="2982" w:type="dxa"/>
            <w:tcBorders>
              <w:top w:val="single" w:sz="4" w:space="0" w:color="auto"/>
              <w:bottom w:val="single" w:sz="4" w:space="0" w:color="auto"/>
            </w:tcBorders>
          </w:tcPr>
          <w:p w14:paraId="00452234" w14:textId="77777777" w:rsidR="006754A2" w:rsidRPr="00695EA2" w:rsidRDefault="006754A2" w:rsidP="002853A9">
            <w:pPr>
              <w:pStyle w:val="ListBullet10pt"/>
              <w:framePr w:wrap="around"/>
              <w:rPr>
                <w:sz w:val="18"/>
              </w:rPr>
            </w:pPr>
            <w:r w:rsidRPr="00695EA2">
              <w:rPr>
                <w:sz w:val="18"/>
              </w:rPr>
              <w:t>comments generally on self, and culture, or language</w:t>
            </w:r>
          </w:p>
        </w:tc>
      </w:tr>
      <w:tr w:rsidR="006754A2" w:rsidRPr="00695EA2" w14:paraId="72605977" w14:textId="77777777" w:rsidTr="00113DF5">
        <w:trPr>
          <w:trHeight w:val="1068"/>
          <w:jc w:val="center"/>
        </w:trPr>
        <w:tc>
          <w:tcPr>
            <w:tcW w:w="852" w:type="dxa"/>
            <w:vMerge/>
            <w:tcBorders>
              <w:bottom w:val="single" w:sz="4" w:space="0" w:color="auto"/>
            </w:tcBorders>
            <w:textDirection w:val="btLr"/>
          </w:tcPr>
          <w:p w14:paraId="1CA208CE" w14:textId="77777777" w:rsidR="006754A2" w:rsidRDefault="006754A2" w:rsidP="002853A9"/>
        </w:tc>
        <w:tc>
          <w:tcPr>
            <w:tcW w:w="3012" w:type="dxa"/>
            <w:tcBorders>
              <w:top w:val="single" w:sz="4" w:space="0" w:color="auto"/>
              <w:bottom w:val="single" w:sz="4" w:space="0" w:color="auto"/>
            </w:tcBorders>
          </w:tcPr>
          <w:p w14:paraId="0F38839B" w14:textId="77777777" w:rsidR="006754A2" w:rsidRPr="00695EA2" w:rsidRDefault="006754A2" w:rsidP="002853A9">
            <w:pPr>
              <w:pStyle w:val="ListBullet10pt"/>
              <w:framePr w:wrap="around"/>
              <w:rPr>
                <w:sz w:val="18"/>
              </w:rPr>
            </w:pPr>
            <w:r w:rsidRPr="00695EA2">
              <w:rPr>
                <w:sz w:val="18"/>
              </w:rPr>
              <w:t>reflects on own language learning practices and applies feedback to propose appropriate, specific, personal improvements</w:t>
            </w:r>
          </w:p>
        </w:tc>
        <w:tc>
          <w:tcPr>
            <w:tcW w:w="2861" w:type="dxa"/>
            <w:tcBorders>
              <w:top w:val="single" w:sz="4" w:space="0" w:color="auto"/>
              <w:bottom w:val="single" w:sz="4" w:space="0" w:color="auto"/>
            </w:tcBorders>
          </w:tcPr>
          <w:p w14:paraId="061D90B4" w14:textId="77777777" w:rsidR="006754A2" w:rsidRPr="00695EA2" w:rsidRDefault="006754A2" w:rsidP="002853A9">
            <w:pPr>
              <w:pStyle w:val="ListBullet10pt"/>
              <w:framePr w:wrap="around"/>
              <w:rPr>
                <w:sz w:val="18"/>
              </w:rPr>
            </w:pPr>
            <w:r w:rsidRPr="00695EA2">
              <w:rPr>
                <w:sz w:val="18"/>
              </w:rPr>
              <w:t>reflects on own language learning practices and applies feedback to propose some appropriate personal improvements</w:t>
            </w:r>
          </w:p>
        </w:tc>
        <w:tc>
          <w:tcPr>
            <w:tcW w:w="2861" w:type="dxa"/>
            <w:tcBorders>
              <w:top w:val="single" w:sz="4" w:space="0" w:color="auto"/>
              <w:bottom w:val="single" w:sz="4" w:space="0" w:color="auto"/>
            </w:tcBorders>
          </w:tcPr>
          <w:p w14:paraId="3744F021" w14:textId="77777777" w:rsidR="006754A2" w:rsidRPr="00695EA2" w:rsidRDefault="006754A2" w:rsidP="002853A9">
            <w:pPr>
              <w:pStyle w:val="ListBullet10pt"/>
              <w:framePr w:wrap="around"/>
              <w:rPr>
                <w:sz w:val="18"/>
              </w:rPr>
            </w:pPr>
            <w:r w:rsidRPr="00695EA2">
              <w:rPr>
                <w:sz w:val="18"/>
              </w:rPr>
              <w:t>reflects on own language learning practices and applies feedback to discuss improvement generally</w:t>
            </w:r>
          </w:p>
        </w:tc>
        <w:tc>
          <w:tcPr>
            <w:tcW w:w="3025" w:type="dxa"/>
            <w:tcBorders>
              <w:top w:val="single" w:sz="4" w:space="0" w:color="auto"/>
              <w:bottom w:val="single" w:sz="4" w:space="0" w:color="auto"/>
            </w:tcBorders>
          </w:tcPr>
          <w:p w14:paraId="6ABCF84E" w14:textId="77777777" w:rsidR="006754A2" w:rsidRPr="00695EA2" w:rsidRDefault="006754A2" w:rsidP="002853A9">
            <w:pPr>
              <w:pStyle w:val="ListBullet10pt"/>
              <w:framePr w:wrap="around"/>
              <w:rPr>
                <w:sz w:val="18"/>
              </w:rPr>
            </w:pPr>
            <w:r w:rsidRPr="00695EA2">
              <w:rPr>
                <w:sz w:val="18"/>
              </w:rPr>
              <w:t>reflects on own language learning practices with reference to teacher feedback</w:t>
            </w:r>
          </w:p>
        </w:tc>
        <w:tc>
          <w:tcPr>
            <w:tcW w:w="2982" w:type="dxa"/>
            <w:tcBorders>
              <w:top w:val="single" w:sz="4" w:space="0" w:color="auto"/>
              <w:bottom w:val="single" w:sz="4" w:space="0" w:color="auto"/>
            </w:tcBorders>
          </w:tcPr>
          <w:p w14:paraId="6E8EABC3" w14:textId="77777777" w:rsidR="006754A2" w:rsidRPr="00695EA2" w:rsidRDefault="006754A2" w:rsidP="002853A9">
            <w:pPr>
              <w:pStyle w:val="ListBullet10pt"/>
              <w:framePr w:wrap="around"/>
              <w:rPr>
                <w:sz w:val="18"/>
              </w:rPr>
            </w:pPr>
            <w:r w:rsidRPr="00695EA2">
              <w:rPr>
                <w:sz w:val="18"/>
              </w:rPr>
              <w:t>reflects generally on language learning practices with minimal reference to teacher feedback</w:t>
            </w:r>
          </w:p>
        </w:tc>
      </w:tr>
    </w:tbl>
    <w:p w14:paraId="6AAAC60C" w14:textId="509D601C" w:rsidR="006754A2" w:rsidRDefault="006754A2">
      <w:pPr>
        <w:spacing w:before="0"/>
        <w:rPr>
          <w:bCs/>
        </w:rPr>
      </w:pPr>
      <w:r>
        <w:rPr>
          <w:bCs/>
        </w:rPr>
        <w:br w:type="page"/>
      </w:r>
    </w:p>
    <w:tbl>
      <w:tblPr>
        <w:tblW w:w="1545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0"/>
        <w:gridCol w:w="2835"/>
        <w:gridCol w:w="2835"/>
        <w:gridCol w:w="2835"/>
        <w:gridCol w:w="2977"/>
      </w:tblGrid>
      <w:tr w:rsidR="00CB44E3" w:rsidRPr="00137652" w14:paraId="3494C9A5" w14:textId="77777777" w:rsidTr="00BA1A21">
        <w:tc>
          <w:tcPr>
            <w:tcW w:w="15451" w:type="dxa"/>
            <w:gridSpan w:val="6"/>
            <w:tcBorders>
              <w:top w:val="nil"/>
              <w:left w:val="nil"/>
              <w:bottom w:val="single" w:sz="4" w:space="0" w:color="auto"/>
              <w:right w:val="nil"/>
            </w:tcBorders>
          </w:tcPr>
          <w:p w14:paraId="32D51BB5" w14:textId="77777777" w:rsidR="00CB44E3" w:rsidRPr="00137652" w:rsidRDefault="00CB44E3" w:rsidP="002853A9">
            <w:pPr>
              <w:pStyle w:val="Tabletextbold"/>
              <w:spacing w:before="0" w:after="0"/>
              <w:ind w:left="0"/>
            </w:pPr>
            <w:r w:rsidRPr="00137652">
              <w:lastRenderedPageBreak/>
              <w:t>Achievement Standards</w:t>
            </w:r>
            <w:r>
              <w:t xml:space="preserve"> Continuing Classical</w:t>
            </w:r>
            <w:r w:rsidRPr="004F1318">
              <w:t xml:space="preserve"> Languages </w:t>
            </w:r>
            <w:r>
              <w:t xml:space="preserve">T </w:t>
            </w:r>
            <w:r w:rsidRPr="00137652">
              <w:t>Course Year 1</w:t>
            </w:r>
            <w:r>
              <w:t>2</w:t>
            </w:r>
          </w:p>
        </w:tc>
      </w:tr>
      <w:tr w:rsidR="00CB44E3" w:rsidRPr="00137652" w14:paraId="52E6FECC" w14:textId="77777777" w:rsidTr="00113DF5">
        <w:tc>
          <w:tcPr>
            <w:tcW w:w="709" w:type="dxa"/>
            <w:tcBorders>
              <w:top w:val="single" w:sz="4" w:space="0" w:color="auto"/>
            </w:tcBorders>
          </w:tcPr>
          <w:p w14:paraId="4B087F14" w14:textId="77777777" w:rsidR="00CB44E3" w:rsidRPr="00137652" w:rsidRDefault="00CB44E3" w:rsidP="002853A9">
            <w:pPr>
              <w:spacing w:before="0"/>
              <w:rPr>
                <w:sz w:val="20"/>
              </w:rPr>
            </w:pPr>
          </w:p>
        </w:tc>
        <w:tc>
          <w:tcPr>
            <w:tcW w:w="3260" w:type="dxa"/>
            <w:tcBorders>
              <w:top w:val="single" w:sz="4" w:space="0" w:color="auto"/>
              <w:bottom w:val="single" w:sz="4" w:space="0" w:color="auto"/>
            </w:tcBorders>
          </w:tcPr>
          <w:p w14:paraId="20000EB0" w14:textId="77777777" w:rsidR="00CB44E3" w:rsidRPr="006754A2" w:rsidRDefault="00CB44E3" w:rsidP="002853A9">
            <w:pPr>
              <w:pStyle w:val="TabletextItaliccentred"/>
              <w:spacing w:before="0"/>
              <w:jc w:val="left"/>
              <w:rPr>
                <w:sz w:val="18"/>
                <w:szCs w:val="18"/>
              </w:rPr>
            </w:pPr>
            <w:r w:rsidRPr="006754A2">
              <w:rPr>
                <w:sz w:val="18"/>
                <w:szCs w:val="18"/>
              </w:rPr>
              <w:t xml:space="preserve">A student who achieves an </w:t>
            </w:r>
            <w:r w:rsidRPr="006754A2">
              <w:rPr>
                <w:b/>
                <w:sz w:val="18"/>
                <w:szCs w:val="18"/>
              </w:rPr>
              <w:t>A</w:t>
            </w:r>
            <w:r w:rsidRPr="006754A2">
              <w:rPr>
                <w:sz w:val="18"/>
                <w:szCs w:val="18"/>
              </w:rPr>
              <w:t xml:space="preserve"> grade</w:t>
            </w:r>
          </w:p>
        </w:tc>
        <w:tc>
          <w:tcPr>
            <w:tcW w:w="2835" w:type="dxa"/>
            <w:tcBorders>
              <w:top w:val="single" w:sz="4" w:space="0" w:color="auto"/>
              <w:bottom w:val="single" w:sz="4" w:space="0" w:color="auto"/>
            </w:tcBorders>
          </w:tcPr>
          <w:p w14:paraId="3D404968" w14:textId="77777777" w:rsidR="00CB44E3" w:rsidRPr="006754A2" w:rsidRDefault="00CB44E3" w:rsidP="002853A9">
            <w:pPr>
              <w:pStyle w:val="TabletextItaliccentred"/>
              <w:spacing w:before="0"/>
              <w:jc w:val="left"/>
              <w:rPr>
                <w:sz w:val="18"/>
                <w:szCs w:val="18"/>
              </w:rPr>
            </w:pPr>
            <w:r w:rsidRPr="006754A2">
              <w:rPr>
                <w:sz w:val="18"/>
                <w:szCs w:val="18"/>
              </w:rPr>
              <w:t xml:space="preserve">A student who achieves a </w:t>
            </w:r>
            <w:r w:rsidRPr="006754A2">
              <w:rPr>
                <w:b/>
                <w:sz w:val="18"/>
                <w:szCs w:val="18"/>
              </w:rPr>
              <w:t>B</w:t>
            </w:r>
            <w:r w:rsidRPr="006754A2">
              <w:rPr>
                <w:sz w:val="18"/>
                <w:szCs w:val="18"/>
              </w:rPr>
              <w:t xml:space="preserve"> grade</w:t>
            </w:r>
          </w:p>
        </w:tc>
        <w:tc>
          <w:tcPr>
            <w:tcW w:w="2835" w:type="dxa"/>
            <w:tcBorders>
              <w:top w:val="single" w:sz="4" w:space="0" w:color="auto"/>
              <w:bottom w:val="single" w:sz="4" w:space="0" w:color="auto"/>
            </w:tcBorders>
          </w:tcPr>
          <w:p w14:paraId="664D01F5" w14:textId="77777777" w:rsidR="00CB44E3" w:rsidRPr="006754A2" w:rsidRDefault="00CB44E3" w:rsidP="002853A9">
            <w:pPr>
              <w:pStyle w:val="TabletextItaliccentred"/>
              <w:spacing w:before="0"/>
              <w:jc w:val="left"/>
              <w:rPr>
                <w:sz w:val="18"/>
                <w:szCs w:val="18"/>
              </w:rPr>
            </w:pPr>
            <w:r w:rsidRPr="006754A2">
              <w:rPr>
                <w:sz w:val="18"/>
                <w:szCs w:val="18"/>
              </w:rPr>
              <w:t xml:space="preserve">A student who achieves a </w:t>
            </w:r>
            <w:r w:rsidRPr="006754A2">
              <w:rPr>
                <w:b/>
                <w:sz w:val="18"/>
                <w:szCs w:val="18"/>
              </w:rPr>
              <w:t>C</w:t>
            </w:r>
            <w:r w:rsidRPr="006754A2">
              <w:rPr>
                <w:sz w:val="18"/>
                <w:szCs w:val="18"/>
              </w:rPr>
              <w:t xml:space="preserve"> grade</w:t>
            </w:r>
          </w:p>
        </w:tc>
        <w:tc>
          <w:tcPr>
            <w:tcW w:w="2835" w:type="dxa"/>
            <w:tcBorders>
              <w:top w:val="single" w:sz="4" w:space="0" w:color="auto"/>
              <w:bottom w:val="single" w:sz="4" w:space="0" w:color="auto"/>
            </w:tcBorders>
          </w:tcPr>
          <w:p w14:paraId="3350F26A" w14:textId="77777777" w:rsidR="00CB44E3" w:rsidRPr="006754A2" w:rsidRDefault="00CB44E3" w:rsidP="002853A9">
            <w:pPr>
              <w:pStyle w:val="TabletextItaliccentred"/>
              <w:spacing w:before="0"/>
              <w:jc w:val="left"/>
              <w:rPr>
                <w:sz w:val="18"/>
                <w:szCs w:val="18"/>
              </w:rPr>
            </w:pPr>
            <w:r w:rsidRPr="006754A2">
              <w:rPr>
                <w:sz w:val="18"/>
                <w:szCs w:val="18"/>
              </w:rPr>
              <w:t xml:space="preserve">A student who achieves a </w:t>
            </w:r>
            <w:r w:rsidRPr="006754A2">
              <w:rPr>
                <w:b/>
                <w:sz w:val="18"/>
                <w:szCs w:val="18"/>
              </w:rPr>
              <w:t>D</w:t>
            </w:r>
            <w:r w:rsidRPr="006754A2">
              <w:rPr>
                <w:sz w:val="18"/>
                <w:szCs w:val="18"/>
              </w:rPr>
              <w:t xml:space="preserve"> grade</w:t>
            </w:r>
          </w:p>
        </w:tc>
        <w:tc>
          <w:tcPr>
            <w:tcW w:w="2977" w:type="dxa"/>
            <w:tcBorders>
              <w:top w:val="single" w:sz="4" w:space="0" w:color="auto"/>
              <w:bottom w:val="single" w:sz="4" w:space="0" w:color="auto"/>
            </w:tcBorders>
          </w:tcPr>
          <w:p w14:paraId="4370A140" w14:textId="77777777" w:rsidR="00CB44E3" w:rsidRPr="006754A2" w:rsidRDefault="00CB44E3" w:rsidP="002853A9">
            <w:pPr>
              <w:pStyle w:val="TabletextItaliccentred"/>
              <w:spacing w:before="0" w:after="0"/>
              <w:jc w:val="left"/>
              <w:rPr>
                <w:sz w:val="18"/>
                <w:szCs w:val="18"/>
              </w:rPr>
            </w:pPr>
            <w:r w:rsidRPr="006754A2">
              <w:rPr>
                <w:sz w:val="18"/>
                <w:szCs w:val="18"/>
              </w:rPr>
              <w:t xml:space="preserve">A student who achieves an </w:t>
            </w:r>
            <w:r w:rsidRPr="006754A2">
              <w:rPr>
                <w:b/>
                <w:sz w:val="18"/>
                <w:szCs w:val="18"/>
              </w:rPr>
              <w:t>E</w:t>
            </w:r>
            <w:r w:rsidRPr="006754A2">
              <w:rPr>
                <w:sz w:val="18"/>
                <w:szCs w:val="18"/>
              </w:rPr>
              <w:t xml:space="preserve"> grade</w:t>
            </w:r>
          </w:p>
        </w:tc>
      </w:tr>
      <w:tr w:rsidR="00CB44E3" w:rsidRPr="00137652" w14:paraId="7C069E77" w14:textId="77777777" w:rsidTr="00113DF5">
        <w:trPr>
          <w:trHeight w:val="454"/>
        </w:trPr>
        <w:tc>
          <w:tcPr>
            <w:tcW w:w="709" w:type="dxa"/>
            <w:vMerge w:val="restart"/>
            <w:textDirection w:val="btLr"/>
          </w:tcPr>
          <w:p w14:paraId="02C9BD31" w14:textId="77777777" w:rsidR="00CB44E3" w:rsidRPr="00263772" w:rsidRDefault="00CB44E3" w:rsidP="00CB44E3">
            <w:pPr>
              <w:pStyle w:val="TableTextBoldcentred"/>
              <w:rPr>
                <w:sz w:val="18"/>
                <w:szCs w:val="18"/>
              </w:rPr>
            </w:pPr>
            <w:r w:rsidRPr="00263772">
              <w:rPr>
                <w:sz w:val="18"/>
                <w:szCs w:val="18"/>
              </w:rPr>
              <w:t>Understanding Language and Culture</w:t>
            </w:r>
          </w:p>
        </w:tc>
        <w:tc>
          <w:tcPr>
            <w:tcW w:w="3260" w:type="dxa"/>
            <w:tcBorders>
              <w:bottom w:val="single" w:sz="4" w:space="0" w:color="auto"/>
            </w:tcBorders>
          </w:tcPr>
          <w:p w14:paraId="106BB58E" w14:textId="77777777" w:rsidR="00CB44E3" w:rsidRPr="00695EA2" w:rsidRDefault="00CB44E3" w:rsidP="002853A9">
            <w:pPr>
              <w:pStyle w:val="ListBullet10pt"/>
              <w:framePr w:wrap="around"/>
              <w:rPr>
                <w:sz w:val="18"/>
              </w:rPr>
            </w:pPr>
            <w:r w:rsidRPr="00695EA2">
              <w:rPr>
                <w:sz w:val="18"/>
              </w:rPr>
              <w:t>critically analyses how familiar and unfamiliar language choices, literary features and the structure of texts were used by the author to express purpose and influence audience</w:t>
            </w:r>
          </w:p>
        </w:tc>
        <w:tc>
          <w:tcPr>
            <w:tcW w:w="2835" w:type="dxa"/>
            <w:tcBorders>
              <w:bottom w:val="single" w:sz="4" w:space="0" w:color="auto"/>
            </w:tcBorders>
          </w:tcPr>
          <w:p w14:paraId="0F20B746" w14:textId="77777777" w:rsidR="00CB44E3" w:rsidRPr="00695EA2" w:rsidRDefault="00CB44E3" w:rsidP="002853A9">
            <w:pPr>
              <w:pStyle w:val="ListBullet10pt"/>
              <w:framePr w:wrap="around"/>
              <w:rPr>
                <w:sz w:val="18"/>
              </w:rPr>
            </w:pPr>
            <w:r w:rsidRPr="00695EA2">
              <w:rPr>
                <w:sz w:val="18"/>
              </w:rPr>
              <w:t>analyses how familiar and unfamiliar language choices, literary features and the structure of texts were used by the author to express purpose and influence audience</w:t>
            </w:r>
          </w:p>
        </w:tc>
        <w:tc>
          <w:tcPr>
            <w:tcW w:w="2835" w:type="dxa"/>
            <w:tcBorders>
              <w:bottom w:val="single" w:sz="4" w:space="0" w:color="auto"/>
            </w:tcBorders>
          </w:tcPr>
          <w:p w14:paraId="7523A2C3" w14:textId="77777777" w:rsidR="00CB44E3" w:rsidRPr="00695EA2" w:rsidRDefault="00CB44E3" w:rsidP="002853A9">
            <w:pPr>
              <w:pStyle w:val="ListBullet10pt"/>
              <w:framePr w:wrap="around"/>
              <w:rPr>
                <w:sz w:val="18"/>
              </w:rPr>
            </w:pPr>
            <w:r w:rsidRPr="00695EA2">
              <w:rPr>
                <w:sz w:val="18"/>
              </w:rPr>
              <w:t>explains how familiar language choices, literary features and the structure of texts were used by the author to express purpose and influence audience</w:t>
            </w:r>
          </w:p>
        </w:tc>
        <w:tc>
          <w:tcPr>
            <w:tcW w:w="2835" w:type="dxa"/>
            <w:tcBorders>
              <w:bottom w:val="single" w:sz="4" w:space="0" w:color="auto"/>
            </w:tcBorders>
          </w:tcPr>
          <w:p w14:paraId="732804BA" w14:textId="77777777" w:rsidR="00CB44E3" w:rsidRPr="00695EA2" w:rsidRDefault="00CB44E3" w:rsidP="002853A9">
            <w:pPr>
              <w:pStyle w:val="ListBullet10pt"/>
              <w:framePr w:wrap="around"/>
              <w:rPr>
                <w:sz w:val="18"/>
              </w:rPr>
            </w:pPr>
            <w:r w:rsidRPr="00695EA2">
              <w:rPr>
                <w:sz w:val="18"/>
              </w:rPr>
              <w:t>describes how some language choices, literary features and/or the structure of texts were used by the author to express purpose and/or influence audience</w:t>
            </w:r>
          </w:p>
        </w:tc>
        <w:tc>
          <w:tcPr>
            <w:tcW w:w="2977" w:type="dxa"/>
            <w:tcBorders>
              <w:bottom w:val="single" w:sz="4" w:space="0" w:color="auto"/>
            </w:tcBorders>
          </w:tcPr>
          <w:p w14:paraId="614A575E" w14:textId="77777777" w:rsidR="00CB44E3" w:rsidRPr="00695EA2" w:rsidRDefault="00CB44E3" w:rsidP="002853A9">
            <w:pPr>
              <w:pStyle w:val="ListBullet10pt"/>
              <w:framePr w:wrap="around"/>
              <w:rPr>
                <w:sz w:val="18"/>
              </w:rPr>
            </w:pPr>
            <w:r w:rsidRPr="00695EA2">
              <w:rPr>
                <w:sz w:val="18"/>
              </w:rPr>
              <w:t>identifies some language choices, purpose, and structure of texts</w:t>
            </w:r>
          </w:p>
        </w:tc>
      </w:tr>
      <w:tr w:rsidR="00CB44E3" w:rsidRPr="00137652" w14:paraId="5B95CCFA" w14:textId="77777777" w:rsidTr="00113DF5">
        <w:trPr>
          <w:trHeight w:val="436"/>
        </w:trPr>
        <w:tc>
          <w:tcPr>
            <w:tcW w:w="709" w:type="dxa"/>
            <w:vMerge/>
            <w:textDirection w:val="btLr"/>
          </w:tcPr>
          <w:p w14:paraId="24FA3BF6" w14:textId="77777777" w:rsidR="00CB44E3" w:rsidRPr="00B44685" w:rsidRDefault="00CB44E3" w:rsidP="00CB44E3">
            <w:pPr>
              <w:pStyle w:val="TableTextBoldcentred"/>
              <w:rPr>
                <w:sz w:val="18"/>
                <w:szCs w:val="18"/>
              </w:rPr>
            </w:pPr>
          </w:p>
        </w:tc>
        <w:tc>
          <w:tcPr>
            <w:tcW w:w="3260" w:type="dxa"/>
            <w:tcBorders>
              <w:top w:val="single" w:sz="4" w:space="0" w:color="auto"/>
              <w:bottom w:val="single" w:sz="4" w:space="0" w:color="auto"/>
            </w:tcBorders>
          </w:tcPr>
          <w:p w14:paraId="2EDB023E" w14:textId="77777777" w:rsidR="00CB44E3" w:rsidRPr="00695EA2" w:rsidRDefault="00CB44E3" w:rsidP="002853A9">
            <w:pPr>
              <w:pStyle w:val="ListBullet10pt"/>
              <w:framePr w:wrap="around"/>
              <w:rPr>
                <w:sz w:val="18"/>
              </w:rPr>
            </w:pPr>
            <w:r w:rsidRPr="00695EA2">
              <w:rPr>
                <w:sz w:val="18"/>
              </w:rPr>
              <w:t>critically analyses social, political, economic, or historical issues pertaining to classical cultures in the target language or English, including values and perspectives, using an insightful selection of supporting evidence to enhance credibility of ideas</w:t>
            </w:r>
          </w:p>
        </w:tc>
        <w:tc>
          <w:tcPr>
            <w:tcW w:w="2835" w:type="dxa"/>
            <w:tcBorders>
              <w:top w:val="single" w:sz="4" w:space="0" w:color="auto"/>
              <w:bottom w:val="single" w:sz="4" w:space="0" w:color="auto"/>
            </w:tcBorders>
          </w:tcPr>
          <w:p w14:paraId="22F1CF01" w14:textId="77777777" w:rsidR="00CB44E3" w:rsidRPr="00695EA2" w:rsidRDefault="00CB44E3" w:rsidP="002853A9">
            <w:pPr>
              <w:pStyle w:val="ListBullet10pt"/>
              <w:framePr w:wrap="around"/>
              <w:rPr>
                <w:sz w:val="18"/>
              </w:rPr>
            </w:pPr>
            <w:r w:rsidRPr="00695EA2">
              <w:rPr>
                <w:sz w:val="18"/>
              </w:rPr>
              <w:t>analyses social, political, economic, or historical issues pertaining to classical cultures in the target language or English, including values and perspectives, using an insightful selection of evidence to support ideas</w:t>
            </w:r>
          </w:p>
        </w:tc>
        <w:tc>
          <w:tcPr>
            <w:tcW w:w="2835" w:type="dxa"/>
            <w:tcBorders>
              <w:top w:val="single" w:sz="4" w:space="0" w:color="auto"/>
              <w:bottom w:val="single" w:sz="4" w:space="0" w:color="auto"/>
            </w:tcBorders>
          </w:tcPr>
          <w:p w14:paraId="319F21F8" w14:textId="77777777" w:rsidR="00CB44E3" w:rsidRPr="00695EA2" w:rsidRDefault="00CB44E3" w:rsidP="002853A9">
            <w:pPr>
              <w:pStyle w:val="ListBullet10pt"/>
              <w:framePr w:wrap="around"/>
              <w:rPr>
                <w:sz w:val="18"/>
              </w:rPr>
            </w:pPr>
            <w:r w:rsidRPr="00695EA2">
              <w:rPr>
                <w:sz w:val="18"/>
              </w:rPr>
              <w:t>explains social, political, economic, or historical issues pertaining to classical cultures in the target language or English, including values and perspectives, using evidence to support ideas</w:t>
            </w:r>
          </w:p>
        </w:tc>
        <w:tc>
          <w:tcPr>
            <w:tcW w:w="2835" w:type="dxa"/>
            <w:tcBorders>
              <w:top w:val="single" w:sz="4" w:space="0" w:color="auto"/>
              <w:bottom w:val="single" w:sz="4" w:space="0" w:color="auto"/>
            </w:tcBorders>
          </w:tcPr>
          <w:p w14:paraId="40E7014F" w14:textId="77777777" w:rsidR="00CB44E3" w:rsidRPr="00695EA2" w:rsidRDefault="00CB44E3" w:rsidP="002853A9">
            <w:pPr>
              <w:pStyle w:val="ListBullet10pt"/>
              <w:framePr w:wrap="around"/>
              <w:rPr>
                <w:sz w:val="18"/>
              </w:rPr>
            </w:pPr>
            <w:r w:rsidRPr="00695EA2">
              <w:rPr>
                <w:sz w:val="18"/>
              </w:rPr>
              <w:t>describes some social, political, economic, or historical issues pertaining to classical cultures in the target language or English, including values and perspectives, with some reliable evidence intended to support ideas</w:t>
            </w:r>
          </w:p>
        </w:tc>
        <w:tc>
          <w:tcPr>
            <w:tcW w:w="2977" w:type="dxa"/>
            <w:tcBorders>
              <w:top w:val="single" w:sz="4" w:space="0" w:color="auto"/>
              <w:bottom w:val="single" w:sz="4" w:space="0" w:color="auto"/>
            </w:tcBorders>
          </w:tcPr>
          <w:p w14:paraId="792A01D9" w14:textId="77777777" w:rsidR="00CB44E3" w:rsidRPr="00695EA2" w:rsidRDefault="00CB44E3" w:rsidP="002853A9">
            <w:pPr>
              <w:pStyle w:val="ListBullet10pt"/>
              <w:framePr w:wrap="around"/>
              <w:rPr>
                <w:sz w:val="18"/>
              </w:rPr>
            </w:pPr>
            <w:r w:rsidRPr="00695EA2">
              <w:rPr>
                <w:sz w:val="18"/>
              </w:rPr>
              <w:t>identifies some social, political, economic, or historical issues pertaining to classical cultures in the target language or English, including values and perspectives, with limited relevant or reliable evidence</w:t>
            </w:r>
          </w:p>
        </w:tc>
      </w:tr>
      <w:tr w:rsidR="00CB44E3" w:rsidRPr="00137652" w14:paraId="25713010" w14:textId="77777777" w:rsidTr="00113DF5">
        <w:trPr>
          <w:trHeight w:val="786"/>
        </w:trPr>
        <w:tc>
          <w:tcPr>
            <w:tcW w:w="709" w:type="dxa"/>
            <w:vMerge/>
            <w:textDirection w:val="btLr"/>
          </w:tcPr>
          <w:p w14:paraId="1CE5896F" w14:textId="77777777" w:rsidR="00CB44E3" w:rsidRPr="00B44685" w:rsidRDefault="00CB44E3" w:rsidP="00CB44E3">
            <w:pPr>
              <w:pStyle w:val="TableTextBoldcentred"/>
              <w:rPr>
                <w:sz w:val="18"/>
                <w:szCs w:val="18"/>
              </w:rPr>
            </w:pPr>
          </w:p>
        </w:tc>
        <w:tc>
          <w:tcPr>
            <w:tcW w:w="3260" w:type="dxa"/>
            <w:tcBorders>
              <w:top w:val="single" w:sz="4" w:space="0" w:color="auto"/>
              <w:bottom w:val="single" w:sz="4" w:space="0" w:color="auto"/>
            </w:tcBorders>
          </w:tcPr>
          <w:p w14:paraId="2CD62F68" w14:textId="77777777" w:rsidR="00CB44E3" w:rsidRPr="00695EA2" w:rsidRDefault="00CB44E3" w:rsidP="002853A9">
            <w:pPr>
              <w:pStyle w:val="ListBullet10pt"/>
              <w:framePr w:wrap="around"/>
              <w:rPr>
                <w:sz w:val="18"/>
              </w:rPr>
            </w:pPr>
            <w:r w:rsidRPr="00695EA2">
              <w:rPr>
                <w:sz w:val="18"/>
              </w:rPr>
              <w:t>applies knowledge of vocabulary grammatical structures and linguistic features of classical texts effectively and accurately to enhance understanding</w:t>
            </w:r>
          </w:p>
        </w:tc>
        <w:tc>
          <w:tcPr>
            <w:tcW w:w="2835" w:type="dxa"/>
            <w:tcBorders>
              <w:top w:val="single" w:sz="4" w:space="0" w:color="auto"/>
              <w:bottom w:val="single" w:sz="4" w:space="0" w:color="auto"/>
            </w:tcBorders>
          </w:tcPr>
          <w:p w14:paraId="2FE57895" w14:textId="77777777" w:rsidR="00CB44E3" w:rsidRPr="00695EA2" w:rsidRDefault="00CB44E3" w:rsidP="002853A9">
            <w:pPr>
              <w:pStyle w:val="ListBullet10pt"/>
              <w:framePr w:wrap="around"/>
              <w:rPr>
                <w:sz w:val="18"/>
              </w:rPr>
            </w:pPr>
            <w:r w:rsidRPr="00695EA2">
              <w:rPr>
                <w:sz w:val="18"/>
              </w:rPr>
              <w:t>applies knowledge of vocabulary, grammatical structures and linguistic features of classical texts effectively and accurately</w:t>
            </w:r>
          </w:p>
        </w:tc>
        <w:tc>
          <w:tcPr>
            <w:tcW w:w="2835" w:type="dxa"/>
            <w:tcBorders>
              <w:top w:val="single" w:sz="4" w:space="0" w:color="auto"/>
              <w:bottom w:val="single" w:sz="4" w:space="0" w:color="auto"/>
            </w:tcBorders>
          </w:tcPr>
          <w:p w14:paraId="114FB0C4" w14:textId="77777777" w:rsidR="00CB44E3" w:rsidRPr="00695EA2" w:rsidRDefault="00CB44E3" w:rsidP="002853A9">
            <w:pPr>
              <w:pStyle w:val="ListBullet10pt"/>
              <w:framePr w:wrap="around"/>
              <w:rPr>
                <w:sz w:val="18"/>
              </w:rPr>
            </w:pPr>
            <w:r w:rsidRPr="00695EA2">
              <w:rPr>
                <w:sz w:val="18"/>
              </w:rPr>
              <w:t>applies some knowledge of vocabulary grammatical structures and linguistic features of classical texts accurately</w:t>
            </w:r>
          </w:p>
        </w:tc>
        <w:tc>
          <w:tcPr>
            <w:tcW w:w="2835" w:type="dxa"/>
            <w:tcBorders>
              <w:top w:val="single" w:sz="4" w:space="0" w:color="auto"/>
              <w:bottom w:val="single" w:sz="4" w:space="0" w:color="auto"/>
            </w:tcBorders>
          </w:tcPr>
          <w:p w14:paraId="393D115E" w14:textId="77777777" w:rsidR="00CB44E3" w:rsidRPr="00695EA2" w:rsidRDefault="00CB44E3" w:rsidP="002853A9">
            <w:pPr>
              <w:pStyle w:val="ListBullet10pt"/>
              <w:framePr w:wrap="around"/>
              <w:rPr>
                <w:sz w:val="18"/>
              </w:rPr>
            </w:pPr>
            <w:r w:rsidRPr="00695EA2">
              <w:rPr>
                <w:sz w:val="18"/>
              </w:rPr>
              <w:t>applies little knowledge of vocabulary grammatical structures and linguistic features of classical texts accurately</w:t>
            </w:r>
          </w:p>
        </w:tc>
        <w:tc>
          <w:tcPr>
            <w:tcW w:w="2977" w:type="dxa"/>
            <w:tcBorders>
              <w:top w:val="single" w:sz="4" w:space="0" w:color="auto"/>
              <w:bottom w:val="single" w:sz="4" w:space="0" w:color="auto"/>
            </w:tcBorders>
          </w:tcPr>
          <w:p w14:paraId="76D00588" w14:textId="77777777" w:rsidR="00CB44E3" w:rsidRPr="00695EA2" w:rsidRDefault="00CB44E3" w:rsidP="002853A9">
            <w:pPr>
              <w:pStyle w:val="ListBullet10pt"/>
              <w:framePr w:wrap="around"/>
              <w:rPr>
                <w:sz w:val="18"/>
              </w:rPr>
            </w:pPr>
            <w:r w:rsidRPr="00695EA2">
              <w:rPr>
                <w:sz w:val="18"/>
              </w:rPr>
              <w:t>applies minimal knowledge of vocabulary choices, grammatical structures and linguistic features of classical texts accurately</w:t>
            </w:r>
          </w:p>
        </w:tc>
      </w:tr>
      <w:tr w:rsidR="00CB44E3" w:rsidRPr="00137652" w14:paraId="1C5B6F39" w14:textId="77777777" w:rsidTr="00113DF5">
        <w:trPr>
          <w:trHeight w:val="620"/>
        </w:trPr>
        <w:tc>
          <w:tcPr>
            <w:tcW w:w="709" w:type="dxa"/>
            <w:vMerge w:val="restart"/>
            <w:textDirection w:val="btLr"/>
          </w:tcPr>
          <w:p w14:paraId="024DA0D2" w14:textId="77777777" w:rsidR="00CB44E3" w:rsidRPr="00263772" w:rsidRDefault="00CB44E3" w:rsidP="00CB44E3">
            <w:pPr>
              <w:pStyle w:val="TableTextBoldcentred"/>
              <w:rPr>
                <w:sz w:val="18"/>
                <w:szCs w:val="18"/>
              </w:rPr>
            </w:pPr>
            <w:r w:rsidRPr="00263772">
              <w:rPr>
                <w:sz w:val="18"/>
                <w:szCs w:val="18"/>
              </w:rPr>
              <w:t>Communicating Meaning in Language</w:t>
            </w:r>
          </w:p>
        </w:tc>
        <w:tc>
          <w:tcPr>
            <w:tcW w:w="3260" w:type="dxa"/>
            <w:tcBorders>
              <w:bottom w:val="single" w:sz="4" w:space="0" w:color="auto"/>
            </w:tcBorders>
          </w:tcPr>
          <w:p w14:paraId="771F44F1" w14:textId="77777777" w:rsidR="00CB44E3" w:rsidRPr="00695EA2" w:rsidRDefault="00CB44E3" w:rsidP="002853A9">
            <w:pPr>
              <w:pStyle w:val="ListBullet10pt"/>
              <w:framePr w:wrap="around"/>
              <w:rPr>
                <w:sz w:val="18"/>
              </w:rPr>
            </w:pPr>
            <w:r w:rsidRPr="00695EA2">
              <w:rPr>
                <w:sz w:val="18"/>
              </w:rPr>
              <w:t>applies knowledge of vocabulary, grammar and stylistic choices consistently to interpret, translate and enhance reception of the meaning of texts using language appropriate to the cultural context</w:t>
            </w:r>
          </w:p>
        </w:tc>
        <w:tc>
          <w:tcPr>
            <w:tcW w:w="2835" w:type="dxa"/>
            <w:tcBorders>
              <w:bottom w:val="single" w:sz="4" w:space="0" w:color="auto"/>
            </w:tcBorders>
          </w:tcPr>
          <w:p w14:paraId="05A4DBA6" w14:textId="77777777" w:rsidR="00CB44E3" w:rsidRPr="00695EA2" w:rsidRDefault="00CB44E3" w:rsidP="002853A9">
            <w:pPr>
              <w:pStyle w:val="ListBullet10pt"/>
              <w:framePr w:wrap="around"/>
              <w:rPr>
                <w:sz w:val="18"/>
              </w:rPr>
            </w:pPr>
            <w:r w:rsidRPr="00695EA2">
              <w:rPr>
                <w:sz w:val="18"/>
              </w:rPr>
              <w:t>applies knowledge of vocabulary, grammar and stylistic choices consistently to interpret and translate the meaning of texts using language appropriate to the cultural context</w:t>
            </w:r>
          </w:p>
        </w:tc>
        <w:tc>
          <w:tcPr>
            <w:tcW w:w="2835" w:type="dxa"/>
            <w:tcBorders>
              <w:bottom w:val="single" w:sz="4" w:space="0" w:color="auto"/>
            </w:tcBorders>
          </w:tcPr>
          <w:p w14:paraId="208B30B8" w14:textId="77777777" w:rsidR="00CB44E3" w:rsidRPr="00695EA2" w:rsidRDefault="00CB44E3" w:rsidP="002853A9">
            <w:pPr>
              <w:pStyle w:val="ListBullet10pt"/>
              <w:framePr w:wrap="around"/>
              <w:rPr>
                <w:sz w:val="18"/>
              </w:rPr>
            </w:pPr>
            <w:r w:rsidRPr="00695EA2">
              <w:rPr>
                <w:sz w:val="18"/>
              </w:rPr>
              <w:t>applies some knowledge of vocabulary, grammar and stylistic choices inconsistently to interpret and translate the meaning of texts using language appropriate to the cultural context</w:t>
            </w:r>
          </w:p>
        </w:tc>
        <w:tc>
          <w:tcPr>
            <w:tcW w:w="2835" w:type="dxa"/>
            <w:tcBorders>
              <w:bottom w:val="single" w:sz="4" w:space="0" w:color="auto"/>
            </w:tcBorders>
          </w:tcPr>
          <w:p w14:paraId="16D8CC47" w14:textId="77777777" w:rsidR="00CB44E3" w:rsidRPr="00695EA2" w:rsidRDefault="00CB44E3" w:rsidP="002853A9">
            <w:pPr>
              <w:pStyle w:val="ListBullet10pt"/>
              <w:framePr w:wrap="around"/>
              <w:rPr>
                <w:sz w:val="18"/>
              </w:rPr>
            </w:pPr>
            <w:r w:rsidRPr="00695EA2">
              <w:rPr>
                <w:sz w:val="18"/>
              </w:rPr>
              <w:t>applies little knowledge of vocabulary and grammar to interpret and translate the meaning of texts with some success in communicating intended meaning</w:t>
            </w:r>
          </w:p>
        </w:tc>
        <w:tc>
          <w:tcPr>
            <w:tcW w:w="2977" w:type="dxa"/>
            <w:tcBorders>
              <w:bottom w:val="single" w:sz="4" w:space="0" w:color="auto"/>
            </w:tcBorders>
          </w:tcPr>
          <w:p w14:paraId="16217392" w14:textId="77777777" w:rsidR="00CB44E3" w:rsidRPr="00695EA2" w:rsidRDefault="00CB44E3" w:rsidP="002853A9">
            <w:pPr>
              <w:pStyle w:val="ListBullet10pt"/>
              <w:framePr w:wrap="around"/>
              <w:rPr>
                <w:sz w:val="18"/>
              </w:rPr>
            </w:pPr>
            <w:r w:rsidRPr="00695EA2">
              <w:rPr>
                <w:sz w:val="18"/>
              </w:rPr>
              <w:t>applies minimal knowledge of vocabulary and grammar to interpret and translate or summate the meaning of texts with limited success</w:t>
            </w:r>
          </w:p>
        </w:tc>
      </w:tr>
      <w:tr w:rsidR="00CB44E3" w:rsidRPr="00137652" w14:paraId="61C71202" w14:textId="77777777" w:rsidTr="00113DF5">
        <w:trPr>
          <w:trHeight w:val="655"/>
        </w:trPr>
        <w:tc>
          <w:tcPr>
            <w:tcW w:w="709" w:type="dxa"/>
            <w:vMerge/>
            <w:textDirection w:val="btLr"/>
          </w:tcPr>
          <w:p w14:paraId="7AC6A69C" w14:textId="77777777" w:rsidR="00CB44E3" w:rsidRPr="00B44685" w:rsidRDefault="00CB44E3" w:rsidP="00CB44E3">
            <w:pPr>
              <w:jc w:val="center"/>
              <w:rPr>
                <w:b/>
              </w:rPr>
            </w:pPr>
          </w:p>
        </w:tc>
        <w:tc>
          <w:tcPr>
            <w:tcW w:w="3260" w:type="dxa"/>
            <w:tcBorders>
              <w:top w:val="single" w:sz="4" w:space="0" w:color="auto"/>
              <w:bottom w:val="single" w:sz="4" w:space="0" w:color="auto"/>
            </w:tcBorders>
          </w:tcPr>
          <w:p w14:paraId="31F2A4C3" w14:textId="77777777" w:rsidR="00CB44E3" w:rsidRPr="00695EA2" w:rsidRDefault="00CB44E3" w:rsidP="002853A9">
            <w:pPr>
              <w:pStyle w:val="ListBullet10pt"/>
              <w:framePr w:wrap="around"/>
              <w:rPr>
                <w:sz w:val="18"/>
              </w:rPr>
            </w:pPr>
            <w:r w:rsidRPr="00695EA2">
              <w:rPr>
                <w:sz w:val="18"/>
              </w:rPr>
              <w:t>creates texts by applying complex grammar, familiar and unfamiliar vocabulary and appropriate stylistic choices accurately to enhance impact</w:t>
            </w:r>
          </w:p>
        </w:tc>
        <w:tc>
          <w:tcPr>
            <w:tcW w:w="2835" w:type="dxa"/>
            <w:tcBorders>
              <w:top w:val="single" w:sz="4" w:space="0" w:color="auto"/>
              <w:bottom w:val="single" w:sz="4" w:space="0" w:color="auto"/>
            </w:tcBorders>
          </w:tcPr>
          <w:p w14:paraId="44A78A82" w14:textId="77777777" w:rsidR="00CB44E3" w:rsidRPr="00695EA2" w:rsidRDefault="00CB44E3" w:rsidP="002853A9">
            <w:pPr>
              <w:pStyle w:val="ListBullet10pt"/>
              <w:framePr w:wrap="around"/>
              <w:rPr>
                <w:sz w:val="18"/>
              </w:rPr>
            </w:pPr>
            <w:r w:rsidRPr="00695EA2">
              <w:rPr>
                <w:sz w:val="18"/>
              </w:rPr>
              <w:t>creates texts by applying complex grammar, familiar and unfamiliar vocabulary and stylistic choices accurately</w:t>
            </w:r>
          </w:p>
        </w:tc>
        <w:tc>
          <w:tcPr>
            <w:tcW w:w="2835" w:type="dxa"/>
            <w:tcBorders>
              <w:top w:val="single" w:sz="4" w:space="0" w:color="auto"/>
              <w:bottom w:val="single" w:sz="4" w:space="0" w:color="auto"/>
            </w:tcBorders>
          </w:tcPr>
          <w:p w14:paraId="6A796382" w14:textId="77777777" w:rsidR="00CB44E3" w:rsidRPr="00695EA2" w:rsidRDefault="00CB44E3" w:rsidP="002853A9">
            <w:pPr>
              <w:pStyle w:val="ListBullet10pt"/>
              <w:framePr w:wrap="around"/>
              <w:rPr>
                <w:sz w:val="18"/>
              </w:rPr>
            </w:pPr>
            <w:r w:rsidRPr="00695EA2">
              <w:rPr>
                <w:sz w:val="18"/>
              </w:rPr>
              <w:t>creates texts by applying grammar, familiar and unfamiliar vocabulary, stylistic choices mostly accurately</w:t>
            </w:r>
          </w:p>
        </w:tc>
        <w:tc>
          <w:tcPr>
            <w:tcW w:w="2835" w:type="dxa"/>
            <w:tcBorders>
              <w:top w:val="single" w:sz="4" w:space="0" w:color="auto"/>
              <w:bottom w:val="single" w:sz="4" w:space="0" w:color="auto"/>
              <w:right w:val="single" w:sz="4" w:space="0" w:color="auto"/>
            </w:tcBorders>
          </w:tcPr>
          <w:p w14:paraId="4DEB5A9A" w14:textId="77777777" w:rsidR="00CB44E3" w:rsidRPr="00695EA2" w:rsidRDefault="00CB44E3" w:rsidP="002853A9">
            <w:pPr>
              <w:pStyle w:val="ListBullet10pt"/>
              <w:framePr w:wrap="around"/>
              <w:rPr>
                <w:sz w:val="18"/>
              </w:rPr>
            </w:pPr>
            <w:r w:rsidRPr="00695EA2">
              <w:rPr>
                <w:sz w:val="18"/>
              </w:rPr>
              <w:t>creates texts by applying basic grammar, familiar vocabulary, minimal stylistic choices with limited success</w:t>
            </w:r>
          </w:p>
        </w:tc>
        <w:tc>
          <w:tcPr>
            <w:tcW w:w="2977" w:type="dxa"/>
            <w:tcBorders>
              <w:top w:val="single" w:sz="4" w:space="0" w:color="auto"/>
              <w:left w:val="single" w:sz="4" w:space="0" w:color="auto"/>
              <w:bottom w:val="single" w:sz="4" w:space="0" w:color="auto"/>
              <w:right w:val="single" w:sz="4" w:space="0" w:color="auto"/>
            </w:tcBorders>
          </w:tcPr>
          <w:p w14:paraId="58FFA0C2" w14:textId="77777777" w:rsidR="00CB44E3" w:rsidRPr="00695EA2" w:rsidRDefault="00CB44E3" w:rsidP="002853A9">
            <w:pPr>
              <w:pStyle w:val="ListBullet10pt"/>
              <w:framePr w:wrap="around"/>
              <w:rPr>
                <w:sz w:val="18"/>
              </w:rPr>
            </w:pPr>
            <w:r w:rsidRPr="00695EA2">
              <w:rPr>
                <w:sz w:val="18"/>
              </w:rPr>
              <w:t>creates fragmented texts by applying some basic grammar and minimal vocabulary</w:t>
            </w:r>
          </w:p>
        </w:tc>
      </w:tr>
      <w:tr w:rsidR="00CB44E3" w:rsidRPr="00137652" w14:paraId="36388548" w14:textId="77777777" w:rsidTr="00113DF5">
        <w:trPr>
          <w:trHeight w:val="696"/>
        </w:trPr>
        <w:tc>
          <w:tcPr>
            <w:tcW w:w="709" w:type="dxa"/>
            <w:vMerge/>
            <w:tcBorders>
              <w:right w:val="single" w:sz="4" w:space="0" w:color="auto"/>
            </w:tcBorders>
            <w:textDirection w:val="btLr"/>
          </w:tcPr>
          <w:p w14:paraId="2D0AC745" w14:textId="77777777" w:rsidR="00CB44E3" w:rsidRPr="00B44685" w:rsidRDefault="00CB44E3" w:rsidP="00CB44E3">
            <w:pPr>
              <w:jc w:val="center"/>
              <w:rPr>
                <w:b/>
              </w:rPr>
            </w:pPr>
          </w:p>
        </w:tc>
        <w:tc>
          <w:tcPr>
            <w:tcW w:w="3260" w:type="dxa"/>
            <w:tcBorders>
              <w:top w:val="single" w:sz="4" w:space="0" w:color="auto"/>
              <w:left w:val="single" w:sz="4" w:space="0" w:color="auto"/>
              <w:bottom w:val="single" w:sz="4" w:space="0" w:color="auto"/>
              <w:right w:val="single" w:sz="4" w:space="0" w:color="auto"/>
            </w:tcBorders>
          </w:tcPr>
          <w:p w14:paraId="118B752A" w14:textId="77777777" w:rsidR="00CB44E3" w:rsidRPr="00695EA2" w:rsidRDefault="00CB44E3" w:rsidP="002853A9">
            <w:pPr>
              <w:pStyle w:val="ListBullet10pt"/>
              <w:framePr w:wrap="around"/>
              <w:rPr>
                <w:sz w:val="18"/>
              </w:rPr>
            </w:pPr>
            <w:r w:rsidRPr="00695EA2">
              <w:rPr>
                <w:sz w:val="18"/>
              </w:rPr>
              <w:t>creates texts that are effective and specifically targeted for cultural context, audience and purpose, and takes risks with new language</w:t>
            </w:r>
          </w:p>
        </w:tc>
        <w:tc>
          <w:tcPr>
            <w:tcW w:w="2835" w:type="dxa"/>
            <w:tcBorders>
              <w:top w:val="single" w:sz="4" w:space="0" w:color="auto"/>
              <w:left w:val="single" w:sz="4" w:space="0" w:color="auto"/>
              <w:bottom w:val="single" w:sz="4" w:space="0" w:color="auto"/>
              <w:right w:val="single" w:sz="4" w:space="0" w:color="auto"/>
            </w:tcBorders>
          </w:tcPr>
          <w:p w14:paraId="2E1A9098" w14:textId="77777777" w:rsidR="00CB44E3" w:rsidRPr="00695EA2" w:rsidRDefault="00CB44E3" w:rsidP="002853A9">
            <w:pPr>
              <w:pStyle w:val="ListBullet10pt"/>
              <w:framePr w:wrap="around"/>
              <w:rPr>
                <w:sz w:val="18"/>
              </w:rPr>
            </w:pPr>
            <w:r w:rsidRPr="00695EA2">
              <w:rPr>
                <w:sz w:val="18"/>
              </w:rPr>
              <w:t>creates texts that are effective for cultural context, audience and purpose and takes some risks with new language</w:t>
            </w:r>
          </w:p>
        </w:tc>
        <w:tc>
          <w:tcPr>
            <w:tcW w:w="2835" w:type="dxa"/>
            <w:tcBorders>
              <w:top w:val="single" w:sz="4" w:space="0" w:color="auto"/>
              <w:left w:val="single" w:sz="4" w:space="0" w:color="auto"/>
              <w:bottom w:val="single" w:sz="4" w:space="0" w:color="auto"/>
              <w:right w:val="single" w:sz="4" w:space="0" w:color="auto"/>
            </w:tcBorders>
          </w:tcPr>
          <w:p w14:paraId="4C29E3DF" w14:textId="77777777" w:rsidR="00CB44E3" w:rsidRPr="00695EA2" w:rsidRDefault="00CB44E3" w:rsidP="002853A9">
            <w:pPr>
              <w:pStyle w:val="ListBullet10pt"/>
              <w:framePr w:wrap="around"/>
              <w:rPr>
                <w:sz w:val="18"/>
              </w:rPr>
            </w:pPr>
            <w:r w:rsidRPr="00695EA2">
              <w:rPr>
                <w:sz w:val="18"/>
              </w:rPr>
              <w:t>creates texts that are appropriate for cultural context, audience and purpose, with some consideration of audience and purpose</w:t>
            </w:r>
          </w:p>
        </w:tc>
        <w:tc>
          <w:tcPr>
            <w:tcW w:w="2835" w:type="dxa"/>
            <w:tcBorders>
              <w:top w:val="single" w:sz="4" w:space="0" w:color="auto"/>
              <w:left w:val="single" w:sz="4" w:space="0" w:color="auto"/>
              <w:bottom w:val="single" w:sz="4" w:space="0" w:color="auto"/>
              <w:right w:val="single" w:sz="4" w:space="0" w:color="auto"/>
            </w:tcBorders>
          </w:tcPr>
          <w:p w14:paraId="7E17B4E1" w14:textId="77777777" w:rsidR="00CB44E3" w:rsidRPr="00695EA2" w:rsidRDefault="00CB44E3" w:rsidP="002853A9">
            <w:pPr>
              <w:pStyle w:val="ListBullet10pt"/>
              <w:framePr w:wrap="around"/>
              <w:rPr>
                <w:sz w:val="18"/>
              </w:rPr>
            </w:pPr>
            <w:r w:rsidRPr="00695EA2">
              <w:rPr>
                <w:sz w:val="18"/>
              </w:rPr>
              <w:t>creates texts that are appropriate for either cultural context, audience or purpose</w:t>
            </w:r>
          </w:p>
        </w:tc>
        <w:tc>
          <w:tcPr>
            <w:tcW w:w="2977" w:type="dxa"/>
            <w:tcBorders>
              <w:top w:val="single" w:sz="4" w:space="0" w:color="auto"/>
              <w:left w:val="single" w:sz="4" w:space="0" w:color="auto"/>
              <w:bottom w:val="single" w:sz="4" w:space="0" w:color="auto"/>
              <w:right w:val="single" w:sz="4" w:space="0" w:color="auto"/>
            </w:tcBorders>
          </w:tcPr>
          <w:p w14:paraId="6E8317E4" w14:textId="77777777" w:rsidR="00CB44E3" w:rsidRPr="00695EA2" w:rsidRDefault="00CB44E3" w:rsidP="002853A9">
            <w:pPr>
              <w:pStyle w:val="ListBullet10pt"/>
              <w:framePr w:wrap="around"/>
              <w:rPr>
                <w:sz w:val="18"/>
              </w:rPr>
            </w:pPr>
            <w:r w:rsidRPr="00695EA2">
              <w:rPr>
                <w:sz w:val="18"/>
              </w:rPr>
              <w:t>creates fragmented texts that are relevant to the topic</w:t>
            </w:r>
          </w:p>
        </w:tc>
      </w:tr>
      <w:tr w:rsidR="00CB44E3" w:rsidRPr="00137652" w14:paraId="19B3F331" w14:textId="77777777" w:rsidTr="00113DF5">
        <w:trPr>
          <w:trHeight w:val="808"/>
        </w:trPr>
        <w:tc>
          <w:tcPr>
            <w:tcW w:w="709" w:type="dxa"/>
            <w:vMerge/>
            <w:tcBorders>
              <w:right w:val="single" w:sz="4" w:space="0" w:color="auto"/>
            </w:tcBorders>
            <w:textDirection w:val="btLr"/>
          </w:tcPr>
          <w:p w14:paraId="315DF3F3" w14:textId="77777777" w:rsidR="00CB44E3" w:rsidRPr="00B44685" w:rsidRDefault="00CB44E3" w:rsidP="00CB44E3">
            <w:pPr>
              <w:jc w:val="center"/>
              <w:rPr>
                <w:b/>
              </w:rPr>
            </w:pPr>
          </w:p>
        </w:tc>
        <w:tc>
          <w:tcPr>
            <w:tcW w:w="3260" w:type="dxa"/>
            <w:tcBorders>
              <w:top w:val="single" w:sz="4" w:space="0" w:color="auto"/>
              <w:left w:val="single" w:sz="4" w:space="0" w:color="auto"/>
              <w:bottom w:val="single" w:sz="4" w:space="0" w:color="auto"/>
              <w:right w:val="single" w:sz="4" w:space="0" w:color="auto"/>
            </w:tcBorders>
          </w:tcPr>
          <w:p w14:paraId="7C646E1E" w14:textId="77777777" w:rsidR="00CB44E3" w:rsidRPr="00695EA2" w:rsidRDefault="00CB44E3" w:rsidP="002853A9">
            <w:pPr>
              <w:pStyle w:val="ListBullet10pt"/>
              <w:framePr w:wrap="around"/>
              <w:rPr>
                <w:sz w:val="18"/>
              </w:rPr>
            </w:pPr>
            <w:r w:rsidRPr="00695EA2">
              <w:rPr>
                <w:sz w:val="18"/>
              </w:rPr>
              <w:t>applies the principles of academic integrity consistently and clearly to enhance audience confidence in the ideas communicated</w:t>
            </w:r>
          </w:p>
        </w:tc>
        <w:tc>
          <w:tcPr>
            <w:tcW w:w="2835" w:type="dxa"/>
            <w:tcBorders>
              <w:top w:val="single" w:sz="4" w:space="0" w:color="auto"/>
              <w:left w:val="single" w:sz="4" w:space="0" w:color="auto"/>
              <w:bottom w:val="single" w:sz="4" w:space="0" w:color="auto"/>
              <w:right w:val="single" w:sz="4" w:space="0" w:color="auto"/>
            </w:tcBorders>
          </w:tcPr>
          <w:p w14:paraId="33E1619F" w14:textId="77777777" w:rsidR="00CB44E3" w:rsidRPr="00695EA2" w:rsidRDefault="00CB44E3" w:rsidP="002853A9">
            <w:pPr>
              <w:pStyle w:val="ListBullet10pt"/>
              <w:framePr w:wrap="around"/>
              <w:rPr>
                <w:sz w:val="18"/>
              </w:rPr>
            </w:pPr>
            <w:r w:rsidRPr="00695EA2">
              <w:rPr>
                <w:sz w:val="18"/>
              </w:rPr>
              <w:t>applies the principles of academic integrity consistently and gives some audience confidence in the ideas communicated</w:t>
            </w:r>
          </w:p>
        </w:tc>
        <w:tc>
          <w:tcPr>
            <w:tcW w:w="2835" w:type="dxa"/>
            <w:tcBorders>
              <w:top w:val="single" w:sz="4" w:space="0" w:color="auto"/>
              <w:left w:val="single" w:sz="4" w:space="0" w:color="auto"/>
              <w:bottom w:val="single" w:sz="4" w:space="0" w:color="auto"/>
              <w:right w:val="single" w:sz="4" w:space="0" w:color="auto"/>
            </w:tcBorders>
          </w:tcPr>
          <w:p w14:paraId="686AD9D1" w14:textId="77777777" w:rsidR="00CB44E3" w:rsidRPr="00695EA2" w:rsidRDefault="00CB44E3" w:rsidP="002853A9">
            <w:pPr>
              <w:pStyle w:val="ListBullet10pt"/>
              <w:framePr w:wrap="around"/>
              <w:rPr>
                <w:sz w:val="18"/>
              </w:rPr>
            </w:pPr>
            <w:r w:rsidRPr="00695EA2">
              <w:rPr>
                <w:sz w:val="18"/>
              </w:rPr>
              <w:t>applies the principles of academic integrity clearly and consistently</w:t>
            </w:r>
          </w:p>
        </w:tc>
        <w:tc>
          <w:tcPr>
            <w:tcW w:w="2835" w:type="dxa"/>
            <w:tcBorders>
              <w:top w:val="single" w:sz="4" w:space="0" w:color="auto"/>
              <w:left w:val="single" w:sz="4" w:space="0" w:color="auto"/>
              <w:bottom w:val="single" w:sz="4" w:space="0" w:color="auto"/>
              <w:right w:val="single" w:sz="4" w:space="0" w:color="auto"/>
            </w:tcBorders>
          </w:tcPr>
          <w:p w14:paraId="66330496" w14:textId="77777777" w:rsidR="00CB44E3" w:rsidRPr="00695EA2" w:rsidRDefault="00CB44E3" w:rsidP="002853A9">
            <w:pPr>
              <w:pStyle w:val="ListBullet10pt"/>
              <w:framePr w:wrap="around"/>
              <w:rPr>
                <w:sz w:val="18"/>
              </w:rPr>
            </w:pPr>
            <w:r w:rsidRPr="00695EA2">
              <w:rPr>
                <w:sz w:val="18"/>
              </w:rPr>
              <w:t>applies the principles of academic integrity inconsistently and reduces confidence in the ideas communicated</w:t>
            </w:r>
          </w:p>
        </w:tc>
        <w:tc>
          <w:tcPr>
            <w:tcW w:w="2977" w:type="dxa"/>
            <w:tcBorders>
              <w:top w:val="single" w:sz="4" w:space="0" w:color="auto"/>
              <w:left w:val="single" w:sz="4" w:space="0" w:color="auto"/>
              <w:bottom w:val="single" w:sz="4" w:space="0" w:color="auto"/>
              <w:right w:val="single" w:sz="4" w:space="0" w:color="auto"/>
            </w:tcBorders>
          </w:tcPr>
          <w:p w14:paraId="4E43CA47" w14:textId="77777777" w:rsidR="00CB44E3" w:rsidRPr="00695EA2" w:rsidRDefault="00CB44E3" w:rsidP="002853A9">
            <w:pPr>
              <w:pStyle w:val="ListBullet10pt"/>
              <w:framePr w:wrap="around"/>
              <w:rPr>
                <w:sz w:val="18"/>
              </w:rPr>
            </w:pPr>
            <w:r w:rsidRPr="00695EA2">
              <w:rPr>
                <w:sz w:val="18"/>
              </w:rPr>
              <w:t>applies the principles of academic integrity inconsistently and unclearly and provides minimal confidence in the ideas communicated</w:t>
            </w:r>
          </w:p>
        </w:tc>
      </w:tr>
      <w:tr w:rsidR="00CB44E3" w:rsidRPr="00137652" w14:paraId="41AFD0A0" w14:textId="77777777" w:rsidTr="00113DF5">
        <w:trPr>
          <w:trHeight w:val="575"/>
        </w:trPr>
        <w:tc>
          <w:tcPr>
            <w:tcW w:w="709" w:type="dxa"/>
            <w:vMerge w:val="restart"/>
            <w:textDirection w:val="btLr"/>
          </w:tcPr>
          <w:p w14:paraId="278559C5" w14:textId="77777777" w:rsidR="00CB44E3" w:rsidRPr="00263772" w:rsidRDefault="00CB44E3" w:rsidP="00CB44E3">
            <w:pPr>
              <w:jc w:val="center"/>
              <w:rPr>
                <w:b/>
                <w:sz w:val="18"/>
                <w:szCs w:val="18"/>
              </w:rPr>
            </w:pPr>
            <w:r w:rsidRPr="00263772">
              <w:rPr>
                <w:b/>
                <w:sz w:val="18"/>
                <w:szCs w:val="18"/>
              </w:rPr>
              <w:t>Reflection on learning and self in the world</w:t>
            </w:r>
          </w:p>
        </w:tc>
        <w:tc>
          <w:tcPr>
            <w:tcW w:w="3260" w:type="dxa"/>
            <w:tcBorders>
              <w:top w:val="single" w:sz="4" w:space="0" w:color="auto"/>
              <w:bottom w:val="single" w:sz="4" w:space="0" w:color="auto"/>
            </w:tcBorders>
          </w:tcPr>
          <w:p w14:paraId="41D1B288" w14:textId="77777777" w:rsidR="00CB44E3" w:rsidRPr="00695EA2" w:rsidRDefault="00CB44E3" w:rsidP="002853A9">
            <w:pPr>
              <w:pStyle w:val="ListBullet10pt"/>
              <w:framePr w:wrap="around"/>
              <w:rPr>
                <w:sz w:val="18"/>
              </w:rPr>
            </w:pPr>
            <w:r w:rsidRPr="00695EA2">
              <w:rPr>
                <w:sz w:val="18"/>
              </w:rPr>
              <w:t>reflects analytically on own cultural assumptions and perspectives</w:t>
            </w:r>
          </w:p>
        </w:tc>
        <w:tc>
          <w:tcPr>
            <w:tcW w:w="2835" w:type="dxa"/>
            <w:tcBorders>
              <w:top w:val="single" w:sz="4" w:space="0" w:color="auto"/>
              <w:bottom w:val="single" w:sz="4" w:space="0" w:color="auto"/>
            </w:tcBorders>
          </w:tcPr>
          <w:p w14:paraId="24BAEEB0" w14:textId="77777777" w:rsidR="00CB44E3" w:rsidRPr="00695EA2" w:rsidRDefault="00CB44E3" w:rsidP="002853A9">
            <w:pPr>
              <w:pStyle w:val="ListBullet10pt"/>
              <w:framePr w:wrap="around"/>
              <w:rPr>
                <w:sz w:val="18"/>
              </w:rPr>
            </w:pPr>
            <w:r w:rsidRPr="00695EA2">
              <w:rPr>
                <w:sz w:val="18"/>
              </w:rPr>
              <w:t>reflects thoughtfully on own cultural assumptions and perspectives</w:t>
            </w:r>
          </w:p>
        </w:tc>
        <w:tc>
          <w:tcPr>
            <w:tcW w:w="2835" w:type="dxa"/>
            <w:tcBorders>
              <w:top w:val="single" w:sz="4" w:space="0" w:color="auto"/>
              <w:bottom w:val="single" w:sz="4" w:space="0" w:color="auto"/>
            </w:tcBorders>
          </w:tcPr>
          <w:p w14:paraId="3263A344" w14:textId="77777777" w:rsidR="00CB44E3" w:rsidRPr="00695EA2" w:rsidRDefault="00CB44E3" w:rsidP="002853A9">
            <w:pPr>
              <w:pStyle w:val="ListBullet10pt"/>
              <w:framePr w:wrap="around"/>
              <w:rPr>
                <w:sz w:val="18"/>
              </w:rPr>
            </w:pPr>
            <w:r w:rsidRPr="00695EA2">
              <w:rPr>
                <w:sz w:val="18"/>
              </w:rPr>
              <w:t>reflects on own cultural assumptions and perspectives</w:t>
            </w:r>
          </w:p>
        </w:tc>
        <w:tc>
          <w:tcPr>
            <w:tcW w:w="2835" w:type="dxa"/>
            <w:tcBorders>
              <w:top w:val="single" w:sz="4" w:space="0" w:color="auto"/>
              <w:bottom w:val="single" w:sz="4" w:space="0" w:color="auto"/>
            </w:tcBorders>
          </w:tcPr>
          <w:p w14:paraId="337B2C90" w14:textId="77777777" w:rsidR="00CB44E3" w:rsidRPr="00695EA2" w:rsidRDefault="00CB44E3" w:rsidP="002853A9">
            <w:pPr>
              <w:pStyle w:val="ListBullet10pt"/>
              <w:framePr w:wrap="around"/>
              <w:rPr>
                <w:sz w:val="18"/>
              </w:rPr>
            </w:pPr>
            <w:r w:rsidRPr="00695EA2">
              <w:rPr>
                <w:sz w:val="18"/>
              </w:rPr>
              <w:t>describes own cultural assumptions and perspectives</w:t>
            </w:r>
          </w:p>
        </w:tc>
        <w:tc>
          <w:tcPr>
            <w:tcW w:w="2977" w:type="dxa"/>
            <w:tcBorders>
              <w:top w:val="single" w:sz="4" w:space="0" w:color="auto"/>
              <w:bottom w:val="single" w:sz="4" w:space="0" w:color="auto"/>
            </w:tcBorders>
          </w:tcPr>
          <w:p w14:paraId="17696762" w14:textId="77777777" w:rsidR="00CB44E3" w:rsidRPr="00695EA2" w:rsidRDefault="00CB44E3" w:rsidP="002853A9">
            <w:pPr>
              <w:pStyle w:val="ListBullet10pt"/>
              <w:framePr w:wrap="around"/>
              <w:rPr>
                <w:sz w:val="18"/>
              </w:rPr>
            </w:pPr>
            <w:r w:rsidRPr="00695EA2">
              <w:rPr>
                <w:sz w:val="18"/>
              </w:rPr>
              <w:t>identifies general information about self and culture or language</w:t>
            </w:r>
          </w:p>
        </w:tc>
      </w:tr>
      <w:tr w:rsidR="00CB44E3" w:rsidRPr="00137652" w14:paraId="3AA1D8D7" w14:textId="77777777" w:rsidTr="00113DF5">
        <w:trPr>
          <w:trHeight w:val="1391"/>
        </w:trPr>
        <w:tc>
          <w:tcPr>
            <w:tcW w:w="709" w:type="dxa"/>
            <w:vMerge/>
            <w:textDirection w:val="btLr"/>
          </w:tcPr>
          <w:p w14:paraId="10E3628B" w14:textId="77777777" w:rsidR="00CB44E3" w:rsidRDefault="00CB44E3" w:rsidP="002853A9"/>
        </w:tc>
        <w:tc>
          <w:tcPr>
            <w:tcW w:w="3260" w:type="dxa"/>
            <w:tcBorders>
              <w:top w:val="single" w:sz="4" w:space="0" w:color="auto"/>
            </w:tcBorders>
          </w:tcPr>
          <w:p w14:paraId="7E482EDB" w14:textId="77777777" w:rsidR="00CB44E3" w:rsidRPr="00695EA2" w:rsidRDefault="00CB44E3" w:rsidP="002853A9">
            <w:pPr>
              <w:pStyle w:val="ListBullet10pt"/>
              <w:framePr w:wrap="around"/>
              <w:rPr>
                <w:sz w:val="18"/>
              </w:rPr>
            </w:pPr>
            <w:r w:rsidRPr="00695EA2">
              <w:rPr>
                <w:sz w:val="18"/>
              </w:rPr>
              <w:t>reflects on own language learning practices and applies feedback to propose appropriate, specific, personal improvements</w:t>
            </w:r>
          </w:p>
        </w:tc>
        <w:tc>
          <w:tcPr>
            <w:tcW w:w="2835" w:type="dxa"/>
            <w:tcBorders>
              <w:top w:val="single" w:sz="4" w:space="0" w:color="auto"/>
            </w:tcBorders>
          </w:tcPr>
          <w:p w14:paraId="323A88E3" w14:textId="77777777" w:rsidR="00CB44E3" w:rsidRPr="00695EA2" w:rsidRDefault="00CB44E3" w:rsidP="002853A9">
            <w:pPr>
              <w:pStyle w:val="ListBullet10pt"/>
              <w:framePr w:wrap="around"/>
              <w:rPr>
                <w:sz w:val="18"/>
              </w:rPr>
            </w:pPr>
            <w:r w:rsidRPr="00695EA2">
              <w:rPr>
                <w:sz w:val="18"/>
              </w:rPr>
              <w:t>reflects on own language learning practices and applies feedback to propose some appropriate personal improvements</w:t>
            </w:r>
          </w:p>
        </w:tc>
        <w:tc>
          <w:tcPr>
            <w:tcW w:w="2835" w:type="dxa"/>
            <w:tcBorders>
              <w:top w:val="single" w:sz="4" w:space="0" w:color="auto"/>
            </w:tcBorders>
          </w:tcPr>
          <w:p w14:paraId="0AA233BA" w14:textId="77777777" w:rsidR="00CB44E3" w:rsidRPr="00695EA2" w:rsidRDefault="00CB44E3" w:rsidP="002853A9">
            <w:pPr>
              <w:pStyle w:val="ListBullet10pt"/>
              <w:framePr w:wrap="around"/>
              <w:rPr>
                <w:sz w:val="18"/>
              </w:rPr>
            </w:pPr>
            <w:r w:rsidRPr="00695EA2">
              <w:rPr>
                <w:sz w:val="18"/>
              </w:rPr>
              <w:t>reflects on own language learning practices and applies feedback to discuss improvement generally</w:t>
            </w:r>
          </w:p>
        </w:tc>
        <w:tc>
          <w:tcPr>
            <w:tcW w:w="2835" w:type="dxa"/>
            <w:tcBorders>
              <w:top w:val="single" w:sz="4" w:space="0" w:color="auto"/>
            </w:tcBorders>
          </w:tcPr>
          <w:p w14:paraId="0BA71016" w14:textId="77777777" w:rsidR="00CB44E3" w:rsidRPr="00695EA2" w:rsidRDefault="00CB44E3" w:rsidP="002853A9">
            <w:pPr>
              <w:pStyle w:val="ListBullet10pt"/>
              <w:framePr w:wrap="around"/>
              <w:rPr>
                <w:sz w:val="18"/>
              </w:rPr>
            </w:pPr>
            <w:r w:rsidRPr="00695EA2">
              <w:rPr>
                <w:sz w:val="18"/>
              </w:rPr>
              <w:t>reflects on own language learning practices with reference to teacher feedback</w:t>
            </w:r>
          </w:p>
        </w:tc>
        <w:tc>
          <w:tcPr>
            <w:tcW w:w="2977" w:type="dxa"/>
            <w:tcBorders>
              <w:top w:val="single" w:sz="4" w:space="0" w:color="auto"/>
            </w:tcBorders>
          </w:tcPr>
          <w:p w14:paraId="2320C13C" w14:textId="77777777" w:rsidR="00CB44E3" w:rsidRPr="00695EA2" w:rsidRDefault="00CB44E3" w:rsidP="002853A9">
            <w:pPr>
              <w:pStyle w:val="ListBullet10pt"/>
              <w:framePr w:wrap="around"/>
              <w:rPr>
                <w:sz w:val="18"/>
              </w:rPr>
            </w:pPr>
            <w:r w:rsidRPr="00695EA2">
              <w:rPr>
                <w:sz w:val="18"/>
              </w:rPr>
              <w:t>reflects generally on language learning practices with minimal reference to teacher feedback</w:t>
            </w:r>
          </w:p>
        </w:tc>
      </w:tr>
    </w:tbl>
    <w:p w14:paraId="51D4E230" w14:textId="347CB23F" w:rsidR="00695EA2" w:rsidRPr="006754A2" w:rsidRDefault="00695EA2" w:rsidP="00FD3D42">
      <w:pPr>
        <w:spacing w:before="0"/>
        <w:rPr>
          <w:bCs/>
        </w:rPr>
      </w:pPr>
      <w:r w:rsidRPr="006754A2">
        <w:rPr>
          <w:bCs/>
        </w:rPr>
        <w:br w:type="page"/>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63"/>
        <w:gridCol w:w="2863"/>
        <w:gridCol w:w="2863"/>
        <w:gridCol w:w="2863"/>
        <w:gridCol w:w="3001"/>
      </w:tblGrid>
      <w:tr w:rsidR="00372A18" w:rsidRPr="00137652" w14:paraId="140E84FA" w14:textId="77777777" w:rsidTr="007D6C66">
        <w:trPr>
          <w:jc w:val="center"/>
        </w:trPr>
        <w:tc>
          <w:tcPr>
            <w:tcW w:w="15446" w:type="dxa"/>
            <w:gridSpan w:val="6"/>
            <w:tcBorders>
              <w:top w:val="single" w:sz="4" w:space="0" w:color="auto"/>
              <w:left w:val="single" w:sz="4" w:space="0" w:color="auto"/>
              <w:bottom w:val="single" w:sz="4" w:space="0" w:color="auto"/>
              <w:right w:val="single" w:sz="4" w:space="0" w:color="auto"/>
            </w:tcBorders>
          </w:tcPr>
          <w:p w14:paraId="6A993EE3" w14:textId="4A9EF4ED" w:rsidR="00372A18" w:rsidRPr="00137652" w:rsidRDefault="00372A18" w:rsidP="00695EA2">
            <w:pPr>
              <w:pStyle w:val="Tabletextbold"/>
              <w:spacing w:before="0" w:after="0"/>
              <w:ind w:left="0"/>
            </w:pPr>
            <w:r w:rsidRPr="00137652">
              <w:lastRenderedPageBreak/>
              <w:t xml:space="preserve">Achievement Standards </w:t>
            </w:r>
            <w:r w:rsidR="009D026C">
              <w:t>Continuing</w:t>
            </w:r>
            <w:r>
              <w:t xml:space="preserve"> Classical</w:t>
            </w:r>
            <w:r w:rsidRPr="004F1318">
              <w:t xml:space="preserve"> Languages </w:t>
            </w:r>
            <w:r>
              <w:t>M</w:t>
            </w:r>
            <w:r w:rsidRPr="00137652">
              <w:t xml:space="preserve"> Course Year </w:t>
            </w:r>
            <w:r>
              <w:t>11 and 12</w:t>
            </w:r>
          </w:p>
        </w:tc>
      </w:tr>
      <w:tr w:rsidR="00372A18" w:rsidRPr="00137652" w14:paraId="5A0B662B" w14:textId="77777777" w:rsidTr="00113DF5">
        <w:trPr>
          <w:jc w:val="center"/>
        </w:trPr>
        <w:tc>
          <w:tcPr>
            <w:tcW w:w="993" w:type="dxa"/>
          </w:tcPr>
          <w:p w14:paraId="0C101DA0" w14:textId="77777777" w:rsidR="00372A18" w:rsidRPr="00137652" w:rsidRDefault="00372A18" w:rsidP="00372A18">
            <w:pPr>
              <w:jc w:val="center"/>
              <w:rPr>
                <w:sz w:val="20"/>
              </w:rPr>
            </w:pPr>
          </w:p>
        </w:tc>
        <w:tc>
          <w:tcPr>
            <w:tcW w:w="2863" w:type="dxa"/>
            <w:tcBorders>
              <w:bottom w:val="single" w:sz="4" w:space="0" w:color="auto"/>
            </w:tcBorders>
          </w:tcPr>
          <w:p w14:paraId="614D3C72" w14:textId="77777777" w:rsidR="00372A18" w:rsidRPr="00137652" w:rsidRDefault="00372A18" w:rsidP="00372A18">
            <w:pPr>
              <w:pStyle w:val="TabletextItaliccentred"/>
              <w:rPr>
                <w:sz w:val="20"/>
                <w:szCs w:val="20"/>
              </w:rPr>
            </w:pPr>
            <w:r w:rsidRPr="00137652">
              <w:rPr>
                <w:sz w:val="20"/>
                <w:szCs w:val="20"/>
              </w:rPr>
              <w:t xml:space="preserve">A student who achieves an </w:t>
            </w:r>
            <w:r w:rsidRPr="00137652">
              <w:rPr>
                <w:b/>
                <w:sz w:val="20"/>
                <w:szCs w:val="20"/>
              </w:rPr>
              <w:t>A</w:t>
            </w:r>
            <w:r w:rsidRPr="00137652">
              <w:rPr>
                <w:sz w:val="20"/>
                <w:szCs w:val="20"/>
              </w:rPr>
              <w:t xml:space="preserve"> grade typically</w:t>
            </w:r>
          </w:p>
        </w:tc>
        <w:tc>
          <w:tcPr>
            <w:tcW w:w="2863" w:type="dxa"/>
            <w:tcBorders>
              <w:bottom w:val="single" w:sz="4" w:space="0" w:color="auto"/>
            </w:tcBorders>
          </w:tcPr>
          <w:p w14:paraId="6B14B987" w14:textId="77777777" w:rsidR="00372A18" w:rsidRPr="00137652" w:rsidRDefault="00372A18" w:rsidP="00372A18">
            <w:pPr>
              <w:pStyle w:val="TabletextItaliccentred"/>
              <w:rPr>
                <w:sz w:val="20"/>
                <w:szCs w:val="20"/>
              </w:rPr>
            </w:pPr>
            <w:r w:rsidRPr="00137652">
              <w:rPr>
                <w:sz w:val="20"/>
                <w:szCs w:val="20"/>
              </w:rPr>
              <w:t xml:space="preserve">A student who achieves a </w:t>
            </w:r>
            <w:r w:rsidRPr="00137652">
              <w:rPr>
                <w:b/>
                <w:sz w:val="20"/>
                <w:szCs w:val="20"/>
              </w:rPr>
              <w:t>B</w:t>
            </w:r>
            <w:r w:rsidRPr="00137652">
              <w:rPr>
                <w:sz w:val="20"/>
                <w:szCs w:val="20"/>
              </w:rPr>
              <w:t xml:space="preserve"> grade typically</w:t>
            </w:r>
          </w:p>
        </w:tc>
        <w:tc>
          <w:tcPr>
            <w:tcW w:w="2863" w:type="dxa"/>
            <w:tcBorders>
              <w:bottom w:val="single" w:sz="4" w:space="0" w:color="auto"/>
            </w:tcBorders>
          </w:tcPr>
          <w:p w14:paraId="151E6143" w14:textId="77777777" w:rsidR="00372A18" w:rsidRPr="00137652" w:rsidRDefault="00372A18" w:rsidP="00372A18">
            <w:pPr>
              <w:pStyle w:val="TabletextItaliccentred"/>
              <w:rPr>
                <w:sz w:val="20"/>
                <w:szCs w:val="20"/>
              </w:rPr>
            </w:pPr>
            <w:r w:rsidRPr="00137652">
              <w:rPr>
                <w:sz w:val="20"/>
                <w:szCs w:val="20"/>
              </w:rPr>
              <w:t xml:space="preserve">A student who achieves a </w:t>
            </w:r>
            <w:r w:rsidRPr="00137652">
              <w:rPr>
                <w:b/>
                <w:sz w:val="20"/>
                <w:szCs w:val="20"/>
              </w:rPr>
              <w:t>C</w:t>
            </w:r>
            <w:r w:rsidRPr="00137652">
              <w:rPr>
                <w:sz w:val="20"/>
                <w:szCs w:val="20"/>
              </w:rPr>
              <w:t xml:space="preserve"> grade typically</w:t>
            </w:r>
          </w:p>
        </w:tc>
        <w:tc>
          <w:tcPr>
            <w:tcW w:w="2863" w:type="dxa"/>
            <w:tcBorders>
              <w:bottom w:val="single" w:sz="4" w:space="0" w:color="auto"/>
            </w:tcBorders>
          </w:tcPr>
          <w:p w14:paraId="49860C80" w14:textId="77777777" w:rsidR="00372A18" w:rsidRPr="00137652" w:rsidRDefault="00372A18" w:rsidP="00372A18">
            <w:pPr>
              <w:pStyle w:val="TabletextItaliccentred"/>
              <w:rPr>
                <w:sz w:val="20"/>
                <w:szCs w:val="20"/>
              </w:rPr>
            </w:pPr>
            <w:r w:rsidRPr="00137652">
              <w:rPr>
                <w:sz w:val="20"/>
                <w:szCs w:val="20"/>
              </w:rPr>
              <w:t xml:space="preserve">A student who achieves a </w:t>
            </w:r>
            <w:r w:rsidRPr="00137652">
              <w:rPr>
                <w:b/>
                <w:sz w:val="20"/>
                <w:szCs w:val="20"/>
              </w:rPr>
              <w:t>D</w:t>
            </w:r>
            <w:r w:rsidRPr="00137652">
              <w:rPr>
                <w:sz w:val="20"/>
                <w:szCs w:val="20"/>
              </w:rPr>
              <w:t xml:space="preserve"> grade typically</w:t>
            </w:r>
          </w:p>
        </w:tc>
        <w:tc>
          <w:tcPr>
            <w:tcW w:w="3001" w:type="dxa"/>
            <w:tcBorders>
              <w:bottom w:val="single" w:sz="4" w:space="0" w:color="auto"/>
            </w:tcBorders>
          </w:tcPr>
          <w:p w14:paraId="369A5714" w14:textId="77777777" w:rsidR="00372A18" w:rsidRPr="00137652" w:rsidRDefault="00372A18" w:rsidP="00372A18">
            <w:pPr>
              <w:pStyle w:val="TabletextItaliccentred"/>
              <w:rPr>
                <w:sz w:val="20"/>
                <w:szCs w:val="20"/>
              </w:rPr>
            </w:pPr>
            <w:r w:rsidRPr="00137652">
              <w:rPr>
                <w:sz w:val="20"/>
                <w:szCs w:val="20"/>
              </w:rPr>
              <w:t xml:space="preserve">A student who achieves an </w:t>
            </w:r>
            <w:r w:rsidRPr="00137652">
              <w:rPr>
                <w:b/>
                <w:sz w:val="20"/>
                <w:szCs w:val="20"/>
              </w:rPr>
              <w:t>E</w:t>
            </w:r>
            <w:r w:rsidRPr="00137652">
              <w:rPr>
                <w:sz w:val="20"/>
                <w:szCs w:val="20"/>
              </w:rPr>
              <w:t xml:space="preserve"> grade typically</w:t>
            </w:r>
          </w:p>
        </w:tc>
      </w:tr>
      <w:tr w:rsidR="00372A18" w:rsidRPr="00263772" w14:paraId="4EB4D66C" w14:textId="77777777" w:rsidTr="00113DF5">
        <w:trPr>
          <w:trHeight w:val="454"/>
          <w:jc w:val="center"/>
        </w:trPr>
        <w:tc>
          <w:tcPr>
            <w:tcW w:w="993" w:type="dxa"/>
            <w:vMerge w:val="restart"/>
            <w:textDirection w:val="btLr"/>
          </w:tcPr>
          <w:p w14:paraId="025B598A" w14:textId="77777777" w:rsidR="00372A18" w:rsidRPr="00263772" w:rsidRDefault="00372A18" w:rsidP="00372A18">
            <w:pPr>
              <w:pStyle w:val="TableTextBoldcentred"/>
              <w:rPr>
                <w:sz w:val="18"/>
                <w:szCs w:val="18"/>
              </w:rPr>
            </w:pPr>
            <w:r w:rsidRPr="00263772">
              <w:rPr>
                <w:sz w:val="18"/>
                <w:szCs w:val="18"/>
              </w:rPr>
              <w:t>Understanding Language and Culture</w:t>
            </w:r>
          </w:p>
        </w:tc>
        <w:tc>
          <w:tcPr>
            <w:tcW w:w="2863" w:type="dxa"/>
            <w:tcBorders>
              <w:bottom w:val="single" w:sz="4" w:space="0" w:color="auto"/>
            </w:tcBorders>
          </w:tcPr>
          <w:p w14:paraId="0586B56A" w14:textId="6273BEDC" w:rsidR="00372A18" w:rsidRPr="00CE6B88" w:rsidRDefault="00372A18" w:rsidP="00372A18">
            <w:pPr>
              <w:pStyle w:val="ListBullet10pt"/>
              <w:framePr w:wrap="around"/>
              <w:rPr>
                <w:sz w:val="18"/>
                <w:szCs w:val="16"/>
              </w:rPr>
            </w:pPr>
            <w:r w:rsidRPr="00CB7A85">
              <w:rPr>
                <w:sz w:val="18"/>
              </w:rPr>
              <w:t>explains meaning in classical language texts in familiar contexts with independence</w:t>
            </w:r>
          </w:p>
        </w:tc>
        <w:tc>
          <w:tcPr>
            <w:tcW w:w="2863" w:type="dxa"/>
            <w:tcBorders>
              <w:bottom w:val="single" w:sz="4" w:space="0" w:color="auto"/>
            </w:tcBorders>
          </w:tcPr>
          <w:p w14:paraId="1BEA526B" w14:textId="4AF81A21" w:rsidR="00372A18" w:rsidRPr="00CE6B88" w:rsidRDefault="00372A18" w:rsidP="00372A18">
            <w:pPr>
              <w:pStyle w:val="ListBullet10pt"/>
              <w:framePr w:wrap="around"/>
              <w:rPr>
                <w:sz w:val="18"/>
                <w:szCs w:val="16"/>
              </w:rPr>
            </w:pPr>
            <w:r w:rsidRPr="00CB7A85">
              <w:rPr>
                <w:sz w:val="18"/>
              </w:rPr>
              <w:t>describes meaning in classical language texts in familiar contexts with some assistance</w:t>
            </w:r>
          </w:p>
        </w:tc>
        <w:tc>
          <w:tcPr>
            <w:tcW w:w="2863" w:type="dxa"/>
            <w:tcBorders>
              <w:bottom w:val="single" w:sz="4" w:space="0" w:color="auto"/>
            </w:tcBorders>
          </w:tcPr>
          <w:p w14:paraId="0768921B" w14:textId="05D75C42" w:rsidR="00372A18" w:rsidRPr="00CE6B88" w:rsidRDefault="00372A18" w:rsidP="00372A18">
            <w:pPr>
              <w:pStyle w:val="ListBullet10pt"/>
              <w:framePr w:wrap="around"/>
              <w:rPr>
                <w:sz w:val="18"/>
                <w:szCs w:val="16"/>
              </w:rPr>
            </w:pPr>
            <w:r w:rsidRPr="00CB7A85">
              <w:rPr>
                <w:sz w:val="18"/>
              </w:rPr>
              <w:t>identifies meaning in classical language texts in familiar contexts with assistance</w:t>
            </w:r>
          </w:p>
        </w:tc>
        <w:tc>
          <w:tcPr>
            <w:tcW w:w="2863" w:type="dxa"/>
            <w:tcBorders>
              <w:bottom w:val="single" w:sz="4" w:space="0" w:color="auto"/>
            </w:tcBorders>
          </w:tcPr>
          <w:p w14:paraId="51B9C5B9" w14:textId="0330E84E" w:rsidR="00372A18" w:rsidRPr="00CE6B88" w:rsidRDefault="00372A18" w:rsidP="00372A18">
            <w:pPr>
              <w:pStyle w:val="ListBullet10pt"/>
              <w:framePr w:wrap="around"/>
              <w:rPr>
                <w:sz w:val="18"/>
                <w:szCs w:val="16"/>
              </w:rPr>
            </w:pPr>
            <w:r w:rsidRPr="00CB7A85">
              <w:rPr>
                <w:sz w:val="18"/>
              </w:rPr>
              <w:t>identifies features of meaning in classical language texts in familiar contexts with continuous guidance</w:t>
            </w:r>
          </w:p>
        </w:tc>
        <w:tc>
          <w:tcPr>
            <w:tcW w:w="3001" w:type="dxa"/>
            <w:tcBorders>
              <w:bottom w:val="single" w:sz="4" w:space="0" w:color="auto"/>
            </w:tcBorders>
          </w:tcPr>
          <w:p w14:paraId="5EE33D55" w14:textId="436B7EA3" w:rsidR="00372A18" w:rsidRPr="00CE6B88" w:rsidRDefault="00372A18" w:rsidP="00372A18">
            <w:pPr>
              <w:pStyle w:val="ListBullet10pt"/>
              <w:framePr w:wrap="around"/>
              <w:rPr>
                <w:sz w:val="18"/>
                <w:szCs w:val="16"/>
              </w:rPr>
            </w:pPr>
            <w:r w:rsidRPr="00CB7A85">
              <w:rPr>
                <w:sz w:val="18"/>
              </w:rPr>
              <w:t>identifies minimal features of meaning in classical language texts in familiar contexts with direct instruction</w:t>
            </w:r>
          </w:p>
        </w:tc>
      </w:tr>
      <w:tr w:rsidR="00372A18" w:rsidRPr="00B34DD1" w14:paraId="417B5B33" w14:textId="77777777" w:rsidTr="00113DF5">
        <w:trPr>
          <w:trHeight w:val="436"/>
          <w:jc w:val="center"/>
        </w:trPr>
        <w:tc>
          <w:tcPr>
            <w:tcW w:w="993" w:type="dxa"/>
            <w:vMerge/>
            <w:textDirection w:val="btLr"/>
          </w:tcPr>
          <w:p w14:paraId="0A92C055" w14:textId="77777777" w:rsidR="00372A18" w:rsidRPr="00B34DD1" w:rsidRDefault="00372A18" w:rsidP="00372A18">
            <w:pPr>
              <w:pStyle w:val="TableTextBoldcentred"/>
              <w:rPr>
                <w:sz w:val="18"/>
                <w:szCs w:val="18"/>
              </w:rPr>
            </w:pPr>
          </w:p>
        </w:tc>
        <w:tc>
          <w:tcPr>
            <w:tcW w:w="2863" w:type="dxa"/>
            <w:tcBorders>
              <w:top w:val="single" w:sz="4" w:space="0" w:color="auto"/>
              <w:bottom w:val="single" w:sz="4" w:space="0" w:color="auto"/>
            </w:tcBorders>
          </w:tcPr>
          <w:p w14:paraId="3AE94137" w14:textId="4E7DDD03" w:rsidR="00372A18" w:rsidRPr="00CE6B88" w:rsidRDefault="00372A18" w:rsidP="00372A18">
            <w:pPr>
              <w:pStyle w:val="ListBullet10pt"/>
              <w:framePr w:wrap="around"/>
              <w:rPr>
                <w:sz w:val="18"/>
                <w:szCs w:val="16"/>
              </w:rPr>
            </w:pPr>
            <w:r w:rsidRPr="00CB7A85">
              <w:rPr>
                <w:sz w:val="18"/>
              </w:rPr>
              <w:t>explains aspects of classical culture in familiar contexts with independence</w:t>
            </w:r>
          </w:p>
        </w:tc>
        <w:tc>
          <w:tcPr>
            <w:tcW w:w="2863" w:type="dxa"/>
            <w:tcBorders>
              <w:top w:val="single" w:sz="4" w:space="0" w:color="auto"/>
              <w:bottom w:val="single" w:sz="4" w:space="0" w:color="auto"/>
            </w:tcBorders>
          </w:tcPr>
          <w:p w14:paraId="2177A7A2" w14:textId="58627BF8" w:rsidR="00372A18" w:rsidRPr="00CE6B88" w:rsidRDefault="00372A18" w:rsidP="00372A18">
            <w:pPr>
              <w:pStyle w:val="ListBullet10pt"/>
              <w:framePr w:wrap="around"/>
              <w:rPr>
                <w:sz w:val="18"/>
                <w:szCs w:val="16"/>
              </w:rPr>
            </w:pPr>
            <w:r w:rsidRPr="00CB7A85">
              <w:rPr>
                <w:sz w:val="18"/>
              </w:rPr>
              <w:t>describes aspects of classical culture in familiar contexts with some assistance</w:t>
            </w:r>
          </w:p>
        </w:tc>
        <w:tc>
          <w:tcPr>
            <w:tcW w:w="2863" w:type="dxa"/>
            <w:tcBorders>
              <w:top w:val="single" w:sz="4" w:space="0" w:color="auto"/>
              <w:bottom w:val="single" w:sz="4" w:space="0" w:color="auto"/>
            </w:tcBorders>
          </w:tcPr>
          <w:p w14:paraId="0666C4BA" w14:textId="480EEB13" w:rsidR="00372A18" w:rsidRPr="00CE6B88" w:rsidRDefault="00372A18" w:rsidP="00372A18">
            <w:pPr>
              <w:pStyle w:val="ListBullet10pt"/>
              <w:framePr w:wrap="around"/>
              <w:rPr>
                <w:sz w:val="18"/>
                <w:szCs w:val="16"/>
              </w:rPr>
            </w:pPr>
            <w:r w:rsidRPr="00CB7A85">
              <w:rPr>
                <w:sz w:val="18"/>
              </w:rPr>
              <w:t>identifies aspects of classical culture in familiar contexts with assistance</w:t>
            </w:r>
          </w:p>
        </w:tc>
        <w:tc>
          <w:tcPr>
            <w:tcW w:w="2863" w:type="dxa"/>
            <w:tcBorders>
              <w:top w:val="single" w:sz="4" w:space="0" w:color="auto"/>
              <w:bottom w:val="single" w:sz="4" w:space="0" w:color="auto"/>
            </w:tcBorders>
          </w:tcPr>
          <w:p w14:paraId="2F95C300" w14:textId="2F61E480" w:rsidR="00372A18" w:rsidRPr="00CE6B88" w:rsidRDefault="00372A18" w:rsidP="00372A18">
            <w:pPr>
              <w:pStyle w:val="ListBullet10pt"/>
              <w:framePr w:wrap="around"/>
              <w:rPr>
                <w:sz w:val="18"/>
                <w:szCs w:val="16"/>
              </w:rPr>
            </w:pPr>
            <w:r w:rsidRPr="00CB7A85">
              <w:rPr>
                <w:sz w:val="18"/>
              </w:rPr>
              <w:t>identifies some aspects of classical culture features in familiar contexts with continuous guidance</w:t>
            </w:r>
          </w:p>
        </w:tc>
        <w:tc>
          <w:tcPr>
            <w:tcW w:w="3001" w:type="dxa"/>
            <w:tcBorders>
              <w:top w:val="single" w:sz="4" w:space="0" w:color="auto"/>
              <w:bottom w:val="single" w:sz="4" w:space="0" w:color="auto"/>
            </w:tcBorders>
          </w:tcPr>
          <w:p w14:paraId="1F66B004" w14:textId="49F4E01C" w:rsidR="00372A18" w:rsidRPr="00CE6B88" w:rsidRDefault="00372A18" w:rsidP="00372A18">
            <w:pPr>
              <w:pStyle w:val="ListBullet10pt"/>
              <w:framePr w:wrap="around"/>
              <w:rPr>
                <w:sz w:val="18"/>
                <w:szCs w:val="16"/>
              </w:rPr>
            </w:pPr>
            <w:r w:rsidRPr="00CB7A85">
              <w:rPr>
                <w:sz w:val="18"/>
              </w:rPr>
              <w:t>identifies minimal aspects of classical culture in familiar contexts with direct instruction</w:t>
            </w:r>
          </w:p>
        </w:tc>
      </w:tr>
      <w:tr w:rsidR="00372A18" w:rsidRPr="00263772" w14:paraId="7B40C948" w14:textId="77777777" w:rsidTr="00113DF5">
        <w:trPr>
          <w:trHeight w:val="620"/>
          <w:jc w:val="center"/>
        </w:trPr>
        <w:tc>
          <w:tcPr>
            <w:tcW w:w="993" w:type="dxa"/>
            <w:vMerge w:val="restart"/>
            <w:tcBorders>
              <w:right w:val="single" w:sz="4" w:space="0" w:color="auto"/>
            </w:tcBorders>
            <w:textDirection w:val="btLr"/>
          </w:tcPr>
          <w:p w14:paraId="0E99DCA2" w14:textId="77777777" w:rsidR="00372A18" w:rsidRPr="00263772" w:rsidRDefault="00372A18" w:rsidP="00372A18">
            <w:pPr>
              <w:pStyle w:val="TableTextBoldcentred"/>
              <w:rPr>
                <w:sz w:val="18"/>
                <w:szCs w:val="18"/>
              </w:rPr>
            </w:pPr>
            <w:r w:rsidRPr="00263772">
              <w:rPr>
                <w:sz w:val="18"/>
                <w:szCs w:val="18"/>
              </w:rPr>
              <w:t>Communicating Meaning in Language</w:t>
            </w:r>
          </w:p>
        </w:tc>
        <w:tc>
          <w:tcPr>
            <w:tcW w:w="2863" w:type="dxa"/>
            <w:tcBorders>
              <w:top w:val="single" w:sz="4" w:space="0" w:color="auto"/>
              <w:left w:val="single" w:sz="4" w:space="0" w:color="auto"/>
              <w:bottom w:val="single" w:sz="4" w:space="0" w:color="auto"/>
              <w:right w:val="single" w:sz="4" w:space="0" w:color="auto"/>
            </w:tcBorders>
          </w:tcPr>
          <w:p w14:paraId="3FB1EC52" w14:textId="7D23C5F0" w:rsidR="00372A18" w:rsidRPr="00CE6B88" w:rsidRDefault="00372A18" w:rsidP="00372A18">
            <w:pPr>
              <w:pStyle w:val="ListBullet10pt"/>
              <w:framePr w:wrap="around"/>
              <w:rPr>
                <w:sz w:val="18"/>
                <w:szCs w:val="16"/>
              </w:rPr>
            </w:pPr>
            <w:r w:rsidRPr="00CB7A85">
              <w:rPr>
                <w:sz w:val="18"/>
              </w:rPr>
              <w:t>applies translation skills between classical language and English with independence</w:t>
            </w:r>
          </w:p>
        </w:tc>
        <w:tc>
          <w:tcPr>
            <w:tcW w:w="2863" w:type="dxa"/>
            <w:tcBorders>
              <w:top w:val="single" w:sz="4" w:space="0" w:color="auto"/>
              <w:left w:val="single" w:sz="4" w:space="0" w:color="auto"/>
              <w:bottom w:val="single" w:sz="4" w:space="0" w:color="auto"/>
              <w:right w:val="single" w:sz="4" w:space="0" w:color="auto"/>
            </w:tcBorders>
          </w:tcPr>
          <w:p w14:paraId="27C3EBD8" w14:textId="66D6AD70" w:rsidR="00372A18" w:rsidRPr="00CE6B88" w:rsidRDefault="00372A18" w:rsidP="00372A18">
            <w:pPr>
              <w:pStyle w:val="ListBullet10pt"/>
              <w:framePr w:wrap="around"/>
              <w:rPr>
                <w:sz w:val="18"/>
                <w:szCs w:val="16"/>
              </w:rPr>
            </w:pPr>
            <w:r w:rsidRPr="00CB7A85">
              <w:rPr>
                <w:sz w:val="18"/>
              </w:rPr>
              <w:t>applies translation skills between classical language and English with some independence</w:t>
            </w:r>
          </w:p>
        </w:tc>
        <w:tc>
          <w:tcPr>
            <w:tcW w:w="2863" w:type="dxa"/>
            <w:tcBorders>
              <w:top w:val="single" w:sz="4" w:space="0" w:color="auto"/>
              <w:left w:val="single" w:sz="4" w:space="0" w:color="auto"/>
              <w:bottom w:val="single" w:sz="4" w:space="0" w:color="auto"/>
              <w:right w:val="single" w:sz="4" w:space="0" w:color="auto"/>
            </w:tcBorders>
          </w:tcPr>
          <w:p w14:paraId="223B8015" w14:textId="2C6E023D" w:rsidR="00372A18" w:rsidRPr="00CE6B88" w:rsidRDefault="00372A18" w:rsidP="00372A18">
            <w:pPr>
              <w:pStyle w:val="ListBullet10pt"/>
              <w:framePr w:wrap="around"/>
              <w:rPr>
                <w:sz w:val="18"/>
                <w:szCs w:val="16"/>
              </w:rPr>
            </w:pPr>
            <w:r w:rsidRPr="00CB7A85">
              <w:rPr>
                <w:sz w:val="18"/>
              </w:rPr>
              <w:t xml:space="preserve">applies translation skills between classical language and English with assistance </w:t>
            </w:r>
          </w:p>
        </w:tc>
        <w:tc>
          <w:tcPr>
            <w:tcW w:w="2863" w:type="dxa"/>
            <w:tcBorders>
              <w:top w:val="single" w:sz="4" w:space="0" w:color="auto"/>
              <w:left w:val="single" w:sz="4" w:space="0" w:color="auto"/>
              <w:bottom w:val="single" w:sz="4" w:space="0" w:color="auto"/>
              <w:right w:val="single" w:sz="4" w:space="0" w:color="auto"/>
            </w:tcBorders>
          </w:tcPr>
          <w:p w14:paraId="5FAD6B76" w14:textId="4C97D52E" w:rsidR="00372A18" w:rsidRPr="00CE6B88" w:rsidRDefault="00372A18" w:rsidP="00372A18">
            <w:pPr>
              <w:pStyle w:val="ListBullet10pt"/>
              <w:framePr w:wrap="around"/>
              <w:rPr>
                <w:sz w:val="18"/>
                <w:szCs w:val="16"/>
              </w:rPr>
            </w:pPr>
            <w:r w:rsidRPr="00CB7A85">
              <w:rPr>
                <w:sz w:val="18"/>
              </w:rPr>
              <w:t>applies translation skills between classical language and English with repeated cueing</w:t>
            </w:r>
          </w:p>
        </w:tc>
        <w:tc>
          <w:tcPr>
            <w:tcW w:w="3001" w:type="dxa"/>
            <w:tcBorders>
              <w:top w:val="single" w:sz="4" w:space="0" w:color="auto"/>
              <w:left w:val="single" w:sz="4" w:space="0" w:color="auto"/>
              <w:bottom w:val="single" w:sz="4" w:space="0" w:color="auto"/>
              <w:right w:val="single" w:sz="4" w:space="0" w:color="auto"/>
            </w:tcBorders>
          </w:tcPr>
          <w:p w14:paraId="1B0072CC" w14:textId="0920F18F" w:rsidR="00372A18" w:rsidRPr="00CE6B88" w:rsidRDefault="00372A18" w:rsidP="00372A18">
            <w:pPr>
              <w:pStyle w:val="ListBullet10pt"/>
              <w:framePr w:wrap="around"/>
              <w:rPr>
                <w:sz w:val="18"/>
                <w:szCs w:val="16"/>
              </w:rPr>
            </w:pPr>
            <w:r w:rsidRPr="00CB7A85">
              <w:rPr>
                <w:sz w:val="18"/>
              </w:rPr>
              <w:t>applies translation skills between classical language and English with direct instruction</w:t>
            </w:r>
          </w:p>
        </w:tc>
      </w:tr>
      <w:tr w:rsidR="00372A18" w:rsidRPr="00263772" w14:paraId="1E75A99D" w14:textId="77777777" w:rsidTr="00113DF5">
        <w:trPr>
          <w:trHeight w:val="655"/>
          <w:jc w:val="center"/>
        </w:trPr>
        <w:tc>
          <w:tcPr>
            <w:tcW w:w="993" w:type="dxa"/>
            <w:vMerge/>
            <w:tcBorders>
              <w:right w:val="single" w:sz="4" w:space="0" w:color="auto"/>
            </w:tcBorders>
            <w:textDirection w:val="btLr"/>
          </w:tcPr>
          <w:p w14:paraId="7F76D2CD" w14:textId="77777777" w:rsidR="00372A18" w:rsidRPr="00B34DD1" w:rsidRDefault="00372A18" w:rsidP="00372A18">
            <w:pPr>
              <w:jc w:val="center"/>
              <w:rPr>
                <w:b/>
              </w:rPr>
            </w:pPr>
          </w:p>
        </w:tc>
        <w:tc>
          <w:tcPr>
            <w:tcW w:w="2863" w:type="dxa"/>
            <w:tcBorders>
              <w:top w:val="single" w:sz="4" w:space="0" w:color="auto"/>
              <w:left w:val="single" w:sz="4" w:space="0" w:color="auto"/>
              <w:bottom w:val="single" w:sz="4" w:space="0" w:color="auto"/>
              <w:right w:val="single" w:sz="4" w:space="0" w:color="auto"/>
            </w:tcBorders>
          </w:tcPr>
          <w:p w14:paraId="0C820839" w14:textId="5213EA34" w:rsidR="00372A18" w:rsidRPr="00CE6B88" w:rsidRDefault="00372A18" w:rsidP="00372A18">
            <w:pPr>
              <w:pStyle w:val="ListBullet10pt"/>
              <w:framePr w:wrap="around"/>
              <w:rPr>
                <w:sz w:val="18"/>
                <w:szCs w:val="16"/>
              </w:rPr>
            </w:pPr>
            <w:r w:rsidRPr="00CB7A85">
              <w:rPr>
                <w:sz w:val="18"/>
              </w:rPr>
              <w:t>applies classical language skills to create and/or respond to texts with independence</w:t>
            </w:r>
          </w:p>
        </w:tc>
        <w:tc>
          <w:tcPr>
            <w:tcW w:w="2863" w:type="dxa"/>
            <w:tcBorders>
              <w:top w:val="single" w:sz="4" w:space="0" w:color="auto"/>
              <w:left w:val="single" w:sz="4" w:space="0" w:color="auto"/>
              <w:bottom w:val="single" w:sz="4" w:space="0" w:color="auto"/>
              <w:right w:val="single" w:sz="4" w:space="0" w:color="auto"/>
            </w:tcBorders>
          </w:tcPr>
          <w:p w14:paraId="73822F06" w14:textId="3BD87774" w:rsidR="00372A18" w:rsidRPr="00CE6B88" w:rsidRDefault="00372A18" w:rsidP="00372A18">
            <w:pPr>
              <w:pStyle w:val="ListBullet10pt"/>
              <w:framePr w:wrap="around"/>
              <w:rPr>
                <w:sz w:val="18"/>
                <w:szCs w:val="16"/>
              </w:rPr>
            </w:pPr>
            <w:r w:rsidRPr="00CB7A85">
              <w:rPr>
                <w:sz w:val="18"/>
              </w:rPr>
              <w:t>applies classical language skills to create and/or respond to texts with some assistance</w:t>
            </w:r>
          </w:p>
        </w:tc>
        <w:tc>
          <w:tcPr>
            <w:tcW w:w="2863" w:type="dxa"/>
            <w:tcBorders>
              <w:top w:val="single" w:sz="4" w:space="0" w:color="auto"/>
              <w:left w:val="single" w:sz="4" w:space="0" w:color="auto"/>
              <w:bottom w:val="single" w:sz="4" w:space="0" w:color="auto"/>
              <w:right w:val="single" w:sz="4" w:space="0" w:color="auto"/>
            </w:tcBorders>
          </w:tcPr>
          <w:p w14:paraId="6452DB7C" w14:textId="06AC5946" w:rsidR="00372A18" w:rsidRPr="00CE6B88" w:rsidRDefault="00372A18" w:rsidP="00372A18">
            <w:pPr>
              <w:pStyle w:val="ListBullet10pt"/>
              <w:framePr w:wrap="around"/>
              <w:rPr>
                <w:sz w:val="18"/>
                <w:szCs w:val="16"/>
              </w:rPr>
            </w:pPr>
            <w:r w:rsidRPr="00CB7A85">
              <w:rPr>
                <w:sz w:val="18"/>
              </w:rPr>
              <w:t>applies some classical language skills to create and/or respond to texts with assistance</w:t>
            </w:r>
          </w:p>
        </w:tc>
        <w:tc>
          <w:tcPr>
            <w:tcW w:w="2863" w:type="dxa"/>
            <w:tcBorders>
              <w:top w:val="single" w:sz="4" w:space="0" w:color="auto"/>
              <w:left w:val="single" w:sz="4" w:space="0" w:color="auto"/>
              <w:bottom w:val="single" w:sz="4" w:space="0" w:color="auto"/>
              <w:right w:val="single" w:sz="4" w:space="0" w:color="auto"/>
            </w:tcBorders>
          </w:tcPr>
          <w:p w14:paraId="59BB09E0" w14:textId="478352C7" w:rsidR="00372A18" w:rsidRPr="00CE6B88" w:rsidRDefault="00372A18" w:rsidP="00372A18">
            <w:pPr>
              <w:pStyle w:val="ListBullet10pt"/>
              <w:framePr w:wrap="around"/>
              <w:rPr>
                <w:sz w:val="18"/>
                <w:szCs w:val="16"/>
              </w:rPr>
            </w:pPr>
            <w:r w:rsidRPr="00CB7A85">
              <w:rPr>
                <w:sz w:val="18"/>
              </w:rPr>
              <w:t>applies limited classical language skills to create and/or respond to texts with continuous guidance</w:t>
            </w:r>
          </w:p>
        </w:tc>
        <w:tc>
          <w:tcPr>
            <w:tcW w:w="3001" w:type="dxa"/>
            <w:tcBorders>
              <w:top w:val="single" w:sz="4" w:space="0" w:color="auto"/>
              <w:left w:val="single" w:sz="4" w:space="0" w:color="auto"/>
              <w:bottom w:val="single" w:sz="4" w:space="0" w:color="auto"/>
              <w:right w:val="single" w:sz="4" w:space="0" w:color="auto"/>
            </w:tcBorders>
          </w:tcPr>
          <w:p w14:paraId="7776AA71" w14:textId="1812F8C4" w:rsidR="00372A18" w:rsidRPr="00CE6B88" w:rsidRDefault="00372A18" w:rsidP="00372A18">
            <w:pPr>
              <w:pStyle w:val="ListBullet10pt"/>
              <w:framePr w:wrap="around"/>
              <w:rPr>
                <w:sz w:val="18"/>
                <w:szCs w:val="16"/>
              </w:rPr>
            </w:pPr>
            <w:r w:rsidRPr="00CB7A85">
              <w:rPr>
                <w:sz w:val="18"/>
              </w:rPr>
              <w:t>applies limited classical language skills to create and/or respond to texts with direct instruction</w:t>
            </w:r>
          </w:p>
        </w:tc>
      </w:tr>
      <w:tr w:rsidR="00372A18" w:rsidRPr="00263772" w14:paraId="47A0A0BC" w14:textId="77777777" w:rsidTr="00113DF5">
        <w:trPr>
          <w:trHeight w:val="394"/>
          <w:jc w:val="center"/>
        </w:trPr>
        <w:tc>
          <w:tcPr>
            <w:tcW w:w="993" w:type="dxa"/>
            <w:vMerge/>
            <w:tcBorders>
              <w:right w:val="single" w:sz="4" w:space="0" w:color="auto"/>
            </w:tcBorders>
            <w:textDirection w:val="btLr"/>
          </w:tcPr>
          <w:p w14:paraId="22F8A98E" w14:textId="77777777" w:rsidR="00372A18" w:rsidRPr="00B34DD1" w:rsidRDefault="00372A18" w:rsidP="00372A18">
            <w:pPr>
              <w:jc w:val="center"/>
              <w:rPr>
                <w:b/>
              </w:rPr>
            </w:pPr>
          </w:p>
        </w:tc>
        <w:tc>
          <w:tcPr>
            <w:tcW w:w="2863" w:type="dxa"/>
            <w:tcBorders>
              <w:top w:val="single" w:sz="4" w:space="0" w:color="auto"/>
              <w:left w:val="single" w:sz="4" w:space="0" w:color="auto"/>
              <w:bottom w:val="single" w:sz="4" w:space="0" w:color="auto"/>
              <w:right w:val="single" w:sz="4" w:space="0" w:color="auto"/>
            </w:tcBorders>
          </w:tcPr>
          <w:p w14:paraId="388D64EF" w14:textId="29E41231" w:rsidR="00372A18" w:rsidRPr="00CE6B88" w:rsidRDefault="00372A18" w:rsidP="00372A18">
            <w:pPr>
              <w:pStyle w:val="ListBullet10pt"/>
              <w:framePr w:wrap="around"/>
              <w:rPr>
                <w:sz w:val="18"/>
                <w:szCs w:val="16"/>
              </w:rPr>
            </w:pPr>
            <w:r w:rsidRPr="00CB7A85">
              <w:rPr>
                <w:sz w:val="18"/>
              </w:rPr>
              <w:t>applies the principles of academic integrity consistently and clearly for ideas communicated</w:t>
            </w:r>
          </w:p>
        </w:tc>
        <w:tc>
          <w:tcPr>
            <w:tcW w:w="2863" w:type="dxa"/>
            <w:tcBorders>
              <w:top w:val="single" w:sz="4" w:space="0" w:color="auto"/>
              <w:left w:val="single" w:sz="4" w:space="0" w:color="auto"/>
              <w:bottom w:val="single" w:sz="4" w:space="0" w:color="auto"/>
              <w:right w:val="single" w:sz="4" w:space="0" w:color="auto"/>
            </w:tcBorders>
          </w:tcPr>
          <w:p w14:paraId="2365EF15" w14:textId="22F82171" w:rsidR="00372A18" w:rsidRPr="00CE6B88" w:rsidRDefault="00372A18" w:rsidP="00372A18">
            <w:pPr>
              <w:pStyle w:val="ListBullet10pt"/>
              <w:framePr w:wrap="around"/>
              <w:rPr>
                <w:sz w:val="18"/>
                <w:szCs w:val="16"/>
              </w:rPr>
            </w:pPr>
            <w:r w:rsidRPr="00CB7A85">
              <w:rPr>
                <w:sz w:val="18"/>
              </w:rPr>
              <w:t>applies the principles of academic integrity consistently for ideas communicated</w:t>
            </w:r>
          </w:p>
        </w:tc>
        <w:tc>
          <w:tcPr>
            <w:tcW w:w="2863" w:type="dxa"/>
            <w:tcBorders>
              <w:top w:val="single" w:sz="4" w:space="0" w:color="auto"/>
              <w:left w:val="single" w:sz="4" w:space="0" w:color="auto"/>
              <w:bottom w:val="single" w:sz="4" w:space="0" w:color="auto"/>
              <w:right w:val="single" w:sz="4" w:space="0" w:color="auto"/>
            </w:tcBorders>
          </w:tcPr>
          <w:p w14:paraId="1891AC55" w14:textId="248F1120" w:rsidR="00372A18" w:rsidRPr="00CE6B88" w:rsidRDefault="00372A18" w:rsidP="00372A18">
            <w:pPr>
              <w:pStyle w:val="ListBullet10pt"/>
              <w:framePr w:wrap="around"/>
              <w:rPr>
                <w:sz w:val="18"/>
                <w:szCs w:val="16"/>
              </w:rPr>
            </w:pPr>
            <w:r w:rsidRPr="00CB7A85">
              <w:rPr>
                <w:sz w:val="18"/>
              </w:rPr>
              <w:t>applies the principles of academic integrity clearly for ideas communicated</w:t>
            </w:r>
          </w:p>
        </w:tc>
        <w:tc>
          <w:tcPr>
            <w:tcW w:w="2863" w:type="dxa"/>
            <w:tcBorders>
              <w:top w:val="single" w:sz="4" w:space="0" w:color="auto"/>
              <w:left w:val="single" w:sz="4" w:space="0" w:color="auto"/>
              <w:bottom w:val="single" w:sz="4" w:space="0" w:color="auto"/>
              <w:right w:val="single" w:sz="4" w:space="0" w:color="auto"/>
            </w:tcBorders>
          </w:tcPr>
          <w:p w14:paraId="278CF918" w14:textId="0C217361" w:rsidR="00372A18" w:rsidRPr="00CE6B88" w:rsidRDefault="00372A18" w:rsidP="00372A18">
            <w:pPr>
              <w:pStyle w:val="ListBullet10pt"/>
              <w:framePr w:wrap="around"/>
              <w:rPr>
                <w:sz w:val="18"/>
                <w:szCs w:val="16"/>
              </w:rPr>
            </w:pPr>
            <w:r w:rsidRPr="00CB7A85">
              <w:rPr>
                <w:sz w:val="18"/>
              </w:rPr>
              <w:t>applies the principles of academic integrity inconsistently</w:t>
            </w:r>
          </w:p>
        </w:tc>
        <w:tc>
          <w:tcPr>
            <w:tcW w:w="3001" w:type="dxa"/>
            <w:tcBorders>
              <w:top w:val="single" w:sz="4" w:space="0" w:color="auto"/>
              <w:left w:val="single" w:sz="4" w:space="0" w:color="auto"/>
              <w:bottom w:val="single" w:sz="4" w:space="0" w:color="auto"/>
              <w:right w:val="single" w:sz="4" w:space="0" w:color="auto"/>
            </w:tcBorders>
          </w:tcPr>
          <w:p w14:paraId="663CDABE" w14:textId="054A47B5" w:rsidR="00372A18" w:rsidRPr="00CE6B88" w:rsidRDefault="00372A18" w:rsidP="00372A18">
            <w:pPr>
              <w:pStyle w:val="ListBullet10pt"/>
              <w:framePr w:wrap="around"/>
              <w:rPr>
                <w:sz w:val="18"/>
                <w:szCs w:val="16"/>
              </w:rPr>
            </w:pPr>
            <w:r w:rsidRPr="00CB7A85">
              <w:rPr>
                <w:sz w:val="18"/>
              </w:rPr>
              <w:t>applies the principles of academic integrity inconsistently and unclearly</w:t>
            </w:r>
          </w:p>
        </w:tc>
      </w:tr>
      <w:tr w:rsidR="00372A18" w:rsidRPr="00263772" w14:paraId="3003654D" w14:textId="77777777" w:rsidTr="00113DF5">
        <w:trPr>
          <w:trHeight w:val="682"/>
          <w:jc w:val="center"/>
        </w:trPr>
        <w:tc>
          <w:tcPr>
            <w:tcW w:w="993" w:type="dxa"/>
            <w:vMerge/>
            <w:tcBorders>
              <w:right w:val="single" w:sz="4" w:space="0" w:color="auto"/>
            </w:tcBorders>
            <w:textDirection w:val="btLr"/>
          </w:tcPr>
          <w:p w14:paraId="784333D8" w14:textId="77777777" w:rsidR="00372A18" w:rsidRPr="00B34DD1" w:rsidRDefault="00372A18" w:rsidP="00372A18">
            <w:pPr>
              <w:jc w:val="center"/>
              <w:rPr>
                <w:b/>
              </w:rPr>
            </w:pPr>
          </w:p>
        </w:tc>
        <w:tc>
          <w:tcPr>
            <w:tcW w:w="2863" w:type="dxa"/>
            <w:tcBorders>
              <w:top w:val="single" w:sz="4" w:space="0" w:color="auto"/>
              <w:left w:val="single" w:sz="4" w:space="0" w:color="auto"/>
              <w:bottom w:val="single" w:sz="4" w:space="0" w:color="auto"/>
              <w:right w:val="single" w:sz="4" w:space="0" w:color="auto"/>
            </w:tcBorders>
          </w:tcPr>
          <w:p w14:paraId="4528E6B8" w14:textId="57939B01" w:rsidR="00372A18" w:rsidRPr="00CE6B88" w:rsidRDefault="00372A18" w:rsidP="00372A18">
            <w:pPr>
              <w:pStyle w:val="ListBullet10pt"/>
              <w:framePr w:wrap="around"/>
              <w:rPr>
                <w:sz w:val="18"/>
                <w:szCs w:val="16"/>
              </w:rPr>
            </w:pPr>
            <w:r w:rsidRPr="00CB7A85">
              <w:rPr>
                <w:sz w:val="18"/>
              </w:rPr>
              <w:t>uses accurate language, vocabulary and grammar both orally and/or in writing with independence</w:t>
            </w:r>
          </w:p>
        </w:tc>
        <w:tc>
          <w:tcPr>
            <w:tcW w:w="2863" w:type="dxa"/>
            <w:tcBorders>
              <w:top w:val="single" w:sz="4" w:space="0" w:color="auto"/>
              <w:left w:val="single" w:sz="4" w:space="0" w:color="auto"/>
              <w:bottom w:val="single" w:sz="4" w:space="0" w:color="auto"/>
              <w:right w:val="single" w:sz="4" w:space="0" w:color="auto"/>
            </w:tcBorders>
          </w:tcPr>
          <w:p w14:paraId="4D28076C" w14:textId="3D639819" w:rsidR="00372A18" w:rsidRPr="00CE6B88" w:rsidRDefault="00372A18" w:rsidP="00372A18">
            <w:pPr>
              <w:pStyle w:val="ListBullet10pt"/>
              <w:framePr w:wrap="around"/>
              <w:rPr>
                <w:sz w:val="18"/>
                <w:szCs w:val="16"/>
              </w:rPr>
            </w:pPr>
            <w:r w:rsidRPr="00CB7A85">
              <w:rPr>
                <w:sz w:val="18"/>
              </w:rPr>
              <w:t>uses a range of vocabulary and grammar both orally and/or in writing with some assistance</w:t>
            </w:r>
          </w:p>
        </w:tc>
        <w:tc>
          <w:tcPr>
            <w:tcW w:w="2863" w:type="dxa"/>
            <w:tcBorders>
              <w:top w:val="single" w:sz="4" w:space="0" w:color="auto"/>
              <w:left w:val="single" w:sz="4" w:space="0" w:color="auto"/>
              <w:bottom w:val="single" w:sz="4" w:space="0" w:color="auto"/>
              <w:right w:val="single" w:sz="4" w:space="0" w:color="auto"/>
            </w:tcBorders>
          </w:tcPr>
          <w:p w14:paraId="13B18744" w14:textId="09A4BA3D" w:rsidR="00372A18" w:rsidRPr="00CE6B88" w:rsidRDefault="00372A18" w:rsidP="00372A18">
            <w:pPr>
              <w:pStyle w:val="ListBullet10pt"/>
              <w:framePr w:wrap="around"/>
              <w:rPr>
                <w:sz w:val="18"/>
                <w:szCs w:val="16"/>
              </w:rPr>
            </w:pPr>
            <w:r w:rsidRPr="00CB7A85">
              <w:rPr>
                <w:sz w:val="18"/>
              </w:rPr>
              <w:t>uses familiar grammar and vocabulary with some accuracy both orally and/or in writing with assistance</w:t>
            </w:r>
          </w:p>
        </w:tc>
        <w:tc>
          <w:tcPr>
            <w:tcW w:w="2863" w:type="dxa"/>
            <w:tcBorders>
              <w:top w:val="single" w:sz="4" w:space="0" w:color="auto"/>
              <w:left w:val="single" w:sz="4" w:space="0" w:color="auto"/>
              <w:bottom w:val="single" w:sz="4" w:space="0" w:color="auto"/>
              <w:right w:val="single" w:sz="4" w:space="0" w:color="auto"/>
            </w:tcBorders>
          </w:tcPr>
          <w:p w14:paraId="1C9EE4B1" w14:textId="23E03852" w:rsidR="00372A18" w:rsidRPr="00CE6B88" w:rsidRDefault="00372A18" w:rsidP="00372A18">
            <w:pPr>
              <w:pStyle w:val="ListBullet10pt"/>
              <w:framePr w:wrap="around"/>
              <w:rPr>
                <w:sz w:val="18"/>
                <w:szCs w:val="16"/>
              </w:rPr>
            </w:pPr>
            <w:r w:rsidRPr="00CB7A85">
              <w:rPr>
                <w:sz w:val="18"/>
              </w:rPr>
              <w:t xml:space="preserve"> uses some grammar and vocabulary orally and/or in writing with continuous guidance</w:t>
            </w:r>
          </w:p>
        </w:tc>
        <w:tc>
          <w:tcPr>
            <w:tcW w:w="3001" w:type="dxa"/>
            <w:tcBorders>
              <w:top w:val="single" w:sz="4" w:space="0" w:color="auto"/>
              <w:left w:val="single" w:sz="4" w:space="0" w:color="auto"/>
              <w:bottom w:val="single" w:sz="4" w:space="0" w:color="auto"/>
              <w:right w:val="single" w:sz="4" w:space="0" w:color="auto"/>
            </w:tcBorders>
          </w:tcPr>
          <w:p w14:paraId="16B81B7E" w14:textId="2AA323C0" w:rsidR="00372A18" w:rsidRPr="00CE6B88" w:rsidRDefault="00372A18" w:rsidP="00372A18">
            <w:pPr>
              <w:pStyle w:val="ListBullet10pt"/>
              <w:framePr w:wrap="around"/>
              <w:rPr>
                <w:sz w:val="18"/>
                <w:szCs w:val="16"/>
              </w:rPr>
            </w:pPr>
            <w:r w:rsidRPr="00CB7A85">
              <w:rPr>
                <w:sz w:val="18"/>
              </w:rPr>
              <w:t>displays limited grammar and vocabulary both orally and/or in writing with direct instruction</w:t>
            </w:r>
          </w:p>
        </w:tc>
      </w:tr>
      <w:tr w:rsidR="00372A18" w:rsidRPr="00263772" w14:paraId="51029B94" w14:textId="77777777" w:rsidTr="00113DF5">
        <w:trPr>
          <w:trHeight w:val="575"/>
          <w:jc w:val="center"/>
        </w:trPr>
        <w:tc>
          <w:tcPr>
            <w:tcW w:w="993" w:type="dxa"/>
            <w:vMerge w:val="restart"/>
            <w:textDirection w:val="btLr"/>
          </w:tcPr>
          <w:p w14:paraId="0D51FB1D" w14:textId="77777777" w:rsidR="00372A18" w:rsidRPr="00263772" w:rsidRDefault="00372A18" w:rsidP="00372A18">
            <w:pPr>
              <w:jc w:val="center"/>
              <w:rPr>
                <w:b/>
                <w:sz w:val="18"/>
                <w:szCs w:val="18"/>
              </w:rPr>
            </w:pPr>
            <w:r w:rsidRPr="00263772">
              <w:rPr>
                <w:b/>
                <w:sz w:val="18"/>
                <w:szCs w:val="18"/>
              </w:rPr>
              <w:t>Reflection on learning and self in the world</w:t>
            </w:r>
          </w:p>
        </w:tc>
        <w:tc>
          <w:tcPr>
            <w:tcW w:w="2863" w:type="dxa"/>
            <w:tcBorders>
              <w:top w:val="single" w:sz="4" w:space="0" w:color="auto"/>
              <w:bottom w:val="single" w:sz="4" w:space="0" w:color="auto"/>
            </w:tcBorders>
          </w:tcPr>
          <w:p w14:paraId="1D1B4D98" w14:textId="5AC68B00" w:rsidR="00372A18" w:rsidRPr="00CE6B88" w:rsidRDefault="00372A18" w:rsidP="00372A18">
            <w:pPr>
              <w:pStyle w:val="ListBullet10pt"/>
              <w:framePr w:wrap="around"/>
              <w:rPr>
                <w:sz w:val="18"/>
                <w:szCs w:val="16"/>
              </w:rPr>
            </w:pPr>
            <w:r w:rsidRPr="00CB7A85">
              <w:rPr>
                <w:sz w:val="18"/>
              </w:rPr>
              <w:t>uses effective learning skills with independence</w:t>
            </w:r>
          </w:p>
        </w:tc>
        <w:tc>
          <w:tcPr>
            <w:tcW w:w="2863" w:type="dxa"/>
            <w:tcBorders>
              <w:top w:val="single" w:sz="4" w:space="0" w:color="auto"/>
              <w:bottom w:val="single" w:sz="4" w:space="0" w:color="auto"/>
            </w:tcBorders>
          </w:tcPr>
          <w:p w14:paraId="3B7C93B1" w14:textId="669B8142" w:rsidR="00372A18" w:rsidRPr="00CE6B88" w:rsidRDefault="00372A18" w:rsidP="00372A18">
            <w:pPr>
              <w:pStyle w:val="ListBullet10pt"/>
              <w:framePr w:wrap="around"/>
              <w:rPr>
                <w:sz w:val="18"/>
                <w:szCs w:val="16"/>
              </w:rPr>
            </w:pPr>
            <w:r w:rsidRPr="00CB7A85">
              <w:rPr>
                <w:sz w:val="18"/>
              </w:rPr>
              <w:t>uses effective learning skills with some assistance</w:t>
            </w:r>
          </w:p>
        </w:tc>
        <w:tc>
          <w:tcPr>
            <w:tcW w:w="2863" w:type="dxa"/>
            <w:tcBorders>
              <w:top w:val="single" w:sz="4" w:space="0" w:color="auto"/>
              <w:bottom w:val="single" w:sz="4" w:space="0" w:color="auto"/>
            </w:tcBorders>
          </w:tcPr>
          <w:p w14:paraId="353AAE1D" w14:textId="7308309C" w:rsidR="00372A18" w:rsidRPr="00CE6B88" w:rsidRDefault="00372A18" w:rsidP="00372A18">
            <w:pPr>
              <w:pStyle w:val="ListBullet10pt"/>
              <w:framePr w:wrap="around"/>
              <w:rPr>
                <w:sz w:val="18"/>
                <w:szCs w:val="16"/>
              </w:rPr>
            </w:pPr>
            <w:r w:rsidRPr="00CB7A85">
              <w:rPr>
                <w:sz w:val="18"/>
              </w:rPr>
              <w:t>uses learning skills with assistance</w:t>
            </w:r>
          </w:p>
        </w:tc>
        <w:tc>
          <w:tcPr>
            <w:tcW w:w="2863" w:type="dxa"/>
            <w:tcBorders>
              <w:top w:val="single" w:sz="4" w:space="0" w:color="auto"/>
              <w:bottom w:val="single" w:sz="4" w:space="0" w:color="auto"/>
            </w:tcBorders>
          </w:tcPr>
          <w:p w14:paraId="27366CF2" w14:textId="064A23C1" w:rsidR="00372A18" w:rsidRPr="00CE6B88" w:rsidRDefault="00372A18" w:rsidP="00372A18">
            <w:pPr>
              <w:pStyle w:val="ListBullet10pt"/>
              <w:framePr w:wrap="around"/>
              <w:rPr>
                <w:sz w:val="18"/>
                <w:szCs w:val="16"/>
              </w:rPr>
            </w:pPr>
            <w:r w:rsidRPr="00CB7A85">
              <w:rPr>
                <w:sz w:val="18"/>
              </w:rPr>
              <w:t>uses learning skills with continuous guidance</w:t>
            </w:r>
          </w:p>
        </w:tc>
        <w:tc>
          <w:tcPr>
            <w:tcW w:w="3001" w:type="dxa"/>
            <w:tcBorders>
              <w:top w:val="single" w:sz="4" w:space="0" w:color="auto"/>
              <w:bottom w:val="single" w:sz="4" w:space="0" w:color="auto"/>
            </w:tcBorders>
          </w:tcPr>
          <w:p w14:paraId="6DFE54A8" w14:textId="6D61EDA0" w:rsidR="00372A18" w:rsidRPr="00CE6B88" w:rsidRDefault="00372A18" w:rsidP="00372A18">
            <w:pPr>
              <w:pStyle w:val="ListBullet10pt"/>
              <w:framePr w:wrap="around"/>
              <w:rPr>
                <w:sz w:val="18"/>
                <w:szCs w:val="16"/>
              </w:rPr>
            </w:pPr>
            <w:r w:rsidRPr="00CB7A85">
              <w:rPr>
                <w:sz w:val="18"/>
              </w:rPr>
              <w:t>uses learning skills with direct instruction</w:t>
            </w:r>
          </w:p>
        </w:tc>
      </w:tr>
      <w:tr w:rsidR="00372A18" w:rsidRPr="00263772" w14:paraId="54933399" w14:textId="77777777" w:rsidTr="00113DF5">
        <w:trPr>
          <w:trHeight w:val="1086"/>
          <w:jc w:val="center"/>
        </w:trPr>
        <w:tc>
          <w:tcPr>
            <w:tcW w:w="993" w:type="dxa"/>
            <w:vMerge/>
            <w:textDirection w:val="btLr"/>
          </w:tcPr>
          <w:p w14:paraId="6C1761FE" w14:textId="77777777" w:rsidR="00372A18" w:rsidRDefault="00372A18" w:rsidP="00372A18"/>
        </w:tc>
        <w:tc>
          <w:tcPr>
            <w:tcW w:w="2863" w:type="dxa"/>
            <w:tcBorders>
              <w:top w:val="single" w:sz="4" w:space="0" w:color="auto"/>
            </w:tcBorders>
          </w:tcPr>
          <w:p w14:paraId="58173652" w14:textId="70A966ED" w:rsidR="00372A18" w:rsidRPr="00CE6B88" w:rsidRDefault="00372A18" w:rsidP="00372A18">
            <w:pPr>
              <w:pStyle w:val="ListBullet10pt"/>
              <w:framePr w:wrap="around"/>
              <w:rPr>
                <w:sz w:val="18"/>
                <w:szCs w:val="16"/>
              </w:rPr>
            </w:pPr>
            <w:r w:rsidRPr="00CB7A85">
              <w:rPr>
                <w:sz w:val="18"/>
              </w:rPr>
              <w:t>reflects on own learning and language acquisition skills with independence</w:t>
            </w:r>
          </w:p>
        </w:tc>
        <w:tc>
          <w:tcPr>
            <w:tcW w:w="2863" w:type="dxa"/>
            <w:tcBorders>
              <w:top w:val="single" w:sz="4" w:space="0" w:color="auto"/>
            </w:tcBorders>
          </w:tcPr>
          <w:p w14:paraId="0D8BDB1B" w14:textId="4A8634FF" w:rsidR="00372A18" w:rsidRPr="00CE6B88" w:rsidRDefault="00372A18" w:rsidP="00372A18">
            <w:pPr>
              <w:pStyle w:val="ListBullet10pt"/>
              <w:framePr w:wrap="around"/>
              <w:rPr>
                <w:sz w:val="18"/>
                <w:szCs w:val="16"/>
              </w:rPr>
            </w:pPr>
            <w:r w:rsidRPr="00CB7A85">
              <w:rPr>
                <w:sz w:val="18"/>
              </w:rPr>
              <w:t>reflects on own learning and language acquisition skills with some assistance</w:t>
            </w:r>
          </w:p>
        </w:tc>
        <w:tc>
          <w:tcPr>
            <w:tcW w:w="2863" w:type="dxa"/>
            <w:tcBorders>
              <w:top w:val="single" w:sz="4" w:space="0" w:color="auto"/>
            </w:tcBorders>
          </w:tcPr>
          <w:p w14:paraId="49616330" w14:textId="7807B8DF" w:rsidR="00372A18" w:rsidRPr="00CE6B88" w:rsidRDefault="00372A18" w:rsidP="00372A18">
            <w:pPr>
              <w:pStyle w:val="ListBullet10pt"/>
              <w:framePr w:wrap="around"/>
              <w:rPr>
                <w:sz w:val="18"/>
                <w:szCs w:val="16"/>
              </w:rPr>
            </w:pPr>
            <w:r w:rsidRPr="00CB7A85">
              <w:rPr>
                <w:sz w:val="18"/>
              </w:rPr>
              <w:t>reflects on own learning and language acquisition with assistance</w:t>
            </w:r>
          </w:p>
        </w:tc>
        <w:tc>
          <w:tcPr>
            <w:tcW w:w="2863" w:type="dxa"/>
            <w:tcBorders>
              <w:top w:val="single" w:sz="4" w:space="0" w:color="auto"/>
            </w:tcBorders>
          </w:tcPr>
          <w:p w14:paraId="3827141C" w14:textId="18A43C2E" w:rsidR="00372A18" w:rsidRPr="00CE6B88" w:rsidRDefault="00372A18" w:rsidP="00372A18">
            <w:pPr>
              <w:pStyle w:val="ListBullet10pt"/>
              <w:framePr w:wrap="around"/>
              <w:rPr>
                <w:sz w:val="18"/>
                <w:szCs w:val="16"/>
              </w:rPr>
            </w:pPr>
            <w:r w:rsidRPr="00CB7A85">
              <w:rPr>
                <w:sz w:val="18"/>
              </w:rPr>
              <w:t xml:space="preserve"> describes own learning and language acquisition with continuous guidance</w:t>
            </w:r>
          </w:p>
        </w:tc>
        <w:tc>
          <w:tcPr>
            <w:tcW w:w="3001" w:type="dxa"/>
            <w:tcBorders>
              <w:top w:val="single" w:sz="4" w:space="0" w:color="auto"/>
            </w:tcBorders>
          </w:tcPr>
          <w:p w14:paraId="4E3B50AF" w14:textId="38A7E419" w:rsidR="00372A18" w:rsidRPr="00CE6B88" w:rsidRDefault="00372A18" w:rsidP="00372A18">
            <w:pPr>
              <w:pStyle w:val="ListBullet10pt"/>
              <w:framePr w:wrap="around"/>
              <w:rPr>
                <w:sz w:val="18"/>
                <w:szCs w:val="16"/>
              </w:rPr>
            </w:pPr>
            <w:r w:rsidRPr="00CB7A85">
              <w:rPr>
                <w:sz w:val="18"/>
              </w:rPr>
              <w:t>identifies good techniques for language learning with direct instruction</w:t>
            </w:r>
          </w:p>
        </w:tc>
      </w:tr>
    </w:tbl>
    <w:p w14:paraId="6053EAD4" w14:textId="77777777" w:rsidR="006754A2" w:rsidRPr="00137652" w:rsidRDefault="006754A2" w:rsidP="00C66A76">
      <w:pPr>
        <w:rPr>
          <w:rFonts w:eastAsia="Times New Roman"/>
          <w:bCs/>
          <w:szCs w:val="20"/>
        </w:rPr>
      </w:pPr>
    </w:p>
    <w:p w14:paraId="6AA31D65" w14:textId="2DF8E8B1" w:rsidR="00C66A76" w:rsidRPr="00137652" w:rsidRDefault="00C66A76" w:rsidP="00C84C4A">
      <w:pPr>
        <w:framePr w:h="10023" w:hRule="exact" w:wrap="auto" w:hAnchor="text" w:y="-854"/>
        <w:tabs>
          <w:tab w:val="center" w:pos="7143"/>
        </w:tabs>
        <w:rPr>
          <w:bCs/>
        </w:rPr>
        <w:sectPr w:rsidR="00C66A76" w:rsidRPr="00137652" w:rsidSect="00CB44E3">
          <w:headerReference w:type="even" r:id="rId21"/>
          <w:headerReference w:type="default" r:id="rId22"/>
          <w:headerReference w:type="first" r:id="rId23"/>
          <w:pgSz w:w="16838" w:h="11906" w:orient="landscape" w:code="9"/>
          <w:pgMar w:top="567" w:right="1418" w:bottom="568" w:left="1134" w:header="142" w:footer="321" w:gutter="0"/>
          <w:cols w:space="708"/>
          <w:vAlign w:val="center"/>
          <w:docGrid w:linePitch="360"/>
        </w:sectPr>
      </w:pPr>
    </w:p>
    <w:p w14:paraId="0EAB8A54" w14:textId="385A4BF5" w:rsidR="004349BD" w:rsidRPr="00CE6B88" w:rsidRDefault="00545008" w:rsidP="00BA1A21">
      <w:pPr>
        <w:pStyle w:val="Heading1"/>
        <w:spacing w:before="120"/>
      </w:pPr>
      <w:bookmarkStart w:id="75" w:name="_Toc440961719"/>
      <w:bookmarkStart w:id="76" w:name="_Toc525640300"/>
      <w:bookmarkStart w:id="77" w:name="_Toc228435359"/>
      <w:bookmarkStart w:id="78" w:name="_Toc346702750"/>
      <w:r w:rsidRPr="00CE6B88">
        <w:lastRenderedPageBreak/>
        <w:t>The Individual</w:t>
      </w:r>
      <w:r w:rsidR="004349BD" w:rsidRPr="00CE6B88">
        <w:tab/>
        <w:t>Value: 1.0</w:t>
      </w:r>
      <w:bookmarkEnd w:id="75"/>
      <w:bookmarkEnd w:id="76"/>
      <w:bookmarkEnd w:id="77"/>
    </w:p>
    <w:p w14:paraId="65E67BCD" w14:textId="0B5A8D96" w:rsidR="004349BD" w:rsidRPr="00CE6B88" w:rsidRDefault="00545008" w:rsidP="00BA1A21">
      <w:pPr>
        <w:pStyle w:val="Heading3subheading"/>
        <w:spacing w:before="120" w:after="120"/>
        <w:rPr>
          <w:color w:val="auto"/>
        </w:rPr>
      </w:pPr>
      <w:bookmarkStart w:id="79" w:name="_Toc366575329"/>
      <w:r w:rsidRPr="00CE6B88">
        <w:rPr>
          <w:color w:val="auto"/>
        </w:rPr>
        <w:t>The Individual</w:t>
      </w:r>
      <w:r w:rsidR="004349BD" w:rsidRPr="00CE6B88">
        <w:rPr>
          <w:color w:val="auto"/>
        </w:rPr>
        <w:t xml:space="preserve"> a</w:t>
      </w:r>
      <w:r w:rsidR="004349BD" w:rsidRPr="00CE6B88">
        <w:rPr>
          <w:color w:val="auto"/>
        </w:rPr>
        <w:tab/>
        <w:t>Value 0.5</w:t>
      </w:r>
      <w:bookmarkEnd w:id="79"/>
    </w:p>
    <w:p w14:paraId="562845A8" w14:textId="23C9795C" w:rsidR="004349BD" w:rsidRPr="00CE6B88" w:rsidRDefault="00545008" w:rsidP="00BA1A21">
      <w:pPr>
        <w:pStyle w:val="Heading3subheading"/>
        <w:spacing w:before="120" w:after="120"/>
        <w:rPr>
          <w:color w:val="auto"/>
        </w:rPr>
      </w:pPr>
      <w:bookmarkStart w:id="80" w:name="_Toc366575330"/>
      <w:r w:rsidRPr="00CE6B88">
        <w:rPr>
          <w:color w:val="auto"/>
        </w:rPr>
        <w:t>The Individual</w:t>
      </w:r>
      <w:r w:rsidR="004349BD" w:rsidRPr="00CE6B88">
        <w:rPr>
          <w:color w:val="auto"/>
        </w:rPr>
        <w:t xml:space="preserve"> b</w:t>
      </w:r>
      <w:r w:rsidR="004349BD" w:rsidRPr="00CE6B88">
        <w:rPr>
          <w:color w:val="auto"/>
        </w:rPr>
        <w:tab/>
        <w:t>Value 0.5</w:t>
      </w:r>
      <w:bookmarkEnd w:id="80"/>
    </w:p>
    <w:p w14:paraId="6205243B" w14:textId="77777777" w:rsidR="004349BD" w:rsidRPr="00137652" w:rsidRDefault="004349BD" w:rsidP="00BA1A21">
      <w:pPr>
        <w:pStyle w:val="Heading2"/>
        <w:tabs>
          <w:tab w:val="right" w:pos="9072"/>
        </w:tabs>
        <w:spacing w:before="120"/>
      </w:pPr>
      <w:r w:rsidRPr="00137652">
        <w:t>Unit Description</w:t>
      </w:r>
    </w:p>
    <w:p w14:paraId="19058813" w14:textId="77777777" w:rsidR="00C66ECE" w:rsidRPr="00C07E70" w:rsidRDefault="00C66ECE" w:rsidP="00BA1A21">
      <w:pPr>
        <w:pStyle w:val="Heading3"/>
        <w:rPr>
          <w:rFonts w:cs="Calibri"/>
          <w:b w:val="0"/>
          <w:bCs w:val="0"/>
          <w:color w:val="000000"/>
          <w:sz w:val="22"/>
          <w:szCs w:val="20"/>
        </w:rPr>
      </w:pPr>
      <w:r w:rsidRPr="00C07E70">
        <w:rPr>
          <w:rFonts w:cs="Calibri"/>
          <w:b w:val="0"/>
          <w:bCs w:val="0"/>
          <w:color w:val="000000"/>
          <w:sz w:val="22"/>
          <w:szCs w:val="20"/>
        </w:rPr>
        <w:t xml:space="preserve">Students inquire into classical notions and expressions of individuality through the analysis and translation of classical texts in the chosen language. Inspired by </w:t>
      </w:r>
      <w:r>
        <w:rPr>
          <w:rFonts w:cs="Calibri"/>
          <w:b w:val="0"/>
          <w:bCs w:val="0"/>
          <w:color w:val="000000"/>
          <w:sz w:val="22"/>
          <w:szCs w:val="20"/>
        </w:rPr>
        <w:t xml:space="preserve">their analysis of style, genre, grammar and vocabulary, </w:t>
      </w:r>
      <w:r w:rsidRPr="00C07E70">
        <w:rPr>
          <w:rFonts w:cs="Calibri"/>
          <w:b w:val="0"/>
          <w:bCs w:val="0"/>
          <w:color w:val="000000"/>
          <w:sz w:val="22"/>
          <w:szCs w:val="20"/>
        </w:rPr>
        <w:t xml:space="preserve">classical writings and experiences, students </w:t>
      </w:r>
      <w:r>
        <w:rPr>
          <w:rFonts w:cs="Calibri"/>
          <w:b w:val="0"/>
          <w:bCs w:val="0"/>
          <w:color w:val="000000"/>
          <w:sz w:val="22"/>
          <w:szCs w:val="20"/>
        </w:rPr>
        <w:t>analyse</w:t>
      </w:r>
      <w:r w:rsidRPr="00C07E70">
        <w:rPr>
          <w:rFonts w:cs="Calibri"/>
          <w:b w:val="0"/>
          <w:bCs w:val="0"/>
          <w:color w:val="000000"/>
          <w:sz w:val="22"/>
          <w:szCs w:val="20"/>
        </w:rPr>
        <w:t xml:space="preserve"> ways of being in the classical world and reflect on their own selfhood, culture and life. </w:t>
      </w:r>
      <w:r>
        <w:rPr>
          <w:rFonts w:cs="Calibri"/>
          <w:b w:val="0"/>
          <w:bCs w:val="0"/>
          <w:color w:val="000000"/>
          <w:sz w:val="22"/>
          <w:szCs w:val="20"/>
        </w:rPr>
        <w:t>They</w:t>
      </w:r>
      <w:r w:rsidRPr="00C07E70">
        <w:rPr>
          <w:rFonts w:cs="Calibri"/>
          <w:b w:val="0"/>
          <w:bCs w:val="0"/>
          <w:color w:val="000000"/>
          <w:sz w:val="22"/>
          <w:szCs w:val="20"/>
        </w:rPr>
        <w:t xml:space="preserve"> reflect on their language learning practices </w:t>
      </w:r>
      <w:r w:rsidRPr="00C07E70">
        <w:rPr>
          <w:rFonts w:cs="Calibri"/>
          <w:b w:val="0"/>
          <w:bCs w:val="0"/>
          <w:sz w:val="22"/>
          <w:szCs w:val="20"/>
        </w:rPr>
        <w:t>and their consolidating intercultural, mediation and translation skills</w:t>
      </w:r>
      <w:r w:rsidRPr="00C07E70">
        <w:rPr>
          <w:rFonts w:cs="Calibri"/>
          <w:b w:val="0"/>
          <w:bCs w:val="0"/>
          <w:color w:val="000000"/>
          <w:sz w:val="22"/>
          <w:szCs w:val="20"/>
        </w:rPr>
        <w:t>.</w:t>
      </w:r>
    </w:p>
    <w:p w14:paraId="4C372DEC" w14:textId="77777777" w:rsidR="006C4576" w:rsidRPr="00137652" w:rsidRDefault="006C4576" w:rsidP="00BA1A21">
      <w:pPr>
        <w:pStyle w:val="Heading2"/>
        <w:spacing w:before="120"/>
      </w:pPr>
      <w:r w:rsidRPr="00137652">
        <w:t>Specific Unit Goals</w:t>
      </w:r>
    </w:p>
    <w:p w14:paraId="7BE99C8F" w14:textId="77777777" w:rsidR="006C4576" w:rsidRPr="00137652" w:rsidRDefault="006C4576" w:rsidP="00BA1A21">
      <w:pPr>
        <w:spacing w:after="120"/>
        <w:rPr>
          <w:rFonts w:cs="Calibri"/>
        </w:rPr>
      </w:pPr>
      <w:bookmarkStart w:id="81" w:name="_Hlk3981330"/>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137652" w14:paraId="6821EA87" w14:textId="77777777" w:rsidTr="00391162">
        <w:tc>
          <w:tcPr>
            <w:tcW w:w="3024" w:type="dxa"/>
            <w:tcBorders>
              <w:bottom w:val="single" w:sz="4" w:space="0" w:color="auto"/>
            </w:tcBorders>
            <w:tcMar>
              <w:left w:w="57" w:type="dxa"/>
              <w:right w:w="57" w:type="dxa"/>
            </w:tcMar>
          </w:tcPr>
          <w:bookmarkEnd w:id="81"/>
          <w:p w14:paraId="4C281462" w14:textId="77777777" w:rsidR="006C4576" w:rsidRPr="00137652" w:rsidRDefault="006C4576" w:rsidP="00E911F5">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38A2C5F3" w14:textId="77777777" w:rsidR="006C4576" w:rsidRPr="00137652" w:rsidRDefault="006C4576" w:rsidP="00E911F5">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5790C6A7" w14:textId="77777777" w:rsidR="006C4576" w:rsidRPr="00137652" w:rsidRDefault="006C4576" w:rsidP="00E911F5">
            <w:pPr>
              <w:pStyle w:val="TableTextBoldcentred"/>
              <w:spacing w:before="60" w:after="60"/>
            </w:pPr>
            <w:r w:rsidRPr="00137652">
              <w:t>M Course</w:t>
            </w:r>
          </w:p>
        </w:tc>
      </w:tr>
      <w:tr w:rsidR="00C66ECE" w:rsidRPr="00137652" w14:paraId="2E41B8B5" w14:textId="77777777" w:rsidTr="00391162">
        <w:trPr>
          <w:trHeight w:val="490"/>
        </w:trPr>
        <w:tc>
          <w:tcPr>
            <w:tcW w:w="3024" w:type="dxa"/>
            <w:tcBorders>
              <w:top w:val="single" w:sz="4" w:space="0" w:color="auto"/>
              <w:left w:val="single" w:sz="4" w:space="0" w:color="auto"/>
              <w:bottom w:val="nil"/>
              <w:right w:val="single" w:sz="4" w:space="0" w:color="auto"/>
            </w:tcBorders>
            <w:tcMar>
              <w:left w:w="57" w:type="dxa"/>
              <w:right w:w="57" w:type="dxa"/>
            </w:tcMar>
          </w:tcPr>
          <w:p w14:paraId="782F3287" w14:textId="6E036070" w:rsidR="00C66ECE" w:rsidRPr="005A6750" w:rsidRDefault="00C66ECE" w:rsidP="00E911F5">
            <w:pPr>
              <w:pStyle w:val="ListBulletintable"/>
              <w:spacing w:after="60"/>
              <w:ind w:left="340" w:hanging="227"/>
              <w:rPr>
                <w:rFonts w:cs="Calibri"/>
                <w:sz w:val="20"/>
                <w:szCs w:val="20"/>
              </w:rPr>
            </w:pPr>
            <w:r>
              <w:rPr>
                <w:rFonts w:cs="Calibri"/>
                <w:sz w:val="20"/>
                <w:szCs w:val="20"/>
              </w:rPr>
              <w:t>analyse</w:t>
            </w:r>
            <w:r w:rsidRPr="00695F0A">
              <w:rPr>
                <w:rFonts w:cs="Calibri"/>
                <w:sz w:val="20"/>
                <w:szCs w:val="20"/>
              </w:rPr>
              <w:t xml:space="preserve"> classical notions and expressions of individuality and ways of being </w:t>
            </w:r>
          </w:p>
        </w:tc>
        <w:tc>
          <w:tcPr>
            <w:tcW w:w="3024" w:type="dxa"/>
            <w:tcBorders>
              <w:top w:val="single" w:sz="4" w:space="0" w:color="auto"/>
              <w:left w:val="single" w:sz="4" w:space="0" w:color="auto"/>
              <w:bottom w:val="nil"/>
              <w:right w:val="single" w:sz="4" w:space="0" w:color="auto"/>
            </w:tcBorders>
            <w:tcMar>
              <w:left w:w="57" w:type="dxa"/>
              <w:right w:w="57" w:type="dxa"/>
            </w:tcMar>
          </w:tcPr>
          <w:p w14:paraId="45B25E0D" w14:textId="4A5341B8" w:rsidR="00C66ECE" w:rsidRPr="005A6750" w:rsidRDefault="00C66ECE" w:rsidP="00E911F5">
            <w:pPr>
              <w:pStyle w:val="ListBulletintable"/>
              <w:spacing w:after="60"/>
              <w:ind w:left="340" w:hanging="227"/>
              <w:rPr>
                <w:rFonts w:cs="Calibri"/>
                <w:sz w:val="20"/>
                <w:szCs w:val="20"/>
              </w:rPr>
            </w:pPr>
            <w:r>
              <w:rPr>
                <w:rFonts w:cs="Calibri"/>
                <w:color w:val="000000"/>
                <w:sz w:val="20"/>
                <w:szCs w:val="20"/>
              </w:rPr>
              <w:t>c</w:t>
            </w:r>
            <w:r w:rsidRPr="00A1584B">
              <w:rPr>
                <w:rFonts w:cs="Calibri"/>
                <w:color w:val="000000"/>
                <w:sz w:val="20"/>
                <w:szCs w:val="20"/>
              </w:rPr>
              <w:t xml:space="preserve">ritically analyse classical notions and expressions of individuality and ways of being </w:t>
            </w:r>
          </w:p>
        </w:tc>
        <w:tc>
          <w:tcPr>
            <w:tcW w:w="3024" w:type="dxa"/>
            <w:tcBorders>
              <w:top w:val="single" w:sz="4" w:space="0" w:color="auto"/>
              <w:left w:val="single" w:sz="4" w:space="0" w:color="auto"/>
              <w:bottom w:val="nil"/>
              <w:right w:val="single" w:sz="4" w:space="0" w:color="auto"/>
            </w:tcBorders>
            <w:tcMar>
              <w:left w:w="57" w:type="dxa"/>
              <w:right w:w="57" w:type="dxa"/>
            </w:tcMar>
          </w:tcPr>
          <w:p w14:paraId="66CF000C" w14:textId="1F090727" w:rsidR="00C66ECE" w:rsidRPr="00C66ECE" w:rsidRDefault="00AD0BB8" w:rsidP="00E911F5">
            <w:pPr>
              <w:pStyle w:val="ListBulletintable"/>
              <w:spacing w:after="60"/>
              <w:ind w:left="340" w:hanging="227"/>
              <w:rPr>
                <w:rFonts w:cs="Calibri"/>
                <w:sz w:val="20"/>
                <w:szCs w:val="20"/>
              </w:rPr>
            </w:pPr>
            <w:r>
              <w:rPr>
                <w:rFonts w:cs="Calibri"/>
                <w:sz w:val="20"/>
                <w:szCs w:val="20"/>
              </w:rPr>
              <w:t>explain classical ideas about individuality and ways of living</w:t>
            </w:r>
          </w:p>
        </w:tc>
      </w:tr>
      <w:tr w:rsidR="00C66ECE" w:rsidRPr="00137652" w14:paraId="5ADB4F7A" w14:textId="77777777" w:rsidTr="002A1A22">
        <w:trPr>
          <w:trHeight w:val="490"/>
        </w:trPr>
        <w:tc>
          <w:tcPr>
            <w:tcW w:w="3024" w:type="dxa"/>
            <w:tcBorders>
              <w:top w:val="nil"/>
              <w:left w:val="single" w:sz="4" w:space="0" w:color="auto"/>
              <w:bottom w:val="nil"/>
              <w:right w:val="single" w:sz="4" w:space="0" w:color="auto"/>
            </w:tcBorders>
            <w:tcMar>
              <w:left w:w="57" w:type="dxa"/>
              <w:right w:w="57" w:type="dxa"/>
            </w:tcMar>
          </w:tcPr>
          <w:p w14:paraId="2A57C442" w14:textId="4AEE3BD1" w:rsidR="00C66ECE" w:rsidRPr="005A6750" w:rsidRDefault="00C66ECE" w:rsidP="00E911F5">
            <w:pPr>
              <w:pStyle w:val="ListBulletintable"/>
              <w:spacing w:after="60"/>
              <w:ind w:left="340" w:hanging="227"/>
              <w:rPr>
                <w:rFonts w:cs="Calibri"/>
                <w:sz w:val="20"/>
                <w:szCs w:val="20"/>
              </w:rPr>
            </w:pPr>
            <w:r w:rsidRPr="00695F0A">
              <w:rPr>
                <w:rFonts w:cs="Calibri"/>
                <w:sz w:val="20"/>
                <w:szCs w:val="20"/>
              </w:rPr>
              <w:t xml:space="preserve">analyse and translate classical texts </w:t>
            </w:r>
            <w:r w:rsidR="001F1796" w:rsidRPr="00A1584B">
              <w:rPr>
                <w:rFonts w:cs="Calibri"/>
                <w:color w:val="000000"/>
                <w:sz w:val="20"/>
                <w:szCs w:val="20"/>
              </w:rPr>
              <w:t>on classical notions and expressions of individuality in the chosen language</w:t>
            </w:r>
          </w:p>
        </w:tc>
        <w:tc>
          <w:tcPr>
            <w:tcW w:w="3024" w:type="dxa"/>
            <w:tcBorders>
              <w:top w:val="nil"/>
              <w:left w:val="single" w:sz="4" w:space="0" w:color="auto"/>
              <w:bottom w:val="nil"/>
              <w:right w:val="single" w:sz="4" w:space="0" w:color="auto"/>
            </w:tcBorders>
            <w:tcMar>
              <w:left w:w="57" w:type="dxa"/>
              <w:right w:w="57" w:type="dxa"/>
            </w:tcMar>
          </w:tcPr>
          <w:p w14:paraId="0410DCEA" w14:textId="4114ADCA" w:rsidR="00C66ECE" w:rsidRPr="005A6750" w:rsidRDefault="00C66ECE" w:rsidP="00E911F5">
            <w:pPr>
              <w:pStyle w:val="ListBulletintable"/>
              <w:spacing w:after="60"/>
              <w:ind w:left="340" w:hanging="227"/>
              <w:rPr>
                <w:rFonts w:cs="Calibri"/>
                <w:sz w:val="20"/>
                <w:szCs w:val="20"/>
              </w:rPr>
            </w:pPr>
            <w:r w:rsidRPr="00A1584B">
              <w:rPr>
                <w:rFonts w:cs="Calibri"/>
                <w:color w:val="000000"/>
                <w:sz w:val="20"/>
                <w:szCs w:val="20"/>
              </w:rPr>
              <w:t>critical</w:t>
            </w:r>
            <w:r>
              <w:rPr>
                <w:rFonts w:cs="Calibri"/>
                <w:color w:val="000000"/>
                <w:sz w:val="20"/>
                <w:szCs w:val="20"/>
              </w:rPr>
              <w:t>ly</w:t>
            </w:r>
            <w:r w:rsidRPr="00A1584B">
              <w:rPr>
                <w:rFonts w:cs="Calibri"/>
                <w:color w:val="000000"/>
                <w:sz w:val="20"/>
                <w:szCs w:val="20"/>
              </w:rPr>
              <w:t xml:space="preserve"> analys</w:t>
            </w:r>
            <w:r>
              <w:rPr>
                <w:rFonts w:cs="Calibri"/>
                <w:color w:val="000000"/>
                <w:sz w:val="20"/>
                <w:szCs w:val="20"/>
              </w:rPr>
              <w:t>e</w:t>
            </w:r>
            <w:r w:rsidRPr="00A1584B">
              <w:rPr>
                <w:rFonts w:cs="Calibri"/>
                <w:color w:val="000000"/>
                <w:sz w:val="20"/>
                <w:szCs w:val="20"/>
              </w:rPr>
              <w:t xml:space="preserve"> and translat</w:t>
            </w:r>
            <w:r>
              <w:rPr>
                <w:rFonts w:cs="Calibri"/>
                <w:color w:val="000000"/>
                <w:sz w:val="20"/>
                <w:szCs w:val="20"/>
              </w:rPr>
              <w:t>e</w:t>
            </w:r>
            <w:r w:rsidRPr="00A1584B">
              <w:rPr>
                <w:rFonts w:cs="Calibri"/>
                <w:color w:val="000000"/>
                <w:sz w:val="20"/>
                <w:szCs w:val="20"/>
              </w:rPr>
              <w:t xml:space="preserve"> classical texts on classical notions and expressions of individuality in the chosen language</w:t>
            </w:r>
          </w:p>
        </w:tc>
        <w:tc>
          <w:tcPr>
            <w:tcW w:w="3024" w:type="dxa"/>
            <w:tcBorders>
              <w:top w:val="nil"/>
              <w:left w:val="single" w:sz="4" w:space="0" w:color="auto"/>
              <w:bottom w:val="nil"/>
              <w:right w:val="single" w:sz="4" w:space="0" w:color="auto"/>
            </w:tcBorders>
            <w:tcMar>
              <w:left w:w="57" w:type="dxa"/>
              <w:right w:w="57" w:type="dxa"/>
            </w:tcMar>
          </w:tcPr>
          <w:p w14:paraId="15F7B4AF" w14:textId="194B2794" w:rsidR="00C66ECE" w:rsidRPr="00C66ECE" w:rsidRDefault="00AD0BB8" w:rsidP="00E911F5">
            <w:pPr>
              <w:pStyle w:val="ListBulletintable"/>
              <w:spacing w:after="60"/>
              <w:ind w:left="340" w:hanging="227"/>
              <w:rPr>
                <w:rFonts w:cs="Calibri"/>
                <w:sz w:val="20"/>
                <w:szCs w:val="20"/>
              </w:rPr>
            </w:pPr>
            <w:r>
              <w:rPr>
                <w:rFonts w:cs="Calibri"/>
                <w:sz w:val="20"/>
                <w:szCs w:val="20"/>
              </w:rPr>
              <w:t>apply translation skills to explain meaning in classical texts about individuality and ways of living</w:t>
            </w:r>
          </w:p>
        </w:tc>
      </w:tr>
      <w:tr w:rsidR="00C66ECE" w:rsidRPr="00137652" w14:paraId="16E420BA" w14:textId="77777777" w:rsidTr="000B262C">
        <w:trPr>
          <w:trHeight w:val="921"/>
        </w:trPr>
        <w:tc>
          <w:tcPr>
            <w:tcW w:w="3024" w:type="dxa"/>
            <w:tcBorders>
              <w:top w:val="nil"/>
              <w:left w:val="single" w:sz="4" w:space="0" w:color="auto"/>
              <w:bottom w:val="nil"/>
              <w:right w:val="single" w:sz="4" w:space="0" w:color="auto"/>
            </w:tcBorders>
            <w:tcMar>
              <w:left w:w="57" w:type="dxa"/>
              <w:right w:w="57" w:type="dxa"/>
            </w:tcMar>
          </w:tcPr>
          <w:p w14:paraId="54356834" w14:textId="60924A37" w:rsidR="00C66ECE" w:rsidRPr="005A6750" w:rsidRDefault="00C66ECE" w:rsidP="00E911F5">
            <w:pPr>
              <w:pStyle w:val="ListBulletintable"/>
              <w:spacing w:after="60"/>
              <w:ind w:left="340" w:hanging="227"/>
              <w:rPr>
                <w:rFonts w:cs="Calibri"/>
                <w:sz w:val="20"/>
                <w:szCs w:val="20"/>
              </w:rPr>
            </w:pPr>
            <w:r w:rsidRPr="00695F0A">
              <w:rPr>
                <w:rFonts w:cs="Calibri"/>
                <w:sz w:val="20"/>
                <w:szCs w:val="20"/>
              </w:rPr>
              <w:t xml:space="preserve">analyse </w:t>
            </w:r>
            <w:r w:rsidR="001F1796">
              <w:rPr>
                <w:rFonts w:cs="Calibri"/>
                <w:sz w:val="20"/>
                <w:szCs w:val="20"/>
              </w:rPr>
              <w:t xml:space="preserve">the </w:t>
            </w:r>
            <w:r w:rsidRPr="00695F0A">
              <w:rPr>
                <w:rFonts w:cs="Calibri"/>
                <w:sz w:val="20"/>
                <w:szCs w:val="20"/>
              </w:rPr>
              <w:t xml:space="preserve">style, genre, grammar and vocabulary of classical writings </w:t>
            </w:r>
            <w:r w:rsidR="001F1796">
              <w:rPr>
                <w:rFonts w:cs="Calibri"/>
                <w:sz w:val="20"/>
                <w:szCs w:val="20"/>
              </w:rPr>
              <w:t>and experiences</w:t>
            </w:r>
          </w:p>
        </w:tc>
        <w:tc>
          <w:tcPr>
            <w:tcW w:w="3024" w:type="dxa"/>
            <w:tcBorders>
              <w:top w:val="nil"/>
              <w:left w:val="single" w:sz="4" w:space="0" w:color="auto"/>
              <w:bottom w:val="nil"/>
              <w:right w:val="single" w:sz="4" w:space="0" w:color="auto"/>
            </w:tcBorders>
            <w:tcMar>
              <w:left w:w="57" w:type="dxa"/>
              <w:right w:w="57" w:type="dxa"/>
            </w:tcMar>
          </w:tcPr>
          <w:p w14:paraId="1FEB72D7" w14:textId="7FC70FD9" w:rsidR="00C66ECE" w:rsidRPr="005A6750" w:rsidRDefault="00C66ECE" w:rsidP="00E911F5">
            <w:pPr>
              <w:pStyle w:val="ListBulletintable"/>
              <w:spacing w:after="60"/>
              <w:ind w:left="340" w:hanging="227"/>
              <w:rPr>
                <w:rFonts w:cs="Calibri"/>
                <w:sz w:val="20"/>
                <w:szCs w:val="20"/>
              </w:rPr>
            </w:pPr>
            <w:r>
              <w:rPr>
                <w:rFonts w:cs="Calibri"/>
                <w:sz w:val="20"/>
                <w:szCs w:val="20"/>
              </w:rPr>
              <w:t>c</w:t>
            </w:r>
            <w:r w:rsidRPr="00A1584B">
              <w:rPr>
                <w:rFonts w:cs="Calibri"/>
                <w:sz w:val="20"/>
                <w:szCs w:val="20"/>
              </w:rPr>
              <w:t xml:space="preserve">ritically analyse </w:t>
            </w:r>
            <w:r w:rsidR="001F1796">
              <w:rPr>
                <w:rFonts w:cs="Calibri"/>
                <w:sz w:val="20"/>
                <w:szCs w:val="20"/>
              </w:rPr>
              <w:t xml:space="preserve">the </w:t>
            </w:r>
            <w:r w:rsidRPr="00A1584B">
              <w:rPr>
                <w:rFonts w:cs="Calibri"/>
                <w:sz w:val="20"/>
                <w:szCs w:val="20"/>
              </w:rPr>
              <w:t>style, genre, grammar and vocabulary</w:t>
            </w:r>
            <w:r w:rsidRPr="00A1584B">
              <w:rPr>
                <w:rFonts w:cs="Calibri"/>
                <w:color w:val="000000"/>
                <w:sz w:val="20"/>
                <w:szCs w:val="20"/>
              </w:rPr>
              <w:t xml:space="preserve"> </w:t>
            </w:r>
            <w:r w:rsidR="001F1796">
              <w:rPr>
                <w:rFonts w:cs="Calibri"/>
                <w:color w:val="000000"/>
                <w:sz w:val="20"/>
                <w:szCs w:val="20"/>
              </w:rPr>
              <w:t xml:space="preserve">of </w:t>
            </w:r>
            <w:r w:rsidRPr="00A1584B">
              <w:rPr>
                <w:rFonts w:cs="Calibri"/>
                <w:color w:val="000000"/>
                <w:sz w:val="20"/>
                <w:szCs w:val="20"/>
              </w:rPr>
              <w:t>classical writings and experiences</w:t>
            </w:r>
          </w:p>
        </w:tc>
        <w:tc>
          <w:tcPr>
            <w:tcW w:w="3024" w:type="dxa"/>
            <w:tcBorders>
              <w:top w:val="nil"/>
              <w:left w:val="single" w:sz="4" w:space="0" w:color="auto"/>
              <w:bottom w:val="nil"/>
              <w:right w:val="single" w:sz="4" w:space="0" w:color="auto"/>
            </w:tcBorders>
            <w:tcMar>
              <w:left w:w="57" w:type="dxa"/>
              <w:right w:w="57" w:type="dxa"/>
            </w:tcMar>
          </w:tcPr>
          <w:p w14:paraId="26A1591B" w14:textId="303D3830" w:rsidR="00C66ECE" w:rsidRPr="00C66ECE" w:rsidRDefault="00AD0BB8" w:rsidP="00E911F5">
            <w:pPr>
              <w:pStyle w:val="ListBulletintable"/>
              <w:spacing w:after="60"/>
              <w:ind w:left="340" w:hanging="227"/>
              <w:rPr>
                <w:rFonts w:cs="Calibri"/>
                <w:sz w:val="20"/>
                <w:szCs w:val="20"/>
              </w:rPr>
            </w:pPr>
            <w:r>
              <w:rPr>
                <w:rFonts w:cs="Calibri"/>
                <w:sz w:val="20"/>
                <w:szCs w:val="20"/>
              </w:rPr>
              <w:t xml:space="preserve">uses classical languages skills to create texts </w:t>
            </w:r>
            <w:r w:rsidRPr="00CB7A85">
              <w:rPr>
                <w:sz w:val="18"/>
                <w:szCs w:val="18"/>
              </w:rPr>
              <w:t>us</w:t>
            </w:r>
            <w:r>
              <w:rPr>
                <w:sz w:val="18"/>
                <w:szCs w:val="18"/>
              </w:rPr>
              <w:t>ing</w:t>
            </w:r>
            <w:r w:rsidRPr="00CB7A85">
              <w:rPr>
                <w:sz w:val="18"/>
                <w:szCs w:val="18"/>
              </w:rPr>
              <w:t xml:space="preserve"> accurate language, vocabulary and grammar</w:t>
            </w:r>
          </w:p>
        </w:tc>
      </w:tr>
      <w:tr w:rsidR="00C66ECE" w:rsidRPr="00137652" w14:paraId="12835A8C" w14:textId="77777777" w:rsidTr="00391162">
        <w:trPr>
          <w:trHeight w:val="490"/>
        </w:trPr>
        <w:tc>
          <w:tcPr>
            <w:tcW w:w="3024" w:type="dxa"/>
            <w:tcBorders>
              <w:top w:val="nil"/>
              <w:left w:val="single" w:sz="4" w:space="0" w:color="auto"/>
              <w:bottom w:val="single" w:sz="4" w:space="0" w:color="auto"/>
              <w:right w:val="single" w:sz="4" w:space="0" w:color="auto"/>
            </w:tcBorders>
            <w:tcMar>
              <w:left w:w="57" w:type="dxa"/>
              <w:right w:w="57" w:type="dxa"/>
            </w:tcMar>
          </w:tcPr>
          <w:p w14:paraId="5963EE1C" w14:textId="6735FC71" w:rsidR="00C66ECE" w:rsidRPr="005A6750" w:rsidRDefault="00C66ECE" w:rsidP="00E911F5">
            <w:pPr>
              <w:pStyle w:val="ListBulletintable"/>
              <w:spacing w:after="60"/>
              <w:ind w:left="340" w:hanging="227"/>
              <w:rPr>
                <w:rFonts w:cs="Calibri"/>
                <w:sz w:val="20"/>
                <w:szCs w:val="20"/>
              </w:rPr>
            </w:pPr>
            <w:r w:rsidRPr="00695F0A">
              <w:rPr>
                <w:rFonts w:cs="Calibri"/>
                <w:sz w:val="20"/>
                <w:szCs w:val="20"/>
              </w:rPr>
              <w:t xml:space="preserve">reflect on their own selfhood, culture and life </w:t>
            </w:r>
          </w:p>
        </w:tc>
        <w:tc>
          <w:tcPr>
            <w:tcW w:w="3024" w:type="dxa"/>
            <w:tcBorders>
              <w:top w:val="nil"/>
              <w:left w:val="single" w:sz="4" w:space="0" w:color="auto"/>
              <w:bottom w:val="single" w:sz="4" w:space="0" w:color="auto"/>
              <w:right w:val="single" w:sz="4" w:space="0" w:color="auto"/>
            </w:tcBorders>
            <w:tcMar>
              <w:left w:w="57" w:type="dxa"/>
              <w:right w:w="57" w:type="dxa"/>
            </w:tcMar>
          </w:tcPr>
          <w:p w14:paraId="69B285E8" w14:textId="6F65AEE6" w:rsidR="00C66ECE" w:rsidRPr="005A6750" w:rsidRDefault="00C66ECE" w:rsidP="00E911F5">
            <w:pPr>
              <w:pStyle w:val="ListBulletintable"/>
              <w:spacing w:after="60"/>
              <w:ind w:left="340" w:hanging="227"/>
              <w:rPr>
                <w:rFonts w:cs="Calibri"/>
                <w:sz w:val="20"/>
                <w:szCs w:val="20"/>
              </w:rPr>
            </w:pPr>
            <w:r w:rsidRPr="00A1584B">
              <w:rPr>
                <w:rFonts w:cs="Calibri"/>
                <w:color w:val="000000"/>
                <w:sz w:val="20"/>
                <w:szCs w:val="20"/>
              </w:rPr>
              <w:t>reflect on their own selfhood, culture and life</w:t>
            </w:r>
          </w:p>
        </w:tc>
        <w:tc>
          <w:tcPr>
            <w:tcW w:w="3024" w:type="dxa"/>
            <w:tcBorders>
              <w:top w:val="nil"/>
              <w:left w:val="single" w:sz="4" w:space="0" w:color="auto"/>
              <w:bottom w:val="single" w:sz="4" w:space="0" w:color="auto"/>
              <w:right w:val="single" w:sz="4" w:space="0" w:color="auto"/>
            </w:tcBorders>
            <w:tcMar>
              <w:left w:w="57" w:type="dxa"/>
              <w:right w:w="57" w:type="dxa"/>
            </w:tcMar>
          </w:tcPr>
          <w:p w14:paraId="00C7F80A" w14:textId="5BF64EA8" w:rsidR="00C66ECE" w:rsidRPr="00C66ECE" w:rsidRDefault="00AD0BB8" w:rsidP="00E911F5">
            <w:pPr>
              <w:pStyle w:val="ListBulletintable"/>
              <w:spacing w:after="60"/>
              <w:ind w:left="340" w:hanging="227"/>
              <w:rPr>
                <w:rFonts w:cs="Calibri"/>
                <w:sz w:val="20"/>
                <w:szCs w:val="20"/>
              </w:rPr>
            </w:pPr>
            <w:r w:rsidRPr="00A1584B">
              <w:rPr>
                <w:rFonts w:cs="Calibri"/>
                <w:color w:val="000000"/>
                <w:sz w:val="20"/>
                <w:szCs w:val="20"/>
              </w:rPr>
              <w:t xml:space="preserve">reflect on their own </w:t>
            </w:r>
            <w:r w:rsidR="00446989">
              <w:rPr>
                <w:rFonts w:cs="Calibri"/>
                <w:sz w:val="20"/>
                <w:szCs w:val="20"/>
              </w:rPr>
              <w:t>individuality and ways of living</w:t>
            </w:r>
          </w:p>
        </w:tc>
      </w:tr>
    </w:tbl>
    <w:p w14:paraId="20C3F255" w14:textId="77777777" w:rsidR="00BA1A21" w:rsidRPr="00BA1A21" w:rsidRDefault="00BA1A21">
      <w:pPr>
        <w:spacing w:before="0"/>
        <w:rPr>
          <w:rFonts w:eastAsia="Times New Roman"/>
        </w:rPr>
      </w:pPr>
      <w:r w:rsidRPr="00BA1A21">
        <w:br w:type="page"/>
      </w:r>
    </w:p>
    <w:p w14:paraId="2A84D41D" w14:textId="09A8835B" w:rsidR="006C4576" w:rsidRPr="00137652" w:rsidRDefault="006C4576" w:rsidP="00E911F5">
      <w:pPr>
        <w:pStyle w:val="Heading2"/>
        <w:spacing w:before="120"/>
      </w:pPr>
      <w:r w:rsidRPr="00137652">
        <w:lastRenderedPageBreak/>
        <w:t>Content</w:t>
      </w:r>
      <w:r w:rsidR="00610F7E" w:rsidRPr="00137652">
        <w:t xml:space="preserve"> </w:t>
      </w:r>
      <w:r w:rsidR="007E5B97" w:rsidRPr="00137652">
        <w:t>Descriptions</w:t>
      </w:r>
    </w:p>
    <w:p w14:paraId="44CA1961" w14:textId="77777777" w:rsidR="004349BD" w:rsidRPr="00137652" w:rsidRDefault="004349BD" w:rsidP="00E911F5">
      <w:pPr>
        <w:spacing w:after="120"/>
      </w:pPr>
      <w:bookmarkStart w:id="82" w:name="_Hlk11314877"/>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137652" w14:paraId="1C25BF46" w14:textId="77777777" w:rsidTr="00F635AE">
        <w:trPr>
          <w:tblHeader/>
        </w:trPr>
        <w:tc>
          <w:tcPr>
            <w:tcW w:w="3024" w:type="dxa"/>
            <w:tcBorders>
              <w:bottom w:val="single" w:sz="4" w:space="0" w:color="auto"/>
            </w:tcBorders>
            <w:tcMar>
              <w:top w:w="0" w:type="dxa"/>
              <w:left w:w="57" w:type="dxa"/>
              <w:bottom w:w="0" w:type="dxa"/>
              <w:right w:w="57" w:type="dxa"/>
            </w:tcMar>
          </w:tcPr>
          <w:p w14:paraId="183C6499" w14:textId="77777777" w:rsidR="006C4576" w:rsidRPr="00137652" w:rsidRDefault="006C4576" w:rsidP="00E911F5">
            <w:pPr>
              <w:pStyle w:val="TableTextBoldcentred"/>
              <w:spacing w:before="60" w:after="60"/>
            </w:pPr>
            <w:bookmarkStart w:id="83" w:name="_Hlk1038955"/>
            <w:bookmarkEnd w:id="82"/>
            <w:r w:rsidRPr="00137652">
              <w:t>A Course</w:t>
            </w:r>
          </w:p>
        </w:tc>
        <w:tc>
          <w:tcPr>
            <w:tcW w:w="3024" w:type="dxa"/>
            <w:tcBorders>
              <w:bottom w:val="single" w:sz="4" w:space="0" w:color="auto"/>
            </w:tcBorders>
            <w:tcMar>
              <w:top w:w="0" w:type="dxa"/>
              <w:left w:w="57" w:type="dxa"/>
              <w:bottom w:w="0" w:type="dxa"/>
              <w:right w:w="57" w:type="dxa"/>
            </w:tcMar>
          </w:tcPr>
          <w:p w14:paraId="5FEC0A90" w14:textId="77777777" w:rsidR="006C4576" w:rsidRPr="00137652" w:rsidRDefault="006C4576" w:rsidP="00E911F5">
            <w:pPr>
              <w:pStyle w:val="TableTextBoldcentred"/>
              <w:spacing w:before="60" w:after="60"/>
            </w:pPr>
            <w:r w:rsidRPr="00137652">
              <w:t>T Course</w:t>
            </w:r>
          </w:p>
        </w:tc>
        <w:tc>
          <w:tcPr>
            <w:tcW w:w="3024" w:type="dxa"/>
            <w:tcBorders>
              <w:bottom w:val="single" w:sz="4" w:space="0" w:color="auto"/>
            </w:tcBorders>
            <w:tcMar>
              <w:top w:w="0" w:type="dxa"/>
              <w:left w:w="57" w:type="dxa"/>
              <w:bottom w:w="0" w:type="dxa"/>
              <w:right w:w="57" w:type="dxa"/>
            </w:tcMar>
          </w:tcPr>
          <w:p w14:paraId="7D5E0D00" w14:textId="77777777" w:rsidR="006C4576" w:rsidRPr="00137652" w:rsidRDefault="006C4576" w:rsidP="00E911F5">
            <w:pPr>
              <w:pStyle w:val="TableTextBoldcentred"/>
              <w:spacing w:before="60" w:after="60"/>
            </w:pPr>
            <w:r w:rsidRPr="00137652">
              <w:t>M Course</w:t>
            </w:r>
          </w:p>
        </w:tc>
      </w:tr>
      <w:bookmarkEnd w:id="83"/>
      <w:tr w:rsidR="00AF27D7" w:rsidRPr="00137652" w14:paraId="5F41DBD8" w14:textId="185A32CD" w:rsidTr="00E911F5">
        <w:tc>
          <w:tcPr>
            <w:tcW w:w="9072" w:type="dxa"/>
            <w:gridSpan w:val="3"/>
            <w:tcBorders>
              <w:bottom w:val="single" w:sz="4" w:space="0" w:color="auto"/>
            </w:tcBorders>
            <w:tcMar>
              <w:top w:w="0" w:type="dxa"/>
              <w:left w:w="57" w:type="dxa"/>
              <w:bottom w:w="0" w:type="dxa"/>
              <w:right w:w="57" w:type="dxa"/>
            </w:tcMar>
          </w:tcPr>
          <w:p w14:paraId="575BA6E2" w14:textId="17ED320B" w:rsidR="00AF27D7" w:rsidRPr="00137652" w:rsidRDefault="002A1A22" w:rsidP="00E911F5">
            <w:pPr>
              <w:pStyle w:val="Tabletextbold"/>
              <w:ind w:left="0"/>
            </w:pPr>
            <w:r>
              <w:t xml:space="preserve">Understanding Language and Culture </w:t>
            </w:r>
          </w:p>
        </w:tc>
      </w:tr>
      <w:tr w:rsidR="001F1796" w:rsidRPr="00137652" w14:paraId="322F8AFC" w14:textId="77777777" w:rsidTr="00E911F5">
        <w:trPr>
          <w:trHeight w:val="1180"/>
        </w:trPr>
        <w:tc>
          <w:tcPr>
            <w:tcW w:w="3024" w:type="dxa"/>
            <w:tcBorders>
              <w:top w:val="single" w:sz="4" w:space="0" w:color="auto"/>
              <w:bottom w:val="nil"/>
            </w:tcBorders>
            <w:tcMar>
              <w:top w:w="0" w:type="dxa"/>
              <w:left w:w="57" w:type="dxa"/>
              <w:bottom w:w="0" w:type="dxa"/>
              <w:right w:w="57" w:type="dxa"/>
            </w:tcMar>
          </w:tcPr>
          <w:p w14:paraId="7C9BDA30" w14:textId="3EF19EE0" w:rsidR="001F1796" w:rsidRPr="00110C1C" w:rsidRDefault="001F1796" w:rsidP="00E911F5">
            <w:pPr>
              <w:pStyle w:val="ListBulletintable"/>
              <w:spacing w:after="60"/>
              <w:ind w:left="340" w:hanging="227"/>
              <w:rPr>
                <w:rFonts w:cs="Calibri"/>
                <w:sz w:val="20"/>
                <w:szCs w:val="20"/>
              </w:rPr>
            </w:pPr>
            <w:r w:rsidRPr="00A1584B">
              <w:rPr>
                <w:rFonts w:cs="Calibri"/>
                <w:sz w:val="20"/>
                <w:szCs w:val="20"/>
              </w:rPr>
              <w:t>analyse how familiar language choices, literary features and the structure of texts were used by classical authors to express views about individuality and</w:t>
            </w:r>
            <w:r w:rsidR="00820386">
              <w:rPr>
                <w:rFonts w:cs="Calibri"/>
                <w:sz w:val="20"/>
                <w:szCs w:val="20"/>
              </w:rPr>
              <w:t>/or</w:t>
            </w:r>
            <w:r w:rsidRPr="00A1584B">
              <w:rPr>
                <w:rFonts w:cs="Calibri"/>
                <w:sz w:val="20"/>
                <w:szCs w:val="20"/>
              </w:rPr>
              <w:t xml:space="preserve"> ways of being</w:t>
            </w:r>
          </w:p>
        </w:tc>
        <w:tc>
          <w:tcPr>
            <w:tcW w:w="3024" w:type="dxa"/>
            <w:tcBorders>
              <w:top w:val="single" w:sz="4" w:space="0" w:color="auto"/>
              <w:bottom w:val="nil"/>
            </w:tcBorders>
            <w:tcMar>
              <w:top w:w="0" w:type="dxa"/>
              <w:left w:w="57" w:type="dxa"/>
              <w:bottom w:w="0" w:type="dxa"/>
              <w:right w:w="57" w:type="dxa"/>
            </w:tcMar>
          </w:tcPr>
          <w:p w14:paraId="020E52C9" w14:textId="55E6B242" w:rsidR="001F1796" w:rsidRPr="00110C1C" w:rsidRDefault="001F1796" w:rsidP="00E911F5">
            <w:pPr>
              <w:pStyle w:val="ListBulletintable"/>
              <w:spacing w:after="60"/>
              <w:ind w:left="340" w:hanging="227"/>
              <w:rPr>
                <w:rFonts w:cs="Calibri"/>
                <w:sz w:val="20"/>
                <w:szCs w:val="20"/>
              </w:rPr>
            </w:pPr>
            <w:r w:rsidRPr="00A1584B">
              <w:rPr>
                <w:rFonts w:cs="Calibri"/>
                <w:sz w:val="20"/>
                <w:szCs w:val="20"/>
              </w:rPr>
              <w:t xml:space="preserve">critically analyse how familiar and unfamiliar language choices, literary features and the structure of texts were used by classical authors to express views about individuality and ways of being </w:t>
            </w:r>
          </w:p>
        </w:tc>
        <w:tc>
          <w:tcPr>
            <w:tcW w:w="3024" w:type="dxa"/>
            <w:tcBorders>
              <w:top w:val="single" w:sz="4" w:space="0" w:color="auto"/>
              <w:bottom w:val="nil"/>
            </w:tcBorders>
            <w:tcMar>
              <w:top w:w="0" w:type="dxa"/>
              <w:left w:w="57" w:type="dxa"/>
              <w:bottom w:w="0" w:type="dxa"/>
              <w:right w:w="57" w:type="dxa"/>
            </w:tcMar>
          </w:tcPr>
          <w:p w14:paraId="7A8A997F" w14:textId="6C56B83B" w:rsidR="001F1796" w:rsidRPr="00110C1C" w:rsidRDefault="00B744B8" w:rsidP="00E911F5">
            <w:pPr>
              <w:pStyle w:val="ListBulletintable"/>
              <w:spacing w:after="60"/>
              <w:ind w:left="340" w:hanging="227"/>
              <w:rPr>
                <w:rFonts w:cs="Calibri"/>
                <w:sz w:val="20"/>
                <w:szCs w:val="20"/>
              </w:rPr>
            </w:pPr>
            <w:r>
              <w:rPr>
                <w:rFonts w:cs="Calibri"/>
                <w:sz w:val="20"/>
                <w:szCs w:val="20"/>
              </w:rPr>
              <w:t>explain meaning in classical texts about individuality and ways of living</w:t>
            </w:r>
          </w:p>
        </w:tc>
      </w:tr>
      <w:tr w:rsidR="001F1796" w:rsidRPr="00137652" w14:paraId="5FC424D9" w14:textId="77777777" w:rsidTr="00E911F5">
        <w:trPr>
          <w:trHeight w:val="1180"/>
        </w:trPr>
        <w:tc>
          <w:tcPr>
            <w:tcW w:w="3024" w:type="dxa"/>
            <w:tcBorders>
              <w:top w:val="nil"/>
              <w:bottom w:val="nil"/>
            </w:tcBorders>
            <w:tcMar>
              <w:top w:w="0" w:type="dxa"/>
              <w:left w:w="57" w:type="dxa"/>
              <w:bottom w:w="0" w:type="dxa"/>
              <w:right w:w="57" w:type="dxa"/>
            </w:tcMar>
          </w:tcPr>
          <w:p w14:paraId="64F3BB0A" w14:textId="49B6E1CF" w:rsidR="001F1796" w:rsidRPr="00110C1C" w:rsidRDefault="001F1796" w:rsidP="00E911F5">
            <w:pPr>
              <w:pStyle w:val="ListBulletintable"/>
              <w:spacing w:after="60"/>
              <w:ind w:left="340" w:hanging="227"/>
              <w:rPr>
                <w:rFonts w:cs="Calibri"/>
                <w:sz w:val="20"/>
                <w:szCs w:val="20"/>
              </w:rPr>
            </w:pPr>
            <w:r w:rsidRPr="00E82B9B">
              <w:rPr>
                <w:rFonts w:cs="Calibri"/>
                <w:sz w:val="20"/>
                <w:szCs w:val="20"/>
              </w:rPr>
              <w:t>analyses classical notions and expressions of individuality and</w:t>
            </w:r>
            <w:r w:rsidR="00820386">
              <w:rPr>
                <w:rFonts w:cs="Calibri"/>
                <w:sz w:val="20"/>
                <w:szCs w:val="20"/>
              </w:rPr>
              <w:t>/or</w:t>
            </w:r>
            <w:r w:rsidRPr="00E82B9B">
              <w:rPr>
                <w:rFonts w:cs="Calibri"/>
                <w:sz w:val="20"/>
                <w:szCs w:val="20"/>
              </w:rPr>
              <w:t xml:space="preserve"> ways of being in classical cultures in the target language or English</w:t>
            </w:r>
            <w:r>
              <w:rPr>
                <w:rFonts w:cs="Calibri"/>
                <w:sz w:val="20"/>
                <w:szCs w:val="20"/>
              </w:rPr>
              <w:t xml:space="preserve">, </w:t>
            </w:r>
            <w:r w:rsidRPr="00E82B9B">
              <w:rPr>
                <w:rFonts w:cs="Calibri"/>
                <w:sz w:val="20"/>
                <w:szCs w:val="20"/>
              </w:rPr>
              <w:t xml:space="preserve">using </w:t>
            </w:r>
            <w:r w:rsidR="004A4963">
              <w:rPr>
                <w:rFonts w:cs="Calibri"/>
                <w:sz w:val="20"/>
                <w:szCs w:val="20"/>
              </w:rPr>
              <w:t>supporting</w:t>
            </w:r>
            <w:r>
              <w:rPr>
                <w:rFonts w:cs="Calibri"/>
                <w:sz w:val="20"/>
                <w:szCs w:val="20"/>
              </w:rPr>
              <w:t xml:space="preserve"> evidence to enhance </w:t>
            </w:r>
            <w:r w:rsidR="004A4963">
              <w:rPr>
                <w:rFonts w:cs="Calibri"/>
                <w:sz w:val="20"/>
                <w:szCs w:val="20"/>
              </w:rPr>
              <w:t>credibility</w:t>
            </w:r>
            <w:r>
              <w:rPr>
                <w:rFonts w:cs="Calibri"/>
                <w:sz w:val="20"/>
                <w:szCs w:val="20"/>
              </w:rPr>
              <w:t xml:space="preserve"> ideas</w:t>
            </w:r>
          </w:p>
        </w:tc>
        <w:tc>
          <w:tcPr>
            <w:tcW w:w="3024" w:type="dxa"/>
            <w:tcBorders>
              <w:top w:val="nil"/>
              <w:bottom w:val="nil"/>
            </w:tcBorders>
            <w:tcMar>
              <w:top w:w="0" w:type="dxa"/>
              <w:left w:w="57" w:type="dxa"/>
              <w:bottom w:w="0" w:type="dxa"/>
              <w:right w:w="57" w:type="dxa"/>
            </w:tcMar>
          </w:tcPr>
          <w:p w14:paraId="755B5222" w14:textId="59AF4C40" w:rsidR="001F1796" w:rsidRPr="00110C1C" w:rsidRDefault="001F1796" w:rsidP="00E911F5">
            <w:pPr>
              <w:pStyle w:val="ListBulletintable"/>
              <w:spacing w:after="60"/>
              <w:ind w:left="340" w:hanging="227"/>
              <w:rPr>
                <w:rFonts w:cs="Calibri"/>
                <w:sz w:val="20"/>
                <w:szCs w:val="20"/>
              </w:rPr>
            </w:pPr>
            <w:r w:rsidRPr="00A1584B">
              <w:rPr>
                <w:rFonts w:cs="Calibri"/>
                <w:sz w:val="20"/>
                <w:szCs w:val="20"/>
              </w:rPr>
              <w:t xml:space="preserve">critically analyses </w:t>
            </w:r>
            <w:r w:rsidRPr="00F635AE">
              <w:rPr>
                <w:rFonts w:cs="Calibri"/>
                <w:sz w:val="20"/>
                <w:szCs w:val="20"/>
              </w:rPr>
              <w:t xml:space="preserve">classical notions and expressions of individuality and ways of being in </w:t>
            </w:r>
            <w:r w:rsidRPr="00A1584B">
              <w:rPr>
                <w:rFonts w:cs="Calibri"/>
                <w:sz w:val="20"/>
                <w:szCs w:val="20"/>
              </w:rPr>
              <w:t>classical cultures in the target language or English, including values and perspectives, using an insightful selection of supporting evidence to enhance credibility of ideas</w:t>
            </w:r>
          </w:p>
        </w:tc>
        <w:tc>
          <w:tcPr>
            <w:tcW w:w="3024" w:type="dxa"/>
            <w:tcBorders>
              <w:top w:val="nil"/>
              <w:bottom w:val="nil"/>
            </w:tcBorders>
            <w:tcMar>
              <w:top w:w="0" w:type="dxa"/>
              <w:left w:w="57" w:type="dxa"/>
              <w:bottom w:w="0" w:type="dxa"/>
              <w:right w:w="57" w:type="dxa"/>
            </w:tcMar>
          </w:tcPr>
          <w:p w14:paraId="4B6AEAF2" w14:textId="4967076C" w:rsidR="001F1796" w:rsidRPr="00B744B8" w:rsidRDefault="00AD0BB8" w:rsidP="00E911F5">
            <w:pPr>
              <w:pStyle w:val="ListBulletintable"/>
              <w:spacing w:after="60"/>
              <w:ind w:left="340" w:hanging="227"/>
              <w:rPr>
                <w:rFonts w:cs="Calibri"/>
                <w:sz w:val="20"/>
                <w:szCs w:val="20"/>
              </w:rPr>
            </w:pPr>
            <w:r>
              <w:rPr>
                <w:rFonts w:cs="Calibri"/>
                <w:sz w:val="20"/>
                <w:szCs w:val="20"/>
              </w:rPr>
              <w:t>explain classical ideas about individuality and ways of living</w:t>
            </w:r>
          </w:p>
        </w:tc>
      </w:tr>
      <w:tr w:rsidR="001F1796" w:rsidRPr="00137652" w14:paraId="355539FF" w14:textId="77777777" w:rsidTr="00E911F5">
        <w:trPr>
          <w:trHeight w:val="1180"/>
        </w:trPr>
        <w:tc>
          <w:tcPr>
            <w:tcW w:w="3024" w:type="dxa"/>
            <w:tcBorders>
              <w:top w:val="nil"/>
              <w:bottom w:val="nil"/>
            </w:tcBorders>
            <w:tcMar>
              <w:top w:w="0" w:type="dxa"/>
              <w:left w:w="57" w:type="dxa"/>
              <w:bottom w:w="0" w:type="dxa"/>
              <w:right w:w="57" w:type="dxa"/>
            </w:tcMar>
          </w:tcPr>
          <w:p w14:paraId="44963706" w14:textId="5B29B5A4" w:rsidR="001F1796" w:rsidRPr="00110C1C" w:rsidRDefault="001F1796" w:rsidP="00E911F5">
            <w:pPr>
              <w:pStyle w:val="ListBulletintable"/>
              <w:spacing w:after="60"/>
              <w:ind w:left="340" w:hanging="227"/>
              <w:rPr>
                <w:rFonts w:cs="Calibri"/>
                <w:sz w:val="20"/>
                <w:szCs w:val="20"/>
              </w:rPr>
            </w:pPr>
            <w:r w:rsidRPr="00E82B9B">
              <w:rPr>
                <w:rFonts w:cs="Calibri"/>
                <w:sz w:val="20"/>
                <w:szCs w:val="20"/>
              </w:rPr>
              <w:t>applies knowledge of vocabulary, grammatical structures and linguistic features of classical texts about individuality and</w:t>
            </w:r>
            <w:r w:rsidR="00820386">
              <w:rPr>
                <w:rFonts w:cs="Calibri"/>
                <w:sz w:val="20"/>
                <w:szCs w:val="20"/>
              </w:rPr>
              <w:t>/or</w:t>
            </w:r>
            <w:r w:rsidRPr="00E82B9B">
              <w:rPr>
                <w:rFonts w:cs="Calibri"/>
                <w:sz w:val="20"/>
                <w:szCs w:val="20"/>
              </w:rPr>
              <w:t xml:space="preserve"> individual experiences in the classical world </w:t>
            </w:r>
            <w:r>
              <w:rPr>
                <w:rFonts w:cs="Calibri"/>
                <w:sz w:val="20"/>
                <w:szCs w:val="20"/>
              </w:rPr>
              <w:t xml:space="preserve">accurately </w:t>
            </w:r>
            <w:r w:rsidR="004A4963">
              <w:rPr>
                <w:rFonts w:cs="Calibri"/>
                <w:sz w:val="20"/>
                <w:szCs w:val="20"/>
              </w:rPr>
              <w:t>to enhance understanding</w:t>
            </w:r>
          </w:p>
        </w:tc>
        <w:tc>
          <w:tcPr>
            <w:tcW w:w="3024" w:type="dxa"/>
            <w:tcBorders>
              <w:top w:val="nil"/>
              <w:bottom w:val="nil"/>
            </w:tcBorders>
            <w:tcMar>
              <w:top w:w="0" w:type="dxa"/>
              <w:left w:w="57" w:type="dxa"/>
              <w:bottom w:w="0" w:type="dxa"/>
              <w:right w:w="57" w:type="dxa"/>
            </w:tcMar>
          </w:tcPr>
          <w:p w14:paraId="51C9C7E8" w14:textId="54343511" w:rsidR="001F1796" w:rsidRPr="00110C1C" w:rsidRDefault="001F1796" w:rsidP="00E911F5">
            <w:pPr>
              <w:pStyle w:val="ListBulletintable"/>
              <w:spacing w:after="60"/>
              <w:ind w:left="340" w:hanging="227"/>
              <w:rPr>
                <w:rFonts w:cs="Calibri"/>
                <w:sz w:val="20"/>
                <w:szCs w:val="20"/>
              </w:rPr>
            </w:pPr>
            <w:r w:rsidRPr="00A1584B">
              <w:rPr>
                <w:rFonts w:cs="Calibri"/>
                <w:sz w:val="20"/>
                <w:szCs w:val="20"/>
              </w:rPr>
              <w:t>applies knowledge of vocabulary grammatical structures and linguistic features of classical texts about individuality and ways of being effectively and accurately to enhance understanding</w:t>
            </w:r>
          </w:p>
        </w:tc>
        <w:tc>
          <w:tcPr>
            <w:tcW w:w="3024" w:type="dxa"/>
            <w:tcBorders>
              <w:top w:val="nil"/>
              <w:bottom w:val="nil"/>
            </w:tcBorders>
            <w:tcMar>
              <w:top w:w="0" w:type="dxa"/>
              <w:left w:w="57" w:type="dxa"/>
              <w:bottom w:w="0" w:type="dxa"/>
              <w:right w:w="57" w:type="dxa"/>
            </w:tcMar>
          </w:tcPr>
          <w:p w14:paraId="4506EA3F" w14:textId="77777777" w:rsidR="001F1796" w:rsidRPr="00137652" w:rsidRDefault="001F1796" w:rsidP="00E911F5">
            <w:pPr>
              <w:pStyle w:val="ListBulletintable"/>
              <w:numPr>
                <w:ilvl w:val="0"/>
                <w:numId w:val="0"/>
              </w:numPr>
              <w:spacing w:after="60"/>
            </w:pPr>
          </w:p>
        </w:tc>
      </w:tr>
      <w:tr w:rsidR="00AF27D7" w:rsidRPr="00137652" w14:paraId="1AFFF91B" w14:textId="75FBB5DD" w:rsidTr="00BC19D8">
        <w:tc>
          <w:tcPr>
            <w:tcW w:w="9072" w:type="dxa"/>
            <w:gridSpan w:val="3"/>
            <w:tcBorders>
              <w:top w:val="single" w:sz="4" w:space="0" w:color="auto"/>
              <w:bottom w:val="single" w:sz="4" w:space="0" w:color="auto"/>
            </w:tcBorders>
            <w:tcMar>
              <w:top w:w="0" w:type="dxa"/>
              <w:left w:w="57" w:type="dxa"/>
              <w:bottom w:w="0" w:type="dxa"/>
              <w:right w:w="57" w:type="dxa"/>
            </w:tcMar>
          </w:tcPr>
          <w:p w14:paraId="547CCFD4" w14:textId="2D210C73" w:rsidR="00AF27D7" w:rsidRPr="00137652" w:rsidRDefault="002A1A22" w:rsidP="00E911F5">
            <w:pPr>
              <w:pStyle w:val="Tabletextbold"/>
              <w:ind w:left="0"/>
            </w:pPr>
            <w:r>
              <w:t>Communicating Meaning in Language</w:t>
            </w:r>
          </w:p>
        </w:tc>
      </w:tr>
      <w:tr w:rsidR="001D703D" w:rsidRPr="00137652" w14:paraId="29F76F34" w14:textId="77777777" w:rsidTr="003C7031">
        <w:trPr>
          <w:trHeight w:val="873"/>
        </w:trPr>
        <w:tc>
          <w:tcPr>
            <w:tcW w:w="3024" w:type="dxa"/>
            <w:tcBorders>
              <w:bottom w:val="nil"/>
            </w:tcBorders>
            <w:tcMar>
              <w:top w:w="0" w:type="dxa"/>
              <w:left w:w="57" w:type="dxa"/>
              <w:bottom w:w="0" w:type="dxa"/>
              <w:right w:w="57" w:type="dxa"/>
            </w:tcMar>
          </w:tcPr>
          <w:p w14:paraId="69045420" w14:textId="45782954" w:rsidR="001D703D" w:rsidRPr="00110C1C" w:rsidRDefault="001D703D" w:rsidP="00E911F5">
            <w:pPr>
              <w:pStyle w:val="ListBulletintable"/>
              <w:spacing w:after="60"/>
              <w:ind w:left="340" w:hanging="227"/>
              <w:rPr>
                <w:rFonts w:cs="Calibri"/>
                <w:sz w:val="20"/>
                <w:szCs w:val="20"/>
              </w:rPr>
            </w:pPr>
            <w:r w:rsidRPr="00E82B9B">
              <w:rPr>
                <w:rFonts w:cs="Calibri"/>
                <w:sz w:val="20"/>
                <w:szCs w:val="20"/>
              </w:rPr>
              <w:t>appl</w:t>
            </w:r>
            <w:r w:rsidR="00B744B8">
              <w:rPr>
                <w:rFonts w:cs="Calibri"/>
                <w:sz w:val="20"/>
                <w:szCs w:val="20"/>
              </w:rPr>
              <w:t>y</w:t>
            </w:r>
            <w:r w:rsidRPr="00E82B9B">
              <w:rPr>
                <w:rFonts w:cs="Calibri"/>
                <w:sz w:val="20"/>
                <w:szCs w:val="20"/>
              </w:rPr>
              <w:t xml:space="preserve"> knowledge of vocabulary, grammar and stylistic choices consistently to interpret and translate the meaning of texts about individuality and individual experiences in the classical world </w:t>
            </w:r>
            <w:r w:rsidR="004A4963">
              <w:rPr>
                <w:rFonts w:cs="Calibri"/>
                <w:sz w:val="20"/>
                <w:szCs w:val="20"/>
              </w:rPr>
              <w:t>using language appropriate to the cultural context</w:t>
            </w:r>
          </w:p>
        </w:tc>
        <w:tc>
          <w:tcPr>
            <w:tcW w:w="3024" w:type="dxa"/>
            <w:tcBorders>
              <w:bottom w:val="nil"/>
            </w:tcBorders>
            <w:tcMar>
              <w:top w:w="0" w:type="dxa"/>
              <w:left w:w="57" w:type="dxa"/>
              <w:bottom w:w="0" w:type="dxa"/>
              <w:right w:w="57" w:type="dxa"/>
            </w:tcMar>
          </w:tcPr>
          <w:p w14:paraId="661C4F3A" w14:textId="5C8A3579" w:rsidR="001D703D" w:rsidRPr="00110C1C" w:rsidRDefault="001D703D" w:rsidP="00E911F5">
            <w:pPr>
              <w:pStyle w:val="ListBulletintable"/>
              <w:spacing w:after="60"/>
              <w:ind w:left="340" w:hanging="227"/>
              <w:rPr>
                <w:rFonts w:cs="Calibri"/>
                <w:sz w:val="20"/>
                <w:szCs w:val="20"/>
              </w:rPr>
            </w:pPr>
            <w:r w:rsidRPr="00E82B9B">
              <w:rPr>
                <w:rFonts w:cs="Calibri"/>
                <w:sz w:val="20"/>
                <w:szCs w:val="20"/>
              </w:rPr>
              <w:t>applies knowledge of familiar and unfamiliar vocabulary, grammar and stylistic choices consistently to interpret and translate the meaning of texts about individuality and individual experiences in the classical world using language appropriate to the cultural context</w:t>
            </w:r>
          </w:p>
        </w:tc>
        <w:tc>
          <w:tcPr>
            <w:tcW w:w="3024" w:type="dxa"/>
            <w:tcBorders>
              <w:bottom w:val="nil"/>
            </w:tcBorders>
            <w:tcMar>
              <w:top w:w="0" w:type="dxa"/>
              <w:left w:w="57" w:type="dxa"/>
              <w:bottom w:w="0" w:type="dxa"/>
              <w:right w:w="57" w:type="dxa"/>
            </w:tcMar>
          </w:tcPr>
          <w:p w14:paraId="67184AB8" w14:textId="380D2D2E" w:rsidR="001D703D" w:rsidRPr="00F635AE" w:rsidRDefault="00B744B8" w:rsidP="00E911F5">
            <w:pPr>
              <w:pStyle w:val="ListBulletintable"/>
              <w:spacing w:after="60"/>
              <w:ind w:left="417"/>
              <w:rPr>
                <w:rFonts w:cs="Calibri"/>
                <w:sz w:val="20"/>
                <w:szCs w:val="20"/>
              </w:rPr>
            </w:pPr>
            <w:r>
              <w:rPr>
                <w:rFonts w:cs="Calibri"/>
                <w:sz w:val="20"/>
                <w:szCs w:val="20"/>
              </w:rPr>
              <w:t>apply translation skills in classical texts about individuality and ways of living</w:t>
            </w:r>
          </w:p>
        </w:tc>
      </w:tr>
      <w:tr w:rsidR="001D703D" w:rsidRPr="00137652" w14:paraId="35F112DD" w14:textId="77777777" w:rsidTr="00E911F5">
        <w:trPr>
          <w:trHeight w:val="873"/>
        </w:trPr>
        <w:tc>
          <w:tcPr>
            <w:tcW w:w="3024" w:type="dxa"/>
            <w:tcBorders>
              <w:top w:val="nil"/>
              <w:bottom w:val="nil"/>
            </w:tcBorders>
            <w:tcMar>
              <w:top w:w="0" w:type="dxa"/>
              <w:left w:w="57" w:type="dxa"/>
              <w:bottom w:w="0" w:type="dxa"/>
              <w:right w:w="57" w:type="dxa"/>
            </w:tcMar>
          </w:tcPr>
          <w:p w14:paraId="1471E91F" w14:textId="2BFD1A73" w:rsidR="001D703D" w:rsidRPr="00110C1C" w:rsidRDefault="001D703D" w:rsidP="00E911F5">
            <w:pPr>
              <w:pStyle w:val="ListBulletintable"/>
              <w:spacing w:after="60"/>
              <w:ind w:left="340" w:hanging="227"/>
              <w:rPr>
                <w:rFonts w:cs="Calibri"/>
                <w:sz w:val="20"/>
                <w:szCs w:val="20"/>
              </w:rPr>
            </w:pPr>
            <w:r w:rsidRPr="00E82B9B">
              <w:rPr>
                <w:rFonts w:cs="Calibri"/>
                <w:sz w:val="20"/>
                <w:szCs w:val="20"/>
              </w:rPr>
              <w:t xml:space="preserve">creates texts by </w:t>
            </w:r>
            <w:r w:rsidR="008E2CEF">
              <w:rPr>
                <w:rFonts w:cs="Calibri"/>
                <w:sz w:val="20"/>
                <w:szCs w:val="20"/>
              </w:rPr>
              <w:t xml:space="preserve">accurately </w:t>
            </w:r>
            <w:r w:rsidRPr="00E82B9B">
              <w:rPr>
                <w:rFonts w:cs="Calibri"/>
                <w:sz w:val="20"/>
                <w:szCs w:val="20"/>
              </w:rPr>
              <w:t xml:space="preserve">applying grammar, familiar vocabulary and </w:t>
            </w:r>
            <w:r w:rsidR="004A4963">
              <w:rPr>
                <w:rFonts w:cs="Calibri"/>
                <w:sz w:val="20"/>
                <w:szCs w:val="20"/>
              </w:rPr>
              <w:t>effective</w:t>
            </w:r>
            <w:r w:rsidRPr="00E82B9B">
              <w:rPr>
                <w:rFonts w:cs="Calibri"/>
                <w:sz w:val="20"/>
                <w:szCs w:val="20"/>
              </w:rPr>
              <w:t xml:space="preserve"> style</w:t>
            </w:r>
          </w:p>
        </w:tc>
        <w:tc>
          <w:tcPr>
            <w:tcW w:w="3024" w:type="dxa"/>
            <w:tcBorders>
              <w:top w:val="nil"/>
              <w:bottom w:val="nil"/>
            </w:tcBorders>
            <w:tcMar>
              <w:top w:w="0" w:type="dxa"/>
              <w:left w:w="57" w:type="dxa"/>
              <w:bottom w:w="0" w:type="dxa"/>
              <w:right w:w="57" w:type="dxa"/>
            </w:tcMar>
          </w:tcPr>
          <w:p w14:paraId="71090BD2" w14:textId="6F684F55" w:rsidR="001D703D" w:rsidRPr="00110C1C" w:rsidRDefault="001D703D" w:rsidP="00E911F5">
            <w:pPr>
              <w:pStyle w:val="ListBulletintable"/>
              <w:spacing w:after="60"/>
              <w:ind w:left="340" w:hanging="227"/>
              <w:rPr>
                <w:rFonts w:cs="Calibri"/>
                <w:sz w:val="20"/>
                <w:szCs w:val="20"/>
              </w:rPr>
            </w:pPr>
            <w:r w:rsidRPr="00E82B9B">
              <w:rPr>
                <w:rFonts w:cs="Calibri"/>
                <w:sz w:val="20"/>
                <w:szCs w:val="20"/>
              </w:rPr>
              <w:t xml:space="preserve">creates texts by </w:t>
            </w:r>
            <w:r w:rsidR="008E2CEF">
              <w:rPr>
                <w:rFonts w:cs="Calibri"/>
                <w:sz w:val="20"/>
                <w:szCs w:val="20"/>
              </w:rPr>
              <w:t xml:space="preserve">accurately </w:t>
            </w:r>
            <w:r w:rsidRPr="00E82B9B">
              <w:rPr>
                <w:rFonts w:cs="Calibri"/>
                <w:sz w:val="20"/>
                <w:szCs w:val="20"/>
              </w:rPr>
              <w:t>applying complex grammar, familiar and unfamiliar vocabulary and effective style</w:t>
            </w:r>
          </w:p>
        </w:tc>
        <w:tc>
          <w:tcPr>
            <w:tcW w:w="3024" w:type="dxa"/>
            <w:tcBorders>
              <w:top w:val="nil"/>
              <w:bottom w:val="nil"/>
            </w:tcBorders>
            <w:tcMar>
              <w:top w:w="0" w:type="dxa"/>
              <w:left w:w="57" w:type="dxa"/>
              <w:bottom w:w="0" w:type="dxa"/>
              <w:right w:w="57" w:type="dxa"/>
            </w:tcMar>
          </w:tcPr>
          <w:p w14:paraId="03177506" w14:textId="3BBA30D6" w:rsidR="001D703D" w:rsidRPr="00C66ECE" w:rsidRDefault="00B744B8" w:rsidP="00E911F5">
            <w:pPr>
              <w:pStyle w:val="ListBulletintable"/>
              <w:spacing w:after="60"/>
              <w:ind w:left="340" w:hanging="227"/>
              <w:rPr>
                <w:rFonts w:cs="Calibri"/>
                <w:sz w:val="20"/>
                <w:szCs w:val="20"/>
              </w:rPr>
            </w:pPr>
            <w:r w:rsidRPr="00F635AE">
              <w:rPr>
                <w:rFonts w:cs="Calibri"/>
                <w:sz w:val="20"/>
                <w:szCs w:val="20"/>
              </w:rPr>
              <w:t xml:space="preserve">uses accurate language, vocabulary and grammar both orally and/or in writing </w:t>
            </w:r>
            <w:r>
              <w:rPr>
                <w:rFonts w:cs="Calibri"/>
                <w:sz w:val="20"/>
                <w:szCs w:val="20"/>
              </w:rPr>
              <w:t xml:space="preserve">about individuality and ways of living </w:t>
            </w:r>
          </w:p>
        </w:tc>
      </w:tr>
      <w:tr w:rsidR="001D703D" w:rsidRPr="00137652" w14:paraId="69AF2135" w14:textId="77777777" w:rsidTr="00E911F5">
        <w:trPr>
          <w:trHeight w:val="873"/>
        </w:trPr>
        <w:tc>
          <w:tcPr>
            <w:tcW w:w="3024" w:type="dxa"/>
            <w:tcBorders>
              <w:top w:val="nil"/>
              <w:bottom w:val="single" w:sz="4" w:space="0" w:color="auto"/>
            </w:tcBorders>
            <w:tcMar>
              <w:top w:w="0" w:type="dxa"/>
              <w:left w:w="57" w:type="dxa"/>
              <w:bottom w:w="0" w:type="dxa"/>
              <w:right w:w="57" w:type="dxa"/>
            </w:tcMar>
          </w:tcPr>
          <w:p w14:paraId="15FE22AE" w14:textId="5BF9DCFF" w:rsidR="001D703D" w:rsidRPr="00110C1C" w:rsidRDefault="001D703D" w:rsidP="00E911F5">
            <w:pPr>
              <w:pStyle w:val="ListBulletintable"/>
              <w:spacing w:after="60"/>
              <w:ind w:left="340" w:hanging="227"/>
              <w:rPr>
                <w:rFonts w:cs="Calibri"/>
                <w:sz w:val="20"/>
                <w:szCs w:val="20"/>
              </w:rPr>
            </w:pPr>
            <w:r w:rsidRPr="00E82B9B">
              <w:rPr>
                <w:rFonts w:cs="Calibri"/>
                <w:sz w:val="20"/>
                <w:szCs w:val="20"/>
              </w:rPr>
              <w:t xml:space="preserve">creates texts about individuality and individual experiences in the classical world that are effective for context, audience and purpose, and takes </w:t>
            </w:r>
            <w:r w:rsidR="004A4963">
              <w:rPr>
                <w:rFonts w:cs="Calibri"/>
                <w:sz w:val="20"/>
                <w:szCs w:val="20"/>
              </w:rPr>
              <w:t xml:space="preserve">some </w:t>
            </w:r>
            <w:r w:rsidRPr="00E82B9B">
              <w:rPr>
                <w:rFonts w:cs="Calibri"/>
                <w:sz w:val="20"/>
                <w:szCs w:val="20"/>
              </w:rPr>
              <w:t>risks with new language</w:t>
            </w:r>
          </w:p>
        </w:tc>
        <w:tc>
          <w:tcPr>
            <w:tcW w:w="3024" w:type="dxa"/>
            <w:tcBorders>
              <w:top w:val="nil"/>
              <w:bottom w:val="single" w:sz="4" w:space="0" w:color="auto"/>
            </w:tcBorders>
            <w:tcMar>
              <w:top w:w="0" w:type="dxa"/>
              <w:left w:w="57" w:type="dxa"/>
              <w:bottom w:w="0" w:type="dxa"/>
              <w:right w:w="57" w:type="dxa"/>
            </w:tcMar>
          </w:tcPr>
          <w:p w14:paraId="51852B8D" w14:textId="55C74841" w:rsidR="001D703D" w:rsidRPr="00110C1C" w:rsidRDefault="001D703D" w:rsidP="00E911F5">
            <w:pPr>
              <w:pStyle w:val="ListBulletintable"/>
              <w:spacing w:after="60"/>
              <w:ind w:left="340" w:hanging="227"/>
              <w:rPr>
                <w:rFonts w:cs="Calibri"/>
                <w:sz w:val="20"/>
                <w:szCs w:val="20"/>
              </w:rPr>
            </w:pPr>
            <w:r w:rsidRPr="00E82B9B">
              <w:rPr>
                <w:rFonts w:cs="Calibri"/>
                <w:sz w:val="20"/>
                <w:szCs w:val="20"/>
              </w:rPr>
              <w:t>creates accurate texts about individuality and individual experiences in the classical world that are effective for context, audience and purpose, and takes risks with new language</w:t>
            </w:r>
          </w:p>
        </w:tc>
        <w:tc>
          <w:tcPr>
            <w:tcW w:w="3024" w:type="dxa"/>
            <w:tcBorders>
              <w:top w:val="nil"/>
              <w:bottom w:val="single" w:sz="4" w:space="0" w:color="auto"/>
            </w:tcBorders>
            <w:tcMar>
              <w:top w:w="0" w:type="dxa"/>
              <w:left w:w="57" w:type="dxa"/>
              <w:bottom w:w="0" w:type="dxa"/>
              <w:right w:w="57" w:type="dxa"/>
            </w:tcMar>
          </w:tcPr>
          <w:p w14:paraId="7CE49EDB" w14:textId="5ADDBDBD" w:rsidR="001D703D" w:rsidRPr="00C66ECE" w:rsidRDefault="00B744B8" w:rsidP="00E911F5">
            <w:pPr>
              <w:pStyle w:val="ListBulletintable"/>
              <w:spacing w:after="60"/>
              <w:ind w:left="340" w:hanging="227"/>
              <w:rPr>
                <w:rFonts w:cs="Calibri"/>
                <w:sz w:val="20"/>
                <w:szCs w:val="20"/>
              </w:rPr>
            </w:pPr>
            <w:r>
              <w:rPr>
                <w:rFonts w:cs="Calibri"/>
                <w:sz w:val="20"/>
                <w:szCs w:val="20"/>
              </w:rPr>
              <w:t>create and/or respond to texts about individuality and ways of living</w:t>
            </w:r>
          </w:p>
        </w:tc>
      </w:tr>
      <w:tr w:rsidR="001D703D" w:rsidRPr="00137652" w14:paraId="4531700D" w14:textId="77777777" w:rsidTr="00E911F5">
        <w:trPr>
          <w:trHeight w:val="873"/>
        </w:trPr>
        <w:tc>
          <w:tcPr>
            <w:tcW w:w="3024" w:type="dxa"/>
            <w:tcBorders>
              <w:top w:val="single" w:sz="4" w:space="0" w:color="auto"/>
              <w:bottom w:val="single" w:sz="4" w:space="0" w:color="auto"/>
            </w:tcBorders>
            <w:tcMar>
              <w:top w:w="0" w:type="dxa"/>
              <w:left w:w="57" w:type="dxa"/>
              <w:bottom w:w="0" w:type="dxa"/>
              <w:right w:w="57" w:type="dxa"/>
            </w:tcMar>
          </w:tcPr>
          <w:p w14:paraId="7E99CC96" w14:textId="387AFB24" w:rsidR="001D703D" w:rsidRPr="00DD6708" w:rsidRDefault="001D703D" w:rsidP="00E911F5">
            <w:pPr>
              <w:pStyle w:val="ListBulletintable"/>
              <w:spacing w:after="60"/>
              <w:ind w:left="340" w:hanging="227"/>
              <w:rPr>
                <w:rFonts w:cs="Calibri"/>
                <w:sz w:val="20"/>
                <w:szCs w:val="20"/>
              </w:rPr>
            </w:pPr>
            <w:r w:rsidRPr="00DD6708">
              <w:rPr>
                <w:rFonts w:cs="Calibri"/>
                <w:sz w:val="20"/>
                <w:szCs w:val="20"/>
              </w:rPr>
              <w:t xml:space="preserve">applies the principles of academic integrity consistently and clearly to enhance </w:t>
            </w:r>
            <w:r w:rsidRPr="00DD6708">
              <w:rPr>
                <w:rFonts w:cs="Calibri"/>
                <w:sz w:val="20"/>
                <w:szCs w:val="20"/>
              </w:rPr>
              <w:lastRenderedPageBreak/>
              <w:t>audience confidence in the ideas communicated</w:t>
            </w:r>
          </w:p>
        </w:tc>
        <w:tc>
          <w:tcPr>
            <w:tcW w:w="3024" w:type="dxa"/>
            <w:tcBorders>
              <w:top w:val="single" w:sz="4" w:space="0" w:color="auto"/>
              <w:bottom w:val="single" w:sz="4" w:space="0" w:color="auto"/>
            </w:tcBorders>
            <w:tcMar>
              <w:top w:w="0" w:type="dxa"/>
              <w:left w:w="57" w:type="dxa"/>
              <w:bottom w:w="0" w:type="dxa"/>
              <w:right w:w="57" w:type="dxa"/>
            </w:tcMar>
          </w:tcPr>
          <w:p w14:paraId="6D4A8AA1" w14:textId="7AFC5636" w:rsidR="001D703D" w:rsidRPr="00DD6708" w:rsidRDefault="001D703D" w:rsidP="00E911F5">
            <w:pPr>
              <w:pStyle w:val="ListBulletintable"/>
              <w:spacing w:after="60"/>
              <w:ind w:left="340" w:hanging="227"/>
              <w:rPr>
                <w:rFonts w:cs="Calibri"/>
                <w:sz w:val="20"/>
                <w:szCs w:val="20"/>
              </w:rPr>
            </w:pPr>
            <w:r w:rsidRPr="00DD6708">
              <w:rPr>
                <w:rFonts w:cs="Calibri"/>
                <w:sz w:val="20"/>
                <w:szCs w:val="20"/>
              </w:rPr>
              <w:lastRenderedPageBreak/>
              <w:t xml:space="preserve">applies the principles of academic integrity consistently and clearly to enhance </w:t>
            </w:r>
            <w:r w:rsidRPr="00DD6708">
              <w:rPr>
                <w:rFonts w:cs="Calibri"/>
                <w:sz w:val="20"/>
                <w:szCs w:val="20"/>
              </w:rPr>
              <w:lastRenderedPageBreak/>
              <w:t>audience confidence in the ideas communicated</w:t>
            </w:r>
          </w:p>
        </w:tc>
        <w:tc>
          <w:tcPr>
            <w:tcW w:w="3024" w:type="dxa"/>
            <w:tcBorders>
              <w:top w:val="single" w:sz="4" w:space="0" w:color="auto"/>
              <w:bottom w:val="single" w:sz="4" w:space="0" w:color="auto"/>
            </w:tcBorders>
            <w:tcMar>
              <w:top w:w="0" w:type="dxa"/>
              <w:left w:w="57" w:type="dxa"/>
              <w:bottom w:w="0" w:type="dxa"/>
              <w:right w:w="57" w:type="dxa"/>
            </w:tcMar>
          </w:tcPr>
          <w:p w14:paraId="5FB5314E" w14:textId="15E222AE" w:rsidR="001D703D" w:rsidRPr="00DD6708" w:rsidRDefault="00B744B8" w:rsidP="00E911F5">
            <w:pPr>
              <w:pStyle w:val="ListBulletintable"/>
              <w:spacing w:after="60"/>
              <w:ind w:left="340" w:hanging="227"/>
              <w:rPr>
                <w:rFonts w:cs="Calibri"/>
                <w:sz w:val="20"/>
                <w:szCs w:val="20"/>
              </w:rPr>
            </w:pPr>
            <w:r w:rsidRPr="00DD6708">
              <w:rPr>
                <w:rFonts w:cs="Calibri"/>
                <w:sz w:val="20"/>
                <w:szCs w:val="20"/>
              </w:rPr>
              <w:lastRenderedPageBreak/>
              <w:t>applies the principles of academic integrity for ideas communicated</w:t>
            </w:r>
          </w:p>
        </w:tc>
      </w:tr>
      <w:tr w:rsidR="00AF27D7" w:rsidRPr="00137652" w14:paraId="12929556" w14:textId="3B1B63C0" w:rsidTr="0067216A">
        <w:tc>
          <w:tcPr>
            <w:tcW w:w="9072" w:type="dxa"/>
            <w:gridSpan w:val="3"/>
            <w:tcBorders>
              <w:bottom w:val="single" w:sz="4" w:space="0" w:color="auto"/>
            </w:tcBorders>
          </w:tcPr>
          <w:p w14:paraId="24CE98D7" w14:textId="586C5AA8" w:rsidR="00AF27D7" w:rsidRPr="00F635AE" w:rsidRDefault="00F635AE" w:rsidP="00E911F5">
            <w:pPr>
              <w:pStyle w:val="Tabletextbold"/>
              <w:ind w:left="0"/>
            </w:pPr>
            <w:r>
              <w:br w:type="page"/>
            </w:r>
            <w:r w:rsidR="002A1A22" w:rsidRPr="00F635AE">
              <w:t>Reflection on Learning and Self in the World</w:t>
            </w:r>
          </w:p>
        </w:tc>
      </w:tr>
      <w:tr w:rsidR="001D703D" w:rsidRPr="00137652" w14:paraId="7A690140" w14:textId="77777777" w:rsidTr="002A1A22">
        <w:trPr>
          <w:trHeight w:val="858"/>
        </w:trPr>
        <w:tc>
          <w:tcPr>
            <w:tcW w:w="3024" w:type="dxa"/>
            <w:tcBorders>
              <w:bottom w:val="nil"/>
            </w:tcBorders>
          </w:tcPr>
          <w:p w14:paraId="1C77CF06" w14:textId="370E31BF" w:rsidR="001D703D" w:rsidRPr="00110C1C" w:rsidRDefault="001D703D" w:rsidP="00E911F5">
            <w:pPr>
              <w:pStyle w:val="ListBulletintable"/>
              <w:spacing w:after="60"/>
              <w:ind w:left="340" w:hanging="227"/>
              <w:rPr>
                <w:rFonts w:cs="Calibri"/>
                <w:sz w:val="20"/>
                <w:szCs w:val="20"/>
              </w:rPr>
            </w:pPr>
            <w:r w:rsidRPr="00E82B9B">
              <w:rPr>
                <w:rFonts w:cs="Calibri"/>
                <w:sz w:val="20"/>
                <w:szCs w:val="20"/>
              </w:rPr>
              <w:t>reflects analytically on own selfhood, culture and life inspired by the ideas of the classical world</w:t>
            </w:r>
          </w:p>
        </w:tc>
        <w:tc>
          <w:tcPr>
            <w:tcW w:w="3024" w:type="dxa"/>
            <w:tcBorders>
              <w:bottom w:val="nil"/>
            </w:tcBorders>
          </w:tcPr>
          <w:p w14:paraId="3B4DD74C" w14:textId="18242623" w:rsidR="001D703D" w:rsidRPr="00110C1C" w:rsidRDefault="001D703D" w:rsidP="00E911F5">
            <w:pPr>
              <w:pStyle w:val="ListBulletintable"/>
              <w:spacing w:after="60"/>
              <w:ind w:left="340" w:hanging="227"/>
              <w:rPr>
                <w:rFonts w:cs="Calibri"/>
                <w:sz w:val="20"/>
                <w:szCs w:val="20"/>
              </w:rPr>
            </w:pPr>
            <w:r w:rsidRPr="00E82B9B">
              <w:rPr>
                <w:rFonts w:cs="Calibri"/>
                <w:sz w:val="20"/>
                <w:szCs w:val="20"/>
              </w:rPr>
              <w:t>reflects analytically on own selfhood, culture and life inspired by the ideas of the classical world</w:t>
            </w:r>
          </w:p>
        </w:tc>
        <w:tc>
          <w:tcPr>
            <w:tcW w:w="3024" w:type="dxa"/>
            <w:tcBorders>
              <w:bottom w:val="nil"/>
            </w:tcBorders>
          </w:tcPr>
          <w:p w14:paraId="34494857" w14:textId="58CAC7D7" w:rsidR="001D703D" w:rsidRPr="00110C1C" w:rsidRDefault="00AD0BB8" w:rsidP="00E911F5">
            <w:pPr>
              <w:pStyle w:val="ListBulletintable"/>
              <w:spacing w:after="60"/>
              <w:ind w:left="340" w:hanging="227"/>
              <w:rPr>
                <w:rFonts w:cs="Calibri"/>
                <w:sz w:val="20"/>
                <w:szCs w:val="20"/>
              </w:rPr>
            </w:pPr>
            <w:r w:rsidRPr="00F635AE">
              <w:rPr>
                <w:rFonts w:cs="Calibri"/>
                <w:sz w:val="20"/>
                <w:szCs w:val="20"/>
              </w:rPr>
              <w:t>reflect on their own selfhood, culture and life</w:t>
            </w:r>
          </w:p>
        </w:tc>
      </w:tr>
      <w:tr w:rsidR="001D703D" w:rsidRPr="00137652" w14:paraId="020BEE5F" w14:textId="77777777" w:rsidTr="002A1A22">
        <w:trPr>
          <w:trHeight w:val="858"/>
        </w:trPr>
        <w:tc>
          <w:tcPr>
            <w:tcW w:w="3024" w:type="dxa"/>
            <w:tcBorders>
              <w:top w:val="nil"/>
              <w:bottom w:val="single" w:sz="4" w:space="0" w:color="auto"/>
            </w:tcBorders>
          </w:tcPr>
          <w:p w14:paraId="2961F7AD" w14:textId="36972ACE" w:rsidR="001D703D" w:rsidRPr="00110C1C" w:rsidRDefault="001D703D" w:rsidP="00E911F5">
            <w:pPr>
              <w:pStyle w:val="ListBulletintable"/>
              <w:spacing w:after="60"/>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3024" w:type="dxa"/>
            <w:tcBorders>
              <w:top w:val="nil"/>
              <w:bottom w:val="single" w:sz="4" w:space="0" w:color="auto"/>
            </w:tcBorders>
          </w:tcPr>
          <w:p w14:paraId="2E677267" w14:textId="6530EC76" w:rsidR="001D703D" w:rsidRPr="00110C1C" w:rsidRDefault="001D703D" w:rsidP="00E911F5">
            <w:pPr>
              <w:pStyle w:val="ListBulletintable"/>
              <w:spacing w:after="60"/>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3024" w:type="dxa"/>
            <w:tcBorders>
              <w:top w:val="nil"/>
              <w:bottom w:val="single" w:sz="4" w:space="0" w:color="auto"/>
            </w:tcBorders>
          </w:tcPr>
          <w:p w14:paraId="519CA8FE" w14:textId="563A9A43" w:rsidR="001D703D" w:rsidRPr="00110C1C" w:rsidRDefault="00B744B8" w:rsidP="00E911F5">
            <w:pPr>
              <w:pStyle w:val="ListBulletintable"/>
              <w:spacing w:after="60"/>
              <w:ind w:left="340" w:hanging="227"/>
              <w:rPr>
                <w:rFonts w:cs="Calibri"/>
                <w:sz w:val="20"/>
                <w:szCs w:val="20"/>
              </w:rPr>
            </w:pPr>
            <w:r w:rsidRPr="00F635AE">
              <w:rPr>
                <w:rFonts w:cs="Calibri"/>
                <w:sz w:val="20"/>
                <w:szCs w:val="20"/>
              </w:rPr>
              <w:t>reflects on own learning and language acquisition skills with independence</w:t>
            </w:r>
          </w:p>
        </w:tc>
      </w:tr>
    </w:tbl>
    <w:p w14:paraId="2F7AC7B1" w14:textId="018A7D2A" w:rsidR="000A5537" w:rsidRPr="00137652" w:rsidRDefault="000A5537" w:rsidP="00E911F5">
      <w:pPr>
        <w:pStyle w:val="Heading2"/>
        <w:tabs>
          <w:tab w:val="right" w:pos="9072"/>
        </w:tabs>
        <w:spacing w:before="120"/>
      </w:pPr>
      <w:bookmarkStart w:id="84" w:name="_Hlk3970356"/>
      <w:r w:rsidRPr="00137652">
        <w:rPr>
          <w:bCs w:val="0"/>
        </w:rPr>
        <w:t>A guide to reading and implementing content descriptions</w:t>
      </w:r>
    </w:p>
    <w:p w14:paraId="144B99AF" w14:textId="77777777" w:rsidR="000A5537" w:rsidRPr="00137652" w:rsidRDefault="000A5537" w:rsidP="00E911F5">
      <w:pPr>
        <w:spacing w:after="120"/>
      </w:pPr>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35393E2" w14:textId="77777777" w:rsidR="000A5537" w:rsidRPr="00137652" w:rsidRDefault="000A5537" w:rsidP="00E911F5">
      <w:pPr>
        <w:spacing w:after="120"/>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84"/>
    <w:p w14:paraId="285D1F9E" w14:textId="77777777" w:rsidR="007F7CF0" w:rsidRPr="00137652" w:rsidRDefault="00EA1513" w:rsidP="00E911F5">
      <w:pPr>
        <w:pStyle w:val="Heading2"/>
        <w:tabs>
          <w:tab w:val="right" w:pos="9072"/>
        </w:tabs>
        <w:spacing w:before="120"/>
        <w:rPr>
          <w:szCs w:val="22"/>
        </w:rPr>
      </w:pPr>
      <w:r w:rsidRPr="00137652">
        <w:t>Assessment</w:t>
      </w:r>
    </w:p>
    <w:p w14:paraId="1792B410" w14:textId="4360B041" w:rsidR="007F7CF0" w:rsidRPr="00137652" w:rsidRDefault="007F7CF0" w:rsidP="00E911F5">
      <w:pPr>
        <w:spacing w:after="120"/>
      </w:pPr>
      <w:r w:rsidRPr="00137652">
        <w:t xml:space="preserve">Refer to </w:t>
      </w:r>
      <w:r w:rsidRPr="002A1A22">
        <w:t>page</w:t>
      </w:r>
      <w:r w:rsidR="00AA4073" w:rsidRPr="002A1A22">
        <w:t>s</w:t>
      </w:r>
      <w:r w:rsidR="005751C9" w:rsidRPr="002A1A22">
        <w:t xml:space="preserve"> </w:t>
      </w:r>
      <w:r w:rsidR="002A1A22" w:rsidRPr="002A1A22">
        <w:t>10</w:t>
      </w:r>
      <w:r w:rsidR="00A60BB8" w:rsidRPr="002A1A22">
        <w:t>.</w:t>
      </w:r>
    </w:p>
    <w:p w14:paraId="72127E1C" w14:textId="77777777" w:rsidR="006C4576" w:rsidRPr="00137652" w:rsidRDefault="006C4576" w:rsidP="00E911F5">
      <w:pPr>
        <w:spacing w:after="120"/>
      </w:pPr>
      <w:r w:rsidRPr="00137652">
        <w:br w:type="page"/>
      </w:r>
    </w:p>
    <w:p w14:paraId="4A7CF022" w14:textId="4850ADAE" w:rsidR="007F7CF0" w:rsidRPr="00CE6B88" w:rsidRDefault="00545008" w:rsidP="00B81E95">
      <w:pPr>
        <w:pStyle w:val="Heading1"/>
        <w:spacing w:before="120" w:after="0"/>
      </w:pPr>
      <w:bookmarkStart w:id="85" w:name="_Toc525640301"/>
      <w:bookmarkStart w:id="86" w:name="_Toc228435360"/>
      <w:r w:rsidRPr="00CE6B88">
        <w:lastRenderedPageBreak/>
        <w:t>Soci</w:t>
      </w:r>
      <w:r w:rsidR="00336191">
        <w:t>ety</w:t>
      </w:r>
      <w:r w:rsidRPr="00CE6B88">
        <w:t xml:space="preserve"> and Community</w:t>
      </w:r>
      <w:r w:rsidR="007F7CF0" w:rsidRPr="00CE6B88">
        <w:tab/>
        <w:t>Value: 1.0</w:t>
      </w:r>
      <w:bookmarkEnd w:id="85"/>
      <w:bookmarkEnd w:id="86"/>
    </w:p>
    <w:p w14:paraId="36151AD9" w14:textId="0E34F4C6" w:rsidR="007F7CF0" w:rsidRPr="00CE6B88" w:rsidRDefault="00545008" w:rsidP="00B81E95">
      <w:pPr>
        <w:pStyle w:val="Heading3subheading"/>
        <w:spacing w:before="120"/>
        <w:rPr>
          <w:color w:val="auto"/>
        </w:rPr>
      </w:pPr>
      <w:r w:rsidRPr="00CE6B88">
        <w:rPr>
          <w:color w:val="auto"/>
        </w:rPr>
        <w:t>Soci</w:t>
      </w:r>
      <w:r w:rsidR="00336191">
        <w:rPr>
          <w:color w:val="auto"/>
        </w:rPr>
        <w:t>ety</w:t>
      </w:r>
      <w:r w:rsidRPr="00CE6B88">
        <w:rPr>
          <w:color w:val="auto"/>
        </w:rPr>
        <w:t xml:space="preserve"> and Community</w:t>
      </w:r>
      <w:r w:rsidR="00DC00BA" w:rsidRPr="00CE6B88">
        <w:rPr>
          <w:color w:val="auto"/>
        </w:rPr>
        <w:t xml:space="preserve"> a</w:t>
      </w:r>
      <w:r w:rsidR="007F7CF0" w:rsidRPr="00CE6B88">
        <w:rPr>
          <w:color w:val="auto"/>
        </w:rPr>
        <w:tab/>
        <w:t>Value 0.5</w:t>
      </w:r>
    </w:p>
    <w:p w14:paraId="62B3D025" w14:textId="592C80EC" w:rsidR="007F7CF0" w:rsidRPr="00CE6B88" w:rsidRDefault="00545008" w:rsidP="00B81E95">
      <w:pPr>
        <w:pStyle w:val="Heading3subheading"/>
        <w:spacing w:before="120"/>
        <w:rPr>
          <w:color w:val="auto"/>
        </w:rPr>
      </w:pPr>
      <w:r w:rsidRPr="00CE6B88">
        <w:rPr>
          <w:color w:val="auto"/>
        </w:rPr>
        <w:t>Soci</w:t>
      </w:r>
      <w:r w:rsidR="00336191">
        <w:rPr>
          <w:color w:val="auto"/>
        </w:rPr>
        <w:t>ety</w:t>
      </w:r>
      <w:r w:rsidRPr="00CE6B88">
        <w:rPr>
          <w:color w:val="auto"/>
        </w:rPr>
        <w:t xml:space="preserve"> and Community</w:t>
      </w:r>
      <w:r w:rsidR="00DC00BA" w:rsidRPr="00CE6B88">
        <w:rPr>
          <w:color w:val="auto"/>
        </w:rPr>
        <w:t xml:space="preserve"> b</w:t>
      </w:r>
      <w:r w:rsidR="007F7CF0" w:rsidRPr="00CE6B88">
        <w:rPr>
          <w:color w:val="auto"/>
        </w:rPr>
        <w:tab/>
        <w:t>Value 0.5</w:t>
      </w:r>
    </w:p>
    <w:p w14:paraId="27450910" w14:textId="77777777" w:rsidR="007F7CF0" w:rsidRPr="00CE6B88" w:rsidRDefault="007F7CF0" w:rsidP="00B81E95">
      <w:pPr>
        <w:pStyle w:val="Heading2"/>
        <w:tabs>
          <w:tab w:val="right" w:pos="9072"/>
        </w:tabs>
        <w:spacing w:before="120" w:after="0"/>
      </w:pPr>
      <w:r w:rsidRPr="00CE6B88">
        <w:t>Unit Description</w:t>
      </w:r>
    </w:p>
    <w:p w14:paraId="3D480352" w14:textId="77777777" w:rsidR="004A4963" w:rsidRPr="00C07E70" w:rsidRDefault="004A4963" w:rsidP="00B81E95">
      <w:pPr>
        <w:pStyle w:val="Heading3"/>
        <w:spacing w:after="0"/>
        <w:rPr>
          <w:rFonts w:cs="Calibri"/>
          <w:b w:val="0"/>
          <w:bCs w:val="0"/>
          <w:color w:val="000000"/>
          <w:sz w:val="22"/>
          <w:szCs w:val="20"/>
        </w:rPr>
      </w:pPr>
      <w:r w:rsidRPr="00C07E70">
        <w:rPr>
          <w:rFonts w:cs="Calibri"/>
          <w:b w:val="0"/>
          <w:bCs w:val="0"/>
          <w:sz w:val="22"/>
          <w:szCs w:val="20"/>
        </w:rPr>
        <w:t>Students inquire into the structures, norms and practices of classical communities</w:t>
      </w:r>
      <w:r w:rsidRPr="00C07E70">
        <w:rPr>
          <w:rFonts w:cs="Calibri"/>
          <w:b w:val="0"/>
          <w:bCs w:val="0"/>
          <w:color w:val="000000"/>
          <w:sz w:val="22"/>
          <w:szCs w:val="20"/>
        </w:rPr>
        <w:t xml:space="preserve"> through the analysis and translation of classical texts in the chosen language. They </w:t>
      </w:r>
      <w:r>
        <w:rPr>
          <w:rFonts w:cs="Calibri"/>
          <w:b w:val="0"/>
          <w:bCs w:val="0"/>
          <w:color w:val="000000"/>
          <w:sz w:val="22"/>
          <w:szCs w:val="20"/>
        </w:rPr>
        <w:t>analyse</w:t>
      </w:r>
      <w:r w:rsidRPr="00C07E70">
        <w:rPr>
          <w:rFonts w:cs="Calibri"/>
          <w:b w:val="0"/>
          <w:bCs w:val="0"/>
          <w:sz w:val="22"/>
          <w:szCs w:val="20"/>
        </w:rPr>
        <w:t xml:space="preserve"> how writers expressed their perception of and engagement with </w:t>
      </w:r>
      <w:r>
        <w:rPr>
          <w:rFonts w:cs="Calibri"/>
          <w:b w:val="0"/>
          <w:bCs w:val="0"/>
          <w:sz w:val="22"/>
          <w:szCs w:val="20"/>
        </w:rPr>
        <w:t xml:space="preserve">societies and </w:t>
      </w:r>
      <w:r w:rsidRPr="00C07E70">
        <w:rPr>
          <w:rFonts w:cs="Calibri"/>
          <w:b w:val="0"/>
          <w:bCs w:val="0"/>
          <w:sz w:val="22"/>
          <w:szCs w:val="20"/>
        </w:rPr>
        <w:t xml:space="preserve">their community using style, genre, grammar and vocabulary. </w:t>
      </w:r>
      <w:r w:rsidRPr="00C07E70">
        <w:rPr>
          <w:rFonts w:cs="Calibri"/>
          <w:b w:val="0"/>
          <w:bCs w:val="0"/>
          <w:color w:val="000000"/>
          <w:sz w:val="22"/>
          <w:szCs w:val="20"/>
        </w:rPr>
        <w:t xml:space="preserve">Inspired by their analysis of classical writings and experiences, </w:t>
      </w:r>
      <w:r>
        <w:rPr>
          <w:rFonts w:cs="Calibri"/>
          <w:b w:val="0"/>
          <w:bCs w:val="0"/>
          <w:color w:val="000000"/>
          <w:sz w:val="22"/>
          <w:szCs w:val="20"/>
        </w:rPr>
        <w:t>students</w:t>
      </w:r>
      <w:r w:rsidRPr="00C07E70">
        <w:rPr>
          <w:rFonts w:cs="Calibri"/>
          <w:b w:val="0"/>
          <w:bCs w:val="0"/>
          <w:color w:val="000000"/>
          <w:sz w:val="22"/>
          <w:szCs w:val="20"/>
        </w:rPr>
        <w:t xml:space="preserve"> reflect on their own relationship to </w:t>
      </w:r>
      <w:r>
        <w:rPr>
          <w:rFonts w:cs="Calibri"/>
          <w:b w:val="0"/>
          <w:bCs w:val="0"/>
          <w:color w:val="000000"/>
          <w:sz w:val="22"/>
          <w:szCs w:val="20"/>
        </w:rPr>
        <w:t xml:space="preserve">society </w:t>
      </w:r>
      <w:r w:rsidRPr="00C07E70">
        <w:rPr>
          <w:rFonts w:cs="Calibri"/>
          <w:b w:val="0"/>
          <w:bCs w:val="0"/>
          <w:color w:val="000000"/>
          <w:sz w:val="22"/>
          <w:szCs w:val="20"/>
        </w:rPr>
        <w:t xml:space="preserve">and the nature of their community life. </w:t>
      </w:r>
      <w:r>
        <w:rPr>
          <w:rFonts w:cs="Calibri"/>
          <w:b w:val="0"/>
          <w:bCs w:val="0"/>
          <w:color w:val="000000"/>
          <w:sz w:val="22"/>
          <w:szCs w:val="20"/>
        </w:rPr>
        <w:t xml:space="preserve">They </w:t>
      </w:r>
      <w:r w:rsidRPr="00C07E70">
        <w:rPr>
          <w:rFonts w:cs="Calibri"/>
          <w:b w:val="0"/>
          <w:bCs w:val="0"/>
          <w:color w:val="000000"/>
          <w:sz w:val="22"/>
          <w:szCs w:val="20"/>
        </w:rPr>
        <w:t xml:space="preserve">reflect on their language learning practices </w:t>
      </w:r>
      <w:r w:rsidRPr="00C07E70">
        <w:rPr>
          <w:rFonts w:cs="Calibri"/>
          <w:b w:val="0"/>
          <w:bCs w:val="0"/>
          <w:sz w:val="22"/>
          <w:szCs w:val="20"/>
        </w:rPr>
        <w:t>and their consolidating intercultural, mediation and translation skills</w:t>
      </w:r>
      <w:r w:rsidRPr="00C07E70">
        <w:rPr>
          <w:rFonts w:cs="Calibri"/>
          <w:b w:val="0"/>
          <w:bCs w:val="0"/>
          <w:color w:val="000000"/>
          <w:sz w:val="22"/>
          <w:szCs w:val="20"/>
        </w:rPr>
        <w:t>.</w:t>
      </w:r>
    </w:p>
    <w:p w14:paraId="35647D8B" w14:textId="77777777" w:rsidR="006C4576" w:rsidRPr="00137652" w:rsidRDefault="006C4576" w:rsidP="00B81E95">
      <w:pPr>
        <w:pStyle w:val="Heading2"/>
        <w:spacing w:before="120" w:after="0"/>
      </w:pPr>
      <w:r w:rsidRPr="00137652">
        <w:t>Specific Unit Goals</w:t>
      </w:r>
    </w:p>
    <w:p w14:paraId="6B30FB89" w14:textId="77777777" w:rsidR="006C4576" w:rsidRPr="00137652" w:rsidRDefault="006C4576" w:rsidP="00B81E95">
      <w:pPr>
        <w:rPr>
          <w:rFonts w:cs="Calibri"/>
        </w:rPr>
      </w:pPr>
      <w:bookmarkStart w:id="87" w:name="_Hlk3985426"/>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137652" w14:paraId="5CBA41E7" w14:textId="77777777" w:rsidTr="008D0D00">
        <w:tc>
          <w:tcPr>
            <w:tcW w:w="3024" w:type="dxa"/>
            <w:tcBorders>
              <w:bottom w:val="single" w:sz="4" w:space="0" w:color="auto"/>
            </w:tcBorders>
            <w:tcMar>
              <w:left w:w="57" w:type="dxa"/>
              <w:right w:w="57" w:type="dxa"/>
            </w:tcMar>
          </w:tcPr>
          <w:bookmarkEnd w:id="87"/>
          <w:p w14:paraId="512E9FE5" w14:textId="77777777" w:rsidR="006C4576" w:rsidRPr="00137652" w:rsidRDefault="006C4576" w:rsidP="003744E6">
            <w:pPr>
              <w:pStyle w:val="TableTextBoldcentred"/>
            </w:pPr>
            <w:r w:rsidRPr="00137652">
              <w:t>A Course</w:t>
            </w:r>
          </w:p>
        </w:tc>
        <w:tc>
          <w:tcPr>
            <w:tcW w:w="3024" w:type="dxa"/>
            <w:tcBorders>
              <w:bottom w:val="single" w:sz="4" w:space="0" w:color="auto"/>
            </w:tcBorders>
            <w:tcMar>
              <w:left w:w="57" w:type="dxa"/>
              <w:right w:w="57" w:type="dxa"/>
            </w:tcMar>
          </w:tcPr>
          <w:p w14:paraId="04B8E80A" w14:textId="77777777" w:rsidR="006C4576" w:rsidRPr="00137652" w:rsidRDefault="006C4576" w:rsidP="003744E6">
            <w:pPr>
              <w:pStyle w:val="TableTextBoldcentred"/>
            </w:pPr>
            <w:r w:rsidRPr="00137652">
              <w:t>T Course</w:t>
            </w:r>
          </w:p>
        </w:tc>
        <w:tc>
          <w:tcPr>
            <w:tcW w:w="3024" w:type="dxa"/>
            <w:tcBorders>
              <w:bottom w:val="single" w:sz="4" w:space="0" w:color="auto"/>
            </w:tcBorders>
            <w:tcMar>
              <w:left w:w="57" w:type="dxa"/>
              <w:right w:w="57" w:type="dxa"/>
            </w:tcMar>
          </w:tcPr>
          <w:p w14:paraId="44AA84ED" w14:textId="77777777" w:rsidR="006C4576" w:rsidRPr="00137652" w:rsidRDefault="006C4576" w:rsidP="003744E6">
            <w:pPr>
              <w:pStyle w:val="TableTextBoldcentred"/>
            </w:pPr>
            <w:r w:rsidRPr="00137652">
              <w:t>M Course</w:t>
            </w:r>
          </w:p>
        </w:tc>
      </w:tr>
      <w:tr w:rsidR="00194267" w:rsidRPr="00137652" w14:paraId="76F79A8A" w14:textId="77777777" w:rsidTr="005705B0">
        <w:trPr>
          <w:trHeight w:val="856"/>
        </w:trPr>
        <w:tc>
          <w:tcPr>
            <w:tcW w:w="3024" w:type="dxa"/>
            <w:tcBorders>
              <w:bottom w:val="nil"/>
            </w:tcBorders>
            <w:tcMar>
              <w:left w:w="57" w:type="dxa"/>
              <w:right w:w="57" w:type="dxa"/>
            </w:tcMar>
          </w:tcPr>
          <w:p w14:paraId="707F1188" w14:textId="75821F75" w:rsidR="00194267" w:rsidRPr="00110C1C" w:rsidRDefault="00194267" w:rsidP="00194267">
            <w:pPr>
              <w:pStyle w:val="ListBulletintable"/>
              <w:ind w:left="340" w:hanging="227"/>
              <w:rPr>
                <w:rFonts w:cs="Calibri"/>
                <w:sz w:val="20"/>
                <w:szCs w:val="20"/>
              </w:rPr>
            </w:pPr>
            <w:r>
              <w:rPr>
                <w:rFonts w:cs="Calibri"/>
                <w:sz w:val="20"/>
                <w:szCs w:val="20"/>
              </w:rPr>
              <w:t>analyse</w:t>
            </w:r>
            <w:r w:rsidRPr="00695F0A">
              <w:rPr>
                <w:rFonts w:cs="Calibri"/>
                <w:sz w:val="20"/>
                <w:szCs w:val="20"/>
              </w:rPr>
              <w:t xml:space="preserve"> </w:t>
            </w:r>
            <w:r w:rsidRPr="00A1584B">
              <w:rPr>
                <w:rFonts w:cs="Calibri"/>
                <w:sz w:val="20"/>
                <w:szCs w:val="20"/>
              </w:rPr>
              <w:t xml:space="preserve">the structures, norms and practices of classical </w:t>
            </w:r>
            <w:r>
              <w:rPr>
                <w:rFonts w:cs="Calibri"/>
                <w:sz w:val="20"/>
                <w:szCs w:val="20"/>
              </w:rPr>
              <w:t xml:space="preserve">societies and </w:t>
            </w:r>
            <w:r w:rsidRPr="00A1584B">
              <w:rPr>
                <w:rFonts w:cs="Calibri"/>
                <w:sz w:val="20"/>
                <w:szCs w:val="20"/>
              </w:rPr>
              <w:t>communities</w:t>
            </w:r>
          </w:p>
        </w:tc>
        <w:tc>
          <w:tcPr>
            <w:tcW w:w="3024" w:type="dxa"/>
            <w:tcBorders>
              <w:bottom w:val="nil"/>
            </w:tcBorders>
            <w:tcMar>
              <w:left w:w="57" w:type="dxa"/>
              <w:right w:w="57" w:type="dxa"/>
            </w:tcMar>
          </w:tcPr>
          <w:p w14:paraId="55D08DB5" w14:textId="20D1B62C" w:rsidR="00194267" w:rsidRPr="00110C1C" w:rsidRDefault="00194267" w:rsidP="00194267">
            <w:pPr>
              <w:pStyle w:val="ListBulletintable"/>
              <w:ind w:left="340" w:hanging="227"/>
              <w:rPr>
                <w:rFonts w:cs="Calibri"/>
                <w:sz w:val="20"/>
                <w:szCs w:val="20"/>
              </w:rPr>
            </w:pPr>
            <w:r w:rsidRPr="00C3575A">
              <w:rPr>
                <w:rFonts w:cs="Calibri"/>
                <w:sz w:val="20"/>
                <w:szCs w:val="20"/>
              </w:rPr>
              <w:t xml:space="preserve">critically analyse </w:t>
            </w:r>
            <w:r w:rsidRPr="00A1584B">
              <w:rPr>
                <w:rFonts w:cs="Calibri"/>
                <w:sz w:val="20"/>
                <w:szCs w:val="20"/>
              </w:rPr>
              <w:t xml:space="preserve">the structures, norms and practices of classical </w:t>
            </w:r>
            <w:r>
              <w:rPr>
                <w:rFonts w:cs="Calibri"/>
                <w:sz w:val="20"/>
                <w:szCs w:val="20"/>
              </w:rPr>
              <w:t xml:space="preserve">societies and </w:t>
            </w:r>
            <w:r w:rsidRPr="00A1584B">
              <w:rPr>
                <w:rFonts w:cs="Calibri"/>
                <w:sz w:val="20"/>
                <w:szCs w:val="20"/>
              </w:rPr>
              <w:t>communities</w:t>
            </w:r>
          </w:p>
        </w:tc>
        <w:tc>
          <w:tcPr>
            <w:tcW w:w="3024" w:type="dxa"/>
            <w:tcBorders>
              <w:bottom w:val="nil"/>
            </w:tcBorders>
            <w:tcMar>
              <w:left w:w="57" w:type="dxa"/>
              <w:right w:w="57" w:type="dxa"/>
            </w:tcMar>
          </w:tcPr>
          <w:p w14:paraId="3CD949F9" w14:textId="233F6006" w:rsidR="00194267" w:rsidRPr="00C3575A" w:rsidRDefault="00194267" w:rsidP="00C3575A">
            <w:pPr>
              <w:pStyle w:val="ListBulletintable"/>
              <w:ind w:left="340" w:hanging="227"/>
              <w:rPr>
                <w:rFonts w:cs="Calibri"/>
                <w:sz w:val="20"/>
                <w:szCs w:val="20"/>
              </w:rPr>
            </w:pPr>
            <w:r>
              <w:rPr>
                <w:rFonts w:cs="Calibri"/>
                <w:sz w:val="20"/>
                <w:szCs w:val="20"/>
              </w:rPr>
              <w:t>explain classical ideas about societies and communities</w:t>
            </w:r>
          </w:p>
        </w:tc>
      </w:tr>
      <w:tr w:rsidR="00194267" w:rsidRPr="00137652" w14:paraId="59CF606C" w14:textId="77777777" w:rsidTr="009D026C">
        <w:trPr>
          <w:trHeight w:val="1306"/>
        </w:trPr>
        <w:tc>
          <w:tcPr>
            <w:tcW w:w="3024" w:type="dxa"/>
            <w:tcBorders>
              <w:top w:val="nil"/>
              <w:bottom w:val="nil"/>
            </w:tcBorders>
            <w:tcMar>
              <w:left w:w="57" w:type="dxa"/>
              <w:right w:w="57" w:type="dxa"/>
            </w:tcMar>
          </w:tcPr>
          <w:p w14:paraId="13F08C1C" w14:textId="621FBD9B" w:rsidR="00194267" w:rsidRPr="00110C1C" w:rsidRDefault="00194267" w:rsidP="00194267">
            <w:pPr>
              <w:pStyle w:val="ListBulletintable"/>
              <w:ind w:left="340" w:hanging="227"/>
              <w:rPr>
                <w:rFonts w:cs="Calibri"/>
                <w:sz w:val="20"/>
                <w:szCs w:val="20"/>
              </w:rPr>
            </w:pPr>
            <w:r w:rsidRPr="00695F0A">
              <w:rPr>
                <w:rFonts w:cs="Calibri"/>
                <w:sz w:val="20"/>
                <w:szCs w:val="20"/>
              </w:rPr>
              <w:t xml:space="preserve">analyse and translate </w:t>
            </w:r>
            <w:r w:rsidRPr="00C3575A">
              <w:rPr>
                <w:rFonts w:cs="Calibri"/>
                <w:sz w:val="20"/>
                <w:szCs w:val="20"/>
              </w:rPr>
              <w:t xml:space="preserve">classical texts on </w:t>
            </w:r>
            <w:r w:rsidRPr="00A1584B">
              <w:rPr>
                <w:rFonts w:cs="Calibri"/>
                <w:sz w:val="20"/>
                <w:szCs w:val="20"/>
              </w:rPr>
              <w:t xml:space="preserve">structures, norms and practices of classical </w:t>
            </w:r>
            <w:r>
              <w:rPr>
                <w:rFonts w:cs="Calibri"/>
                <w:sz w:val="20"/>
                <w:szCs w:val="20"/>
              </w:rPr>
              <w:t xml:space="preserve">societies and </w:t>
            </w:r>
            <w:r w:rsidRPr="00A1584B">
              <w:rPr>
                <w:rFonts w:cs="Calibri"/>
                <w:sz w:val="20"/>
                <w:szCs w:val="20"/>
              </w:rPr>
              <w:t>communities</w:t>
            </w:r>
            <w:r w:rsidRPr="00C3575A">
              <w:rPr>
                <w:rFonts w:cs="Calibri"/>
                <w:sz w:val="20"/>
                <w:szCs w:val="20"/>
              </w:rPr>
              <w:t xml:space="preserve"> in the chosen language</w:t>
            </w:r>
          </w:p>
        </w:tc>
        <w:tc>
          <w:tcPr>
            <w:tcW w:w="3024" w:type="dxa"/>
            <w:tcBorders>
              <w:top w:val="nil"/>
              <w:bottom w:val="nil"/>
            </w:tcBorders>
            <w:tcMar>
              <w:left w:w="57" w:type="dxa"/>
              <w:right w:w="57" w:type="dxa"/>
            </w:tcMar>
          </w:tcPr>
          <w:p w14:paraId="0E3BB7E9" w14:textId="125B93F2" w:rsidR="00194267" w:rsidRPr="00110C1C" w:rsidRDefault="00194267" w:rsidP="00194267">
            <w:pPr>
              <w:pStyle w:val="ListBulletintable"/>
              <w:ind w:left="340" w:hanging="227"/>
              <w:rPr>
                <w:rFonts w:cs="Calibri"/>
                <w:sz w:val="20"/>
                <w:szCs w:val="20"/>
              </w:rPr>
            </w:pPr>
            <w:r w:rsidRPr="00C3575A">
              <w:rPr>
                <w:rFonts w:cs="Calibri"/>
                <w:sz w:val="20"/>
                <w:szCs w:val="20"/>
              </w:rPr>
              <w:t xml:space="preserve">critically analyse and </w:t>
            </w:r>
            <w:r w:rsidR="00262D78" w:rsidRPr="00C3575A">
              <w:rPr>
                <w:rFonts w:cs="Calibri"/>
                <w:sz w:val="20"/>
                <w:szCs w:val="20"/>
              </w:rPr>
              <w:t>translate classical</w:t>
            </w:r>
            <w:r w:rsidRPr="00C3575A">
              <w:rPr>
                <w:rFonts w:cs="Calibri"/>
                <w:sz w:val="20"/>
                <w:szCs w:val="20"/>
              </w:rPr>
              <w:t xml:space="preserve"> texts on </w:t>
            </w:r>
            <w:r w:rsidRPr="00A1584B">
              <w:rPr>
                <w:rFonts w:cs="Calibri"/>
                <w:sz w:val="20"/>
                <w:szCs w:val="20"/>
              </w:rPr>
              <w:t xml:space="preserve">structures, norms and practices of classical </w:t>
            </w:r>
            <w:r>
              <w:rPr>
                <w:rFonts w:cs="Calibri"/>
                <w:sz w:val="20"/>
                <w:szCs w:val="20"/>
              </w:rPr>
              <w:t xml:space="preserve">societies and </w:t>
            </w:r>
            <w:r w:rsidRPr="00A1584B">
              <w:rPr>
                <w:rFonts w:cs="Calibri"/>
                <w:sz w:val="20"/>
                <w:szCs w:val="20"/>
              </w:rPr>
              <w:t>communities</w:t>
            </w:r>
            <w:r w:rsidRPr="00C3575A">
              <w:rPr>
                <w:rFonts w:cs="Calibri"/>
                <w:sz w:val="20"/>
                <w:szCs w:val="20"/>
              </w:rPr>
              <w:t xml:space="preserve"> in the chosen language</w:t>
            </w:r>
          </w:p>
        </w:tc>
        <w:tc>
          <w:tcPr>
            <w:tcW w:w="3024" w:type="dxa"/>
            <w:tcBorders>
              <w:top w:val="nil"/>
              <w:bottom w:val="nil"/>
            </w:tcBorders>
            <w:tcMar>
              <w:left w:w="57" w:type="dxa"/>
              <w:right w:w="57" w:type="dxa"/>
            </w:tcMar>
          </w:tcPr>
          <w:p w14:paraId="240B1FCA" w14:textId="47652A02" w:rsidR="00194267" w:rsidRPr="00C3575A" w:rsidRDefault="00194267" w:rsidP="00C3575A">
            <w:pPr>
              <w:pStyle w:val="ListBulletintable"/>
              <w:ind w:left="340" w:hanging="227"/>
              <w:rPr>
                <w:rFonts w:cs="Calibri"/>
                <w:sz w:val="20"/>
                <w:szCs w:val="20"/>
              </w:rPr>
            </w:pPr>
            <w:r>
              <w:rPr>
                <w:rFonts w:cs="Calibri"/>
                <w:sz w:val="20"/>
                <w:szCs w:val="20"/>
              </w:rPr>
              <w:t>apply translation skills to explain meaning in classical texts about societies and communities</w:t>
            </w:r>
          </w:p>
        </w:tc>
      </w:tr>
      <w:tr w:rsidR="00194267" w:rsidRPr="00137652" w14:paraId="2B32B27B" w14:textId="77777777" w:rsidTr="00A6789C">
        <w:trPr>
          <w:trHeight w:val="1281"/>
        </w:trPr>
        <w:tc>
          <w:tcPr>
            <w:tcW w:w="3024" w:type="dxa"/>
            <w:tcBorders>
              <w:top w:val="nil"/>
              <w:bottom w:val="nil"/>
            </w:tcBorders>
            <w:tcMar>
              <w:left w:w="57" w:type="dxa"/>
              <w:right w:w="57" w:type="dxa"/>
            </w:tcMar>
          </w:tcPr>
          <w:p w14:paraId="73770194" w14:textId="579EC009" w:rsidR="00194267" w:rsidRPr="00110C1C" w:rsidRDefault="00194267" w:rsidP="00194267">
            <w:pPr>
              <w:pStyle w:val="ListBulletintable"/>
              <w:ind w:left="340" w:hanging="227"/>
              <w:rPr>
                <w:rFonts w:cs="Calibri"/>
                <w:sz w:val="20"/>
                <w:szCs w:val="20"/>
              </w:rPr>
            </w:pPr>
            <w:r w:rsidRPr="00C3575A">
              <w:rPr>
                <w:rFonts w:cs="Calibri"/>
                <w:sz w:val="20"/>
                <w:szCs w:val="20"/>
              </w:rPr>
              <w:t>analyse</w:t>
            </w:r>
            <w:r w:rsidRPr="00A1584B">
              <w:rPr>
                <w:rFonts w:cs="Calibri"/>
                <w:sz w:val="20"/>
                <w:szCs w:val="20"/>
              </w:rPr>
              <w:t xml:space="preserve"> how writers expressed their perception of and engagement with their </w:t>
            </w:r>
            <w:r>
              <w:rPr>
                <w:rFonts w:cs="Calibri"/>
                <w:sz w:val="20"/>
                <w:szCs w:val="20"/>
              </w:rPr>
              <w:t xml:space="preserve">society and </w:t>
            </w:r>
            <w:r w:rsidRPr="00A1584B">
              <w:rPr>
                <w:rFonts w:cs="Calibri"/>
                <w:sz w:val="20"/>
                <w:szCs w:val="20"/>
              </w:rPr>
              <w:t>community using style, genre, grammar and vocabulary</w:t>
            </w:r>
          </w:p>
        </w:tc>
        <w:tc>
          <w:tcPr>
            <w:tcW w:w="3024" w:type="dxa"/>
            <w:tcBorders>
              <w:top w:val="nil"/>
              <w:bottom w:val="nil"/>
            </w:tcBorders>
            <w:tcMar>
              <w:left w:w="57" w:type="dxa"/>
              <w:right w:w="57" w:type="dxa"/>
            </w:tcMar>
          </w:tcPr>
          <w:p w14:paraId="37848640" w14:textId="1C5F2EF3" w:rsidR="00194267" w:rsidRPr="00110C1C" w:rsidRDefault="00194267" w:rsidP="00194267">
            <w:pPr>
              <w:pStyle w:val="ListBulletintable"/>
              <w:ind w:left="340" w:hanging="227"/>
              <w:rPr>
                <w:rFonts w:cs="Calibri"/>
                <w:sz w:val="20"/>
                <w:szCs w:val="20"/>
              </w:rPr>
            </w:pPr>
            <w:r w:rsidRPr="00C3575A">
              <w:rPr>
                <w:rFonts w:cs="Calibri"/>
                <w:sz w:val="20"/>
                <w:szCs w:val="20"/>
              </w:rPr>
              <w:t>critically analyse</w:t>
            </w:r>
            <w:r w:rsidRPr="00A1584B">
              <w:rPr>
                <w:rFonts w:cs="Calibri"/>
                <w:sz w:val="20"/>
                <w:szCs w:val="20"/>
              </w:rPr>
              <w:t xml:space="preserve"> how writers expressed their perception of and engagement with their </w:t>
            </w:r>
            <w:r>
              <w:rPr>
                <w:rFonts w:cs="Calibri"/>
                <w:sz w:val="20"/>
                <w:szCs w:val="20"/>
              </w:rPr>
              <w:t xml:space="preserve">society and </w:t>
            </w:r>
            <w:r w:rsidRPr="00A1584B">
              <w:rPr>
                <w:rFonts w:cs="Calibri"/>
                <w:sz w:val="20"/>
                <w:szCs w:val="20"/>
              </w:rPr>
              <w:t>community using style, genre, grammar and vocabulary</w:t>
            </w:r>
          </w:p>
        </w:tc>
        <w:tc>
          <w:tcPr>
            <w:tcW w:w="3024" w:type="dxa"/>
            <w:tcBorders>
              <w:top w:val="nil"/>
              <w:bottom w:val="nil"/>
            </w:tcBorders>
            <w:tcMar>
              <w:left w:w="57" w:type="dxa"/>
              <w:right w:w="57" w:type="dxa"/>
            </w:tcMar>
          </w:tcPr>
          <w:p w14:paraId="721F05E9" w14:textId="766FAFC8" w:rsidR="00194267" w:rsidRPr="00C3575A" w:rsidRDefault="00194267" w:rsidP="00C3575A">
            <w:pPr>
              <w:pStyle w:val="ListBulletintable"/>
              <w:ind w:left="340" w:hanging="227"/>
              <w:rPr>
                <w:rFonts w:cs="Calibri"/>
                <w:sz w:val="20"/>
                <w:szCs w:val="20"/>
              </w:rPr>
            </w:pPr>
            <w:r>
              <w:rPr>
                <w:rFonts w:cs="Calibri"/>
                <w:sz w:val="20"/>
                <w:szCs w:val="20"/>
              </w:rPr>
              <w:t xml:space="preserve">uses classical languages skills to create texts </w:t>
            </w:r>
            <w:r w:rsidRPr="00C3575A">
              <w:rPr>
                <w:rFonts w:cs="Calibri"/>
                <w:sz w:val="20"/>
                <w:szCs w:val="20"/>
              </w:rPr>
              <w:t>using accurate language, vocabulary and grammar</w:t>
            </w:r>
          </w:p>
        </w:tc>
      </w:tr>
      <w:tr w:rsidR="00194267" w:rsidRPr="00137652" w14:paraId="1B6E59C8" w14:textId="77777777" w:rsidTr="005705B0">
        <w:trPr>
          <w:trHeight w:val="856"/>
        </w:trPr>
        <w:tc>
          <w:tcPr>
            <w:tcW w:w="3024" w:type="dxa"/>
            <w:tcBorders>
              <w:top w:val="nil"/>
            </w:tcBorders>
            <w:tcMar>
              <w:left w:w="57" w:type="dxa"/>
              <w:right w:w="57" w:type="dxa"/>
            </w:tcMar>
          </w:tcPr>
          <w:p w14:paraId="70F798AB" w14:textId="775D23F5" w:rsidR="00194267" w:rsidRPr="00110C1C" w:rsidRDefault="00194267" w:rsidP="00194267">
            <w:pPr>
              <w:pStyle w:val="ListBulletintable"/>
              <w:ind w:left="340" w:hanging="227"/>
              <w:rPr>
                <w:rFonts w:cs="Calibri"/>
                <w:sz w:val="20"/>
                <w:szCs w:val="20"/>
              </w:rPr>
            </w:pPr>
            <w:r w:rsidRPr="00C3575A">
              <w:rPr>
                <w:rFonts w:cs="Calibri"/>
                <w:sz w:val="20"/>
                <w:szCs w:val="20"/>
              </w:rPr>
              <w:t>reflect on their own relationship to society and community and the nature of their community life</w:t>
            </w:r>
          </w:p>
        </w:tc>
        <w:tc>
          <w:tcPr>
            <w:tcW w:w="3024" w:type="dxa"/>
            <w:tcBorders>
              <w:top w:val="nil"/>
            </w:tcBorders>
            <w:tcMar>
              <w:left w:w="57" w:type="dxa"/>
              <w:right w:w="57" w:type="dxa"/>
            </w:tcMar>
          </w:tcPr>
          <w:p w14:paraId="65A8C48A" w14:textId="4758B298" w:rsidR="00194267" w:rsidRPr="00110C1C" w:rsidRDefault="00194267" w:rsidP="00194267">
            <w:pPr>
              <w:pStyle w:val="ListBulletintable"/>
              <w:ind w:left="340" w:hanging="227"/>
              <w:rPr>
                <w:rFonts w:cs="Calibri"/>
                <w:sz w:val="20"/>
                <w:szCs w:val="20"/>
              </w:rPr>
            </w:pPr>
            <w:r w:rsidRPr="00C3575A">
              <w:rPr>
                <w:rFonts w:cs="Calibri"/>
                <w:sz w:val="20"/>
                <w:szCs w:val="20"/>
              </w:rPr>
              <w:t>reflect on their own relationship to society and community and the nature of their community life</w:t>
            </w:r>
          </w:p>
        </w:tc>
        <w:tc>
          <w:tcPr>
            <w:tcW w:w="3024" w:type="dxa"/>
            <w:tcBorders>
              <w:top w:val="nil"/>
            </w:tcBorders>
            <w:tcMar>
              <w:left w:w="57" w:type="dxa"/>
              <w:right w:w="57" w:type="dxa"/>
            </w:tcMar>
          </w:tcPr>
          <w:p w14:paraId="1688DC0B" w14:textId="0E0B8E17" w:rsidR="00194267" w:rsidRPr="00C3575A" w:rsidRDefault="00194267" w:rsidP="00C3575A">
            <w:pPr>
              <w:pStyle w:val="ListBulletintable"/>
              <w:ind w:left="340" w:hanging="227"/>
              <w:rPr>
                <w:rFonts w:cs="Calibri"/>
                <w:sz w:val="20"/>
                <w:szCs w:val="20"/>
              </w:rPr>
            </w:pPr>
            <w:r w:rsidRPr="00C3575A">
              <w:rPr>
                <w:rFonts w:cs="Calibri"/>
                <w:sz w:val="20"/>
                <w:szCs w:val="20"/>
              </w:rPr>
              <w:t>reflect on their own</w:t>
            </w:r>
            <w:r>
              <w:rPr>
                <w:rFonts w:cs="Calibri"/>
                <w:sz w:val="20"/>
                <w:szCs w:val="20"/>
              </w:rPr>
              <w:t xml:space="preserve"> society and communities</w:t>
            </w:r>
          </w:p>
        </w:tc>
      </w:tr>
    </w:tbl>
    <w:p w14:paraId="3C3E1512" w14:textId="77777777" w:rsidR="00B81E95" w:rsidRPr="00B81E95" w:rsidRDefault="00B81E95">
      <w:pPr>
        <w:spacing w:before="0"/>
        <w:rPr>
          <w:rFonts w:eastAsia="Times New Roman"/>
        </w:rPr>
      </w:pPr>
      <w:r w:rsidRPr="00B81E95">
        <w:br w:type="page"/>
      </w:r>
    </w:p>
    <w:p w14:paraId="03B2F97D" w14:textId="1D0DFA0A" w:rsidR="006C4576" w:rsidRPr="00137652" w:rsidRDefault="006C4576" w:rsidP="00B81E95">
      <w:pPr>
        <w:pStyle w:val="Heading2"/>
        <w:spacing w:before="120"/>
      </w:pPr>
      <w:r w:rsidRPr="00137652">
        <w:lastRenderedPageBreak/>
        <w:t>Content</w:t>
      </w:r>
      <w:r w:rsidR="00A16A1D" w:rsidRPr="00137652">
        <w:t xml:space="preserve"> Descriptions</w:t>
      </w:r>
    </w:p>
    <w:p w14:paraId="0419D341" w14:textId="77777777" w:rsidR="00403609" w:rsidRPr="00137652" w:rsidRDefault="00403609" w:rsidP="00B81E95">
      <w:pPr>
        <w:spacing w:after="120"/>
      </w:pPr>
      <w:bookmarkStart w:id="88" w:name="_Hlk11315480"/>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24"/>
        <w:gridCol w:w="3208"/>
        <w:gridCol w:w="2840"/>
      </w:tblGrid>
      <w:tr w:rsidR="006B6545" w:rsidRPr="00137652" w14:paraId="5A8FCC0D" w14:textId="77777777" w:rsidTr="008F78AB">
        <w:trPr>
          <w:tblHeader/>
        </w:trPr>
        <w:tc>
          <w:tcPr>
            <w:tcW w:w="3024" w:type="dxa"/>
            <w:tcBorders>
              <w:bottom w:val="single" w:sz="4" w:space="0" w:color="auto"/>
            </w:tcBorders>
            <w:tcMar>
              <w:left w:w="57" w:type="dxa"/>
              <w:right w:w="57" w:type="dxa"/>
            </w:tcMar>
          </w:tcPr>
          <w:bookmarkEnd w:id="88"/>
          <w:p w14:paraId="6DCA29D8" w14:textId="77777777" w:rsidR="00950A4C" w:rsidRPr="00137652" w:rsidRDefault="00950A4C" w:rsidP="003744E6">
            <w:pPr>
              <w:pStyle w:val="TableTextBoldcentred"/>
            </w:pPr>
            <w:r w:rsidRPr="00137652">
              <w:t>A Course</w:t>
            </w:r>
          </w:p>
        </w:tc>
        <w:tc>
          <w:tcPr>
            <w:tcW w:w="3208" w:type="dxa"/>
            <w:tcBorders>
              <w:bottom w:val="single" w:sz="4" w:space="0" w:color="auto"/>
            </w:tcBorders>
            <w:tcMar>
              <w:left w:w="57" w:type="dxa"/>
              <w:right w:w="57" w:type="dxa"/>
            </w:tcMar>
          </w:tcPr>
          <w:p w14:paraId="7FB43D60" w14:textId="77777777" w:rsidR="00950A4C" w:rsidRPr="00137652" w:rsidRDefault="00950A4C" w:rsidP="003744E6">
            <w:pPr>
              <w:pStyle w:val="TableTextBoldcentred"/>
            </w:pPr>
            <w:r w:rsidRPr="00137652">
              <w:t>T Course</w:t>
            </w:r>
          </w:p>
        </w:tc>
        <w:tc>
          <w:tcPr>
            <w:tcW w:w="2840" w:type="dxa"/>
            <w:tcBorders>
              <w:bottom w:val="single" w:sz="4" w:space="0" w:color="auto"/>
            </w:tcBorders>
            <w:tcMar>
              <w:left w:w="57" w:type="dxa"/>
              <w:right w:w="57" w:type="dxa"/>
            </w:tcMar>
          </w:tcPr>
          <w:p w14:paraId="40A37A18" w14:textId="77777777" w:rsidR="00950A4C" w:rsidRPr="00137652" w:rsidRDefault="00950A4C" w:rsidP="003744E6">
            <w:pPr>
              <w:pStyle w:val="TableTextBoldcentred"/>
            </w:pPr>
            <w:r w:rsidRPr="00137652">
              <w:t>M Course</w:t>
            </w:r>
          </w:p>
        </w:tc>
      </w:tr>
      <w:tr w:rsidR="00AF27D7" w:rsidRPr="00137652" w14:paraId="1A05D138" w14:textId="01DA48CB" w:rsidTr="00B81E95">
        <w:trPr>
          <w:cantSplit/>
        </w:trPr>
        <w:tc>
          <w:tcPr>
            <w:tcW w:w="9072" w:type="dxa"/>
            <w:gridSpan w:val="3"/>
            <w:tcBorders>
              <w:bottom w:val="single" w:sz="4" w:space="0" w:color="auto"/>
            </w:tcBorders>
            <w:tcMar>
              <w:left w:w="57" w:type="dxa"/>
              <w:right w:w="57" w:type="dxa"/>
            </w:tcMar>
          </w:tcPr>
          <w:p w14:paraId="2E273CA9" w14:textId="77F6AC2B" w:rsidR="00AF27D7" w:rsidRPr="00137652" w:rsidRDefault="002A1A22" w:rsidP="00B81E95">
            <w:pPr>
              <w:pStyle w:val="Tabletextbold"/>
              <w:ind w:left="0"/>
            </w:pPr>
            <w:r>
              <w:t>Understanding Language and Culture</w:t>
            </w:r>
          </w:p>
        </w:tc>
      </w:tr>
      <w:tr w:rsidR="00210AAE" w:rsidRPr="00137652" w14:paraId="79FA5986" w14:textId="77777777" w:rsidTr="008F78AB">
        <w:trPr>
          <w:cantSplit/>
          <w:trHeight w:val="620"/>
        </w:trPr>
        <w:tc>
          <w:tcPr>
            <w:tcW w:w="3024" w:type="dxa"/>
            <w:tcBorders>
              <w:top w:val="single" w:sz="4" w:space="0" w:color="auto"/>
              <w:left w:val="single" w:sz="4" w:space="0" w:color="auto"/>
              <w:bottom w:val="nil"/>
              <w:right w:val="single" w:sz="4" w:space="0" w:color="auto"/>
            </w:tcBorders>
            <w:tcMar>
              <w:left w:w="57" w:type="dxa"/>
              <w:right w:w="57" w:type="dxa"/>
            </w:tcMar>
          </w:tcPr>
          <w:p w14:paraId="6C381EAB" w14:textId="78F19AE9" w:rsidR="00210AAE" w:rsidRPr="00110C1C" w:rsidRDefault="00210AAE" w:rsidP="00B81E95">
            <w:pPr>
              <w:pStyle w:val="ListBulletintable"/>
              <w:spacing w:after="60"/>
              <w:ind w:left="340" w:hanging="227"/>
              <w:rPr>
                <w:rFonts w:cs="Calibri"/>
                <w:sz w:val="20"/>
                <w:szCs w:val="20"/>
              </w:rPr>
            </w:pPr>
            <w:r w:rsidRPr="00E82B9B">
              <w:rPr>
                <w:rFonts w:cs="Calibri"/>
                <w:sz w:val="20"/>
                <w:szCs w:val="20"/>
              </w:rPr>
              <w:t xml:space="preserve">analyses </w:t>
            </w:r>
            <w:r>
              <w:rPr>
                <w:rFonts w:cs="Calibri"/>
                <w:sz w:val="20"/>
                <w:szCs w:val="20"/>
              </w:rPr>
              <w:t xml:space="preserve">how </w:t>
            </w:r>
            <w:r w:rsidRPr="00E82B9B">
              <w:rPr>
                <w:rFonts w:cs="Calibri"/>
                <w:sz w:val="20"/>
                <w:szCs w:val="20"/>
              </w:rPr>
              <w:t>familiar</w:t>
            </w:r>
            <w:r>
              <w:rPr>
                <w:rFonts w:cs="Calibri"/>
                <w:sz w:val="20"/>
                <w:szCs w:val="20"/>
              </w:rPr>
              <w:t xml:space="preserve"> </w:t>
            </w:r>
            <w:r w:rsidR="00217395">
              <w:rPr>
                <w:rFonts w:cs="Calibri"/>
                <w:sz w:val="20"/>
                <w:szCs w:val="20"/>
              </w:rPr>
              <w:t xml:space="preserve">language choices, </w:t>
            </w:r>
            <w:r>
              <w:rPr>
                <w:rFonts w:cs="Calibri"/>
                <w:sz w:val="20"/>
                <w:szCs w:val="20"/>
              </w:rPr>
              <w:t xml:space="preserve">style, </w:t>
            </w:r>
            <w:r w:rsidR="00217395">
              <w:rPr>
                <w:rFonts w:cs="Calibri"/>
                <w:sz w:val="20"/>
                <w:szCs w:val="20"/>
              </w:rPr>
              <w:t xml:space="preserve">genre, grammar and vocabulary in texts by classical authors used to </w:t>
            </w:r>
            <w:r w:rsidR="00217395" w:rsidRPr="00A1584B">
              <w:rPr>
                <w:rFonts w:cs="Calibri"/>
                <w:sz w:val="20"/>
                <w:szCs w:val="20"/>
              </w:rPr>
              <w:t>express their views about structures, norms and</w:t>
            </w:r>
            <w:r w:rsidR="00820386">
              <w:rPr>
                <w:rFonts w:cs="Calibri"/>
                <w:sz w:val="20"/>
                <w:szCs w:val="20"/>
              </w:rPr>
              <w:t>/or</w:t>
            </w:r>
            <w:r w:rsidR="00217395" w:rsidRPr="00A1584B">
              <w:rPr>
                <w:rFonts w:cs="Calibri"/>
                <w:sz w:val="20"/>
                <w:szCs w:val="20"/>
              </w:rPr>
              <w:t xml:space="preserve"> practices of classical communities</w:t>
            </w:r>
          </w:p>
        </w:tc>
        <w:tc>
          <w:tcPr>
            <w:tcW w:w="3208" w:type="dxa"/>
            <w:tcBorders>
              <w:top w:val="single" w:sz="4" w:space="0" w:color="auto"/>
              <w:left w:val="single" w:sz="4" w:space="0" w:color="auto"/>
              <w:bottom w:val="nil"/>
              <w:right w:val="single" w:sz="4" w:space="0" w:color="auto"/>
            </w:tcBorders>
            <w:tcMar>
              <w:left w:w="57" w:type="dxa"/>
              <w:right w:w="57" w:type="dxa"/>
            </w:tcMar>
          </w:tcPr>
          <w:p w14:paraId="3FFD7158" w14:textId="56CDA63A" w:rsidR="00210AAE" w:rsidRPr="00110C1C" w:rsidRDefault="00210AAE" w:rsidP="00B81E95">
            <w:pPr>
              <w:pStyle w:val="ListBulletintable"/>
              <w:spacing w:after="60"/>
              <w:ind w:left="340" w:hanging="227"/>
              <w:rPr>
                <w:rFonts w:cs="Calibri"/>
                <w:sz w:val="20"/>
                <w:szCs w:val="20"/>
              </w:rPr>
            </w:pPr>
            <w:r w:rsidRPr="00A1584B">
              <w:rPr>
                <w:rFonts w:cs="Calibri"/>
                <w:sz w:val="20"/>
                <w:szCs w:val="20"/>
              </w:rPr>
              <w:t>critically analyses how familiar and unfamiliar</w:t>
            </w:r>
            <w:r>
              <w:rPr>
                <w:rFonts w:cs="Calibri"/>
                <w:sz w:val="20"/>
                <w:szCs w:val="20"/>
              </w:rPr>
              <w:t xml:space="preserve"> language choices</w:t>
            </w:r>
            <w:r w:rsidRPr="00A1584B">
              <w:rPr>
                <w:rFonts w:cs="Calibri"/>
                <w:sz w:val="20"/>
                <w:szCs w:val="20"/>
              </w:rPr>
              <w:t>, style, genre, grammar and vocabulary in texts by classical authors used to express their views about structures, norms and practices of classical communities</w:t>
            </w:r>
          </w:p>
        </w:tc>
        <w:tc>
          <w:tcPr>
            <w:tcW w:w="2840" w:type="dxa"/>
            <w:tcBorders>
              <w:top w:val="single" w:sz="4" w:space="0" w:color="auto"/>
              <w:left w:val="single" w:sz="4" w:space="0" w:color="auto"/>
              <w:bottom w:val="nil"/>
              <w:right w:val="single" w:sz="4" w:space="0" w:color="auto"/>
            </w:tcBorders>
            <w:tcMar>
              <w:left w:w="57" w:type="dxa"/>
              <w:right w:w="57" w:type="dxa"/>
            </w:tcMar>
          </w:tcPr>
          <w:p w14:paraId="78F2141B" w14:textId="0ECA5A19" w:rsidR="00210AAE" w:rsidRPr="00C3575A" w:rsidRDefault="00194267" w:rsidP="00B81E95">
            <w:pPr>
              <w:pStyle w:val="ListBulletintable"/>
              <w:spacing w:after="60"/>
              <w:ind w:left="275" w:hanging="218"/>
              <w:rPr>
                <w:rFonts w:cs="Calibri"/>
                <w:sz w:val="20"/>
                <w:szCs w:val="20"/>
              </w:rPr>
            </w:pPr>
            <w:r>
              <w:rPr>
                <w:rFonts w:cs="Calibri"/>
                <w:sz w:val="20"/>
                <w:szCs w:val="20"/>
              </w:rPr>
              <w:t>explain meaning in classical texts about individuality and ways of living</w:t>
            </w:r>
          </w:p>
        </w:tc>
      </w:tr>
      <w:tr w:rsidR="00210AAE" w:rsidRPr="00137652" w14:paraId="746AB84E" w14:textId="77777777" w:rsidTr="008F78AB">
        <w:trPr>
          <w:cantSplit/>
          <w:trHeight w:val="637"/>
        </w:trPr>
        <w:tc>
          <w:tcPr>
            <w:tcW w:w="3024" w:type="dxa"/>
            <w:tcBorders>
              <w:top w:val="nil"/>
              <w:left w:val="single" w:sz="4" w:space="0" w:color="auto"/>
              <w:bottom w:val="nil"/>
              <w:right w:val="single" w:sz="4" w:space="0" w:color="auto"/>
            </w:tcBorders>
            <w:tcMar>
              <w:left w:w="57" w:type="dxa"/>
              <w:right w:w="57" w:type="dxa"/>
            </w:tcMar>
          </w:tcPr>
          <w:p w14:paraId="1449647D" w14:textId="1EA8BDDC" w:rsidR="00210AAE" w:rsidRPr="00110C1C" w:rsidRDefault="00210AAE" w:rsidP="00B81E95">
            <w:pPr>
              <w:pStyle w:val="ListBulletintable"/>
              <w:spacing w:after="60"/>
              <w:ind w:left="340" w:hanging="227"/>
              <w:rPr>
                <w:rFonts w:cs="Calibri"/>
                <w:sz w:val="20"/>
                <w:szCs w:val="20"/>
              </w:rPr>
            </w:pPr>
            <w:r w:rsidRPr="00E82B9B">
              <w:rPr>
                <w:rFonts w:cs="Calibri"/>
                <w:sz w:val="20"/>
                <w:szCs w:val="20"/>
              </w:rPr>
              <w:t xml:space="preserve">analyses </w:t>
            </w:r>
            <w:r w:rsidR="00217395" w:rsidRPr="00A1584B">
              <w:rPr>
                <w:rFonts w:cs="Calibri"/>
                <w:sz w:val="20"/>
                <w:szCs w:val="20"/>
              </w:rPr>
              <w:t>structures, norms and</w:t>
            </w:r>
            <w:r w:rsidR="00820386">
              <w:rPr>
                <w:rFonts w:cs="Calibri"/>
                <w:sz w:val="20"/>
                <w:szCs w:val="20"/>
              </w:rPr>
              <w:t>/or</w:t>
            </w:r>
            <w:r w:rsidR="00217395" w:rsidRPr="00A1584B">
              <w:rPr>
                <w:rFonts w:cs="Calibri"/>
                <w:sz w:val="20"/>
                <w:szCs w:val="20"/>
              </w:rPr>
              <w:t xml:space="preserve"> practices of classical </w:t>
            </w:r>
            <w:r w:rsidR="00217395">
              <w:rPr>
                <w:rFonts w:cs="Calibri"/>
                <w:sz w:val="20"/>
                <w:szCs w:val="20"/>
              </w:rPr>
              <w:t xml:space="preserve">societies and </w:t>
            </w:r>
            <w:r w:rsidR="00217395" w:rsidRPr="00A1584B">
              <w:rPr>
                <w:rFonts w:cs="Calibri"/>
                <w:sz w:val="20"/>
                <w:szCs w:val="20"/>
              </w:rPr>
              <w:t>communities</w:t>
            </w:r>
            <w:r w:rsidR="00217395" w:rsidRPr="00A1584B">
              <w:rPr>
                <w:rFonts w:cs="Calibri"/>
                <w:color w:val="000000"/>
                <w:sz w:val="20"/>
                <w:szCs w:val="20"/>
              </w:rPr>
              <w:t xml:space="preserve"> </w:t>
            </w:r>
            <w:r w:rsidR="00217395" w:rsidRPr="00A1584B">
              <w:rPr>
                <w:rFonts w:cs="Calibri"/>
                <w:sz w:val="20"/>
                <w:szCs w:val="20"/>
              </w:rPr>
              <w:t>in the target language or English</w:t>
            </w:r>
            <w:r>
              <w:rPr>
                <w:rFonts w:cs="Calibri"/>
                <w:sz w:val="20"/>
                <w:szCs w:val="20"/>
              </w:rPr>
              <w:t xml:space="preserve">, </w:t>
            </w:r>
            <w:r w:rsidRPr="00E82B9B">
              <w:rPr>
                <w:rFonts w:cs="Calibri"/>
                <w:sz w:val="20"/>
                <w:szCs w:val="20"/>
              </w:rPr>
              <w:t xml:space="preserve">using </w:t>
            </w:r>
            <w:r>
              <w:rPr>
                <w:rFonts w:cs="Calibri"/>
                <w:sz w:val="20"/>
                <w:szCs w:val="20"/>
              </w:rPr>
              <w:t>a selection of evidence to enhance and support ideas</w:t>
            </w:r>
          </w:p>
        </w:tc>
        <w:tc>
          <w:tcPr>
            <w:tcW w:w="3208" w:type="dxa"/>
            <w:tcBorders>
              <w:top w:val="nil"/>
              <w:left w:val="single" w:sz="4" w:space="0" w:color="auto"/>
              <w:bottom w:val="nil"/>
              <w:right w:val="single" w:sz="4" w:space="0" w:color="auto"/>
            </w:tcBorders>
            <w:tcMar>
              <w:left w:w="57" w:type="dxa"/>
              <w:right w:w="57" w:type="dxa"/>
            </w:tcMar>
          </w:tcPr>
          <w:p w14:paraId="5EA0DE29" w14:textId="411306E2" w:rsidR="00210AAE" w:rsidRPr="00110C1C" w:rsidRDefault="00210AAE" w:rsidP="00B81E95">
            <w:pPr>
              <w:pStyle w:val="ListBulletintable"/>
              <w:spacing w:after="60"/>
              <w:ind w:left="340" w:hanging="227"/>
              <w:rPr>
                <w:rFonts w:cs="Calibri"/>
                <w:sz w:val="20"/>
                <w:szCs w:val="20"/>
              </w:rPr>
            </w:pPr>
            <w:r w:rsidRPr="00A1584B">
              <w:rPr>
                <w:rFonts w:cs="Calibri"/>
                <w:sz w:val="20"/>
                <w:szCs w:val="20"/>
              </w:rPr>
              <w:t xml:space="preserve">critically analyses structures, norms and practices of classical </w:t>
            </w:r>
            <w:r w:rsidR="00217395">
              <w:rPr>
                <w:rFonts w:cs="Calibri"/>
                <w:sz w:val="20"/>
                <w:szCs w:val="20"/>
              </w:rPr>
              <w:t xml:space="preserve">societies and </w:t>
            </w:r>
            <w:r w:rsidRPr="00A1584B">
              <w:rPr>
                <w:rFonts w:cs="Calibri"/>
                <w:sz w:val="20"/>
                <w:szCs w:val="20"/>
              </w:rPr>
              <w:t>communities</w:t>
            </w:r>
            <w:r w:rsidRPr="00A1584B">
              <w:rPr>
                <w:rFonts w:cs="Calibri"/>
                <w:color w:val="000000"/>
                <w:sz w:val="20"/>
                <w:szCs w:val="20"/>
              </w:rPr>
              <w:t xml:space="preserve"> </w:t>
            </w:r>
            <w:r w:rsidRPr="00A1584B">
              <w:rPr>
                <w:rFonts w:cs="Calibri"/>
                <w:sz w:val="20"/>
                <w:szCs w:val="20"/>
              </w:rPr>
              <w:t>in the target language or English, including values and perspectives, using an insightful selection of supporting evidence to enhance credibility of ideas</w:t>
            </w:r>
          </w:p>
        </w:tc>
        <w:tc>
          <w:tcPr>
            <w:tcW w:w="2840" w:type="dxa"/>
            <w:tcBorders>
              <w:top w:val="nil"/>
              <w:left w:val="single" w:sz="4" w:space="0" w:color="auto"/>
              <w:bottom w:val="nil"/>
              <w:right w:val="single" w:sz="4" w:space="0" w:color="auto"/>
            </w:tcBorders>
            <w:tcMar>
              <w:left w:w="57" w:type="dxa"/>
              <w:right w:w="57" w:type="dxa"/>
            </w:tcMar>
          </w:tcPr>
          <w:p w14:paraId="5C77A110" w14:textId="1A304ED8" w:rsidR="00210AAE" w:rsidRPr="00137652" w:rsidRDefault="00194267" w:rsidP="00B81E95">
            <w:pPr>
              <w:pStyle w:val="ListBulletintable"/>
              <w:spacing w:after="60"/>
              <w:ind w:left="340" w:hanging="227"/>
            </w:pPr>
            <w:r>
              <w:rPr>
                <w:rFonts w:cs="Calibri"/>
                <w:sz w:val="20"/>
                <w:szCs w:val="20"/>
              </w:rPr>
              <w:t>explain classical ideas about societies and communities</w:t>
            </w:r>
          </w:p>
        </w:tc>
      </w:tr>
      <w:tr w:rsidR="00210AAE" w:rsidRPr="00137652" w14:paraId="22474C77" w14:textId="77777777" w:rsidTr="008F78AB">
        <w:trPr>
          <w:cantSplit/>
          <w:trHeight w:val="1265"/>
        </w:trPr>
        <w:tc>
          <w:tcPr>
            <w:tcW w:w="3024" w:type="dxa"/>
            <w:tcBorders>
              <w:top w:val="nil"/>
              <w:left w:val="single" w:sz="4" w:space="0" w:color="auto"/>
              <w:bottom w:val="single" w:sz="4" w:space="0" w:color="auto"/>
              <w:right w:val="single" w:sz="4" w:space="0" w:color="auto"/>
            </w:tcBorders>
            <w:tcMar>
              <w:left w:w="57" w:type="dxa"/>
              <w:right w:w="57" w:type="dxa"/>
            </w:tcMar>
          </w:tcPr>
          <w:p w14:paraId="62CA1DF1" w14:textId="131A5032" w:rsidR="00210AAE" w:rsidRPr="00110C1C" w:rsidRDefault="00210AAE" w:rsidP="00B81E95">
            <w:pPr>
              <w:pStyle w:val="ListBulletintable"/>
              <w:spacing w:after="60"/>
              <w:ind w:left="340" w:hanging="227"/>
              <w:rPr>
                <w:rFonts w:cs="Calibri"/>
                <w:sz w:val="20"/>
                <w:szCs w:val="20"/>
              </w:rPr>
            </w:pPr>
            <w:r w:rsidRPr="00E82B9B">
              <w:rPr>
                <w:rFonts w:cs="Calibri"/>
                <w:sz w:val="20"/>
                <w:szCs w:val="20"/>
              </w:rPr>
              <w:t>applies knowledge of vocabulary, grammatical structures and linguistic features of classical texts about</w:t>
            </w:r>
            <w:r w:rsidR="00217395">
              <w:rPr>
                <w:rFonts w:cs="Calibri"/>
                <w:sz w:val="20"/>
                <w:szCs w:val="20"/>
              </w:rPr>
              <w:t xml:space="preserve"> </w:t>
            </w:r>
            <w:r w:rsidR="00217395" w:rsidRPr="00A1584B">
              <w:rPr>
                <w:rFonts w:cs="Calibri"/>
                <w:sz w:val="20"/>
                <w:szCs w:val="20"/>
              </w:rPr>
              <w:t>structures, norms and</w:t>
            </w:r>
            <w:r w:rsidR="00820386">
              <w:rPr>
                <w:rFonts w:cs="Calibri"/>
                <w:sz w:val="20"/>
                <w:szCs w:val="20"/>
              </w:rPr>
              <w:t>/or</w:t>
            </w:r>
            <w:r w:rsidR="00217395" w:rsidRPr="00A1584B">
              <w:rPr>
                <w:rFonts w:cs="Calibri"/>
                <w:sz w:val="20"/>
                <w:szCs w:val="20"/>
              </w:rPr>
              <w:t xml:space="preserve"> practices of classical communities</w:t>
            </w:r>
            <w:r w:rsidR="00217395" w:rsidRPr="00A1584B">
              <w:rPr>
                <w:rFonts w:cs="Calibri"/>
                <w:color w:val="000000"/>
                <w:sz w:val="20"/>
                <w:szCs w:val="20"/>
              </w:rPr>
              <w:t xml:space="preserve"> </w:t>
            </w:r>
            <w:r w:rsidR="00217395" w:rsidRPr="00A1584B">
              <w:rPr>
                <w:rFonts w:cs="Calibri"/>
                <w:sz w:val="20"/>
                <w:szCs w:val="20"/>
              </w:rPr>
              <w:t>accurately to enhance understanding</w:t>
            </w:r>
          </w:p>
        </w:tc>
        <w:tc>
          <w:tcPr>
            <w:tcW w:w="3208" w:type="dxa"/>
            <w:tcBorders>
              <w:top w:val="nil"/>
              <w:left w:val="single" w:sz="4" w:space="0" w:color="auto"/>
              <w:bottom w:val="single" w:sz="4" w:space="0" w:color="auto"/>
              <w:right w:val="single" w:sz="4" w:space="0" w:color="auto"/>
            </w:tcBorders>
            <w:tcMar>
              <w:left w:w="57" w:type="dxa"/>
              <w:right w:w="57" w:type="dxa"/>
            </w:tcMar>
          </w:tcPr>
          <w:p w14:paraId="7EEB9C7C" w14:textId="6DC0D618" w:rsidR="00210AAE" w:rsidRPr="00110C1C" w:rsidRDefault="00210AAE" w:rsidP="00B81E95">
            <w:pPr>
              <w:pStyle w:val="ListBulletintable"/>
              <w:spacing w:after="60"/>
              <w:ind w:left="340" w:hanging="227"/>
              <w:rPr>
                <w:rFonts w:cs="Calibri"/>
                <w:sz w:val="20"/>
                <w:szCs w:val="20"/>
              </w:rPr>
            </w:pPr>
            <w:r w:rsidRPr="00A1584B">
              <w:rPr>
                <w:rFonts w:cs="Calibri"/>
                <w:sz w:val="20"/>
                <w:szCs w:val="20"/>
              </w:rPr>
              <w:t>applies knowledge of vocabulary</w:t>
            </w:r>
            <w:r w:rsidR="00217395">
              <w:rPr>
                <w:rFonts w:cs="Calibri"/>
                <w:sz w:val="20"/>
                <w:szCs w:val="20"/>
              </w:rPr>
              <w:t>,</w:t>
            </w:r>
            <w:r w:rsidRPr="00A1584B">
              <w:rPr>
                <w:rFonts w:cs="Calibri"/>
                <w:sz w:val="20"/>
                <w:szCs w:val="20"/>
              </w:rPr>
              <w:t xml:space="preserve"> grammatical structures and linguistic features of classical texts about structures, norms and practices of classical communities</w:t>
            </w:r>
            <w:r w:rsidRPr="00A1584B">
              <w:rPr>
                <w:rFonts w:cs="Calibri"/>
                <w:color w:val="000000"/>
                <w:sz w:val="20"/>
                <w:szCs w:val="20"/>
              </w:rPr>
              <w:t xml:space="preserve"> </w:t>
            </w:r>
            <w:r w:rsidRPr="00A1584B">
              <w:rPr>
                <w:rFonts w:cs="Calibri"/>
                <w:sz w:val="20"/>
                <w:szCs w:val="20"/>
              </w:rPr>
              <w:t>effectively and accurately to enhance understanding</w:t>
            </w:r>
          </w:p>
        </w:tc>
        <w:tc>
          <w:tcPr>
            <w:tcW w:w="2840" w:type="dxa"/>
            <w:tcBorders>
              <w:top w:val="nil"/>
              <w:left w:val="single" w:sz="4" w:space="0" w:color="auto"/>
              <w:bottom w:val="single" w:sz="4" w:space="0" w:color="auto"/>
              <w:right w:val="single" w:sz="4" w:space="0" w:color="auto"/>
            </w:tcBorders>
            <w:tcMar>
              <w:left w:w="57" w:type="dxa"/>
              <w:right w:w="57" w:type="dxa"/>
            </w:tcMar>
          </w:tcPr>
          <w:p w14:paraId="2FDF3D81" w14:textId="77777777" w:rsidR="00210AAE" w:rsidRPr="00137652" w:rsidRDefault="00210AAE" w:rsidP="00B81E95">
            <w:pPr>
              <w:pStyle w:val="ListBulletintable"/>
              <w:numPr>
                <w:ilvl w:val="0"/>
                <w:numId w:val="0"/>
              </w:numPr>
              <w:spacing w:after="60"/>
            </w:pPr>
          </w:p>
        </w:tc>
      </w:tr>
      <w:tr w:rsidR="00AF27D7" w:rsidRPr="00137652" w14:paraId="128EF957" w14:textId="65F6154A" w:rsidTr="00B81E95">
        <w:trPr>
          <w:cantSplit/>
        </w:trPr>
        <w:tc>
          <w:tcPr>
            <w:tcW w:w="9072" w:type="dxa"/>
            <w:gridSpan w:val="3"/>
            <w:tcBorders>
              <w:top w:val="single" w:sz="4" w:space="0" w:color="auto"/>
              <w:bottom w:val="single" w:sz="4" w:space="0" w:color="auto"/>
            </w:tcBorders>
            <w:tcMar>
              <w:left w:w="57" w:type="dxa"/>
              <w:right w:w="57" w:type="dxa"/>
            </w:tcMar>
          </w:tcPr>
          <w:p w14:paraId="2C9B9D30" w14:textId="4D37F82A" w:rsidR="00AF27D7" w:rsidRPr="00137652" w:rsidRDefault="002A1A22" w:rsidP="00B81E95">
            <w:pPr>
              <w:pStyle w:val="Tabletextbold"/>
              <w:ind w:left="0"/>
            </w:pPr>
            <w:r>
              <w:t>Communicating Meaning in Language</w:t>
            </w:r>
          </w:p>
        </w:tc>
      </w:tr>
      <w:tr w:rsidR="00194267" w:rsidRPr="00137652" w14:paraId="77969B98" w14:textId="77777777" w:rsidTr="008F78AB">
        <w:trPr>
          <w:cantSplit/>
          <w:trHeight w:val="1144"/>
        </w:trPr>
        <w:tc>
          <w:tcPr>
            <w:tcW w:w="3024" w:type="dxa"/>
            <w:tcBorders>
              <w:bottom w:val="nil"/>
            </w:tcBorders>
            <w:tcMar>
              <w:left w:w="57" w:type="dxa"/>
              <w:right w:w="57" w:type="dxa"/>
            </w:tcMar>
          </w:tcPr>
          <w:p w14:paraId="1200371B" w14:textId="73833EA4" w:rsidR="00194267" w:rsidRPr="00137652" w:rsidRDefault="00194267" w:rsidP="00B81E95">
            <w:pPr>
              <w:pStyle w:val="ListBulletintable"/>
              <w:spacing w:after="60"/>
              <w:ind w:left="340" w:hanging="227"/>
            </w:pPr>
            <w:r w:rsidRPr="00E82B9B">
              <w:rPr>
                <w:rFonts w:cs="Calibri"/>
                <w:sz w:val="20"/>
                <w:szCs w:val="20"/>
              </w:rPr>
              <w:t xml:space="preserve">applies knowledge of vocabulary, grammar and stylistic choices consistently to interpret and translate the meaning of texts </w:t>
            </w:r>
            <w:r>
              <w:rPr>
                <w:rFonts w:cs="Calibri"/>
                <w:sz w:val="20"/>
                <w:szCs w:val="20"/>
              </w:rPr>
              <w:t>in which classical authors expressed their perception of and engagement with their community using language appropriate to the cultural context</w:t>
            </w:r>
          </w:p>
        </w:tc>
        <w:tc>
          <w:tcPr>
            <w:tcW w:w="3208" w:type="dxa"/>
            <w:tcBorders>
              <w:bottom w:val="nil"/>
            </w:tcBorders>
            <w:tcMar>
              <w:left w:w="57" w:type="dxa"/>
              <w:right w:w="57" w:type="dxa"/>
            </w:tcMar>
          </w:tcPr>
          <w:p w14:paraId="2D4EB8A3" w14:textId="0AB16B93" w:rsidR="008F78AB" w:rsidRPr="00137652" w:rsidRDefault="00194267" w:rsidP="008F78AB">
            <w:pPr>
              <w:pStyle w:val="ListBulletintable"/>
              <w:spacing w:after="60"/>
              <w:ind w:left="340" w:hanging="227"/>
            </w:pPr>
            <w:r w:rsidRPr="00A1584B">
              <w:rPr>
                <w:rFonts w:cs="Calibri"/>
                <w:sz w:val="20"/>
                <w:szCs w:val="20"/>
              </w:rPr>
              <w:t>applies knowledge of vocabulary, grammar and stylistic choices consistently to interpret, translate and enhance reception of the meaning of texts in which classical authors expressed their perception of and engagement with their community</w:t>
            </w:r>
            <w:r>
              <w:rPr>
                <w:rFonts w:cs="Calibri"/>
                <w:sz w:val="20"/>
                <w:szCs w:val="20"/>
              </w:rPr>
              <w:t>,</w:t>
            </w:r>
            <w:r w:rsidRPr="00A1584B">
              <w:rPr>
                <w:rFonts w:cs="Calibri"/>
                <w:sz w:val="20"/>
                <w:szCs w:val="20"/>
              </w:rPr>
              <w:t xml:space="preserve"> using language appropriate to the cultural context</w:t>
            </w:r>
          </w:p>
        </w:tc>
        <w:tc>
          <w:tcPr>
            <w:tcW w:w="2840" w:type="dxa"/>
            <w:tcBorders>
              <w:bottom w:val="nil"/>
            </w:tcBorders>
            <w:tcMar>
              <w:left w:w="57" w:type="dxa"/>
              <w:right w:w="57" w:type="dxa"/>
            </w:tcMar>
          </w:tcPr>
          <w:p w14:paraId="400E1709" w14:textId="19D55B58" w:rsidR="00194267" w:rsidRPr="00C3575A" w:rsidRDefault="00194267" w:rsidP="00B81E95">
            <w:pPr>
              <w:pStyle w:val="ListBulletintable"/>
              <w:spacing w:after="60"/>
              <w:ind w:left="340" w:hanging="227"/>
              <w:rPr>
                <w:rFonts w:cs="Calibri"/>
                <w:sz w:val="20"/>
                <w:szCs w:val="20"/>
              </w:rPr>
            </w:pPr>
            <w:r>
              <w:rPr>
                <w:rFonts w:cs="Calibri"/>
                <w:sz w:val="20"/>
                <w:szCs w:val="20"/>
              </w:rPr>
              <w:t>apply translation skills in classical texts about societies and communities</w:t>
            </w:r>
          </w:p>
        </w:tc>
      </w:tr>
      <w:tr w:rsidR="00194267" w:rsidRPr="00137652" w14:paraId="4C8FD9E8" w14:textId="77777777" w:rsidTr="008F78AB">
        <w:tblPrEx>
          <w:tblCellMar>
            <w:left w:w="108" w:type="dxa"/>
            <w:right w:w="108" w:type="dxa"/>
          </w:tblCellMar>
        </w:tblPrEx>
        <w:trPr>
          <w:cantSplit/>
          <w:trHeight w:val="1167"/>
        </w:trPr>
        <w:tc>
          <w:tcPr>
            <w:tcW w:w="3024" w:type="dxa"/>
            <w:tcBorders>
              <w:top w:val="nil"/>
              <w:bottom w:val="single" w:sz="4" w:space="0" w:color="auto"/>
            </w:tcBorders>
            <w:tcMar>
              <w:left w:w="57" w:type="dxa"/>
              <w:right w:w="57" w:type="dxa"/>
            </w:tcMar>
          </w:tcPr>
          <w:p w14:paraId="67DC0290" w14:textId="1399E0C1" w:rsidR="00194267" w:rsidRPr="00A6789C" w:rsidRDefault="00194267" w:rsidP="00B81E95">
            <w:pPr>
              <w:pStyle w:val="ListBulletintable"/>
              <w:spacing w:after="60"/>
              <w:ind w:left="340" w:hanging="227"/>
              <w:rPr>
                <w:rFonts w:cs="Calibri"/>
                <w:sz w:val="20"/>
                <w:szCs w:val="20"/>
              </w:rPr>
            </w:pPr>
            <w:r w:rsidRPr="00E82B9B">
              <w:rPr>
                <w:rFonts w:cs="Calibri"/>
                <w:sz w:val="20"/>
                <w:szCs w:val="20"/>
              </w:rPr>
              <w:t xml:space="preserve">creates texts </w:t>
            </w:r>
            <w:r w:rsidRPr="00A1584B">
              <w:rPr>
                <w:rFonts w:cs="Calibri"/>
                <w:sz w:val="20"/>
                <w:szCs w:val="20"/>
              </w:rPr>
              <w:t xml:space="preserve">about the structures, norms and practices of classical </w:t>
            </w:r>
            <w:r>
              <w:rPr>
                <w:rFonts w:cs="Calibri"/>
                <w:sz w:val="20"/>
                <w:szCs w:val="20"/>
              </w:rPr>
              <w:t xml:space="preserve">societies and/or </w:t>
            </w:r>
            <w:r w:rsidRPr="00A1584B">
              <w:rPr>
                <w:rFonts w:cs="Calibri"/>
                <w:sz w:val="20"/>
                <w:szCs w:val="20"/>
              </w:rPr>
              <w:t xml:space="preserve">communities </w:t>
            </w:r>
            <w:r w:rsidRPr="00E82B9B">
              <w:rPr>
                <w:rFonts w:cs="Calibri"/>
                <w:sz w:val="20"/>
                <w:szCs w:val="20"/>
              </w:rPr>
              <w:t xml:space="preserve">by </w:t>
            </w:r>
            <w:r>
              <w:rPr>
                <w:rFonts w:cs="Calibri"/>
                <w:sz w:val="20"/>
                <w:szCs w:val="20"/>
              </w:rPr>
              <w:t xml:space="preserve">accurately </w:t>
            </w:r>
            <w:r w:rsidRPr="00E82B9B">
              <w:rPr>
                <w:rFonts w:cs="Calibri"/>
                <w:sz w:val="20"/>
                <w:szCs w:val="20"/>
              </w:rPr>
              <w:t>applying grammar, familiar vocabulary and effective style</w:t>
            </w:r>
          </w:p>
        </w:tc>
        <w:tc>
          <w:tcPr>
            <w:tcW w:w="3208" w:type="dxa"/>
            <w:tcBorders>
              <w:top w:val="nil"/>
              <w:bottom w:val="single" w:sz="4" w:space="0" w:color="auto"/>
            </w:tcBorders>
            <w:tcMar>
              <w:left w:w="57" w:type="dxa"/>
              <w:right w:w="57" w:type="dxa"/>
            </w:tcMar>
          </w:tcPr>
          <w:p w14:paraId="7E5B4153" w14:textId="0D07076D" w:rsidR="00194267" w:rsidRPr="00A6789C" w:rsidRDefault="00194267" w:rsidP="00B81E95">
            <w:pPr>
              <w:pStyle w:val="ListBulletintable"/>
              <w:spacing w:after="60"/>
              <w:ind w:left="340" w:hanging="227"/>
              <w:rPr>
                <w:rFonts w:cs="Calibri"/>
                <w:sz w:val="20"/>
                <w:szCs w:val="20"/>
              </w:rPr>
            </w:pPr>
            <w:r w:rsidRPr="00A1584B">
              <w:rPr>
                <w:rFonts w:cs="Calibri"/>
                <w:sz w:val="20"/>
                <w:szCs w:val="20"/>
              </w:rPr>
              <w:t xml:space="preserve">creates texts about the structures, norms and practices of classical </w:t>
            </w:r>
            <w:r>
              <w:rPr>
                <w:rFonts w:cs="Calibri"/>
                <w:sz w:val="20"/>
                <w:szCs w:val="20"/>
              </w:rPr>
              <w:t xml:space="preserve">societies and/or </w:t>
            </w:r>
            <w:r w:rsidRPr="00A1584B">
              <w:rPr>
                <w:rFonts w:cs="Calibri"/>
                <w:sz w:val="20"/>
                <w:szCs w:val="20"/>
              </w:rPr>
              <w:t>communities by applying complex grammar, familiar and unfamiliar vocabulary and appropriate stylistic choices accurately to enhance impact</w:t>
            </w:r>
          </w:p>
        </w:tc>
        <w:tc>
          <w:tcPr>
            <w:tcW w:w="2840" w:type="dxa"/>
            <w:tcBorders>
              <w:top w:val="nil"/>
              <w:bottom w:val="single" w:sz="4" w:space="0" w:color="auto"/>
            </w:tcBorders>
            <w:tcMar>
              <w:left w:w="57" w:type="dxa"/>
              <w:right w:w="57" w:type="dxa"/>
            </w:tcMar>
          </w:tcPr>
          <w:p w14:paraId="0DE60664" w14:textId="7D358DB8" w:rsidR="00194267" w:rsidRPr="00C3575A" w:rsidRDefault="00194267" w:rsidP="00B81E95">
            <w:pPr>
              <w:pStyle w:val="ListBulletintable"/>
              <w:spacing w:after="60"/>
              <w:ind w:left="340" w:hanging="227"/>
              <w:rPr>
                <w:rFonts w:cs="Calibri"/>
                <w:sz w:val="20"/>
                <w:szCs w:val="20"/>
              </w:rPr>
            </w:pPr>
            <w:r w:rsidRPr="00F635AE">
              <w:rPr>
                <w:rFonts w:cs="Calibri"/>
                <w:sz w:val="20"/>
                <w:szCs w:val="20"/>
              </w:rPr>
              <w:t xml:space="preserve">uses accurate language, vocabulary and grammar both orally and/or in writing </w:t>
            </w:r>
            <w:r>
              <w:rPr>
                <w:rFonts w:cs="Calibri"/>
                <w:sz w:val="20"/>
                <w:szCs w:val="20"/>
              </w:rPr>
              <w:t>about societies and communities</w:t>
            </w:r>
          </w:p>
        </w:tc>
      </w:tr>
      <w:tr w:rsidR="00194267" w:rsidRPr="00137652" w14:paraId="5E4EDC33" w14:textId="77777777" w:rsidTr="008F78AB">
        <w:tblPrEx>
          <w:tblCellMar>
            <w:left w:w="108" w:type="dxa"/>
            <w:right w:w="108" w:type="dxa"/>
          </w:tblCellMar>
        </w:tblPrEx>
        <w:trPr>
          <w:cantSplit/>
          <w:trHeight w:val="1167"/>
        </w:trPr>
        <w:tc>
          <w:tcPr>
            <w:tcW w:w="3024" w:type="dxa"/>
            <w:tcBorders>
              <w:top w:val="single" w:sz="4" w:space="0" w:color="auto"/>
              <w:bottom w:val="nil"/>
            </w:tcBorders>
            <w:tcMar>
              <w:left w:w="57" w:type="dxa"/>
              <w:right w:w="57" w:type="dxa"/>
            </w:tcMar>
          </w:tcPr>
          <w:p w14:paraId="45A77D8B" w14:textId="550F2930" w:rsidR="00194267" w:rsidRPr="00A6789C" w:rsidRDefault="00194267" w:rsidP="00B81E95">
            <w:pPr>
              <w:pStyle w:val="ListBulletintable"/>
              <w:spacing w:after="60"/>
              <w:ind w:left="340" w:hanging="227"/>
              <w:rPr>
                <w:rFonts w:cs="Calibri"/>
                <w:sz w:val="20"/>
                <w:szCs w:val="20"/>
              </w:rPr>
            </w:pPr>
            <w:r w:rsidRPr="00E82B9B">
              <w:rPr>
                <w:rFonts w:cs="Calibri"/>
                <w:sz w:val="20"/>
                <w:szCs w:val="20"/>
              </w:rPr>
              <w:t xml:space="preserve">creates texts about </w:t>
            </w:r>
            <w:r w:rsidRPr="00A1584B">
              <w:rPr>
                <w:rFonts w:cs="Calibri"/>
                <w:sz w:val="20"/>
                <w:szCs w:val="20"/>
              </w:rPr>
              <w:t xml:space="preserve">structures, norms and practices of classical </w:t>
            </w:r>
            <w:r>
              <w:rPr>
                <w:rFonts w:cs="Calibri"/>
                <w:sz w:val="20"/>
                <w:szCs w:val="20"/>
              </w:rPr>
              <w:t xml:space="preserve">societies and/or </w:t>
            </w:r>
            <w:r w:rsidRPr="00A1584B">
              <w:rPr>
                <w:rFonts w:cs="Calibri"/>
                <w:sz w:val="20"/>
                <w:szCs w:val="20"/>
              </w:rPr>
              <w:t>communities</w:t>
            </w:r>
            <w:r w:rsidRPr="00E82B9B">
              <w:rPr>
                <w:rFonts w:cs="Calibri"/>
                <w:sz w:val="20"/>
                <w:szCs w:val="20"/>
              </w:rPr>
              <w:t xml:space="preserve"> that are effective for context, audience and purpose, and takes risks with new language</w:t>
            </w:r>
          </w:p>
        </w:tc>
        <w:tc>
          <w:tcPr>
            <w:tcW w:w="3208" w:type="dxa"/>
            <w:tcBorders>
              <w:top w:val="single" w:sz="4" w:space="0" w:color="auto"/>
              <w:bottom w:val="nil"/>
            </w:tcBorders>
            <w:tcMar>
              <w:left w:w="57" w:type="dxa"/>
              <w:right w:w="57" w:type="dxa"/>
            </w:tcMar>
          </w:tcPr>
          <w:p w14:paraId="458821C0" w14:textId="42B764AD" w:rsidR="00194267" w:rsidRPr="00A6789C" w:rsidRDefault="00194267" w:rsidP="00B81E95">
            <w:pPr>
              <w:pStyle w:val="ListBulletintable"/>
              <w:spacing w:after="60"/>
              <w:ind w:left="340" w:hanging="227"/>
              <w:rPr>
                <w:rFonts w:cs="Calibri"/>
                <w:sz w:val="20"/>
                <w:szCs w:val="20"/>
              </w:rPr>
            </w:pPr>
            <w:r w:rsidRPr="00A1584B">
              <w:rPr>
                <w:rFonts w:cs="Calibri"/>
                <w:sz w:val="20"/>
                <w:szCs w:val="20"/>
              </w:rPr>
              <w:t xml:space="preserve">creates texts about structures, norms and practices of classical </w:t>
            </w:r>
            <w:r>
              <w:rPr>
                <w:rFonts w:cs="Calibri"/>
                <w:sz w:val="20"/>
                <w:szCs w:val="20"/>
              </w:rPr>
              <w:t xml:space="preserve">societies and/or </w:t>
            </w:r>
            <w:r w:rsidRPr="00A1584B">
              <w:rPr>
                <w:rFonts w:cs="Calibri"/>
                <w:sz w:val="20"/>
                <w:szCs w:val="20"/>
              </w:rPr>
              <w:t>communities that are effective and specifically targeted for cultural context, audience and purpose, and takes risks with new language</w:t>
            </w:r>
          </w:p>
        </w:tc>
        <w:tc>
          <w:tcPr>
            <w:tcW w:w="2840" w:type="dxa"/>
            <w:tcBorders>
              <w:top w:val="single" w:sz="4" w:space="0" w:color="auto"/>
              <w:bottom w:val="nil"/>
            </w:tcBorders>
            <w:tcMar>
              <w:left w:w="57" w:type="dxa"/>
              <w:right w:w="57" w:type="dxa"/>
            </w:tcMar>
          </w:tcPr>
          <w:p w14:paraId="12839DF1" w14:textId="0AE22D2D" w:rsidR="00194267" w:rsidRPr="00C3575A" w:rsidRDefault="00194267" w:rsidP="00B81E95">
            <w:pPr>
              <w:pStyle w:val="ListBulletintable"/>
              <w:spacing w:after="60"/>
              <w:ind w:left="340" w:hanging="227"/>
              <w:rPr>
                <w:rFonts w:cs="Calibri"/>
                <w:sz w:val="20"/>
                <w:szCs w:val="20"/>
              </w:rPr>
            </w:pPr>
            <w:r>
              <w:rPr>
                <w:rFonts w:cs="Calibri"/>
                <w:sz w:val="20"/>
                <w:szCs w:val="20"/>
              </w:rPr>
              <w:t>create and/or respond to texts about societies and communities</w:t>
            </w:r>
          </w:p>
        </w:tc>
      </w:tr>
      <w:tr w:rsidR="00194267" w:rsidRPr="00137652" w14:paraId="0505851E" w14:textId="77777777" w:rsidTr="008F78AB">
        <w:tblPrEx>
          <w:tblCellMar>
            <w:left w:w="108" w:type="dxa"/>
            <w:right w:w="108" w:type="dxa"/>
          </w:tblCellMar>
        </w:tblPrEx>
        <w:trPr>
          <w:cantSplit/>
          <w:trHeight w:val="1167"/>
        </w:trPr>
        <w:tc>
          <w:tcPr>
            <w:tcW w:w="3024" w:type="dxa"/>
            <w:tcBorders>
              <w:top w:val="nil"/>
              <w:bottom w:val="single" w:sz="4" w:space="0" w:color="auto"/>
            </w:tcBorders>
            <w:tcMar>
              <w:left w:w="57" w:type="dxa"/>
              <w:right w:w="57" w:type="dxa"/>
            </w:tcMar>
          </w:tcPr>
          <w:p w14:paraId="12626C78" w14:textId="7085B9BB" w:rsidR="00194267" w:rsidRPr="00A6789C" w:rsidRDefault="00194267" w:rsidP="00B81E95">
            <w:pPr>
              <w:pStyle w:val="ListBulletintable"/>
              <w:spacing w:after="60"/>
              <w:ind w:left="340" w:hanging="227"/>
              <w:rPr>
                <w:rFonts w:cs="Calibri"/>
                <w:sz w:val="20"/>
                <w:szCs w:val="20"/>
              </w:rPr>
            </w:pPr>
            <w:r w:rsidRPr="00E82B9B">
              <w:rPr>
                <w:rFonts w:cs="Calibri"/>
                <w:sz w:val="20"/>
                <w:szCs w:val="20"/>
              </w:rPr>
              <w:lastRenderedPageBreak/>
              <w:t>applies the principles of academic integrity consistently and clearly to enhance audience confidence in the ideas communicated</w:t>
            </w:r>
          </w:p>
        </w:tc>
        <w:tc>
          <w:tcPr>
            <w:tcW w:w="3208" w:type="dxa"/>
            <w:tcBorders>
              <w:top w:val="nil"/>
              <w:bottom w:val="single" w:sz="4" w:space="0" w:color="auto"/>
            </w:tcBorders>
            <w:tcMar>
              <w:left w:w="57" w:type="dxa"/>
              <w:right w:w="57" w:type="dxa"/>
            </w:tcMar>
          </w:tcPr>
          <w:p w14:paraId="64E7E632" w14:textId="6C39CF95" w:rsidR="00194267" w:rsidRPr="00A6789C" w:rsidRDefault="00194267" w:rsidP="00B81E95">
            <w:pPr>
              <w:pStyle w:val="ListBulletintable"/>
              <w:spacing w:after="60"/>
              <w:ind w:left="340" w:hanging="227"/>
              <w:rPr>
                <w:rFonts w:cs="Calibri"/>
                <w:sz w:val="20"/>
                <w:szCs w:val="20"/>
              </w:rPr>
            </w:pPr>
            <w:r w:rsidRPr="00A1584B">
              <w:rPr>
                <w:rFonts w:cs="Calibri"/>
                <w:sz w:val="20"/>
                <w:szCs w:val="20"/>
              </w:rPr>
              <w:t>applies the principles of academic integrity consistently and clearly to enhance audience confidence in the ideas communicated</w:t>
            </w:r>
          </w:p>
        </w:tc>
        <w:tc>
          <w:tcPr>
            <w:tcW w:w="2840" w:type="dxa"/>
            <w:tcBorders>
              <w:top w:val="nil"/>
              <w:bottom w:val="single" w:sz="4" w:space="0" w:color="auto"/>
            </w:tcBorders>
            <w:tcMar>
              <w:left w:w="57" w:type="dxa"/>
              <w:right w:w="57" w:type="dxa"/>
            </w:tcMar>
          </w:tcPr>
          <w:p w14:paraId="2F770B9E" w14:textId="467340CF" w:rsidR="00194267" w:rsidRPr="00C3575A" w:rsidRDefault="00194267" w:rsidP="00B81E95">
            <w:pPr>
              <w:pStyle w:val="ListBulletintable"/>
              <w:spacing w:after="60"/>
              <w:ind w:left="340" w:hanging="227"/>
              <w:rPr>
                <w:rFonts w:cs="Calibri"/>
                <w:sz w:val="20"/>
                <w:szCs w:val="20"/>
              </w:rPr>
            </w:pPr>
            <w:r w:rsidRPr="00DD6708">
              <w:rPr>
                <w:rFonts w:cs="Calibri"/>
                <w:sz w:val="20"/>
                <w:szCs w:val="20"/>
              </w:rPr>
              <w:t>applies the principles of academic integrity for ideas communicated</w:t>
            </w:r>
          </w:p>
        </w:tc>
      </w:tr>
      <w:tr w:rsidR="00AF27D7" w:rsidRPr="00137652" w14:paraId="6DE60954" w14:textId="3C06E8BB" w:rsidTr="00B81E95">
        <w:trPr>
          <w:cantSplit/>
        </w:trPr>
        <w:tc>
          <w:tcPr>
            <w:tcW w:w="9072" w:type="dxa"/>
            <w:gridSpan w:val="3"/>
            <w:tcBorders>
              <w:top w:val="single" w:sz="4" w:space="0" w:color="auto"/>
              <w:bottom w:val="single" w:sz="4" w:space="0" w:color="auto"/>
            </w:tcBorders>
            <w:tcMar>
              <w:left w:w="57" w:type="dxa"/>
              <w:right w:w="57" w:type="dxa"/>
            </w:tcMar>
          </w:tcPr>
          <w:p w14:paraId="701B2B71" w14:textId="199ED7EC" w:rsidR="00AF27D7" w:rsidRPr="00137652" w:rsidRDefault="00194267" w:rsidP="00B81E95">
            <w:pPr>
              <w:pStyle w:val="Tabletextbold"/>
              <w:ind w:left="0"/>
            </w:pPr>
            <w:r>
              <w:br w:type="page"/>
            </w:r>
            <w:r w:rsidR="002A1A22">
              <w:t>Reflection on Learning and Self in the World</w:t>
            </w:r>
          </w:p>
        </w:tc>
      </w:tr>
      <w:tr w:rsidR="00194267" w:rsidRPr="00137652" w14:paraId="5111BA02" w14:textId="77777777" w:rsidTr="008F78AB">
        <w:trPr>
          <w:cantSplit/>
          <w:trHeight w:val="832"/>
        </w:trPr>
        <w:tc>
          <w:tcPr>
            <w:tcW w:w="3024" w:type="dxa"/>
            <w:tcBorders>
              <w:bottom w:val="nil"/>
            </w:tcBorders>
            <w:tcMar>
              <w:left w:w="57" w:type="dxa"/>
              <w:right w:w="57" w:type="dxa"/>
            </w:tcMar>
          </w:tcPr>
          <w:p w14:paraId="2D00D14E" w14:textId="6CA31057" w:rsidR="00194267" w:rsidRPr="00A6789C" w:rsidRDefault="00194267" w:rsidP="00B81E95">
            <w:pPr>
              <w:pStyle w:val="ListBulletintable"/>
              <w:spacing w:after="60"/>
              <w:ind w:left="340" w:hanging="227"/>
              <w:rPr>
                <w:rFonts w:cs="Calibri"/>
                <w:sz w:val="20"/>
                <w:szCs w:val="20"/>
              </w:rPr>
            </w:pPr>
            <w:r w:rsidRPr="00E82B9B">
              <w:rPr>
                <w:rFonts w:cs="Calibri"/>
                <w:sz w:val="20"/>
                <w:szCs w:val="20"/>
              </w:rPr>
              <w:t>reflects analytically on own</w:t>
            </w:r>
            <w:r w:rsidRPr="00A1584B">
              <w:rPr>
                <w:rFonts w:cs="Calibri"/>
                <w:color w:val="000000"/>
                <w:sz w:val="20"/>
                <w:szCs w:val="20"/>
              </w:rPr>
              <w:t xml:space="preserve"> relationship to </w:t>
            </w:r>
            <w:r>
              <w:rPr>
                <w:rFonts w:cs="Calibri"/>
                <w:color w:val="000000"/>
                <w:sz w:val="20"/>
                <w:szCs w:val="20"/>
              </w:rPr>
              <w:t xml:space="preserve">society </w:t>
            </w:r>
            <w:r w:rsidRPr="00A1584B">
              <w:rPr>
                <w:rFonts w:cs="Calibri"/>
                <w:color w:val="000000"/>
                <w:sz w:val="20"/>
                <w:szCs w:val="20"/>
              </w:rPr>
              <w:t>and the nature of their community life</w:t>
            </w:r>
          </w:p>
        </w:tc>
        <w:tc>
          <w:tcPr>
            <w:tcW w:w="3208" w:type="dxa"/>
            <w:tcBorders>
              <w:bottom w:val="nil"/>
            </w:tcBorders>
            <w:tcMar>
              <w:left w:w="57" w:type="dxa"/>
              <w:right w:w="57" w:type="dxa"/>
            </w:tcMar>
          </w:tcPr>
          <w:p w14:paraId="136A657F" w14:textId="1141E265" w:rsidR="00194267" w:rsidRPr="00A6789C" w:rsidRDefault="00194267" w:rsidP="00B81E95">
            <w:pPr>
              <w:pStyle w:val="ListBulletintable"/>
              <w:spacing w:after="60"/>
              <w:ind w:left="340" w:hanging="227"/>
              <w:rPr>
                <w:rFonts w:cs="Calibri"/>
                <w:sz w:val="20"/>
                <w:szCs w:val="20"/>
              </w:rPr>
            </w:pPr>
            <w:r w:rsidRPr="00A1584B">
              <w:rPr>
                <w:rFonts w:cs="Calibri"/>
                <w:sz w:val="20"/>
                <w:szCs w:val="20"/>
              </w:rPr>
              <w:t xml:space="preserve">reflects analytically on their </w:t>
            </w:r>
            <w:r w:rsidRPr="00A1584B">
              <w:rPr>
                <w:rFonts w:cs="Calibri"/>
                <w:color w:val="000000"/>
                <w:sz w:val="20"/>
                <w:szCs w:val="20"/>
              </w:rPr>
              <w:t xml:space="preserve">own relationship to </w:t>
            </w:r>
            <w:r>
              <w:rPr>
                <w:rFonts w:cs="Calibri"/>
                <w:color w:val="000000"/>
                <w:sz w:val="20"/>
                <w:szCs w:val="20"/>
              </w:rPr>
              <w:t xml:space="preserve">society </w:t>
            </w:r>
            <w:r w:rsidRPr="00A1584B">
              <w:rPr>
                <w:rFonts w:cs="Calibri"/>
                <w:color w:val="000000"/>
                <w:sz w:val="20"/>
                <w:szCs w:val="20"/>
              </w:rPr>
              <w:t>and the nature of their community life</w:t>
            </w:r>
          </w:p>
        </w:tc>
        <w:tc>
          <w:tcPr>
            <w:tcW w:w="2840" w:type="dxa"/>
            <w:tcBorders>
              <w:bottom w:val="nil"/>
            </w:tcBorders>
            <w:tcMar>
              <w:left w:w="57" w:type="dxa"/>
              <w:right w:w="57" w:type="dxa"/>
            </w:tcMar>
          </w:tcPr>
          <w:p w14:paraId="73C4698A" w14:textId="4981E5F1" w:rsidR="00194267" w:rsidRPr="00C3575A" w:rsidRDefault="00194267" w:rsidP="00B81E95">
            <w:pPr>
              <w:pStyle w:val="ListBulletintable"/>
              <w:spacing w:after="60"/>
              <w:ind w:left="340" w:hanging="227"/>
              <w:rPr>
                <w:rFonts w:cs="Calibri"/>
                <w:sz w:val="20"/>
                <w:szCs w:val="20"/>
              </w:rPr>
            </w:pPr>
            <w:r w:rsidRPr="00F635AE">
              <w:rPr>
                <w:rFonts w:cs="Calibri"/>
                <w:sz w:val="20"/>
                <w:szCs w:val="20"/>
              </w:rPr>
              <w:t xml:space="preserve">reflect on their </w:t>
            </w:r>
            <w:r w:rsidRPr="00C3575A">
              <w:rPr>
                <w:rFonts w:cs="Calibri"/>
                <w:sz w:val="20"/>
                <w:szCs w:val="20"/>
              </w:rPr>
              <w:t>own</w:t>
            </w:r>
            <w:r>
              <w:rPr>
                <w:rFonts w:cs="Calibri"/>
                <w:sz w:val="20"/>
                <w:szCs w:val="20"/>
              </w:rPr>
              <w:t xml:space="preserve"> society and communities</w:t>
            </w:r>
          </w:p>
        </w:tc>
      </w:tr>
      <w:tr w:rsidR="00194267" w:rsidRPr="00137652" w14:paraId="64996764" w14:textId="77777777" w:rsidTr="008F78AB">
        <w:trPr>
          <w:cantSplit/>
          <w:trHeight w:val="832"/>
        </w:trPr>
        <w:tc>
          <w:tcPr>
            <w:tcW w:w="3024" w:type="dxa"/>
            <w:tcBorders>
              <w:top w:val="nil"/>
              <w:bottom w:val="single" w:sz="4" w:space="0" w:color="auto"/>
            </w:tcBorders>
            <w:tcMar>
              <w:left w:w="57" w:type="dxa"/>
              <w:right w:w="57" w:type="dxa"/>
            </w:tcMar>
          </w:tcPr>
          <w:p w14:paraId="3019C7B4" w14:textId="22D2D4D5" w:rsidR="00194267" w:rsidRPr="00A6789C" w:rsidRDefault="00194267" w:rsidP="00B81E95">
            <w:pPr>
              <w:pStyle w:val="ListBulletintable"/>
              <w:spacing w:after="60"/>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3208" w:type="dxa"/>
            <w:tcBorders>
              <w:top w:val="nil"/>
              <w:bottom w:val="single" w:sz="4" w:space="0" w:color="auto"/>
            </w:tcBorders>
            <w:tcMar>
              <w:left w:w="57" w:type="dxa"/>
              <w:right w:w="57" w:type="dxa"/>
            </w:tcMar>
          </w:tcPr>
          <w:p w14:paraId="680F0A39" w14:textId="3F6CBA91" w:rsidR="00194267" w:rsidRPr="00A6789C" w:rsidRDefault="00194267" w:rsidP="00B81E95">
            <w:pPr>
              <w:pStyle w:val="ListBulletintable"/>
              <w:spacing w:after="60"/>
              <w:ind w:left="340" w:hanging="227"/>
              <w:rPr>
                <w:rFonts w:cs="Calibri"/>
                <w:sz w:val="20"/>
                <w:szCs w:val="20"/>
              </w:rPr>
            </w:pPr>
            <w:r w:rsidRPr="00A1584B">
              <w:rPr>
                <w:rFonts w:cs="Calibri"/>
                <w:sz w:val="20"/>
                <w:szCs w:val="20"/>
              </w:rPr>
              <w:t>reflects on own language learning practices and applies feedback to propose appropriate, specific, personal improvements</w:t>
            </w:r>
          </w:p>
        </w:tc>
        <w:tc>
          <w:tcPr>
            <w:tcW w:w="2840" w:type="dxa"/>
            <w:tcBorders>
              <w:top w:val="nil"/>
              <w:bottom w:val="single" w:sz="4" w:space="0" w:color="auto"/>
            </w:tcBorders>
            <w:tcMar>
              <w:left w:w="57" w:type="dxa"/>
              <w:right w:w="57" w:type="dxa"/>
            </w:tcMar>
          </w:tcPr>
          <w:p w14:paraId="240811A3" w14:textId="526BF584" w:rsidR="00194267" w:rsidRPr="00C3575A" w:rsidRDefault="00194267" w:rsidP="00B81E95">
            <w:pPr>
              <w:pStyle w:val="ListBulletintable"/>
              <w:spacing w:after="60"/>
              <w:ind w:left="340" w:hanging="227"/>
              <w:rPr>
                <w:rFonts w:cs="Calibri"/>
                <w:sz w:val="20"/>
                <w:szCs w:val="20"/>
              </w:rPr>
            </w:pPr>
            <w:r w:rsidRPr="00F635AE">
              <w:rPr>
                <w:rFonts w:cs="Calibri"/>
                <w:sz w:val="20"/>
                <w:szCs w:val="20"/>
              </w:rPr>
              <w:t>reflects on own learning and language acquisition skills with independence</w:t>
            </w:r>
          </w:p>
        </w:tc>
      </w:tr>
    </w:tbl>
    <w:p w14:paraId="15E217AA" w14:textId="7DCE2CE2" w:rsidR="004454B4" w:rsidRPr="00137652" w:rsidRDefault="004454B4" w:rsidP="008F78AB">
      <w:pPr>
        <w:pStyle w:val="Heading2"/>
        <w:tabs>
          <w:tab w:val="right" w:pos="9072"/>
        </w:tabs>
        <w:spacing w:before="120"/>
      </w:pPr>
      <w:bookmarkStart w:id="89" w:name="_Hlk3468984"/>
      <w:r w:rsidRPr="00137652">
        <w:rPr>
          <w:bCs w:val="0"/>
        </w:rPr>
        <w:t>A guide to reading and implementing content descriptions</w:t>
      </w:r>
    </w:p>
    <w:p w14:paraId="1DB29C51" w14:textId="77777777" w:rsidR="004454B4" w:rsidRPr="00137652" w:rsidRDefault="004454B4" w:rsidP="008F78AB">
      <w:pPr>
        <w:spacing w:after="120"/>
      </w:pPr>
      <w:bookmarkStart w:id="90" w:name="_Hlk11315665"/>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82394CF" w14:textId="77777777" w:rsidR="004454B4" w:rsidRPr="00137652" w:rsidRDefault="004454B4" w:rsidP="008F78AB">
      <w:pPr>
        <w:spacing w:after="120"/>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89"/>
    <w:bookmarkEnd w:id="90"/>
    <w:p w14:paraId="3810AAAF" w14:textId="77777777" w:rsidR="004454B4" w:rsidRPr="00137652" w:rsidRDefault="00744DF6" w:rsidP="008F78AB">
      <w:pPr>
        <w:pStyle w:val="Heading2"/>
        <w:tabs>
          <w:tab w:val="right" w:pos="9072"/>
        </w:tabs>
        <w:spacing w:before="120"/>
        <w:rPr>
          <w:szCs w:val="22"/>
        </w:rPr>
      </w:pPr>
      <w:r w:rsidRPr="00137652">
        <w:t>Assessment</w:t>
      </w:r>
    </w:p>
    <w:p w14:paraId="7270BB1C" w14:textId="42B80353" w:rsidR="004454B4" w:rsidRPr="002A1A22" w:rsidRDefault="004454B4" w:rsidP="008F78AB">
      <w:pPr>
        <w:spacing w:after="120"/>
      </w:pPr>
      <w:r w:rsidRPr="002A1A22">
        <w:t>Refer to page</w:t>
      </w:r>
      <w:r w:rsidR="00AA4073" w:rsidRPr="002A1A22">
        <w:t>s</w:t>
      </w:r>
      <w:r w:rsidR="005751C9" w:rsidRPr="002A1A22">
        <w:t xml:space="preserve"> </w:t>
      </w:r>
      <w:r w:rsidR="002A1A22" w:rsidRPr="002A1A22">
        <w:t>10</w:t>
      </w:r>
      <w:r w:rsidR="006535C8" w:rsidRPr="002A1A22">
        <w:t>.</w:t>
      </w:r>
    </w:p>
    <w:p w14:paraId="69C72292" w14:textId="77777777" w:rsidR="006C4576" w:rsidRPr="00137652" w:rsidRDefault="006C4576" w:rsidP="008F78AB">
      <w:pPr>
        <w:spacing w:after="120"/>
      </w:pPr>
      <w:r w:rsidRPr="00137652">
        <w:br w:type="page"/>
      </w:r>
    </w:p>
    <w:p w14:paraId="17862F8E" w14:textId="663F3DB1" w:rsidR="004454B4" w:rsidRPr="00CE6B88" w:rsidRDefault="00545008" w:rsidP="008F78AB">
      <w:pPr>
        <w:pStyle w:val="Heading1"/>
        <w:spacing w:before="120"/>
      </w:pPr>
      <w:bookmarkStart w:id="91" w:name="_Toc525640302"/>
      <w:bookmarkStart w:id="92" w:name="_Toc228435361"/>
      <w:r w:rsidRPr="00CE6B88">
        <w:lastRenderedPageBreak/>
        <w:t>The C</w:t>
      </w:r>
      <w:r w:rsidR="00941AD6">
        <w:t>lassical</w:t>
      </w:r>
      <w:r w:rsidRPr="00CE6B88">
        <w:t xml:space="preserve"> World</w:t>
      </w:r>
      <w:r w:rsidR="004454B4" w:rsidRPr="00CE6B88">
        <w:tab/>
        <w:t>Value: 1.0</w:t>
      </w:r>
      <w:bookmarkEnd w:id="91"/>
      <w:bookmarkEnd w:id="92"/>
    </w:p>
    <w:p w14:paraId="11DB1F60" w14:textId="3C0DFAC5" w:rsidR="004454B4" w:rsidRPr="00CE6B88" w:rsidRDefault="00545008" w:rsidP="008F78AB">
      <w:pPr>
        <w:pStyle w:val="Heading3subheading"/>
        <w:spacing w:before="120" w:after="120"/>
        <w:rPr>
          <w:color w:val="auto"/>
        </w:rPr>
      </w:pPr>
      <w:r w:rsidRPr="00CE6B88">
        <w:rPr>
          <w:color w:val="auto"/>
        </w:rPr>
        <w:t>The C</w:t>
      </w:r>
      <w:r w:rsidR="00941AD6">
        <w:rPr>
          <w:color w:val="auto"/>
        </w:rPr>
        <w:t>lassical</w:t>
      </w:r>
      <w:r w:rsidRPr="00CE6B88">
        <w:rPr>
          <w:color w:val="auto"/>
        </w:rPr>
        <w:t xml:space="preserve"> World</w:t>
      </w:r>
      <w:r w:rsidR="008A1234" w:rsidRPr="00CE6B88">
        <w:rPr>
          <w:color w:val="auto"/>
        </w:rPr>
        <w:t xml:space="preserve"> a</w:t>
      </w:r>
      <w:r w:rsidR="004454B4" w:rsidRPr="00CE6B88">
        <w:rPr>
          <w:color w:val="auto"/>
        </w:rPr>
        <w:tab/>
        <w:t>Value 0.5</w:t>
      </w:r>
    </w:p>
    <w:p w14:paraId="1E4F4F9D" w14:textId="226BAD58" w:rsidR="004454B4" w:rsidRPr="00CE6B88" w:rsidRDefault="00545008" w:rsidP="008F78AB">
      <w:pPr>
        <w:pStyle w:val="Heading3subheading"/>
        <w:spacing w:before="120" w:after="120"/>
        <w:rPr>
          <w:color w:val="auto"/>
        </w:rPr>
      </w:pPr>
      <w:r w:rsidRPr="00CE6B88">
        <w:rPr>
          <w:color w:val="auto"/>
        </w:rPr>
        <w:t>The C</w:t>
      </w:r>
      <w:r w:rsidR="00941AD6">
        <w:rPr>
          <w:color w:val="auto"/>
        </w:rPr>
        <w:t>lassical</w:t>
      </w:r>
      <w:r w:rsidRPr="00CE6B88">
        <w:rPr>
          <w:color w:val="auto"/>
        </w:rPr>
        <w:t xml:space="preserve"> World</w:t>
      </w:r>
      <w:r w:rsidR="008A1234" w:rsidRPr="00CE6B88">
        <w:rPr>
          <w:color w:val="auto"/>
        </w:rPr>
        <w:t xml:space="preserve"> b</w:t>
      </w:r>
      <w:r w:rsidR="004454B4" w:rsidRPr="00CE6B88">
        <w:rPr>
          <w:color w:val="auto"/>
        </w:rPr>
        <w:tab/>
        <w:t>Value 0.5</w:t>
      </w:r>
    </w:p>
    <w:p w14:paraId="63ADF42D" w14:textId="77777777" w:rsidR="004454B4" w:rsidRPr="00CE6B88" w:rsidRDefault="004454B4" w:rsidP="008F78AB">
      <w:pPr>
        <w:pStyle w:val="Heading2"/>
        <w:tabs>
          <w:tab w:val="right" w:pos="9072"/>
        </w:tabs>
        <w:spacing w:before="120"/>
      </w:pPr>
      <w:r w:rsidRPr="00CE6B88">
        <w:t>Unit Description</w:t>
      </w:r>
    </w:p>
    <w:p w14:paraId="3775D78E" w14:textId="77777777" w:rsidR="004A4963" w:rsidRPr="00137652" w:rsidRDefault="004A4963" w:rsidP="008F78AB">
      <w:pPr>
        <w:spacing w:after="120"/>
        <w:rPr>
          <w:rFonts w:cs="Arial"/>
        </w:rPr>
      </w:pPr>
      <w:r w:rsidRPr="006163EC">
        <w:rPr>
          <w:rFonts w:cstheme="minorHAnsi"/>
        </w:rPr>
        <w:t xml:space="preserve">Students </w:t>
      </w:r>
      <w:r>
        <w:rPr>
          <w:rFonts w:cstheme="minorHAnsi"/>
        </w:rPr>
        <w:t xml:space="preserve">inquire into the </w:t>
      </w:r>
      <w:r w:rsidRPr="006163EC">
        <w:rPr>
          <w:rFonts w:cstheme="minorHAnsi"/>
        </w:rPr>
        <w:t xml:space="preserve">challenges, problems, and debates of the classical world. They </w:t>
      </w:r>
      <w:r>
        <w:rPr>
          <w:rFonts w:cstheme="minorHAnsi"/>
        </w:rPr>
        <w:t>analyse</w:t>
      </w:r>
      <w:r w:rsidRPr="006163EC">
        <w:rPr>
          <w:rFonts w:cstheme="minorHAnsi"/>
        </w:rPr>
        <w:t xml:space="preserve"> how classical writers expressed their experience of their world. Inspired by </w:t>
      </w:r>
      <w:r>
        <w:rPr>
          <w:rFonts w:cstheme="minorHAnsi"/>
        </w:rPr>
        <w:t xml:space="preserve">their analysis of </w:t>
      </w:r>
      <w:r w:rsidRPr="006163EC">
        <w:rPr>
          <w:rFonts w:cstheme="minorHAnsi"/>
        </w:rPr>
        <w:t xml:space="preserve">classical writings and experiences, they reflect on their own understandings and experience of the world around them. </w:t>
      </w:r>
      <w:r>
        <w:rPr>
          <w:rFonts w:cstheme="minorHAnsi"/>
        </w:rPr>
        <w:t xml:space="preserve">Students </w:t>
      </w:r>
      <w:r w:rsidRPr="006163EC">
        <w:rPr>
          <w:rFonts w:cstheme="minorHAnsi"/>
        </w:rPr>
        <w:t xml:space="preserve">reflect on their language learning practices and their </w:t>
      </w:r>
      <w:r>
        <w:rPr>
          <w:rFonts w:cstheme="minorHAnsi"/>
        </w:rPr>
        <w:t xml:space="preserve">consolidating </w:t>
      </w:r>
      <w:r w:rsidRPr="006163EC">
        <w:rPr>
          <w:rFonts w:cstheme="minorHAnsi"/>
        </w:rPr>
        <w:t>intercultural</w:t>
      </w:r>
      <w:r>
        <w:rPr>
          <w:rFonts w:cstheme="minorHAnsi"/>
        </w:rPr>
        <w:t>, mediation and translation</w:t>
      </w:r>
      <w:r w:rsidRPr="006163EC">
        <w:rPr>
          <w:rFonts w:cstheme="minorHAnsi"/>
        </w:rPr>
        <w:t xml:space="preserve"> skills.</w:t>
      </w:r>
    </w:p>
    <w:p w14:paraId="1BF59000" w14:textId="77777777" w:rsidR="009F15B5" w:rsidRPr="00137652" w:rsidRDefault="009F15B5" w:rsidP="008F78AB">
      <w:pPr>
        <w:pStyle w:val="Heading2"/>
        <w:spacing w:before="120"/>
      </w:pPr>
      <w:r w:rsidRPr="00137652">
        <w:t>Specific Unit Goals</w:t>
      </w:r>
    </w:p>
    <w:p w14:paraId="36A21935" w14:textId="77777777" w:rsidR="009F15B5" w:rsidRPr="00137652" w:rsidRDefault="009F15B5" w:rsidP="008F78AB">
      <w:pPr>
        <w:spacing w:after="120"/>
        <w:rPr>
          <w:rFonts w:cs="Calibri"/>
        </w:rPr>
      </w:pPr>
      <w:bookmarkStart w:id="93" w:name="_Hlk11315702"/>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9F15B5" w:rsidRPr="00137652" w14:paraId="08733450" w14:textId="77777777" w:rsidTr="002235E4">
        <w:tc>
          <w:tcPr>
            <w:tcW w:w="3024" w:type="dxa"/>
            <w:tcBorders>
              <w:bottom w:val="single" w:sz="4" w:space="0" w:color="auto"/>
            </w:tcBorders>
            <w:tcMar>
              <w:left w:w="57" w:type="dxa"/>
              <w:right w:w="57" w:type="dxa"/>
            </w:tcMar>
          </w:tcPr>
          <w:bookmarkEnd w:id="93"/>
          <w:p w14:paraId="03ADCB7E" w14:textId="77777777" w:rsidR="009F15B5" w:rsidRPr="00137652" w:rsidRDefault="009F15B5" w:rsidP="003744E6">
            <w:pPr>
              <w:pStyle w:val="TableTextBoldcentred"/>
            </w:pPr>
            <w:r w:rsidRPr="00137652">
              <w:t>A Course</w:t>
            </w:r>
          </w:p>
        </w:tc>
        <w:tc>
          <w:tcPr>
            <w:tcW w:w="3024" w:type="dxa"/>
            <w:tcBorders>
              <w:bottom w:val="single" w:sz="4" w:space="0" w:color="auto"/>
            </w:tcBorders>
            <w:tcMar>
              <w:left w:w="57" w:type="dxa"/>
              <w:right w:w="57" w:type="dxa"/>
            </w:tcMar>
          </w:tcPr>
          <w:p w14:paraId="3D644DF5" w14:textId="77777777" w:rsidR="009F15B5" w:rsidRPr="00137652" w:rsidRDefault="009F15B5" w:rsidP="003744E6">
            <w:pPr>
              <w:pStyle w:val="TableTextBoldcentred"/>
            </w:pPr>
            <w:r w:rsidRPr="00137652">
              <w:t>T Course</w:t>
            </w:r>
          </w:p>
        </w:tc>
        <w:tc>
          <w:tcPr>
            <w:tcW w:w="3024" w:type="dxa"/>
            <w:tcBorders>
              <w:bottom w:val="single" w:sz="4" w:space="0" w:color="auto"/>
            </w:tcBorders>
            <w:tcMar>
              <w:left w:w="57" w:type="dxa"/>
              <w:right w:w="57" w:type="dxa"/>
            </w:tcMar>
          </w:tcPr>
          <w:p w14:paraId="4C0F77C9" w14:textId="77777777" w:rsidR="009F15B5" w:rsidRPr="00137652" w:rsidRDefault="009F15B5" w:rsidP="003744E6">
            <w:pPr>
              <w:pStyle w:val="TableTextBoldcentred"/>
            </w:pPr>
            <w:r w:rsidRPr="00137652">
              <w:t>M Course</w:t>
            </w:r>
          </w:p>
        </w:tc>
      </w:tr>
      <w:tr w:rsidR="00194267" w:rsidRPr="00137652" w14:paraId="11843586" w14:textId="77777777" w:rsidTr="002235E4">
        <w:trPr>
          <w:trHeight w:val="591"/>
        </w:trPr>
        <w:tc>
          <w:tcPr>
            <w:tcW w:w="3024" w:type="dxa"/>
            <w:tcBorders>
              <w:bottom w:val="nil"/>
            </w:tcBorders>
            <w:tcMar>
              <w:left w:w="57" w:type="dxa"/>
              <w:right w:w="57" w:type="dxa"/>
            </w:tcMar>
          </w:tcPr>
          <w:p w14:paraId="46AA8FD1" w14:textId="297409FF" w:rsidR="00194267" w:rsidRPr="00137652" w:rsidRDefault="00194267" w:rsidP="00194267">
            <w:pPr>
              <w:pStyle w:val="ListBulletintable"/>
              <w:ind w:left="340" w:hanging="227"/>
            </w:pPr>
            <w:r>
              <w:rPr>
                <w:rFonts w:cs="Calibri"/>
                <w:sz w:val="20"/>
                <w:szCs w:val="20"/>
              </w:rPr>
              <w:t>analyse</w:t>
            </w:r>
            <w:r w:rsidRPr="00695F0A">
              <w:rPr>
                <w:rFonts w:cs="Calibri"/>
                <w:sz w:val="20"/>
                <w:szCs w:val="20"/>
              </w:rPr>
              <w:t xml:space="preserve"> the </w:t>
            </w:r>
            <w:r w:rsidRPr="00A1584B">
              <w:rPr>
                <w:rFonts w:cs="Calibri"/>
                <w:sz w:val="20"/>
                <w:szCs w:val="20"/>
              </w:rPr>
              <w:t>challenges, problems, and debates of the classical world</w:t>
            </w:r>
          </w:p>
        </w:tc>
        <w:tc>
          <w:tcPr>
            <w:tcW w:w="3024" w:type="dxa"/>
            <w:tcBorders>
              <w:bottom w:val="nil"/>
            </w:tcBorders>
            <w:tcMar>
              <w:left w:w="57" w:type="dxa"/>
              <w:right w:w="57" w:type="dxa"/>
            </w:tcMar>
          </w:tcPr>
          <w:p w14:paraId="185C2BF4" w14:textId="1ED08C90" w:rsidR="00194267" w:rsidRPr="00A6789C" w:rsidRDefault="00194267" w:rsidP="00194267">
            <w:pPr>
              <w:pStyle w:val="ListBulletintable"/>
              <w:ind w:left="340" w:hanging="227"/>
              <w:rPr>
                <w:rFonts w:cs="Calibri"/>
                <w:sz w:val="20"/>
                <w:szCs w:val="20"/>
              </w:rPr>
            </w:pPr>
            <w:r>
              <w:rPr>
                <w:sz w:val="20"/>
                <w:szCs w:val="20"/>
              </w:rPr>
              <w:t>c</w:t>
            </w:r>
            <w:r w:rsidRPr="00A1584B">
              <w:rPr>
                <w:sz w:val="20"/>
                <w:szCs w:val="20"/>
              </w:rPr>
              <w:t xml:space="preserve">ritically analyse </w:t>
            </w:r>
            <w:r w:rsidRPr="00A1584B">
              <w:rPr>
                <w:rFonts w:cs="Calibri"/>
                <w:sz w:val="20"/>
                <w:szCs w:val="20"/>
              </w:rPr>
              <w:t>the challenges, problems, and debates of the classical world</w:t>
            </w:r>
          </w:p>
        </w:tc>
        <w:tc>
          <w:tcPr>
            <w:tcW w:w="3024" w:type="dxa"/>
            <w:tcBorders>
              <w:bottom w:val="nil"/>
            </w:tcBorders>
            <w:tcMar>
              <w:left w:w="57" w:type="dxa"/>
              <w:right w:w="57" w:type="dxa"/>
            </w:tcMar>
          </w:tcPr>
          <w:p w14:paraId="230F001E" w14:textId="430D2EBF" w:rsidR="00194267" w:rsidRPr="00C3575A" w:rsidRDefault="00194267" w:rsidP="00C3575A">
            <w:pPr>
              <w:pStyle w:val="ListBulletintable"/>
              <w:ind w:left="340" w:hanging="227"/>
              <w:rPr>
                <w:rFonts w:cs="Calibri"/>
                <w:sz w:val="20"/>
                <w:szCs w:val="20"/>
              </w:rPr>
            </w:pPr>
            <w:r>
              <w:rPr>
                <w:rFonts w:cs="Calibri"/>
                <w:sz w:val="20"/>
                <w:szCs w:val="20"/>
              </w:rPr>
              <w:t xml:space="preserve">explain classical ideas about </w:t>
            </w:r>
            <w:r w:rsidRPr="00A1584B">
              <w:rPr>
                <w:rFonts w:cs="Calibri"/>
                <w:sz w:val="20"/>
                <w:szCs w:val="20"/>
              </w:rPr>
              <w:t>the classical world</w:t>
            </w:r>
          </w:p>
        </w:tc>
      </w:tr>
      <w:tr w:rsidR="00194267" w:rsidRPr="00137652" w14:paraId="2FE96492" w14:textId="77777777" w:rsidTr="002235E4">
        <w:trPr>
          <w:trHeight w:val="735"/>
        </w:trPr>
        <w:tc>
          <w:tcPr>
            <w:tcW w:w="3024" w:type="dxa"/>
            <w:tcBorders>
              <w:top w:val="nil"/>
              <w:bottom w:val="nil"/>
            </w:tcBorders>
            <w:tcMar>
              <w:left w:w="57" w:type="dxa"/>
              <w:right w:w="57" w:type="dxa"/>
            </w:tcMar>
          </w:tcPr>
          <w:p w14:paraId="1806191E" w14:textId="18CF8EBB" w:rsidR="00194267" w:rsidRPr="00137652" w:rsidRDefault="00194267" w:rsidP="00194267">
            <w:pPr>
              <w:pStyle w:val="ListBulletintable"/>
              <w:ind w:left="340" w:hanging="227"/>
            </w:pPr>
            <w:r w:rsidRPr="00695F0A">
              <w:rPr>
                <w:rFonts w:cs="Calibri"/>
                <w:sz w:val="20"/>
                <w:szCs w:val="20"/>
              </w:rPr>
              <w:t xml:space="preserve">analyse and translate </w:t>
            </w:r>
            <w:r w:rsidRPr="00A1584B">
              <w:rPr>
                <w:rFonts w:cs="Calibri"/>
                <w:color w:val="000000"/>
                <w:sz w:val="20"/>
                <w:szCs w:val="20"/>
              </w:rPr>
              <w:t xml:space="preserve">classical texts on </w:t>
            </w:r>
            <w:r w:rsidRPr="00A1584B">
              <w:rPr>
                <w:rFonts w:cs="Calibri"/>
                <w:sz w:val="20"/>
                <w:szCs w:val="20"/>
              </w:rPr>
              <w:t>the challenges, problems, and debates of the classical world</w:t>
            </w:r>
            <w:r w:rsidRPr="00A1584B">
              <w:rPr>
                <w:rFonts w:cs="Calibri"/>
                <w:color w:val="000000"/>
                <w:sz w:val="20"/>
                <w:szCs w:val="20"/>
              </w:rPr>
              <w:t xml:space="preserve"> in the chosen language</w:t>
            </w:r>
          </w:p>
        </w:tc>
        <w:tc>
          <w:tcPr>
            <w:tcW w:w="3024" w:type="dxa"/>
            <w:tcBorders>
              <w:top w:val="nil"/>
              <w:bottom w:val="nil"/>
            </w:tcBorders>
            <w:tcMar>
              <w:left w:w="57" w:type="dxa"/>
              <w:right w:w="57" w:type="dxa"/>
            </w:tcMar>
          </w:tcPr>
          <w:p w14:paraId="3CFE59A8" w14:textId="017B72D4" w:rsidR="00194267" w:rsidRPr="00A6789C" w:rsidRDefault="00194267" w:rsidP="00194267">
            <w:pPr>
              <w:pStyle w:val="ListBulletintable"/>
              <w:ind w:left="340" w:hanging="227"/>
              <w:rPr>
                <w:rFonts w:cs="Calibri"/>
                <w:sz w:val="20"/>
                <w:szCs w:val="20"/>
              </w:rPr>
            </w:pPr>
            <w:r w:rsidRPr="00A1584B">
              <w:rPr>
                <w:rFonts w:cs="Calibri"/>
                <w:color w:val="000000"/>
                <w:sz w:val="20"/>
                <w:szCs w:val="20"/>
              </w:rPr>
              <w:t>critical</w:t>
            </w:r>
            <w:r>
              <w:rPr>
                <w:rFonts w:cs="Calibri"/>
                <w:color w:val="000000"/>
                <w:sz w:val="20"/>
                <w:szCs w:val="20"/>
              </w:rPr>
              <w:t>ly</w:t>
            </w:r>
            <w:r w:rsidRPr="00A1584B">
              <w:rPr>
                <w:rFonts w:cs="Calibri"/>
                <w:color w:val="000000"/>
                <w:sz w:val="20"/>
                <w:szCs w:val="20"/>
              </w:rPr>
              <w:t xml:space="preserve"> analys</w:t>
            </w:r>
            <w:r>
              <w:rPr>
                <w:rFonts w:cs="Calibri"/>
                <w:color w:val="000000"/>
                <w:sz w:val="20"/>
                <w:szCs w:val="20"/>
              </w:rPr>
              <w:t>e</w:t>
            </w:r>
            <w:r w:rsidRPr="00A1584B">
              <w:rPr>
                <w:rFonts w:cs="Calibri"/>
                <w:color w:val="000000"/>
                <w:sz w:val="20"/>
                <w:szCs w:val="20"/>
              </w:rPr>
              <w:t xml:space="preserve"> and translat</w:t>
            </w:r>
            <w:r>
              <w:rPr>
                <w:rFonts w:cs="Calibri"/>
                <w:color w:val="000000"/>
                <w:sz w:val="20"/>
                <w:szCs w:val="20"/>
              </w:rPr>
              <w:t xml:space="preserve">e </w:t>
            </w:r>
            <w:r w:rsidRPr="00A1584B">
              <w:rPr>
                <w:rFonts w:cs="Calibri"/>
                <w:color w:val="000000"/>
                <w:sz w:val="20"/>
                <w:szCs w:val="20"/>
              </w:rPr>
              <w:t xml:space="preserve">classical texts on </w:t>
            </w:r>
            <w:r w:rsidRPr="00A1584B">
              <w:rPr>
                <w:rFonts w:cs="Calibri"/>
                <w:sz w:val="20"/>
                <w:szCs w:val="20"/>
              </w:rPr>
              <w:t>the challenges, problems, and debates of the classical world</w:t>
            </w:r>
            <w:r w:rsidRPr="00A1584B">
              <w:rPr>
                <w:rFonts w:cs="Calibri"/>
                <w:color w:val="000000"/>
                <w:sz w:val="20"/>
                <w:szCs w:val="20"/>
              </w:rPr>
              <w:t xml:space="preserve"> in the chosen language</w:t>
            </w:r>
          </w:p>
        </w:tc>
        <w:tc>
          <w:tcPr>
            <w:tcW w:w="3024" w:type="dxa"/>
            <w:tcBorders>
              <w:top w:val="nil"/>
              <w:bottom w:val="nil"/>
            </w:tcBorders>
            <w:tcMar>
              <w:left w:w="57" w:type="dxa"/>
              <w:right w:w="57" w:type="dxa"/>
            </w:tcMar>
          </w:tcPr>
          <w:p w14:paraId="04C25FFF" w14:textId="54D5C572" w:rsidR="00194267" w:rsidRPr="00C3575A" w:rsidRDefault="00194267" w:rsidP="00C3575A">
            <w:pPr>
              <w:pStyle w:val="ListBulletintable"/>
              <w:ind w:left="340" w:hanging="227"/>
              <w:rPr>
                <w:rFonts w:cs="Calibri"/>
                <w:sz w:val="20"/>
                <w:szCs w:val="20"/>
              </w:rPr>
            </w:pPr>
            <w:r>
              <w:rPr>
                <w:rFonts w:cs="Calibri"/>
                <w:sz w:val="20"/>
                <w:szCs w:val="20"/>
              </w:rPr>
              <w:t xml:space="preserve">apply translation skills to explain meaning in classical texts about </w:t>
            </w:r>
            <w:r w:rsidRPr="00A1584B">
              <w:rPr>
                <w:rFonts w:cs="Calibri"/>
                <w:sz w:val="20"/>
                <w:szCs w:val="20"/>
              </w:rPr>
              <w:t>the classical world</w:t>
            </w:r>
          </w:p>
        </w:tc>
      </w:tr>
      <w:tr w:rsidR="00194267" w:rsidRPr="00137652" w14:paraId="04DB8E57" w14:textId="77777777" w:rsidTr="002235E4">
        <w:trPr>
          <w:trHeight w:val="735"/>
        </w:trPr>
        <w:tc>
          <w:tcPr>
            <w:tcW w:w="3024" w:type="dxa"/>
            <w:tcBorders>
              <w:top w:val="nil"/>
              <w:bottom w:val="nil"/>
            </w:tcBorders>
            <w:tcMar>
              <w:left w:w="57" w:type="dxa"/>
              <w:right w:w="57" w:type="dxa"/>
            </w:tcMar>
          </w:tcPr>
          <w:p w14:paraId="3918EDE0" w14:textId="5BA6E18A" w:rsidR="00194267" w:rsidRPr="00137652" w:rsidRDefault="00194267" w:rsidP="00194267">
            <w:pPr>
              <w:pStyle w:val="ListBulletintable"/>
              <w:ind w:left="340" w:hanging="227"/>
            </w:pPr>
            <w:r w:rsidRPr="00695F0A">
              <w:rPr>
                <w:rFonts w:cs="Calibri"/>
                <w:sz w:val="20"/>
                <w:szCs w:val="20"/>
              </w:rPr>
              <w:t xml:space="preserve">analyse </w:t>
            </w:r>
            <w:r w:rsidRPr="00A1584B">
              <w:rPr>
                <w:rFonts w:cs="Calibri"/>
                <w:sz w:val="20"/>
                <w:szCs w:val="20"/>
              </w:rPr>
              <w:t>how classical writers expressed their experience of their world</w:t>
            </w:r>
          </w:p>
        </w:tc>
        <w:tc>
          <w:tcPr>
            <w:tcW w:w="3024" w:type="dxa"/>
            <w:tcBorders>
              <w:top w:val="nil"/>
              <w:bottom w:val="nil"/>
            </w:tcBorders>
            <w:tcMar>
              <w:left w:w="57" w:type="dxa"/>
              <w:right w:w="57" w:type="dxa"/>
            </w:tcMar>
          </w:tcPr>
          <w:p w14:paraId="0C6A81F8" w14:textId="2F6731D4" w:rsidR="00194267" w:rsidRPr="00A6789C" w:rsidRDefault="00194267" w:rsidP="00194267">
            <w:pPr>
              <w:pStyle w:val="ListBulletintable"/>
              <w:ind w:left="340" w:hanging="227"/>
              <w:rPr>
                <w:rFonts w:cs="Calibri"/>
                <w:sz w:val="20"/>
                <w:szCs w:val="20"/>
              </w:rPr>
            </w:pPr>
            <w:r>
              <w:rPr>
                <w:rFonts w:cs="Calibri"/>
                <w:color w:val="000000"/>
                <w:sz w:val="20"/>
                <w:szCs w:val="20"/>
              </w:rPr>
              <w:t>c</w:t>
            </w:r>
            <w:r w:rsidRPr="00A1584B">
              <w:rPr>
                <w:rFonts w:cs="Calibri"/>
                <w:color w:val="000000"/>
                <w:sz w:val="20"/>
                <w:szCs w:val="20"/>
              </w:rPr>
              <w:t>r</w:t>
            </w:r>
            <w:r>
              <w:rPr>
                <w:rFonts w:cs="Calibri"/>
                <w:color w:val="000000"/>
                <w:sz w:val="20"/>
                <w:szCs w:val="20"/>
              </w:rPr>
              <w:t xml:space="preserve">itically </w:t>
            </w:r>
            <w:r w:rsidRPr="00A1584B">
              <w:rPr>
                <w:rFonts w:cs="Calibri"/>
                <w:color w:val="000000"/>
                <w:sz w:val="20"/>
                <w:szCs w:val="20"/>
              </w:rPr>
              <w:t>analyse</w:t>
            </w:r>
            <w:r w:rsidRPr="00A1584B">
              <w:rPr>
                <w:rFonts w:cs="Calibri"/>
                <w:sz w:val="20"/>
                <w:szCs w:val="20"/>
              </w:rPr>
              <w:t xml:space="preserve"> how classical writers expressed their experience of their world</w:t>
            </w:r>
          </w:p>
        </w:tc>
        <w:tc>
          <w:tcPr>
            <w:tcW w:w="3024" w:type="dxa"/>
            <w:tcBorders>
              <w:top w:val="nil"/>
              <w:bottom w:val="nil"/>
            </w:tcBorders>
            <w:tcMar>
              <w:left w:w="57" w:type="dxa"/>
              <w:right w:w="57" w:type="dxa"/>
            </w:tcMar>
          </w:tcPr>
          <w:p w14:paraId="6D08C788" w14:textId="179B0E5C" w:rsidR="00194267" w:rsidRPr="00C3575A" w:rsidRDefault="00194267" w:rsidP="00C3575A">
            <w:pPr>
              <w:pStyle w:val="ListBulletintable"/>
              <w:ind w:left="340" w:hanging="227"/>
              <w:rPr>
                <w:rFonts w:cs="Calibri"/>
                <w:sz w:val="20"/>
                <w:szCs w:val="20"/>
              </w:rPr>
            </w:pPr>
            <w:r>
              <w:rPr>
                <w:rFonts w:cs="Calibri"/>
                <w:sz w:val="20"/>
                <w:szCs w:val="20"/>
              </w:rPr>
              <w:t xml:space="preserve">uses classical languages skills to create texts </w:t>
            </w:r>
            <w:r w:rsidRPr="00C3575A">
              <w:rPr>
                <w:rFonts w:cs="Calibri"/>
                <w:sz w:val="20"/>
                <w:szCs w:val="20"/>
              </w:rPr>
              <w:t>using accurate language, vocabulary and grammar</w:t>
            </w:r>
          </w:p>
        </w:tc>
      </w:tr>
      <w:tr w:rsidR="00194267" w:rsidRPr="00137652" w14:paraId="6C8B5A6D" w14:textId="77777777" w:rsidTr="002235E4">
        <w:trPr>
          <w:trHeight w:val="735"/>
        </w:trPr>
        <w:tc>
          <w:tcPr>
            <w:tcW w:w="3024" w:type="dxa"/>
            <w:tcBorders>
              <w:top w:val="nil"/>
            </w:tcBorders>
            <w:tcMar>
              <w:left w:w="57" w:type="dxa"/>
              <w:right w:w="57" w:type="dxa"/>
            </w:tcMar>
          </w:tcPr>
          <w:p w14:paraId="43D4B409" w14:textId="58FCF871" w:rsidR="00194267" w:rsidRPr="00137652" w:rsidRDefault="00194267" w:rsidP="00194267">
            <w:pPr>
              <w:pStyle w:val="ListBulletintable"/>
              <w:ind w:left="340" w:hanging="227"/>
            </w:pPr>
            <w:r w:rsidRPr="00695F0A">
              <w:rPr>
                <w:rFonts w:cs="Calibri"/>
                <w:sz w:val="20"/>
                <w:szCs w:val="20"/>
              </w:rPr>
              <w:t xml:space="preserve">reflect on their own </w:t>
            </w:r>
            <w:r>
              <w:rPr>
                <w:rFonts w:cs="Calibri"/>
                <w:sz w:val="20"/>
                <w:szCs w:val="20"/>
              </w:rPr>
              <w:t>understandings and experience of the world around them</w:t>
            </w:r>
          </w:p>
        </w:tc>
        <w:tc>
          <w:tcPr>
            <w:tcW w:w="3024" w:type="dxa"/>
            <w:tcBorders>
              <w:top w:val="nil"/>
            </w:tcBorders>
            <w:tcMar>
              <w:left w:w="57" w:type="dxa"/>
              <w:right w:w="57" w:type="dxa"/>
            </w:tcMar>
          </w:tcPr>
          <w:p w14:paraId="520B84E6" w14:textId="0E7CF13D" w:rsidR="00194267" w:rsidRPr="00A6789C" w:rsidRDefault="00194267" w:rsidP="00194267">
            <w:pPr>
              <w:pStyle w:val="ListBulletintable"/>
              <w:ind w:left="340" w:hanging="227"/>
              <w:rPr>
                <w:rFonts w:cs="Calibri"/>
                <w:sz w:val="20"/>
                <w:szCs w:val="20"/>
              </w:rPr>
            </w:pPr>
            <w:r w:rsidRPr="00A1584B">
              <w:rPr>
                <w:rFonts w:cs="Calibri"/>
                <w:color w:val="000000"/>
                <w:sz w:val="20"/>
                <w:szCs w:val="20"/>
              </w:rPr>
              <w:t>reflect on their own understandings and experience of the world around them</w:t>
            </w:r>
          </w:p>
        </w:tc>
        <w:tc>
          <w:tcPr>
            <w:tcW w:w="3024" w:type="dxa"/>
            <w:tcBorders>
              <w:top w:val="nil"/>
            </w:tcBorders>
            <w:tcMar>
              <w:left w:w="57" w:type="dxa"/>
              <w:right w:w="57" w:type="dxa"/>
            </w:tcMar>
          </w:tcPr>
          <w:p w14:paraId="1EF65E46" w14:textId="16C1945B" w:rsidR="00194267" w:rsidRPr="00C3575A" w:rsidRDefault="00194267" w:rsidP="00C3575A">
            <w:pPr>
              <w:pStyle w:val="ListBulletintable"/>
              <w:ind w:left="340" w:hanging="227"/>
              <w:rPr>
                <w:rFonts w:cs="Calibri"/>
                <w:sz w:val="20"/>
                <w:szCs w:val="20"/>
              </w:rPr>
            </w:pPr>
            <w:r w:rsidRPr="00C3575A">
              <w:rPr>
                <w:rFonts w:cs="Calibri"/>
                <w:sz w:val="20"/>
                <w:szCs w:val="20"/>
              </w:rPr>
              <w:t>reflect on their own</w:t>
            </w:r>
            <w:r w:rsidR="009C11F2" w:rsidRPr="00C3575A">
              <w:rPr>
                <w:rFonts w:cs="Calibri"/>
                <w:sz w:val="20"/>
                <w:szCs w:val="20"/>
              </w:rPr>
              <w:t xml:space="preserve"> experiences of the</w:t>
            </w:r>
            <w:r>
              <w:rPr>
                <w:rFonts w:cs="Calibri"/>
                <w:sz w:val="20"/>
                <w:szCs w:val="20"/>
              </w:rPr>
              <w:t xml:space="preserve"> world</w:t>
            </w:r>
          </w:p>
        </w:tc>
      </w:tr>
    </w:tbl>
    <w:p w14:paraId="3451EB2D" w14:textId="77777777" w:rsidR="008F78AB" w:rsidRPr="008F78AB" w:rsidRDefault="008F78AB">
      <w:pPr>
        <w:spacing w:before="0"/>
        <w:rPr>
          <w:rFonts w:eastAsia="Times New Roman"/>
        </w:rPr>
      </w:pPr>
      <w:r w:rsidRPr="008F78AB">
        <w:br w:type="page"/>
      </w:r>
    </w:p>
    <w:p w14:paraId="27C411F4" w14:textId="5B645D08" w:rsidR="009F15B5" w:rsidRPr="00137652" w:rsidRDefault="009F15B5" w:rsidP="008F78AB">
      <w:pPr>
        <w:pStyle w:val="Heading2"/>
        <w:spacing w:before="120"/>
      </w:pPr>
      <w:r w:rsidRPr="00137652">
        <w:lastRenderedPageBreak/>
        <w:t>Content</w:t>
      </w:r>
      <w:r w:rsidR="00A16A1D" w:rsidRPr="00137652">
        <w:t xml:space="preserve"> Descriptions</w:t>
      </w:r>
    </w:p>
    <w:p w14:paraId="27F17A1C" w14:textId="77777777" w:rsidR="00403609" w:rsidRPr="00137652" w:rsidRDefault="00403609" w:rsidP="008F78AB">
      <w:pPr>
        <w:spacing w:after="120"/>
      </w:pPr>
      <w:bookmarkStart w:id="94" w:name="_Hlk11315724"/>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208"/>
        <w:gridCol w:w="2840"/>
      </w:tblGrid>
      <w:tr w:rsidR="00313FA2" w:rsidRPr="00137652" w14:paraId="7F1C8E56" w14:textId="77777777" w:rsidTr="008F78AB">
        <w:trPr>
          <w:tblHeader/>
        </w:trPr>
        <w:tc>
          <w:tcPr>
            <w:tcW w:w="3024" w:type="dxa"/>
            <w:tcBorders>
              <w:bottom w:val="single" w:sz="4" w:space="0" w:color="auto"/>
            </w:tcBorders>
            <w:tcMar>
              <w:left w:w="57" w:type="dxa"/>
              <w:right w:w="57" w:type="dxa"/>
            </w:tcMar>
          </w:tcPr>
          <w:bookmarkEnd w:id="94"/>
          <w:p w14:paraId="75E64E0C" w14:textId="77777777" w:rsidR="00313FA2" w:rsidRPr="003350EB" w:rsidRDefault="00313FA2" w:rsidP="003744E6">
            <w:pPr>
              <w:pStyle w:val="TableTextBoldcentred"/>
            </w:pPr>
            <w:r w:rsidRPr="003350EB">
              <w:t>A Course</w:t>
            </w:r>
          </w:p>
        </w:tc>
        <w:tc>
          <w:tcPr>
            <w:tcW w:w="3208" w:type="dxa"/>
            <w:tcBorders>
              <w:bottom w:val="single" w:sz="4" w:space="0" w:color="auto"/>
            </w:tcBorders>
            <w:tcMar>
              <w:left w:w="57" w:type="dxa"/>
              <w:right w:w="57" w:type="dxa"/>
            </w:tcMar>
          </w:tcPr>
          <w:p w14:paraId="1F4D264F" w14:textId="77777777" w:rsidR="00313FA2" w:rsidRPr="00137652" w:rsidRDefault="00313FA2" w:rsidP="003744E6">
            <w:pPr>
              <w:pStyle w:val="TableTextBoldcentred"/>
            </w:pPr>
            <w:r w:rsidRPr="00137652">
              <w:t>T Course</w:t>
            </w:r>
          </w:p>
        </w:tc>
        <w:tc>
          <w:tcPr>
            <w:tcW w:w="2840" w:type="dxa"/>
            <w:tcBorders>
              <w:bottom w:val="single" w:sz="4" w:space="0" w:color="auto"/>
            </w:tcBorders>
            <w:tcMar>
              <w:left w:w="57" w:type="dxa"/>
              <w:right w:w="57" w:type="dxa"/>
            </w:tcMar>
          </w:tcPr>
          <w:p w14:paraId="6DC37997" w14:textId="77777777" w:rsidR="00313FA2" w:rsidRPr="00137652" w:rsidRDefault="00313FA2" w:rsidP="003744E6">
            <w:pPr>
              <w:pStyle w:val="TableTextBoldcentred"/>
            </w:pPr>
            <w:r w:rsidRPr="00137652">
              <w:t>M Course</w:t>
            </w:r>
          </w:p>
        </w:tc>
      </w:tr>
      <w:tr w:rsidR="00AF27D7" w:rsidRPr="00137652" w14:paraId="1FEBD6FD" w14:textId="10CFD60D" w:rsidTr="008F78AB">
        <w:trPr>
          <w:cantSplit/>
        </w:trPr>
        <w:tc>
          <w:tcPr>
            <w:tcW w:w="9072" w:type="dxa"/>
            <w:gridSpan w:val="3"/>
            <w:tcBorders>
              <w:bottom w:val="single" w:sz="4" w:space="0" w:color="auto"/>
            </w:tcBorders>
            <w:tcMar>
              <w:left w:w="57" w:type="dxa"/>
              <w:right w:w="57" w:type="dxa"/>
            </w:tcMar>
          </w:tcPr>
          <w:p w14:paraId="10537968" w14:textId="43FCE193" w:rsidR="00AF27D7" w:rsidRPr="003350EB" w:rsidRDefault="002A1A22" w:rsidP="008F78AB">
            <w:pPr>
              <w:pStyle w:val="Tabletextbold"/>
              <w:ind w:left="0"/>
            </w:pPr>
            <w:r w:rsidRPr="003350EB">
              <w:t>Understanding Language and Culture</w:t>
            </w:r>
          </w:p>
        </w:tc>
      </w:tr>
      <w:tr w:rsidR="00F14740" w:rsidRPr="00137652" w14:paraId="3A9C672C" w14:textId="77777777" w:rsidTr="008F78AB">
        <w:trPr>
          <w:cantSplit/>
          <w:trHeight w:val="1395"/>
        </w:trPr>
        <w:tc>
          <w:tcPr>
            <w:tcW w:w="3024" w:type="dxa"/>
            <w:tcBorders>
              <w:top w:val="single" w:sz="4" w:space="0" w:color="auto"/>
              <w:bottom w:val="nil"/>
            </w:tcBorders>
            <w:tcMar>
              <w:left w:w="57" w:type="dxa"/>
              <w:right w:w="57" w:type="dxa"/>
            </w:tcMar>
          </w:tcPr>
          <w:p w14:paraId="35A37CE1" w14:textId="70EECFE3" w:rsidR="00F14740" w:rsidRPr="003350EB" w:rsidRDefault="00F14740" w:rsidP="008F78AB">
            <w:pPr>
              <w:pStyle w:val="ListBulletintable"/>
              <w:spacing w:after="60"/>
              <w:ind w:left="340" w:hanging="227"/>
            </w:pPr>
            <w:r w:rsidRPr="003350EB">
              <w:rPr>
                <w:rFonts w:cs="Calibri"/>
                <w:sz w:val="20"/>
                <w:szCs w:val="20"/>
              </w:rPr>
              <w:t xml:space="preserve">analyses </w:t>
            </w:r>
            <w:r w:rsidR="003350EB" w:rsidRPr="003350EB">
              <w:rPr>
                <w:rFonts w:cs="Calibri"/>
                <w:sz w:val="20"/>
                <w:szCs w:val="20"/>
              </w:rPr>
              <w:t>how familiar and unfamiliar language choices, literary features and the structure of texts are used by classical authors to express their experience of their world</w:t>
            </w:r>
          </w:p>
        </w:tc>
        <w:tc>
          <w:tcPr>
            <w:tcW w:w="3208" w:type="dxa"/>
            <w:tcBorders>
              <w:top w:val="single" w:sz="4" w:space="0" w:color="auto"/>
              <w:bottom w:val="nil"/>
            </w:tcBorders>
            <w:tcMar>
              <w:left w:w="57" w:type="dxa"/>
              <w:right w:w="57" w:type="dxa"/>
            </w:tcMar>
          </w:tcPr>
          <w:p w14:paraId="5BFA9CD4" w14:textId="25F8333E" w:rsidR="00F14740" w:rsidRPr="00137652" w:rsidRDefault="00F14740" w:rsidP="008F78AB">
            <w:pPr>
              <w:pStyle w:val="ListBulletintable"/>
              <w:spacing w:after="60"/>
              <w:ind w:left="340" w:hanging="227"/>
            </w:pPr>
            <w:r w:rsidRPr="00A1584B">
              <w:rPr>
                <w:rFonts w:cs="Calibri"/>
                <w:sz w:val="20"/>
                <w:szCs w:val="20"/>
              </w:rPr>
              <w:t xml:space="preserve">critically analyses how familiar and unfamiliar language choices, literary features and the structure of texts </w:t>
            </w:r>
            <w:r w:rsidR="003350EB">
              <w:rPr>
                <w:rFonts w:cs="Calibri"/>
                <w:sz w:val="20"/>
                <w:szCs w:val="20"/>
              </w:rPr>
              <w:t xml:space="preserve">are </w:t>
            </w:r>
            <w:r w:rsidRPr="00A1584B">
              <w:rPr>
                <w:rFonts w:cs="Calibri"/>
                <w:sz w:val="20"/>
                <w:szCs w:val="20"/>
              </w:rPr>
              <w:t xml:space="preserve">used by classical authors to express their experience of their world </w:t>
            </w:r>
          </w:p>
        </w:tc>
        <w:tc>
          <w:tcPr>
            <w:tcW w:w="2840" w:type="dxa"/>
            <w:tcBorders>
              <w:top w:val="single" w:sz="4" w:space="0" w:color="auto"/>
              <w:bottom w:val="nil"/>
            </w:tcBorders>
            <w:tcMar>
              <w:left w:w="57" w:type="dxa"/>
              <w:right w:w="57" w:type="dxa"/>
            </w:tcMar>
          </w:tcPr>
          <w:p w14:paraId="385F49BB" w14:textId="6BB2118A" w:rsidR="00F14740" w:rsidRPr="00C3575A" w:rsidRDefault="00194267" w:rsidP="008F78AB">
            <w:pPr>
              <w:pStyle w:val="ListBulletintable"/>
              <w:spacing w:after="60"/>
              <w:ind w:left="340" w:hanging="227"/>
              <w:rPr>
                <w:rFonts w:cs="Calibri"/>
                <w:sz w:val="20"/>
                <w:szCs w:val="20"/>
              </w:rPr>
            </w:pPr>
            <w:r>
              <w:rPr>
                <w:rFonts w:cs="Calibri"/>
                <w:sz w:val="20"/>
                <w:szCs w:val="20"/>
              </w:rPr>
              <w:t xml:space="preserve">explain meaning in classical texts about </w:t>
            </w:r>
            <w:r w:rsidRPr="00A1584B">
              <w:rPr>
                <w:rFonts w:cs="Calibri"/>
                <w:sz w:val="20"/>
                <w:szCs w:val="20"/>
              </w:rPr>
              <w:t>the classical world</w:t>
            </w:r>
          </w:p>
        </w:tc>
      </w:tr>
      <w:tr w:rsidR="00F14740" w:rsidRPr="00137652" w14:paraId="46692A27" w14:textId="77777777" w:rsidTr="008F78AB">
        <w:trPr>
          <w:cantSplit/>
          <w:trHeight w:val="1395"/>
        </w:trPr>
        <w:tc>
          <w:tcPr>
            <w:tcW w:w="3024" w:type="dxa"/>
            <w:tcBorders>
              <w:top w:val="nil"/>
              <w:bottom w:val="nil"/>
            </w:tcBorders>
            <w:tcMar>
              <w:left w:w="57" w:type="dxa"/>
              <w:right w:w="57" w:type="dxa"/>
            </w:tcMar>
          </w:tcPr>
          <w:p w14:paraId="1D2ECD77" w14:textId="4FC8D2AD" w:rsidR="00F14740" w:rsidRPr="003350EB" w:rsidRDefault="00F14740" w:rsidP="008F78AB">
            <w:pPr>
              <w:pStyle w:val="ListBulletintable"/>
              <w:spacing w:after="60"/>
              <w:ind w:left="340" w:hanging="227"/>
            </w:pPr>
            <w:r w:rsidRPr="003350EB">
              <w:rPr>
                <w:rFonts w:cs="Calibri"/>
                <w:sz w:val="20"/>
                <w:szCs w:val="20"/>
              </w:rPr>
              <w:t>analyses the challenges, problems, and</w:t>
            </w:r>
            <w:r w:rsidR="00820386">
              <w:rPr>
                <w:rFonts w:cs="Calibri"/>
                <w:sz w:val="20"/>
                <w:szCs w:val="20"/>
              </w:rPr>
              <w:t>/or</w:t>
            </w:r>
            <w:r w:rsidRPr="003350EB">
              <w:rPr>
                <w:rFonts w:cs="Calibri"/>
                <w:sz w:val="20"/>
                <w:szCs w:val="20"/>
              </w:rPr>
              <w:t xml:space="preserve"> debates of the classical </w:t>
            </w:r>
            <w:r w:rsidR="003350EB" w:rsidRPr="003350EB">
              <w:rPr>
                <w:rFonts w:cs="Calibri"/>
                <w:sz w:val="20"/>
                <w:szCs w:val="20"/>
              </w:rPr>
              <w:t xml:space="preserve">cultures in the </w:t>
            </w:r>
            <w:r w:rsidRPr="003350EB">
              <w:rPr>
                <w:rFonts w:cs="Calibri"/>
                <w:sz w:val="20"/>
                <w:szCs w:val="20"/>
              </w:rPr>
              <w:t xml:space="preserve">target language or English, using a selection of evidence to enhance and support ideas, </w:t>
            </w:r>
          </w:p>
        </w:tc>
        <w:tc>
          <w:tcPr>
            <w:tcW w:w="3208" w:type="dxa"/>
            <w:tcBorders>
              <w:top w:val="nil"/>
              <w:bottom w:val="nil"/>
            </w:tcBorders>
            <w:tcMar>
              <w:left w:w="57" w:type="dxa"/>
              <w:right w:w="57" w:type="dxa"/>
            </w:tcMar>
          </w:tcPr>
          <w:p w14:paraId="278D16D6" w14:textId="59BB870E" w:rsidR="00F14740" w:rsidRPr="00137652" w:rsidRDefault="00F14740" w:rsidP="008F78AB">
            <w:pPr>
              <w:pStyle w:val="ListBulletintable"/>
              <w:spacing w:after="60"/>
              <w:ind w:left="340" w:hanging="227"/>
            </w:pPr>
            <w:r w:rsidRPr="00A1584B">
              <w:rPr>
                <w:rFonts w:cs="Calibri"/>
                <w:sz w:val="20"/>
                <w:szCs w:val="20"/>
              </w:rPr>
              <w:t>critically analyses the challenges, problems, and debates of the classical cultures in the target language or English, including values and perspectives, using an insightful selection of supporting evidence to enhance credibility of ideas</w:t>
            </w:r>
          </w:p>
        </w:tc>
        <w:tc>
          <w:tcPr>
            <w:tcW w:w="2840" w:type="dxa"/>
            <w:tcBorders>
              <w:top w:val="nil"/>
              <w:bottom w:val="nil"/>
            </w:tcBorders>
            <w:tcMar>
              <w:left w:w="57" w:type="dxa"/>
              <w:right w:w="57" w:type="dxa"/>
            </w:tcMar>
          </w:tcPr>
          <w:p w14:paraId="6AB1E9F4" w14:textId="6F751931" w:rsidR="00F14740" w:rsidRPr="00137652" w:rsidRDefault="00194267" w:rsidP="008F78AB">
            <w:pPr>
              <w:pStyle w:val="ListBulletintable"/>
              <w:spacing w:after="60"/>
              <w:ind w:left="340" w:hanging="227"/>
            </w:pPr>
            <w:r>
              <w:rPr>
                <w:rFonts w:cs="Calibri"/>
                <w:sz w:val="20"/>
                <w:szCs w:val="20"/>
              </w:rPr>
              <w:t xml:space="preserve">explain </w:t>
            </w:r>
            <w:r w:rsidR="009C11F2">
              <w:rPr>
                <w:rFonts w:cs="Calibri"/>
                <w:sz w:val="20"/>
                <w:szCs w:val="20"/>
              </w:rPr>
              <w:t xml:space="preserve">experiences of and </w:t>
            </w:r>
            <w:r>
              <w:rPr>
                <w:rFonts w:cs="Calibri"/>
                <w:sz w:val="20"/>
                <w:szCs w:val="20"/>
              </w:rPr>
              <w:t xml:space="preserve">classical ideas about </w:t>
            </w:r>
            <w:r w:rsidRPr="00A1584B">
              <w:rPr>
                <w:rFonts w:cs="Calibri"/>
                <w:sz w:val="20"/>
                <w:szCs w:val="20"/>
              </w:rPr>
              <w:t>the classical world</w:t>
            </w:r>
          </w:p>
        </w:tc>
      </w:tr>
      <w:tr w:rsidR="00F14740" w:rsidRPr="00137652" w14:paraId="110E6013" w14:textId="77777777" w:rsidTr="008F78AB">
        <w:trPr>
          <w:cantSplit/>
          <w:trHeight w:val="1395"/>
        </w:trPr>
        <w:tc>
          <w:tcPr>
            <w:tcW w:w="3024" w:type="dxa"/>
            <w:tcBorders>
              <w:top w:val="nil"/>
              <w:bottom w:val="single" w:sz="4" w:space="0" w:color="auto"/>
            </w:tcBorders>
            <w:tcMar>
              <w:left w:w="57" w:type="dxa"/>
              <w:right w:w="57" w:type="dxa"/>
            </w:tcMar>
          </w:tcPr>
          <w:p w14:paraId="07661DAA" w14:textId="039BC770" w:rsidR="00F14740" w:rsidRPr="00137652" w:rsidRDefault="00F14740" w:rsidP="008F78AB">
            <w:pPr>
              <w:pStyle w:val="ListBulletintable"/>
              <w:spacing w:after="60"/>
              <w:ind w:left="340" w:hanging="227"/>
            </w:pPr>
            <w:r w:rsidRPr="003350EB">
              <w:rPr>
                <w:rFonts w:cs="Calibri"/>
                <w:sz w:val="20"/>
                <w:szCs w:val="20"/>
              </w:rPr>
              <w:t>applies knowledge of vocabulary, grammatical structures and linguistic features of classical texts about challenges, problems and debates of the classical world accurately and insightfully</w:t>
            </w:r>
          </w:p>
        </w:tc>
        <w:tc>
          <w:tcPr>
            <w:tcW w:w="3208" w:type="dxa"/>
            <w:tcBorders>
              <w:top w:val="nil"/>
              <w:bottom w:val="single" w:sz="4" w:space="0" w:color="auto"/>
            </w:tcBorders>
            <w:tcMar>
              <w:left w:w="57" w:type="dxa"/>
              <w:right w:w="57" w:type="dxa"/>
            </w:tcMar>
          </w:tcPr>
          <w:p w14:paraId="738CA718" w14:textId="535F21AD" w:rsidR="00F14740" w:rsidRPr="00137652" w:rsidRDefault="00F14740" w:rsidP="008F78AB">
            <w:pPr>
              <w:pStyle w:val="ListBulletintable"/>
              <w:spacing w:after="60"/>
              <w:ind w:left="340" w:hanging="227"/>
            </w:pPr>
            <w:r w:rsidRPr="00A1584B">
              <w:rPr>
                <w:rFonts w:cs="Calibri"/>
                <w:sz w:val="20"/>
                <w:szCs w:val="20"/>
              </w:rPr>
              <w:t>applies knowledge of vocabulary</w:t>
            </w:r>
            <w:r w:rsidR="003350EB">
              <w:rPr>
                <w:rFonts w:cs="Calibri"/>
                <w:sz w:val="20"/>
                <w:szCs w:val="20"/>
              </w:rPr>
              <w:t>,</w:t>
            </w:r>
            <w:r w:rsidRPr="00A1584B">
              <w:rPr>
                <w:rFonts w:cs="Calibri"/>
                <w:sz w:val="20"/>
                <w:szCs w:val="20"/>
              </w:rPr>
              <w:t xml:space="preserve"> grammatical structures and linguistic features of classical texts about challenges, problems, and debates of the classical world effectively and accurately to enhance understanding</w:t>
            </w:r>
          </w:p>
        </w:tc>
        <w:tc>
          <w:tcPr>
            <w:tcW w:w="2840" w:type="dxa"/>
            <w:tcBorders>
              <w:top w:val="nil"/>
              <w:bottom w:val="single" w:sz="4" w:space="0" w:color="auto"/>
            </w:tcBorders>
            <w:tcMar>
              <w:left w:w="57" w:type="dxa"/>
              <w:right w:w="57" w:type="dxa"/>
            </w:tcMar>
          </w:tcPr>
          <w:p w14:paraId="75F34797" w14:textId="77777777" w:rsidR="00F14740" w:rsidRPr="00137652" w:rsidRDefault="00F14740" w:rsidP="008F78AB">
            <w:pPr>
              <w:pStyle w:val="ListBulletintable"/>
              <w:numPr>
                <w:ilvl w:val="0"/>
                <w:numId w:val="0"/>
              </w:numPr>
              <w:spacing w:after="60"/>
              <w:ind w:left="644"/>
            </w:pPr>
          </w:p>
        </w:tc>
      </w:tr>
      <w:tr w:rsidR="00AF27D7" w:rsidRPr="00137652" w14:paraId="206BB23F" w14:textId="4EDB22E4" w:rsidTr="008F78AB">
        <w:trPr>
          <w:cantSplit/>
        </w:trPr>
        <w:tc>
          <w:tcPr>
            <w:tcW w:w="9072" w:type="dxa"/>
            <w:gridSpan w:val="3"/>
            <w:tcBorders>
              <w:bottom w:val="single" w:sz="4" w:space="0" w:color="auto"/>
            </w:tcBorders>
            <w:tcMar>
              <w:left w:w="57" w:type="dxa"/>
              <w:right w:w="57" w:type="dxa"/>
            </w:tcMar>
          </w:tcPr>
          <w:p w14:paraId="47D66CAE" w14:textId="57669267" w:rsidR="00AF27D7" w:rsidRPr="003350EB" w:rsidRDefault="002A1A22" w:rsidP="008F78AB">
            <w:pPr>
              <w:pStyle w:val="Tabletextbold"/>
              <w:ind w:left="0"/>
            </w:pPr>
            <w:r w:rsidRPr="003350EB">
              <w:t>Communicating Meaning in Language</w:t>
            </w:r>
          </w:p>
        </w:tc>
      </w:tr>
      <w:tr w:rsidR="009C11F2" w:rsidRPr="00137652" w14:paraId="18DC2B7A" w14:textId="77777777" w:rsidTr="008F78AB">
        <w:trPr>
          <w:cantSplit/>
          <w:trHeight w:val="1229"/>
        </w:trPr>
        <w:tc>
          <w:tcPr>
            <w:tcW w:w="3024" w:type="dxa"/>
            <w:tcBorders>
              <w:top w:val="single" w:sz="4" w:space="0" w:color="auto"/>
              <w:left w:val="single" w:sz="4" w:space="0" w:color="auto"/>
              <w:bottom w:val="nil"/>
              <w:right w:val="single" w:sz="4" w:space="0" w:color="auto"/>
            </w:tcBorders>
            <w:tcMar>
              <w:left w:w="57" w:type="dxa"/>
              <w:right w:w="57" w:type="dxa"/>
            </w:tcMar>
          </w:tcPr>
          <w:p w14:paraId="5EA1E01E" w14:textId="57A4F1D5" w:rsidR="009C11F2" w:rsidRPr="003350EB" w:rsidRDefault="009C11F2" w:rsidP="008F78AB">
            <w:pPr>
              <w:pStyle w:val="ListBulletintable"/>
              <w:spacing w:after="60"/>
              <w:ind w:left="340" w:hanging="227"/>
              <w:rPr>
                <w:rFonts w:cs="Calibri"/>
                <w:sz w:val="20"/>
                <w:szCs w:val="20"/>
              </w:rPr>
            </w:pPr>
            <w:r w:rsidRPr="003350EB">
              <w:rPr>
                <w:rFonts w:cs="Calibri"/>
                <w:sz w:val="20"/>
                <w:szCs w:val="20"/>
              </w:rPr>
              <w:t xml:space="preserve">applies knowledge of vocabulary, grammar and stylistic choices consistently to interpret and translate the meaning of texts about the challenges, problems, and debates of the classical world using language appropriate to the cultural context </w:t>
            </w:r>
          </w:p>
        </w:tc>
        <w:tc>
          <w:tcPr>
            <w:tcW w:w="3208" w:type="dxa"/>
            <w:tcBorders>
              <w:top w:val="single" w:sz="4" w:space="0" w:color="auto"/>
              <w:left w:val="single" w:sz="4" w:space="0" w:color="auto"/>
              <w:bottom w:val="nil"/>
              <w:right w:val="single" w:sz="4" w:space="0" w:color="auto"/>
            </w:tcBorders>
            <w:tcMar>
              <w:left w:w="57" w:type="dxa"/>
              <w:right w:w="57" w:type="dxa"/>
            </w:tcMar>
          </w:tcPr>
          <w:p w14:paraId="031FD8D0" w14:textId="0E1ED5B9" w:rsidR="009C11F2" w:rsidRPr="003350EB" w:rsidRDefault="009C11F2" w:rsidP="008F78AB">
            <w:pPr>
              <w:pStyle w:val="ListBulletintable"/>
              <w:spacing w:after="60"/>
              <w:ind w:left="340" w:hanging="227"/>
              <w:rPr>
                <w:rFonts w:cs="Calibri"/>
                <w:sz w:val="20"/>
                <w:szCs w:val="20"/>
              </w:rPr>
            </w:pPr>
            <w:r w:rsidRPr="003350EB">
              <w:rPr>
                <w:rFonts w:cs="Calibri"/>
                <w:sz w:val="20"/>
                <w:szCs w:val="20"/>
              </w:rPr>
              <w:t>applies knowledge of vocabulary, grammar and stylistic choices consistently to interpret, translate and enhance reception of the meaning of texts about the challenges, problems, and debates of the classical world using language appropriate to the cultural context</w:t>
            </w:r>
          </w:p>
        </w:tc>
        <w:tc>
          <w:tcPr>
            <w:tcW w:w="2840" w:type="dxa"/>
            <w:tcBorders>
              <w:top w:val="single" w:sz="4" w:space="0" w:color="auto"/>
              <w:left w:val="single" w:sz="4" w:space="0" w:color="auto"/>
              <w:bottom w:val="nil"/>
              <w:right w:val="single" w:sz="4" w:space="0" w:color="auto"/>
            </w:tcBorders>
            <w:tcMar>
              <w:left w:w="57" w:type="dxa"/>
              <w:right w:w="57" w:type="dxa"/>
            </w:tcMar>
          </w:tcPr>
          <w:p w14:paraId="77CD44FA" w14:textId="29223E77" w:rsidR="009C11F2" w:rsidRPr="00C3575A" w:rsidRDefault="009C11F2" w:rsidP="008F78AB">
            <w:pPr>
              <w:pStyle w:val="ListBulletintable"/>
              <w:spacing w:after="60"/>
              <w:ind w:left="340" w:hanging="227"/>
              <w:rPr>
                <w:rFonts w:cs="Calibri"/>
                <w:sz w:val="20"/>
                <w:szCs w:val="20"/>
              </w:rPr>
            </w:pPr>
            <w:r>
              <w:rPr>
                <w:rFonts w:cs="Calibri"/>
                <w:sz w:val="20"/>
                <w:szCs w:val="20"/>
              </w:rPr>
              <w:t>apply translation skills in classical texts about the classical world</w:t>
            </w:r>
          </w:p>
        </w:tc>
      </w:tr>
      <w:tr w:rsidR="009C11F2" w:rsidRPr="00137652" w14:paraId="116C1310" w14:textId="77777777" w:rsidTr="008F78AB">
        <w:trPr>
          <w:cantSplit/>
          <w:trHeight w:val="1229"/>
        </w:trPr>
        <w:tc>
          <w:tcPr>
            <w:tcW w:w="3024" w:type="dxa"/>
            <w:tcBorders>
              <w:top w:val="nil"/>
              <w:left w:val="single" w:sz="4" w:space="0" w:color="auto"/>
              <w:bottom w:val="nil"/>
              <w:right w:val="single" w:sz="4" w:space="0" w:color="auto"/>
            </w:tcBorders>
            <w:tcMar>
              <w:left w:w="57" w:type="dxa"/>
              <w:right w:w="57" w:type="dxa"/>
            </w:tcMar>
          </w:tcPr>
          <w:p w14:paraId="517CAD14" w14:textId="7B7AA870" w:rsidR="009C11F2" w:rsidRPr="003350EB" w:rsidRDefault="009C11F2" w:rsidP="008F78AB">
            <w:pPr>
              <w:pStyle w:val="ListBulletintable"/>
              <w:spacing w:after="60"/>
              <w:ind w:left="340" w:hanging="227"/>
              <w:rPr>
                <w:rFonts w:cs="Calibri"/>
                <w:sz w:val="20"/>
                <w:szCs w:val="20"/>
              </w:rPr>
            </w:pPr>
            <w:r w:rsidRPr="003350EB">
              <w:rPr>
                <w:rFonts w:cs="Calibri"/>
                <w:sz w:val="20"/>
                <w:szCs w:val="20"/>
              </w:rPr>
              <w:t xml:space="preserve">creates texts about the challenges, problems, and debates of the classical </w:t>
            </w:r>
            <w:r w:rsidR="00262D78" w:rsidRPr="003350EB">
              <w:rPr>
                <w:rFonts w:cs="Calibri"/>
                <w:sz w:val="20"/>
                <w:szCs w:val="20"/>
              </w:rPr>
              <w:t>world by</w:t>
            </w:r>
            <w:r w:rsidRPr="003350EB">
              <w:rPr>
                <w:rFonts w:cs="Calibri"/>
                <w:sz w:val="20"/>
                <w:szCs w:val="20"/>
              </w:rPr>
              <w:t xml:space="preserve"> accurately applying grammar, familiar vocabulary and effective style</w:t>
            </w:r>
          </w:p>
        </w:tc>
        <w:tc>
          <w:tcPr>
            <w:tcW w:w="3208" w:type="dxa"/>
            <w:tcBorders>
              <w:top w:val="nil"/>
              <w:left w:val="single" w:sz="4" w:space="0" w:color="auto"/>
              <w:bottom w:val="nil"/>
              <w:right w:val="single" w:sz="4" w:space="0" w:color="auto"/>
            </w:tcBorders>
            <w:tcMar>
              <w:left w:w="57" w:type="dxa"/>
              <w:right w:w="57" w:type="dxa"/>
            </w:tcMar>
          </w:tcPr>
          <w:p w14:paraId="3708B63A" w14:textId="3C858D8F" w:rsidR="009C11F2" w:rsidRPr="00A6789C" w:rsidRDefault="009C11F2" w:rsidP="008F78AB">
            <w:pPr>
              <w:pStyle w:val="ListBulletintable"/>
              <w:spacing w:after="60"/>
              <w:ind w:left="340" w:hanging="227"/>
              <w:rPr>
                <w:rFonts w:cs="Calibri"/>
                <w:sz w:val="20"/>
                <w:szCs w:val="20"/>
              </w:rPr>
            </w:pPr>
            <w:r w:rsidRPr="00A1584B">
              <w:rPr>
                <w:rFonts w:cs="Calibri"/>
                <w:sz w:val="20"/>
                <w:szCs w:val="20"/>
              </w:rPr>
              <w:t xml:space="preserve">creates texts about challenges, problems, and debates of the classical world by applying complex grammar, familiar and unfamiliar vocabulary and appropriate stylistic choices accurately to enhance impact </w:t>
            </w:r>
          </w:p>
        </w:tc>
        <w:tc>
          <w:tcPr>
            <w:tcW w:w="2840" w:type="dxa"/>
            <w:tcBorders>
              <w:top w:val="nil"/>
              <w:left w:val="single" w:sz="4" w:space="0" w:color="auto"/>
              <w:bottom w:val="nil"/>
              <w:right w:val="single" w:sz="4" w:space="0" w:color="auto"/>
            </w:tcBorders>
            <w:tcMar>
              <w:left w:w="57" w:type="dxa"/>
              <w:right w:w="57" w:type="dxa"/>
            </w:tcMar>
          </w:tcPr>
          <w:p w14:paraId="6443A05E" w14:textId="1E3F9BA8" w:rsidR="009C11F2" w:rsidRPr="00C3575A" w:rsidRDefault="009C11F2" w:rsidP="008F78AB">
            <w:pPr>
              <w:pStyle w:val="ListBulletintable"/>
              <w:spacing w:after="60"/>
              <w:ind w:left="340" w:hanging="227"/>
              <w:rPr>
                <w:rFonts w:cs="Calibri"/>
                <w:sz w:val="20"/>
                <w:szCs w:val="20"/>
              </w:rPr>
            </w:pPr>
            <w:r w:rsidRPr="00F635AE">
              <w:rPr>
                <w:rFonts w:cs="Calibri"/>
                <w:sz w:val="20"/>
                <w:szCs w:val="20"/>
              </w:rPr>
              <w:t xml:space="preserve">uses accurate language, vocabulary and grammar both orally and/or in writing </w:t>
            </w:r>
            <w:r>
              <w:rPr>
                <w:rFonts w:cs="Calibri"/>
                <w:sz w:val="20"/>
                <w:szCs w:val="20"/>
              </w:rPr>
              <w:t>about the classical world</w:t>
            </w:r>
          </w:p>
        </w:tc>
      </w:tr>
      <w:tr w:rsidR="009C11F2" w:rsidRPr="00137652" w14:paraId="54659A38" w14:textId="77777777" w:rsidTr="008F78AB">
        <w:trPr>
          <w:cantSplit/>
          <w:trHeight w:val="1229"/>
        </w:trPr>
        <w:tc>
          <w:tcPr>
            <w:tcW w:w="3024" w:type="dxa"/>
            <w:tcBorders>
              <w:top w:val="nil"/>
              <w:left w:val="single" w:sz="4" w:space="0" w:color="auto"/>
              <w:bottom w:val="single" w:sz="4" w:space="0" w:color="auto"/>
              <w:right w:val="single" w:sz="4" w:space="0" w:color="auto"/>
            </w:tcBorders>
            <w:tcMar>
              <w:left w:w="57" w:type="dxa"/>
              <w:right w:w="57" w:type="dxa"/>
            </w:tcMar>
          </w:tcPr>
          <w:p w14:paraId="556ABF0D" w14:textId="004E2700" w:rsidR="009C11F2" w:rsidRPr="000B18D0" w:rsidRDefault="009C11F2" w:rsidP="008F78AB">
            <w:pPr>
              <w:pStyle w:val="ListBulletintable"/>
              <w:spacing w:after="60"/>
              <w:ind w:left="340" w:hanging="227"/>
              <w:rPr>
                <w:rFonts w:cs="Calibri"/>
                <w:sz w:val="20"/>
                <w:szCs w:val="20"/>
              </w:rPr>
            </w:pPr>
            <w:r w:rsidRPr="00E82B9B">
              <w:rPr>
                <w:rFonts w:cs="Calibri"/>
                <w:sz w:val="20"/>
                <w:szCs w:val="20"/>
              </w:rPr>
              <w:t>creates texts about</w:t>
            </w:r>
            <w:r>
              <w:rPr>
                <w:rFonts w:cs="Calibri"/>
                <w:sz w:val="20"/>
                <w:szCs w:val="20"/>
              </w:rPr>
              <w:t xml:space="preserve"> the challenges, problems, and debates of the classical </w:t>
            </w:r>
            <w:r w:rsidR="00262D78">
              <w:rPr>
                <w:rFonts w:cs="Calibri"/>
                <w:sz w:val="20"/>
                <w:szCs w:val="20"/>
              </w:rPr>
              <w:t xml:space="preserve">world </w:t>
            </w:r>
            <w:r w:rsidR="00262D78" w:rsidRPr="00E82B9B">
              <w:rPr>
                <w:rFonts w:cs="Calibri"/>
                <w:sz w:val="20"/>
                <w:szCs w:val="20"/>
              </w:rPr>
              <w:t>that</w:t>
            </w:r>
            <w:r w:rsidRPr="00E82B9B">
              <w:rPr>
                <w:rFonts w:cs="Calibri"/>
                <w:sz w:val="20"/>
                <w:szCs w:val="20"/>
              </w:rPr>
              <w:t xml:space="preserve"> are effective for context, audience and purpose, and takes </w:t>
            </w:r>
            <w:r>
              <w:rPr>
                <w:rFonts w:cs="Calibri"/>
                <w:sz w:val="20"/>
                <w:szCs w:val="20"/>
              </w:rPr>
              <w:t xml:space="preserve">some </w:t>
            </w:r>
            <w:r w:rsidRPr="00E82B9B">
              <w:rPr>
                <w:rFonts w:cs="Calibri"/>
                <w:sz w:val="20"/>
                <w:szCs w:val="20"/>
              </w:rPr>
              <w:t>risks with new language</w:t>
            </w:r>
          </w:p>
        </w:tc>
        <w:tc>
          <w:tcPr>
            <w:tcW w:w="3208" w:type="dxa"/>
            <w:tcBorders>
              <w:top w:val="nil"/>
              <w:left w:val="single" w:sz="4" w:space="0" w:color="auto"/>
              <w:bottom w:val="single" w:sz="4" w:space="0" w:color="auto"/>
              <w:right w:val="single" w:sz="4" w:space="0" w:color="auto"/>
            </w:tcBorders>
            <w:tcMar>
              <w:left w:w="57" w:type="dxa"/>
              <w:right w:w="57" w:type="dxa"/>
            </w:tcMar>
          </w:tcPr>
          <w:p w14:paraId="7B303853" w14:textId="5C85696B" w:rsidR="009C11F2" w:rsidRPr="00A6789C" w:rsidRDefault="009C11F2" w:rsidP="008F78AB">
            <w:pPr>
              <w:pStyle w:val="ListBulletintable"/>
              <w:spacing w:after="60"/>
              <w:ind w:left="340" w:hanging="227"/>
              <w:rPr>
                <w:rFonts w:cs="Calibri"/>
                <w:sz w:val="20"/>
                <w:szCs w:val="20"/>
              </w:rPr>
            </w:pPr>
            <w:r w:rsidRPr="00A1584B">
              <w:rPr>
                <w:rFonts w:cs="Calibri"/>
                <w:sz w:val="20"/>
                <w:szCs w:val="20"/>
              </w:rPr>
              <w:t>creates texts about challenges, problems, and debates of the classical world that are effective and specifically targeted for cultural context, audience and purpose, and takes risks with new language</w:t>
            </w:r>
          </w:p>
        </w:tc>
        <w:tc>
          <w:tcPr>
            <w:tcW w:w="2840" w:type="dxa"/>
            <w:tcBorders>
              <w:top w:val="nil"/>
              <w:left w:val="single" w:sz="4" w:space="0" w:color="auto"/>
              <w:bottom w:val="single" w:sz="4" w:space="0" w:color="auto"/>
              <w:right w:val="single" w:sz="4" w:space="0" w:color="auto"/>
            </w:tcBorders>
            <w:tcMar>
              <w:left w:w="57" w:type="dxa"/>
              <w:right w:w="57" w:type="dxa"/>
            </w:tcMar>
          </w:tcPr>
          <w:p w14:paraId="03EDC9DB" w14:textId="75E64D54" w:rsidR="009C11F2" w:rsidRPr="00C3575A" w:rsidRDefault="009C11F2" w:rsidP="008F78AB">
            <w:pPr>
              <w:pStyle w:val="ListBulletintable"/>
              <w:spacing w:after="60"/>
              <w:ind w:left="340" w:hanging="227"/>
              <w:rPr>
                <w:rFonts w:cs="Calibri"/>
                <w:sz w:val="20"/>
                <w:szCs w:val="20"/>
              </w:rPr>
            </w:pPr>
            <w:r>
              <w:rPr>
                <w:rFonts w:cs="Calibri"/>
                <w:sz w:val="20"/>
                <w:szCs w:val="20"/>
              </w:rPr>
              <w:t>create and/or respond to texts about the classical world</w:t>
            </w:r>
          </w:p>
        </w:tc>
      </w:tr>
      <w:tr w:rsidR="009C11F2" w:rsidRPr="00137652" w14:paraId="171956C0" w14:textId="77777777" w:rsidTr="008F78AB">
        <w:trPr>
          <w:cantSplit/>
          <w:trHeight w:val="1229"/>
        </w:trPr>
        <w:tc>
          <w:tcPr>
            <w:tcW w:w="3024" w:type="dxa"/>
            <w:tcBorders>
              <w:top w:val="single" w:sz="4" w:space="0" w:color="auto"/>
              <w:left w:val="single" w:sz="4" w:space="0" w:color="auto"/>
              <w:bottom w:val="single" w:sz="4" w:space="0" w:color="auto"/>
              <w:right w:val="single" w:sz="4" w:space="0" w:color="auto"/>
            </w:tcBorders>
            <w:tcMar>
              <w:left w:w="57" w:type="dxa"/>
              <w:right w:w="57" w:type="dxa"/>
            </w:tcMar>
          </w:tcPr>
          <w:p w14:paraId="58DA3101" w14:textId="07EA61EF" w:rsidR="009C11F2" w:rsidRPr="000B18D0" w:rsidRDefault="009C11F2" w:rsidP="008F78AB">
            <w:pPr>
              <w:pStyle w:val="ListBulletintable"/>
              <w:spacing w:after="60"/>
              <w:ind w:left="340" w:hanging="227"/>
              <w:rPr>
                <w:rFonts w:cs="Calibri"/>
                <w:sz w:val="20"/>
                <w:szCs w:val="20"/>
              </w:rPr>
            </w:pPr>
            <w:r w:rsidRPr="00E82B9B">
              <w:rPr>
                <w:rFonts w:cs="Calibri"/>
                <w:sz w:val="20"/>
                <w:szCs w:val="20"/>
              </w:rPr>
              <w:t>applies the principles of academic integrity consistently and clearly to enhance audience confidence in the ideas communicated</w:t>
            </w:r>
          </w:p>
        </w:tc>
        <w:tc>
          <w:tcPr>
            <w:tcW w:w="3208" w:type="dxa"/>
            <w:tcBorders>
              <w:top w:val="single" w:sz="4" w:space="0" w:color="auto"/>
              <w:left w:val="single" w:sz="4" w:space="0" w:color="auto"/>
              <w:bottom w:val="single" w:sz="4" w:space="0" w:color="auto"/>
              <w:right w:val="single" w:sz="4" w:space="0" w:color="auto"/>
            </w:tcBorders>
            <w:tcMar>
              <w:left w:w="57" w:type="dxa"/>
              <w:right w:w="57" w:type="dxa"/>
            </w:tcMar>
          </w:tcPr>
          <w:p w14:paraId="4596EB53" w14:textId="39DB12C1" w:rsidR="009C11F2" w:rsidRPr="00A6789C" w:rsidRDefault="009C11F2" w:rsidP="008F78AB">
            <w:pPr>
              <w:pStyle w:val="ListBulletintable"/>
              <w:spacing w:after="60"/>
              <w:ind w:left="340" w:hanging="227"/>
              <w:rPr>
                <w:rFonts w:cs="Calibri"/>
                <w:sz w:val="20"/>
                <w:szCs w:val="20"/>
              </w:rPr>
            </w:pPr>
            <w:r w:rsidRPr="00A1584B">
              <w:rPr>
                <w:rFonts w:cs="Calibri"/>
                <w:sz w:val="20"/>
                <w:szCs w:val="20"/>
              </w:rPr>
              <w:t>applies the principles of academic integrity consistently and clearly to enhance audience confidence in the ideas communicated</w:t>
            </w:r>
          </w:p>
        </w:tc>
        <w:tc>
          <w:tcPr>
            <w:tcW w:w="2840" w:type="dxa"/>
            <w:tcBorders>
              <w:top w:val="single" w:sz="4" w:space="0" w:color="auto"/>
              <w:left w:val="single" w:sz="4" w:space="0" w:color="auto"/>
              <w:bottom w:val="single" w:sz="4" w:space="0" w:color="auto"/>
              <w:right w:val="single" w:sz="4" w:space="0" w:color="auto"/>
            </w:tcBorders>
            <w:tcMar>
              <w:left w:w="57" w:type="dxa"/>
              <w:right w:w="57" w:type="dxa"/>
            </w:tcMar>
          </w:tcPr>
          <w:p w14:paraId="49CEA193" w14:textId="1585323E" w:rsidR="009C11F2" w:rsidRPr="00C3575A" w:rsidRDefault="009C11F2" w:rsidP="008F78AB">
            <w:pPr>
              <w:pStyle w:val="ListBulletintable"/>
              <w:spacing w:after="60"/>
              <w:ind w:left="340" w:hanging="227"/>
              <w:rPr>
                <w:rFonts w:cs="Calibri"/>
                <w:sz w:val="20"/>
                <w:szCs w:val="20"/>
              </w:rPr>
            </w:pPr>
            <w:r w:rsidRPr="00DD6708">
              <w:rPr>
                <w:rFonts w:cs="Calibri"/>
                <w:sz w:val="20"/>
                <w:szCs w:val="20"/>
              </w:rPr>
              <w:t>applies the principles of academic integrity for ideas communicated</w:t>
            </w:r>
          </w:p>
        </w:tc>
      </w:tr>
      <w:tr w:rsidR="009C11F2" w:rsidRPr="00137652" w14:paraId="5384D909" w14:textId="0BDE7D2E" w:rsidTr="008F78AB">
        <w:trPr>
          <w:cantSplit/>
        </w:trPr>
        <w:tc>
          <w:tcPr>
            <w:tcW w:w="9072" w:type="dxa"/>
            <w:gridSpan w:val="3"/>
            <w:tcBorders>
              <w:top w:val="single" w:sz="4" w:space="0" w:color="auto"/>
              <w:bottom w:val="single" w:sz="4" w:space="0" w:color="auto"/>
            </w:tcBorders>
            <w:tcMar>
              <w:left w:w="57" w:type="dxa"/>
              <w:right w:w="57" w:type="dxa"/>
            </w:tcMar>
          </w:tcPr>
          <w:p w14:paraId="717503A8" w14:textId="6935CEE1" w:rsidR="009C11F2" w:rsidRPr="00137652" w:rsidRDefault="009C11F2" w:rsidP="008F78AB">
            <w:pPr>
              <w:pStyle w:val="Tabletextbold"/>
              <w:ind w:left="0"/>
            </w:pPr>
            <w:r>
              <w:lastRenderedPageBreak/>
              <w:br w:type="page"/>
            </w:r>
            <w:r>
              <w:rPr>
                <w:rFonts w:cs="Calibri"/>
                <w:sz w:val="20"/>
              </w:rPr>
              <w:t>R</w:t>
            </w:r>
            <w:r w:rsidRPr="00A1584B">
              <w:rPr>
                <w:rFonts w:cs="Calibri"/>
                <w:sz w:val="20"/>
              </w:rPr>
              <w:t xml:space="preserve">eflects analytically on </w:t>
            </w:r>
            <w:r w:rsidRPr="00A1584B">
              <w:rPr>
                <w:rFonts w:cs="Calibri"/>
                <w:color w:val="000000"/>
                <w:sz w:val="20"/>
              </w:rPr>
              <w:t>their own understandings and experience of the world around them</w:t>
            </w:r>
          </w:p>
        </w:tc>
      </w:tr>
      <w:tr w:rsidR="009C11F2" w:rsidRPr="00137652" w14:paraId="53BA8EB1" w14:textId="77777777" w:rsidTr="008F78AB">
        <w:trPr>
          <w:cantSplit/>
          <w:trHeight w:val="1083"/>
        </w:trPr>
        <w:tc>
          <w:tcPr>
            <w:tcW w:w="3024" w:type="dxa"/>
            <w:tcBorders>
              <w:bottom w:val="nil"/>
            </w:tcBorders>
            <w:tcMar>
              <w:left w:w="57" w:type="dxa"/>
              <w:right w:w="57" w:type="dxa"/>
            </w:tcMar>
          </w:tcPr>
          <w:p w14:paraId="2A870C02" w14:textId="734ED2E2" w:rsidR="009C11F2" w:rsidRPr="002235E4" w:rsidRDefault="009C11F2" w:rsidP="008F78AB">
            <w:pPr>
              <w:pStyle w:val="ListBulletintable"/>
              <w:spacing w:after="60"/>
              <w:ind w:left="340" w:hanging="227"/>
              <w:rPr>
                <w:rFonts w:cs="Calibri"/>
                <w:sz w:val="20"/>
                <w:szCs w:val="20"/>
              </w:rPr>
            </w:pPr>
            <w:r w:rsidRPr="00AD08D5">
              <w:rPr>
                <w:rFonts w:cs="Calibri"/>
                <w:sz w:val="20"/>
                <w:szCs w:val="20"/>
              </w:rPr>
              <w:t>reflects analytically on own understandings and experience of the world around them inspired by the ideas of the classical world</w:t>
            </w:r>
          </w:p>
        </w:tc>
        <w:tc>
          <w:tcPr>
            <w:tcW w:w="3208" w:type="dxa"/>
            <w:tcBorders>
              <w:bottom w:val="nil"/>
            </w:tcBorders>
            <w:tcMar>
              <w:left w:w="57" w:type="dxa"/>
              <w:right w:w="57" w:type="dxa"/>
            </w:tcMar>
          </w:tcPr>
          <w:p w14:paraId="19E4651F" w14:textId="02C71EC9" w:rsidR="009C11F2" w:rsidRPr="00A6789C" w:rsidRDefault="009C11F2" w:rsidP="008F78AB">
            <w:pPr>
              <w:pStyle w:val="ListBulletintable"/>
              <w:spacing w:after="60"/>
              <w:ind w:left="340" w:hanging="227"/>
              <w:rPr>
                <w:rFonts w:cs="Calibri"/>
                <w:sz w:val="20"/>
                <w:szCs w:val="20"/>
              </w:rPr>
            </w:pPr>
            <w:r w:rsidRPr="00E82B9B">
              <w:rPr>
                <w:rFonts w:cs="Calibri"/>
                <w:sz w:val="20"/>
                <w:szCs w:val="20"/>
              </w:rPr>
              <w:t xml:space="preserve">reflects analytically on own </w:t>
            </w:r>
            <w:r w:rsidRPr="00A6789C">
              <w:rPr>
                <w:rFonts w:cs="Calibri"/>
                <w:sz w:val="20"/>
                <w:szCs w:val="20"/>
              </w:rPr>
              <w:t xml:space="preserve">understandings and experience of the world around them </w:t>
            </w:r>
            <w:r w:rsidRPr="00E82B9B">
              <w:rPr>
                <w:rFonts w:cs="Calibri"/>
                <w:sz w:val="20"/>
                <w:szCs w:val="20"/>
              </w:rPr>
              <w:t>inspired by the ideas of the classical world</w:t>
            </w:r>
          </w:p>
        </w:tc>
        <w:tc>
          <w:tcPr>
            <w:tcW w:w="2840" w:type="dxa"/>
            <w:tcBorders>
              <w:bottom w:val="nil"/>
            </w:tcBorders>
            <w:tcMar>
              <w:left w:w="57" w:type="dxa"/>
              <w:right w:w="57" w:type="dxa"/>
            </w:tcMar>
          </w:tcPr>
          <w:p w14:paraId="6A08192C" w14:textId="4C663871" w:rsidR="009C11F2" w:rsidRPr="00C3575A" w:rsidRDefault="009C11F2" w:rsidP="008F78AB">
            <w:pPr>
              <w:pStyle w:val="ListBulletintable"/>
              <w:spacing w:after="60"/>
              <w:ind w:left="340" w:hanging="227"/>
              <w:rPr>
                <w:rFonts w:cs="Calibri"/>
                <w:sz w:val="20"/>
                <w:szCs w:val="20"/>
              </w:rPr>
            </w:pPr>
            <w:r w:rsidRPr="00F635AE">
              <w:rPr>
                <w:rFonts w:cs="Calibri"/>
                <w:sz w:val="20"/>
                <w:szCs w:val="20"/>
              </w:rPr>
              <w:t xml:space="preserve">reflect on their </w:t>
            </w:r>
            <w:r w:rsidRPr="00C3575A">
              <w:rPr>
                <w:rFonts w:cs="Calibri"/>
                <w:sz w:val="20"/>
                <w:szCs w:val="20"/>
              </w:rPr>
              <w:t>own</w:t>
            </w:r>
            <w:r>
              <w:rPr>
                <w:rFonts w:cs="Calibri"/>
                <w:sz w:val="20"/>
                <w:szCs w:val="20"/>
              </w:rPr>
              <w:t xml:space="preserve"> experience of the world</w:t>
            </w:r>
          </w:p>
        </w:tc>
      </w:tr>
      <w:tr w:rsidR="009C11F2" w:rsidRPr="00137652" w14:paraId="4BB39BB4" w14:textId="77777777" w:rsidTr="008F78AB">
        <w:trPr>
          <w:cantSplit/>
          <w:trHeight w:val="1083"/>
        </w:trPr>
        <w:tc>
          <w:tcPr>
            <w:tcW w:w="3024" w:type="dxa"/>
            <w:tcBorders>
              <w:top w:val="nil"/>
              <w:bottom w:val="single" w:sz="4" w:space="0" w:color="auto"/>
            </w:tcBorders>
            <w:tcMar>
              <w:left w:w="57" w:type="dxa"/>
              <w:right w:w="57" w:type="dxa"/>
            </w:tcMar>
          </w:tcPr>
          <w:p w14:paraId="3700F0BF" w14:textId="58CF00C5" w:rsidR="009C11F2" w:rsidRPr="002235E4" w:rsidRDefault="009C11F2" w:rsidP="008F78AB">
            <w:pPr>
              <w:pStyle w:val="ListBulletintable"/>
              <w:spacing w:after="60"/>
              <w:ind w:left="340" w:hanging="227"/>
              <w:rPr>
                <w:rFonts w:cs="Calibri"/>
                <w:sz w:val="20"/>
                <w:szCs w:val="20"/>
              </w:rPr>
            </w:pPr>
            <w:r w:rsidRPr="00AD08D5">
              <w:rPr>
                <w:rFonts w:cs="Calibri"/>
                <w:sz w:val="20"/>
                <w:szCs w:val="20"/>
              </w:rPr>
              <w:t>reflects on own language learning practices and applies feedback to propose appropriate, specific, personal improvements</w:t>
            </w:r>
          </w:p>
        </w:tc>
        <w:tc>
          <w:tcPr>
            <w:tcW w:w="3208" w:type="dxa"/>
            <w:tcBorders>
              <w:top w:val="nil"/>
              <w:bottom w:val="single" w:sz="4" w:space="0" w:color="auto"/>
            </w:tcBorders>
            <w:tcMar>
              <w:left w:w="57" w:type="dxa"/>
              <w:right w:w="57" w:type="dxa"/>
            </w:tcMar>
          </w:tcPr>
          <w:p w14:paraId="3A209E10" w14:textId="3BFEEE96" w:rsidR="009C11F2" w:rsidRPr="00A6789C" w:rsidRDefault="009C11F2" w:rsidP="008F78AB">
            <w:pPr>
              <w:pStyle w:val="ListBulletintable"/>
              <w:spacing w:after="60"/>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2840" w:type="dxa"/>
            <w:tcBorders>
              <w:top w:val="nil"/>
              <w:bottom w:val="single" w:sz="4" w:space="0" w:color="auto"/>
            </w:tcBorders>
            <w:tcMar>
              <w:left w:w="57" w:type="dxa"/>
              <w:right w:w="57" w:type="dxa"/>
            </w:tcMar>
          </w:tcPr>
          <w:p w14:paraId="105C9B04" w14:textId="3FF927DE" w:rsidR="009C11F2" w:rsidRPr="00C3575A" w:rsidRDefault="009C11F2" w:rsidP="008F78AB">
            <w:pPr>
              <w:pStyle w:val="ListBulletintable"/>
              <w:spacing w:after="60"/>
              <w:ind w:left="340" w:hanging="227"/>
              <w:rPr>
                <w:rFonts w:cs="Calibri"/>
                <w:sz w:val="20"/>
                <w:szCs w:val="20"/>
              </w:rPr>
            </w:pPr>
            <w:r w:rsidRPr="00F635AE">
              <w:rPr>
                <w:rFonts w:cs="Calibri"/>
                <w:sz w:val="20"/>
                <w:szCs w:val="20"/>
              </w:rPr>
              <w:t>reflects on own learning and language acquisition skills with independence</w:t>
            </w:r>
          </w:p>
        </w:tc>
      </w:tr>
    </w:tbl>
    <w:p w14:paraId="342772CD" w14:textId="45CBF8BF" w:rsidR="004454B4" w:rsidRPr="00137652" w:rsidRDefault="004454B4" w:rsidP="008F78AB">
      <w:pPr>
        <w:pStyle w:val="Heading2"/>
        <w:spacing w:before="120"/>
        <w:rPr>
          <w:rStyle w:val="Heading3Char"/>
          <w:rFonts w:eastAsia="Calibri"/>
          <w:b/>
          <w:bCs/>
          <w:sz w:val="28"/>
          <w:szCs w:val="26"/>
        </w:rPr>
      </w:pPr>
      <w:r w:rsidRPr="00137652">
        <w:rPr>
          <w:rStyle w:val="Heading3Char"/>
          <w:rFonts w:eastAsia="Calibri"/>
          <w:b/>
          <w:bCs/>
          <w:sz w:val="28"/>
          <w:szCs w:val="26"/>
        </w:rPr>
        <w:t>A guide to reading and implementing content descriptions</w:t>
      </w:r>
    </w:p>
    <w:p w14:paraId="686BE5B8" w14:textId="77777777" w:rsidR="004454B4" w:rsidRPr="00137652" w:rsidRDefault="004454B4" w:rsidP="008F78AB">
      <w:pPr>
        <w:spacing w:after="120"/>
      </w:pPr>
      <w:bookmarkStart w:id="95" w:name="_Hlk11315851"/>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0E58B1BB" w14:textId="77777777" w:rsidR="004454B4" w:rsidRPr="00137652" w:rsidRDefault="004454B4" w:rsidP="008F78AB">
      <w:pPr>
        <w:spacing w:after="120"/>
        <w:rPr>
          <w:rFonts w:cs="Arial"/>
          <w:lang w:eastAsia="en-AU"/>
        </w:rPr>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95"/>
    <w:p w14:paraId="7BA701AF" w14:textId="77777777" w:rsidR="004454B4" w:rsidRPr="00137652" w:rsidRDefault="00744DF6" w:rsidP="008F78AB">
      <w:pPr>
        <w:pStyle w:val="Heading2"/>
        <w:tabs>
          <w:tab w:val="right" w:pos="9072"/>
        </w:tabs>
        <w:spacing w:before="120"/>
        <w:rPr>
          <w:szCs w:val="22"/>
        </w:rPr>
      </w:pPr>
      <w:r w:rsidRPr="00137652">
        <w:t>Assessment</w:t>
      </w:r>
    </w:p>
    <w:p w14:paraId="50F8A3F7" w14:textId="3764D391" w:rsidR="004454B4" w:rsidRPr="00137652" w:rsidRDefault="004454B4" w:rsidP="008F78AB">
      <w:pPr>
        <w:spacing w:after="120"/>
      </w:pPr>
      <w:r w:rsidRPr="00137652">
        <w:t>Refer to page</w:t>
      </w:r>
      <w:r w:rsidR="00AA4073" w:rsidRPr="00137652">
        <w:t>s</w:t>
      </w:r>
      <w:r w:rsidR="005751C9" w:rsidRPr="002A1A22">
        <w:t xml:space="preserve"> </w:t>
      </w:r>
      <w:r w:rsidR="002A1A22" w:rsidRPr="002A1A22">
        <w:t>10</w:t>
      </w:r>
      <w:r w:rsidR="00FD4D64" w:rsidRPr="00137652">
        <w:t>.</w:t>
      </w:r>
    </w:p>
    <w:p w14:paraId="6DB70B47" w14:textId="77777777" w:rsidR="004454B4" w:rsidRPr="00137652" w:rsidRDefault="004454B4" w:rsidP="008F78AB">
      <w:pPr>
        <w:spacing w:after="120"/>
      </w:pPr>
      <w:r w:rsidRPr="00137652">
        <w:br w:type="page"/>
      </w:r>
    </w:p>
    <w:p w14:paraId="223886C0" w14:textId="2767507D" w:rsidR="004454B4" w:rsidRPr="00CE6B88" w:rsidRDefault="00545008" w:rsidP="008F78AB">
      <w:pPr>
        <w:pStyle w:val="Heading1"/>
        <w:spacing w:before="120"/>
      </w:pPr>
      <w:bookmarkStart w:id="96" w:name="_Toc525640303"/>
      <w:bookmarkStart w:id="97" w:name="_Toc228435362"/>
      <w:bookmarkEnd w:id="78"/>
      <w:r w:rsidRPr="00CE6B88">
        <w:lastRenderedPageBreak/>
        <w:t>Diverse Perspectives</w:t>
      </w:r>
      <w:r w:rsidR="004454B4" w:rsidRPr="00CE6B88">
        <w:tab/>
        <w:t>Value: 1.0</w:t>
      </w:r>
      <w:bookmarkEnd w:id="96"/>
      <w:bookmarkEnd w:id="97"/>
    </w:p>
    <w:p w14:paraId="6D963336" w14:textId="08911FD1" w:rsidR="004454B4" w:rsidRPr="00CE6B88" w:rsidRDefault="00545008" w:rsidP="008F78AB">
      <w:pPr>
        <w:pStyle w:val="Heading3subheading"/>
        <w:spacing w:before="120" w:after="120"/>
        <w:rPr>
          <w:color w:val="auto"/>
        </w:rPr>
      </w:pPr>
      <w:r w:rsidRPr="00CE6B88">
        <w:rPr>
          <w:color w:val="auto"/>
        </w:rPr>
        <w:t>Diverse Perspectives</w:t>
      </w:r>
      <w:r w:rsidR="008A1234" w:rsidRPr="00CE6B88">
        <w:rPr>
          <w:color w:val="auto"/>
        </w:rPr>
        <w:t xml:space="preserve"> a</w:t>
      </w:r>
      <w:r w:rsidR="004454B4" w:rsidRPr="00CE6B88">
        <w:rPr>
          <w:color w:val="auto"/>
        </w:rPr>
        <w:tab/>
        <w:t>Value 0.5</w:t>
      </w:r>
    </w:p>
    <w:p w14:paraId="3637990D" w14:textId="427E5A29" w:rsidR="004454B4" w:rsidRPr="00CE6B88" w:rsidRDefault="00545008" w:rsidP="008F78AB">
      <w:pPr>
        <w:pStyle w:val="Heading3subheading"/>
        <w:spacing w:before="120" w:after="120"/>
        <w:rPr>
          <w:color w:val="auto"/>
        </w:rPr>
      </w:pPr>
      <w:r w:rsidRPr="00CE6B88">
        <w:rPr>
          <w:color w:val="auto"/>
        </w:rPr>
        <w:t>Diverse Perspectives</w:t>
      </w:r>
      <w:r w:rsidR="008A1234" w:rsidRPr="00CE6B88">
        <w:rPr>
          <w:color w:val="auto"/>
        </w:rPr>
        <w:t xml:space="preserve"> b</w:t>
      </w:r>
      <w:r w:rsidR="004454B4" w:rsidRPr="00CE6B88">
        <w:rPr>
          <w:color w:val="auto"/>
        </w:rPr>
        <w:tab/>
        <w:t>Value 0.5</w:t>
      </w:r>
    </w:p>
    <w:p w14:paraId="0DF75A12" w14:textId="77777777" w:rsidR="004454B4" w:rsidRPr="00CE6B88" w:rsidRDefault="004454B4" w:rsidP="008F78AB">
      <w:pPr>
        <w:pStyle w:val="Heading2"/>
        <w:tabs>
          <w:tab w:val="right" w:pos="9072"/>
        </w:tabs>
        <w:spacing w:before="120"/>
      </w:pPr>
      <w:r w:rsidRPr="00CE6B88">
        <w:t>Unit Description</w:t>
      </w:r>
    </w:p>
    <w:p w14:paraId="7A4E314D" w14:textId="77777777" w:rsidR="004A4963" w:rsidRPr="00137652" w:rsidRDefault="004A4963" w:rsidP="008F78AB">
      <w:pPr>
        <w:spacing w:after="120"/>
        <w:rPr>
          <w:rFonts w:cs="Arial"/>
        </w:rPr>
      </w:pPr>
      <w:r w:rsidRPr="006163EC">
        <w:rPr>
          <w:rFonts w:cstheme="minorHAnsi"/>
        </w:rPr>
        <w:t xml:space="preserve">Students </w:t>
      </w:r>
      <w:r>
        <w:rPr>
          <w:rFonts w:cstheme="minorHAnsi"/>
        </w:rPr>
        <w:t>inquire into</w:t>
      </w:r>
      <w:r w:rsidRPr="006163EC">
        <w:rPr>
          <w:rFonts w:cstheme="minorHAnsi"/>
        </w:rPr>
        <w:t xml:space="preserve"> how classical writers </w:t>
      </w:r>
      <w:r>
        <w:rPr>
          <w:rFonts w:cstheme="minorHAnsi"/>
        </w:rPr>
        <w:t>debated differing ideas, c</w:t>
      </w:r>
      <w:r w:rsidRPr="006163EC">
        <w:rPr>
          <w:rFonts w:cstheme="minorHAnsi"/>
        </w:rPr>
        <w:t xml:space="preserve">hallenged thinking, behaviour, and systems. They </w:t>
      </w:r>
      <w:r>
        <w:rPr>
          <w:rFonts w:cstheme="minorHAnsi"/>
        </w:rPr>
        <w:t>analyse</w:t>
      </w:r>
      <w:r w:rsidRPr="006163EC">
        <w:rPr>
          <w:rFonts w:cstheme="minorHAnsi"/>
        </w:rPr>
        <w:t xml:space="preserve"> the use of rhetorical and stylistic devices in classical texts. Inspired by </w:t>
      </w:r>
      <w:r>
        <w:rPr>
          <w:rFonts w:cstheme="minorHAnsi"/>
        </w:rPr>
        <w:t xml:space="preserve">their critical analysis of </w:t>
      </w:r>
      <w:r w:rsidRPr="006163EC">
        <w:rPr>
          <w:rFonts w:cstheme="minorHAnsi"/>
        </w:rPr>
        <w:t>classical writings and experiences, students reflect on their own views and beliefs and how they express them</w:t>
      </w:r>
      <w:r>
        <w:rPr>
          <w:rFonts w:cstheme="minorHAnsi"/>
        </w:rPr>
        <w:t xml:space="preserve"> in debates and exchanges of views</w:t>
      </w:r>
      <w:r w:rsidRPr="006163EC">
        <w:rPr>
          <w:rFonts w:cstheme="minorHAnsi"/>
        </w:rPr>
        <w:t>.</w:t>
      </w:r>
      <w:r>
        <w:rPr>
          <w:rFonts w:cstheme="minorHAnsi"/>
        </w:rPr>
        <w:t xml:space="preserve"> Students </w:t>
      </w:r>
      <w:r w:rsidRPr="006163EC">
        <w:rPr>
          <w:rFonts w:cstheme="minorHAnsi"/>
        </w:rPr>
        <w:t xml:space="preserve">reflect on their language learning practices and their </w:t>
      </w:r>
      <w:r>
        <w:rPr>
          <w:rFonts w:cstheme="minorHAnsi"/>
        </w:rPr>
        <w:t xml:space="preserve">consolidating </w:t>
      </w:r>
      <w:r w:rsidRPr="006163EC">
        <w:rPr>
          <w:rFonts w:cstheme="minorHAnsi"/>
        </w:rPr>
        <w:t>intercultural</w:t>
      </w:r>
      <w:r>
        <w:rPr>
          <w:rFonts w:cstheme="minorHAnsi"/>
        </w:rPr>
        <w:t>, mediation and translation ski</w:t>
      </w:r>
      <w:r w:rsidRPr="006163EC">
        <w:rPr>
          <w:rFonts w:cstheme="minorHAnsi"/>
        </w:rPr>
        <w:t>lls</w:t>
      </w:r>
      <w:r>
        <w:rPr>
          <w:rFonts w:cstheme="minorHAnsi"/>
        </w:rPr>
        <w:t>.</w:t>
      </w:r>
    </w:p>
    <w:p w14:paraId="770619DE" w14:textId="77777777" w:rsidR="004454B4" w:rsidRPr="00137652" w:rsidRDefault="004454B4" w:rsidP="008F78AB">
      <w:pPr>
        <w:pStyle w:val="Heading2"/>
        <w:spacing w:before="120"/>
      </w:pPr>
      <w:r w:rsidRPr="00137652">
        <w:t>Specific Unit Goals</w:t>
      </w:r>
    </w:p>
    <w:p w14:paraId="401B4F23" w14:textId="77777777" w:rsidR="004454B4" w:rsidRPr="00137652" w:rsidRDefault="004454B4" w:rsidP="008F78AB">
      <w:pPr>
        <w:spacing w:after="120"/>
        <w:rPr>
          <w:rFonts w:cs="Calibri"/>
        </w:rPr>
      </w:pPr>
      <w:bookmarkStart w:id="98" w:name="_Hlk11315912"/>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8E31ED" w:rsidRPr="00137652" w14:paraId="5C3CD1A6" w14:textId="77777777" w:rsidTr="00F30F61">
        <w:tc>
          <w:tcPr>
            <w:tcW w:w="3024" w:type="dxa"/>
            <w:tcBorders>
              <w:bottom w:val="single" w:sz="4" w:space="0" w:color="auto"/>
            </w:tcBorders>
            <w:tcMar>
              <w:left w:w="57" w:type="dxa"/>
              <w:right w:w="57" w:type="dxa"/>
            </w:tcMar>
          </w:tcPr>
          <w:bookmarkEnd w:id="98"/>
          <w:p w14:paraId="72B7C45C" w14:textId="77777777" w:rsidR="004454B4" w:rsidRPr="00137652" w:rsidRDefault="004454B4" w:rsidP="008F78AB">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0EF4E4AD" w14:textId="77777777" w:rsidR="004454B4" w:rsidRPr="00137652" w:rsidRDefault="004454B4" w:rsidP="008F78AB">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63F58003" w14:textId="77777777" w:rsidR="004454B4" w:rsidRPr="00137652" w:rsidRDefault="004454B4" w:rsidP="008F78AB">
            <w:pPr>
              <w:pStyle w:val="TableTextBoldcentred"/>
              <w:spacing w:before="60" w:after="60"/>
            </w:pPr>
            <w:r w:rsidRPr="00137652">
              <w:t>M Course</w:t>
            </w:r>
          </w:p>
        </w:tc>
      </w:tr>
      <w:tr w:rsidR="009C11F2" w:rsidRPr="00137652" w14:paraId="6AC05F3F" w14:textId="77777777" w:rsidTr="008A1234">
        <w:trPr>
          <w:trHeight w:val="721"/>
        </w:trPr>
        <w:tc>
          <w:tcPr>
            <w:tcW w:w="3024" w:type="dxa"/>
            <w:tcBorders>
              <w:bottom w:val="nil"/>
            </w:tcBorders>
            <w:tcMar>
              <w:left w:w="57" w:type="dxa"/>
              <w:right w:w="57" w:type="dxa"/>
            </w:tcMar>
          </w:tcPr>
          <w:p w14:paraId="2443AFFD" w14:textId="5DAD54D4" w:rsidR="009C11F2" w:rsidRPr="002235E4" w:rsidRDefault="009C11F2" w:rsidP="008F78AB">
            <w:pPr>
              <w:pStyle w:val="ListBulletintable"/>
              <w:spacing w:after="60"/>
              <w:ind w:left="340" w:hanging="227"/>
              <w:rPr>
                <w:rFonts w:cs="Calibri"/>
                <w:sz w:val="20"/>
                <w:szCs w:val="20"/>
              </w:rPr>
            </w:pPr>
            <w:r w:rsidRPr="00AD08D5">
              <w:rPr>
                <w:rFonts w:cs="Calibri"/>
                <w:sz w:val="20"/>
                <w:szCs w:val="20"/>
              </w:rPr>
              <w:t>analyse how classical writers debated differing ideas, challenged thinking, behaviour, and</w:t>
            </w:r>
            <w:r w:rsidR="00820386">
              <w:rPr>
                <w:rFonts w:cs="Calibri"/>
                <w:sz w:val="20"/>
                <w:szCs w:val="20"/>
              </w:rPr>
              <w:t>/or</w:t>
            </w:r>
            <w:r w:rsidRPr="00AD08D5">
              <w:rPr>
                <w:rFonts w:cs="Calibri"/>
                <w:sz w:val="20"/>
                <w:szCs w:val="20"/>
              </w:rPr>
              <w:t xml:space="preserve"> systems</w:t>
            </w:r>
          </w:p>
        </w:tc>
        <w:tc>
          <w:tcPr>
            <w:tcW w:w="3024" w:type="dxa"/>
            <w:tcBorders>
              <w:bottom w:val="nil"/>
            </w:tcBorders>
            <w:tcMar>
              <w:left w:w="57" w:type="dxa"/>
              <w:right w:w="57" w:type="dxa"/>
            </w:tcMar>
          </w:tcPr>
          <w:p w14:paraId="53C338DA" w14:textId="748476DD" w:rsidR="009C11F2" w:rsidRPr="002235E4" w:rsidRDefault="009C11F2" w:rsidP="008F78AB">
            <w:pPr>
              <w:pStyle w:val="ListBulletintable"/>
              <w:spacing w:after="60"/>
              <w:ind w:left="340" w:hanging="227"/>
              <w:rPr>
                <w:rFonts w:cs="Calibri"/>
                <w:sz w:val="20"/>
                <w:szCs w:val="20"/>
              </w:rPr>
            </w:pPr>
            <w:r>
              <w:rPr>
                <w:rFonts w:cs="Calibri"/>
                <w:sz w:val="20"/>
                <w:szCs w:val="20"/>
              </w:rPr>
              <w:t>c</w:t>
            </w:r>
            <w:r w:rsidRPr="00AD08D5">
              <w:rPr>
                <w:rFonts w:cs="Calibri"/>
                <w:sz w:val="20"/>
                <w:szCs w:val="20"/>
              </w:rPr>
              <w:t>ritically analyse how classical writers debated differing ideas, challenged thinking, behaviour, and systems</w:t>
            </w:r>
          </w:p>
        </w:tc>
        <w:tc>
          <w:tcPr>
            <w:tcW w:w="3024" w:type="dxa"/>
            <w:tcBorders>
              <w:bottom w:val="nil"/>
            </w:tcBorders>
            <w:tcMar>
              <w:left w:w="57" w:type="dxa"/>
              <w:right w:w="57" w:type="dxa"/>
            </w:tcMar>
          </w:tcPr>
          <w:p w14:paraId="0368E907" w14:textId="0310720B" w:rsidR="009C11F2" w:rsidRPr="00C3575A" w:rsidRDefault="009C11F2" w:rsidP="008F78AB">
            <w:pPr>
              <w:pStyle w:val="ListBulletintable"/>
              <w:spacing w:after="60"/>
              <w:ind w:left="340" w:hanging="227"/>
              <w:rPr>
                <w:rFonts w:cs="Calibri"/>
                <w:sz w:val="20"/>
                <w:szCs w:val="20"/>
              </w:rPr>
            </w:pPr>
            <w:r>
              <w:rPr>
                <w:rFonts w:cs="Calibri"/>
                <w:sz w:val="20"/>
                <w:szCs w:val="20"/>
              </w:rPr>
              <w:t>explain classical ideas about diverse perspectives</w:t>
            </w:r>
          </w:p>
        </w:tc>
      </w:tr>
      <w:tr w:rsidR="009C11F2" w:rsidRPr="00137652" w14:paraId="4CCB0371" w14:textId="77777777" w:rsidTr="00F9422A">
        <w:trPr>
          <w:trHeight w:val="721"/>
        </w:trPr>
        <w:tc>
          <w:tcPr>
            <w:tcW w:w="3024" w:type="dxa"/>
            <w:tcBorders>
              <w:top w:val="nil"/>
              <w:bottom w:val="nil"/>
            </w:tcBorders>
            <w:tcMar>
              <w:left w:w="57" w:type="dxa"/>
              <w:right w:w="57" w:type="dxa"/>
            </w:tcMar>
          </w:tcPr>
          <w:p w14:paraId="7112EC72" w14:textId="6870045D" w:rsidR="009C11F2" w:rsidRPr="002235E4" w:rsidRDefault="009C11F2" w:rsidP="008F78AB">
            <w:pPr>
              <w:pStyle w:val="ListBulletintable"/>
              <w:spacing w:after="60"/>
              <w:ind w:left="340" w:hanging="227"/>
              <w:rPr>
                <w:rFonts w:cs="Calibri"/>
                <w:sz w:val="20"/>
                <w:szCs w:val="20"/>
              </w:rPr>
            </w:pPr>
            <w:r w:rsidRPr="00695F0A">
              <w:rPr>
                <w:rFonts w:cs="Calibri"/>
                <w:sz w:val="20"/>
                <w:szCs w:val="20"/>
              </w:rPr>
              <w:t xml:space="preserve">analyse and translate </w:t>
            </w:r>
            <w:r w:rsidRPr="00AD08D5">
              <w:rPr>
                <w:rFonts w:cs="Calibri"/>
                <w:sz w:val="20"/>
                <w:szCs w:val="20"/>
              </w:rPr>
              <w:t xml:space="preserve">classical texts on classical notions and expressions of </w:t>
            </w:r>
            <w:r w:rsidR="00820386" w:rsidRPr="00AD08D5">
              <w:rPr>
                <w:rFonts w:cs="Calibri"/>
                <w:sz w:val="20"/>
                <w:szCs w:val="20"/>
              </w:rPr>
              <w:t>diverse perspectives and</w:t>
            </w:r>
            <w:r w:rsidR="00820386">
              <w:rPr>
                <w:rFonts w:cs="Calibri"/>
                <w:sz w:val="20"/>
                <w:szCs w:val="20"/>
              </w:rPr>
              <w:t>/or</w:t>
            </w:r>
            <w:r w:rsidR="00820386" w:rsidRPr="00AD08D5">
              <w:rPr>
                <w:rFonts w:cs="Calibri"/>
                <w:sz w:val="20"/>
                <w:szCs w:val="20"/>
              </w:rPr>
              <w:t xml:space="preserve"> experiences</w:t>
            </w:r>
          </w:p>
        </w:tc>
        <w:tc>
          <w:tcPr>
            <w:tcW w:w="3024" w:type="dxa"/>
            <w:tcBorders>
              <w:top w:val="nil"/>
              <w:bottom w:val="nil"/>
            </w:tcBorders>
            <w:tcMar>
              <w:left w:w="57" w:type="dxa"/>
              <w:right w:w="57" w:type="dxa"/>
            </w:tcMar>
          </w:tcPr>
          <w:p w14:paraId="7E05B537" w14:textId="1ACFD08C" w:rsidR="009C11F2" w:rsidRPr="002235E4" w:rsidRDefault="009C11F2" w:rsidP="008F78AB">
            <w:pPr>
              <w:pStyle w:val="ListBulletintable"/>
              <w:spacing w:after="60"/>
              <w:ind w:left="340" w:hanging="227"/>
              <w:rPr>
                <w:rFonts w:cs="Calibri"/>
                <w:sz w:val="20"/>
                <w:szCs w:val="20"/>
              </w:rPr>
            </w:pPr>
            <w:r w:rsidRPr="00AD08D5">
              <w:rPr>
                <w:rFonts w:cs="Calibri"/>
                <w:sz w:val="20"/>
                <w:szCs w:val="20"/>
              </w:rPr>
              <w:t>critical</w:t>
            </w:r>
            <w:r>
              <w:rPr>
                <w:rFonts w:cs="Calibri"/>
                <w:sz w:val="20"/>
                <w:szCs w:val="20"/>
              </w:rPr>
              <w:t>ly</w:t>
            </w:r>
            <w:r w:rsidRPr="00AD08D5">
              <w:rPr>
                <w:rFonts w:cs="Calibri"/>
                <w:sz w:val="20"/>
                <w:szCs w:val="20"/>
              </w:rPr>
              <w:t xml:space="preserve"> analys</w:t>
            </w:r>
            <w:r>
              <w:rPr>
                <w:rFonts w:cs="Calibri"/>
                <w:sz w:val="20"/>
                <w:szCs w:val="20"/>
              </w:rPr>
              <w:t>e</w:t>
            </w:r>
            <w:r w:rsidRPr="00AD08D5">
              <w:rPr>
                <w:rFonts w:cs="Calibri"/>
                <w:sz w:val="20"/>
                <w:szCs w:val="20"/>
              </w:rPr>
              <w:t xml:space="preserve"> and translat</w:t>
            </w:r>
            <w:r>
              <w:rPr>
                <w:rFonts w:cs="Calibri"/>
                <w:sz w:val="20"/>
                <w:szCs w:val="20"/>
              </w:rPr>
              <w:t xml:space="preserve">e </w:t>
            </w:r>
            <w:r w:rsidRPr="00AD08D5">
              <w:rPr>
                <w:rFonts w:cs="Calibri"/>
                <w:sz w:val="20"/>
                <w:szCs w:val="20"/>
              </w:rPr>
              <w:t xml:space="preserve">classical texts on classical notions and expressions of </w:t>
            </w:r>
            <w:r w:rsidR="00820386" w:rsidRPr="00AD08D5">
              <w:rPr>
                <w:rFonts w:cs="Calibri"/>
                <w:sz w:val="20"/>
                <w:szCs w:val="20"/>
              </w:rPr>
              <w:t>diverse perspectives and experiences</w:t>
            </w:r>
          </w:p>
        </w:tc>
        <w:tc>
          <w:tcPr>
            <w:tcW w:w="3024" w:type="dxa"/>
            <w:tcBorders>
              <w:top w:val="nil"/>
              <w:bottom w:val="nil"/>
            </w:tcBorders>
            <w:tcMar>
              <w:left w:w="57" w:type="dxa"/>
              <w:right w:w="57" w:type="dxa"/>
            </w:tcMar>
          </w:tcPr>
          <w:p w14:paraId="3C05FD16" w14:textId="38287D28" w:rsidR="009C11F2" w:rsidRPr="00C3575A" w:rsidRDefault="009C11F2" w:rsidP="008F78AB">
            <w:pPr>
              <w:pStyle w:val="ListBulletintable"/>
              <w:spacing w:after="60"/>
              <w:ind w:left="340" w:hanging="227"/>
              <w:rPr>
                <w:rFonts w:cs="Calibri"/>
                <w:sz w:val="20"/>
                <w:szCs w:val="20"/>
              </w:rPr>
            </w:pPr>
            <w:r>
              <w:rPr>
                <w:rFonts w:cs="Calibri"/>
                <w:sz w:val="20"/>
                <w:szCs w:val="20"/>
              </w:rPr>
              <w:t>apply translation skills to explain meaning in classical texts about diverse perspectives</w:t>
            </w:r>
          </w:p>
        </w:tc>
      </w:tr>
      <w:tr w:rsidR="009C11F2" w:rsidRPr="00137652" w14:paraId="35339178" w14:textId="77777777" w:rsidTr="00F9422A">
        <w:trPr>
          <w:trHeight w:val="721"/>
        </w:trPr>
        <w:tc>
          <w:tcPr>
            <w:tcW w:w="3024" w:type="dxa"/>
            <w:tcBorders>
              <w:top w:val="nil"/>
              <w:bottom w:val="nil"/>
            </w:tcBorders>
            <w:tcMar>
              <w:left w:w="57" w:type="dxa"/>
              <w:right w:w="57" w:type="dxa"/>
            </w:tcMar>
          </w:tcPr>
          <w:p w14:paraId="3CAB5A9C" w14:textId="638451BB" w:rsidR="009C11F2" w:rsidRPr="002235E4" w:rsidRDefault="009C11F2" w:rsidP="008F78AB">
            <w:pPr>
              <w:pStyle w:val="ListBulletintable"/>
              <w:spacing w:after="60"/>
              <w:ind w:left="340" w:hanging="227"/>
              <w:rPr>
                <w:rFonts w:cs="Calibri"/>
                <w:sz w:val="20"/>
                <w:szCs w:val="20"/>
              </w:rPr>
            </w:pPr>
            <w:r w:rsidRPr="00695F0A">
              <w:rPr>
                <w:rFonts w:cs="Calibri"/>
                <w:sz w:val="20"/>
                <w:szCs w:val="20"/>
              </w:rPr>
              <w:t xml:space="preserve">analyse </w:t>
            </w:r>
            <w:r>
              <w:rPr>
                <w:rFonts w:cs="Calibri"/>
                <w:sz w:val="20"/>
                <w:szCs w:val="20"/>
              </w:rPr>
              <w:t>t</w:t>
            </w:r>
            <w:r w:rsidRPr="00AD08D5">
              <w:rPr>
                <w:rFonts w:cs="Calibri"/>
                <w:sz w:val="20"/>
                <w:szCs w:val="20"/>
              </w:rPr>
              <w:t>he use of rhetorical and stylistic devices in classical texts about diverse perspectives and experiences</w:t>
            </w:r>
          </w:p>
        </w:tc>
        <w:tc>
          <w:tcPr>
            <w:tcW w:w="3024" w:type="dxa"/>
            <w:tcBorders>
              <w:top w:val="nil"/>
              <w:bottom w:val="nil"/>
            </w:tcBorders>
            <w:tcMar>
              <w:left w:w="57" w:type="dxa"/>
              <w:right w:w="57" w:type="dxa"/>
            </w:tcMar>
          </w:tcPr>
          <w:p w14:paraId="14BFF43B" w14:textId="0BFE2662" w:rsidR="009C11F2" w:rsidRPr="002235E4" w:rsidRDefault="009C11F2" w:rsidP="008F78AB">
            <w:pPr>
              <w:pStyle w:val="ListBulletintable"/>
              <w:spacing w:after="60"/>
              <w:ind w:left="340" w:hanging="227"/>
              <w:rPr>
                <w:rFonts w:cs="Calibri"/>
                <w:sz w:val="20"/>
                <w:szCs w:val="20"/>
              </w:rPr>
            </w:pPr>
            <w:r>
              <w:rPr>
                <w:rFonts w:cs="Calibri"/>
                <w:sz w:val="20"/>
                <w:szCs w:val="20"/>
              </w:rPr>
              <w:t>c</w:t>
            </w:r>
            <w:r w:rsidRPr="00AD08D5">
              <w:rPr>
                <w:rFonts w:cs="Calibri"/>
                <w:sz w:val="20"/>
                <w:szCs w:val="20"/>
              </w:rPr>
              <w:t>ritically analyse the use of rhetorical and stylistic devices in classical texts about diverse perspectives and experiences</w:t>
            </w:r>
          </w:p>
        </w:tc>
        <w:tc>
          <w:tcPr>
            <w:tcW w:w="3024" w:type="dxa"/>
            <w:tcBorders>
              <w:top w:val="nil"/>
              <w:bottom w:val="nil"/>
            </w:tcBorders>
            <w:tcMar>
              <w:left w:w="57" w:type="dxa"/>
              <w:right w:w="57" w:type="dxa"/>
            </w:tcMar>
          </w:tcPr>
          <w:p w14:paraId="230941F1" w14:textId="502C4F57" w:rsidR="009C11F2" w:rsidRPr="00C3575A" w:rsidRDefault="009C11F2" w:rsidP="008F78AB">
            <w:pPr>
              <w:pStyle w:val="ListBulletintable"/>
              <w:spacing w:after="60"/>
              <w:ind w:left="340" w:hanging="227"/>
              <w:rPr>
                <w:rFonts w:cs="Calibri"/>
                <w:sz w:val="20"/>
                <w:szCs w:val="20"/>
              </w:rPr>
            </w:pPr>
            <w:r>
              <w:rPr>
                <w:rFonts w:cs="Calibri"/>
                <w:sz w:val="20"/>
                <w:szCs w:val="20"/>
              </w:rPr>
              <w:t xml:space="preserve">uses classical languages skills to create texts </w:t>
            </w:r>
            <w:r w:rsidRPr="00C3575A">
              <w:rPr>
                <w:rFonts w:cs="Calibri"/>
                <w:sz w:val="20"/>
                <w:szCs w:val="20"/>
              </w:rPr>
              <w:t>using accurate language, vocabulary and grammar</w:t>
            </w:r>
          </w:p>
        </w:tc>
      </w:tr>
      <w:tr w:rsidR="009C11F2" w:rsidRPr="00137652" w14:paraId="2CBBD371" w14:textId="77777777" w:rsidTr="008A1234">
        <w:trPr>
          <w:trHeight w:val="721"/>
        </w:trPr>
        <w:tc>
          <w:tcPr>
            <w:tcW w:w="3024" w:type="dxa"/>
            <w:tcBorders>
              <w:top w:val="nil"/>
            </w:tcBorders>
            <w:tcMar>
              <w:left w:w="57" w:type="dxa"/>
              <w:right w:w="57" w:type="dxa"/>
            </w:tcMar>
          </w:tcPr>
          <w:p w14:paraId="18DE9C80" w14:textId="5BCDD674" w:rsidR="009C11F2" w:rsidRPr="00137652" w:rsidRDefault="009C11F2" w:rsidP="008F78AB">
            <w:pPr>
              <w:pStyle w:val="ListBulletintable"/>
              <w:spacing w:after="60"/>
              <w:ind w:left="340" w:hanging="227"/>
            </w:pPr>
            <w:r w:rsidRPr="00AD08D5">
              <w:rPr>
                <w:rFonts w:cs="Calibri"/>
                <w:sz w:val="20"/>
                <w:szCs w:val="20"/>
              </w:rPr>
              <w:t>reflect on their own views and beliefs and how they express them in debates and exchanges of views</w:t>
            </w:r>
          </w:p>
        </w:tc>
        <w:tc>
          <w:tcPr>
            <w:tcW w:w="3024" w:type="dxa"/>
            <w:tcBorders>
              <w:top w:val="nil"/>
            </w:tcBorders>
            <w:tcMar>
              <w:left w:w="57" w:type="dxa"/>
              <w:right w:w="57" w:type="dxa"/>
            </w:tcMar>
          </w:tcPr>
          <w:p w14:paraId="2F26A308" w14:textId="0AA943B3" w:rsidR="009C11F2" w:rsidRPr="002235E4" w:rsidRDefault="009C11F2" w:rsidP="008F78AB">
            <w:pPr>
              <w:pStyle w:val="ListBulletintable"/>
              <w:spacing w:after="60"/>
              <w:ind w:left="340" w:hanging="227"/>
              <w:rPr>
                <w:rFonts w:cs="Calibri"/>
                <w:sz w:val="20"/>
                <w:szCs w:val="20"/>
              </w:rPr>
            </w:pPr>
            <w:r w:rsidRPr="00AD08D5">
              <w:rPr>
                <w:rFonts w:cs="Calibri"/>
                <w:sz w:val="20"/>
                <w:szCs w:val="20"/>
              </w:rPr>
              <w:t>reflect on their own views and beliefs and how they express them in debates and exchanges of views</w:t>
            </w:r>
          </w:p>
        </w:tc>
        <w:tc>
          <w:tcPr>
            <w:tcW w:w="3024" w:type="dxa"/>
            <w:tcBorders>
              <w:top w:val="nil"/>
            </w:tcBorders>
            <w:tcMar>
              <w:left w:w="57" w:type="dxa"/>
              <w:right w:w="57" w:type="dxa"/>
            </w:tcMar>
          </w:tcPr>
          <w:p w14:paraId="78493D26" w14:textId="00AF6B0C" w:rsidR="009C11F2" w:rsidRPr="00C3575A" w:rsidRDefault="009C11F2" w:rsidP="008F78AB">
            <w:pPr>
              <w:pStyle w:val="ListBulletintable"/>
              <w:spacing w:after="60"/>
              <w:ind w:left="340" w:hanging="227"/>
              <w:rPr>
                <w:rFonts w:cs="Calibri"/>
                <w:sz w:val="20"/>
                <w:szCs w:val="20"/>
              </w:rPr>
            </w:pPr>
            <w:r w:rsidRPr="00C3575A">
              <w:rPr>
                <w:rFonts w:cs="Calibri"/>
                <w:sz w:val="20"/>
                <w:szCs w:val="20"/>
              </w:rPr>
              <w:t>reflect on their own</w:t>
            </w:r>
            <w:r>
              <w:rPr>
                <w:rFonts w:cs="Calibri"/>
                <w:sz w:val="20"/>
                <w:szCs w:val="20"/>
              </w:rPr>
              <w:t xml:space="preserve"> </w:t>
            </w:r>
            <w:r w:rsidR="00446989">
              <w:rPr>
                <w:rFonts w:cs="Calibri"/>
                <w:sz w:val="20"/>
                <w:szCs w:val="20"/>
              </w:rPr>
              <w:t xml:space="preserve">and others’ </w:t>
            </w:r>
            <w:r>
              <w:rPr>
                <w:rFonts w:cs="Calibri"/>
                <w:sz w:val="20"/>
                <w:szCs w:val="20"/>
              </w:rPr>
              <w:t>perspectives</w:t>
            </w:r>
          </w:p>
        </w:tc>
      </w:tr>
    </w:tbl>
    <w:p w14:paraId="67BCDB7E" w14:textId="77777777" w:rsidR="008F78AB" w:rsidRPr="008F78AB" w:rsidRDefault="008F78AB">
      <w:pPr>
        <w:spacing w:before="0"/>
        <w:rPr>
          <w:rFonts w:eastAsia="Times New Roman"/>
        </w:rPr>
      </w:pPr>
      <w:r w:rsidRPr="008F78AB">
        <w:br w:type="page"/>
      </w:r>
    </w:p>
    <w:p w14:paraId="234FE6B6" w14:textId="7DBD719F" w:rsidR="004454B4" w:rsidRPr="00137652" w:rsidRDefault="004454B4" w:rsidP="008F78AB">
      <w:pPr>
        <w:pStyle w:val="Heading2"/>
        <w:spacing w:before="120"/>
      </w:pPr>
      <w:r w:rsidRPr="002E0671">
        <w:lastRenderedPageBreak/>
        <w:t>Content</w:t>
      </w:r>
      <w:r w:rsidR="00A16A1D" w:rsidRPr="002E0671">
        <w:t xml:space="preserve"> Descriptions</w:t>
      </w:r>
    </w:p>
    <w:p w14:paraId="4B5293BB" w14:textId="77777777" w:rsidR="00403609" w:rsidRPr="00137652" w:rsidRDefault="00403609" w:rsidP="008F78AB">
      <w:pPr>
        <w:spacing w:after="120"/>
      </w:pPr>
      <w:bookmarkStart w:id="99" w:name="_Hlk11315922"/>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F2D01" w:rsidRPr="00137652" w14:paraId="040B7393" w14:textId="77777777" w:rsidTr="009D026C">
        <w:trPr>
          <w:tblHeader/>
        </w:trPr>
        <w:tc>
          <w:tcPr>
            <w:tcW w:w="3024" w:type="dxa"/>
            <w:tcBorders>
              <w:bottom w:val="single" w:sz="4" w:space="0" w:color="auto"/>
            </w:tcBorders>
            <w:tcMar>
              <w:left w:w="57" w:type="dxa"/>
              <w:right w:w="57" w:type="dxa"/>
            </w:tcMar>
          </w:tcPr>
          <w:p w14:paraId="39FA4EF1" w14:textId="77777777" w:rsidR="006F2D01" w:rsidRPr="00137652" w:rsidRDefault="006F2D01" w:rsidP="008F78AB">
            <w:pPr>
              <w:pStyle w:val="TableTextBoldcentred"/>
              <w:spacing w:before="60" w:after="60"/>
            </w:pPr>
            <w:bookmarkStart w:id="100" w:name="_Hlk532998999"/>
            <w:bookmarkEnd w:id="99"/>
            <w:r w:rsidRPr="00137652">
              <w:t>A Course</w:t>
            </w:r>
          </w:p>
        </w:tc>
        <w:tc>
          <w:tcPr>
            <w:tcW w:w="3024" w:type="dxa"/>
            <w:tcBorders>
              <w:bottom w:val="single" w:sz="4" w:space="0" w:color="auto"/>
            </w:tcBorders>
            <w:tcMar>
              <w:left w:w="57" w:type="dxa"/>
              <w:right w:w="57" w:type="dxa"/>
            </w:tcMar>
          </w:tcPr>
          <w:p w14:paraId="52B33D81" w14:textId="77777777" w:rsidR="006F2D01" w:rsidRPr="00137652" w:rsidRDefault="006F2D01" w:rsidP="008F78AB">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414B626B" w14:textId="77777777" w:rsidR="006F2D01" w:rsidRPr="00137652" w:rsidRDefault="006F2D01" w:rsidP="008F78AB">
            <w:pPr>
              <w:pStyle w:val="TableTextBoldcentred"/>
              <w:spacing w:before="60" w:after="60"/>
            </w:pPr>
            <w:r w:rsidRPr="00137652">
              <w:t>M Course</w:t>
            </w:r>
          </w:p>
        </w:tc>
      </w:tr>
      <w:bookmarkEnd w:id="100"/>
      <w:tr w:rsidR="005C7451" w:rsidRPr="00137652" w14:paraId="0A275F1D" w14:textId="07EE6E26" w:rsidTr="009D026C">
        <w:tc>
          <w:tcPr>
            <w:tcW w:w="9072" w:type="dxa"/>
            <w:gridSpan w:val="3"/>
            <w:tcBorders>
              <w:bottom w:val="single" w:sz="4" w:space="0" w:color="auto"/>
            </w:tcBorders>
            <w:tcMar>
              <w:left w:w="57" w:type="dxa"/>
              <w:right w:w="57" w:type="dxa"/>
            </w:tcMar>
          </w:tcPr>
          <w:p w14:paraId="61045968" w14:textId="52791649" w:rsidR="005C7451" w:rsidRPr="00137652" w:rsidRDefault="00BE1E9C" w:rsidP="008F78AB">
            <w:pPr>
              <w:pStyle w:val="Tabletextbold"/>
              <w:ind w:left="0"/>
            </w:pPr>
            <w:r>
              <w:t>Understanding Language and Culture</w:t>
            </w:r>
          </w:p>
        </w:tc>
      </w:tr>
      <w:tr w:rsidR="00915621" w:rsidRPr="00137652" w14:paraId="10F0832E" w14:textId="77777777" w:rsidTr="008F78AB">
        <w:trPr>
          <w:cantSplit/>
          <w:trHeight w:val="1358"/>
        </w:trPr>
        <w:tc>
          <w:tcPr>
            <w:tcW w:w="3024" w:type="dxa"/>
            <w:tcBorders>
              <w:top w:val="single" w:sz="4" w:space="0" w:color="auto"/>
              <w:left w:val="single" w:sz="4" w:space="0" w:color="auto"/>
              <w:bottom w:val="nil"/>
              <w:right w:val="single" w:sz="4" w:space="0" w:color="auto"/>
            </w:tcBorders>
            <w:tcMar>
              <w:left w:w="57" w:type="dxa"/>
              <w:right w:w="57" w:type="dxa"/>
            </w:tcMar>
          </w:tcPr>
          <w:p w14:paraId="2378A26B" w14:textId="769BE8D3" w:rsidR="00915621" w:rsidRPr="002235E4" w:rsidRDefault="00915621" w:rsidP="008F78AB">
            <w:pPr>
              <w:pStyle w:val="ListBulletintable"/>
              <w:spacing w:after="60"/>
              <w:ind w:left="340" w:hanging="227"/>
              <w:rPr>
                <w:rFonts w:cs="Calibri"/>
                <w:sz w:val="20"/>
                <w:szCs w:val="20"/>
              </w:rPr>
            </w:pPr>
            <w:r w:rsidRPr="00E82B9B">
              <w:rPr>
                <w:rFonts w:cs="Calibri"/>
                <w:sz w:val="20"/>
                <w:szCs w:val="20"/>
              </w:rPr>
              <w:t xml:space="preserve">analyses </w:t>
            </w:r>
            <w:r>
              <w:rPr>
                <w:rFonts w:cs="Calibri"/>
                <w:sz w:val="20"/>
                <w:szCs w:val="20"/>
              </w:rPr>
              <w:t xml:space="preserve">how </w:t>
            </w:r>
            <w:r w:rsidRPr="00E82B9B">
              <w:rPr>
                <w:rFonts w:cs="Calibri"/>
                <w:sz w:val="20"/>
                <w:szCs w:val="20"/>
              </w:rPr>
              <w:t>familiar</w:t>
            </w:r>
            <w:r>
              <w:rPr>
                <w:rFonts w:cs="Calibri"/>
                <w:sz w:val="20"/>
                <w:szCs w:val="20"/>
              </w:rPr>
              <w:t xml:space="preserve"> and unfamiliar </w:t>
            </w:r>
            <w:r w:rsidRPr="00E82B9B">
              <w:rPr>
                <w:rFonts w:cs="Calibri"/>
                <w:sz w:val="20"/>
                <w:szCs w:val="20"/>
              </w:rPr>
              <w:t>language</w:t>
            </w:r>
            <w:r>
              <w:rPr>
                <w:rFonts w:cs="Calibri"/>
                <w:sz w:val="20"/>
                <w:szCs w:val="20"/>
              </w:rPr>
              <w:t xml:space="preserve"> choices</w:t>
            </w:r>
            <w:r w:rsidRPr="00E82B9B">
              <w:rPr>
                <w:rFonts w:cs="Calibri"/>
                <w:sz w:val="20"/>
                <w:szCs w:val="20"/>
              </w:rPr>
              <w:t>,</w:t>
            </w:r>
            <w:r>
              <w:rPr>
                <w:rFonts w:cs="Calibri"/>
                <w:sz w:val="20"/>
                <w:szCs w:val="20"/>
              </w:rPr>
              <w:t xml:space="preserve"> the use of rhetorical and stylistic devices, and the structure of texts were used by the author to express debates about differing ideas, and challenge thinking, behaviour </w:t>
            </w:r>
            <w:r w:rsidR="00820386">
              <w:rPr>
                <w:rFonts w:cs="Calibri"/>
                <w:sz w:val="20"/>
                <w:szCs w:val="20"/>
              </w:rPr>
              <w:t xml:space="preserve">/or </w:t>
            </w:r>
            <w:r>
              <w:rPr>
                <w:rFonts w:cs="Calibri"/>
                <w:sz w:val="20"/>
                <w:szCs w:val="20"/>
              </w:rPr>
              <w:t>and</w:t>
            </w:r>
            <w:r w:rsidR="00820386">
              <w:rPr>
                <w:rFonts w:cs="Calibri"/>
                <w:sz w:val="20"/>
                <w:szCs w:val="20"/>
              </w:rPr>
              <w:t>.</w:t>
            </w:r>
            <w:r>
              <w:rPr>
                <w:rFonts w:cs="Calibri"/>
                <w:sz w:val="20"/>
                <w:szCs w:val="20"/>
              </w:rPr>
              <w:t xml:space="preserve"> systems</w:t>
            </w:r>
          </w:p>
        </w:tc>
        <w:tc>
          <w:tcPr>
            <w:tcW w:w="3024" w:type="dxa"/>
            <w:tcBorders>
              <w:top w:val="single" w:sz="4" w:space="0" w:color="auto"/>
              <w:left w:val="single" w:sz="4" w:space="0" w:color="auto"/>
              <w:bottom w:val="nil"/>
              <w:right w:val="single" w:sz="4" w:space="0" w:color="auto"/>
            </w:tcBorders>
            <w:tcMar>
              <w:left w:w="57" w:type="dxa"/>
              <w:right w:w="57" w:type="dxa"/>
            </w:tcMar>
          </w:tcPr>
          <w:p w14:paraId="65FBB644" w14:textId="62CE7F6B" w:rsidR="00915621" w:rsidRPr="002235E4" w:rsidRDefault="00915621" w:rsidP="008F78AB">
            <w:pPr>
              <w:pStyle w:val="ListBulletintable"/>
              <w:spacing w:after="60"/>
              <w:ind w:left="340" w:hanging="227"/>
              <w:rPr>
                <w:rFonts w:cs="Calibri"/>
                <w:sz w:val="20"/>
                <w:szCs w:val="20"/>
              </w:rPr>
            </w:pPr>
            <w:r w:rsidRPr="00A1584B">
              <w:rPr>
                <w:rFonts w:cs="Calibri"/>
                <w:sz w:val="20"/>
                <w:szCs w:val="20"/>
              </w:rPr>
              <w:t xml:space="preserve">critically analyses how familiar and unfamiliar language choices, the use of rhetorical and stylistic devices, and the structure of texts were used by the author to express debates about differing ideas, and challenge thinking, behaviour, and systems </w:t>
            </w:r>
          </w:p>
        </w:tc>
        <w:tc>
          <w:tcPr>
            <w:tcW w:w="3024" w:type="dxa"/>
            <w:tcBorders>
              <w:top w:val="single" w:sz="4" w:space="0" w:color="auto"/>
              <w:left w:val="single" w:sz="4" w:space="0" w:color="auto"/>
              <w:bottom w:val="nil"/>
              <w:right w:val="single" w:sz="4" w:space="0" w:color="auto"/>
            </w:tcBorders>
            <w:tcMar>
              <w:left w:w="57" w:type="dxa"/>
              <w:right w:w="57" w:type="dxa"/>
            </w:tcMar>
          </w:tcPr>
          <w:p w14:paraId="048C2EEA" w14:textId="783843D7" w:rsidR="00915621" w:rsidRPr="00137652" w:rsidRDefault="009C11F2" w:rsidP="008F78AB">
            <w:pPr>
              <w:pStyle w:val="ListBulletintable"/>
              <w:spacing w:after="60"/>
              <w:ind w:left="340" w:hanging="227"/>
            </w:pPr>
            <w:r>
              <w:rPr>
                <w:rFonts w:cs="Calibri"/>
                <w:sz w:val="20"/>
                <w:szCs w:val="20"/>
              </w:rPr>
              <w:t>explain meaning in classical texts about diverse perspectives</w:t>
            </w:r>
          </w:p>
        </w:tc>
      </w:tr>
      <w:tr w:rsidR="00915621" w:rsidRPr="00137652" w14:paraId="6454A8AE" w14:textId="77777777" w:rsidTr="008F78AB">
        <w:trPr>
          <w:cantSplit/>
          <w:trHeight w:val="1358"/>
        </w:trPr>
        <w:tc>
          <w:tcPr>
            <w:tcW w:w="3024" w:type="dxa"/>
            <w:tcBorders>
              <w:top w:val="nil"/>
              <w:left w:val="single" w:sz="4" w:space="0" w:color="auto"/>
              <w:bottom w:val="nil"/>
              <w:right w:val="single" w:sz="4" w:space="0" w:color="auto"/>
            </w:tcBorders>
            <w:tcMar>
              <w:left w:w="57" w:type="dxa"/>
              <w:right w:w="57" w:type="dxa"/>
            </w:tcMar>
          </w:tcPr>
          <w:p w14:paraId="75E529B7" w14:textId="59DA8DA4" w:rsidR="00915621" w:rsidRPr="00A36142" w:rsidRDefault="00915621" w:rsidP="008F78AB">
            <w:pPr>
              <w:pStyle w:val="ListBulletintable"/>
              <w:spacing w:after="60"/>
              <w:ind w:left="340" w:hanging="227"/>
              <w:rPr>
                <w:rFonts w:cs="Calibri"/>
                <w:sz w:val="20"/>
                <w:szCs w:val="20"/>
              </w:rPr>
            </w:pPr>
            <w:r w:rsidRPr="00E82B9B">
              <w:rPr>
                <w:rFonts w:cs="Calibri"/>
                <w:sz w:val="20"/>
                <w:szCs w:val="20"/>
              </w:rPr>
              <w:t xml:space="preserve">analyses </w:t>
            </w:r>
            <w:r w:rsidRPr="00A1584B">
              <w:rPr>
                <w:rFonts w:cs="Calibri"/>
                <w:sz w:val="20"/>
                <w:szCs w:val="20"/>
              </w:rPr>
              <w:t>social, political, economic, or historical issues pertaining to classical cultures in the target language or English</w:t>
            </w:r>
            <w:r>
              <w:rPr>
                <w:rFonts w:cs="Calibri"/>
                <w:sz w:val="20"/>
                <w:szCs w:val="20"/>
              </w:rPr>
              <w:t xml:space="preserve">, </w:t>
            </w:r>
            <w:r w:rsidRPr="00E82B9B">
              <w:rPr>
                <w:rFonts w:cs="Calibri"/>
                <w:sz w:val="20"/>
                <w:szCs w:val="20"/>
              </w:rPr>
              <w:t xml:space="preserve">using </w:t>
            </w:r>
            <w:r>
              <w:rPr>
                <w:rFonts w:cs="Calibri"/>
                <w:sz w:val="20"/>
                <w:szCs w:val="20"/>
              </w:rPr>
              <w:t>a selection of evidence to enhance and support ideas</w:t>
            </w:r>
          </w:p>
        </w:tc>
        <w:tc>
          <w:tcPr>
            <w:tcW w:w="3024" w:type="dxa"/>
            <w:tcBorders>
              <w:top w:val="nil"/>
              <w:left w:val="single" w:sz="4" w:space="0" w:color="auto"/>
              <w:bottom w:val="nil"/>
              <w:right w:val="single" w:sz="4" w:space="0" w:color="auto"/>
            </w:tcBorders>
            <w:tcMar>
              <w:left w:w="57" w:type="dxa"/>
              <w:right w:w="57" w:type="dxa"/>
            </w:tcMar>
          </w:tcPr>
          <w:p w14:paraId="737E3F8C" w14:textId="0933507B" w:rsidR="00915621" w:rsidRPr="00A36142" w:rsidRDefault="00915621" w:rsidP="008F78AB">
            <w:pPr>
              <w:pStyle w:val="ListBulletintable"/>
              <w:spacing w:after="60"/>
              <w:ind w:left="340" w:hanging="227"/>
              <w:rPr>
                <w:rFonts w:cs="Calibri"/>
                <w:sz w:val="20"/>
                <w:szCs w:val="20"/>
              </w:rPr>
            </w:pPr>
            <w:r w:rsidRPr="00A1584B">
              <w:rPr>
                <w:rFonts w:cs="Calibri"/>
                <w:sz w:val="20"/>
                <w:szCs w:val="20"/>
              </w:rPr>
              <w:t>critically analyses social, political, economic, or historical issues pertaining to classical cultures in the target language or English, including values and perspectives, using an insightful selection of supporting evidence to enhance credibility of ideas</w:t>
            </w:r>
          </w:p>
        </w:tc>
        <w:tc>
          <w:tcPr>
            <w:tcW w:w="3024" w:type="dxa"/>
            <w:tcBorders>
              <w:top w:val="nil"/>
              <w:left w:val="single" w:sz="4" w:space="0" w:color="auto"/>
              <w:bottom w:val="nil"/>
              <w:right w:val="single" w:sz="4" w:space="0" w:color="auto"/>
            </w:tcBorders>
            <w:tcMar>
              <w:left w:w="57" w:type="dxa"/>
              <w:right w:w="57" w:type="dxa"/>
            </w:tcMar>
          </w:tcPr>
          <w:p w14:paraId="4D58D79E" w14:textId="2C400AE9" w:rsidR="00915621" w:rsidRPr="00C3575A" w:rsidRDefault="009C11F2" w:rsidP="008F78AB">
            <w:pPr>
              <w:pStyle w:val="ListBulletintable"/>
              <w:spacing w:after="60"/>
              <w:ind w:left="340" w:hanging="227"/>
              <w:rPr>
                <w:rFonts w:cs="Calibri"/>
                <w:sz w:val="20"/>
                <w:szCs w:val="20"/>
              </w:rPr>
            </w:pPr>
            <w:r>
              <w:rPr>
                <w:rFonts w:cs="Calibri"/>
                <w:sz w:val="20"/>
                <w:szCs w:val="20"/>
              </w:rPr>
              <w:t>explain experiences of and classical ideas about diverse perspectives</w:t>
            </w:r>
          </w:p>
        </w:tc>
      </w:tr>
      <w:tr w:rsidR="00915621" w:rsidRPr="00137652" w14:paraId="501F46A8" w14:textId="77777777" w:rsidTr="008F78AB">
        <w:trPr>
          <w:cantSplit/>
          <w:trHeight w:val="1358"/>
        </w:trPr>
        <w:tc>
          <w:tcPr>
            <w:tcW w:w="3024" w:type="dxa"/>
            <w:tcBorders>
              <w:top w:val="nil"/>
              <w:bottom w:val="single" w:sz="4" w:space="0" w:color="auto"/>
            </w:tcBorders>
            <w:tcMar>
              <w:left w:w="57" w:type="dxa"/>
              <w:right w:w="57" w:type="dxa"/>
            </w:tcMar>
          </w:tcPr>
          <w:p w14:paraId="4B71A9ED" w14:textId="548501AA" w:rsidR="00915621" w:rsidRPr="00A36142" w:rsidRDefault="00915621" w:rsidP="008F78AB">
            <w:pPr>
              <w:pStyle w:val="ListBulletintable"/>
              <w:spacing w:after="60"/>
              <w:ind w:left="340" w:hanging="227"/>
              <w:rPr>
                <w:rFonts w:cs="Calibri"/>
                <w:sz w:val="20"/>
                <w:szCs w:val="20"/>
              </w:rPr>
            </w:pPr>
            <w:r w:rsidRPr="00A1584B">
              <w:rPr>
                <w:rFonts w:cs="Calibri"/>
                <w:sz w:val="20"/>
                <w:szCs w:val="20"/>
              </w:rPr>
              <w:t>applies knowledge of vocabulary</w:t>
            </w:r>
            <w:r>
              <w:rPr>
                <w:rFonts w:cs="Calibri"/>
                <w:sz w:val="20"/>
                <w:szCs w:val="20"/>
              </w:rPr>
              <w:t>,</w:t>
            </w:r>
            <w:r w:rsidRPr="00A1584B">
              <w:rPr>
                <w:rFonts w:cs="Calibri"/>
                <w:sz w:val="20"/>
                <w:szCs w:val="20"/>
              </w:rPr>
              <w:t xml:space="preserve"> grammatical structures and linguistic features of classical texts that debated differing ideas, challenged thinking, behaviour, and</w:t>
            </w:r>
            <w:r w:rsidR="00820386">
              <w:rPr>
                <w:rFonts w:cs="Calibri"/>
                <w:sz w:val="20"/>
                <w:szCs w:val="20"/>
              </w:rPr>
              <w:t>/or</w:t>
            </w:r>
            <w:r w:rsidRPr="00A1584B">
              <w:rPr>
                <w:rFonts w:cs="Calibri"/>
                <w:sz w:val="20"/>
                <w:szCs w:val="20"/>
              </w:rPr>
              <w:t xml:space="preserve"> systems</w:t>
            </w:r>
            <w:r>
              <w:rPr>
                <w:rFonts w:cs="Calibri"/>
                <w:sz w:val="20"/>
                <w:szCs w:val="20"/>
              </w:rPr>
              <w:t xml:space="preserve">, </w:t>
            </w:r>
            <w:r w:rsidRPr="00A1584B">
              <w:rPr>
                <w:rFonts w:cs="Calibri"/>
                <w:sz w:val="20"/>
                <w:szCs w:val="20"/>
              </w:rPr>
              <w:t xml:space="preserve">e.g. </w:t>
            </w:r>
            <w:r w:rsidRPr="00A1584B">
              <w:rPr>
                <w:rFonts w:cs="Calibri"/>
                <w:color w:val="000000"/>
                <w:sz w:val="20"/>
                <w:szCs w:val="20"/>
              </w:rPr>
              <w:t>social status, slavery, warfare, marriage, and virtues</w:t>
            </w:r>
          </w:p>
        </w:tc>
        <w:tc>
          <w:tcPr>
            <w:tcW w:w="3024" w:type="dxa"/>
            <w:tcBorders>
              <w:top w:val="nil"/>
              <w:bottom w:val="single" w:sz="4" w:space="0" w:color="auto"/>
            </w:tcBorders>
            <w:tcMar>
              <w:left w:w="57" w:type="dxa"/>
              <w:right w:w="57" w:type="dxa"/>
            </w:tcMar>
          </w:tcPr>
          <w:p w14:paraId="6290C362" w14:textId="4819492F" w:rsidR="00915621" w:rsidRPr="00A36142" w:rsidRDefault="00915621" w:rsidP="008F78AB">
            <w:pPr>
              <w:pStyle w:val="ListBulletintable"/>
              <w:spacing w:after="60"/>
              <w:ind w:left="340" w:hanging="227"/>
              <w:rPr>
                <w:rFonts w:cs="Calibri"/>
                <w:sz w:val="20"/>
                <w:szCs w:val="20"/>
              </w:rPr>
            </w:pPr>
            <w:r w:rsidRPr="00A1584B">
              <w:rPr>
                <w:rFonts w:cs="Calibri"/>
                <w:sz w:val="20"/>
                <w:szCs w:val="20"/>
              </w:rPr>
              <w:t>applies knowledge of vocabulary</w:t>
            </w:r>
            <w:r>
              <w:rPr>
                <w:rFonts w:cs="Calibri"/>
                <w:sz w:val="20"/>
                <w:szCs w:val="20"/>
              </w:rPr>
              <w:t>,</w:t>
            </w:r>
            <w:r w:rsidRPr="00A1584B">
              <w:rPr>
                <w:rFonts w:cs="Calibri"/>
                <w:sz w:val="20"/>
                <w:szCs w:val="20"/>
              </w:rPr>
              <w:t xml:space="preserve"> grammatical structures and linguistic features of classical texts that debated differing ideas, challenged thinking, behaviour, and systems effectively and accurately to enhance understanding, e.g. </w:t>
            </w:r>
            <w:r w:rsidRPr="00A1584B">
              <w:rPr>
                <w:rFonts w:cs="Calibri"/>
                <w:color w:val="000000"/>
                <w:sz w:val="20"/>
                <w:szCs w:val="20"/>
              </w:rPr>
              <w:t>social status, slavery, warfare, marriage, and virtues</w:t>
            </w:r>
          </w:p>
        </w:tc>
        <w:tc>
          <w:tcPr>
            <w:tcW w:w="3024" w:type="dxa"/>
            <w:tcBorders>
              <w:top w:val="nil"/>
              <w:bottom w:val="single" w:sz="4" w:space="0" w:color="auto"/>
            </w:tcBorders>
            <w:tcMar>
              <w:left w:w="57" w:type="dxa"/>
              <w:right w:w="57" w:type="dxa"/>
            </w:tcMar>
          </w:tcPr>
          <w:p w14:paraId="66A48215" w14:textId="77777777" w:rsidR="00915621" w:rsidRPr="00137652" w:rsidRDefault="00915621" w:rsidP="008F78AB">
            <w:pPr>
              <w:pStyle w:val="ListBulletintable"/>
              <w:numPr>
                <w:ilvl w:val="0"/>
                <w:numId w:val="0"/>
              </w:numPr>
              <w:spacing w:after="60"/>
            </w:pPr>
          </w:p>
        </w:tc>
      </w:tr>
      <w:tr w:rsidR="005C7451" w:rsidRPr="00137652" w14:paraId="7A91FD7C" w14:textId="2263ADF3" w:rsidTr="008F78AB">
        <w:trPr>
          <w:cantSplit/>
        </w:trPr>
        <w:tc>
          <w:tcPr>
            <w:tcW w:w="9072" w:type="dxa"/>
            <w:gridSpan w:val="3"/>
            <w:tcBorders>
              <w:bottom w:val="single" w:sz="4" w:space="0" w:color="auto"/>
            </w:tcBorders>
            <w:tcMar>
              <w:left w:w="57" w:type="dxa"/>
              <w:right w:w="57" w:type="dxa"/>
            </w:tcMar>
          </w:tcPr>
          <w:p w14:paraId="6514F82D" w14:textId="0A58BD46" w:rsidR="005C7451" w:rsidRPr="00137652" w:rsidRDefault="00BE1E9C" w:rsidP="008F78AB">
            <w:pPr>
              <w:pStyle w:val="Tabletextbold"/>
              <w:ind w:left="0"/>
            </w:pPr>
            <w:r>
              <w:t>Communicating Meaning in Language</w:t>
            </w:r>
          </w:p>
        </w:tc>
      </w:tr>
      <w:tr w:rsidR="009C11F2" w:rsidRPr="00137652" w14:paraId="65645D7A" w14:textId="77777777" w:rsidTr="008F78AB">
        <w:trPr>
          <w:cantSplit/>
          <w:trHeight w:val="1078"/>
        </w:trPr>
        <w:tc>
          <w:tcPr>
            <w:tcW w:w="3024" w:type="dxa"/>
            <w:tcBorders>
              <w:top w:val="single" w:sz="4" w:space="0" w:color="auto"/>
              <w:left w:val="single" w:sz="4" w:space="0" w:color="auto"/>
              <w:bottom w:val="nil"/>
              <w:right w:val="single" w:sz="4" w:space="0" w:color="auto"/>
            </w:tcBorders>
            <w:tcMar>
              <w:left w:w="57" w:type="dxa"/>
              <w:right w:w="57" w:type="dxa"/>
            </w:tcMar>
          </w:tcPr>
          <w:p w14:paraId="4DB666DF" w14:textId="3DBAF29A" w:rsidR="009C11F2" w:rsidRPr="00A36142" w:rsidRDefault="009C11F2" w:rsidP="008F78AB">
            <w:pPr>
              <w:pStyle w:val="ListBulletintable"/>
              <w:spacing w:after="60"/>
              <w:ind w:left="340" w:hanging="227"/>
              <w:rPr>
                <w:rFonts w:cs="Calibri"/>
                <w:sz w:val="20"/>
                <w:szCs w:val="20"/>
              </w:rPr>
            </w:pPr>
            <w:r w:rsidRPr="00E82B9B">
              <w:rPr>
                <w:rFonts w:cs="Calibri"/>
                <w:sz w:val="20"/>
                <w:szCs w:val="20"/>
              </w:rPr>
              <w:t xml:space="preserve">applies knowledge of vocabulary, grammar and stylistic choices consistently to interpret and translate the meaning of texts about </w:t>
            </w:r>
            <w:r w:rsidRPr="00A1584B">
              <w:rPr>
                <w:rFonts w:cs="Calibri"/>
                <w:sz w:val="20"/>
                <w:szCs w:val="20"/>
              </w:rPr>
              <w:t>debating differing ideas, and challenging thinking, behaviour, and systems</w:t>
            </w:r>
            <w:r w:rsidRPr="00E82B9B">
              <w:rPr>
                <w:rFonts w:cs="Calibri"/>
                <w:sz w:val="20"/>
                <w:szCs w:val="20"/>
              </w:rPr>
              <w:t xml:space="preserve"> </w:t>
            </w:r>
            <w:r>
              <w:rPr>
                <w:rFonts w:cs="Calibri"/>
                <w:sz w:val="20"/>
                <w:szCs w:val="20"/>
              </w:rPr>
              <w:t>using language appropriate to the cultural context</w:t>
            </w:r>
            <w:r w:rsidRPr="00E82B9B">
              <w:rPr>
                <w:rFonts w:cs="Calibri"/>
                <w:sz w:val="20"/>
                <w:szCs w:val="20"/>
              </w:rPr>
              <w:t xml:space="preserve"> </w:t>
            </w:r>
          </w:p>
        </w:tc>
        <w:tc>
          <w:tcPr>
            <w:tcW w:w="3024" w:type="dxa"/>
            <w:tcBorders>
              <w:top w:val="single" w:sz="4" w:space="0" w:color="auto"/>
              <w:left w:val="single" w:sz="4" w:space="0" w:color="auto"/>
              <w:bottom w:val="nil"/>
              <w:right w:val="single" w:sz="4" w:space="0" w:color="auto"/>
            </w:tcBorders>
            <w:tcMar>
              <w:left w:w="57" w:type="dxa"/>
              <w:right w:w="57" w:type="dxa"/>
            </w:tcMar>
          </w:tcPr>
          <w:p w14:paraId="69955758" w14:textId="7A1A3433" w:rsidR="009C11F2" w:rsidRPr="00A36142" w:rsidRDefault="009C11F2" w:rsidP="008F78AB">
            <w:pPr>
              <w:pStyle w:val="ListBulletintable"/>
              <w:spacing w:after="60"/>
              <w:ind w:left="340" w:hanging="227"/>
              <w:rPr>
                <w:rFonts w:cs="Calibri"/>
                <w:sz w:val="20"/>
                <w:szCs w:val="20"/>
              </w:rPr>
            </w:pPr>
            <w:r w:rsidRPr="00A1584B">
              <w:rPr>
                <w:rFonts w:cs="Calibri"/>
                <w:sz w:val="20"/>
                <w:szCs w:val="20"/>
              </w:rPr>
              <w:t>applies knowledge of vocabulary, grammar and stylistic choices consistently to interpret, translate and enhance reception of the meaning of texts about debating differing ideas, and challenging thinking, behaviour, and systems using language appropriate to the cultural context</w:t>
            </w:r>
          </w:p>
        </w:tc>
        <w:tc>
          <w:tcPr>
            <w:tcW w:w="3024" w:type="dxa"/>
            <w:tcBorders>
              <w:top w:val="single" w:sz="4" w:space="0" w:color="auto"/>
              <w:left w:val="single" w:sz="4" w:space="0" w:color="auto"/>
              <w:bottom w:val="nil"/>
              <w:right w:val="single" w:sz="4" w:space="0" w:color="auto"/>
            </w:tcBorders>
            <w:tcMar>
              <w:left w:w="57" w:type="dxa"/>
              <w:right w:w="57" w:type="dxa"/>
            </w:tcMar>
          </w:tcPr>
          <w:p w14:paraId="2144BF1C" w14:textId="6AAB2027" w:rsidR="009C11F2" w:rsidRPr="00C3575A" w:rsidRDefault="009C11F2" w:rsidP="008F78AB">
            <w:pPr>
              <w:pStyle w:val="ListBulletintable"/>
              <w:spacing w:after="60"/>
              <w:ind w:left="340" w:hanging="227"/>
              <w:rPr>
                <w:rFonts w:cs="Calibri"/>
                <w:sz w:val="20"/>
                <w:szCs w:val="20"/>
              </w:rPr>
            </w:pPr>
            <w:r>
              <w:rPr>
                <w:rFonts w:cs="Calibri"/>
                <w:sz w:val="20"/>
                <w:szCs w:val="20"/>
              </w:rPr>
              <w:t>apply translation skills in classical texts about diverse perspectives</w:t>
            </w:r>
          </w:p>
        </w:tc>
      </w:tr>
      <w:tr w:rsidR="009C11F2" w:rsidRPr="00137652" w14:paraId="6AD848CD" w14:textId="77777777" w:rsidTr="008F78AB">
        <w:trPr>
          <w:cantSplit/>
          <w:trHeight w:val="1407"/>
        </w:trPr>
        <w:tc>
          <w:tcPr>
            <w:tcW w:w="3024" w:type="dxa"/>
            <w:tcBorders>
              <w:top w:val="nil"/>
              <w:left w:val="single" w:sz="4" w:space="0" w:color="auto"/>
              <w:bottom w:val="single" w:sz="4" w:space="0" w:color="auto"/>
              <w:right w:val="single" w:sz="4" w:space="0" w:color="auto"/>
            </w:tcBorders>
            <w:tcMar>
              <w:left w:w="57" w:type="dxa"/>
              <w:right w:w="57" w:type="dxa"/>
            </w:tcMar>
          </w:tcPr>
          <w:p w14:paraId="5662F606" w14:textId="39663B4D" w:rsidR="009C11F2" w:rsidRPr="00A36142" w:rsidRDefault="009C11F2" w:rsidP="008F78AB">
            <w:pPr>
              <w:pStyle w:val="ListBulletintable"/>
              <w:spacing w:after="60"/>
              <w:ind w:left="340" w:hanging="227"/>
              <w:rPr>
                <w:rFonts w:cs="Calibri"/>
                <w:sz w:val="20"/>
                <w:szCs w:val="20"/>
              </w:rPr>
            </w:pPr>
            <w:r w:rsidRPr="00E82B9B">
              <w:rPr>
                <w:rFonts w:cs="Calibri"/>
                <w:sz w:val="20"/>
                <w:szCs w:val="20"/>
              </w:rPr>
              <w:t>creates texts</w:t>
            </w:r>
            <w:r>
              <w:rPr>
                <w:rFonts w:cs="Calibri"/>
                <w:sz w:val="20"/>
                <w:szCs w:val="20"/>
              </w:rPr>
              <w:t xml:space="preserve"> </w:t>
            </w:r>
            <w:r w:rsidRPr="00A1584B">
              <w:rPr>
                <w:rFonts w:cs="Calibri"/>
                <w:sz w:val="20"/>
                <w:szCs w:val="20"/>
              </w:rPr>
              <w:t xml:space="preserve">that debate ideas and challenge thinking, behaviours and systems by </w:t>
            </w:r>
            <w:r>
              <w:rPr>
                <w:rFonts w:cs="Calibri"/>
                <w:sz w:val="20"/>
                <w:szCs w:val="20"/>
              </w:rPr>
              <w:t xml:space="preserve">accurately </w:t>
            </w:r>
            <w:r w:rsidRPr="00E82B9B">
              <w:rPr>
                <w:rFonts w:cs="Calibri"/>
                <w:sz w:val="20"/>
                <w:szCs w:val="20"/>
              </w:rPr>
              <w:t>applying grammar, familiar vocabulary and styl</w:t>
            </w:r>
            <w:r>
              <w:rPr>
                <w:rFonts w:cs="Calibri"/>
                <w:sz w:val="20"/>
                <w:szCs w:val="20"/>
              </w:rPr>
              <w:t>istic devices</w:t>
            </w:r>
          </w:p>
        </w:tc>
        <w:tc>
          <w:tcPr>
            <w:tcW w:w="3024" w:type="dxa"/>
            <w:tcBorders>
              <w:top w:val="nil"/>
              <w:left w:val="single" w:sz="4" w:space="0" w:color="auto"/>
              <w:bottom w:val="single" w:sz="4" w:space="0" w:color="auto"/>
              <w:right w:val="single" w:sz="4" w:space="0" w:color="auto"/>
            </w:tcBorders>
            <w:tcMar>
              <w:left w:w="57" w:type="dxa"/>
              <w:right w:w="57" w:type="dxa"/>
            </w:tcMar>
          </w:tcPr>
          <w:p w14:paraId="2D8522D1" w14:textId="62AA8739" w:rsidR="009C11F2" w:rsidRPr="00A36142" w:rsidRDefault="009C11F2" w:rsidP="008F78AB">
            <w:pPr>
              <w:pStyle w:val="ListBulletintable"/>
              <w:spacing w:after="60"/>
              <w:ind w:left="340" w:hanging="227"/>
              <w:rPr>
                <w:rFonts w:cs="Calibri"/>
                <w:sz w:val="20"/>
                <w:szCs w:val="20"/>
              </w:rPr>
            </w:pPr>
            <w:r w:rsidRPr="00A1584B">
              <w:rPr>
                <w:rFonts w:cs="Calibri"/>
                <w:sz w:val="20"/>
                <w:szCs w:val="20"/>
              </w:rPr>
              <w:t>creates texts that debate ideas and challenge thinking, behaviours and systems by applying complex grammar, familiar and unfamiliar vocabulary and appropriate stylistic choices accurately to enhance impact</w:t>
            </w:r>
          </w:p>
        </w:tc>
        <w:tc>
          <w:tcPr>
            <w:tcW w:w="3024" w:type="dxa"/>
            <w:tcBorders>
              <w:top w:val="nil"/>
              <w:left w:val="single" w:sz="4" w:space="0" w:color="auto"/>
              <w:bottom w:val="single" w:sz="4" w:space="0" w:color="auto"/>
              <w:right w:val="single" w:sz="4" w:space="0" w:color="auto"/>
            </w:tcBorders>
            <w:tcMar>
              <w:left w:w="57" w:type="dxa"/>
              <w:right w:w="57" w:type="dxa"/>
            </w:tcMar>
          </w:tcPr>
          <w:p w14:paraId="67956F36" w14:textId="33A3AA53" w:rsidR="009C11F2" w:rsidRPr="00C3575A" w:rsidRDefault="009C11F2" w:rsidP="008F78AB">
            <w:pPr>
              <w:pStyle w:val="ListBulletintable"/>
              <w:spacing w:after="60"/>
              <w:ind w:left="340" w:hanging="227"/>
              <w:rPr>
                <w:rFonts w:cs="Calibri"/>
                <w:sz w:val="20"/>
                <w:szCs w:val="20"/>
              </w:rPr>
            </w:pPr>
            <w:r w:rsidRPr="00F635AE">
              <w:rPr>
                <w:rFonts w:cs="Calibri"/>
                <w:sz w:val="20"/>
                <w:szCs w:val="20"/>
              </w:rPr>
              <w:t xml:space="preserve">uses accurate language, vocabulary and grammar both orally and/or in writing </w:t>
            </w:r>
            <w:r>
              <w:rPr>
                <w:rFonts w:cs="Calibri"/>
                <w:sz w:val="20"/>
                <w:szCs w:val="20"/>
              </w:rPr>
              <w:t>about diverse perspectives</w:t>
            </w:r>
          </w:p>
        </w:tc>
      </w:tr>
      <w:tr w:rsidR="009C11F2" w:rsidRPr="00137652" w14:paraId="34F4377B" w14:textId="77777777" w:rsidTr="008F78AB">
        <w:trPr>
          <w:cantSplit/>
          <w:trHeight w:val="1407"/>
        </w:trPr>
        <w:tc>
          <w:tcPr>
            <w:tcW w:w="3024" w:type="dxa"/>
            <w:tcBorders>
              <w:top w:val="single" w:sz="4" w:space="0" w:color="auto"/>
              <w:left w:val="single" w:sz="4" w:space="0" w:color="auto"/>
              <w:bottom w:val="nil"/>
              <w:right w:val="single" w:sz="4" w:space="0" w:color="auto"/>
            </w:tcBorders>
            <w:tcMar>
              <w:left w:w="57" w:type="dxa"/>
              <w:right w:w="57" w:type="dxa"/>
            </w:tcMar>
          </w:tcPr>
          <w:p w14:paraId="36BF80A3" w14:textId="4917E1BC" w:rsidR="009C11F2" w:rsidRPr="00A36142" w:rsidRDefault="009C11F2" w:rsidP="008F78AB">
            <w:pPr>
              <w:pStyle w:val="ListBulletintable"/>
              <w:spacing w:after="60"/>
              <w:ind w:left="340" w:hanging="227"/>
              <w:rPr>
                <w:rFonts w:cs="Calibri"/>
                <w:sz w:val="20"/>
                <w:szCs w:val="20"/>
              </w:rPr>
            </w:pPr>
            <w:r w:rsidRPr="00E82B9B">
              <w:rPr>
                <w:rFonts w:cs="Calibri"/>
                <w:sz w:val="20"/>
                <w:szCs w:val="20"/>
              </w:rPr>
              <w:lastRenderedPageBreak/>
              <w:t xml:space="preserve">creates texts </w:t>
            </w:r>
            <w:r w:rsidRPr="00A1584B">
              <w:rPr>
                <w:rFonts w:cs="Calibri"/>
                <w:sz w:val="20"/>
                <w:szCs w:val="20"/>
              </w:rPr>
              <w:t xml:space="preserve">that debate ideas and challenge thinking, behaviours and systems and that are effective and specifically targeted for </w:t>
            </w:r>
            <w:r w:rsidRPr="00E82B9B">
              <w:rPr>
                <w:rFonts w:cs="Calibri"/>
                <w:sz w:val="20"/>
                <w:szCs w:val="20"/>
              </w:rPr>
              <w:t xml:space="preserve">context, audience and purpose, and takes </w:t>
            </w:r>
            <w:r>
              <w:rPr>
                <w:rFonts w:cs="Calibri"/>
                <w:sz w:val="20"/>
                <w:szCs w:val="20"/>
              </w:rPr>
              <w:t xml:space="preserve">some </w:t>
            </w:r>
            <w:r w:rsidRPr="00E82B9B">
              <w:rPr>
                <w:rFonts w:cs="Calibri"/>
                <w:sz w:val="20"/>
                <w:szCs w:val="20"/>
              </w:rPr>
              <w:t>risks with new language</w:t>
            </w:r>
          </w:p>
        </w:tc>
        <w:tc>
          <w:tcPr>
            <w:tcW w:w="3024" w:type="dxa"/>
            <w:tcBorders>
              <w:top w:val="single" w:sz="4" w:space="0" w:color="auto"/>
              <w:left w:val="single" w:sz="4" w:space="0" w:color="auto"/>
              <w:bottom w:val="nil"/>
              <w:right w:val="single" w:sz="4" w:space="0" w:color="auto"/>
            </w:tcBorders>
            <w:tcMar>
              <w:left w:w="57" w:type="dxa"/>
              <w:right w:w="57" w:type="dxa"/>
            </w:tcMar>
          </w:tcPr>
          <w:p w14:paraId="6BB6B37F" w14:textId="4CD0FDF7" w:rsidR="009C11F2" w:rsidRPr="00A36142" w:rsidRDefault="009C11F2" w:rsidP="008F78AB">
            <w:pPr>
              <w:pStyle w:val="ListBulletintable"/>
              <w:spacing w:after="60"/>
              <w:ind w:left="340" w:hanging="227"/>
              <w:rPr>
                <w:rFonts w:cs="Calibri"/>
                <w:sz w:val="20"/>
                <w:szCs w:val="20"/>
              </w:rPr>
            </w:pPr>
            <w:r w:rsidRPr="00A1584B">
              <w:rPr>
                <w:rFonts w:cs="Calibri"/>
                <w:sz w:val="20"/>
                <w:szCs w:val="20"/>
              </w:rPr>
              <w:t>creates texts that debate ideas and challenge thinking, behaviours and systems and that are effective and specifically targeted for cultural context, audience and purpose, and takes risks with new language</w:t>
            </w:r>
          </w:p>
        </w:tc>
        <w:tc>
          <w:tcPr>
            <w:tcW w:w="3024" w:type="dxa"/>
            <w:tcBorders>
              <w:top w:val="single" w:sz="4" w:space="0" w:color="auto"/>
              <w:left w:val="single" w:sz="4" w:space="0" w:color="auto"/>
              <w:bottom w:val="nil"/>
              <w:right w:val="single" w:sz="4" w:space="0" w:color="auto"/>
            </w:tcBorders>
            <w:tcMar>
              <w:left w:w="57" w:type="dxa"/>
              <w:right w:w="57" w:type="dxa"/>
            </w:tcMar>
          </w:tcPr>
          <w:p w14:paraId="5B10F783" w14:textId="66EDC6F7" w:rsidR="009C11F2" w:rsidRPr="00C3575A" w:rsidRDefault="009C11F2" w:rsidP="008F78AB">
            <w:pPr>
              <w:pStyle w:val="ListBulletintable"/>
              <w:spacing w:after="60"/>
              <w:ind w:left="340" w:hanging="227"/>
              <w:rPr>
                <w:rFonts w:cs="Calibri"/>
                <w:sz w:val="20"/>
                <w:szCs w:val="20"/>
              </w:rPr>
            </w:pPr>
            <w:r>
              <w:rPr>
                <w:rFonts w:cs="Calibri"/>
                <w:sz w:val="20"/>
                <w:szCs w:val="20"/>
              </w:rPr>
              <w:t>create and/or respond to texts about diverse perspectives</w:t>
            </w:r>
          </w:p>
        </w:tc>
      </w:tr>
      <w:tr w:rsidR="009C11F2" w:rsidRPr="00137652" w14:paraId="3387EB8A" w14:textId="77777777" w:rsidTr="008F78AB">
        <w:trPr>
          <w:cantSplit/>
          <w:trHeight w:val="1407"/>
        </w:trPr>
        <w:tc>
          <w:tcPr>
            <w:tcW w:w="3024" w:type="dxa"/>
            <w:tcBorders>
              <w:top w:val="nil"/>
              <w:left w:val="single" w:sz="4" w:space="0" w:color="auto"/>
              <w:bottom w:val="single" w:sz="4" w:space="0" w:color="auto"/>
              <w:right w:val="single" w:sz="4" w:space="0" w:color="auto"/>
            </w:tcBorders>
            <w:tcMar>
              <w:left w:w="57" w:type="dxa"/>
              <w:right w:w="57" w:type="dxa"/>
            </w:tcMar>
          </w:tcPr>
          <w:p w14:paraId="0D905EF8" w14:textId="694114D2" w:rsidR="009C11F2" w:rsidRPr="00137652" w:rsidRDefault="009C11F2" w:rsidP="008F78AB">
            <w:pPr>
              <w:pStyle w:val="ListBulletintable"/>
              <w:spacing w:after="60"/>
              <w:ind w:left="340" w:hanging="227"/>
            </w:pPr>
            <w:r w:rsidRPr="00E82B9B">
              <w:rPr>
                <w:rFonts w:cs="Calibri"/>
                <w:sz w:val="20"/>
                <w:szCs w:val="20"/>
              </w:rPr>
              <w:t>applies the principles of academic integrity consistently and clearly to enhance audience confidence in the ideas communicated</w:t>
            </w:r>
          </w:p>
        </w:tc>
        <w:tc>
          <w:tcPr>
            <w:tcW w:w="3024" w:type="dxa"/>
            <w:tcBorders>
              <w:top w:val="nil"/>
              <w:left w:val="single" w:sz="4" w:space="0" w:color="auto"/>
              <w:bottom w:val="single" w:sz="4" w:space="0" w:color="auto"/>
              <w:right w:val="single" w:sz="4" w:space="0" w:color="auto"/>
            </w:tcBorders>
            <w:tcMar>
              <w:left w:w="57" w:type="dxa"/>
              <w:right w:w="57" w:type="dxa"/>
            </w:tcMar>
          </w:tcPr>
          <w:p w14:paraId="76980B22" w14:textId="40A00434" w:rsidR="009C11F2" w:rsidRPr="00137652" w:rsidRDefault="009C11F2" w:rsidP="008F78AB">
            <w:pPr>
              <w:pStyle w:val="ListBulletintable"/>
              <w:spacing w:after="60"/>
              <w:ind w:left="340" w:hanging="227"/>
            </w:pPr>
            <w:r w:rsidRPr="00A1584B">
              <w:rPr>
                <w:rFonts w:cs="Calibri"/>
                <w:sz w:val="20"/>
                <w:szCs w:val="20"/>
              </w:rPr>
              <w:t>applies the principles of academic integrity consistently and clearly to enhance audience confidence in the ideas communicated</w:t>
            </w:r>
          </w:p>
        </w:tc>
        <w:tc>
          <w:tcPr>
            <w:tcW w:w="3024" w:type="dxa"/>
            <w:tcBorders>
              <w:top w:val="nil"/>
              <w:left w:val="single" w:sz="4" w:space="0" w:color="auto"/>
              <w:bottom w:val="single" w:sz="4" w:space="0" w:color="auto"/>
              <w:right w:val="single" w:sz="4" w:space="0" w:color="auto"/>
            </w:tcBorders>
            <w:tcMar>
              <w:left w:w="57" w:type="dxa"/>
              <w:right w:w="57" w:type="dxa"/>
            </w:tcMar>
          </w:tcPr>
          <w:p w14:paraId="41F01CA6" w14:textId="75CCD6BD" w:rsidR="009C11F2" w:rsidRPr="00C3575A" w:rsidRDefault="009C11F2" w:rsidP="008F78AB">
            <w:pPr>
              <w:pStyle w:val="ListBulletintable"/>
              <w:spacing w:after="60"/>
              <w:ind w:left="340" w:hanging="227"/>
              <w:rPr>
                <w:rFonts w:cs="Calibri"/>
                <w:sz w:val="20"/>
                <w:szCs w:val="20"/>
              </w:rPr>
            </w:pPr>
            <w:r w:rsidRPr="00DD6708">
              <w:rPr>
                <w:rFonts w:cs="Calibri"/>
                <w:sz w:val="20"/>
                <w:szCs w:val="20"/>
              </w:rPr>
              <w:t>applies the principles of academic integrity for ideas communicated</w:t>
            </w:r>
          </w:p>
        </w:tc>
      </w:tr>
      <w:tr w:rsidR="009C11F2" w:rsidRPr="00137652" w14:paraId="3C6BAB65" w14:textId="13975D0F" w:rsidTr="008F78AB">
        <w:trPr>
          <w:cantSplit/>
        </w:trPr>
        <w:tc>
          <w:tcPr>
            <w:tcW w:w="9072" w:type="dxa"/>
            <w:gridSpan w:val="3"/>
            <w:tcBorders>
              <w:top w:val="single" w:sz="4" w:space="0" w:color="auto"/>
              <w:bottom w:val="single" w:sz="4" w:space="0" w:color="auto"/>
            </w:tcBorders>
            <w:tcMar>
              <w:left w:w="57" w:type="dxa"/>
              <w:right w:w="57" w:type="dxa"/>
            </w:tcMar>
          </w:tcPr>
          <w:p w14:paraId="30D9BB67" w14:textId="0961D63D" w:rsidR="009C11F2" w:rsidRPr="00C3575A" w:rsidRDefault="009C11F2" w:rsidP="008F78AB">
            <w:pPr>
              <w:pStyle w:val="Tabletextbold"/>
              <w:ind w:left="0"/>
            </w:pPr>
            <w:r w:rsidRPr="00C3575A">
              <w:t>Reflection on Learning and Self in the World</w:t>
            </w:r>
          </w:p>
        </w:tc>
      </w:tr>
      <w:tr w:rsidR="009C11F2" w:rsidRPr="00137652" w14:paraId="020D50A2" w14:textId="77777777" w:rsidTr="008F78AB">
        <w:trPr>
          <w:cantSplit/>
          <w:trHeight w:val="1164"/>
        </w:trPr>
        <w:tc>
          <w:tcPr>
            <w:tcW w:w="3024" w:type="dxa"/>
            <w:tcBorders>
              <w:bottom w:val="nil"/>
            </w:tcBorders>
            <w:tcMar>
              <w:left w:w="57" w:type="dxa"/>
              <w:right w:w="57" w:type="dxa"/>
            </w:tcMar>
          </w:tcPr>
          <w:p w14:paraId="099B25A6" w14:textId="18370908" w:rsidR="009C11F2" w:rsidRPr="00A36142" w:rsidRDefault="009C11F2" w:rsidP="008F78AB">
            <w:pPr>
              <w:pStyle w:val="ListBulletintable"/>
              <w:spacing w:after="60"/>
              <w:ind w:left="340" w:hanging="227"/>
              <w:rPr>
                <w:rFonts w:cs="Calibri"/>
                <w:sz w:val="20"/>
                <w:szCs w:val="20"/>
              </w:rPr>
            </w:pPr>
            <w:r w:rsidRPr="00E82B9B">
              <w:rPr>
                <w:rFonts w:cs="Calibri"/>
                <w:sz w:val="20"/>
                <w:szCs w:val="20"/>
              </w:rPr>
              <w:t xml:space="preserve">reflects analytically on own </w:t>
            </w:r>
            <w:r w:rsidRPr="00A36142">
              <w:rPr>
                <w:rFonts w:cs="Calibri"/>
                <w:sz w:val="20"/>
                <w:szCs w:val="20"/>
              </w:rPr>
              <w:t>views and beliefs and how they express them</w:t>
            </w:r>
            <w:r w:rsidRPr="00E82B9B">
              <w:rPr>
                <w:rFonts w:cs="Calibri"/>
                <w:sz w:val="20"/>
                <w:szCs w:val="20"/>
              </w:rPr>
              <w:t xml:space="preserve"> inspired by the ideas and rhetoric of the classical world</w:t>
            </w:r>
          </w:p>
        </w:tc>
        <w:tc>
          <w:tcPr>
            <w:tcW w:w="3024" w:type="dxa"/>
            <w:tcBorders>
              <w:bottom w:val="nil"/>
            </w:tcBorders>
            <w:tcMar>
              <w:left w:w="57" w:type="dxa"/>
              <w:right w:w="57" w:type="dxa"/>
            </w:tcMar>
          </w:tcPr>
          <w:p w14:paraId="2000109F" w14:textId="45A2FE32" w:rsidR="009C11F2" w:rsidRPr="00A36142" w:rsidRDefault="009C11F2" w:rsidP="008F78AB">
            <w:pPr>
              <w:pStyle w:val="ListBulletintable"/>
              <w:spacing w:after="60"/>
              <w:ind w:left="340" w:hanging="227"/>
              <w:rPr>
                <w:rFonts w:cs="Calibri"/>
                <w:sz w:val="20"/>
                <w:szCs w:val="20"/>
              </w:rPr>
            </w:pPr>
            <w:r w:rsidRPr="00A1584B">
              <w:rPr>
                <w:rFonts w:cs="Calibri"/>
                <w:sz w:val="20"/>
                <w:szCs w:val="20"/>
              </w:rPr>
              <w:t xml:space="preserve">reflects analytically </w:t>
            </w:r>
            <w:r w:rsidRPr="00A1584B">
              <w:rPr>
                <w:rFonts w:cs="Calibri"/>
                <w:color w:val="000000"/>
                <w:sz w:val="20"/>
                <w:szCs w:val="20"/>
              </w:rPr>
              <w:t>on their own views and beliefs and how they express them in debates and exchanges of views</w:t>
            </w:r>
          </w:p>
        </w:tc>
        <w:tc>
          <w:tcPr>
            <w:tcW w:w="3024" w:type="dxa"/>
            <w:tcBorders>
              <w:bottom w:val="nil"/>
            </w:tcBorders>
            <w:tcMar>
              <w:left w:w="57" w:type="dxa"/>
              <w:right w:w="57" w:type="dxa"/>
            </w:tcMar>
          </w:tcPr>
          <w:p w14:paraId="3D8A69E5" w14:textId="24D85675" w:rsidR="009C11F2" w:rsidRPr="00C3575A" w:rsidRDefault="009C11F2" w:rsidP="008F78AB">
            <w:pPr>
              <w:pStyle w:val="ListBulletintable"/>
              <w:spacing w:after="60"/>
              <w:ind w:left="340" w:hanging="227"/>
              <w:rPr>
                <w:rFonts w:cs="Calibri"/>
                <w:sz w:val="20"/>
                <w:szCs w:val="20"/>
              </w:rPr>
            </w:pPr>
            <w:r w:rsidRPr="00F635AE">
              <w:rPr>
                <w:rFonts w:cs="Calibri"/>
                <w:sz w:val="20"/>
                <w:szCs w:val="20"/>
              </w:rPr>
              <w:t xml:space="preserve">reflect on their </w:t>
            </w:r>
            <w:r w:rsidRPr="00C3575A">
              <w:rPr>
                <w:rFonts w:cs="Calibri"/>
                <w:sz w:val="20"/>
                <w:szCs w:val="20"/>
              </w:rPr>
              <w:t>own</w:t>
            </w:r>
            <w:r>
              <w:rPr>
                <w:rFonts w:cs="Calibri"/>
                <w:sz w:val="20"/>
                <w:szCs w:val="20"/>
              </w:rPr>
              <w:t xml:space="preserve"> </w:t>
            </w:r>
            <w:r w:rsidR="00446989">
              <w:rPr>
                <w:rFonts w:cs="Calibri"/>
                <w:sz w:val="20"/>
                <w:szCs w:val="20"/>
              </w:rPr>
              <w:t xml:space="preserve">and others’ </w:t>
            </w:r>
            <w:r>
              <w:rPr>
                <w:rFonts w:cs="Calibri"/>
                <w:sz w:val="20"/>
                <w:szCs w:val="20"/>
              </w:rPr>
              <w:t>perspectives</w:t>
            </w:r>
          </w:p>
        </w:tc>
      </w:tr>
      <w:tr w:rsidR="009C11F2" w:rsidRPr="00137652" w14:paraId="25DF107B" w14:textId="77777777" w:rsidTr="008F78AB">
        <w:trPr>
          <w:cantSplit/>
          <w:trHeight w:val="1164"/>
        </w:trPr>
        <w:tc>
          <w:tcPr>
            <w:tcW w:w="3024" w:type="dxa"/>
            <w:tcBorders>
              <w:top w:val="nil"/>
              <w:bottom w:val="single" w:sz="4" w:space="0" w:color="auto"/>
            </w:tcBorders>
            <w:tcMar>
              <w:left w:w="57" w:type="dxa"/>
              <w:right w:w="57" w:type="dxa"/>
            </w:tcMar>
          </w:tcPr>
          <w:p w14:paraId="53DB138B" w14:textId="12622E4F" w:rsidR="009C11F2" w:rsidRPr="00A36142" w:rsidRDefault="009C11F2" w:rsidP="008F78AB">
            <w:pPr>
              <w:pStyle w:val="ListBulletintable"/>
              <w:spacing w:after="60"/>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3024" w:type="dxa"/>
            <w:tcBorders>
              <w:top w:val="nil"/>
              <w:bottom w:val="single" w:sz="4" w:space="0" w:color="auto"/>
            </w:tcBorders>
            <w:tcMar>
              <w:left w:w="57" w:type="dxa"/>
              <w:right w:w="57" w:type="dxa"/>
            </w:tcMar>
          </w:tcPr>
          <w:p w14:paraId="16899A49" w14:textId="78629C2A" w:rsidR="009C11F2" w:rsidRPr="00A36142" w:rsidRDefault="009C11F2" w:rsidP="008F78AB">
            <w:pPr>
              <w:pStyle w:val="ListBulletintable"/>
              <w:spacing w:after="60"/>
              <w:ind w:left="340" w:hanging="227"/>
              <w:rPr>
                <w:rFonts w:cs="Calibri"/>
                <w:sz w:val="20"/>
                <w:szCs w:val="20"/>
              </w:rPr>
            </w:pPr>
            <w:r w:rsidRPr="00A1584B">
              <w:rPr>
                <w:rFonts w:cs="Calibri"/>
                <w:sz w:val="20"/>
                <w:szCs w:val="20"/>
              </w:rPr>
              <w:t>reflects on own language learning practices and applies feedback to propose appropriate, specific, personal improvements</w:t>
            </w:r>
          </w:p>
        </w:tc>
        <w:tc>
          <w:tcPr>
            <w:tcW w:w="3024" w:type="dxa"/>
            <w:tcBorders>
              <w:top w:val="nil"/>
              <w:bottom w:val="single" w:sz="4" w:space="0" w:color="auto"/>
            </w:tcBorders>
            <w:tcMar>
              <w:left w:w="57" w:type="dxa"/>
              <w:right w:w="57" w:type="dxa"/>
            </w:tcMar>
          </w:tcPr>
          <w:p w14:paraId="37F0A462" w14:textId="7F765196" w:rsidR="009C11F2" w:rsidRPr="00C3575A" w:rsidRDefault="009C11F2" w:rsidP="008F78AB">
            <w:pPr>
              <w:pStyle w:val="ListBulletintable"/>
              <w:spacing w:after="60"/>
              <w:ind w:left="340" w:hanging="227"/>
              <w:rPr>
                <w:rFonts w:cs="Calibri"/>
                <w:sz w:val="20"/>
                <w:szCs w:val="20"/>
              </w:rPr>
            </w:pPr>
            <w:r w:rsidRPr="00F635AE">
              <w:rPr>
                <w:rFonts w:cs="Calibri"/>
                <w:sz w:val="20"/>
                <w:szCs w:val="20"/>
              </w:rPr>
              <w:t>reflects on own learning and language acquisition skills with independence</w:t>
            </w:r>
          </w:p>
        </w:tc>
      </w:tr>
    </w:tbl>
    <w:p w14:paraId="1DFEA076" w14:textId="77777777" w:rsidR="00403609" w:rsidRPr="00137652" w:rsidRDefault="00403609" w:rsidP="008F78AB">
      <w:pPr>
        <w:pStyle w:val="Heading2"/>
        <w:spacing w:before="120"/>
      </w:pPr>
      <w:r w:rsidRPr="00137652">
        <w:rPr>
          <w:rFonts w:eastAsia="Calibri"/>
        </w:rPr>
        <w:t>A guide to reading and implementing content descriptions</w:t>
      </w:r>
    </w:p>
    <w:p w14:paraId="4C5E9D04" w14:textId="77777777" w:rsidR="00403609" w:rsidRPr="00137652" w:rsidRDefault="00403609" w:rsidP="008F78AB">
      <w:pPr>
        <w:spacing w:after="120"/>
      </w:pPr>
      <w:bookmarkStart w:id="101" w:name="_Hlk11316117"/>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4BA8D99" w14:textId="77777777" w:rsidR="00403609" w:rsidRPr="00137652" w:rsidRDefault="00403609" w:rsidP="008F78AB">
      <w:pPr>
        <w:spacing w:after="120"/>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101"/>
    <w:p w14:paraId="63D71D0B" w14:textId="77777777" w:rsidR="00403609" w:rsidRPr="00137652" w:rsidRDefault="00744DF6" w:rsidP="008F78AB">
      <w:pPr>
        <w:pStyle w:val="Heading2"/>
        <w:tabs>
          <w:tab w:val="right" w:pos="9072"/>
        </w:tabs>
        <w:spacing w:before="120"/>
        <w:rPr>
          <w:szCs w:val="22"/>
        </w:rPr>
      </w:pPr>
      <w:r w:rsidRPr="00137652">
        <w:t>Assessment</w:t>
      </w:r>
    </w:p>
    <w:p w14:paraId="4E820F81" w14:textId="32153872" w:rsidR="00403609" w:rsidRPr="00137652" w:rsidRDefault="00403609" w:rsidP="008F78AB">
      <w:pPr>
        <w:spacing w:after="120"/>
      </w:pPr>
      <w:r w:rsidRPr="00137652">
        <w:t xml:space="preserve">Refer to </w:t>
      </w:r>
      <w:r w:rsidRPr="00BE1E9C">
        <w:t>page</w:t>
      </w:r>
      <w:r w:rsidR="00AA4073" w:rsidRPr="00BE1E9C">
        <w:t>s</w:t>
      </w:r>
      <w:r w:rsidR="005751C9" w:rsidRPr="00BE1E9C">
        <w:t xml:space="preserve"> </w:t>
      </w:r>
      <w:r w:rsidR="002A1A22" w:rsidRPr="00BE1E9C">
        <w:t>10</w:t>
      </w:r>
      <w:r w:rsidR="00FD4D64" w:rsidRPr="00137652">
        <w:t>.</w:t>
      </w:r>
    </w:p>
    <w:p w14:paraId="6E999FE7" w14:textId="77777777" w:rsidR="00403609" w:rsidRPr="00137652" w:rsidRDefault="00403609" w:rsidP="005705B0">
      <w:r w:rsidRPr="00137652">
        <w:br w:type="page"/>
      </w:r>
    </w:p>
    <w:p w14:paraId="3A5E975C" w14:textId="77777777" w:rsidR="00A261F8" w:rsidRPr="00137652" w:rsidRDefault="00A261F8" w:rsidP="008F78AB">
      <w:pPr>
        <w:pStyle w:val="Heading1"/>
        <w:spacing w:before="120"/>
      </w:pPr>
      <w:bookmarkStart w:id="102" w:name="_Toc59524218"/>
      <w:bookmarkStart w:id="103" w:name="_Toc228435363"/>
      <w:r w:rsidRPr="00137652">
        <w:lastRenderedPageBreak/>
        <w:t>Independent Study</w:t>
      </w:r>
      <w:r w:rsidRPr="00137652">
        <w:rPr>
          <w:szCs w:val="32"/>
        </w:rPr>
        <w:tab/>
      </w:r>
      <w:r w:rsidRPr="00137652">
        <w:t>Value 1.0</w:t>
      </w:r>
      <w:bookmarkEnd w:id="102"/>
      <w:bookmarkEnd w:id="103"/>
    </w:p>
    <w:p w14:paraId="59E17C63" w14:textId="77777777" w:rsidR="00A261F8" w:rsidRPr="00137652" w:rsidRDefault="00A261F8" w:rsidP="008F78AB">
      <w:pPr>
        <w:pStyle w:val="Heading3subheading"/>
        <w:spacing w:before="120" w:after="120"/>
        <w:rPr>
          <w:color w:val="auto"/>
        </w:rPr>
      </w:pPr>
      <w:r w:rsidRPr="00137652">
        <w:rPr>
          <w:color w:val="auto"/>
        </w:rPr>
        <w:t>Independent Study a</w:t>
      </w:r>
      <w:r w:rsidRPr="00137652">
        <w:rPr>
          <w:color w:val="auto"/>
        </w:rPr>
        <w:tab/>
        <w:t>Value 0.5</w:t>
      </w:r>
    </w:p>
    <w:p w14:paraId="3A6DC53F" w14:textId="77777777" w:rsidR="00A261F8" w:rsidRPr="00137652" w:rsidRDefault="00A261F8" w:rsidP="008F78AB">
      <w:pPr>
        <w:pStyle w:val="Heading3subheading"/>
        <w:spacing w:before="120" w:after="120"/>
        <w:rPr>
          <w:color w:val="auto"/>
        </w:rPr>
      </w:pPr>
      <w:r w:rsidRPr="00137652">
        <w:rPr>
          <w:color w:val="auto"/>
        </w:rPr>
        <w:t>Independent Study b</w:t>
      </w:r>
      <w:r w:rsidRPr="00137652">
        <w:rPr>
          <w:color w:val="auto"/>
        </w:rPr>
        <w:tab/>
        <w:t>Value 0.5</w:t>
      </w:r>
    </w:p>
    <w:p w14:paraId="2034CF37" w14:textId="77777777" w:rsidR="00A261F8" w:rsidRPr="00137652" w:rsidRDefault="00A261F8" w:rsidP="008F78AB">
      <w:pPr>
        <w:pStyle w:val="Heading2"/>
        <w:spacing w:before="120"/>
        <w:rPr>
          <w:szCs w:val="22"/>
        </w:rPr>
      </w:pPr>
      <w:r w:rsidRPr="00137652">
        <w:t>Prerequisites</w:t>
      </w:r>
    </w:p>
    <w:p w14:paraId="5750A963" w14:textId="77777777" w:rsidR="00E24BD5" w:rsidRPr="00137652" w:rsidRDefault="00E24BD5" w:rsidP="008F78AB">
      <w:pPr>
        <w:spacing w:after="120"/>
        <w:rPr>
          <w:lang w:eastAsia="en-AU"/>
        </w:rPr>
      </w:pPr>
      <w:bookmarkStart w:id="104" w:name="_Hlk87446243"/>
      <w:bookmarkStart w:id="105" w:name="_Hlk105663650"/>
      <w:r w:rsidRPr="00137652">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or fourth 1.0 unit in this course of study.</w:t>
      </w:r>
    </w:p>
    <w:bookmarkEnd w:id="104"/>
    <w:p w14:paraId="4C7F31A7" w14:textId="77777777" w:rsidR="00E24BD5" w:rsidRPr="00137652" w:rsidRDefault="00E24BD5" w:rsidP="008F78AB">
      <w:pPr>
        <w:pStyle w:val="Heading2"/>
        <w:spacing w:before="120"/>
        <w:rPr>
          <w:b w:val="0"/>
          <w:bCs w:val="0"/>
          <w:iCs/>
          <w:szCs w:val="28"/>
        </w:rPr>
      </w:pPr>
      <w:r w:rsidRPr="00137652">
        <w:rPr>
          <w:iCs/>
          <w:szCs w:val="28"/>
        </w:rPr>
        <w:t>Unit Description</w:t>
      </w:r>
    </w:p>
    <w:p w14:paraId="46A0A2B8" w14:textId="77777777" w:rsidR="00E24BD5" w:rsidRPr="00137652" w:rsidRDefault="00E24BD5" w:rsidP="008F78AB">
      <w:pPr>
        <w:spacing w:after="120"/>
        <w:rPr>
          <w:lang w:eastAsia="en-AU"/>
        </w:rPr>
      </w:pPr>
      <w:bookmarkStart w:id="106" w:name="_Hlk87446251"/>
      <w:r w:rsidRPr="00137652">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05"/>
    <w:bookmarkEnd w:id="106"/>
    <w:p w14:paraId="5EB50A78" w14:textId="77777777" w:rsidR="00403609" w:rsidRPr="00137652" w:rsidRDefault="00403609" w:rsidP="008F78AB">
      <w:pPr>
        <w:pStyle w:val="Heading2"/>
        <w:spacing w:before="120"/>
      </w:pPr>
      <w:r w:rsidRPr="00137652">
        <w:t>Specific Unit Goals</w:t>
      </w:r>
    </w:p>
    <w:p w14:paraId="625F891D" w14:textId="77777777" w:rsidR="00403609" w:rsidRPr="00137652" w:rsidRDefault="00403609" w:rsidP="008F78AB">
      <w:pPr>
        <w:spacing w:after="120"/>
        <w:rPr>
          <w:rFonts w:cs="Calibri"/>
        </w:rPr>
      </w:pPr>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403609" w:rsidRPr="00137652" w14:paraId="02F90468" w14:textId="77777777" w:rsidTr="001D5487">
        <w:tc>
          <w:tcPr>
            <w:tcW w:w="3024" w:type="dxa"/>
            <w:tcBorders>
              <w:bottom w:val="single" w:sz="4" w:space="0" w:color="auto"/>
            </w:tcBorders>
            <w:tcMar>
              <w:left w:w="57" w:type="dxa"/>
              <w:right w:w="57" w:type="dxa"/>
            </w:tcMar>
          </w:tcPr>
          <w:p w14:paraId="061C107B" w14:textId="77777777" w:rsidR="00403609" w:rsidRPr="00137652" w:rsidRDefault="00403609" w:rsidP="008F78AB">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7DB0E438" w14:textId="77777777" w:rsidR="00403609" w:rsidRPr="00137652" w:rsidRDefault="00403609" w:rsidP="008F78AB">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063038A0" w14:textId="77777777" w:rsidR="00403609" w:rsidRPr="00137652" w:rsidRDefault="00403609" w:rsidP="008F78AB">
            <w:pPr>
              <w:pStyle w:val="TableTextBoldcentred"/>
              <w:spacing w:before="60" w:after="60"/>
            </w:pPr>
            <w:r w:rsidRPr="00137652">
              <w:t>M Course</w:t>
            </w:r>
          </w:p>
        </w:tc>
      </w:tr>
      <w:tr w:rsidR="00C3575A" w:rsidRPr="00137652" w14:paraId="4887D9D1" w14:textId="77777777" w:rsidTr="00E0191E">
        <w:trPr>
          <w:trHeight w:val="806"/>
        </w:trPr>
        <w:tc>
          <w:tcPr>
            <w:tcW w:w="3024" w:type="dxa"/>
            <w:tcBorders>
              <w:bottom w:val="nil"/>
            </w:tcBorders>
            <w:tcMar>
              <w:left w:w="57" w:type="dxa"/>
              <w:right w:w="57" w:type="dxa"/>
            </w:tcMar>
          </w:tcPr>
          <w:p w14:paraId="262AB8B0" w14:textId="22567E44" w:rsidR="00C3575A" w:rsidRPr="00137652" w:rsidRDefault="00C3575A" w:rsidP="008F78AB">
            <w:pPr>
              <w:pStyle w:val="ListBulletintable"/>
              <w:spacing w:after="60"/>
            </w:pPr>
            <w:r w:rsidRPr="00A1584B">
              <w:rPr>
                <w:sz w:val="20"/>
                <w:szCs w:val="20"/>
              </w:rPr>
              <w:t>analyse how texts were used by the author to express purpose and influence audience on the chosen topic</w:t>
            </w:r>
          </w:p>
        </w:tc>
        <w:tc>
          <w:tcPr>
            <w:tcW w:w="3024" w:type="dxa"/>
            <w:tcBorders>
              <w:bottom w:val="nil"/>
            </w:tcBorders>
            <w:tcMar>
              <w:left w:w="57" w:type="dxa"/>
              <w:right w:w="57" w:type="dxa"/>
            </w:tcMar>
          </w:tcPr>
          <w:p w14:paraId="4FFC068A" w14:textId="7F963777" w:rsidR="00C3575A" w:rsidRPr="00A36142" w:rsidRDefault="00C3575A" w:rsidP="008F78AB">
            <w:pPr>
              <w:pStyle w:val="ListBulletintable"/>
              <w:spacing w:after="60"/>
              <w:ind w:left="340" w:hanging="227"/>
              <w:rPr>
                <w:rFonts w:cs="Calibri"/>
                <w:sz w:val="20"/>
                <w:szCs w:val="20"/>
              </w:rPr>
            </w:pPr>
            <w:r>
              <w:rPr>
                <w:sz w:val="20"/>
                <w:szCs w:val="20"/>
              </w:rPr>
              <w:t>c</w:t>
            </w:r>
            <w:r w:rsidRPr="00A1584B">
              <w:rPr>
                <w:sz w:val="20"/>
                <w:szCs w:val="20"/>
              </w:rPr>
              <w:t>ritically analyse how texts were used by the author to express purpose and influence audience on the chosen topic</w:t>
            </w:r>
          </w:p>
        </w:tc>
        <w:tc>
          <w:tcPr>
            <w:tcW w:w="3024" w:type="dxa"/>
            <w:tcBorders>
              <w:bottom w:val="nil"/>
            </w:tcBorders>
            <w:tcMar>
              <w:left w:w="57" w:type="dxa"/>
              <w:right w:w="57" w:type="dxa"/>
            </w:tcMar>
          </w:tcPr>
          <w:p w14:paraId="1293BB5F" w14:textId="743C9C97" w:rsidR="00C3575A" w:rsidRPr="00137652" w:rsidRDefault="00C3575A" w:rsidP="008F78AB">
            <w:pPr>
              <w:pStyle w:val="ListBulletintable"/>
              <w:spacing w:after="60"/>
            </w:pPr>
            <w:r>
              <w:rPr>
                <w:rFonts w:cs="Calibri"/>
                <w:sz w:val="20"/>
                <w:szCs w:val="20"/>
              </w:rPr>
              <w:t>explain classical ideas about the chosen topic</w:t>
            </w:r>
          </w:p>
        </w:tc>
      </w:tr>
      <w:tr w:rsidR="00C3575A" w:rsidRPr="00137652" w14:paraId="4EBF19CA" w14:textId="77777777" w:rsidTr="00BE1E9C">
        <w:trPr>
          <w:trHeight w:val="806"/>
        </w:trPr>
        <w:tc>
          <w:tcPr>
            <w:tcW w:w="3024" w:type="dxa"/>
            <w:tcBorders>
              <w:top w:val="nil"/>
              <w:bottom w:val="nil"/>
            </w:tcBorders>
            <w:tcMar>
              <w:left w:w="57" w:type="dxa"/>
              <w:right w:w="57" w:type="dxa"/>
            </w:tcMar>
          </w:tcPr>
          <w:p w14:paraId="1EBC0A82" w14:textId="6B36B258" w:rsidR="00C3575A" w:rsidRPr="00137652" w:rsidRDefault="00C3575A" w:rsidP="008F78AB">
            <w:pPr>
              <w:pStyle w:val="ListBulletintable"/>
              <w:spacing w:after="60"/>
            </w:pPr>
            <w:r w:rsidRPr="00A1584B">
              <w:rPr>
                <w:sz w:val="20"/>
                <w:szCs w:val="20"/>
              </w:rPr>
              <w:t>analyse the chosen topic in classical cultures in the target language or English, including values and perspectives</w:t>
            </w:r>
          </w:p>
        </w:tc>
        <w:tc>
          <w:tcPr>
            <w:tcW w:w="3024" w:type="dxa"/>
            <w:tcBorders>
              <w:top w:val="nil"/>
              <w:bottom w:val="nil"/>
            </w:tcBorders>
            <w:tcMar>
              <w:left w:w="57" w:type="dxa"/>
              <w:right w:w="57" w:type="dxa"/>
            </w:tcMar>
          </w:tcPr>
          <w:p w14:paraId="2EEBE010" w14:textId="40DACD96" w:rsidR="00C3575A" w:rsidRPr="00A36142" w:rsidRDefault="00C3575A" w:rsidP="008F78AB">
            <w:pPr>
              <w:pStyle w:val="ListBulletintable"/>
              <w:spacing w:after="60"/>
              <w:ind w:left="340" w:hanging="227"/>
              <w:rPr>
                <w:rFonts w:cs="Calibri"/>
                <w:sz w:val="20"/>
                <w:szCs w:val="20"/>
              </w:rPr>
            </w:pPr>
            <w:r w:rsidRPr="00A1584B">
              <w:rPr>
                <w:sz w:val="20"/>
                <w:szCs w:val="20"/>
              </w:rPr>
              <w:t>critically analyse the chosen topic in classical cultures in the target language or English, including values and perspectives</w:t>
            </w:r>
          </w:p>
        </w:tc>
        <w:tc>
          <w:tcPr>
            <w:tcW w:w="3024" w:type="dxa"/>
            <w:tcBorders>
              <w:top w:val="nil"/>
              <w:bottom w:val="nil"/>
            </w:tcBorders>
            <w:tcMar>
              <w:left w:w="57" w:type="dxa"/>
              <w:right w:w="57" w:type="dxa"/>
            </w:tcMar>
          </w:tcPr>
          <w:p w14:paraId="29FFA08D" w14:textId="7FFE102D" w:rsidR="00C3575A" w:rsidRPr="00137652" w:rsidRDefault="00C3575A" w:rsidP="008F78AB">
            <w:pPr>
              <w:pStyle w:val="ListBulletintable"/>
              <w:spacing w:after="60"/>
            </w:pPr>
            <w:r>
              <w:rPr>
                <w:rFonts w:cs="Calibri"/>
                <w:sz w:val="20"/>
                <w:szCs w:val="20"/>
              </w:rPr>
              <w:t>apply translation skills to explain meaning in classical texts about the chosen topic</w:t>
            </w:r>
          </w:p>
        </w:tc>
      </w:tr>
      <w:tr w:rsidR="00C3575A" w:rsidRPr="00137652" w14:paraId="13D447E5" w14:textId="77777777" w:rsidTr="00BE1E9C">
        <w:trPr>
          <w:trHeight w:val="806"/>
        </w:trPr>
        <w:tc>
          <w:tcPr>
            <w:tcW w:w="3024" w:type="dxa"/>
            <w:tcBorders>
              <w:top w:val="nil"/>
              <w:bottom w:val="nil"/>
            </w:tcBorders>
            <w:tcMar>
              <w:left w:w="57" w:type="dxa"/>
              <w:right w:w="57" w:type="dxa"/>
            </w:tcMar>
          </w:tcPr>
          <w:p w14:paraId="09208FE7" w14:textId="025A6A03" w:rsidR="00C3575A" w:rsidRPr="00137652" w:rsidRDefault="00C3575A" w:rsidP="008F78AB">
            <w:pPr>
              <w:pStyle w:val="ListBulletintable"/>
              <w:spacing w:after="60"/>
            </w:pPr>
            <w:r w:rsidRPr="00A1584B">
              <w:rPr>
                <w:rFonts w:cs="Calibri"/>
                <w:sz w:val="20"/>
                <w:szCs w:val="20"/>
              </w:rPr>
              <w:t>analyse style, genre, grammar and vocabulary</w:t>
            </w:r>
            <w:r>
              <w:rPr>
                <w:rFonts w:cs="Calibri"/>
                <w:sz w:val="20"/>
                <w:szCs w:val="20"/>
              </w:rPr>
              <w:t xml:space="preserve"> in</w:t>
            </w:r>
            <w:r w:rsidRPr="00A1584B">
              <w:rPr>
                <w:rFonts w:cs="Calibri"/>
                <w:color w:val="000000"/>
                <w:sz w:val="20"/>
                <w:szCs w:val="20"/>
              </w:rPr>
              <w:t xml:space="preserve"> classical writings and experiences</w:t>
            </w:r>
          </w:p>
        </w:tc>
        <w:tc>
          <w:tcPr>
            <w:tcW w:w="3024" w:type="dxa"/>
            <w:tcBorders>
              <w:top w:val="nil"/>
              <w:bottom w:val="nil"/>
            </w:tcBorders>
            <w:tcMar>
              <w:left w:w="57" w:type="dxa"/>
              <w:right w:w="57" w:type="dxa"/>
            </w:tcMar>
          </w:tcPr>
          <w:p w14:paraId="413D3D0D" w14:textId="311A737B" w:rsidR="00C3575A" w:rsidRPr="00A36142" w:rsidRDefault="00C3575A" w:rsidP="008F78AB">
            <w:pPr>
              <w:pStyle w:val="ListBulletintable"/>
              <w:spacing w:after="60"/>
              <w:ind w:left="340" w:hanging="227"/>
              <w:rPr>
                <w:rFonts w:cs="Calibri"/>
                <w:sz w:val="20"/>
                <w:szCs w:val="20"/>
              </w:rPr>
            </w:pPr>
            <w:r>
              <w:rPr>
                <w:rFonts w:cs="Calibri"/>
                <w:sz w:val="20"/>
                <w:szCs w:val="20"/>
              </w:rPr>
              <w:t>c</w:t>
            </w:r>
            <w:r w:rsidRPr="00A1584B">
              <w:rPr>
                <w:rFonts w:cs="Calibri"/>
                <w:sz w:val="20"/>
                <w:szCs w:val="20"/>
              </w:rPr>
              <w:t>ritically analyse style, genre, grammar and vocabulary</w:t>
            </w:r>
            <w:r w:rsidRPr="00A1584B">
              <w:rPr>
                <w:rFonts w:cs="Calibri"/>
                <w:color w:val="000000"/>
                <w:sz w:val="20"/>
                <w:szCs w:val="20"/>
              </w:rPr>
              <w:t xml:space="preserve"> </w:t>
            </w:r>
            <w:r>
              <w:rPr>
                <w:rFonts w:cs="Calibri"/>
                <w:color w:val="000000"/>
                <w:sz w:val="20"/>
                <w:szCs w:val="20"/>
              </w:rPr>
              <w:t xml:space="preserve">in </w:t>
            </w:r>
            <w:r w:rsidRPr="00A1584B">
              <w:rPr>
                <w:rFonts w:cs="Calibri"/>
                <w:color w:val="000000"/>
                <w:sz w:val="20"/>
                <w:szCs w:val="20"/>
              </w:rPr>
              <w:t>classical writings and experiences</w:t>
            </w:r>
          </w:p>
        </w:tc>
        <w:tc>
          <w:tcPr>
            <w:tcW w:w="3024" w:type="dxa"/>
            <w:tcBorders>
              <w:top w:val="nil"/>
              <w:bottom w:val="nil"/>
            </w:tcBorders>
            <w:tcMar>
              <w:left w:w="57" w:type="dxa"/>
              <w:right w:w="57" w:type="dxa"/>
            </w:tcMar>
          </w:tcPr>
          <w:p w14:paraId="655BF509" w14:textId="6893989E" w:rsidR="00C3575A" w:rsidRPr="00137652" w:rsidRDefault="00C3575A" w:rsidP="008F78AB">
            <w:pPr>
              <w:pStyle w:val="ListBulletintable"/>
              <w:spacing w:after="60"/>
            </w:pPr>
            <w:r>
              <w:rPr>
                <w:rFonts w:cs="Calibri"/>
                <w:sz w:val="20"/>
                <w:szCs w:val="20"/>
              </w:rPr>
              <w:t xml:space="preserve">uses classical languages skills to create texts </w:t>
            </w:r>
            <w:r w:rsidRPr="00C3575A">
              <w:rPr>
                <w:rFonts w:cs="Calibri"/>
                <w:sz w:val="20"/>
                <w:szCs w:val="20"/>
              </w:rPr>
              <w:t>using accurate language, vocabulary and grammar</w:t>
            </w:r>
          </w:p>
        </w:tc>
      </w:tr>
      <w:tr w:rsidR="00C3575A" w:rsidRPr="00137652" w14:paraId="400489A0" w14:textId="77777777" w:rsidTr="00E0191E">
        <w:trPr>
          <w:trHeight w:val="806"/>
        </w:trPr>
        <w:tc>
          <w:tcPr>
            <w:tcW w:w="3024" w:type="dxa"/>
            <w:tcBorders>
              <w:top w:val="nil"/>
            </w:tcBorders>
            <w:tcMar>
              <w:left w:w="57" w:type="dxa"/>
              <w:right w:w="57" w:type="dxa"/>
            </w:tcMar>
          </w:tcPr>
          <w:p w14:paraId="05FEAE10" w14:textId="050EC2DE" w:rsidR="00C3575A" w:rsidRPr="00137652" w:rsidRDefault="00C3575A" w:rsidP="008F78AB">
            <w:pPr>
              <w:pStyle w:val="ListBulletintable"/>
              <w:spacing w:after="60"/>
            </w:pPr>
            <w:r w:rsidRPr="00A1584B">
              <w:rPr>
                <w:sz w:val="20"/>
                <w:szCs w:val="20"/>
              </w:rPr>
              <w:t>reflects analytically on own cultural assumptions and perspectives about the chosen topic.</w:t>
            </w:r>
          </w:p>
        </w:tc>
        <w:tc>
          <w:tcPr>
            <w:tcW w:w="3024" w:type="dxa"/>
            <w:tcBorders>
              <w:top w:val="nil"/>
            </w:tcBorders>
            <w:tcMar>
              <w:left w:w="57" w:type="dxa"/>
              <w:right w:w="57" w:type="dxa"/>
            </w:tcMar>
          </w:tcPr>
          <w:p w14:paraId="16684075" w14:textId="66BD68E1" w:rsidR="00C3575A" w:rsidRPr="00A36142" w:rsidRDefault="00C3575A" w:rsidP="008F78AB">
            <w:pPr>
              <w:pStyle w:val="ListBulletintable"/>
              <w:spacing w:after="60"/>
              <w:ind w:left="340" w:hanging="227"/>
              <w:rPr>
                <w:rFonts w:cs="Calibri"/>
                <w:sz w:val="20"/>
                <w:szCs w:val="20"/>
              </w:rPr>
            </w:pPr>
            <w:r w:rsidRPr="00A1584B">
              <w:rPr>
                <w:sz w:val="20"/>
                <w:szCs w:val="20"/>
              </w:rPr>
              <w:t>reflects analytically on own cultural assumptions and perspectives about the chosen topic.</w:t>
            </w:r>
          </w:p>
        </w:tc>
        <w:tc>
          <w:tcPr>
            <w:tcW w:w="3024" w:type="dxa"/>
            <w:tcBorders>
              <w:top w:val="nil"/>
            </w:tcBorders>
            <w:tcMar>
              <w:left w:w="57" w:type="dxa"/>
              <w:right w:w="57" w:type="dxa"/>
            </w:tcMar>
          </w:tcPr>
          <w:p w14:paraId="387D7529" w14:textId="180FE18E" w:rsidR="00C3575A" w:rsidRPr="00137652" w:rsidRDefault="00C3575A" w:rsidP="008F78AB">
            <w:pPr>
              <w:pStyle w:val="ListBulletintable"/>
              <w:spacing w:after="60"/>
            </w:pPr>
            <w:r w:rsidRPr="00C3575A">
              <w:rPr>
                <w:rFonts w:cs="Calibri"/>
                <w:sz w:val="20"/>
                <w:szCs w:val="20"/>
              </w:rPr>
              <w:t>reflect on their own</w:t>
            </w:r>
            <w:r>
              <w:rPr>
                <w:rFonts w:cs="Calibri"/>
                <w:sz w:val="20"/>
                <w:szCs w:val="20"/>
              </w:rPr>
              <w:t xml:space="preserve"> </w:t>
            </w:r>
            <w:r w:rsidR="00900802">
              <w:rPr>
                <w:rFonts w:cs="Calibri"/>
                <w:sz w:val="20"/>
                <w:szCs w:val="20"/>
              </w:rPr>
              <w:t>views on,</w:t>
            </w:r>
            <w:r>
              <w:rPr>
                <w:rFonts w:cs="Calibri"/>
                <w:sz w:val="20"/>
                <w:szCs w:val="20"/>
              </w:rPr>
              <w:t xml:space="preserve"> and experiences</w:t>
            </w:r>
            <w:r w:rsidR="00446989">
              <w:rPr>
                <w:rFonts w:cs="Calibri"/>
                <w:sz w:val="20"/>
                <w:szCs w:val="20"/>
              </w:rPr>
              <w:t xml:space="preserve"> of</w:t>
            </w:r>
            <w:r w:rsidR="00900802">
              <w:rPr>
                <w:rFonts w:cs="Calibri"/>
                <w:sz w:val="20"/>
                <w:szCs w:val="20"/>
              </w:rPr>
              <w:t>,</w:t>
            </w:r>
            <w:r w:rsidR="00446989">
              <w:rPr>
                <w:rFonts w:cs="Calibri"/>
                <w:sz w:val="20"/>
                <w:szCs w:val="20"/>
              </w:rPr>
              <w:t xml:space="preserve"> the chosen topic</w:t>
            </w:r>
          </w:p>
        </w:tc>
      </w:tr>
    </w:tbl>
    <w:p w14:paraId="6F1B1EB8" w14:textId="77777777" w:rsidR="008F78AB" w:rsidRPr="008F78AB" w:rsidRDefault="008F78AB">
      <w:pPr>
        <w:spacing w:before="0"/>
        <w:rPr>
          <w:rFonts w:eastAsia="Times New Roman"/>
        </w:rPr>
      </w:pPr>
      <w:r w:rsidRPr="008F78AB">
        <w:rPr>
          <w:rFonts w:eastAsia="Times New Roman"/>
        </w:rPr>
        <w:br w:type="page"/>
      </w:r>
    </w:p>
    <w:p w14:paraId="144D28B0" w14:textId="3C03F2CA" w:rsidR="00403609" w:rsidRPr="00137652" w:rsidRDefault="00403609" w:rsidP="008F78AB">
      <w:pPr>
        <w:pStyle w:val="Heading2"/>
        <w:spacing w:before="120"/>
      </w:pPr>
      <w:r w:rsidRPr="00137652">
        <w:lastRenderedPageBreak/>
        <w:t>Content</w:t>
      </w:r>
      <w:r w:rsidR="00A16A1D" w:rsidRPr="00137652">
        <w:t xml:space="preserve"> Descriptions</w:t>
      </w:r>
    </w:p>
    <w:p w14:paraId="6F1E944B" w14:textId="77777777" w:rsidR="00403609" w:rsidRPr="00137652" w:rsidRDefault="00403609" w:rsidP="008F78AB">
      <w:pPr>
        <w:spacing w:after="120"/>
      </w:pPr>
      <w:bookmarkStart w:id="107" w:name="_Hlk23944512"/>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04567D" w:rsidRPr="00137652" w14:paraId="33AF6B14" w14:textId="77777777" w:rsidTr="009D026C">
        <w:trPr>
          <w:tblHeader/>
        </w:trPr>
        <w:tc>
          <w:tcPr>
            <w:tcW w:w="3024" w:type="dxa"/>
            <w:tcBorders>
              <w:bottom w:val="single" w:sz="4" w:space="0" w:color="auto"/>
            </w:tcBorders>
            <w:tcMar>
              <w:left w:w="57" w:type="dxa"/>
              <w:right w:w="57" w:type="dxa"/>
            </w:tcMar>
          </w:tcPr>
          <w:bookmarkEnd w:id="107"/>
          <w:p w14:paraId="032BEF78" w14:textId="77777777" w:rsidR="0004567D" w:rsidRPr="00137652" w:rsidRDefault="0004567D" w:rsidP="008F78AB">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478E8990" w14:textId="77777777" w:rsidR="0004567D" w:rsidRPr="00137652" w:rsidRDefault="0004567D" w:rsidP="008F78AB">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42403148" w14:textId="77777777" w:rsidR="0004567D" w:rsidRPr="00137652" w:rsidRDefault="0004567D" w:rsidP="008F78AB">
            <w:pPr>
              <w:pStyle w:val="TableTextBoldcentred"/>
              <w:spacing w:before="60" w:after="60"/>
            </w:pPr>
            <w:r w:rsidRPr="00137652">
              <w:t>M Course</w:t>
            </w:r>
          </w:p>
        </w:tc>
      </w:tr>
      <w:tr w:rsidR="005C7451" w:rsidRPr="00137652" w14:paraId="3286DABA" w14:textId="2981EAB8" w:rsidTr="008F78AB">
        <w:trPr>
          <w:cantSplit/>
        </w:trPr>
        <w:tc>
          <w:tcPr>
            <w:tcW w:w="9072" w:type="dxa"/>
            <w:gridSpan w:val="3"/>
            <w:tcBorders>
              <w:bottom w:val="single" w:sz="4" w:space="0" w:color="auto"/>
            </w:tcBorders>
            <w:tcMar>
              <w:left w:w="57" w:type="dxa"/>
              <w:right w:w="57" w:type="dxa"/>
            </w:tcMar>
          </w:tcPr>
          <w:p w14:paraId="78166E15" w14:textId="22CE59D9" w:rsidR="005C7451" w:rsidRPr="00137652" w:rsidRDefault="00BE1E9C" w:rsidP="008F78AB">
            <w:pPr>
              <w:pStyle w:val="Tabletextbold"/>
              <w:ind w:left="0"/>
            </w:pPr>
            <w:r>
              <w:t>Understanding Language and Culture</w:t>
            </w:r>
          </w:p>
        </w:tc>
      </w:tr>
      <w:tr w:rsidR="004E18F4" w:rsidRPr="00137652" w14:paraId="37765518" w14:textId="77777777" w:rsidTr="008F78AB">
        <w:trPr>
          <w:cantSplit/>
          <w:trHeight w:val="762"/>
        </w:trPr>
        <w:tc>
          <w:tcPr>
            <w:tcW w:w="3024" w:type="dxa"/>
            <w:tcBorders>
              <w:top w:val="single" w:sz="4" w:space="0" w:color="auto"/>
              <w:bottom w:val="nil"/>
            </w:tcBorders>
            <w:tcMar>
              <w:left w:w="57" w:type="dxa"/>
              <w:right w:w="57" w:type="dxa"/>
            </w:tcMar>
          </w:tcPr>
          <w:p w14:paraId="7A81E8B5" w14:textId="61A1B11B" w:rsidR="004E18F4" w:rsidRPr="00137652" w:rsidRDefault="004E18F4" w:rsidP="008F78AB">
            <w:pPr>
              <w:pStyle w:val="ListBulletintable"/>
              <w:spacing w:after="60"/>
            </w:pPr>
            <w:r w:rsidRPr="00E82B9B">
              <w:rPr>
                <w:rFonts w:cs="Calibri"/>
                <w:sz w:val="20"/>
                <w:szCs w:val="20"/>
              </w:rPr>
              <w:t xml:space="preserve">analyses </w:t>
            </w:r>
            <w:r>
              <w:rPr>
                <w:rFonts w:cs="Calibri"/>
                <w:sz w:val="20"/>
                <w:szCs w:val="20"/>
              </w:rPr>
              <w:t xml:space="preserve">how </w:t>
            </w:r>
            <w:r w:rsidRPr="00E82B9B">
              <w:rPr>
                <w:rFonts w:cs="Calibri"/>
                <w:sz w:val="20"/>
                <w:szCs w:val="20"/>
              </w:rPr>
              <w:t>familiar</w:t>
            </w:r>
            <w:r>
              <w:rPr>
                <w:rFonts w:cs="Calibri"/>
                <w:sz w:val="20"/>
                <w:szCs w:val="20"/>
              </w:rPr>
              <w:t xml:space="preserve"> </w:t>
            </w:r>
            <w:r w:rsidRPr="00E82B9B">
              <w:rPr>
                <w:rFonts w:cs="Calibri"/>
                <w:sz w:val="20"/>
                <w:szCs w:val="20"/>
              </w:rPr>
              <w:t>language</w:t>
            </w:r>
            <w:r>
              <w:rPr>
                <w:rFonts w:cs="Calibri"/>
                <w:sz w:val="20"/>
                <w:szCs w:val="20"/>
              </w:rPr>
              <w:t xml:space="preserve"> choices</w:t>
            </w:r>
            <w:r w:rsidRPr="00E82B9B">
              <w:rPr>
                <w:rFonts w:cs="Calibri"/>
                <w:sz w:val="20"/>
                <w:szCs w:val="20"/>
              </w:rPr>
              <w:t xml:space="preserve">, literary features and the structure of texts </w:t>
            </w:r>
            <w:r>
              <w:rPr>
                <w:rFonts w:cs="Calibri"/>
                <w:sz w:val="20"/>
                <w:szCs w:val="20"/>
              </w:rPr>
              <w:t>were used by the author to express purpose and influence audience on the chosen topic</w:t>
            </w:r>
          </w:p>
        </w:tc>
        <w:tc>
          <w:tcPr>
            <w:tcW w:w="3024" w:type="dxa"/>
            <w:tcBorders>
              <w:top w:val="single" w:sz="4" w:space="0" w:color="auto"/>
              <w:bottom w:val="nil"/>
            </w:tcBorders>
            <w:tcMar>
              <w:left w:w="57" w:type="dxa"/>
              <w:right w:w="57" w:type="dxa"/>
            </w:tcMar>
          </w:tcPr>
          <w:p w14:paraId="64C97178" w14:textId="43C8B48A" w:rsidR="004E18F4" w:rsidRPr="00137652" w:rsidRDefault="004E18F4" w:rsidP="008F78AB">
            <w:pPr>
              <w:pStyle w:val="ListBulletintable"/>
              <w:spacing w:after="60"/>
              <w:ind w:left="340" w:hanging="227"/>
            </w:pPr>
            <w:r w:rsidRPr="00A1584B">
              <w:rPr>
                <w:rFonts w:cs="Calibri"/>
                <w:sz w:val="20"/>
                <w:szCs w:val="20"/>
              </w:rPr>
              <w:t>critically analyses how familiar and unfamiliar language choices, literary features and the structure of texts were used by the author to express purpose and influence audience on the chosen topic</w:t>
            </w:r>
          </w:p>
        </w:tc>
        <w:tc>
          <w:tcPr>
            <w:tcW w:w="3024" w:type="dxa"/>
            <w:tcBorders>
              <w:top w:val="single" w:sz="4" w:space="0" w:color="auto"/>
              <w:bottom w:val="nil"/>
            </w:tcBorders>
            <w:tcMar>
              <w:left w:w="57" w:type="dxa"/>
              <w:right w:w="57" w:type="dxa"/>
            </w:tcMar>
          </w:tcPr>
          <w:p w14:paraId="1F130367" w14:textId="7F8E7BB1" w:rsidR="004E18F4" w:rsidRPr="004E7EDE" w:rsidRDefault="00C3575A" w:rsidP="008F78AB">
            <w:pPr>
              <w:pStyle w:val="ListBulletintable"/>
              <w:spacing w:after="60"/>
              <w:ind w:left="340" w:hanging="227"/>
              <w:rPr>
                <w:sz w:val="20"/>
                <w:szCs w:val="20"/>
              </w:rPr>
            </w:pPr>
            <w:r w:rsidRPr="004E7EDE">
              <w:rPr>
                <w:sz w:val="20"/>
                <w:szCs w:val="20"/>
              </w:rPr>
              <w:t>explain meaning in classical texts about the chosen topic</w:t>
            </w:r>
          </w:p>
        </w:tc>
      </w:tr>
      <w:tr w:rsidR="004E18F4" w:rsidRPr="00137652" w14:paraId="0656189B" w14:textId="77777777" w:rsidTr="008F78AB">
        <w:trPr>
          <w:cantSplit/>
          <w:trHeight w:val="1156"/>
        </w:trPr>
        <w:tc>
          <w:tcPr>
            <w:tcW w:w="3024" w:type="dxa"/>
            <w:tcBorders>
              <w:top w:val="nil"/>
              <w:bottom w:val="nil"/>
            </w:tcBorders>
            <w:tcMar>
              <w:left w:w="57" w:type="dxa"/>
              <w:right w:w="57" w:type="dxa"/>
            </w:tcMar>
          </w:tcPr>
          <w:p w14:paraId="51AB48EB" w14:textId="120E1179" w:rsidR="004E18F4" w:rsidRPr="00137652" w:rsidRDefault="004E18F4" w:rsidP="008F78AB">
            <w:pPr>
              <w:pStyle w:val="ListBulletintable"/>
              <w:spacing w:after="60"/>
            </w:pPr>
            <w:r w:rsidRPr="00E82B9B">
              <w:rPr>
                <w:rFonts w:cs="Calibri"/>
                <w:sz w:val="20"/>
                <w:szCs w:val="20"/>
              </w:rPr>
              <w:t xml:space="preserve">analyses </w:t>
            </w:r>
            <w:r>
              <w:rPr>
                <w:rFonts w:cs="Calibri"/>
                <w:sz w:val="20"/>
                <w:szCs w:val="20"/>
              </w:rPr>
              <w:t>the chosen topic in classical cultures in the t</w:t>
            </w:r>
            <w:r w:rsidRPr="00E82B9B">
              <w:rPr>
                <w:rFonts w:cs="Calibri"/>
                <w:sz w:val="20"/>
                <w:szCs w:val="20"/>
              </w:rPr>
              <w:t xml:space="preserve">arget language or </w:t>
            </w:r>
            <w:r w:rsidR="00262D78" w:rsidRPr="00E82B9B">
              <w:rPr>
                <w:rFonts w:cs="Calibri"/>
                <w:sz w:val="20"/>
                <w:szCs w:val="20"/>
              </w:rPr>
              <w:t>English</w:t>
            </w:r>
            <w:r w:rsidR="00262D78">
              <w:rPr>
                <w:rFonts w:cs="Calibri"/>
                <w:sz w:val="20"/>
                <w:szCs w:val="20"/>
              </w:rPr>
              <w:t xml:space="preserve">, </w:t>
            </w:r>
            <w:r w:rsidR="00262D78" w:rsidRPr="00E82B9B">
              <w:rPr>
                <w:rFonts w:cs="Calibri"/>
                <w:sz w:val="20"/>
                <w:szCs w:val="20"/>
              </w:rPr>
              <w:t>using</w:t>
            </w:r>
            <w:r w:rsidRPr="00E82B9B">
              <w:rPr>
                <w:rFonts w:cs="Calibri"/>
                <w:sz w:val="20"/>
                <w:szCs w:val="20"/>
              </w:rPr>
              <w:t xml:space="preserve"> an insightful selection of reliable evidence to support ideas</w:t>
            </w:r>
            <w:r>
              <w:rPr>
                <w:rFonts w:cs="Calibri"/>
                <w:sz w:val="20"/>
                <w:szCs w:val="20"/>
              </w:rPr>
              <w:t xml:space="preserve"> </w:t>
            </w:r>
          </w:p>
        </w:tc>
        <w:tc>
          <w:tcPr>
            <w:tcW w:w="3024" w:type="dxa"/>
            <w:tcBorders>
              <w:top w:val="nil"/>
              <w:bottom w:val="nil"/>
            </w:tcBorders>
            <w:tcMar>
              <w:left w:w="57" w:type="dxa"/>
              <w:right w:w="57" w:type="dxa"/>
            </w:tcMar>
          </w:tcPr>
          <w:p w14:paraId="331938FD" w14:textId="22B277D2" w:rsidR="004E18F4" w:rsidRPr="00A36142" w:rsidRDefault="004E18F4" w:rsidP="008F78AB">
            <w:pPr>
              <w:pStyle w:val="ListBulletintable"/>
              <w:spacing w:after="60"/>
              <w:ind w:left="340" w:hanging="227"/>
              <w:rPr>
                <w:rFonts w:cs="Calibri"/>
                <w:sz w:val="20"/>
                <w:szCs w:val="20"/>
              </w:rPr>
            </w:pPr>
            <w:r w:rsidRPr="00A1584B">
              <w:rPr>
                <w:rFonts w:cs="Calibri"/>
                <w:sz w:val="20"/>
                <w:szCs w:val="20"/>
              </w:rPr>
              <w:t>critically analyses the chosen topic in classical cultures in the target language or English, including values and perspectives, using an insightful selection of supporting evidence to enhance credibility of ideas</w:t>
            </w:r>
          </w:p>
        </w:tc>
        <w:tc>
          <w:tcPr>
            <w:tcW w:w="3024" w:type="dxa"/>
            <w:tcBorders>
              <w:top w:val="nil"/>
              <w:bottom w:val="nil"/>
            </w:tcBorders>
            <w:tcMar>
              <w:left w:w="57" w:type="dxa"/>
              <w:right w:w="57" w:type="dxa"/>
            </w:tcMar>
          </w:tcPr>
          <w:p w14:paraId="69ABFEAD" w14:textId="70BA624E" w:rsidR="004E18F4" w:rsidRPr="004E7EDE" w:rsidRDefault="00C3575A" w:rsidP="008F78AB">
            <w:pPr>
              <w:pStyle w:val="ListBulletintable"/>
              <w:spacing w:after="60"/>
              <w:ind w:left="340" w:hanging="227"/>
              <w:rPr>
                <w:sz w:val="20"/>
                <w:szCs w:val="20"/>
              </w:rPr>
            </w:pPr>
            <w:r w:rsidRPr="004E7EDE">
              <w:rPr>
                <w:sz w:val="20"/>
                <w:szCs w:val="20"/>
              </w:rPr>
              <w:t>explain experiences of and classical ideas about the chosen topic</w:t>
            </w:r>
          </w:p>
        </w:tc>
      </w:tr>
      <w:tr w:rsidR="004E18F4" w:rsidRPr="00137652" w14:paraId="5F9B9E89" w14:textId="77777777" w:rsidTr="008F78AB">
        <w:trPr>
          <w:cantSplit/>
          <w:trHeight w:val="1156"/>
        </w:trPr>
        <w:tc>
          <w:tcPr>
            <w:tcW w:w="3024" w:type="dxa"/>
            <w:tcBorders>
              <w:top w:val="nil"/>
              <w:bottom w:val="nil"/>
            </w:tcBorders>
            <w:tcMar>
              <w:left w:w="57" w:type="dxa"/>
              <w:right w:w="57" w:type="dxa"/>
            </w:tcMar>
          </w:tcPr>
          <w:p w14:paraId="7E97F406" w14:textId="6713836D" w:rsidR="004E18F4" w:rsidRPr="00137652" w:rsidRDefault="004E18F4" w:rsidP="008F78AB">
            <w:pPr>
              <w:pStyle w:val="ListBulletintable"/>
              <w:spacing w:after="60"/>
            </w:pPr>
            <w:r w:rsidRPr="00E82B9B">
              <w:rPr>
                <w:rFonts w:cs="Calibri"/>
                <w:sz w:val="20"/>
                <w:szCs w:val="20"/>
              </w:rPr>
              <w:t xml:space="preserve">applies knowledge of vocabulary, grammatical structures and linguistic features of classical texts on the chosen topic accurately </w:t>
            </w:r>
            <w:r>
              <w:rPr>
                <w:rFonts w:cs="Calibri"/>
                <w:sz w:val="20"/>
                <w:szCs w:val="20"/>
              </w:rPr>
              <w:t>to enhance understanding</w:t>
            </w:r>
          </w:p>
        </w:tc>
        <w:tc>
          <w:tcPr>
            <w:tcW w:w="3024" w:type="dxa"/>
            <w:tcBorders>
              <w:top w:val="nil"/>
              <w:bottom w:val="nil"/>
            </w:tcBorders>
            <w:tcMar>
              <w:left w:w="57" w:type="dxa"/>
              <w:right w:w="57" w:type="dxa"/>
            </w:tcMar>
          </w:tcPr>
          <w:p w14:paraId="26799207" w14:textId="5307EE10" w:rsidR="004E18F4" w:rsidRPr="00A36142" w:rsidRDefault="004E18F4" w:rsidP="008F78AB">
            <w:pPr>
              <w:pStyle w:val="ListBulletintable"/>
              <w:spacing w:after="60"/>
              <w:ind w:left="340" w:hanging="227"/>
              <w:rPr>
                <w:rFonts w:cs="Calibri"/>
                <w:sz w:val="20"/>
                <w:szCs w:val="20"/>
              </w:rPr>
            </w:pPr>
            <w:r w:rsidRPr="00A1584B">
              <w:rPr>
                <w:rFonts w:cs="Calibri"/>
                <w:sz w:val="20"/>
                <w:szCs w:val="20"/>
              </w:rPr>
              <w:t>applies knowledge of vocabulary grammatical structures and linguistic features of classical texts on the chosen topic effectively and accurately to enhance understanding</w:t>
            </w:r>
          </w:p>
        </w:tc>
        <w:tc>
          <w:tcPr>
            <w:tcW w:w="3024" w:type="dxa"/>
            <w:tcBorders>
              <w:top w:val="nil"/>
              <w:bottom w:val="nil"/>
            </w:tcBorders>
            <w:tcMar>
              <w:left w:w="57" w:type="dxa"/>
              <w:right w:w="57" w:type="dxa"/>
            </w:tcMar>
          </w:tcPr>
          <w:p w14:paraId="20E3D629" w14:textId="77777777" w:rsidR="004E18F4" w:rsidRPr="00137652" w:rsidRDefault="004E18F4" w:rsidP="008F78AB">
            <w:pPr>
              <w:pStyle w:val="ListBulletintable"/>
              <w:numPr>
                <w:ilvl w:val="0"/>
                <w:numId w:val="0"/>
              </w:numPr>
              <w:spacing w:after="60"/>
              <w:ind w:left="644"/>
            </w:pPr>
          </w:p>
        </w:tc>
      </w:tr>
      <w:tr w:rsidR="005C7451" w:rsidRPr="00137652" w14:paraId="7DE25DCE" w14:textId="70C17A2B" w:rsidTr="008F78AB">
        <w:trPr>
          <w:cantSplit/>
        </w:trPr>
        <w:tc>
          <w:tcPr>
            <w:tcW w:w="9072" w:type="dxa"/>
            <w:gridSpan w:val="3"/>
            <w:tcBorders>
              <w:bottom w:val="single" w:sz="4" w:space="0" w:color="auto"/>
            </w:tcBorders>
            <w:tcMar>
              <w:left w:w="57" w:type="dxa"/>
              <w:right w:w="57" w:type="dxa"/>
            </w:tcMar>
          </w:tcPr>
          <w:p w14:paraId="4978B4D6" w14:textId="6159A535" w:rsidR="005C7451" w:rsidRPr="00137652" w:rsidRDefault="00BE1E9C" w:rsidP="008F78AB">
            <w:pPr>
              <w:pStyle w:val="Tabletextbold"/>
              <w:ind w:left="0"/>
            </w:pPr>
            <w:r>
              <w:t>Communicating Meaning in Language</w:t>
            </w:r>
          </w:p>
        </w:tc>
      </w:tr>
      <w:tr w:rsidR="00C3575A" w:rsidRPr="00137652" w14:paraId="495AE7D6" w14:textId="77777777" w:rsidTr="008F78AB">
        <w:trPr>
          <w:cantSplit/>
          <w:trHeight w:val="1120"/>
        </w:trPr>
        <w:tc>
          <w:tcPr>
            <w:tcW w:w="3024" w:type="dxa"/>
            <w:tcBorders>
              <w:bottom w:val="nil"/>
            </w:tcBorders>
            <w:tcMar>
              <w:left w:w="57" w:type="dxa"/>
              <w:right w:w="57" w:type="dxa"/>
            </w:tcMar>
          </w:tcPr>
          <w:p w14:paraId="7035A244" w14:textId="13FA69DB" w:rsidR="00C3575A" w:rsidRPr="00CB4EC9" w:rsidRDefault="00C3575A" w:rsidP="008F78AB">
            <w:pPr>
              <w:pStyle w:val="ListBulletintable"/>
              <w:spacing w:after="60"/>
              <w:ind w:left="340" w:hanging="227"/>
              <w:rPr>
                <w:rFonts w:cs="Calibri"/>
                <w:sz w:val="20"/>
                <w:szCs w:val="20"/>
              </w:rPr>
            </w:pPr>
            <w:r w:rsidRPr="00E82B9B">
              <w:rPr>
                <w:rFonts w:cs="Calibri"/>
                <w:sz w:val="20"/>
                <w:szCs w:val="20"/>
              </w:rPr>
              <w:t xml:space="preserve">applies knowledge of vocabulary, grammar and stylistic choices consistently to interpret and translate the meaning of texts </w:t>
            </w:r>
            <w:r>
              <w:rPr>
                <w:rFonts w:cs="Calibri"/>
                <w:sz w:val="20"/>
                <w:szCs w:val="20"/>
              </w:rPr>
              <w:t>on the chosen topic using language appropriate to the cultural context</w:t>
            </w:r>
            <w:r w:rsidRPr="00E82B9B">
              <w:rPr>
                <w:rFonts w:cs="Calibri"/>
                <w:sz w:val="20"/>
                <w:szCs w:val="20"/>
              </w:rPr>
              <w:t xml:space="preserve"> </w:t>
            </w:r>
          </w:p>
        </w:tc>
        <w:tc>
          <w:tcPr>
            <w:tcW w:w="3024" w:type="dxa"/>
            <w:tcBorders>
              <w:bottom w:val="nil"/>
            </w:tcBorders>
            <w:tcMar>
              <w:left w:w="57" w:type="dxa"/>
              <w:right w:w="57" w:type="dxa"/>
            </w:tcMar>
          </w:tcPr>
          <w:p w14:paraId="549F0369" w14:textId="2426DC74" w:rsidR="00C3575A" w:rsidRPr="00CB4EC9" w:rsidRDefault="00C3575A" w:rsidP="008F78AB">
            <w:pPr>
              <w:pStyle w:val="ListBulletintable"/>
              <w:spacing w:after="60"/>
              <w:ind w:left="340" w:hanging="227"/>
              <w:rPr>
                <w:rFonts w:cs="Calibri"/>
                <w:sz w:val="20"/>
                <w:szCs w:val="20"/>
              </w:rPr>
            </w:pPr>
            <w:r w:rsidRPr="00E82B9B">
              <w:rPr>
                <w:rFonts w:cs="Calibri"/>
                <w:sz w:val="20"/>
                <w:szCs w:val="20"/>
              </w:rPr>
              <w:t>applies knowledge of familiar and unfamiliar vocabulary, grammar and stylistic choices consistently to interpret and translate the meaning of texts on the chosen topic using language appropriate to the cultural context</w:t>
            </w:r>
          </w:p>
        </w:tc>
        <w:tc>
          <w:tcPr>
            <w:tcW w:w="3024" w:type="dxa"/>
            <w:tcBorders>
              <w:bottom w:val="nil"/>
            </w:tcBorders>
            <w:tcMar>
              <w:left w:w="57" w:type="dxa"/>
              <w:right w:w="57" w:type="dxa"/>
            </w:tcMar>
          </w:tcPr>
          <w:p w14:paraId="7352C4F5" w14:textId="5375354C" w:rsidR="00C3575A" w:rsidRPr="004E7EDE" w:rsidRDefault="00C3575A" w:rsidP="008F78AB">
            <w:pPr>
              <w:pStyle w:val="ListBulletintable"/>
              <w:spacing w:after="60"/>
              <w:ind w:left="340" w:hanging="227"/>
              <w:rPr>
                <w:sz w:val="20"/>
                <w:szCs w:val="20"/>
              </w:rPr>
            </w:pPr>
            <w:r w:rsidRPr="004E7EDE">
              <w:rPr>
                <w:sz w:val="20"/>
                <w:szCs w:val="20"/>
              </w:rPr>
              <w:t>apply translation skills in classical texts about the chosen topic</w:t>
            </w:r>
          </w:p>
        </w:tc>
      </w:tr>
      <w:tr w:rsidR="00C3575A" w:rsidRPr="00137652" w14:paraId="6DA36CC4" w14:textId="77777777" w:rsidTr="008F78AB">
        <w:trPr>
          <w:cantSplit/>
          <w:trHeight w:val="1120"/>
        </w:trPr>
        <w:tc>
          <w:tcPr>
            <w:tcW w:w="3024" w:type="dxa"/>
            <w:tcBorders>
              <w:top w:val="nil"/>
              <w:left w:val="single" w:sz="4" w:space="0" w:color="auto"/>
              <w:bottom w:val="nil"/>
              <w:right w:val="single" w:sz="4" w:space="0" w:color="auto"/>
            </w:tcBorders>
            <w:tcMar>
              <w:left w:w="57" w:type="dxa"/>
              <w:right w:w="57" w:type="dxa"/>
            </w:tcMar>
          </w:tcPr>
          <w:p w14:paraId="3F7CC7E5" w14:textId="26439E72" w:rsidR="00C3575A" w:rsidRPr="00CB4EC9" w:rsidRDefault="00C3575A" w:rsidP="008F78AB">
            <w:pPr>
              <w:pStyle w:val="ListBulletintable"/>
              <w:spacing w:after="60"/>
              <w:ind w:left="340" w:hanging="227"/>
              <w:rPr>
                <w:rFonts w:cs="Calibri"/>
                <w:sz w:val="20"/>
                <w:szCs w:val="20"/>
              </w:rPr>
            </w:pPr>
            <w:r w:rsidRPr="00E82B9B">
              <w:rPr>
                <w:rFonts w:cs="Calibri"/>
                <w:sz w:val="20"/>
                <w:szCs w:val="20"/>
              </w:rPr>
              <w:t>creates texts</w:t>
            </w:r>
            <w:r>
              <w:rPr>
                <w:rFonts w:cs="Calibri"/>
                <w:sz w:val="20"/>
                <w:szCs w:val="20"/>
              </w:rPr>
              <w:t xml:space="preserve"> on the chosen topic by accurately </w:t>
            </w:r>
            <w:r w:rsidRPr="00E82B9B">
              <w:rPr>
                <w:rFonts w:cs="Calibri"/>
                <w:sz w:val="20"/>
                <w:szCs w:val="20"/>
              </w:rPr>
              <w:t xml:space="preserve">applying </w:t>
            </w:r>
            <w:r>
              <w:rPr>
                <w:rFonts w:cs="Calibri"/>
                <w:sz w:val="20"/>
                <w:szCs w:val="20"/>
              </w:rPr>
              <w:t xml:space="preserve">complex </w:t>
            </w:r>
            <w:r w:rsidRPr="00E82B9B">
              <w:rPr>
                <w:rFonts w:cs="Calibri"/>
                <w:sz w:val="20"/>
                <w:szCs w:val="20"/>
              </w:rPr>
              <w:t>grammar, familiar vocabulary and effective style</w:t>
            </w:r>
          </w:p>
        </w:tc>
        <w:tc>
          <w:tcPr>
            <w:tcW w:w="3024" w:type="dxa"/>
            <w:tcBorders>
              <w:top w:val="nil"/>
              <w:left w:val="single" w:sz="4" w:space="0" w:color="auto"/>
              <w:bottom w:val="nil"/>
              <w:right w:val="single" w:sz="4" w:space="0" w:color="auto"/>
            </w:tcBorders>
            <w:tcMar>
              <w:left w:w="57" w:type="dxa"/>
              <w:right w:w="57" w:type="dxa"/>
            </w:tcMar>
          </w:tcPr>
          <w:p w14:paraId="310D7D26" w14:textId="71E6C492" w:rsidR="00C3575A" w:rsidRPr="00CB4EC9" w:rsidRDefault="00C3575A" w:rsidP="008F78AB">
            <w:pPr>
              <w:pStyle w:val="ListBulletintable"/>
              <w:spacing w:after="60"/>
              <w:ind w:left="340" w:hanging="227"/>
              <w:rPr>
                <w:rFonts w:cs="Calibri"/>
                <w:sz w:val="20"/>
                <w:szCs w:val="20"/>
              </w:rPr>
            </w:pPr>
            <w:r w:rsidRPr="00E82B9B">
              <w:rPr>
                <w:rFonts w:cs="Calibri"/>
                <w:sz w:val="20"/>
                <w:szCs w:val="20"/>
              </w:rPr>
              <w:t xml:space="preserve">creates texts on the chosen topic by </w:t>
            </w:r>
            <w:r>
              <w:rPr>
                <w:rFonts w:cs="Calibri"/>
                <w:sz w:val="20"/>
                <w:szCs w:val="20"/>
              </w:rPr>
              <w:t xml:space="preserve">accurately </w:t>
            </w:r>
            <w:r w:rsidRPr="00E82B9B">
              <w:rPr>
                <w:rFonts w:cs="Calibri"/>
                <w:sz w:val="20"/>
                <w:szCs w:val="20"/>
              </w:rPr>
              <w:t xml:space="preserve">applying complex grammar, familiar and unfamiliar vocabulary and effective style </w:t>
            </w:r>
          </w:p>
        </w:tc>
        <w:tc>
          <w:tcPr>
            <w:tcW w:w="3024" w:type="dxa"/>
            <w:tcBorders>
              <w:top w:val="nil"/>
              <w:left w:val="single" w:sz="4" w:space="0" w:color="auto"/>
              <w:bottom w:val="nil"/>
              <w:right w:val="single" w:sz="4" w:space="0" w:color="auto"/>
            </w:tcBorders>
            <w:tcMar>
              <w:left w:w="57" w:type="dxa"/>
              <w:right w:w="57" w:type="dxa"/>
            </w:tcMar>
          </w:tcPr>
          <w:p w14:paraId="6D86F64A" w14:textId="3F283BA5" w:rsidR="00C3575A" w:rsidRPr="004E7EDE" w:rsidRDefault="00C3575A" w:rsidP="008F78AB">
            <w:pPr>
              <w:pStyle w:val="ListBulletintable"/>
              <w:spacing w:after="60"/>
              <w:ind w:left="340" w:hanging="227"/>
              <w:rPr>
                <w:sz w:val="20"/>
                <w:szCs w:val="20"/>
              </w:rPr>
            </w:pPr>
            <w:r w:rsidRPr="004E7EDE">
              <w:rPr>
                <w:sz w:val="20"/>
                <w:szCs w:val="20"/>
              </w:rPr>
              <w:t>uses accurate language, vocabulary and grammar both orally and/or in writing about the chosen topic</w:t>
            </w:r>
          </w:p>
        </w:tc>
      </w:tr>
      <w:tr w:rsidR="00C3575A" w:rsidRPr="00137652" w14:paraId="42E3A512" w14:textId="77777777" w:rsidTr="008F78AB">
        <w:trPr>
          <w:cantSplit/>
          <w:trHeight w:val="1120"/>
        </w:trPr>
        <w:tc>
          <w:tcPr>
            <w:tcW w:w="3024" w:type="dxa"/>
            <w:tcBorders>
              <w:top w:val="nil"/>
              <w:left w:val="single" w:sz="4" w:space="0" w:color="auto"/>
              <w:bottom w:val="nil"/>
              <w:right w:val="single" w:sz="4" w:space="0" w:color="auto"/>
            </w:tcBorders>
            <w:tcMar>
              <w:left w:w="57" w:type="dxa"/>
              <w:right w:w="57" w:type="dxa"/>
            </w:tcMar>
          </w:tcPr>
          <w:p w14:paraId="525D2827" w14:textId="7718B32D" w:rsidR="00C3575A" w:rsidRPr="00CB4EC9" w:rsidRDefault="00C3575A" w:rsidP="008F78AB">
            <w:pPr>
              <w:pStyle w:val="ListBulletintable"/>
              <w:spacing w:after="60"/>
              <w:ind w:left="340" w:hanging="227"/>
              <w:rPr>
                <w:rFonts w:cs="Calibri"/>
                <w:sz w:val="20"/>
                <w:szCs w:val="20"/>
              </w:rPr>
            </w:pPr>
            <w:r w:rsidRPr="00E82B9B">
              <w:rPr>
                <w:rFonts w:cs="Calibri"/>
                <w:sz w:val="20"/>
                <w:szCs w:val="20"/>
              </w:rPr>
              <w:t xml:space="preserve">creates texts </w:t>
            </w:r>
            <w:r>
              <w:rPr>
                <w:rFonts w:cs="Calibri"/>
                <w:sz w:val="20"/>
                <w:szCs w:val="20"/>
              </w:rPr>
              <w:t xml:space="preserve">on the chosen topic </w:t>
            </w:r>
            <w:r w:rsidRPr="00E82B9B">
              <w:rPr>
                <w:rFonts w:cs="Calibri"/>
                <w:sz w:val="20"/>
                <w:szCs w:val="20"/>
              </w:rPr>
              <w:t xml:space="preserve">that are </w:t>
            </w:r>
            <w:r>
              <w:rPr>
                <w:rFonts w:cs="Calibri"/>
                <w:sz w:val="20"/>
                <w:szCs w:val="20"/>
              </w:rPr>
              <w:t>targeted</w:t>
            </w:r>
            <w:r w:rsidRPr="00E82B9B">
              <w:rPr>
                <w:rFonts w:cs="Calibri"/>
                <w:sz w:val="20"/>
                <w:szCs w:val="20"/>
              </w:rPr>
              <w:t xml:space="preserve"> for context, audience and purpose, and takes </w:t>
            </w:r>
            <w:r>
              <w:rPr>
                <w:rFonts w:cs="Calibri"/>
                <w:sz w:val="20"/>
                <w:szCs w:val="20"/>
              </w:rPr>
              <w:t xml:space="preserve">some </w:t>
            </w:r>
            <w:r w:rsidRPr="00E82B9B">
              <w:rPr>
                <w:rFonts w:cs="Calibri"/>
                <w:sz w:val="20"/>
                <w:szCs w:val="20"/>
              </w:rPr>
              <w:t>risks with new language</w:t>
            </w:r>
          </w:p>
        </w:tc>
        <w:tc>
          <w:tcPr>
            <w:tcW w:w="3024" w:type="dxa"/>
            <w:tcBorders>
              <w:top w:val="nil"/>
              <w:left w:val="single" w:sz="4" w:space="0" w:color="auto"/>
              <w:bottom w:val="nil"/>
              <w:right w:val="single" w:sz="4" w:space="0" w:color="auto"/>
            </w:tcBorders>
            <w:tcMar>
              <w:left w:w="57" w:type="dxa"/>
              <w:right w:w="57" w:type="dxa"/>
            </w:tcMar>
          </w:tcPr>
          <w:p w14:paraId="5ADA3835" w14:textId="24B709B5" w:rsidR="00C3575A" w:rsidRPr="00CB4EC9" w:rsidRDefault="00C3575A" w:rsidP="008F78AB">
            <w:pPr>
              <w:pStyle w:val="ListBulletintable"/>
              <w:spacing w:after="60"/>
              <w:ind w:left="340" w:hanging="227"/>
              <w:rPr>
                <w:rFonts w:cs="Calibri"/>
                <w:sz w:val="20"/>
                <w:szCs w:val="20"/>
              </w:rPr>
            </w:pPr>
            <w:r w:rsidRPr="00E82B9B">
              <w:rPr>
                <w:rFonts w:cs="Calibri"/>
                <w:sz w:val="20"/>
                <w:szCs w:val="20"/>
              </w:rPr>
              <w:t>creates accurate texts on the chosen topic that are effective for context, audience and purpose, and takes risks with new language</w:t>
            </w:r>
          </w:p>
        </w:tc>
        <w:tc>
          <w:tcPr>
            <w:tcW w:w="3024" w:type="dxa"/>
            <w:tcBorders>
              <w:top w:val="nil"/>
              <w:left w:val="single" w:sz="4" w:space="0" w:color="auto"/>
              <w:bottom w:val="nil"/>
              <w:right w:val="single" w:sz="4" w:space="0" w:color="auto"/>
            </w:tcBorders>
            <w:tcMar>
              <w:left w:w="57" w:type="dxa"/>
              <w:right w:w="57" w:type="dxa"/>
            </w:tcMar>
          </w:tcPr>
          <w:p w14:paraId="00AB3382" w14:textId="261EF395" w:rsidR="00C3575A" w:rsidRPr="004E7EDE" w:rsidRDefault="00C3575A" w:rsidP="008F78AB">
            <w:pPr>
              <w:pStyle w:val="ListBulletintable"/>
              <w:spacing w:after="60"/>
              <w:ind w:left="340" w:hanging="227"/>
              <w:rPr>
                <w:sz w:val="20"/>
                <w:szCs w:val="20"/>
              </w:rPr>
            </w:pPr>
            <w:r w:rsidRPr="004E7EDE">
              <w:rPr>
                <w:sz w:val="20"/>
                <w:szCs w:val="20"/>
              </w:rPr>
              <w:t>create and/or respond to texts about the chosen topic</w:t>
            </w:r>
          </w:p>
        </w:tc>
      </w:tr>
      <w:tr w:rsidR="00C3575A" w:rsidRPr="00137652" w14:paraId="1404C6DC" w14:textId="77777777" w:rsidTr="008F78AB">
        <w:trPr>
          <w:cantSplit/>
          <w:trHeight w:val="1120"/>
        </w:trPr>
        <w:tc>
          <w:tcPr>
            <w:tcW w:w="3024" w:type="dxa"/>
            <w:tcBorders>
              <w:top w:val="nil"/>
              <w:left w:val="single" w:sz="4" w:space="0" w:color="auto"/>
              <w:bottom w:val="single" w:sz="4" w:space="0" w:color="auto"/>
              <w:right w:val="single" w:sz="4" w:space="0" w:color="auto"/>
            </w:tcBorders>
            <w:tcMar>
              <w:left w:w="57" w:type="dxa"/>
              <w:right w:w="57" w:type="dxa"/>
            </w:tcMar>
          </w:tcPr>
          <w:p w14:paraId="7FDF516C" w14:textId="77777777" w:rsidR="00C3575A" w:rsidRDefault="00C3575A" w:rsidP="008F78AB">
            <w:pPr>
              <w:pStyle w:val="ListBulletintable"/>
              <w:spacing w:after="60"/>
              <w:ind w:left="340" w:hanging="227"/>
              <w:rPr>
                <w:rFonts w:cs="Calibri"/>
                <w:sz w:val="20"/>
                <w:szCs w:val="20"/>
              </w:rPr>
            </w:pPr>
            <w:r w:rsidRPr="00E82B9B">
              <w:rPr>
                <w:rFonts w:cs="Calibri"/>
                <w:sz w:val="20"/>
                <w:szCs w:val="20"/>
              </w:rPr>
              <w:t>applies the principles of academic integrity consistently and clearly to enhance audience confidence in the ideas communicated</w:t>
            </w:r>
          </w:p>
          <w:p w14:paraId="7F22B76E" w14:textId="77777777" w:rsidR="008F78AB" w:rsidRDefault="008F78AB" w:rsidP="008F78AB">
            <w:pPr>
              <w:pStyle w:val="ListBulletintable"/>
              <w:numPr>
                <w:ilvl w:val="0"/>
                <w:numId w:val="0"/>
              </w:numPr>
              <w:spacing w:after="60"/>
              <w:rPr>
                <w:rFonts w:cs="Calibri"/>
                <w:sz w:val="20"/>
                <w:szCs w:val="20"/>
              </w:rPr>
            </w:pPr>
          </w:p>
          <w:p w14:paraId="39799394" w14:textId="4D359F3A" w:rsidR="008F78AB" w:rsidRPr="00CB4EC9" w:rsidRDefault="008F78AB" w:rsidP="008F78AB">
            <w:pPr>
              <w:pStyle w:val="ListBulletintable"/>
              <w:numPr>
                <w:ilvl w:val="0"/>
                <w:numId w:val="0"/>
              </w:numPr>
              <w:spacing w:after="60"/>
              <w:rPr>
                <w:rFonts w:cs="Calibri"/>
                <w:sz w:val="20"/>
                <w:szCs w:val="20"/>
              </w:rPr>
            </w:pPr>
          </w:p>
        </w:tc>
        <w:tc>
          <w:tcPr>
            <w:tcW w:w="3024" w:type="dxa"/>
            <w:tcBorders>
              <w:top w:val="nil"/>
              <w:left w:val="single" w:sz="4" w:space="0" w:color="auto"/>
              <w:bottom w:val="single" w:sz="4" w:space="0" w:color="auto"/>
              <w:right w:val="single" w:sz="4" w:space="0" w:color="auto"/>
            </w:tcBorders>
            <w:tcMar>
              <w:left w:w="57" w:type="dxa"/>
              <w:right w:w="57" w:type="dxa"/>
            </w:tcMar>
          </w:tcPr>
          <w:p w14:paraId="081F550F" w14:textId="23B393D2" w:rsidR="00446989" w:rsidRPr="008F78AB" w:rsidRDefault="00C3575A" w:rsidP="008F78AB">
            <w:pPr>
              <w:pStyle w:val="ListBulletintable"/>
              <w:spacing w:after="60"/>
              <w:ind w:left="340" w:hanging="227"/>
              <w:rPr>
                <w:rFonts w:cs="Calibri"/>
                <w:sz w:val="20"/>
                <w:szCs w:val="20"/>
              </w:rPr>
            </w:pPr>
            <w:r w:rsidRPr="00E82B9B">
              <w:rPr>
                <w:rFonts w:cs="Calibri"/>
                <w:sz w:val="20"/>
                <w:szCs w:val="20"/>
              </w:rPr>
              <w:t>applies the principles of academic integrity consistently and clearly to enhance audience confidence in the ideas communicated</w:t>
            </w:r>
          </w:p>
        </w:tc>
        <w:tc>
          <w:tcPr>
            <w:tcW w:w="3024" w:type="dxa"/>
            <w:tcBorders>
              <w:top w:val="nil"/>
              <w:left w:val="single" w:sz="4" w:space="0" w:color="auto"/>
              <w:bottom w:val="single" w:sz="4" w:space="0" w:color="auto"/>
              <w:right w:val="single" w:sz="4" w:space="0" w:color="auto"/>
            </w:tcBorders>
            <w:tcMar>
              <w:left w:w="57" w:type="dxa"/>
              <w:right w:w="57" w:type="dxa"/>
            </w:tcMar>
          </w:tcPr>
          <w:p w14:paraId="350ECE15" w14:textId="255E426B" w:rsidR="00C3575A" w:rsidRPr="004E7EDE" w:rsidRDefault="00C3575A" w:rsidP="008F78AB">
            <w:pPr>
              <w:pStyle w:val="ListBulletintable"/>
              <w:spacing w:after="60"/>
              <w:ind w:left="340" w:hanging="227"/>
              <w:rPr>
                <w:sz w:val="20"/>
                <w:szCs w:val="20"/>
              </w:rPr>
            </w:pPr>
            <w:r w:rsidRPr="004E7EDE">
              <w:rPr>
                <w:sz w:val="20"/>
                <w:szCs w:val="20"/>
              </w:rPr>
              <w:t>applies the principles of academic integrity for ideas communicated</w:t>
            </w:r>
          </w:p>
        </w:tc>
      </w:tr>
      <w:tr w:rsidR="00C3575A" w:rsidRPr="00137652" w14:paraId="117ECF5D" w14:textId="6056BB9A" w:rsidTr="008F78AB">
        <w:trPr>
          <w:cantSplit/>
        </w:trPr>
        <w:tc>
          <w:tcPr>
            <w:tcW w:w="9072" w:type="dxa"/>
            <w:gridSpan w:val="3"/>
            <w:tcBorders>
              <w:top w:val="single" w:sz="4" w:space="0" w:color="auto"/>
              <w:bottom w:val="single" w:sz="4" w:space="0" w:color="auto"/>
            </w:tcBorders>
            <w:tcMar>
              <w:left w:w="57" w:type="dxa"/>
              <w:right w:w="57" w:type="dxa"/>
            </w:tcMar>
          </w:tcPr>
          <w:p w14:paraId="7A67E120" w14:textId="4723D81E" w:rsidR="00C3575A" w:rsidRPr="00137652" w:rsidRDefault="00C3575A" w:rsidP="008F78AB">
            <w:pPr>
              <w:pStyle w:val="Tabletextbold"/>
              <w:ind w:left="0"/>
            </w:pPr>
            <w:r>
              <w:t>Reflection on Learning and Self in the World</w:t>
            </w:r>
          </w:p>
        </w:tc>
      </w:tr>
      <w:tr w:rsidR="00C3575A" w:rsidRPr="00137652" w14:paraId="34FADD9F" w14:textId="77777777" w:rsidTr="008F78AB">
        <w:trPr>
          <w:cantSplit/>
          <w:trHeight w:val="1027"/>
        </w:trPr>
        <w:tc>
          <w:tcPr>
            <w:tcW w:w="3024" w:type="dxa"/>
            <w:tcBorders>
              <w:top w:val="single" w:sz="4" w:space="0" w:color="auto"/>
              <w:left w:val="single" w:sz="4" w:space="0" w:color="auto"/>
              <w:bottom w:val="nil"/>
              <w:right w:val="single" w:sz="4" w:space="0" w:color="auto"/>
            </w:tcBorders>
            <w:tcMar>
              <w:left w:w="57" w:type="dxa"/>
              <w:right w:w="57" w:type="dxa"/>
            </w:tcMar>
          </w:tcPr>
          <w:p w14:paraId="48E5CE65" w14:textId="22516AE4" w:rsidR="00C3575A" w:rsidRPr="00CB4EC9" w:rsidRDefault="00C3575A" w:rsidP="008F78AB">
            <w:pPr>
              <w:pStyle w:val="ListBulletintable"/>
              <w:spacing w:after="60"/>
              <w:ind w:left="340" w:hanging="227"/>
              <w:rPr>
                <w:rFonts w:cs="Calibri"/>
                <w:sz w:val="20"/>
                <w:szCs w:val="20"/>
              </w:rPr>
            </w:pPr>
            <w:r w:rsidRPr="00E82B9B">
              <w:rPr>
                <w:rFonts w:cs="Calibri"/>
                <w:sz w:val="20"/>
                <w:szCs w:val="20"/>
              </w:rPr>
              <w:lastRenderedPageBreak/>
              <w:t xml:space="preserve">reflects analytically on own </w:t>
            </w:r>
            <w:r>
              <w:rPr>
                <w:rFonts w:cs="Calibri"/>
                <w:sz w:val="20"/>
                <w:szCs w:val="20"/>
              </w:rPr>
              <w:t>cultural assumptions and perspectives on the chosen topic</w:t>
            </w:r>
          </w:p>
        </w:tc>
        <w:tc>
          <w:tcPr>
            <w:tcW w:w="3024" w:type="dxa"/>
            <w:tcBorders>
              <w:top w:val="single" w:sz="4" w:space="0" w:color="auto"/>
              <w:left w:val="single" w:sz="4" w:space="0" w:color="auto"/>
              <w:bottom w:val="nil"/>
              <w:right w:val="single" w:sz="4" w:space="0" w:color="auto"/>
            </w:tcBorders>
            <w:tcMar>
              <w:left w:w="57" w:type="dxa"/>
              <w:right w:w="57" w:type="dxa"/>
            </w:tcMar>
          </w:tcPr>
          <w:p w14:paraId="332BC798" w14:textId="77298F6C" w:rsidR="00C3575A" w:rsidRPr="00CB4EC9" w:rsidRDefault="00C3575A" w:rsidP="008F78AB">
            <w:pPr>
              <w:pStyle w:val="ListBulletintable"/>
              <w:spacing w:after="60"/>
              <w:ind w:left="340" w:hanging="227"/>
              <w:rPr>
                <w:rFonts w:cs="Calibri"/>
                <w:sz w:val="20"/>
                <w:szCs w:val="20"/>
              </w:rPr>
            </w:pPr>
            <w:r w:rsidRPr="00E82B9B">
              <w:rPr>
                <w:rFonts w:cs="Calibri"/>
                <w:sz w:val="20"/>
                <w:szCs w:val="20"/>
              </w:rPr>
              <w:t>reflects analytically on own cultural assumptions and perspectives on the chosen topic</w:t>
            </w:r>
          </w:p>
        </w:tc>
        <w:tc>
          <w:tcPr>
            <w:tcW w:w="3024" w:type="dxa"/>
            <w:tcBorders>
              <w:top w:val="single" w:sz="4" w:space="0" w:color="auto"/>
              <w:left w:val="single" w:sz="4" w:space="0" w:color="auto"/>
              <w:bottom w:val="nil"/>
              <w:right w:val="single" w:sz="4" w:space="0" w:color="auto"/>
            </w:tcBorders>
            <w:tcMar>
              <w:left w:w="57" w:type="dxa"/>
              <w:right w:w="57" w:type="dxa"/>
            </w:tcMar>
          </w:tcPr>
          <w:p w14:paraId="3194CFF6" w14:textId="7FB6B58B" w:rsidR="00C3575A" w:rsidRPr="004E7EDE" w:rsidRDefault="00C3575A" w:rsidP="008F78AB">
            <w:pPr>
              <w:pStyle w:val="ListBulletintable"/>
              <w:spacing w:after="60"/>
              <w:ind w:left="340" w:hanging="227"/>
              <w:rPr>
                <w:sz w:val="20"/>
                <w:szCs w:val="20"/>
              </w:rPr>
            </w:pPr>
            <w:r w:rsidRPr="004E7EDE">
              <w:rPr>
                <w:sz w:val="20"/>
                <w:szCs w:val="20"/>
              </w:rPr>
              <w:t xml:space="preserve">reflect on their own </w:t>
            </w:r>
            <w:r w:rsidR="00446989">
              <w:rPr>
                <w:sz w:val="20"/>
                <w:szCs w:val="20"/>
              </w:rPr>
              <w:t>views</w:t>
            </w:r>
            <w:r w:rsidR="00900802">
              <w:rPr>
                <w:sz w:val="20"/>
                <w:szCs w:val="20"/>
              </w:rPr>
              <w:t xml:space="preserve"> on,</w:t>
            </w:r>
            <w:r w:rsidR="00446989">
              <w:rPr>
                <w:sz w:val="20"/>
                <w:szCs w:val="20"/>
              </w:rPr>
              <w:t xml:space="preserve"> </w:t>
            </w:r>
            <w:r w:rsidR="00900802">
              <w:rPr>
                <w:sz w:val="20"/>
                <w:szCs w:val="20"/>
              </w:rPr>
              <w:t>and experiences of,</w:t>
            </w:r>
            <w:r w:rsidR="00446989">
              <w:rPr>
                <w:sz w:val="20"/>
                <w:szCs w:val="20"/>
              </w:rPr>
              <w:t xml:space="preserve"> the chosen topic</w:t>
            </w:r>
          </w:p>
        </w:tc>
      </w:tr>
      <w:tr w:rsidR="00C3575A" w:rsidRPr="00137652" w14:paraId="54FB80FA" w14:textId="77777777" w:rsidTr="008F78AB">
        <w:trPr>
          <w:cantSplit/>
          <w:trHeight w:val="1027"/>
        </w:trPr>
        <w:tc>
          <w:tcPr>
            <w:tcW w:w="3024" w:type="dxa"/>
            <w:tcBorders>
              <w:top w:val="nil"/>
              <w:left w:val="single" w:sz="4" w:space="0" w:color="auto"/>
              <w:bottom w:val="single" w:sz="4" w:space="0" w:color="auto"/>
              <w:right w:val="single" w:sz="4" w:space="0" w:color="auto"/>
            </w:tcBorders>
            <w:tcMar>
              <w:left w:w="57" w:type="dxa"/>
              <w:right w:w="57" w:type="dxa"/>
            </w:tcMar>
          </w:tcPr>
          <w:p w14:paraId="1714DAA8" w14:textId="73DAD622" w:rsidR="00C3575A" w:rsidRPr="00CB4EC9" w:rsidRDefault="00C3575A" w:rsidP="008F78AB">
            <w:pPr>
              <w:pStyle w:val="ListBulletintable"/>
              <w:spacing w:after="60"/>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3024" w:type="dxa"/>
            <w:tcBorders>
              <w:top w:val="nil"/>
              <w:left w:val="single" w:sz="4" w:space="0" w:color="auto"/>
              <w:bottom w:val="single" w:sz="4" w:space="0" w:color="auto"/>
              <w:right w:val="single" w:sz="4" w:space="0" w:color="auto"/>
            </w:tcBorders>
            <w:tcMar>
              <w:left w:w="57" w:type="dxa"/>
              <w:right w:w="57" w:type="dxa"/>
            </w:tcMar>
          </w:tcPr>
          <w:p w14:paraId="161513DC" w14:textId="10701853" w:rsidR="00C3575A" w:rsidRPr="00CB4EC9" w:rsidRDefault="00C3575A" w:rsidP="008F78AB">
            <w:pPr>
              <w:pStyle w:val="ListBulletintable"/>
              <w:spacing w:after="60"/>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3024" w:type="dxa"/>
            <w:tcBorders>
              <w:top w:val="nil"/>
              <w:left w:val="single" w:sz="4" w:space="0" w:color="auto"/>
              <w:bottom w:val="single" w:sz="4" w:space="0" w:color="auto"/>
              <w:right w:val="single" w:sz="4" w:space="0" w:color="auto"/>
            </w:tcBorders>
            <w:tcMar>
              <w:left w:w="57" w:type="dxa"/>
              <w:right w:w="57" w:type="dxa"/>
            </w:tcMar>
          </w:tcPr>
          <w:p w14:paraId="41A79492" w14:textId="61AE88D1" w:rsidR="00C3575A" w:rsidRPr="004E7EDE" w:rsidRDefault="00C3575A" w:rsidP="008F78AB">
            <w:pPr>
              <w:pStyle w:val="ListBulletintable"/>
              <w:spacing w:after="60"/>
              <w:ind w:left="340" w:hanging="227"/>
              <w:rPr>
                <w:sz w:val="20"/>
                <w:szCs w:val="20"/>
              </w:rPr>
            </w:pPr>
            <w:r w:rsidRPr="004E7EDE">
              <w:rPr>
                <w:sz w:val="20"/>
                <w:szCs w:val="20"/>
              </w:rPr>
              <w:t>reflects on own learning and language acquisition skills with independence</w:t>
            </w:r>
          </w:p>
        </w:tc>
      </w:tr>
    </w:tbl>
    <w:p w14:paraId="3F5FC21C" w14:textId="127ABCC1" w:rsidR="005751C9" w:rsidRPr="00137652" w:rsidRDefault="005751C9" w:rsidP="008F78AB">
      <w:pPr>
        <w:pStyle w:val="Heading2"/>
        <w:spacing w:before="120"/>
      </w:pPr>
      <w:bookmarkStart w:id="108" w:name="_Hlk10631549"/>
      <w:r w:rsidRPr="00137652">
        <w:rPr>
          <w:rFonts w:eastAsia="Calibri"/>
        </w:rPr>
        <w:t>A guide to reading and implementing content descriptions</w:t>
      </w:r>
    </w:p>
    <w:p w14:paraId="57A69572" w14:textId="77777777" w:rsidR="005751C9" w:rsidRPr="00137652" w:rsidRDefault="005751C9" w:rsidP="008F78AB">
      <w:pPr>
        <w:spacing w:after="120"/>
      </w:pPr>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CC0181F" w14:textId="77777777" w:rsidR="005751C9" w:rsidRPr="00137652" w:rsidRDefault="005751C9" w:rsidP="008F78AB">
      <w:pPr>
        <w:spacing w:after="120"/>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108"/>
    <w:p w14:paraId="606A31B4" w14:textId="77777777" w:rsidR="005751C9" w:rsidRPr="00BE1E9C" w:rsidRDefault="005751C9" w:rsidP="008F78AB">
      <w:pPr>
        <w:pStyle w:val="Heading2"/>
        <w:tabs>
          <w:tab w:val="right" w:pos="9072"/>
        </w:tabs>
        <w:spacing w:before="120"/>
        <w:rPr>
          <w:szCs w:val="22"/>
        </w:rPr>
      </w:pPr>
      <w:r w:rsidRPr="00BE1E9C">
        <w:t>Assessment</w:t>
      </w:r>
    </w:p>
    <w:p w14:paraId="6501BB6D" w14:textId="31090AB6" w:rsidR="00DC11CA" w:rsidRPr="00BE1E9C" w:rsidRDefault="005751C9" w:rsidP="008F78AB">
      <w:pPr>
        <w:spacing w:after="120"/>
      </w:pPr>
      <w:r w:rsidRPr="00BE1E9C">
        <w:t>Refer to page</w:t>
      </w:r>
      <w:r w:rsidR="00AA4073" w:rsidRPr="00BE1E9C">
        <w:t>s</w:t>
      </w:r>
      <w:r w:rsidR="00BE1E9C" w:rsidRPr="00BE1E9C">
        <w:t xml:space="preserve"> 10</w:t>
      </w:r>
      <w:r w:rsidR="00411682" w:rsidRPr="00BE1E9C">
        <w:t>.</w:t>
      </w:r>
    </w:p>
    <w:p w14:paraId="0E803A2A" w14:textId="77777777" w:rsidR="005751C9" w:rsidRPr="00137652" w:rsidRDefault="005751C9" w:rsidP="008F78AB">
      <w:pPr>
        <w:spacing w:after="120"/>
      </w:pPr>
      <w:r w:rsidRPr="00137652">
        <w:br w:type="page"/>
      </w:r>
    </w:p>
    <w:p w14:paraId="68441082" w14:textId="77777777" w:rsidR="008765B1" w:rsidRPr="00137652" w:rsidRDefault="008765B1" w:rsidP="008F78AB">
      <w:pPr>
        <w:pStyle w:val="Heading1"/>
        <w:spacing w:before="120"/>
      </w:pPr>
      <w:bookmarkStart w:id="109" w:name="_Toc228435364"/>
      <w:bookmarkStart w:id="110" w:name="_Toc346702735"/>
      <w:bookmarkStart w:id="111" w:name="_Hlk1638489"/>
      <w:bookmarkStart w:id="112" w:name="_Hlk1653828"/>
      <w:bookmarkStart w:id="113" w:name="_Hlk1642894"/>
      <w:bookmarkStart w:id="114" w:name="_Hlk2161744"/>
      <w:r w:rsidRPr="00137652">
        <w:lastRenderedPageBreak/>
        <w:t>Appendix A</w:t>
      </w:r>
      <w:bookmarkStart w:id="115" w:name="_Hlk2159142"/>
      <w:r w:rsidR="000E2352" w:rsidRPr="00137652">
        <w:t xml:space="preserve"> – </w:t>
      </w:r>
      <w:bookmarkEnd w:id="115"/>
      <w:r w:rsidRPr="00137652">
        <w:t xml:space="preserve">Implementation </w:t>
      </w:r>
      <w:r w:rsidRPr="00FC4A6F">
        <w:t>Guidelines</w:t>
      </w:r>
      <w:bookmarkEnd w:id="109"/>
    </w:p>
    <w:p w14:paraId="163A2E5C" w14:textId="77777777" w:rsidR="008765B1" w:rsidRPr="00137652" w:rsidRDefault="008765B1" w:rsidP="008F78AB">
      <w:pPr>
        <w:pStyle w:val="Heading2"/>
        <w:spacing w:before="120"/>
      </w:pPr>
      <w:bookmarkStart w:id="116" w:name="_Toc94940291"/>
      <w:bookmarkStart w:id="117" w:name="_Toc94943957"/>
      <w:bookmarkStart w:id="118" w:name="_Toc95028629"/>
      <w:bookmarkStart w:id="119" w:name="_Toc95099803"/>
      <w:bookmarkEnd w:id="110"/>
      <w:r w:rsidRPr="00137652">
        <w:t>Available course patterns</w:t>
      </w:r>
    </w:p>
    <w:p w14:paraId="51113ECF" w14:textId="2F867034" w:rsidR="008765B1" w:rsidRPr="00137652" w:rsidRDefault="008765B1" w:rsidP="008F78AB">
      <w:pPr>
        <w:spacing w:after="120"/>
        <w:rPr>
          <w:rFonts w:cs="Calibri"/>
        </w:rPr>
      </w:pPr>
      <w:r w:rsidRPr="00137652">
        <w:rPr>
          <w:rFonts w:cs="Calibri"/>
        </w:rPr>
        <w:t xml:space="preserve">A standard 1.0 value unit is delivered over at least 55 hours. To be awarded a course, students must complete at least the </w:t>
      </w:r>
      <w:r w:rsidRPr="00137652">
        <w:rPr>
          <w:rFonts w:cs="Calibri"/>
          <w:bCs/>
        </w:rPr>
        <w:t xml:space="preserve">minimum </w:t>
      </w:r>
      <w:r w:rsidRPr="00137652">
        <w:rPr>
          <w:rFonts w:cs="Calibri"/>
        </w:rPr>
        <w:t>units over the whole minor, major, major/minor</w:t>
      </w:r>
      <w:r w:rsidR="00391162">
        <w:rPr>
          <w:rFonts w:cs="Calibri"/>
        </w:rPr>
        <w:t>,</w:t>
      </w:r>
      <w:r w:rsidRPr="00137652">
        <w:rPr>
          <w:rFonts w:cs="Calibri"/>
        </w:rPr>
        <w:t xml:space="preserve"> or double major course.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8765B1" w:rsidRPr="00137652" w14:paraId="387F2A24" w14:textId="77777777" w:rsidTr="008F78AB">
        <w:tc>
          <w:tcPr>
            <w:tcW w:w="2168" w:type="dxa"/>
            <w:tcBorders>
              <w:top w:val="single" w:sz="4" w:space="0" w:color="auto"/>
              <w:left w:val="single" w:sz="4" w:space="0" w:color="auto"/>
              <w:bottom w:val="single" w:sz="4" w:space="0" w:color="auto"/>
              <w:right w:val="single" w:sz="4" w:space="0" w:color="auto"/>
            </w:tcBorders>
          </w:tcPr>
          <w:p w14:paraId="243F1614" w14:textId="77777777" w:rsidR="008765B1" w:rsidRPr="00137652" w:rsidRDefault="008765B1" w:rsidP="008F78AB">
            <w:pPr>
              <w:pStyle w:val="Tabletextbold"/>
            </w:pPr>
            <w:r w:rsidRPr="00137652">
              <w:t>Course</w:t>
            </w:r>
          </w:p>
        </w:tc>
        <w:tc>
          <w:tcPr>
            <w:tcW w:w="6904" w:type="dxa"/>
            <w:tcBorders>
              <w:top w:val="single" w:sz="4" w:space="0" w:color="auto"/>
              <w:left w:val="single" w:sz="4" w:space="0" w:color="auto"/>
              <w:bottom w:val="single" w:sz="4" w:space="0" w:color="auto"/>
              <w:right w:val="single" w:sz="4" w:space="0" w:color="auto"/>
            </w:tcBorders>
          </w:tcPr>
          <w:p w14:paraId="233EBA56" w14:textId="77777777" w:rsidR="008765B1" w:rsidRPr="00137652" w:rsidRDefault="008765B1" w:rsidP="008F78AB">
            <w:pPr>
              <w:pStyle w:val="Tabletextbold"/>
            </w:pPr>
            <w:r w:rsidRPr="00137652">
              <w:t>Number of standard units to meet course requirements</w:t>
            </w:r>
          </w:p>
        </w:tc>
      </w:tr>
      <w:tr w:rsidR="008765B1" w:rsidRPr="00137652" w14:paraId="36CABB0C" w14:textId="77777777" w:rsidTr="008F78AB">
        <w:tc>
          <w:tcPr>
            <w:tcW w:w="2168" w:type="dxa"/>
            <w:tcBorders>
              <w:top w:val="single" w:sz="4" w:space="0" w:color="auto"/>
              <w:left w:val="single" w:sz="4" w:space="0" w:color="auto"/>
              <w:bottom w:val="single" w:sz="4" w:space="0" w:color="auto"/>
              <w:right w:val="single" w:sz="4" w:space="0" w:color="auto"/>
            </w:tcBorders>
          </w:tcPr>
          <w:p w14:paraId="01808A10" w14:textId="77777777" w:rsidR="008765B1" w:rsidRPr="00137652" w:rsidRDefault="008765B1" w:rsidP="008F78AB">
            <w:pPr>
              <w:pStyle w:val="TableText"/>
              <w:spacing w:before="60" w:after="60"/>
            </w:pPr>
            <w:r w:rsidRPr="00137652">
              <w:t>Minor</w:t>
            </w:r>
          </w:p>
        </w:tc>
        <w:tc>
          <w:tcPr>
            <w:tcW w:w="6904" w:type="dxa"/>
            <w:tcBorders>
              <w:top w:val="single" w:sz="4" w:space="0" w:color="auto"/>
              <w:left w:val="single" w:sz="4" w:space="0" w:color="auto"/>
              <w:bottom w:val="single" w:sz="4" w:space="0" w:color="auto"/>
              <w:right w:val="single" w:sz="4" w:space="0" w:color="auto"/>
            </w:tcBorders>
          </w:tcPr>
          <w:p w14:paraId="3B3D3944" w14:textId="77777777" w:rsidR="008765B1" w:rsidRPr="00137652" w:rsidRDefault="008765B1" w:rsidP="008F78AB">
            <w:pPr>
              <w:pStyle w:val="TableText"/>
              <w:spacing w:before="60" w:after="60"/>
            </w:pPr>
            <w:r w:rsidRPr="00137652">
              <w:t>Minimum of 2 units</w:t>
            </w:r>
          </w:p>
        </w:tc>
      </w:tr>
      <w:tr w:rsidR="008765B1" w:rsidRPr="00137652" w14:paraId="538B0E6B" w14:textId="77777777" w:rsidTr="008F78AB">
        <w:tc>
          <w:tcPr>
            <w:tcW w:w="2168" w:type="dxa"/>
            <w:tcBorders>
              <w:top w:val="single" w:sz="4" w:space="0" w:color="auto"/>
              <w:left w:val="single" w:sz="4" w:space="0" w:color="auto"/>
              <w:bottom w:val="single" w:sz="4" w:space="0" w:color="auto"/>
              <w:right w:val="single" w:sz="4" w:space="0" w:color="auto"/>
            </w:tcBorders>
          </w:tcPr>
          <w:p w14:paraId="1A769C65" w14:textId="77777777" w:rsidR="008765B1" w:rsidRPr="00137652" w:rsidRDefault="008765B1" w:rsidP="008F78AB">
            <w:pPr>
              <w:pStyle w:val="TableText"/>
              <w:spacing w:before="60" w:after="60"/>
            </w:pPr>
            <w:r w:rsidRPr="00137652">
              <w:t>Major</w:t>
            </w:r>
          </w:p>
        </w:tc>
        <w:tc>
          <w:tcPr>
            <w:tcW w:w="6904" w:type="dxa"/>
            <w:tcBorders>
              <w:top w:val="single" w:sz="4" w:space="0" w:color="auto"/>
              <w:left w:val="single" w:sz="4" w:space="0" w:color="auto"/>
              <w:bottom w:val="single" w:sz="4" w:space="0" w:color="auto"/>
              <w:right w:val="single" w:sz="4" w:space="0" w:color="auto"/>
            </w:tcBorders>
          </w:tcPr>
          <w:p w14:paraId="535A8AC8" w14:textId="77777777" w:rsidR="008765B1" w:rsidRPr="00137652" w:rsidRDefault="008765B1" w:rsidP="008F78AB">
            <w:pPr>
              <w:pStyle w:val="TableText"/>
              <w:spacing w:before="60" w:after="60"/>
            </w:pPr>
            <w:r w:rsidRPr="00137652">
              <w:t>Minimum of 3.5 units</w:t>
            </w:r>
          </w:p>
        </w:tc>
      </w:tr>
    </w:tbl>
    <w:p w14:paraId="18B51111" w14:textId="77777777" w:rsidR="008765B1" w:rsidRPr="00137652" w:rsidRDefault="008765B1" w:rsidP="008F78AB">
      <w:pPr>
        <w:spacing w:after="120"/>
      </w:pPr>
      <w:bookmarkStart w:id="120" w:name="_Toc94940292"/>
      <w:bookmarkStart w:id="121" w:name="_Toc94943958"/>
      <w:bookmarkStart w:id="122" w:name="_Toc95028630"/>
      <w:bookmarkStart w:id="123" w:name="_Toc95099804"/>
      <w:bookmarkEnd w:id="116"/>
      <w:bookmarkEnd w:id="117"/>
      <w:bookmarkEnd w:id="118"/>
      <w:bookmarkEnd w:id="119"/>
      <w:r w:rsidRPr="00137652">
        <w:t>Units in this course can be delivered in any order.</w:t>
      </w:r>
    </w:p>
    <w:p w14:paraId="755C65C1" w14:textId="77777777" w:rsidR="008765B1" w:rsidRDefault="008765B1" w:rsidP="008F78AB">
      <w:pPr>
        <w:pStyle w:val="Heading3"/>
      </w:pPr>
      <w:r w:rsidRPr="00137652">
        <w:t>Prerequisites for the course or units within the cours</w:t>
      </w:r>
      <w:bookmarkEnd w:id="120"/>
      <w:bookmarkEnd w:id="121"/>
      <w:bookmarkEnd w:id="122"/>
      <w:bookmarkEnd w:id="123"/>
      <w:r w:rsidRPr="00137652">
        <w:t>e</w:t>
      </w:r>
    </w:p>
    <w:p w14:paraId="2905975D" w14:textId="7E767953" w:rsidR="002574D2" w:rsidRPr="002574D2" w:rsidRDefault="002574D2" w:rsidP="008F78AB">
      <w:pPr>
        <w:spacing w:after="120"/>
      </w:pPr>
      <w:r>
        <w:t>Students with t</w:t>
      </w:r>
      <w:r w:rsidRPr="002574D2">
        <w:t xml:space="preserve">wo or more years of successful study in the </w:t>
      </w:r>
      <w:r>
        <w:t xml:space="preserve">target </w:t>
      </w:r>
      <w:r w:rsidRPr="002574D2">
        <w:t xml:space="preserve">language including </w:t>
      </w:r>
      <w:r>
        <w:t xml:space="preserve">during </w:t>
      </w:r>
      <w:r w:rsidRPr="002574D2">
        <w:t>Year</w:t>
      </w:r>
      <w:r>
        <w:t>s</w:t>
      </w:r>
      <w:r w:rsidRPr="002574D2">
        <w:t xml:space="preserve"> 9 and 10</w:t>
      </w:r>
      <w:r>
        <w:t xml:space="preserve"> should be enrolled in Continuing Classical Languages. Teachers should place students in a course which allows for learning and will not place them at an advantage or disadvantage in relation to other students. </w:t>
      </w:r>
    </w:p>
    <w:p w14:paraId="08C582D4" w14:textId="77777777" w:rsidR="00E24BD5" w:rsidRPr="00137652" w:rsidRDefault="00E24BD5" w:rsidP="008F78AB">
      <w:pPr>
        <w:spacing w:after="120"/>
        <w:rPr>
          <w:lang w:eastAsia="en-AU"/>
        </w:rPr>
      </w:pPr>
      <w:bookmarkStart w:id="124" w:name="_Hlk59526727"/>
      <w:r w:rsidRPr="00137652">
        <w:t xml:space="preserve">Students must have studied at least three standard 1.0 units from this course </w:t>
      </w:r>
      <w:proofErr w:type="gramStart"/>
      <w:r w:rsidRPr="00137652">
        <w:t>in order to</w:t>
      </w:r>
      <w:proofErr w:type="gramEnd"/>
      <w:r w:rsidRPr="00137652">
        <w:t xml:space="preserve"> access the Independent Study unit. An Independent Study unit requires the principal’s written approval. Principal approval can also be sought by a student in Year 12 to enrol concurrently in an Independent Study unit and their third or fourth 1.0 unit in this course of study.</w:t>
      </w:r>
    </w:p>
    <w:bookmarkEnd w:id="124"/>
    <w:p w14:paraId="69E81934" w14:textId="77777777" w:rsidR="00564C4B" w:rsidRPr="00137652" w:rsidRDefault="00564C4B" w:rsidP="008F78AB">
      <w:pPr>
        <w:pStyle w:val="Heading3"/>
      </w:pPr>
      <w:r w:rsidRPr="00137652">
        <w:t>Arrangements for students continuing study in this course</w:t>
      </w:r>
    </w:p>
    <w:p w14:paraId="081BC007" w14:textId="77777777" w:rsidR="00564C4B" w:rsidRPr="00137652" w:rsidRDefault="00564C4B" w:rsidP="008F78AB">
      <w:pPr>
        <w:spacing w:after="120"/>
      </w:pPr>
      <w:r w:rsidRPr="00137652">
        <w:t>Students who studied the previous course may undertake any units in this course provided there is no duplication of content.</w:t>
      </w:r>
    </w:p>
    <w:p w14:paraId="2BA281BE" w14:textId="77777777" w:rsidR="008765B1" w:rsidRPr="00137652" w:rsidRDefault="008765B1" w:rsidP="008F78AB">
      <w:pPr>
        <w:pStyle w:val="Heading2"/>
        <w:spacing w:before="120"/>
      </w:pPr>
      <w:bookmarkStart w:id="125" w:name="_Toc315681942"/>
      <w:r w:rsidRPr="00137652">
        <w:t>Duplication of Content Rules</w:t>
      </w:r>
      <w:bookmarkEnd w:id="125"/>
    </w:p>
    <w:p w14:paraId="14582E84" w14:textId="2B703CFE" w:rsidR="008765B1" w:rsidRPr="00137652" w:rsidRDefault="008765B1" w:rsidP="008F78AB">
      <w:pPr>
        <w:spacing w:after="120"/>
        <w:rPr>
          <w:rFonts w:cs="Calibri"/>
        </w:rPr>
      </w:pPr>
      <w:r w:rsidRPr="00137652">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w:t>
      </w:r>
      <w:r w:rsidR="00391162">
        <w:rPr>
          <w:rFonts w:cs="Calibri"/>
        </w:rPr>
        <w:t>,</w:t>
      </w:r>
      <w:r w:rsidRPr="00137652">
        <w:rPr>
          <w:rFonts w:cs="Calibri"/>
        </w:rPr>
        <w:t xml:space="preserve"> rests with the principal and the teacher delivering the course. Students will only be given credit for covering the content once.</w:t>
      </w:r>
    </w:p>
    <w:p w14:paraId="15FD454A" w14:textId="77777777" w:rsidR="008765B1" w:rsidRPr="00137652" w:rsidRDefault="008765B1" w:rsidP="008F78AB">
      <w:pPr>
        <w:pStyle w:val="Heading2"/>
        <w:spacing w:before="120"/>
      </w:pPr>
      <w:bookmarkStart w:id="126" w:name="_Toc525640291"/>
      <w:r w:rsidRPr="00137652">
        <w:t>Guidelines for Delivery</w:t>
      </w:r>
      <w:bookmarkEnd w:id="126"/>
    </w:p>
    <w:p w14:paraId="3057D85D" w14:textId="77777777" w:rsidR="008765B1" w:rsidRPr="00137652" w:rsidRDefault="008765B1" w:rsidP="008F78AB">
      <w:pPr>
        <w:pStyle w:val="Heading3"/>
      </w:pPr>
      <w:r w:rsidRPr="00137652">
        <w:t>Program of Learning</w:t>
      </w:r>
    </w:p>
    <w:p w14:paraId="35142F45" w14:textId="4707C496" w:rsidR="008765B1" w:rsidRPr="00137652" w:rsidRDefault="008765B1" w:rsidP="008F78AB">
      <w:pPr>
        <w:spacing w:after="120"/>
      </w:pPr>
      <w:r w:rsidRPr="00137652">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391162">
        <w:t>,</w:t>
      </w:r>
      <w:r w:rsidRPr="00137652">
        <w:t xml:space="preserve"> and layout of a program of learning are a college decision.</w:t>
      </w:r>
    </w:p>
    <w:p w14:paraId="6266287B" w14:textId="0BE0B837" w:rsidR="00564C4B" w:rsidRPr="00137652" w:rsidRDefault="008765B1" w:rsidP="008F78AB">
      <w:pPr>
        <w:spacing w:after="120"/>
      </w:pPr>
      <w:r w:rsidRPr="00137652">
        <w:t xml:space="preserve">The program of learning must be documented to show the planned learning activities and experiences that meet the needs of </w:t>
      </w:r>
      <w:proofErr w:type="gramStart"/>
      <w:r w:rsidRPr="00137652">
        <w:t>particular groups</w:t>
      </w:r>
      <w:proofErr w:type="gramEnd"/>
      <w:r w:rsidRPr="00137652">
        <w:t xml:space="preserve"> of students, </w:t>
      </w:r>
      <w:proofErr w:type="gramStart"/>
      <w:r w:rsidRPr="00137652">
        <w:t>taking into account</w:t>
      </w:r>
      <w:proofErr w:type="gramEnd"/>
      <w:r w:rsidRPr="00137652">
        <w:t xml:space="preserve"> their interests, prior knowledge, abilities</w:t>
      </w:r>
      <w:r w:rsidR="00391162">
        <w:t>,</w:t>
      </w:r>
      <w:r w:rsidRPr="00137652">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Principal will need to sign off at the end of Year 12 that courses have been delivered as accredited.</w:t>
      </w:r>
    </w:p>
    <w:p w14:paraId="042BDC4A" w14:textId="5D9FED86" w:rsidR="008765B1" w:rsidRPr="00137652" w:rsidRDefault="008765B1" w:rsidP="008F78AB">
      <w:pPr>
        <w:pStyle w:val="Heading3"/>
      </w:pPr>
      <w:r w:rsidRPr="00137652">
        <w:t>Content Descriptions</w:t>
      </w:r>
    </w:p>
    <w:p w14:paraId="5ED8E90F" w14:textId="4AE95507" w:rsidR="008F78AB" w:rsidRDefault="008765B1" w:rsidP="008F78AB">
      <w:pPr>
        <w:pStyle w:val="Heading3"/>
        <w:rPr>
          <w:b w:val="0"/>
          <w:bCs w:val="0"/>
          <w:sz w:val="22"/>
        </w:rPr>
      </w:pPr>
      <w:r w:rsidRPr="008F78AB">
        <w:rPr>
          <w:b w:val="0"/>
          <w:bCs w:val="0"/>
          <w:sz w:val="22"/>
        </w:rPr>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746FD52A" w14:textId="77777777" w:rsidR="008F78AB" w:rsidRDefault="008F78AB">
      <w:pPr>
        <w:spacing w:before="0"/>
        <w:rPr>
          <w:rFonts w:eastAsia="Times New Roman"/>
        </w:rPr>
      </w:pPr>
      <w:r>
        <w:rPr>
          <w:b/>
          <w:bCs/>
        </w:rPr>
        <w:br w:type="page"/>
      </w:r>
    </w:p>
    <w:p w14:paraId="6F86F6B0" w14:textId="69305395" w:rsidR="00994AD2" w:rsidRPr="00137652" w:rsidRDefault="00994AD2" w:rsidP="008F78AB">
      <w:pPr>
        <w:pStyle w:val="Heading3"/>
      </w:pPr>
      <w:r w:rsidRPr="00137652">
        <w:lastRenderedPageBreak/>
        <w:t>Half standard 0.5 units</w:t>
      </w:r>
    </w:p>
    <w:p w14:paraId="53C7E247" w14:textId="63BC6095" w:rsidR="00FC4A6F" w:rsidRDefault="00994AD2" w:rsidP="008F78AB">
      <w:pPr>
        <w:spacing w:after="120"/>
      </w:pPr>
      <w:r w:rsidRPr="00137652">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w:t>
      </w:r>
      <w:bookmarkStart w:id="127" w:name="_Toc525640298"/>
      <w:r w:rsidR="00FC4A6F">
        <w:t>ard.</w:t>
      </w:r>
    </w:p>
    <w:p w14:paraId="1D638B08" w14:textId="557A66D5" w:rsidR="008765B1" w:rsidRPr="00FC4A6F" w:rsidRDefault="008765B1" w:rsidP="008F78AB">
      <w:pPr>
        <w:spacing w:after="120"/>
        <w:rPr>
          <w:b/>
          <w:bCs/>
          <w:sz w:val="32"/>
          <w:szCs w:val="32"/>
        </w:rPr>
      </w:pPr>
      <w:r w:rsidRPr="00FC4A6F">
        <w:rPr>
          <w:b/>
          <w:bCs/>
          <w:sz w:val="32"/>
          <w:szCs w:val="32"/>
        </w:rPr>
        <w:t>Moderation</w:t>
      </w:r>
      <w:bookmarkEnd w:id="127"/>
    </w:p>
    <w:p w14:paraId="47294B76" w14:textId="77777777" w:rsidR="00FC4A6F" w:rsidRPr="00FC4A6F" w:rsidRDefault="00FC4A6F" w:rsidP="008F78AB">
      <w:pPr>
        <w:pStyle w:val="Heading3"/>
        <w:rPr>
          <w:szCs w:val="24"/>
        </w:rPr>
      </w:pPr>
      <w:r w:rsidRPr="00FC4A6F">
        <w:rPr>
          <w:szCs w:val="24"/>
        </w:rPr>
        <w:t>System Moderation</w:t>
      </w:r>
    </w:p>
    <w:p w14:paraId="1640CFF4" w14:textId="77777777" w:rsidR="00FC4A6F" w:rsidRPr="00FC4A6F" w:rsidRDefault="00FC4A6F" w:rsidP="008F78AB">
      <w:pPr>
        <w:pStyle w:val="Heading3"/>
        <w:rPr>
          <w:b w:val="0"/>
          <w:bCs w:val="0"/>
          <w:sz w:val="22"/>
        </w:rPr>
      </w:pPr>
      <w:r w:rsidRPr="00FC4A6F">
        <w:rPr>
          <w:b w:val="0"/>
          <w:bCs w:val="0"/>
          <w:sz w:val="22"/>
        </w:rPr>
        <w:t>System moderation begins in schools whereby teachers cooperate to develop assessment, and grade and score student assessment according to the relevant curriculum.</w:t>
      </w:r>
    </w:p>
    <w:p w14:paraId="4F766E33" w14:textId="77777777" w:rsidR="00FC4A6F" w:rsidRPr="00FC4A6F" w:rsidRDefault="00FC4A6F" w:rsidP="008F78AB">
      <w:pPr>
        <w:pStyle w:val="Heading3"/>
        <w:rPr>
          <w:b w:val="0"/>
          <w:bCs w:val="0"/>
          <w:sz w:val="22"/>
        </w:rPr>
      </w:pPr>
      <w:r w:rsidRPr="00FC4A6F">
        <w:rPr>
          <w:b w:val="0"/>
          <w:bCs w:val="0"/>
          <w:sz w:val="22"/>
        </w:rP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0D6E7AF7" w14:textId="77777777" w:rsidR="00FC4A6F" w:rsidRPr="00FC4A6F" w:rsidRDefault="00FC4A6F" w:rsidP="008F78AB">
      <w:pPr>
        <w:pStyle w:val="Heading3"/>
        <w:rPr>
          <w:szCs w:val="24"/>
        </w:rPr>
      </w:pPr>
      <w:r w:rsidRPr="00FC4A6F">
        <w:rPr>
          <w:szCs w:val="24"/>
        </w:rPr>
        <w:t>System Moderation:</w:t>
      </w:r>
    </w:p>
    <w:p w14:paraId="62700070" w14:textId="36858EDA" w:rsidR="00FC4A6F" w:rsidRPr="00FC4A6F" w:rsidRDefault="00FC4A6F" w:rsidP="008F78AB">
      <w:pPr>
        <w:pStyle w:val="Heading3"/>
        <w:numPr>
          <w:ilvl w:val="0"/>
          <w:numId w:val="42"/>
        </w:numPr>
        <w:ind w:left="851" w:hanging="425"/>
        <w:rPr>
          <w:b w:val="0"/>
          <w:bCs w:val="0"/>
          <w:sz w:val="22"/>
        </w:rPr>
      </w:pPr>
      <w:r w:rsidRPr="00FC4A6F">
        <w:rPr>
          <w:b w:val="0"/>
          <w:bCs w:val="0"/>
          <w:sz w:val="22"/>
        </w:rPr>
        <w:t>provides comparability of school-based assessment</w:t>
      </w:r>
    </w:p>
    <w:p w14:paraId="7DCDB70E" w14:textId="16362ED9" w:rsidR="00FC4A6F" w:rsidRPr="00FC4A6F" w:rsidRDefault="00FC4A6F" w:rsidP="008F78AB">
      <w:pPr>
        <w:pStyle w:val="Heading3"/>
        <w:numPr>
          <w:ilvl w:val="0"/>
          <w:numId w:val="42"/>
        </w:numPr>
        <w:ind w:left="851" w:hanging="425"/>
        <w:rPr>
          <w:b w:val="0"/>
          <w:bCs w:val="0"/>
          <w:sz w:val="22"/>
        </w:rPr>
      </w:pPr>
      <w:r w:rsidRPr="00FC4A6F">
        <w:rPr>
          <w:b w:val="0"/>
          <w:bCs w:val="0"/>
          <w:sz w:val="22"/>
        </w:rPr>
        <w:t>forms the basis for valid and reliable assessment in senior secondary schools</w:t>
      </w:r>
    </w:p>
    <w:p w14:paraId="57F48347" w14:textId="76E8353E" w:rsidR="00FC4A6F" w:rsidRPr="00FC4A6F" w:rsidRDefault="00FC4A6F" w:rsidP="008F78AB">
      <w:pPr>
        <w:pStyle w:val="Heading3"/>
        <w:numPr>
          <w:ilvl w:val="0"/>
          <w:numId w:val="42"/>
        </w:numPr>
        <w:ind w:left="851" w:hanging="425"/>
        <w:rPr>
          <w:b w:val="0"/>
          <w:bCs w:val="0"/>
          <w:sz w:val="22"/>
        </w:rPr>
      </w:pPr>
      <w:r w:rsidRPr="00FC4A6F">
        <w:rPr>
          <w:b w:val="0"/>
          <w:bCs w:val="0"/>
          <w:sz w:val="22"/>
        </w:rPr>
        <w:t>involves the ACT Board of Senior Secondary Studies (BSSS) and schools in cooperation and partnership</w:t>
      </w:r>
    </w:p>
    <w:p w14:paraId="5A5D29E9" w14:textId="16B33BB3" w:rsidR="00FC4A6F" w:rsidRPr="00FC4A6F" w:rsidRDefault="00FC4A6F" w:rsidP="008F78AB">
      <w:pPr>
        <w:pStyle w:val="Heading3"/>
        <w:numPr>
          <w:ilvl w:val="0"/>
          <w:numId w:val="42"/>
        </w:numPr>
        <w:ind w:left="851" w:hanging="425"/>
        <w:rPr>
          <w:b w:val="0"/>
          <w:bCs w:val="0"/>
          <w:sz w:val="22"/>
        </w:rPr>
      </w:pPr>
      <w:r w:rsidRPr="00FC4A6F">
        <w:rPr>
          <w:b w:val="0"/>
          <w:bCs w:val="0"/>
          <w:sz w:val="22"/>
        </w:rPr>
        <w:t>maintains the integrity of the ACT Senior Secondary Certificate.</w:t>
      </w:r>
    </w:p>
    <w:p w14:paraId="431DB7CC" w14:textId="77777777" w:rsidR="00FC4A6F" w:rsidRPr="00FC4A6F" w:rsidRDefault="00FC4A6F" w:rsidP="008F78AB">
      <w:pPr>
        <w:pStyle w:val="Heading3"/>
        <w:rPr>
          <w:szCs w:val="24"/>
        </w:rPr>
      </w:pPr>
      <w:r w:rsidRPr="00FC4A6F">
        <w:rPr>
          <w:szCs w:val="24"/>
        </w:rPr>
        <w:t>The Moderation Model</w:t>
      </w:r>
    </w:p>
    <w:p w14:paraId="6620D304" w14:textId="77777777" w:rsidR="00FC4A6F" w:rsidRPr="00FC4A6F" w:rsidRDefault="00FC4A6F" w:rsidP="008F78AB">
      <w:pPr>
        <w:pStyle w:val="Heading3"/>
        <w:rPr>
          <w:b w:val="0"/>
          <w:bCs w:val="0"/>
          <w:sz w:val="22"/>
        </w:rPr>
      </w:pPr>
      <w:r w:rsidRPr="00FC4A6F">
        <w:rPr>
          <w:b w:val="0"/>
          <w:bCs w:val="0"/>
          <w:sz w:val="22"/>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144C2C5A" w14:textId="77777777" w:rsidR="00FC4A6F" w:rsidRPr="00FC4A6F" w:rsidRDefault="00FC4A6F" w:rsidP="008F78AB">
      <w:pPr>
        <w:pStyle w:val="Heading3"/>
        <w:rPr>
          <w:szCs w:val="24"/>
        </w:rPr>
      </w:pPr>
      <w:r w:rsidRPr="00FC4A6F">
        <w:rPr>
          <w:szCs w:val="24"/>
        </w:rPr>
        <w:t>Moderation by Structured, Consensus-based Peer Moderation</w:t>
      </w:r>
    </w:p>
    <w:p w14:paraId="494E41C0" w14:textId="77777777" w:rsidR="00FC4A6F" w:rsidRPr="00FC4A6F" w:rsidRDefault="00FC4A6F" w:rsidP="008F78AB">
      <w:pPr>
        <w:pStyle w:val="Heading3"/>
        <w:rPr>
          <w:b w:val="0"/>
          <w:bCs w:val="0"/>
          <w:sz w:val="22"/>
        </w:rPr>
      </w:pPr>
      <w:r w:rsidRPr="00FC4A6F">
        <w:rPr>
          <w:b w:val="0"/>
          <w:bCs w:val="0"/>
          <w:sz w:val="22"/>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5A3D4069" w14:textId="77777777" w:rsidR="00FC4A6F" w:rsidRPr="00FC4A6F" w:rsidRDefault="00FC4A6F" w:rsidP="008F78AB">
      <w:pPr>
        <w:pStyle w:val="Heading3"/>
        <w:rPr>
          <w:szCs w:val="24"/>
        </w:rPr>
      </w:pPr>
      <w:r w:rsidRPr="00FC4A6F">
        <w:rPr>
          <w:szCs w:val="24"/>
        </w:rPr>
        <w:t>Preparation for Structured, Consensus-based Peer Review</w:t>
      </w:r>
    </w:p>
    <w:p w14:paraId="7ADCD7EE" w14:textId="77777777" w:rsidR="00FC4A6F" w:rsidRPr="00FC4A6F" w:rsidRDefault="00FC4A6F" w:rsidP="008F78AB">
      <w:pPr>
        <w:pStyle w:val="Heading3"/>
        <w:rPr>
          <w:b w:val="0"/>
          <w:bCs w:val="0"/>
          <w:sz w:val="22"/>
        </w:rPr>
      </w:pPr>
      <w:r w:rsidRPr="00FC4A6F">
        <w:rPr>
          <w:b w:val="0"/>
          <w:bCs w:val="0"/>
          <w:sz w:val="22"/>
        </w:rP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0554B2DC" w14:textId="77777777" w:rsidR="00FC4A6F" w:rsidRPr="00FC4A6F" w:rsidRDefault="00FC4A6F" w:rsidP="008F78AB">
      <w:pPr>
        <w:pStyle w:val="Heading3"/>
        <w:rPr>
          <w:szCs w:val="24"/>
        </w:rPr>
      </w:pPr>
      <w:r w:rsidRPr="00FC4A6F">
        <w:rPr>
          <w:szCs w:val="24"/>
        </w:rPr>
        <w:t>Feedback from System Moderation</w:t>
      </w:r>
    </w:p>
    <w:p w14:paraId="1D5E5CE5" w14:textId="77777777" w:rsidR="00FC4A6F" w:rsidRPr="00FC4A6F" w:rsidRDefault="00FC4A6F" w:rsidP="008F78AB">
      <w:pPr>
        <w:pStyle w:val="Heading3"/>
        <w:rPr>
          <w:b w:val="0"/>
          <w:bCs w:val="0"/>
          <w:sz w:val="22"/>
        </w:rPr>
      </w:pPr>
      <w:r w:rsidRPr="00FC4A6F">
        <w:rPr>
          <w:b w:val="0"/>
          <w:bCs w:val="0"/>
          <w:sz w:val="22"/>
        </w:rPr>
        <w:t>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BSSS Policy and Procedures Manual.</w:t>
      </w:r>
    </w:p>
    <w:p w14:paraId="0C882A53" w14:textId="43CB0811" w:rsidR="008630CD" w:rsidRDefault="00994AD2" w:rsidP="008F78AB">
      <w:pPr>
        <w:pStyle w:val="Heading1"/>
        <w:spacing w:before="120"/>
      </w:pPr>
      <w:r w:rsidRPr="00994AD2">
        <w:br w:type="page"/>
      </w:r>
      <w:bookmarkStart w:id="128" w:name="_Toc228435365"/>
      <w:r w:rsidR="008630CD" w:rsidRPr="00137652">
        <w:lastRenderedPageBreak/>
        <w:t>Appendix B – Course Developers</w:t>
      </w:r>
      <w:bookmarkEnd w:id="12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58"/>
      </w:tblGrid>
      <w:tr w:rsidR="008765B1" w:rsidRPr="00137652" w14:paraId="7CFFDC21" w14:textId="77777777" w:rsidTr="00391162">
        <w:tc>
          <w:tcPr>
            <w:tcW w:w="4514" w:type="dxa"/>
          </w:tcPr>
          <w:bookmarkEnd w:id="111"/>
          <w:p w14:paraId="63F6110D" w14:textId="77777777" w:rsidR="008765B1" w:rsidRPr="00137652" w:rsidRDefault="008765B1" w:rsidP="008F78AB">
            <w:pPr>
              <w:pStyle w:val="Tabletextbold"/>
            </w:pPr>
            <w:r w:rsidRPr="00137652">
              <w:t>Name</w:t>
            </w:r>
          </w:p>
        </w:tc>
        <w:tc>
          <w:tcPr>
            <w:tcW w:w="4558" w:type="dxa"/>
          </w:tcPr>
          <w:p w14:paraId="71F91DF9" w14:textId="77777777" w:rsidR="008765B1" w:rsidRPr="00137652" w:rsidRDefault="008765B1" w:rsidP="008F78AB">
            <w:pPr>
              <w:pStyle w:val="Tabletextbold"/>
            </w:pPr>
            <w:r w:rsidRPr="00137652">
              <w:t>College</w:t>
            </w:r>
          </w:p>
        </w:tc>
      </w:tr>
      <w:tr w:rsidR="00FC4A6F" w:rsidRPr="00137652" w14:paraId="7F1CDE21" w14:textId="77777777" w:rsidTr="009F73A2">
        <w:tc>
          <w:tcPr>
            <w:tcW w:w="4514" w:type="dxa"/>
            <w:vAlign w:val="center"/>
          </w:tcPr>
          <w:p w14:paraId="363D3368" w14:textId="32E5C71F" w:rsidR="00FC4A6F" w:rsidRPr="00137652" w:rsidRDefault="006E428B" w:rsidP="008F78AB">
            <w:pPr>
              <w:pStyle w:val="TableText"/>
              <w:spacing w:before="60" w:after="60"/>
            </w:pPr>
            <w:r w:rsidRPr="006E428B">
              <w:t>Associate Professor Angela Scarino</w:t>
            </w:r>
          </w:p>
        </w:tc>
        <w:tc>
          <w:tcPr>
            <w:tcW w:w="4558" w:type="dxa"/>
            <w:vAlign w:val="center"/>
          </w:tcPr>
          <w:p w14:paraId="64E9F9B1" w14:textId="6292C294" w:rsidR="00FC4A6F" w:rsidRPr="00137652" w:rsidRDefault="00FC4A6F" w:rsidP="008F78AB">
            <w:pPr>
              <w:pStyle w:val="TableText"/>
              <w:spacing w:before="60" w:after="60"/>
            </w:pPr>
            <w:r>
              <w:rPr>
                <w:rFonts w:cs="Arial"/>
                <w:bCs/>
              </w:rPr>
              <w:t>Adelaide University</w:t>
            </w:r>
          </w:p>
        </w:tc>
      </w:tr>
      <w:tr w:rsidR="00FC4A6F" w:rsidRPr="00137652" w14:paraId="40B8DD60" w14:textId="77777777" w:rsidTr="009F73A2">
        <w:tc>
          <w:tcPr>
            <w:tcW w:w="4514" w:type="dxa"/>
            <w:vAlign w:val="center"/>
          </w:tcPr>
          <w:p w14:paraId="1182883C" w14:textId="78A0DE75" w:rsidR="00FC4A6F" w:rsidRPr="00137652" w:rsidRDefault="006E428B" w:rsidP="008F78AB">
            <w:pPr>
              <w:pStyle w:val="TableText"/>
              <w:spacing w:before="60" w:after="60"/>
            </w:pPr>
            <w:r w:rsidRPr="006E428B">
              <w:t xml:space="preserve">Professor </w:t>
            </w:r>
            <w:proofErr w:type="spellStart"/>
            <w:r w:rsidRPr="006E428B">
              <w:t>Caillan</w:t>
            </w:r>
            <w:proofErr w:type="spellEnd"/>
            <w:r w:rsidRPr="006E428B">
              <w:t xml:space="preserve"> Davenport</w:t>
            </w:r>
          </w:p>
        </w:tc>
        <w:tc>
          <w:tcPr>
            <w:tcW w:w="4558" w:type="dxa"/>
            <w:vAlign w:val="center"/>
          </w:tcPr>
          <w:p w14:paraId="57B11D2B" w14:textId="2722400F" w:rsidR="00FC4A6F" w:rsidRPr="00137652" w:rsidRDefault="00FC4A6F" w:rsidP="008F78AB">
            <w:pPr>
              <w:pStyle w:val="TableText"/>
              <w:spacing w:before="60" w:after="60"/>
            </w:pPr>
            <w:r>
              <w:rPr>
                <w:rFonts w:cs="Arial"/>
                <w:bCs/>
              </w:rPr>
              <w:t>Australian National University</w:t>
            </w:r>
          </w:p>
        </w:tc>
      </w:tr>
      <w:tr w:rsidR="006E428B" w:rsidRPr="00137652" w14:paraId="4A72FA26" w14:textId="77777777" w:rsidTr="00C538C6">
        <w:tc>
          <w:tcPr>
            <w:tcW w:w="4514" w:type="dxa"/>
            <w:vAlign w:val="center"/>
          </w:tcPr>
          <w:p w14:paraId="433959F2" w14:textId="25AB393E" w:rsidR="006E428B" w:rsidRPr="00137652" w:rsidRDefault="006E428B" w:rsidP="008F78AB">
            <w:pPr>
              <w:pStyle w:val="TableText"/>
              <w:spacing w:before="60" w:after="60"/>
            </w:pPr>
            <w:r w:rsidRPr="006E428B">
              <w:rPr>
                <w:rFonts w:cs="Arial"/>
                <w:bCs/>
              </w:rPr>
              <w:t>Dr Jessica Dietrich, Latin Teacher</w:t>
            </w:r>
          </w:p>
        </w:tc>
        <w:tc>
          <w:tcPr>
            <w:tcW w:w="4558" w:type="dxa"/>
          </w:tcPr>
          <w:p w14:paraId="0A3C681E" w14:textId="28851695" w:rsidR="006E428B" w:rsidRPr="00137652" w:rsidRDefault="006E428B" w:rsidP="008F78AB">
            <w:pPr>
              <w:pStyle w:val="TableText"/>
              <w:spacing w:before="60" w:after="60"/>
            </w:pPr>
            <w:r w:rsidRPr="00512DA3">
              <w:t>Canberra Girls Grammar School</w:t>
            </w:r>
          </w:p>
        </w:tc>
      </w:tr>
      <w:tr w:rsidR="006E428B" w:rsidRPr="00137652" w14:paraId="78221FD3" w14:textId="77777777" w:rsidTr="00C538C6">
        <w:tc>
          <w:tcPr>
            <w:tcW w:w="4514" w:type="dxa"/>
            <w:tcBorders>
              <w:bottom w:val="single" w:sz="4" w:space="0" w:color="auto"/>
            </w:tcBorders>
            <w:vAlign w:val="center"/>
          </w:tcPr>
          <w:p w14:paraId="7997C7E4" w14:textId="7E14494E" w:rsidR="006E428B" w:rsidRPr="00137652" w:rsidRDefault="006E428B" w:rsidP="008F78AB">
            <w:pPr>
              <w:pStyle w:val="TableText"/>
              <w:spacing w:before="60" w:after="60"/>
            </w:pPr>
            <w:r w:rsidRPr="006E428B">
              <w:rPr>
                <w:rFonts w:cs="Arial"/>
                <w:bCs/>
              </w:rPr>
              <w:t>Lauren Richardson, Latin Teacher</w:t>
            </w:r>
          </w:p>
        </w:tc>
        <w:tc>
          <w:tcPr>
            <w:tcW w:w="4558" w:type="dxa"/>
            <w:tcBorders>
              <w:bottom w:val="single" w:sz="4" w:space="0" w:color="auto"/>
            </w:tcBorders>
          </w:tcPr>
          <w:p w14:paraId="4EDC652C" w14:textId="27056D13" w:rsidR="006E428B" w:rsidRPr="00137652" w:rsidRDefault="006E428B" w:rsidP="008F78AB">
            <w:pPr>
              <w:pStyle w:val="TableText"/>
              <w:spacing w:before="60" w:after="60"/>
            </w:pPr>
            <w:r w:rsidRPr="00512DA3">
              <w:t>Canberra Girls Grammar School</w:t>
            </w:r>
          </w:p>
        </w:tc>
      </w:tr>
    </w:tbl>
    <w:p w14:paraId="4997430B" w14:textId="77777777" w:rsidR="00803035" w:rsidRPr="00137652" w:rsidRDefault="00803035">
      <w:pPr>
        <w:spacing w:before="0"/>
      </w:pPr>
      <w:r w:rsidRPr="00137652">
        <w:br w:type="page"/>
      </w:r>
    </w:p>
    <w:p w14:paraId="369C107F" w14:textId="77777777" w:rsidR="006F49ED" w:rsidRPr="00137652" w:rsidRDefault="006F49ED" w:rsidP="008F78AB">
      <w:pPr>
        <w:pStyle w:val="Heading1"/>
        <w:spacing w:before="120"/>
      </w:pPr>
      <w:bookmarkStart w:id="129" w:name="_Toc525640306"/>
      <w:bookmarkStart w:id="130" w:name="_Toc228435366"/>
      <w:bookmarkStart w:id="131" w:name="_Hlk1638658"/>
      <w:bookmarkStart w:id="132" w:name="_Hlk1653875"/>
      <w:bookmarkEnd w:id="112"/>
      <w:r w:rsidRPr="00137652">
        <w:lastRenderedPageBreak/>
        <w:t xml:space="preserve">Appendix </w:t>
      </w:r>
      <w:r w:rsidR="00061C4D" w:rsidRPr="00137652">
        <w:t>C</w:t>
      </w:r>
      <w:r w:rsidRPr="00137652">
        <w:t xml:space="preserve"> – Common Curriculum Elements</w:t>
      </w:r>
      <w:bookmarkEnd w:id="129"/>
      <w:bookmarkEnd w:id="130"/>
    </w:p>
    <w:p w14:paraId="1C319BB9" w14:textId="77777777" w:rsidR="006F49ED" w:rsidRPr="00137652" w:rsidRDefault="006F49ED" w:rsidP="008F78AB">
      <w:pPr>
        <w:spacing w:after="120"/>
      </w:pPr>
      <w:r w:rsidRPr="00137652">
        <w:t>Common curriculum elements assist in the development of high</w:t>
      </w:r>
      <w:r w:rsidR="00A25713" w:rsidRPr="00137652">
        <w:t>-</w:t>
      </w:r>
      <w:r w:rsidRPr="00137652">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6F49ED" w:rsidRPr="00137652" w14:paraId="1F285536" w14:textId="77777777" w:rsidTr="00187678">
        <w:trPr>
          <w:jc w:val="center"/>
        </w:trPr>
        <w:tc>
          <w:tcPr>
            <w:tcW w:w="1725" w:type="dxa"/>
            <w:tcBorders>
              <w:top w:val="single" w:sz="4" w:space="0" w:color="auto"/>
              <w:left w:val="single" w:sz="4" w:space="0" w:color="auto"/>
              <w:bottom w:val="single" w:sz="4" w:space="0" w:color="auto"/>
              <w:right w:val="single" w:sz="4" w:space="0" w:color="auto"/>
            </w:tcBorders>
          </w:tcPr>
          <w:p w14:paraId="362FDBE7" w14:textId="77777777" w:rsidR="006F49ED" w:rsidRPr="00137652" w:rsidRDefault="006F49ED" w:rsidP="00DA2D9C">
            <w:pPr>
              <w:pStyle w:val="Tabletextbold"/>
              <w:spacing w:before="40" w:after="40"/>
            </w:pPr>
            <w:r w:rsidRPr="00137652">
              <w:t>Organisers</w:t>
            </w:r>
          </w:p>
        </w:tc>
        <w:tc>
          <w:tcPr>
            <w:tcW w:w="1888" w:type="dxa"/>
            <w:tcBorders>
              <w:top w:val="single" w:sz="4" w:space="0" w:color="auto"/>
              <w:left w:val="single" w:sz="4" w:space="0" w:color="auto"/>
              <w:bottom w:val="single" w:sz="4" w:space="0" w:color="auto"/>
              <w:right w:val="single" w:sz="4" w:space="0" w:color="auto"/>
            </w:tcBorders>
          </w:tcPr>
          <w:p w14:paraId="651402A2" w14:textId="77777777" w:rsidR="006F49ED" w:rsidRPr="00137652" w:rsidRDefault="006F49ED" w:rsidP="00DA2D9C">
            <w:pPr>
              <w:pStyle w:val="Tabletextbold"/>
              <w:spacing w:before="40" w:after="40"/>
            </w:pPr>
            <w:r w:rsidRPr="00137652">
              <w:t>Elements</w:t>
            </w:r>
          </w:p>
        </w:tc>
        <w:tc>
          <w:tcPr>
            <w:tcW w:w="6026" w:type="dxa"/>
            <w:tcBorders>
              <w:top w:val="single" w:sz="4" w:space="0" w:color="auto"/>
              <w:left w:val="single" w:sz="4" w:space="0" w:color="auto"/>
              <w:bottom w:val="single" w:sz="4" w:space="0" w:color="auto"/>
              <w:right w:val="single" w:sz="4" w:space="0" w:color="auto"/>
            </w:tcBorders>
          </w:tcPr>
          <w:p w14:paraId="4BB5F943" w14:textId="77777777" w:rsidR="006F49ED" w:rsidRPr="00137652" w:rsidRDefault="006F49ED" w:rsidP="00DA2D9C">
            <w:pPr>
              <w:pStyle w:val="Tabletextbold"/>
              <w:spacing w:before="40" w:after="40"/>
            </w:pPr>
            <w:r w:rsidRPr="00137652">
              <w:t>Examples</w:t>
            </w:r>
          </w:p>
        </w:tc>
      </w:tr>
      <w:tr w:rsidR="006F49ED" w:rsidRPr="00137652" w14:paraId="799A08B1" w14:textId="77777777" w:rsidTr="00187678">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959B23C" w14:textId="2CB04009" w:rsidR="006F49ED" w:rsidRPr="00137652" w:rsidRDefault="006F49ED" w:rsidP="00DA2D9C">
            <w:pPr>
              <w:pStyle w:val="TableText10pt"/>
              <w:rPr>
                <w:sz w:val="20"/>
              </w:rPr>
            </w:pPr>
            <w:r w:rsidRPr="00137652">
              <w:rPr>
                <w:sz w:val="20"/>
              </w:rPr>
              <w:t>create, compose</w:t>
            </w:r>
            <w:r w:rsidR="00391162">
              <w:rPr>
                <w:sz w:val="20"/>
              </w:rPr>
              <w:t>,</w:t>
            </w:r>
            <w:r w:rsidRPr="00137652">
              <w:rPr>
                <w:sz w:val="20"/>
              </w:rPr>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31179BC9" w14:textId="77777777" w:rsidR="006F49ED" w:rsidRPr="00137652" w:rsidRDefault="006F49ED" w:rsidP="00DA2D9C">
            <w:pPr>
              <w:pStyle w:val="TableText10pt"/>
              <w:rPr>
                <w:sz w:val="20"/>
              </w:rPr>
            </w:pPr>
            <w:r w:rsidRPr="00137652">
              <w:rPr>
                <w:sz w:val="20"/>
              </w:rPr>
              <w:t>apply</w:t>
            </w:r>
          </w:p>
        </w:tc>
        <w:tc>
          <w:tcPr>
            <w:tcW w:w="6026" w:type="dxa"/>
            <w:tcBorders>
              <w:top w:val="single" w:sz="4" w:space="0" w:color="auto"/>
              <w:left w:val="single" w:sz="4" w:space="0" w:color="auto"/>
              <w:bottom w:val="single" w:sz="4" w:space="0" w:color="auto"/>
              <w:right w:val="single" w:sz="4" w:space="0" w:color="auto"/>
            </w:tcBorders>
          </w:tcPr>
          <w:p w14:paraId="71C04EC0" w14:textId="38E766B0" w:rsidR="006F49ED" w:rsidRPr="00137652" w:rsidRDefault="006F49ED" w:rsidP="00DA2D9C">
            <w:pPr>
              <w:pStyle w:val="TableText10pt"/>
              <w:rPr>
                <w:sz w:val="20"/>
              </w:rPr>
            </w:pPr>
            <w:r w:rsidRPr="00137652">
              <w:rPr>
                <w:sz w:val="20"/>
              </w:rPr>
              <w:t>ideas and procedures in unfamiliar situations, content</w:t>
            </w:r>
            <w:r w:rsidR="00391162">
              <w:rPr>
                <w:sz w:val="20"/>
              </w:rPr>
              <w:t>,</w:t>
            </w:r>
            <w:r w:rsidRPr="00137652">
              <w:rPr>
                <w:sz w:val="20"/>
              </w:rPr>
              <w:t xml:space="preserve"> and processes in non-routine settings</w:t>
            </w:r>
          </w:p>
        </w:tc>
      </w:tr>
      <w:tr w:rsidR="006F49ED" w:rsidRPr="00137652" w14:paraId="0E4B215F"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54C72B3"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00D9155F" w14:textId="77777777" w:rsidR="006F49ED" w:rsidRPr="00137652" w:rsidRDefault="006F49ED" w:rsidP="00DA2D9C">
            <w:pPr>
              <w:pStyle w:val="TableText10pt"/>
              <w:rPr>
                <w:sz w:val="20"/>
              </w:rPr>
            </w:pPr>
            <w:r w:rsidRPr="00137652">
              <w:rPr>
                <w:sz w:val="20"/>
              </w:rPr>
              <w:t>compose</w:t>
            </w:r>
          </w:p>
        </w:tc>
        <w:tc>
          <w:tcPr>
            <w:tcW w:w="6026" w:type="dxa"/>
            <w:tcBorders>
              <w:top w:val="single" w:sz="4" w:space="0" w:color="auto"/>
              <w:left w:val="single" w:sz="4" w:space="0" w:color="auto"/>
              <w:bottom w:val="single" w:sz="4" w:space="0" w:color="auto"/>
              <w:right w:val="single" w:sz="4" w:space="0" w:color="auto"/>
            </w:tcBorders>
          </w:tcPr>
          <w:p w14:paraId="231596E9" w14:textId="00955B6F" w:rsidR="006F49ED" w:rsidRPr="00137652" w:rsidRDefault="006F49ED" w:rsidP="00DA2D9C">
            <w:pPr>
              <w:pStyle w:val="TableText10pt"/>
              <w:rPr>
                <w:sz w:val="20"/>
              </w:rPr>
            </w:pPr>
            <w:r w:rsidRPr="00137652">
              <w:rPr>
                <w:sz w:val="20"/>
              </w:rPr>
              <w:t>oral, written</w:t>
            </w:r>
            <w:r w:rsidR="00391162">
              <w:rPr>
                <w:sz w:val="20"/>
              </w:rPr>
              <w:t>,</w:t>
            </w:r>
            <w:r w:rsidRPr="00137652">
              <w:rPr>
                <w:sz w:val="20"/>
              </w:rPr>
              <w:t xml:space="preserve"> and multimodal texts, music, visual images, responses to complex topics, new outcomes</w:t>
            </w:r>
          </w:p>
        </w:tc>
      </w:tr>
      <w:tr w:rsidR="006F49ED" w:rsidRPr="00137652" w14:paraId="099807C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34BE561"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1ABB4B5" w14:textId="77777777" w:rsidR="006F49ED" w:rsidRPr="00137652" w:rsidRDefault="006F49ED" w:rsidP="00DA2D9C">
            <w:pPr>
              <w:pStyle w:val="TableText10pt"/>
              <w:rPr>
                <w:sz w:val="20"/>
              </w:rPr>
            </w:pPr>
            <w:r w:rsidRPr="00137652">
              <w:rPr>
                <w:sz w:val="20"/>
              </w:rPr>
              <w:t>represent</w:t>
            </w:r>
          </w:p>
        </w:tc>
        <w:tc>
          <w:tcPr>
            <w:tcW w:w="6026" w:type="dxa"/>
            <w:tcBorders>
              <w:top w:val="single" w:sz="4" w:space="0" w:color="auto"/>
              <w:left w:val="single" w:sz="4" w:space="0" w:color="auto"/>
              <w:bottom w:val="single" w:sz="4" w:space="0" w:color="auto"/>
              <w:right w:val="single" w:sz="4" w:space="0" w:color="auto"/>
            </w:tcBorders>
          </w:tcPr>
          <w:p w14:paraId="73406CBA" w14:textId="7CE173B5" w:rsidR="006F49ED" w:rsidRPr="00137652" w:rsidRDefault="006F49ED" w:rsidP="00DA2D9C">
            <w:pPr>
              <w:pStyle w:val="TableText10pt"/>
              <w:rPr>
                <w:sz w:val="20"/>
              </w:rPr>
            </w:pPr>
            <w:r w:rsidRPr="00137652">
              <w:rPr>
                <w:sz w:val="20"/>
              </w:rPr>
              <w:t>images, symbols</w:t>
            </w:r>
            <w:r w:rsidR="00391162">
              <w:rPr>
                <w:sz w:val="20"/>
              </w:rPr>
              <w:t>,</w:t>
            </w:r>
            <w:r w:rsidRPr="00137652">
              <w:rPr>
                <w:sz w:val="20"/>
              </w:rPr>
              <w:t xml:space="preserve"> or signs</w:t>
            </w:r>
          </w:p>
        </w:tc>
      </w:tr>
      <w:tr w:rsidR="006F49ED" w:rsidRPr="00137652" w14:paraId="2AAF05D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86ECF22"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E0D1887" w14:textId="77777777" w:rsidR="006F49ED" w:rsidRPr="00137652" w:rsidRDefault="006F49ED" w:rsidP="00DA2D9C">
            <w:pPr>
              <w:pStyle w:val="TableText10pt"/>
              <w:rPr>
                <w:sz w:val="20"/>
              </w:rPr>
            </w:pPr>
            <w:r w:rsidRPr="00137652">
              <w:rPr>
                <w:sz w:val="20"/>
              </w:rPr>
              <w:t>create</w:t>
            </w:r>
          </w:p>
        </w:tc>
        <w:tc>
          <w:tcPr>
            <w:tcW w:w="6026" w:type="dxa"/>
            <w:tcBorders>
              <w:top w:val="single" w:sz="4" w:space="0" w:color="auto"/>
              <w:left w:val="single" w:sz="4" w:space="0" w:color="auto"/>
              <w:bottom w:val="single" w:sz="4" w:space="0" w:color="auto"/>
              <w:right w:val="single" w:sz="4" w:space="0" w:color="auto"/>
            </w:tcBorders>
          </w:tcPr>
          <w:p w14:paraId="1772D055" w14:textId="7020E468" w:rsidR="006F49ED" w:rsidRPr="00137652" w:rsidRDefault="006F49ED" w:rsidP="00DA2D9C">
            <w:pPr>
              <w:pStyle w:val="TableText10pt"/>
              <w:rPr>
                <w:sz w:val="20"/>
              </w:rPr>
            </w:pPr>
            <w:r w:rsidRPr="00137652">
              <w:rPr>
                <w:sz w:val="20"/>
              </w:rPr>
              <w:t>creative thinking to identify areas for change, growth</w:t>
            </w:r>
            <w:r w:rsidR="00391162">
              <w:rPr>
                <w:sz w:val="20"/>
              </w:rPr>
              <w:t>,</w:t>
            </w:r>
            <w:r w:rsidRPr="00137652">
              <w:rPr>
                <w:sz w:val="20"/>
              </w:rPr>
              <w:t xml:space="preserve"> and innovation, recognise opportunities, experiment to achieve innovative solutions, construct objects, imagine alternatives</w:t>
            </w:r>
          </w:p>
        </w:tc>
      </w:tr>
      <w:tr w:rsidR="006F49ED" w:rsidRPr="00137652" w14:paraId="07159FE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77F4B4B"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09783558" w14:textId="77777777" w:rsidR="006F49ED" w:rsidRPr="00137652" w:rsidRDefault="006F49ED" w:rsidP="00DA2D9C">
            <w:pPr>
              <w:pStyle w:val="TableText10pt"/>
              <w:rPr>
                <w:sz w:val="20"/>
              </w:rPr>
            </w:pPr>
            <w:r w:rsidRPr="00137652">
              <w:rPr>
                <w:sz w:val="20"/>
              </w:rPr>
              <w:t>manipulate</w:t>
            </w:r>
          </w:p>
        </w:tc>
        <w:tc>
          <w:tcPr>
            <w:tcW w:w="6026" w:type="dxa"/>
            <w:tcBorders>
              <w:top w:val="single" w:sz="4" w:space="0" w:color="auto"/>
              <w:left w:val="single" w:sz="4" w:space="0" w:color="auto"/>
              <w:bottom w:val="single" w:sz="4" w:space="0" w:color="auto"/>
              <w:right w:val="single" w:sz="4" w:space="0" w:color="auto"/>
            </w:tcBorders>
          </w:tcPr>
          <w:p w14:paraId="63A3342D" w14:textId="77777777" w:rsidR="006F49ED" w:rsidRPr="00137652" w:rsidRDefault="006F49ED" w:rsidP="00DA2D9C">
            <w:pPr>
              <w:pStyle w:val="TableText10pt"/>
              <w:rPr>
                <w:sz w:val="20"/>
              </w:rPr>
            </w:pPr>
            <w:r w:rsidRPr="00137652">
              <w:rPr>
                <w:sz w:val="20"/>
              </w:rPr>
              <w:t>images, text, data, points of view</w:t>
            </w:r>
          </w:p>
        </w:tc>
      </w:tr>
      <w:tr w:rsidR="006F49ED" w:rsidRPr="00137652" w14:paraId="05874CE6" w14:textId="77777777" w:rsidTr="00187678">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3A5316B" w14:textId="205B3FFC" w:rsidR="006F49ED" w:rsidRPr="00137652" w:rsidRDefault="006F49ED" w:rsidP="00DA2D9C">
            <w:pPr>
              <w:pStyle w:val="TableText10pt"/>
              <w:rPr>
                <w:sz w:val="20"/>
              </w:rPr>
            </w:pPr>
            <w:r w:rsidRPr="00137652">
              <w:rPr>
                <w:sz w:val="20"/>
              </w:rPr>
              <w:t>analyse, synthesise</w:t>
            </w:r>
            <w:r w:rsidR="00391162">
              <w:rPr>
                <w:sz w:val="20"/>
              </w:rPr>
              <w:t>,</w:t>
            </w:r>
            <w:r w:rsidRPr="00137652">
              <w:rPr>
                <w:sz w:val="20"/>
              </w:rPr>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5365CC68" w14:textId="77777777" w:rsidR="006F49ED" w:rsidRPr="00137652" w:rsidRDefault="006F49ED" w:rsidP="00DA2D9C">
            <w:pPr>
              <w:pStyle w:val="TableText10pt"/>
              <w:rPr>
                <w:sz w:val="20"/>
              </w:rPr>
            </w:pPr>
            <w:r w:rsidRPr="00137652">
              <w:rPr>
                <w:sz w:val="20"/>
              </w:rPr>
              <w:t>justify</w:t>
            </w:r>
          </w:p>
        </w:tc>
        <w:tc>
          <w:tcPr>
            <w:tcW w:w="6026" w:type="dxa"/>
            <w:tcBorders>
              <w:top w:val="single" w:sz="4" w:space="0" w:color="auto"/>
              <w:left w:val="single" w:sz="4" w:space="0" w:color="auto"/>
              <w:bottom w:val="single" w:sz="4" w:space="0" w:color="auto"/>
              <w:right w:val="single" w:sz="4" w:space="0" w:color="auto"/>
            </w:tcBorders>
          </w:tcPr>
          <w:p w14:paraId="035F9943" w14:textId="77777777" w:rsidR="006F49ED" w:rsidRPr="00137652" w:rsidRDefault="006F49ED" w:rsidP="00DA2D9C">
            <w:pPr>
              <w:pStyle w:val="TableText10pt"/>
              <w:rPr>
                <w:sz w:val="20"/>
              </w:rPr>
            </w:pPr>
            <w:r w:rsidRPr="00137652">
              <w:rPr>
                <w:sz w:val="20"/>
              </w:rPr>
              <w:t>arguments, points of view, phenomena, choices</w:t>
            </w:r>
          </w:p>
        </w:tc>
      </w:tr>
      <w:tr w:rsidR="006F49ED" w:rsidRPr="00137652" w14:paraId="651E8C4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29DD7D1"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6C6D329B" w14:textId="77777777" w:rsidR="006F49ED" w:rsidRPr="00137652" w:rsidRDefault="006F49ED" w:rsidP="00DA2D9C">
            <w:pPr>
              <w:pStyle w:val="TableText10pt"/>
              <w:rPr>
                <w:sz w:val="20"/>
              </w:rPr>
            </w:pPr>
            <w:r w:rsidRPr="00137652">
              <w:rPr>
                <w:sz w:val="20"/>
              </w:rPr>
              <w:t>hypothesise</w:t>
            </w:r>
          </w:p>
        </w:tc>
        <w:tc>
          <w:tcPr>
            <w:tcW w:w="6026" w:type="dxa"/>
            <w:tcBorders>
              <w:top w:val="single" w:sz="4" w:space="0" w:color="auto"/>
              <w:left w:val="single" w:sz="4" w:space="0" w:color="auto"/>
              <w:bottom w:val="single" w:sz="4" w:space="0" w:color="auto"/>
              <w:right w:val="single" w:sz="4" w:space="0" w:color="auto"/>
            </w:tcBorders>
          </w:tcPr>
          <w:p w14:paraId="343B61AA" w14:textId="77777777" w:rsidR="006F49ED" w:rsidRPr="00137652" w:rsidRDefault="006F49ED" w:rsidP="00DA2D9C">
            <w:pPr>
              <w:pStyle w:val="TableText10pt"/>
              <w:rPr>
                <w:sz w:val="20"/>
              </w:rPr>
            </w:pPr>
            <w:r w:rsidRPr="00137652">
              <w:rPr>
                <w:sz w:val="20"/>
              </w:rPr>
              <w:t>statement/theory that can be tested by data</w:t>
            </w:r>
          </w:p>
        </w:tc>
      </w:tr>
      <w:tr w:rsidR="006F49ED" w:rsidRPr="00137652" w14:paraId="31A51F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5FF756C1"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EC80C58" w14:textId="77777777" w:rsidR="006F49ED" w:rsidRPr="00137652" w:rsidRDefault="006F49ED" w:rsidP="00DA2D9C">
            <w:pPr>
              <w:pStyle w:val="TableText10pt"/>
              <w:rPr>
                <w:sz w:val="20"/>
              </w:rPr>
            </w:pPr>
            <w:r w:rsidRPr="00137652">
              <w:rPr>
                <w:sz w:val="20"/>
              </w:rPr>
              <w:t>extrapolate</w:t>
            </w:r>
          </w:p>
        </w:tc>
        <w:tc>
          <w:tcPr>
            <w:tcW w:w="6026" w:type="dxa"/>
            <w:tcBorders>
              <w:top w:val="single" w:sz="4" w:space="0" w:color="auto"/>
              <w:left w:val="single" w:sz="4" w:space="0" w:color="auto"/>
              <w:bottom w:val="single" w:sz="4" w:space="0" w:color="auto"/>
              <w:right w:val="single" w:sz="4" w:space="0" w:color="auto"/>
            </w:tcBorders>
          </w:tcPr>
          <w:p w14:paraId="4B8E6AD4" w14:textId="77777777" w:rsidR="006F49ED" w:rsidRPr="00137652" w:rsidRDefault="006F49ED" w:rsidP="00DA2D9C">
            <w:pPr>
              <w:pStyle w:val="TableText10pt"/>
              <w:rPr>
                <w:sz w:val="20"/>
              </w:rPr>
            </w:pPr>
            <w:r w:rsidRPr="00137652">
              <w:rPr>
                <w:sz w:val="20"/>
              </w:rPr>
              <w:t>trends, cause/effect, impact of a decision</w:t>
            </w:r>
          </w:p>
        </w:tc>
      </w:tr>
      <w:tr w:rsidR="006F49ED" w:rsidRPr="00137652" w14:paraId="1769BC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6AB0614"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0A14EE3B" w14:textId="77777777" w:rsidR="006F49ED" w:rsidRPr="00137652" w:rsidRDefault="006F49ED" w:rsidP="00DA2D9C">
            <w:pPr>
              <w:pStyle w:val="TableText10pt"/>
              <w:rPr>
                <w:sz w:val="20"/>
              </w:rPr>
            </w:pPr>
            <w:r w:rsidRPr="00137652">
              <w:rPr>
                <w:sz w:val="20"/>
              </w:rPr>
              <w:t>predict</w:t>
            </w:r>
          </w:p>
        </w:tc>
        <w:tc>
          <w:tcPr>
            <w:tcW w:w="6026" w:type="dxa"/>
            <w:tcBorders>
              <w:top w:val="single" w:sz="4" w:space="0" w:color="auto"/>
              <w:left w:val="single" w:sz="4" w:space="0" w:color="auto"/>
              <w:bottom w:val="single" w:sz="4" w:space="0" w:color="auto"/>
              <w:right w:val="single" w:sz="4" w:space="0" w:color="auto"/>
            </w:tcBorders>
          </w:tcPr>
          <w:p w14:paraId="6004136A" w14:textId="77777777" w:rsidR="006F49ED" w:rsidRPr="00137652" w:rsidRDefault="006F49ED" w:rsidP="00DA2D9C">
            <w:pPr>
              <w:pStyle w:val="TableText10pt"/>
              <w:rPr>
                <w:sz w:val="20"/>
              </w:rPr>
            </w:pPr>
            <w:r w:rsidRPr="00137652">
              <w:rPr>
                <w:sz w:val="20"/>
              </w:rPr>
              <w:t>data, trends, inferences</w:t>
            </w:r>
          </w:p>
        </w:tc>
      </w:tr>
      <w:tr w:rsidR="006F49ED" w:rsidRPr="00137652" w14:paraId="53C4769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E6C73CF"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1A3AA3C" w14:textId="77777777" w:rsidR="006F49ED" w:rsidRPr="00137652" w:rsidRDefault="006F49ED" w:rsidP="00DA2D9C">
            <w:pPr>
              <w:pStyle w:val="TableText10pt"/>
              <w:rPr>
                <w:sz w:val="20"/>
              </w:rPr>
            </w:pPr>
            <w:r w:rsidRPr="00137652">
              <w:rPr>
                <w:sz w:val="20"/>
              </w:rPr>
              <w:t>evaluate</w:t>
            </w:r>
          </w:p>
        </w:tc>
        <w:tc>
          <w:tcPr>
            <w:tcW w:w="6026" w:type="dxa"/>
            <w:tcBorders>
              <w:top w:val="single" w:sz="4" w:space="0" w:color="auto"/>
              <w:left w:val="single" w:sz="4" w:space="0" w:color="auto"/>
              <w:bottom w:val="single" w:sz="4" w:space="0" w:color="auto"/>
              <w:right w:val="single" w:sz="4" w:space="0" w:color="auto"/>
            </w:tcBorders>
          </w:tcPr>
          <w:p w14:paraId="6EC6980F" w14:textId="77777777" w:rsidR="006F49ED" w:rsidRPr="00137652" w:rsidRDefault="006F49ED" w:rsidP="00DA2D9C">
            <w:pPr>
              <w:pStyle w:val="TableText10pt"/>
              <w:rPr>
                <w:sz w:val="20"/>
              </w:rPr>
            </w:pPr>
            <w:r w:rsidRPr="00137652">
              <w:rPr>
                <w:sz w:val="20"/>
              </w:rPr>
              <w:t>text, images, points of view, solutions, phenomenon, graphics</w:t>
            </w:r>
          </w:p>
        </w:tc>
      </w:tr>
      <w:tr w:rsidR="006F49ED" w:rsidRPr="00137652" w14:paraId="26BEB81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306D53A"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82EDF66" w14:textId="77777777" w:rsidR="006F49ED" w:rsidRPr="00137652" w:rsidRDefault="006F49ED" w:rsidP="00DA2D9C">
            <w:pPr>
              <w:pStyle w:val="TableText10pt"/>
              <w:rPr>
                <w:sz w:val="20"/>
              </w:rPr>
            </w:pPr>
            <w:r w:rsidRPr="00137652">
              <w:rPr>
                <w:sz w:val="20"/>
              </w:rPr>
              <w:t>test</w:t>
            </w:r>
          </w:p>
        </w:tc>
        <w:tc>
          <w:tcPr>
            <w:tcW w:w="6026" w:type="dxa"/>
            <w:tcBorders>
              <w:top w:val="single" w:sz="4" w:space="0" w:color="auto"/>
              <w:left w:val="single" w:sz="4" w:space="0" w:color="auto"/>
              <w:bottom w:val="single" w:sz="4" w:space="0" w:color="auto"/>
              <w:right w:val="single" w:sz="4" w:space="0" w:color="auto"/>
            </w:tcBorders>
          </w:tcPr>
          <w:p w14:paraId="293D10EA" w14:textId="77777777" w:rsidR="006F49ED" w:rsidRPr="00137652" w:rsidRDefault="006F49ED" w:rsidP="00DA2D9C">
            <w:pPr>
              <w:pStyle w:val="TableText10pt"/>
              <w:rPr>
                <w:sz w:val="20"/>
              </w:rPr>
            </w:pPr>
            <w:r w:rsidRPr="00137652">
              <w:rPr>
                <w:sz w:val="20"/>
              </w:rPr>
              <w:t>validity of assumptions, ideas, procedures, strategies</w:t>
            </w:r>
          </w:p>
        </w:tc>
      </w:tr>
      <w:tr w:rsidR="006F49ED" w:rsidRPr="00137652" w14:paraId="299908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A88D49"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641284C" w14:textId="77777777" w:rsidR="006F49ED" w:rsidRPr="00137652" w:rsidRDefault="006F49ED" w:rsidP="00DA2D9C">
            <w:pPr>
              <w:pStyle w:val="TableText10pt"/>
              <w:rPr>
                <w:sz w:val="20"/>
              </w:rPr>
            </w:pPr>
            <w:r w:rsidRPr="00137652">
              <w:rPr>
                <w:sz w:val="20"/>
              </w:rPr>
              <w:t>argue</w:t>
            </w:r>
          </w:p>
        </w:tc>
        <w:tc>
          <w:tcPr>
            <w:tcW w:w="6026" w:type="dxa"/>
            <w:tcBorders>
              <w:top w:val="single" w:sz="4" w:space="0" w:color="auto"/>
              <w:left w:val="single" w:sz="4" w:space="0" w:color="auto"/>
              <w:bottom w:val="single" w:sz="4" w:space="0" w:color="auto"/>
              <w:right w:val="single" w:sz="4" w:space="0" w:color="auto"/>
            </w:tcBorders>
          </w:tcPr>
          <w:p w14:paraId="4CB3D256" w14:textId="67B27C6A" w:rsidR="006F49ED" w:rsidRPr="00137652" w:rsidRDefault="006F49ED" w:rsidP="00DA2D9C">
            <w:pPr>
              <w:pStyle w:val="TableText10pt"/>
              <w:rPr>
                <w:sz w:val="20"/>
              </w:rPr>
            </w:pPr>
            <w:r w:rsidRPr="00137652">
              <w:rPr>
                <w:sz w:val="20"/>
              </w:rPr>
              <w:t>trends, cause/effect, strengths</w:t>
            </w:r>
            <w:r w:rsidR="00391162">
              <w:rPr>
                <w:sz w:val="20"/>
              </w:rPr>
              <w:t>,</w:t>
            </w:r>
            <w:r w:rsidRPr="00137652">
              <w:rPr>
                <w:sz w:val="20"/>
              </w:rPr>
              <w:t xml:space="preserve"> and weaknesses</w:t>
            </w:r>
          </w:p>
        </w:tc>
      </w:tr>
      <w:tr w:rsidR="006F49ED" w:rsidRPr="00137652" w14:paraId="70A928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EDCA05C"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100D1B9" w14:textId="77777777" w:rsidR="006F49ED" w:rsidRPr="00137652" w:rsidRDefault="006F49ED" w:rsidP="00DA2D9C">
            <w:pPr>
              <w:pStyle w:val="TableText10pt"/>
              <w:rPr>
                <w:sz w:val="20"/>
              </w:rPr>
            </w:pPr>
            <w:r w:rsidRPr="00137652">
              <w:rPr>
                <w:sz w:val="20"/>
              </w:rPr>
              <w:t>reflect</w:t>
            </w:r>
          </w:p>
        </w:tc>
        <w:tc>
          <w:tcPr>
            <w:tcW w:w="6026" w:type="dxa"/>
            <w:tcBorders>
              <w:top w:val="single" w:sz="4" w:space="0" w:color="auto"/>
              <w:left w:val="single" w:sz="4" w:space="0" w:color="auto"/>
              <w:bottom w:val="single" w:sz="4" w:space="0" w:color="auto"/>
              <w:right w:val="single" w:sz="4" w:space="0" w:color="auto"/>
            </w:tcBorders>
          </w:tcPr>
          <w:p w14:paraId="377A7A0D" w14:textId="77777777" w:rsidR="006F49ED" w:rsidRPr="00137652" w:rsidRDefault="006F49ED" w:rsidP="00DA2D9C">
            <w:pPr>
              <w:pStyle w:val="TableText10pt"/>
              <w:rPr>
                <w:sz w:val="20"/>
              </w:rPr>
            </w:pPr>
            <w:r w:rsidRPr="00137652">
              <w:rPr>
                <w:sz w:val="20"/>
              </w:rPr>
              <w:t>on strengths and weaknesses</w:t>
            </w:r>
          </w:p>
        </w:tc>
      </w:tr>
      <w:tr w:rsidR="006F49ED" w:rsidRPr="00137652" w14:paraId="1246D17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47EDB0B"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1A60BB0" w14:textId="77777777" w:rsidR="006F49ED" w:rsidRPr="00137652" w:rsidRDefault="006F49ED" w:rsidP="00DA2D9C">
            <w:pPr>
              <w:pStyle w:val="TableText10pt"/>
              <w:rPr>
                <w:sz w:val="20"/>
              </w:rPr>
            </w:pPr>
            <w:r w:rsidRPr="00137652">
              <w:rPr>
                <w:sz w:val="20"/>
              </w:rPr>
              <w:t>synthesise</w:t>
            </w:r>
          </w:p>
        </w:tc>
        <w:tc>
          <w:tcPr>
            <w:tcW w:w="6026" w:type="dxa"/>
            <w:tcBorders>
              <w:top w:val="single" w:sz="4" w:space="0" w:color="auto"/>
              <w:left w:val="single" w:sz="4" w:space="0" w:color="auto"/>
              <w:bottom w:val="single" w:sz="4" w:space="0" w:color="auto"/>
              <w:right w:val="single" w:sz="4" w:space="0" w:color="auto"/>
            </w:tcBorders>
          </w:tcPr>
          <w:p w14:paraId="4A1B3ED8" w14:textId="77777777" w:rsidR="006F49ED" w:rsidRPr="00137652" w:rsidRDefault="006F49ED" w:rsidP="00DA2D9C">
            <w:pPr>
              <w:pStyle w:val="TableText10pt"/>
              <w:rPr>
                <w:sz w:val="20"/>
              </w:rPr>
            </w:pPr>
            <w:r w:rsidRPr="00137652">
              <w:rPr>
                <w:sz w:val="20"/>
              </w:rPr>
              <w:t>data and knowledge, points of view from several sources</w:t>
            </w:r>
          </w:p>
        </w:tc>
      </w:tr>
      <w:tr w:rsidR="006F49ED" w:rsidRPr="00137652" w14:paraId="7CDED4A7"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1DF8D44"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83B2FE9" w14:textId="77777777" w:rsidR="006F49ED" w:rsidRPr="00137652" w:rsidRDefault="006F49ED" w:rsidP="00DA2D9C">
            <w:pPr>
              <w:pStyle w:val="TableText10pt"/>
              <w:rPr>
                <w:sz w:val="20"/>
              </w:rPr>
            </w:pPr>
            <w:r w:rsidRPr="00137652">
              <w:rPr>
                <w:sz w:val="20"/>
              </w:rPr>
              <w:t>analyse</w:t>
            </w:r>
          </w:p>
        </w:tc>
        <w:tc>
          <w:tcPr>
            <w:tcW w:w="6026" w:type="dxa"/>
            <w:tcBorders>
              <w:top w:val="single" w:sz="4" w:space="0" w:color="auto"/>
              <w:left w:val="single" w:sz="4" w:space="0" w:color="auto"/>
              <w:bottom w:val="single" w:sz="4" w:space="0" w:color="auto"/>
              <w:right w:val="single" w:sz="4" w:space="0" w:color="auto"/>
            </w:tcBorders>
          </w:tcPr>
          <w:p w14:paraId="51A9DF0D" w14:textId="77777777" w:rsidR="006F49ED" w:rsidRPr="00137652" w:rsidRDefault="006F49ED" w:rsidP="00DA2D9C">
            <w:pPr>
              <w:pStyle w:val="TableText10pt"/>
              <w:rPr>
                <w:sz w:val="20"/>
              </w:rPr>
            </w:pPr>
            <w:r w:rsidRPr="00137652">
              <w:rPr>
                <w:sz w:val="20"/>
              </w:rPr>
              <w:t>text, images, graphs, data, points of view</w:t>
            </w:r>
          </w:p>
        </w:tc>
      </w:tr>
      <w:tr w:rsidR="006F49ED" w:rsidRPr="00137652" w14:paraId="1104BC2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B911032"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5726F5A6" w14:textId="77777777" w:rsidR="006F49ED" w:rsidRPr="00137652" w:rsidRDefault="006F49ED" w:rsidP="00DA2D9C">
            <w:pPr>
              <w:pStyle w:val="TableText10pt"/>
              <w:rPr>
                <w:sz w:val="20"/>
              </w:rPr>
            </w:pPr>
            <w:r w:rsidRPr="00137652">
              <w:rPr>
                <w:sz w:val="20"/>
              </w:rPr>
              <w:t>examine</w:t>
            </w:r>
          </w:p>
        </w:tc>
        <w:tc>
          <w:tcPr>
            <w:tcW w:w="6026" w:type="dxa"/>
            <w:tcBorders>
              <w:top w:val="single" w:sz="4" w:space="0" w:color="auto"/>
              <w:left w:val="single" w:sz="4" w:space="0" w:color="auto"/>
              <w:bottom w:val="single" w:sz="4" w:space="0" w:color="auto"/>
              <w:right w:val="single" w:sz="4" w:space="0" w:color="auto"/>
            </w:tcBorders>
          </w:tcPr>
          <w:p w14:paraId="0CAAD6F2" w14:textId="77777777" w:rsidR="006F49ED" w:rsidRPr="00137652" w:rsidRDefault="006F49ED" w:rsidP="00DA2D9C">
            <w:pPr>
              <w:pStyle w:val="TableText10pt"/>
              <w:rPr>
                <w:sz w:val="20"/>
              </w:rPr>
            </w:pPr>
            <w:r w:rsidRPr="00137652">
              <w:rPr>
                <w:sz w:val="20"/>
              </w:rPr>
              <w:t>data, visual images, arguments, points of view</w:t>
            </w:r>
          </w:p>
        </w:tc>
      </w:tr>
      <w:tr w:rsidR="006F49ED" w:rsidRPr="00137652" w14:paraId="7D36386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B2435B"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ACF068D" w14:textId="77777777" w:rsidR="006F49ED" w:rsidRPr="00137652" w:rsidRDefault="006F49ED" w:rsidP="00DA2D9C">
            <w:pPr>
              <w:pStyle w:val="TableText10pt"/>
              <w:rPr>
                <w:sz w:val="20"/>
              </w:rPr>
            </w:pPr>
            <w:r w:rsidRPr="00137652">
              <w:rPr>
                <w:sz w:val="20"/>
              </w:rPr>
              <w:t>investigate</w:t>
            </w:r>
          </w:p>
        </w:tc>
        <w:tc>
          <w:tcPr>
            <w:tcW w:w="6026" w:type="dxa"/>
            <w:tcBorders>
              <w:top w:val="single" w:sz="4" w:space="0" w:color="auto"/>
              <w:left w:val="single" w:sz="4" w:space="0" w:color="auto"/>
              <w:bottom w:val="single" w:sz="4" w:space="0" w:color="auto"/>
              <w:right w:val="single" w:sz="4" w:space="0" w:color="auto"/>
            </w:tcBorders>
          </w:tcPr>
          <w:p w14:paraId="333B18E1" w14:textId="77777777" w:rsidR="006F49ED" w:rsidRPr="00137652" w:rsidRDefault="006F49ED" w:rsidP="00DA2D9C">
            <w:pPr>
              <w:pStyle w:val="TableText10pt"/>
              <w:rPr>
                <w:sz w:val="20"/>
              </w:rPr>
            </w:pPr>
            <w:r w:rsidRPr="00137652">
              <w:rPr>
                <w:sz w:val="20"/>
              </w:rPr>
              <w:t>issues, problems</w:t>
            </w:r>
          </w:p>
        </w:tc>
      </w:tr>
      <w:tr w:rsidR="006F49ED" w:rsidRPr="00137652" w14:paraId="0E26AEEC" w14:textId="77777777" w:rsidTr="00187678">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41F420E" w14:textId="455BCE7E" w:rsidR="006F49ED" w:rsidRPr="00137652" w:rsidRDefault="006F49ED" w:rsidP="00DA2D9C">
            <w:pPr>
              <w:pStyle w:val="TableText10pt"/>
              <w:rPr>
                <w:sz w:val="20"/>
              </w:rPr>
            </w:pPr>
            <w:r w:rsidRPr="00137652">
              <w:rPr>
                <w:sz w:val="20"/>
              </w:rPr>
              <w:t>organise, sequence</w:t>
            </w:r>
            <w:r w:rsidR="00391162">
              <w:rPr>
                <w:sz w:val="20"/>
              </w:rPr>
              <w:t>,</w:t>
            </w:r>
            <w:r w:rsidRPr="00137652">
              <w:rPr>
                <w:sz w:val="20"/>
              </w:rPr>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5E35DD30" w14:textId="77777777" w:rsidR="006F49ED" w:rsidRPr="00137652" w:rsidRDefault="006F49ED" w:rsidP="00DA2D9C">
            <w:pPr>
              <w:pStyle w:val="TableText10pt"/>
              <w:rPr>
                <w:sz w:val="20"/>
              </w:rPr>
            </w:pPr>
            <w:r w:rsidRPr="00137652">
              <w:rPr>
                <w:sz w:val="20"/>
              </w:rPr>
              <w:t>sequence</w:t>
            </w:r>
          </w:p>
        </w:tc>
        <w:tc>
          <w:tcPr>
            <w:tcW w:w="6026" w:type="dxa"/>
            <w:tcBorders>
              <w:top w:val="single" w:sz="4" w:space="0" w:color="auto"/>
              <w:left w:val="single" w:sz="4" w:space="0" w:color="auto"/>
              <w:bottom w:val="single" w:sz="4" w:space="0" w:color="auto"/>
              <w:right w:val="single" w:sz="4" w:space="0" w:color="auto"/>
            </w:tcBorders>
          </w:tcPr>
          <w:p w14:paraId="53736CED" w14:textId="77777777" w:rsidR="006F49ED" w:rsidRPr="00137652" w:rsidRDefault="006F49ED" w:rsidP="00DA2D9C">
            <w:pPr>
              <w:pStyle w:val="TableText10pt"/>
              <w:rPr>
                <w:sz w:val="20"/>
              </w:rPr>
            </w:pPr>
            <w:r w:rsidRPr="00137652">
              <w:rPr>
                <w:sz w:val="20"/>
              </w:rPr>
              <w:t>text, data, relationships, arguments, patterns</w:t>
            </w:r>
          </w:p>
        </w:tc>
      </w:tr>
      <w:tr w:rsidR="006F49ED" w:rsidRPr="00137652" w14:paraId="2BB5FAD4"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D1139A5"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8DD6BB3" w14:textId="77777777" w:rsidR="006F49ED" w:rsidRPr="00137652" w:rsidRDefault="006F49ED" w:rsidP="00DA2D9C">
            <w:pPr>
              <w:pStyle w:val="TableText10pt"/>
              <w:rPr>
                <w:sz w:val="20"/>
              </w:rPr>
            </w:pPr>
            <w:r w:rsidRPr="00137652">
              <w:rPr>
                <w:sz w:val="20"/>
              </w:rPr>
              <w:t>visualise</w:t>
            </w:r>
          </w:p>
        </w:tc>
        <w:tc>
          <w:tcPr>
            <w:tcW w:w="6026" w:type="dxa"/>
            <w:tcBorders>
              <w:top w:val="single" w:sz="4" w:space="0" w:color="auto"/>
              <w:left w:val="single" w:sz="4" w:space="0" w:color="auto"/>
              <w:bottom w:val="single" w:sz="4" w:space="0" w:color="auto"/>
              <w:right w:val="single" w:sz="4" w:space="0" w:color="auto"/>
            </w:tcBorders>
          </w:tcPr>
          <w:p w14:paraId="01797624" w14:textId="6E0D8566" w:rsidR="006F49ED" w:rsidRPr="00137652" w:rsidRDefault="006F49ED" w:rsidP="00DA2D9C">
            <w:pPr>
              <w:pStyle w:val="TableText10pt"/>
              <w:rPr>
                <w:sz w:val="20"/>
              </w:rPr>
            </w:pPr>
            <w:r w:rsidRPr="00137652">
              <w:rPr>
                <w:sz w:val="20"/>
              </w:rPr>
              <w:t>trends, futures, patterns, cause</w:t>
            </w:r>
            <w:r w:rsidR="00391162">
              <w:rPr>
                <w:sz w:val="20"/>
              </w:rPr>
              <w:t>,</w:t>
            </w:r>
            <w:r w:rsidRPr="00137652">
              <w:rPr>
                <w:sz w:val="20"/>
              </w:rPr>
              <w:t xml:space="preserve"> and effect</w:t>
            </w:r>
          </w:p>
        </w:tc>
      </w:tr>
      <w:tr w:rsidR="006F49ED" w:rsidRPr="00137652" w14:paraId="07DF9CD1"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F644FE2"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65997A3" w14:textId="77777777" w:rsidR="006F49ED" w:rsidRPr="00137652" w:rsidRDefault="006F49ED" w:rsidP="00DA2D9C">
            <w:pPr>
              <w:pStyle w:val="TableText10pt"/>
              <w:rPr>
                <w:sz w:val="20"/>
              </w:rPr>
            </w:pPr>
            <w:r w:rsidRPr="00137652">
              <w:rPr>
                <w:sz w:val="20"/>
              </w:rPr>
              <w:t>compare/contrast</w:t>
            </w:r>
          </w:p>
        </w:tc>
        <w:tc>
          <w:tcPr>
            <w:tcW w:w="6026" w:type="dxa"/>
            <w:tcBorders>
              <w:top w:val="single" w:sz="4" w:space="0" w:color="auto"/>
              <w:left w:val="single" w:sz="4" w:space="0" w:color="auto"/>
              <w:bottom w:val="single" w:sz="4" w:space="0" w:color="auto"/>
              <w:right w:val="single" w:sz="4" w:space="0" w:color="auto"/>
            </w:tcBorders>
          </w:tcPr>
          <w:p w14:paraId="761B141D" w14:textId="77777777" w:rsidR="006F49ED" w:rsidRPr="00137652" w:rsidRDefault="006F49ED" w:rsidP="00DA2D9C">
            <w:pPr>
              <w:pStyle w:val="TableText10pt"/>
              <w:rPr>
                <w:sz w:val="20"/>
              </w:rPr>
            </w:pPr>
            <w:r w:rsidRPr="00137652">
              <w:rPr>
                <w:sz w:val="20"/>
              </w:rPr>
              <w:t>data, visual images, arguments, points of view</w:t>
            </w:r>
          </w:p>
        </w:tc>
      </w:tr>
      <w:tr w:rsidR="006F49ED" w:rsidRPr="00137652" w14:paraId="3AB427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88FB034"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B679029" w14:textId="77777777" w:rsidR="006F49ED" w:rsidRPr="00137652" w:rsidRDefault="006F49ED" w:rsidP="00DA2D9C">
            <w:pPr>
              <w:pStyle w:val="TableText10pt"/>
              <w:rPr>
                <w:sz w:val="20"/>
              </w:rPr>
            </w:pPr>
            <w:r w:rsidRPr="00137652">
              <w:rPr>
                <w:sz w:val="20"/>
              </w:rPr>
              <w:t>discuss</w:t>
            </w:r>
          </w:p>
        </w:tc>
        <w:tc>
          <w:tcPr>
            <w:tcW w:w="6026" w:type="dxa"/>
            <w:tcBorders>
              <w:top w:val="single" w:sz="4" w:space="0" w:color="auto"/>
              <w:left w:val="single" w:sz="4" w:space="0" w:color="auto"/>
              <w:bottom w:val="single" w:sz="4" w:space="0" w:color="auto"/>
              <w:right w:val="single" w:sz="4" w:space="0" w:color="auto"/>
            </w:tcBorders>
          </w:tcPr>
          <w:p w14:paraId="3F12437F" w14:textId="77777777" w:rsidR="006F49ED" w:rsidRPr="00137652" w:rsidRDefault="006F49ED" w:rsidP="00DA2D9C">
            <w:pPr>
              <w:pStyle w:val="TableText10pt"/>
              <w:rPr>
                <w:sz w:val="20"/>
              </w:rPr>
            </w:pPr>
            <w:r w:rsidRPr="00137652">
              <w:rPr>
                <w:sz w:val="20"/>
              </w:rPr>
              <w:t>issues, data, relationships, choices/options</w:t>
            </w:r>
          </w:p>
        </w:tc>
      </w:tr>
      <w:tr w:rsidR="006F49ED" w:rsidRPr="00137652" w14:paraId="06FDB51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C571EE3"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548A6DC" w14:textId="77777777" w:rsidR="006F49ED" w:rsidRPr="00137652" w:rsidRDefault="006F49ED" w:rsidP="00DA2D9C">
            <w:pPr>
              <w:pStyle w:val="TableText10pt"/>
              <w:rPr>
                <w:sz w:val="20"/>
              </w:rPr>
            </w:pPr>
            <w:r w:rsidRPr="00137652">
              <w:rPr>
                <w:sz w:val="20"/>
              </w:rPr>
              <w:t>interpret</w:t>
            </w:r>
          </w:p>
        </w:tc>
        <w:tc>
          <w:tcPr>
            <w:tcW w:w="6026" w:type="dxa"/>
            <w:tcBorders>
              <w:top w:val="single" w:sz="4" w:space="0" w:color="auto"/>
              <w:left w:val="single" w:sz="4" w:space="0" w:color="auto"/>
              <w:bottom w:val="single" w:sz="4" w:space="0" w:color="auto"/>
              <w:right w:val="single" w:sz="4" w:space="0" w:color="auto"/>
            </w:tcBorders>
          </w:tcPr>
          <w:p w14:paraId="6F3608D5" w14:textId="77777777" w:rsidR="006F49ED" w:rsidRPr="00137652" w:rsidRDefault="006F49ED" w:rsidP="00DA2D9C">
            <w:pPr>
              <w:pStyle w:val="TableText10pt"/>
              <w:rPr>
                <w:sz w:val="20"/>
              </w:rPr>
            </w:pPr>
            <w:r w:rsidRPr="00137652">
              <w:rPr>
                <w:sz w:val="20"/>
              </w:rPr>
              <w:t>symbols, text, images, graphs</w:t>
            </w:r>
          </w:p>
        </w:tc>
      </w:tr>
      <w:tr w:rsidR="006F49ED" w:rsidRPr="00137652" w14:paraId="2118972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18E170"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B8D545D" w14:textId="77777777" w:rsidR="006F49ED" w:rsidRPr="00137652" w:rsidRDefault="006F49ED" w:rsidP="00DA2D9C">
            <w:pPr>
              <w:pStyle w:val="TableText10pt"/>
              <w:rPr>
                <w:sz w:val="20"/>
              </w:rPr>
            </w:pPr>
            <w:r w:rsidRPr="00137652">
              <w:rPr>
                <w:sz w:val="20"/>
              </w:rPr>
              <w:t>explain</w:t>
            </w:r>
          </w:p>
        </w:tc>
        <w:tc>
          <w:tcPr>
            <w:tcW w:w="6026" w:type="dxa"/>
            <w:tcBorders>
              <w:top w:val="single" w:sz="4" w:space="0" w:color="auto"/>
              <w:left w:val="single" w:sz="4" w:space="0" w:color="auto"/>
              <w:bottom w:val="single" w:sz="4" w:space="0" w:color="auto"/>
              <w:right w:val="single" w:sz="4" w:space="0" w:color="auto"/>
            </w:tcBorders>
          </w:tcPr>
          <w:p w14:paraId="67EA42FB" w14:textId="77777777" w:rsidR="006F49ED" w:rsidRPr="00137652" w:rsidRDefault="006F49ED" w:rsidP="00DA2D9C">
            <w:pPr>
              <w:pStyle w:val="TableText10pt"/>
              <w:rPr>
                <w:sz w:val="20"/>
              </w:rPr>
            </w:pPr>
            <w:r w:rsidRPr="00137652">
              <w:rPr>
                <w:sz w:val="20"/>
              </w:rPr>
              <w:t>explicit/implicit assumptions, bias, themes/arguments, cause/effect, strengths/weaknesses</w:t>
            </w:r>
          </w:p>
        </w:tc>
      </w:tr>
      <w:tr w:rsidR="006F49ED" w:rsidRPr="00137652" w14:paraId="5C4E356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76BE306"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0F142EF" w14:textId="77777777" w:rsidR="006F49ED" w:rsidRPr="00137652" w:rsidRDefault="006F49ED" w:rsidP="00DA2D9C">
            <w:pPr>
              <w:pStyle w:val="TableText10pt"/>
              <w:rPr>
                <w:sz w:val="20"/>
              </w:rPr>
            </w:pPr>
            <w:r w:rsidRPr="00137652">
              <w:rPr>
                <w:sz w:val="20"/>
              </w:rPr>
              <w:t>translate</w:t>
            </w:r>
          </w:p>
        </w:tc>
        <w:tc>
          <w:tcPr>
            <w:tcW w:w="6026" w:type="dxa"/>
            <w:tcBorders>
              <w:top w:val="single" w:sz="4" w:space="0" w:color="auto"/>
              <w:left w:val="single" w:sz="4" w:space="0" w:color="auto"/>
              <w:bottom w:val="single" w:sz="4" w:space="0" w:color="auto"/>
              <w:right w:val="single" w:sz="4" w:space="0" w:color="auto"/>
            </w:tcBorders>
          </w:tcPr>
          <w:p w14:paraId="12A197EE" w14:textId="77777777" w:rsidR="006F49ED" w:rsidRPr="00137652" w:rsidRDefault="006F49ED" w:rsidP="00DA2D9C">
            <w:pPr>
              <w:pStyle w:val="TableText10pt"/>
              <w:rPr>
                <w:sz w:val="20"/>
              </w:rPr>
            </w:pPr>
            <w:r w:rsidRPr="00137652">
              <w:rPr>
                <w:sz w:val="20"/>
              </w:rPr>
              <w:t>data, visual images, arguments, points of view</w:t>
            </w:r>
          </w:p>
        </w:tc>
      </w:tr>
      <w:tr w:rsidR="006F49ED" w:rsidRPr="00137652" w14:paraId="5391D0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6406F0"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7B6B0072" w14:textId="77777777" w:rsidR="006F49ED" w:rsidRPr="00137652" w:rsidRDefault="006F49ED" w:rsidP="00DA2D9C">
            <w:pPr>
              <w:pStyle w:val="TableText10pt"/>
              <w:rPr>
                <w:sz w:val="20"/>
              </w:rPr>
            </w:pPr>
            <w:r w:rsidRPr="00137652">
              <w:rPr>
                <w:sz w:val="20"/>
              </w:rPr>
              <w:t>assess</w:t>
            </w:r>
          </w:p>
        </w:tc>
        <w:tc>
          <w:tcPr>
            <w:tcW w:w="6026" w:type="dxa"/>
            <w:tcBorders>
              <w:top w:val="single" w:sz="4" w:space="0" w:color="auto"/>
              <w:left w:val="single" w:sz="4" w:space="0" w:color="auto"/>
              <w:bottom w:val="single" w:sz="4" w:space="0" w:color="auto"/>
              <w:right w:val="single" w:sz="4" w:space="0" w:color="auto"/>
            </w:tcBorders>
          </w:tcPr>
          <w:p w14:paraId="52FD1EC2" w14:textId="77777777" w:rsidR="006F49ED" w:rsidRPr="00137652" w:rsidRDefault="006F49ED" w:rsidP="00DA2D9C">
            <w:pPr>
              <w:pStyle w:val="TableText10pt"/>
              <w:rPr>
                <w:sz w:val="20"/>
              </w:rPr>
            </w:pPr>
            <w:r w:rsidRPr="00137652">
              <w:rPr>
                <w:sz w:val="20"/>
              </w:rPr>
              <w:t>probabilities, choices/options</w:t>
            </w:r>
          </w:p>
        </w:tc>
      </w:tr>
      <w:tr w:rsidR="006F49ED" w:rsidRPr="00137652" w14:paraId="6449BA3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F38276"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67E0BA50" w14:textId="77777777" w:rsidR="006F49ED" w:rsidRPr="00137652" w:rsidRDefault="006F49ED" w:rsidP="00DA2D9C">
            <w:pPr>
              <w:pStyle w:val="TableText10pt"/>
              <w:rPr>
                <w:sz w:val="20"/>
              </w:rPr>
            </w:pPr>
            <w:r w:rsidRPr="00137652">
              <w:rPr>
                <w:sz w:val="20"/>
              </w:rPr>
              <w:t>select</w:t>
            </w:r>
          </w:p>
        </w:tc>
        <w:tc>
          <w:tcPr>
            <w:tcW w:w="6026" w:type="dxa"/>
            <w:tcBorders>
              <w:top w:val="single" w:sz="4" w:space="0" w:color="auto"/>
              <w:left w:val="single" w:sz="4" w:space="0" w:color="auto"/>
              <w:bottom w:val="single" w:sz="4" w:space="0" w:color="auto"/>
              <w:right w:val="single" w:sz="4" w:space="0" w:color="auto"/>
            </w:tcBorders>
          </w:tcPr>
          <w:p w14:paraId="335879E9" w14:textId="77777777" w:rsidR="006F49ED" w:rsidRPr="00137652" w:rsidRDefault="006F49ED" w:rsidP="00DA2D9C">
            <w:pPr>
              <w:pStyle w:val="TableText10pt"/>
              <w:rPr>
                <w:sz w:val="20"/>
              </w:rPr>
            </w:pPr>
            <w:r w:rsidRPr="00137652">
              <w:rPr>
                <w:sz w:val="20"/>
              </w:rPr>
              <w:t>main points, words, ideas in text</w:t>
            </w:r>
          </w:p>
        </w:tc>
      </w:tr>
      <w:tr w:rsidR="006F49ED" w:rsidRPr="00137652" w14:paraId="79F0EA7D" w14:textId="77777777" w:rsidTr="00187678">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7B7A5A6C" w14:textId="77777777" w:rsidR="006F49ED" w:rsidRPr="00137652" w:rsidRDefault="006F49ED" w:rsidP="00DA2D9C">
            <w:pPr>
              <w:pStyle w:val="TableText10pt"/>
              <w:rPr>
                <w:sz w:val="20"/>
              </w:rPr>
            </w:pPr>
            <w:r w:rsidRPr="00137652">
              <w:rPr>
                <w:sz w:val="20"/>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1FEBDE24" w14:textId="77777777" w:rsidR="006F49ED" w:rsidRPr="00137652" w:rsidRDefault="006F49ED" w:rsidP="00DA2D9C">
            <w:pPr>
              <w:pStyle w:val="TableText10pt"/>
              <w:rPr>
                <w:sz w:val="20"/>
              </w:rPr>
            </w:pPr>
            <w:r w:rsidRPr="00137652">
              <w:rPr>
                <w:sz w:val="20"/>
              </w:rPr>
              <w:t>reproduce</w:t>
            </w:r>
          </w:p>
        </w:tc>
        <w:tc>
          <w:tcPr>
            <w:tcW w:w="6026" w:type="dxa"/>
            <w:tcBorders>
              <w:top w:val="single" w:sz="4" w:space="0" w:color="auto"/>
              <w:left w:val="single" w:sz="4" w:space="0" w:color="auto"/>
              <w:bottom w:val="single" w:sz="4" w:space="0" w:color="auto"/>
              <w:right w:val="single" w:sz="4" w:space="0" w:color="auto"/>
            </w:tcBorders>
          </w:tcPr>
          <w:p w14:paraId="36B5DD20" w14:textId="77777777" w:rsidR="006F49ED" w:rsidRPr="00137652" w:rsidRDefault="006F49ED" w:rsidP="00DA2D9C">
            <w:pPr>
              <w:pStyle w:val="TableText10pt"/>
              <w:rPr>
                <w:sz w:val="20"/>
              </w:rPr>
            </w:pPr>
            <w:r w:rsidRPr="00137652">
              <w:rPr>
                <w:sz w:val="20"/>
              </w:rPr>
              <w:t>information, data, words, images, graphics</w:t>
            </w:r>
          </w:p>
        </w:tc>
      </w:tr>
      <w:tr w:rsidR="006F49ED" w:rsidRPr="00137652" w14:paraId="5F52B22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A60C3C2"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5D42B72D" w14:textId="77777777" w:rsidR="006F49ED" w:rsidRPr="00137652" w:rsidRDefault="006F49ED" w:rsidP="00DA2D9C">
            <w:pPr>
              <w:pStyle w:val="TableText10pt"/>
              <w:rPr>
                <w:sz w:val="20"/>
              </w:rPr>
            </w:pPr>
            <w:r w:rsidRPr="00137652">
              <w:rPr>
                <w:sz w:val="20"/>
              </w:rPr>
              <w:t>respond</w:t>
            </w:r>
          </w:p>
        </w:tc>
        <w:tc>
          <w:tcPr>
            <w:tcW w:w="6026" w:type="dxa"/>
            <w:tcBorders>
              <w:top w:val="single" w:sz="4" w:space="0" w:color="auto"/>
              <w:left w:val="single" w:sz="4" w:space="0" w:color="auto"/>
              <w:bottom w:val="single" w:sz="4" w:space="0" w:color="auto"/>
              <w:right w:val="single" w:sz="4" w:space="0" w:color="auto"/>
            </w:tcBorders>
          </w:tcPr>
          <w:p w14:paraId="637A210C" w14:textId="77777777" w:rsidR="006F49ED" w:rsidRPr="00137652" w:rsidRDefault="006F49ED" w:rsidP="00DA2D9C">
            <w:pPr>
              <w:pStyle w:val="TableText10pt"/>
              <w:rPr>
                <w:sz w:val="20"/>
              </w:rPr>
            </w:pPr>
            <w:r w:rsidRPr="00137652">
              <w:rPr>
                <w:sz w:val="20"/>
              </w:rPr>
              <w:t>data, visual images, arguments, points of view</w:t>
            </w:r>
          </w:p>
        </w:tc>
      </w:tr>
      <w:tr w:rsidR="006F49ED" w:rsidRPr="00137652" w14:paraId="27FD6923"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28A9357"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943110D" w14:textId="77777777" w:rsidR="006F49ED" w:rsidRPr="00137652" w:rsidRDefault="006F49ED" w:rsidP="00DA2D9C">
            <w:pPr>
              <w:pStyle w:val="TableText10pt"/>
              <w:rPr>
                <w:sz w:val="20"/>
              </w:rPr>
            </w:pPr>
            <w:r w:rsidRPr="00137652">
              <w:rPr>
                <w:sz w:val="20"/>
              </w:rPr>
              <w:t>relate</w:t>
            </w:r>
          </w:p>
        </w:tc>
        <w:tc>
          <w:tcPr>
            <w:tcW w:w="6026" w:type="dxa"/>
            <w:tcBorders>
              <w:top w:val="single" w:sz="4" w:space="0" w:color="auto"/>
              <w:left w:val="single" w:sz="4" w:space="0" w:color="auto"/>
              <w:bottom w:val="single" w:sz="4" w:space="0" w:color="auto"/>
              <w:right w:val="single" w:sz="4" w:space="0" w:color="auto"/>
            </w:tcBorders>
          </w:tcPr>
          <w:p w14:paraId="3CF1EC27" w14:textId="77777777" w:rsidR="006F49ED" w:rsidRPr="00137652" w:rsidRDefault="006F49ED" w:rsidP="00DA2D9C">
            <w:pPr>
              <w:pStyle w:val="TableText10pt"/>
              <w:rPr>
                <w:sz w:val="20"/>
              </w:rPr>
            </w:pPr>
            <w:r w:rsidRPr="00137652">
              <w:rPr>
                <w:sz w:val="20"/>
              </w:rPr>
              <w:t>events, processes, situations</w:t>
            </w:r>
          </w:p>
        </w:tc>
      </w:tr>
      <w:tr w:rsidR="006F49ED" w:rsidRPr="00137652" w14:paraId="7FE73D6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B73CCE"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73A4838C" w14:textId="77777777" w:rsidR="006F49ED" w:rsidRPr="00137652" w:rsidRDefault="006F49ED" w:rsidP="00DA2D9C">
            <w:pPr>
              <w:pStyle w:val="TableText10pt"/>
              <w:rPr>
                <w:sz w:val="20"/>
              </w:rPr>
            </w:pPr>
            <w:r w:rsidRPr="00137652">
              <w:rPr>
                <w:sz w:val="20"/>
              </w:rPr>
              <w:t>demonstrate</w:t>
            </w:r>
          </w:p>
        </w:tc>
        <w:tc>
          <w:tcPr>
            <w:tcW w:w="6026" w:type="dxa"/>
            <w:tcBorders>
              <w:top w:val="single" w:sz="4" w:space="0" w:color="auto"/>
              <w:left w:val="single" w:sz="4" w:space="0" w:color="auto"/>
              <w:bottom w:val="single" w:sz="4" w:space="0" w:color="auto"/>
              <w:right w:val="single" w:sz="4" w:space="0" w:color="auto"/>
            </w:tcBorders>
          </w:tcPr>
          <w:p w14:paraId="09579477" w14:textId="77777777" w:rsidR="006F49ED" w:rsidRPr="00137652" w:rsidRDefault="006F49ED" w:rsidP="00DA2D9C">
            <w:pPr>
              <w:pStyle w:val="TableText10pt"/>
              <w:rPr>
                <w:sz w:val="20"/>
              </w:rPr>
            </w:pPr>
            <w:r w:rsidRPr="00137652">
              <w:rPr>
                <w:sz w:val="20"/>
              </w:rPr>
              <w:t>probabilities, choices/options</w:t>
            </w:r>
          </w:p>
        </w:tc>
      </w:tr>
      <w:tr w:rsidR="006F49ED" w:rsidRPr="00137652" w14:paraId="1987F5F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52C27CE"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6A000670" w14:textId="77777777" w:rsidR="006F49ED" w:rsidRPr="00137652" w:rsidRDefault="006F49ED" w:rsidP="00DA2D9C">
            <w:pPr>
              <w:pStyle w:val="TableText10pt"/>
              <w:rPr>
                <w:sz w:val="20"/>
              </w:rPr>
            </w:pPr>
            <w:r w:rsidRPr="00137652">
              <w:rPr>
                <w:sz w:val="20"/>
              </w:rPr>
              <w:t>describe</w:t>
            </w:r>
          </w:p>
        </w:tc>
        <w:tc>
          <w:tcPr>
            <w:tcW w:w="6026" w:type="dxa"/>
            <w:tcBorders>
              <w:top w:val="single" w:sz="4" w:space="0" w:color="auto"/>
              <w:left w:val="single" w:sz="4" w:space="0" w:color="auto"/>
              <w:bottom w:val="single" w:sz="4" w:space="0" w:color="auto"/>
              <w:right w:val="single" w:sz="4" w:space="0" w:color="auto"/>
            </w:tcBorders>
          </w:tcPr>
          <w:p w14:paraId="1E03F984" w14:textId="77777777" w:rsidR="006F49ED" w:rsidRPr="00137652" w:rsidRDefault="006F49ED" w:rsidP="00DA2D9C">
            <w:pPr>
              <w:pStyle w:val="TableText10pt"/>
              <w:rPr>
                <w:sz w:val="20"/>
              </w:rPr>
            </w:pPr>
            <w:r w:rsidRPr="00137652">
              <w:rPr>
                <w:sz w:val="20"/>
              </w:rPr>
              <w:t>data, visual images, arguments, points of view</w:t>
            </w:r>
          </w:p>
        </w:tc>
      </w:tr>
      <w:tr w:rsidR="006F49ED" w:rsidRPr="00137652" w14:paraId="294A1BC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F43411"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67E2527" w14:textId="77777777" w:rsidR="006F49ED" w:rsidRPr="00137652" w:rsidRDefault="006F49ED" w:rsidP="00DA2D9C">
            <w:pPr>
              <w:pStyle w:val="TableText10pt"/>
              <w:rPr>
                <w:sz w:val="20"/>
              </w:rPr>
            </w:pPr>
            <w:r w:rsidRPr="00137652">
              <w:rPr>
                <w:sz w:val="20"/>
              </w:rPr>
              <w:t>plan</w:t>
            </w:r>
          </w:p>
        </w:tc>
        <w:tc>
          <w:tcPr>
            <w:tcW w:w="6026" w:type="dxa"/>
            <w:tcBorders>
              <w:top w:val="single" w:sz="4" w:space="0" w:color="auto"/>
              <w:left w:val="single" w:sz="4" w:space="0" w:color="auto"/>
              <w:bottom w:val="single" w:sz="4" w:space="0" w:color="auto"/>
              <w:right w:val="single" w:sz="4" w:space="0" w:color="auto"/>
            </w:tcBorders>
          </w:tcPr>
          <w:p w14:paraId="50640CC1" w14:textId="77777777" w:rsidR="006F49ED" w:rsidRPr="00137652" w:rsidRDefault="006F49ED" w:rsidP="00DA2D9C">
            <w:pPr>
              <w:pStyle w:val="TableText10pt"/>
              <w:rPr>
                <w:sz w:val="20"/>
              </w:rPr>
            </w:pPr>
            <w:r w:rsidRPr="00137652">
              <w:rPr>
                <w:sz w:val="20"/>
              </w:rPr>
              <w:t>strategies, ideas in text, arguments</w:t>
            </w:r>
          </w:p>
        </w:tc>
      </w:tr>
      <w:tr w:rsidR="006F49ED" w:rsidRPr="00137652" w14:paraId="227E36A5"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19A9EB"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2986E6B" w14:textId="77777777" w:rsidR="006F49ED" w:rsidRPr="00137652" w:rsidRDefault="006F49ED" w:rsidP="00DA2D9C">
            <w:pPr>
              <w:pStyle w:val="TableText10pt"/>
              <w:rPr>
                <w:sz w:val="20"/>
              </w:rPr>
            </w:pPr>
            <w:r w:rsidRPr="00137652">
              <w:rPr>
                <w:sz w:val="20"/>
              </w:rPr>
              <w:t>classify</w:t>
            </w:r>
          </w:p>
        </w:tc>
        <w:tc>
          <w:tcPr>
            <w:tcW w:w="6026" w:type="dxa"/>
            <w:tcBorders>
              <w:top w:val="single" w:sz="4" w:space="0" w:color="auto"/>
              <w:left w:val="single" w:sz="4" w:space="0" w:color="auto"/>
              <w:bottom w:val="single" w:sz="4" w:space="0" w:color="auto"/>
              <w:right w:val="single" w:sz="4" w:space="0" w:color="auto"/>
            </w:tcBorders>
          </w:tcPr>
          <w:p w14:paraId="6CD0D4BD" w14:textId="77777777" w:rsidR="006F49ED" w:rsidRPr="00137652" w:rsidRDefault="006F49ED" w:rsidP="00DA2D9C">
            <w:pPr>
              <w:pStyle w:val="TableText10pt"/>
              <w:rPr>
                <w:sz w:val="20"/>
              </w:rPr>
            </w:pPr>
            <w:r w:rsidRPr="00137652">
              <w:rPr>
                <w:sz w:val="20"/>
              </w:rPr>
              <w:t>information, data, words, images</w:t>
            </w:r>
          </w:p>
        </w:tc>
      </w:tr>
      <w:tr w:rsidR="006F49ED" w:rsidRPr="00137652" w14:paraId="01AEB3A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F0325A4"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6C7EC48" w14:textId="77777777" w:rsidR="006F49ED" w:rsidRPr="00137652" w:rsidRDefault="006F49ED" w:rsidP="00DA2D9C">
            <w:pPr>
              <w:pStyle w:val="TableText10pt"/>
              <w:rPr>
                <w:sz w:val="20"/>
              </w:rPr>
            </w:pPr>
            <w:r w:rsidRPr="00137652">
              <w:rPr>
                <w:sz w:val="20"/>
              </w:rPr>
              <w:t>identify</w:t>
            </w:r>
          </w:p>
        </w:tc>
        <w:tc>
          <w:tcPr>
            <w:tcW w:w="6026" w:type="dxa"/>
            <w:tcBorders>
              <w:top w:val="single" w:sz="4" w:space="0" w:color="auto"/>
              <w:left w:val="single" w:sz="4" w:space="0" w:color="auto"/>
              <w:bottom w:val="single" w:sz="4" w:space="0" w:color="auto"/>
              <w:right w:val="single" w:sz="4" w:space="0" w:color="auto"/>
            </w:tcBorders>
          </w:tcPr>
          <w:p w14:paraId="0EC0489F" w14:textId="77777777" w:rsidR="006F49ED" w:rsidRPr="00137652" w:rsidRDefault="006F49ED" w:rsidP="00DA2D9C">
            <w:pPr>
              <w:pStyle w:val="TableText10pt"/>
              <w:rPr>
                <w:sz w:val="20"/>
              </w:rPr>
            </w:pPr>
            <w:r w:rsidRPr="00137652">
              <w:rPr>
                <w:sz w:val="20"/>
              </w:rPr>
              <w:t>spatial relationships, patterns, interrelationships</w:t>
            </w:r>
          </w:p>
        </w:tc>
      </w:tr>
      <w:tr w:rsidR="006F49ED" w:rsidRPr="00137652" w14:paraId="111705B8"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62F2134" w14:textId="77777777" w:rsidR="006F49ED" w:rsidRPr="00137652" w:rsidRDefault="006F49ED" w:rsidP="00DA2D9C">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79199451" w14:textId="77777777" w:rsidR="006F49ED" w:rsidRPr="00137652" w:rsidRDefault="006F49ED" w:rsidP="00DA2D9C">
            <w:pPr>
              <w:pStyle w:val="TableText10pt"/>
              <w:rPr>
                <w:sz w:val="20"/>
              </w:rPr>
            </w:pPr>
            <w:r w:rsidRPr="00137652">
              <w:rPr>
                <w:sz w:val="20"/>
              </w:rPr>
              <w:t>summarise</w:t>
            </w:r>
          </w:p>
        </w:tc>
        <w:tc>
          <w:tcPr>
            <w:tcW w:w="6026" w:type="dxa"/>
            <w:tcBorders>
              <w:top w:val="single" w:sz="4" w:space="0" w:color="auto"/>
              <w:left w:val="single" w:sz="4" w:space="0" w:color="auto"/>
              <w:bottom w:val="single" w:sz="4" w:space="0" w:color="auto"/>
              <w:right w:val="single" w:sz="4" w:space="0" w:color="auto"/>
            </w:tcBorders>
          </w:tcPr>
          <w:p w14:paraId="655BE2C1" w14:textId="77777777" w:rsidR="006F49ED" w:rsidRPr="00137652" w:rsidRDefault="006F49ED" w:rsidP="00DA2D9C">
            <w:pPr>
              <w:pStyle w:val="TableText10pt"/>
              <w:rPr>
                <w:sz w:val="20"/>
              </w:rPr>
            </w:pPr>
            <w:r w:rsidRPr="00137652">
              <w:rPr>
                <w:sz w:val="20"/>
              </w:rPr>
              <w:t>main points, words, ideas in text, review, draft and edit</w:t>
            </w:r>
          </w:p>
        </w:tc>
      </w:tr>
    </w:tbl>
    <w:p w14:paraId="18D52DCE" w14:textId="77777777" w:rsidR="00803035" w:rsidRPr="00137652" w:rsidRDefault="00803035">
      <w:pPr>
        <w:spacing w:before="0"/>
      </w:pPr>
      <w:bookmarkStart w:id="133" w:name="_Toc525640307"/>
      <w:r w:rsidRPr="00137652">
        <w:br w:type="page"/>
      </w:r>
    </w:p>
    <w:p w14:paraId="19CE0059" w14:textId="77777777" w:rsidR="006F49ED" w:rsidRPr="00137652" w:rsidRDefault="006F49ED" w:rsidP="00DA2D9C">
      <w:pPr>
        <w:pStyle w:val="Heading1"/>
        <w:spacing w:before="120"/>
      </w:pPr>
      <w:bookmarkStart w:id="134" w:name="_Toc228435367"/>
      <w:r w:rsidRPr="00137652">
        <w:lastRenderedPageBreak/>
        <w:t xml:space="preserve">Appendix </w:t>
      </w:r>
      <w:r w:rsidR="00061C4D" w:rsidRPr="00137652">
        <w:t>D</w:t>
      </w:r>
      <w:r w:rsidRPr="00137652">
        <w:t xml:space="preserve"> – Glossary of Verbs</w:t>
      </w:r>
      <w:bookmarkEnd w:id="133"/>
      <w:bookmarkEnd w:id="134"/>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6F49ED" w:rsidRPr="00137652" w14:paraId="312C32B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F02190" w14:textId="77777777" w:rsidR="006F49ED" w:rsidRPr="00137652" w:rsidRDefault="006F49ED" w:rsidP="00DA2D9C">
            <w:pPr>
              <w:pStyle w:val="Tabletextbold"/>
              <w:spacing w:before="40" w:after="40"/>
            </w:pPr>
            <w:r w:rsidRPr="00137652">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4452E0" w14:textId="77777777" w:rsidR="006F49ED" w:rsidRPr="00137652" w:rsidRDefault="006F49ED" w:rsidP="00DA2D9C">
            <w:pPr>
              <w:pStyle w:val="Tabletextbold"/>
              <w:spacing w:before="40" w:after="40"/>
            </w:pPr>
            <w:r w:rsidRPr="00137652">
              <w:t>Definition</w:t>
            </w:r>
          </w:p>
        </w:tc>
      </w:tr>
      <w:tr w:rsidR="006F49ED" w:rsidRPr="00137652" w14:paraId="591BE6F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7A374EC" w14:textId="77777777" w:rsidR="006F49ED" w:rsidRPr="00137652" w:rsidRDefault="006F49ED" w:rsidP="00DA2D9C">
            <w:pPr>
              <w:pStyle w:val="TableText10pt"/>
              <w:rPr>
                <w:sz w:val="20"/>
              </w:rPr>
            </w:pPr>
            <w:r w:rsidRPr="00137652">
              <w:rPr>
                <w:sz w:val="20"/>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C949AB" w14:textId="77777777" w:rsidR="006F49ED" w:rsidRPr="00137652" w:rsidRDefault="006F49ED" w:rsidP="00DA2D9C">
            <w:pPr>
              <w:pStyle w:val="TableText10pt"/>
              <w:rPr>
                <w:sz w:val="20"/>
              </w:rPr>
            </w:pPr>
            <w:r w:rsidRPr="00137652">
              <w:rPr>
                <w:sz w:val="20"/>
              </w:rPr>
              <w:t>Consider in detail for the purpose of finding meaning or relationships, and identifying patterns, similarities and differences</w:t>
            </w:r>
          </w:p>
        </w:tc>
      </w:tr>
      <w:tr w:rsidR="006F49ED" w:rsidRPr="00137652" w14:paraId="0047258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791E6D" w14:textId="77777777" w:rsidR="006F49ED" w:rsidRPr="00137652" w:rsidRDefault="006F49ED" w:rsidP="00DA2D9C">
            <w:pPr>
              <w:pStyle w:val="TableText10pt"/>
              <w:rPr>
                <w:sz w:val="20"/>
              </w:rPr>
            </w:pPr>
            <w:r w:rsidRPr="00137652">
              <w:rPr>
                <w:sz w:val="20"/>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90FD03" w14:textId="77777777" w:rsidR="006F49ED" w:rsidRPr="00137652" w:rsidRDefault="006F49ED" w:rsidP="00DA2D9C">
            <w:pPr>
              <w:pStyle w:val="TableText10pt"/>
              <w:rPr>
                <w:sz w:val="20"/>
              </w:rPr>
            </w:pPr>
            <w:r w:rsidRPr="00137652">
              <w:rPr>
                <w:sz w:val="20"/>
              </w:rPr>
              <w:t>Use, utilise or employ in a particular situation</w:t>
            </w:r>
          </w:p>
        </w:tc>
      </w:tr>
      <w:tr w:rsidR="006F49ED" w:rsidRPr="00137652" w14:paraId="4294AB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73975" w14:textId="77777777" w:rsidR="006F49ED" w:rsidRPr="00137652" w:rsidRDefault="006F49ED" w:rsidP="00DA2D9C">
            <w:pPr>
              <w:pStyle w:val="TableText10pt"/>
              <w:rPr>
                <w:sz w:val="20"/>
              </w:rPr>
            </w:pPr>
            <w:r w:rsidRPr="00137652">
              <w:rPr>
                <w:sz w:val="20"/>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CE404B0" w14:textId="77777777" w:rsidR="006F49ED" w:rsidRPr="00137652" w:rsidRDefault="006F49ED" w:rsidP="00DA2D9C">
            <w:pPr>
              <w:pStyle w:val="TableText10pt"/>
              <w:rPr>
                <w:sz w:val="20"/>
              </w:rPr>
            </w:pPr>
            <w:r w:rsidRPr="00137652">
              <w:rPr>
                <w:sz w:val="20"/>
              </w:rPr>
              <w:t>Give reasons for or against something</w:t>
            </w:r>
          </w:p>
        </w:tc>
      </w:tr>
      <w:tr w:rsidR="006F49ED" w:rsidRPr="00137652" w14:paraId="69BA719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79C15C" w14:textId="77777777" w:rsidR="006F49ED" w:rsidRPr="00137652" w:rsidRDefault="006F49ED" w:rsidP="00DA2D9C">
            <w:pPr>
              <w:pStyle w:val="TableText10pt"/>
              <w:rPr>
                <w:sz w:val="20"/>
              </w:rPr>
            </w:pPr>
            <w:r w:rsidRPr="00137652">
              <w:rPr>
                <w:sz w:val="20"/>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5FBD8D6" w14:textId="21908F81" w:rsidR="006F49ED" w:rsidRPr="00137652" w:rsidRDefault="006F49ED" w:rsidP="00DA2D9C">
            <w:pPr>
              <w:pStyle w:val="TableText10pt"/>
              <w:rPr>
                <w:sz w:val="20"/>
              </w:rPr>
            </w:pPr>
            <w:r w:rsidRPr="00137652">
              <w:rPr>
                <w:sz w:val="20"/>
              </w:rPr>
              <w:t xml:space="preserve">Make a </w:t>
            </w:r>
            <w:r w:rsidR="00574901">
              <w:rPr>
                <w:sz w:val="20"/>
              </w:rPr>
              <w:t>j</w:t>
            </w:r>
            <w:r w:rsidRPr="00137652">
              <w:rPr>
                <w:sz w:val="20"/>
              </w:rPr>
              <w:t>udgement about the value of</w:t>
            </w:r>
          </w:p>
        </w:tc>
      </w:tr>
      <w:tr w:rsidR="006F49ED" w:rsidRPr="00137652" w14:paraId="7D2B2B6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A4A49E" w14:textId="77777777" w:rsidR="006F49ED" w:rsidRPr="00137652" w:rsidRDefault="006F49ED" w:rsidP="00DA2D9C">
            <w:pPr>
              <w:pStyle w:val="TableText10pt"/>
              <w:rPr>
                <w:sz w:val="20"/>
              </w:rPr>
            </w:pPr>
            <w:r w:rsidRPr="00137652">
              <w:rPr>
                <w:sz w:val="20"/>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74C176B" w14:textId="77777777" w:rsidR="006F49ED" w:rsidRPr="00137652" w:rsidRDefault="006F49ED" w:rsidP="00DA2D9C">
            <w:pPr>
              <w:pStyle w:val="TableText10pt"/>
              <w:rPr>
                <w:sz w:val="20"/>
              </w:rPr>
            </w:pPr>
            <w:r w:rsidRPr="00137652">
              <w:rPr>
                <w:sz w:val="20"/>
              </w:rPr>
              <w:t xml:space="preserve">Arrange into named categories </w:t>
            </w:r>
            <w:proofErr w:type="gramStart"/>
            <w:r w:rsidRPr="00137652">
              <w:rPr>
                <w:sz w:val="20"/>
              </w:rPr>
              <w:t>in order to</w:t>
            </w:r>
            <w:proofErr w:type="gramEnd"/>
            <w:r w:rsidRPr="00137652">
              <w:rPr>
                <w:sz w:val="20"/>
              </w:rPr>
              <w:t xml:space="preserve"> sort, group or identify</w:t>
            </w:r>
          </w:p>
        </w:tc>
      </w:tr>
      <w:tr w:rsidR="006F49ED" w:rsidRPr="00137652" w14:paraId="5086EE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C2DE057" w14:textId="77777777" w:rsidR="006F49ED" w:rsidRPr="00137652" w:rsidRDefault="006F49ED" w:rsidP="00DA2D9C">
            <w:pPr>
              <w:pStyle w:val="TableText10pt"/>
              <w:rPr>
                <w:sz w:val="20"/>
              </w:rPr>
            </w:pPr>
            <w:r w:rsidRPr="00137652">
              <w:rPr>
                <w:sz w:val="20"/>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704719B" w14:textId="77777777" w:rsidR="006F49ED" w:rsidRPr="00137652" w:rsidRDefault="006F49ED" w:rsidP="00DA2D9C">
            <w:pPr>
              <w:pStyle w:val="TableText10pt"/>
              <w:rPr>
                <w:sz w:val="20"/>
              </w:rPr>
            </w:pPr>
            <w:r w:rsidRPr="00137652">
              <w:rPr>
                <w:sz w:val="20"/>
              </w:rPr>
              <w:t>Estimate, measure or note how things are similar or dissimilar</w:t>
            </w:r>
          </w:p>
        </w:tc>
      </w:tr>
      <w:tr w:rsidR="006F49ED" w:rsidRPr="00137652" w14:paraId="5F84C84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7857E6" w14:textId="77777777" w:rsidR="006F49ED" w:rsidRPr="00137652" w:rsidRDefault="006F49ED" w:rsidP="00DA2D9C">
            <w:pPr>
              <w:pStyle w:val="TableText10pt"/>
              <w:rPr>
                <w:sz w:val="20"/>
              </w:rPr>
            </w:pPr>
            <w:r w:rsidRPr="00137652">
              <w:rPr>
                <w:sz w:val="20"/>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D103A0" w14:textId="77777777" w:rsidR="006F49ED" w:rsidRPr="00137652" w:rsidRDefault="006F49ED" w:rsidP="00DA2D9C">
            <w:pPr>
              <w:pStyle w:val="TableText10pt"/>
              <w:rPr>
                <w:sz w:val="20"/>
              </w:rPr>
            </w:pPr>
            <w:r w:rsidRPr="00137652">
              <w:rPr>
                <w:sz w:val="20"/>
              </w:rPr>
              <w:t>The activity that occurs when students produce written, spoken, or visual texts</w:t>
            </w:r>
          </w:p>
        </w:tc>
      </w:tr>
      <w:tr w:rsidR="006F49ED" w:rsidRPr="00137652" w14:paraId="51E6BC8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403F349" w14:textId="77777777" w:rsidR="006F49ED" w:rsidRPr="00137652" w:rsidRDefault="006F49ED" w:rsidP="00DA2D9C">
            <w:pPr>
              <w:pStyle w:val="TableText10pt"/>
              <w:rPr>
                <w:sz w:val="20"/>
              </w:rPr>
            </w:pPr>
            <w:r w:rsidRPr="00137652">
              <w:rPr>
                <w:sz w:val="20"/>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698E06F" w14:textId="77777777" w:rsidR="006F49ED" w:rsidRPr="00137652" w:rsidRDefault="006F49ED" w:rsidP="00DA2D9C">
            <w:pPr>
              <w:pStyle w:val="TableText10pt"/>
              <w:rPr>
                <w:sz w:val="20"/>
              </w:rPr>
            </w:pPr>
            <w:r w:rsidRPr="00137652">
              <w:rPr>
                <w:sz w:val="20"/>
              </w:rPr>
              <w:t>Compare in such a way as to emphasise differences</w:t>
            </w:r>
          </w:p>
        </w:tc>
      </w:tr>
      <w:tr w:rsidR="006F49ED" w:rsidRPr="00137652" w14:paraId="4A8222DA"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DBFF82" w14:textId="77777777" w:rsidR="006F49ED" w:rsidRPr="00137652" w:rsidRDefault="006F49ED" w:rsidP="00DA2D9C">
            <w:pPr>
              <w:pStyle w:val="TableText10pt"/>
              <w:rPr>
                <w:sz w:val="20"/>
              </w:rPr>
            </w:pPr>
            <w:r w:rsidRPr="00137652">
              <w:rPr>
                <w:sz w:val="20"/>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1E5DDFD" w14:textId="77777777" w:rsidR="006F49ED" w:rsidRPr="00137652" w:rsidRDefault="006F49ED" w:rsidP="00DA2D9C">
            <w:pPr>
              <w:pStyle w:val="TableText10pt"/>
              <w:rPr>
                <w:sz w:val="20"/>
              </w:rPr>
            </w:pPr>
            <w:r w:rsidRPr="00137652">
              <w:rPr>
                <w:sz w:val="20"/>
              </w:rPr>
              <w:t>Bring into existence, to originate</w:t>
            </w:r>
          </w:p>
        </w:tc>
      </w:tr>
      <w:tr w:rsidR="006661E0" w:rsidRPr="00137652" w14:paraId="20618B1F" w14:textId="77777777" w:rsidTr="000F0273">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6ED219B" w14:textId="77777777" w:rsidR="006661E0" w:rsidRPr="00137652" w:rsidRDefault="006661E0" w:rsidP="00DA2D9C">
            <w:pPr>
              <w:spacing w:before="40" w:after="40"/>
              <w:ind w:left="113"/>
              <w:rPr>
                <w:rFonts w:eastAsia="Times New Roman" w:cs="Arial"/>
                <w:sz w:val="20"/>
                <w:szCs w:val="20"/>
              </w:rPr>
            </w:pPr>
            <w:bookmarkStart w:id="135" w:name="_Hlk116478314"/>
            <w:r w:rsidRPr="00137652">
              <w:rPr>
                <w:rFonts w:eastAsia="Times New Roman" w:cs="Arial"/>
                <w:sz w:val="20"/>
                <w:szCs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22F01B6" w14:textId="3E9C222C" w:rsidR="006661E0" w:rsidRPr="00137652" w:rsidRDefault="000E61CF" w:rsidP="00DA2D9C">
            <w:pPr>
              <w:spacing w:before="40" w:after="40"/>
              <w:ind w:left="113"/>
              <w:rPr>
                <w:rFonts w:eastAsia="Times New Roman" w:cs="Arial"/>
                <w:sz w:val="20"/>
                <w:szCs w:val="20"/>
              </w:rPr>
            </w:pPr>
            <w:r>
              <w:rPr>
                <w:sz w:val="20"/>
              </w:rPr>
              <w:t>Analysis that engages with criticism and existing debate on the issue</w:t>
            </w:r>
          </w:p>
        </w:tc>
      </w:tr>
      <w:bookmarkEnd w:id="135"/>
      <w:tr w:rsidR="006F49ED" w:rsidRPr="00137652" w14:paraId="33DDE72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D7FED44" w14:textId="77777777" w:rsidR="006F49ED" w:rsidRPr="00137652" w:rsidRDefault="006F49ED" w:rsidP="00DA2D9C">
            <w:pPr>
              <w:pStyle w:val="TableText10pt"/>
              <w:rPr>
                <w:sz w:val="20"/>
              </w:rPr>
            </w:pPr>
            <w:r w:rsidRPr="00137652">
              <w:rPr>
                <w:sz w:val="20"/>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FBE555F" w14:textId="77777777" w:rsidR="006F49ED" w:rsidRPr="00137652" w:rsidRDefault="006F49ED" w:rsidP="00DA2D9C">
            <w:pPr>
              <w:pStyle w:val="TableText10pt"/>
              <w:rPr>
                <w:sz w:val="20"/>
              </w:rPr>
            </w:pPr>
            <w:r w:rsidRPr="00137652">
              <w:rPr>
                <w:sz w:val="20"/>
              </w:rPr>
              <w:t>Give a practical exhibition an explanation</w:t>
            </w:r>
          </w:p>
        </w:tc>
      </w:tr>
      <w:tr w:rsidR="006F49ED" w:rsidRPr="00137652" w14:paraId="118BB49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2FA254D" w14:textId="77777777" w:rsidR="006F49ED" w:rsidRPr="00137652" w:rsidRDefault="006F49ED" w:rsidP="00DA2D9C">
            <w:pPr>
              <w:pStyle w:val="TableText10pt"/>
              <w:rPr>
                <w:sz w:val="20"/>
              </w:rPr>
            </w:pPr>
            <w:r w:rsidRPr="00137652">
              <w:rPr>
                <w:sz w:val="20"/>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75DC28" w14:textId="77777777" w:rsidR="006F49ED" w:rsidRPr="00137652" w:rsidRDefault="006F49ED" w:rsidP="00DA2D9C">
            <w:pPr>
              <w:pStyle w:val="TableText10pt"/>
              <w:rPr>
                <w:sz w:val="20"/>
              </w:rPr>
            </w:pPr>
            <w:r w:rsidRPr="00137652">
              <w:rPr>
                <w:sz w:val="20"/>
              </w:rPr>
              <w:t>Give an account of characteristics or features</w:t>
            </w:r>
          </w:p>
        </w:tc>
      </w:tr>
      <w:tr w:rsidR="006F49ED" w:rsidRPr="00137652" w14:paraId="75B92EA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79ABD79" w14:textId="77777777" w:rsidR="006F49ED" w:rsidRPr="00137652" w:rsidRDefault="006F49ED" w:rsidP="00DA2D9C">
            <w:pPr>
              <w:pStyle w:val="TableText10pt"/>
              <w:rPr>
                <w:sz w:val="20"/>
              </w:rPr>
            </w:pPr>
            <w:r w:rsidRPr="00137652">
              <w:rPr>
                <w:sz w:val="20"/>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639789" w14:textId="77777777" w:rsidR="006F49ED" w:rsidRPr="00137652" w:rsidRDefault="006F49ED" w:rsidP="00DA2D9C">
            <w:pPr>
              <w:pStyle w:val="TableText10pt"/>
              <w:rPr>
                <w:sz w:val="20"/>
              </w:rPr>
            </w:pPr>
            <w:r w:rsidRPr="00137652">
              <w:rPr>
                <w:sz w:val="20"/>
              </w:rPr>
              <w:t xml:space="preserve">Talk or write about a topic, </w:t>
            </w:r>
            <w:proofErr w:type="gramStart"/>
            <w:r w:rsidRPr="00137652">
              <w:rPr>
                <w:sz w:val="20"/>
              </w:rPr>
              <w:t>taking into account</w:t>
            </w:r>
            <w:proofErr w:type="gramEnd"/>
            <w:r w:rsidRPr="00137652">
              <w:rPr>
                <w:sz w:val="20"/>
              </w:rPr>
              <w:t xml:space="preserve"> different issues or ideas</w:t>
            </w:r>
          </w:p>
        </w:tc>
      </w:tr>
      <w:tr w:rsidR="006F49ED" w:rsidRPr="00137652" w14:paraId="394704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405666" w14:textId="77777777" w:rsidR="006F49ED" w:rsidRPr="00137652" w:rsidRDefault="006F49ED" w:rsidP="00DA2D9C">
            <w:pPr>
              <w:pStyle w:val="TableText10pt"/>
              <w:rPr>
                <w:sz w:val="20"/>
              </w:rPr>
            </w:pPr>
            <w:r w:rsidRPr="00137652">
              <w:rPr>
                <w:sz w:val="20"/>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3F5FB2" w14:textId="77777777" w:rsidR="006F49ED" w:rsidRPr="00137652" w:rsidRDefault="006F49ED" w:rsidP="00DA2D9C">
            <w:pPr>
              <w:pStyle w:val="TableText10pt"/>
              <w:rPr>
                <w:sz w:val="20"/>
              </w:rPr>
            </w:pPr>
            <w:r w:rsidRPr="00137652">
              <w:rPr>
                <w:sz w:val="20"/>
              </w:rPr>
              <w:t>Examine and judge the merit or significance of something</w:t>
            </w:r>
          </w:p>
        </w:tc>
      </w:tr>
      <w:tr w:rsidR="006F49ED" w:rsidRPr="00137652" w14:paraId="0C2116C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95136C" w14:textId="77777777" w:rsidR="006F49ED" w:rsidRPr="00137652" w:rsidRDefault="006F49ED" w:rsidP="00DA2D9C">
            <w:pPr>
              <w:pStyle w:val="TableText10pt"/>
              <w:rPr>
                <w:sz w:val="20"/>
              </w:rPr>
            </w:pPr>
            <w:r w:rsidRPr="00137652">
              <w:rPr>
                <w:sz w:val="20"/>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61704D5" w14:textId="77777777" w:rsidR="006F49ED" w:rsidRPr="00137652" w:rsidRDefault="006F49ED" w:rsidP="00DA2D9C">
            <w:pPr>
              <w:pStyle w:val="TableText10pt"/>
              <w:rPr>
                <w:sz w:val="20"/>
              </w:rPr>
            </w:pPr>
            <w:r w:rsidRPr="00137652">
              <w:rPr>
                <w:sz w:val="20"/>
              </w:rPr>
              <w:t>Determine the nature or condition of</w:t>
            </w:r>
          </w:p>
        </w:tc>
      </w:tr>
      <w:tr w:rsidR="006F49ED" w:rsidRPr="00137652" w14:paraId="638EFC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72A681" w14:textId="77777777" w:rsidR="006F49ED" w:rsidRPr="00137652" w:rsidRDefault="006F49ED" w:rsidP="00DA2D9C">
            <w:pPr>
              <w:pStyle w:val="TableText10pt"/>
              <w:rPr>
                <w:sz w:val="20"/>
              </w:rPr>
            </w:pPr>
            <w:r w:rsidRPr="00137652">
              <w:rPr>
                <w:sz w:val="20"/>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6A8C24" w14:textId="5066589F" w:rsidR="006F49ED" w:rsidRPr="00137652" w:rsidRDefault="006F49ED" w:rsidP="00DA2D9C">
            <w:pPr>
              <w:pStyle w:val="TableText10pt"/>
              <w:rPr>
                <w:sz w:val="20"/>
              </w:rPr>
            </w:pPr>
            <w:r w:rsidRPr="00137652">
              <w:rPr>
                <w:sz w:val="20"/>
              </w:rPr>
              <w:t>Provide additional information that demonstrates understanding of reasoning and/or application</w:t>
            </w:r>
          </w:p>
        </w:tc>
      </w:tr>
      <w:tr w:rsidR="006F49ED" w:rsidRPr="00137652" w14:paraId="0DAA27F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F796F8C" w14:textId="77777777" w:rsidR="006F49ED" w:rsidRPr="00137652" w:rsidRDefault="006F49ED" w:rsidP="00DA2D9C">
            <w:pPr>
              <w:pStyle w:val="TableText10pt"/>
              <w:rPr>
                <w:sz w:val="20"/>
              </w:rPr>
            </w:pPr>
            <w:r w:rsidRPr="00137652">
              <w:rPr>
                <w:sz w:val="20"/>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0B93EC6" w14:textId="77777777" w:rsidR="006F49ED" w:rsidRPr="00137652" w:rsidRDefault="006F49ED" w:rsidP="00DA2D9C">
            <w:pPr>
              <w:pStyle w:val="TableText10pt"/>
              <w:rPr>
                <w:sz w:val="20"/>
              </w:rPr>
            </w:pPr>
            <w:r w:rsidRPr="00137652">
              <w:rPr>
                <w:sz w:val="20"/>
              </w:rPr>
              <w:t>Infer from what is known</w:t>
            </w:r>
          </w:p>
        </w:tc>
      </w:tr>
      <w:tr w:rsidR="006F49ED" w:rsidRPr="00137652" w14:paraId="296C949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3CB25B0" w14:textId="77777777" w:rsidR="006F49ED" w:rsidRPr="00137652" w:rsidRDefault="006F49ED" w:rsidP="00DA2D9C">
            <w:pPr>
              <w:pStyle w:val="TableText10pt"/>
              <w:rPr>
                <w:sz w:val="20"/>
              </w:rPr>
            </w:pPr>
            <w:r w:rsidRPr="00137652">
              <w:rPr>
                <w:sz w:val="20"/>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371A250" w14:textId="17C37ACA" w:rsidR="006F49ED" w:rsidRPr="00137652" w:rsidRDefault="006F49ED" w:rsidP="00DA2D9C">
            <w:pPr>
              <w:pStyle w:val="TableText10pt"/>
              <w:rPr>
                <w:sz w:val="20"/>
              </w:rPr>
            </w:pPr>
            <w:r w:rsidRPr="00137652">
              <w:rPr>
                <w:sz w:val="20"/>
              </w:rPr>
              <w:t>Put forward a supposition or conjecture to account for certain facts and used as a basis for further investigation by which it may be proved or disproved</w:t>
            </w:r>
          </w:p>
        </w:tc>
      </w:tr>
      <w:tr w:rsidR="006F49ED" w:rsidRPr="00137652" w14:paraId="5337BB7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58CD07A" w14:textId="77777777" w:rsidR="006F49ED" w:rsidRPr="00137652" w:rsidRDefault="006F49ED" w:rsidP="00DA2D9C">
            <w:pPr>
              <w:pStyle w:val="TableText10pt"/>
              <w:rPr>
                <w:sz w:val="20"/>
              </w:rPr>
            </w:pPr>
            <w:r w:rsidRPr="00137652">
              <w:rPr>
                <w:sz w:val="20"/>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26A293" w14:textId="77777777" w:rsidR="006F49ED" w:rsidRPr="00137652" w:rsidRDefault="006F49ED" w:rsidP="00DA2D9C">
            <w:pPr>
              <w:pStyle w:val="TableText10pt"/>
              <w:rPr>
                <w:sz w:val="20"/>
              </w:rPr>
            </w:pPr>
            <w:r w:rsidRPr="00137652">
              <w:rPr>
                <w:sz w:val="20"/>
              </w:rPr>
              <w:t>Recognise and name</w:t>
            </w:r>
          </w:p>
        </w:tc>
      </w:tr>
      <w:tr w:rsidR="006F49ED" w:rsidRPr="00137652" w14:paraId="468B44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C1FAACF" w14:textId="77777777" w:rsidR="006F49ED" w:rsidRPr="00137652" w:rsidRDefault="006F49ED" w:rsidP="00DA2D9C">
            <w:pPr>
              <w:pStyle w:val="TableText10pt"/>
              <w:rPr>
                <w:sz w:val="20"/>
              </w:rPr>
            </w:pPr>
            <w:r w:rsidRPr="00137652">
              <w:rPr>
                <w:sz w:val="20"/>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E8943B" w14:textId="77777777" w:rsidR="006F49ED" w:rsidRPr="00137652" w:rsidRDefault="006F49ED" w:rsidP="00DA2D9C">
            <w:pPr>
              <w:pStyle w:val="TableText10pt"/>
              <w:rPr>
                <w:sz w:val="20"/>
              </w:rPr>
            </w:pPr>
            <w:r w:rsidRPr="00137652">
              <w:rPr>
                <w:sz w:val="20"/>
              </w:rPr>
              <w:t>Draw meaning from</w:t>
            </w:r>
          </w:p>
        </w:tc>
      </w:tr>
      <w:tr w:rsidR="006F49ED" w:rsidRPr="00137652" w14:paraId="34DAF1C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7CCA46B" w14:textId="77777777" w:rsidR="006F49ED" w:rsidRPr="00137652" w:rsidRDefault="006F49ED" w:rsidP="00DA2D9C">
            <w:pPr>
              <w:pStyle w:val="TableText10pt"/>
              <w:rPr>
                <w:sz w:val="20"/>
              </w:rPr>
            </w:pPr>
            <w:r w:rsidRPr="00137652">
              <w:rPr>
                <w:sz w:val="20"/>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0CC9E20" w14:textId="77777777" w:rsidR="006F49ED" w:rsidRPr="00137652" w:rsidRDefault="006F49ED" w:rsidP="00DA2D9C">
            <w:pPr>
              <w:pStyle w:val="TableText10pt"/>
              <w:rPr>
                <w:sz w:val="20"/>
              </w:rPr>
            </w:pPr>
            <w:r w:rsidRPr="00137652">
              <w:rPr>
                <w:sz w:val="20"/>
              </w:rPr>
              <w:t>Plan</w:t>
            </w:r>
            <w:r w:rsidR="00B93C0B" w:rsidRPr="00137652">
              <w:rPr>
                <w:sz w:val="20"/>
              </w:rPr>
              <w:t>ning</w:t>
            </w:r>
            <w:r w:rsidRPr="00137652">
              <w:rPr>
                <w:sz w:val="20"/>
              </w:rPr>
              <w:t>, inquir</w:t>
            </w:r>
            <w:r w:rsidR="00B93C0B" w:rsidRPr="00137652">
              <w:rPr>
                <w:sz w:val="20"/>
              </w:rPr>
              <w:t>y</w:t>
            </w:r>
            <w:r w:rsidRPr="00137652">
              <w:rPr>
                <w:sz w:val="20"/>
              </w:rPr>
              <w:t xml:space="preserve"> into and draw</w:t>
            </w:r>
            <w:r w:rsidR="00B93C0B" w:rsidRPr="00137652">
              <w:rPr>
                <w:sz w:val="20"/>
              </w:rPr>
              <w:t>ing</w:t>
            </w:r>
            <w:r w:rsidRPr="00137652">
              <w:rPr>
                <w:sz w:val="20"/>
              </w:rPr>
              <w:t xml:space="preserve"> conclusions about</w:t>
            </w:r>
          </w:p>
        </w:tc>
      </w:tr>
      <w:tr w:rsidR="006F49ED" w:rsidRPr="00137652" w14:paraId="1B3EF76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E79B243" w14:textId="77777777" w:rsidR="006F49ED" w:rsidRPr="00137652" w:rsidRDefault="006F49ED" w:rsidP="00DA2D9C">
            <w:pPr>
              <w:pStyle w:val="TableText10pt"/>
              <w:rPr>
                <w:sz w:val="20"/>
              </w:rPr>
            </w:pPr>
            <w:r w:rsidRPr="00137652">
              <w:rPr>
                <w:sz w:val="20"/>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B887D0" w14:textId="77777777" w:rsidR="006F49ED" w:rsidRPr="00137652" w:rsidRDefault="006F49ED" w:rsidP="00DA2D9C">
            <w:pPr>
              <w:pStyle w:val="TableText10pt"/>
              <w:rPr>
                <w:sz w:val="20"/>
              </w:rPr>
            </w:pPr>
            <w:r w:rsidRPr="00137652">
              <w:rPr>
                <w:sz w:val="20"/>
              </w:rPr>
              <w:t>Show how argument or conclusion is right or reasonable</w:t>
            </w:r>
          </w:p>
        </w:tc>
      </w:tr>
      <w:tr w:rsidR="006F49ED" w:rsidRPr="00137652" w14:paraId="2E8D61E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9A4FC49" w14:textId="77777777" w:rsidR="006F49ED" w:rsidRPr="00137652" w:rsidRDefault="006F49ED" w:rsidP="00DA2D9C">
            <w:pPr>
              <w:pStyle w:val="TableText10pt"/>
              <w:rPr>
                <w:sz w:val="20"/>
              </w:rPr>
            </w:pPr>
            <w:r w:rsidRPr="00137652">
              <w:rPr>
                <w:sz w:val="20"/>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96F5144" w14:textId="77777777" w:rsidR="006F49ED" w:rsidRPr="00137652" w:rsidRDefault="006F49ED" w:rsidP="00DA2D9C">
            <w:pPr>
              <w:pStyle w:val="TableText10pt"/>
              <w:rPr>
                <w:sz w:val="20"/>
              </w:rPr>
            </w:pPr>
            <w:r w:rsidRPr="00137652">
              <w:rPr>
                <w:sz w:val="20"/>
              </w:rPr>
              <w:t>Adapt or change</w:t>
            </w:r>
          </w:p>
        </w:tc>
      </w:tr>
      <w:tr w:rsidR="006F49ED" w:rsidRPr="00137652" w14:paraId="16BF9EB8"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F1268C" w14:textId="77777777" w:rsidR="006F49ED" w:rsidRPr="00137652" w:rsidRDefault="006F49ED" w:rsidP="00DA2D9C">
            <w:pPr>
              <w:pStyle w:val="TableText10pt"/>
              <w:rPr>
                <w:sz w:val="20"/>
              </w:rPr>
            </w:pPr>
            <w:r w:rsidRPr="00137652">
              <w:rPr>
                <w:sz w:val="20"/>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E607D9C" w14:textId="77777777" w:rsidR="006F49ED" w:rsidRPr="00137652" w:rsidRDefault="006F49ED" w:rsidP="00DA2D9C">
            <w:pPr>
              <w:pStyle w:val="TableText10pt"/>
              <w:rPr>
                <w:sz w:val="20"/>
              </w:rPr>
            </w:pPr>
            <w:r w:rsidRPr="00137652">
              <w:rPr>
                <w:sz w:val="20"/>
              </w:rPr>
              <w:t>Strateg</w:t>
            </w:r>
            <w:r w:rsidR="00B93C0B" w:rsidRPr="00137652">
              <w:rPr>
                <w:sz w:val="20"/>
              </w:rPr>
              <w:t>ize</w:t>
            </w:r>
            <w:r w:rsidRPr="00137652">
              <w:rPr>
                <w:sz w:val="20"/>
              </w:rPr>
              <w:t>, develop a series of steps, processes</w:t>
            </w:r>
          </w:p>
        </w:tc>
      </w:tr>
      <w:tr w:rsidR="006F49ED" w:rsidRPr="00137652" w14:paraId="7DA40173"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038BE00" w14:textId="77777777" w:rsidR="006F49ED" w:rsidRPr="00137652" w:rsidRDefault="006F49ED" w:rsidP="00DA2D9C">
            <w:pPr>
              <w:pStyle w:val="TableText10pt"/>
              <w:rPr>
                <w:sz w:val="20"/>
              </w:rPr>
            </w:pPr>
            <w:r w:rsidRPr="00137652">
              <w:rPr>
                <w:sz w:val="20"/>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DDF8F1" w14:textId="77777777" w:rsidR="006F49ED" w:rsidRPr="00137652" w:rsidRDefault="006F49ED" w:rsidP="00DA2D9C">
            <w:pPr>
              <w:pStyle w:val="TableText10pt"/>
              <w:rPr>
                <w:sz w:val="20"/>
              </w:rPr>
            </w:pPr>
            <w:r w:rsidRPr="00137652">
              <w:rPr>
                <w:sz w:val="20"/>
              </w:rPr>
              <w:t xml:space="preserve">Suggest what might happen in the future or </w:t>
            </w:r>
            <w:proofErr w:type="gramStart"/>
            <w:r w:rsidRPr="00137652">
              <w:rPr>
                <w:sz w:val="20"/>
              </w:rPr>
              <w:t>as a consequence of</w:t>
            </w:r>
            <w:proofErr w:type="gramEnd"/>
            <w:r w:rsidRPr="00137652">
              <w:rPr>
                <w:sz w:val="20"/>
              </w:rPr>
              <w:t xml:space="preserve"> something</w:t>
            </w:r>
          </w:p>
        </w:tc>
      </w:tr>
      <w:tr w:rsidR="006F49ED" w:rsidRPr="00137652" w14:paraId="706162D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7D8990F" w14:textId="77777777" w:rsidR="006F49ED" w:rsidRPr="00137652" w:rsidRDefault="006F49ED" w:rsidP="00DA2D9C">
            <w:pPr>
              <w:pStyle w:val="TableText10pt"/>
              <w:rPr>
                <w:sz w:val="20"/>
              </w:rPr>
            </w:pPr>
            <w:r w:rsidRPr="00137652">
              <w:rPr>
                <w:sz w:val="20"/>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B7486B9" w14:textId="77777777" w:rsidR="006F49ED" w:rsidRPr="00137652" w:rsidRDefault="006F49ED" w:rsidP="00DA2D9C">
            <w:pPr>
              <w:pStyle w:val="TableText10pt"/>
              <w:rPr>
                <w:sz w:val="20"/>
              </w:rPr>
            </w:pPr>
            <w:r w:rsidRPr="00137652">
              <w:rPr>
                <w:sz w:val="20"/>
              </w:rPr>
              <w:t>The thought process by which students develop an understanding and appreciation of their own learning. This process draws on both cognitive and affective experience</w:t>
            </w:r>
          </w:p>
        </w:tc>
      </w:tr>
      <w:tr w:rsidR="006F49ED" w:rsidRPr="00137652" w14:paraId="5BC9DF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19A0DA" w14:textId="77777777" w:rsidR="006F49ED" w:rsidRPr="00137652" w:rsidRDefault="006F49ED" w:rsidP="00DA2D9C">
            <w:pPr>
              <w:pStyle w:val="TableText10pt"/>
              <w:rPr>
                <w:sz w:val="20"/>
              </w:rPr>
            </w:pPr>
            <w:r w:rsidRPr="00137652">
              <w:rPr>
                <w:sz w:val="20"/>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93CC7CD" w14:textId="414A5E0A" w:rsidR="006F49ED" w:rsidRPr="00137652" w:rsidRDefault="006F49ED" w:rsidP="00DA2D9C">
            <w:pPr>
              <w:pStyle w:val="TableText10pt"/>
              <w:rPr>
                <w:sz w:val="20"/>
              </w:rPr>
            </w:pPr>
            <w:r w:rsidRPr="00137652">
              <w:rPr>
                <w:sz w:val="20"/>
              </w:rPr>
              <w:t>Tell or report about happenings, events</w:t>
            </w:r>
            <w:r w:rsidR="00391162">
              <w:rPr>
                <w:sz w:val="20"/>
              </w:rPr>
              <w:t>,</w:t>
            </w:r>
            <w:r w:rsidRPr="00137652">
              <w:rPr>
                <w:sz w:val="20"/>
              </w:rPr>
              <w:t xml:space="preserve"> or circumstances</w:t>
            </w:r>
          </w:p>
        </w:tc>
      </w:tr>
      <w:tr w:rsidR="006F49ED" w:rsidRPr="00137652" w14:paraId="7264054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AA0B335" w14:textId="77777777" w:rsidR="006F49ED" w:rsidRPr="00137652" w:rsidRDefault="006F49ED" w:rsidP="00DA2D9C">
            <w:pPr>
              <w:pStyle w:val="TableText10pt"/>
              <w:rPr>
                <w:sz w:val="20"/>
              </w:rPr>
            </w:pPr>
            <w:r w:rsidRPr="00137652">
              <w:rPr>
                <w:sz w:val="20"/>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207DADC" w14:textId="5D068A7C" w:rsidR="006F49ED" w:rsidRPr="00137652" w:rsidRDefault="006F49ED" w:rsidP="00DA2D9C">
            <w:pPr>
              <w:pStyle w:val="TableText10pt"/>
              <w:rPr>
                <w:sz w:val="20"/>
              </w:rPr>
            </w:pPr>
            <w:r w:rsidRPr="00137652">
              <w:rPr>
                <w:sz w:val="20"/>
              </w:rPr>
              <w:t>Use words, images, symbols</w:t>
            </w:r>
            <w:r w:rsidR="00391162">
              <w:rPr>
                <w:sz w:val="20"/>
              </w:rPr>
              <w:t>,</w:t>
            </w:r>
            <w:r w:rsidRPr="00137652">
              <w:rPr>
                <w:sz w:val="20"/>
              </w:rPr>
              <w:t xml:space="preserve"> or signs to convey meaning</w:t>
            </w:r>
          </w:p>
        </w:tc>
      </w:tr>
      <w:tr w:rsidR="006F49ED" w:rsidRPr="00137652" w14:paraId="34C6AA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22A9EEE" w14:textId="77777777" w:rsidR="006F49ED" w:rsidRPr="00137652" w:rsidRDefault="006F49ED" w:rsidP="00DA2D9C">
            <w:pPr>
              <w:pStyle w:val="TableText10pt"/>
              <w:rPr>
                <w:sz w:val="20"/>
              </w:rPr>
            </w:pPr>
            <w:r w:rsidRPr="00137652">
              <w:rPr>
                <w:sz w:val="20"/>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81FBDF1" w14:textId="77777777" w:rsidR="006F49ED" w:rsidRPr="00137652" w:rsidRDefault="006F49ED" w:rsidP="00DA2D9C">
            <w:pPr>
              <w:pStyle w:val="TableText10pt"/>
              <w:rPr>
                <w:sz w:val="20"/>
              </w:rPr>
            </w:pPr>
            <w:r w:rsidRPr="00137652">
              <w:rPr>
                <w:sz w:val="20"/>
              </w:rPr>
              <w:t>Copy or make close imitation</w:t>
            </w:r>
          </w:p>
        </w:tc>
      </w:tr>
      <w:tr w:rsidR="006F49ED" w:rsidRPr="00137652" w14:paraId="5C46848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C9410" w14:textId="77777777" w:rsidR="006F49ED" w:rsidRPr="00137652" w:rsidRDefault="006F49ED" w:rsidP="00DA2D9C">
            <w:pPr>
              <w:pStyle w:val="TableText10pt"/>
              <w:rPr>
                <w:sz w:val="20"/>
              </w:rPr>
            </w:pPr>
            <w:r w:rsidRPr="00137652">
              <w:rPr>
                <w:sz w:val="20"/>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A48F75C" w14:textId="77777777" w:rsidR="006F49ED" w:rsidRPr="00137652" w:rsidRDefault="006F49ED" w:rsidP="00DA2D9C">
            <w:pPr>
              <w:pStyle w:val="TableText10pt"/>
              <w:rPr>
                <w:sz w:val="20"/>
              </w:rPr>
            </w:pPr>
            <w:r w:rsidRPr="00137652">
              <w:rPr>
                <w:sz w:val="20"/>
              </w:rPr>
              <w:t>React to a person or text</w:t>
            </w:r>
          </w:p>
        </w:tc>
      </w:tr>
      <w:tr w:rsidR="006F49ED" w:rsidRPr="00137652" w14:paraId="644B564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857E014" w14:textId="77777777" w:rsidR="006F49ED" w:rsidRPr="00137652" w:rsidRDefault="006F49ED" w:rsidP="00DA2D9C">
            <w:pPr>
              <w:pStyle w:val="TableText10pt"/>
              <w:rPr>
                <w:sz w:val="20"/>
              </w:rPr>
            </w:pPr>
            <w:r w:rsidRPr="00137652">
              <w:rPr>
                <w:sz w:val="20"/>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E3C2459" w14:textId="77777777" w:rsidR="006F49ED" w:rsidRPr="00137652" w:rsidRDefault="006F49ED" w:rsidP="00DA2D9C">
            <w:pPr>
              <w:pStyle w:val="TableText10pt"/>
              <w:rPr>
                <w:sz w:val="20"/>
              </w:rPr>
            </w:pPr>
            <w:r w:rsidRPr="00137652">
              <w:rPr>
                <w:sz w:val="20"/>
              </w:rPr>
              <w:t>Choose in preference to another or others</w:t>
            </w:r>
          </w:p>
        </w:tc>
      </w:tr>
      <w:tr w:rsidR="006F49ED" w:rsidRPr="00137652" w14:paraId="65962B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3ABE6F" w14:textId="77777777" w:rsidR="006F49ED" w:rsidRPr="00137652" w:rsidRDefault="006F49ED" w:rsidP="00DA2D9C">
            <w:pPr>
              <w:pStyle w:val="TableText10pt"/>
              <w:rPr>
                <w:sz w:val="20"/>
              </w:rPr>
            </w:pPr>
            <w:r w:rsidRPr="00137652">
              <w:rPr>
                <w:sz w:val="20"/>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DA888D6" w14:textId="77777777" w:rsidR="006F49ED" w:rsidRPr="00137652" w:rsidRDefault="006F49ED" w:rsidP="00DA2D9C">
            <w:pPr>
              <w:pStyle w:val="TableText10pt"/>
              <w:rPr>
                <w:sz w:val="20"/>
              </w:rPr>
            </w:pPr>
            <w:r w:rsidRPr="00137652">
              <w:rPr>
                <w:sz w:val="20"/>
              </w:rPr>
              <w:t>Arrange in order</w:t>
            </w:r>
          </w:p>
        </w:tc>
      </w:tr>
      <w:tr w:rsidR="006F49ED" w:rsidRPr="00137652" w14:paraId="3B7058D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D0C921E" w14:textId="77777777" w:rsidR="006F49ED" w:rsidRPr="00137652" w:rsidRDefault="006F49ED" w:rsidP="00DA2D9C">
            <w:pPr>
              <w:pStyle w:val="TableText10pt"/>
              <w:rPr>
                <w:sz w:val="20"/>
              </w:rPr>
            </w:pPr>
            <w:r w:rsidRPr="00137652">
              <w:rPr>
                <w:sz w:val="20"/>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64E7877" w14:textId="77777777" w:rsidR="006F49ED" w:rsidRPr="00137652" w:rsidRDefault="006F49ED" w:rsidP="00DA2D9C">
            <w:pPr>
              <w:pStyle w:val="TableText10pt"/>
              <w:rPr>
                <w:sz w:val="20"/>
              </w:rPr>
            </w:pPr>
            <w:r w:rsidRPr="00137652">
              <w:rPr>
                <w:sz w:val="20"/>
              </w:rPr>
              <w:t>Give a brief statement of the main points</w:t>
            </w:r>
          </w:p>
        </w:tc>
      </w:tr>
      <w:tr w:rsidR="006F49ED" w:rsidRPr="00137652" w14:paraId="3060EF0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00C908F" w14:textId="77777777" w:rsidR="006F49ED" w:rsidRPr="00137652" w:rsidRDefault="006F49ED" w:rsidP="00DA2D9C">
            <w:pPr>
              <w:pStyle w:val="TableText10pt"/>
              <w:rPr>
                <w:sz w:val="20"/>
              </w:rPr>
            </w:pPr>
            <w:r w:rsidRPr="00137652">
              <w:rPr>
                <w:sz w:val="20"/>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12AC18" w14:textId="77777777" w:rsidR="006F49ED" w:rsidRPr="00137652" w:rsidRDefault="006F49ED" w:rsidP="00DA2D9C">
            <w:pPr>
              <w:pStyle w:val="TableText10pt"/>
              <w:rPr>
                <w:sz w:val="20"/>
              </w:rPr>
            </w:pPr>
            <w:r w:rsidRPr="00137652">
              <w:rPr>
                <w:sz w:val="20"/>
              </w:rPr>
              <w:t>Combine elements (information/ideas/components) into a coherent whole</w:t>
            </w:r>
          </w:p>
        </w:tc>
      </w:tr>
      <w:tr w:rsidR="006F49ED" w:rsidRPr="00137652" w14:paraId="6A187D9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1BDF4D9" w14:textId="77777777" w:rsidR="006F49ED" w:rsidRPr="00137652" w:rsidRDefault="006F49ED" w:rsidP="00DA2D9C">
            <w:pPr>
              <w:pStyle w:val="TableText10pt"/>
              <w:rPr>
                <w:sz w:val="20"/>
              </w:rPr>
            </w:pPr>
            <w:r w:rsidRPr="00137652">
              <w:rPr>
                <w:sz w:val="20"/>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66E97F" w14:textId="77777777" w:rsidR="006F49ED" w:rsidRPr="00137652" w:rsidRDefault="006F49ED" w:rsidP="00DA2D9C">
            <w:pPr>
              <w:pStyle w:val="TableText10pt"/>
              <w:rPr>
                <w:sz w:val="20"/>
              </w:rPr>
            </w:pPr>
            <w:r w:rsidRPr="00137652">
              <w:rPr>
                <w:sz w:val="20"/>
              </w:rPr>
              <w:t>Examine qualities or abilities</w:t>
            </w:r>
          </w:p>
        </w:tc>
      </w:tr>
      <w:tr w:rsidR="006F49ED" w:rsidRPr="00137652" w14:paraId="6DE6052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97A6A8" w14:textId="77777777" w:rsidR="006F49ED" w:rsidRPr="00137652" w:rsidRDefault="006F49ED" w:rsidP="00DA2D9C">
            <w:pPr>
              <w:pStyle w:val="TableText10pt"/>
              <w:rPr>
                <w:sz w:val="20"/>
              </w:rPr>
            </w:pPr>
            <w:r w:rsidRPr="00137652">
              <w:rPr>
                <w:sz w:val="20"/>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E164D4" w14:textId="77777777" w:rsidR="006F49ED" w:rsidRPr="00137652" w:rsidRDefault="006F49ED" w:rsidP="00DA2D9C">
            <w:pPr>
              <w:pStyle w:val="TableText10pt"/>
              <w:rPr>
                <w:sz w:val="20"/>
              </w:rPr>
            </w:pPr>
            <w:r w:rsidRPr="00137652">
              <w:rPr>
                <w:sz w:val="20"/>
              </w:rPr>
              <w:t>Express in another language or form, or in simpler terms</w:t>
            </w:r>
          </w:p>
        </w:tc>
      </w:tr>
      <w:tr w:rsidR="006F49ED" w:rsidRPr="00137652" w14:paraId="22ECCD1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C5FEDC0" w14:textId="77777777" w:rsidR="006F49ED" w:rsidRPr="00137652" w:rsidRDefault="006F49ED" w:rsidP="00DA2D9C">
            <w:pPr>
              <w:pStyle w:val="TableText10pt"/>
              <w:rPr>
                <w:sz w:val="20"/>
              </w:rPr>
            </w:pPr>
            <w:r w:rsidRPr="00137652">
              <w:rPr>
                <w:sz w:val="20"/>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730B716" w14:textId="77777777" w:rsidR="006F49ED" w:rsidRPr="00137652" w:rsidRDefault="006F49ED" w:rsidP="00DA2D9C">
            <w:pPr>
              <w:pStyle w:val="TableText10pt"/>
              <w:rPr>
                <w:sz w:val="20"/>
              </w:rPr>
            </w:pPr>
            <w:r w:rsidRPr="00137652">
              <w:rPr>
                <w:sz w:val="20"/>
              </w:rPr>
              <w:t>The ability to decode, interpret, create, question, challenge and evaluate texts that communicate with visual images as well as, or rather than, words</w:t>
            </w:r>
          </w:p>
        </w:tc>
      </w:tr>
    </w:tbl>
    <w:p w14:paraId="67B5B982" w14:textId="77777777" w:rsidR="00DA2D9C" w:rsidRPr="00DA2D9C" w:rsidRDefault="00DA2D9C">
      <w:pPr>
        <w:spacing w:before="0"/>
        <w:rPr>
          <w:rFonts w:eastAsia="Times New Roman"/>
        </w:rPr>
      </w:pPr>
      <w:bookmarkStart w:id="136" w:name="_Toc525640308"/>
      <w:bookmarkStart w:id="137" w:name="_Toc228435368"/>
      <w:r w:rsidRPr="00DA2D9C">
        <w:br w:type="page"/>
      </w:r>
    </w:p>
    <w:p w14:paraId="30DB4A3D" w14:textId="25C3E85B" w:rsidR="006F49ED" w:rsidRPr="00137652" w:rsidRDefault="006F49ED" w:rsidP="007D2325">
      <w:pPr>
        <w:pStyle w:val="Heading1"/>
      </w:pPr>
      <w:r w:rsidRPr="00137652">
        <w:lastRenderedPageBreak/>
        <w:t xml:space="preserve">Appendix </w:t>
      </w:r>
      <w:r w:rsidR="00061C4D" w:rsidRPr="00137652">
        <w:t>E</w:t>
      </w:r>
      <w:r w:rsidRPr="00137652">
        <w:t xml:space="preserve"> – Glossary for ACT Senior Secondary Curriculum</w:t>
      </w:r>
      <w:bookmarkEnd w:id="136"/>
      <w:bookmarkEnd w:id="137"/>
    </w:p>
    <w:p w14:paraId="67BBC386" w14:textId="77777777" w:rsidR="006F49ED" w:rsidRPr="00137652" w:rsidRDefault="006F49ED" w:rsidP="006F49ED">
      <w:pPr>
        <w:rPr>
          <w:rFonts w:cs="Calibri"/>
        </w:rPr>
      </w:pPr>
      <w:r w:rsidRPr="00137652">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2948E2D1" w14:textId="5EFBA39E" w:rsidR="006F49ED" w:rsidRPr="00137652" w:rsidRDefault="006F49ED" w:rsidP="006F49ED">
      <w:pPr>
        <w:rPr>
          <w:rFonts w:cs="Calibri"/>
        </w:rPr>
      </w:pPr>
      <w:r w:rsidRPr="00137652">
        <w:rPr>
          <w:rFonts w:cs="Calibri"/>
          <w:b/>
        </w:rPr>
        <w:t>Learning areas</w:t>
      </w:r>
      <w:r w:rsidRPr="00137652">
        <w:rPr>
          <w:rFonts w:cs="Calibri"/>
        </w:rPr>
        <w:t xml:space="preserve"> are broad areas of the curriculum, including English, mathematics, science, the arts, languages, health</w:t>
      </w:r>
      <w:r w:rsidR="00391162">
        <w:rPr>
          <w:rFonts w:cs="Calibri"/>
        </w:rPr>
        <w:t>,</w:t>
      </w:r>
      <w:r w:rsidRPr="00137652">
        <w:rPr>
          <w:rFonts w:cs="Calibri"/>
        </w:rPr>
        <w:t xml:space="preserve"> and physical education.</w:t>
      </w:r>
    </w:p>
    <w:p w14:paraId="6C323E6B" w14:textId="77777777" w:rsidR="006F49ED" w:rsidRPr="00137652" w:rsidRDefault="006F49ED" w:rsidP="006F49ED">
      <w:pPr>
        <w:rPr>
          <w:rFonts w:cs="Calibri"/>
        </w:rPr>
      </w:pPr>
      <w:r w:rsidRPr="00137652">
        <w:rPr>
          <w:rFonts w:cs="Calibri"/>
        </w:rPr>
        <w:t xml:space="preserve">A </w:t>
      </w:r>
      <w:r w:rsidRPr="00137652">
        <w:rPr>
          <w:rFonts w:cs="Calibri"/>
          <w:b/>
        </w:rPr>
        <w:t>subject</w:t>
      </w:r>
      <w:r w:rsidRPr="00137652">
        <w:rPr>
          <w:rFonts w:cs="Calibri"/>
        </w:rPr>
        <w:t xml:space="preserve"> is a discrete area of study that is part of a learning area. There may be one or more subjects in a single learning area.</w:t>
      </w:r>
    </w:p>
    <w:p w14:paraId="5E918E8C" w14:textId="76C0C5CD" w:rsidR="006F49ED" w:rsidRPr="00137652" w:rsidRDefault="006F49ED" w:rsidP="006F49ED">
      <w:pPr>
        <w:rPr>
          <w:rFonts w:cs="Calibri"/>
        </w:rPr>
      </w:pPr>
      <w:r w:rsidRPr="00137652">
        <w:rPr>
          <w:rFonts w:cs="Calibri"/>
          <w:b/>
        </w:rPr>
        <w:t>Frameworks</w:t>
      </w:r>
      <w:r w:rsidRPr="00137652">
        <w:rPr>
          <w:rFonts w:cs="Calibri"/>
        </w:rPr>
        <w:t xml:space="preserve"> are system documents for </w:t>
      </w:r>
      <w:r w:rsidR="00DD5F1C" w:rsidRPr="00137652">
        <w:rPr>
          <w:rFonts w:cs="Calibri"/>
        </w:rPr>
        <w:t>Y</w:t>
      </w:r>
      <w:r w:rsidRPr="00137652">
        <w:rPr>
          <w:rFonts w:cs="Calibri"/>
        </w:rPr>
        <w:t>ears 11 and 12 which provide the basis for the development and accreditation of any course within a designated learning area. In addition, frameworks provide a common basis for assessment, moderation</w:t>
      </w:r>
      <w:r w:rsidR="00391162">
        <w:rPr>
          <w:rFonts w:cs="Calibri"/>
        </w:rPr>
        <w:t>,</w:t>
      </w:r>
      <w:r w:rsidRPr="00137652">
        <w:rPr>
          <w:rFonts w:cs="Calibri"/>
        </w:rPr>
        <w:t xml:space="preserve"> and reporting of student outcomes in courses based on the framework.</w:t>
      </w:r>
    </w:p>
    <w:p w14:paraId="11167E7C" w14:textId="77777777" w:rsidR="006F49ED" w:rsidRPr="00137652" w:rsidRDefault="006F49ED" w:rsidP="006F49ED">
      <w:pPr>
        <w:rPr>
          <w:rFonts w:cs="Calibri"/>
        </w:rPr>
      </w:pPr>
      <w:r w:rsidRPr="00137652">
        <w:rPr>
          <w:rFonts w:cs="Calibri"/>
        </w:rPr>
        <w:t xml:space="preserve">The </w:t>
      </w:r>
      <w:r w:rsidRPr="00137652">
        <w:rPr>
          <w:rFonts w:cs="Calibri"/>
          <w:b/>
        </w:rPr>
        <w:t>course</w:t>
      </w:r>
      <w:r w:rsidRPr="00137652">
        <w:rPr>
          <w:rFonts w:cs="Calibri"/>
        </w:rPr>
        <w:t xml:space="preserve"> sets out the requirements for the implementation of a subject. Key elements of a course include the rationale, goals, content descriptions, assessment, and achievement standards as designated by the framework.</w:t>
      </w:r>
    </w:p>
    <w:p w14:paraId="26FF048F" w14:textId="77777777" w:rsidR="006F49ED" w:rsidRPr="00137652" w:rsidRDefault="006F49ED" w:rsidP="006F49ED">
      <w:pPr>
        <w:rPr>
          <w:rFonts w:cs="Calibri"/>
        </w:rPr>
      </w:pPr>
      <w:r w:rsidRPr="00137652">
        <w:rPr>
          <w:rFonts w:cs="Calibri"/>
        </w:rPr>
        <w:t>BSSS courses will be organised into units. A unit is a distinct focus of study within a course. A standard 1.0 unit is delivered for a minimum of 55 hours generally over one semester.</w:t>
      </w:r>
    </w:p>
    <w:p w14:paraId="205EAD8E" w14:textId="77777777" w:rsidR="006F49ED" w:rsidRPr="00137652" w:rsidRDefault="006F49ED" w:rsidP="006F49ED">
      <w:pPr>
        <w:rPr>
          <w:rFonts w:cs="Calibri"/>
        </w:rPr>
      </w:pPr>
      <w:r w:rsidRPr="00137652">
        <w:rPr>
          <w:rFonts w:cs="Calibri"/>
          <w:b/>
        </w:rPr>
        <w:t>Core</w:t>
      </w:r>
      <w:r w:rsidRPr="00137652">
        <w:rPr>
          <w:rFonts w:cs="Calibri"/>
        </w:rPr>
        <w:t xml:space="preserve"> units are foundational units that provide students with the breadth of the subject.</w:t>
      </w:r>
    </w:p>
    <w:p w14:paraId="6B34DEA0" w14:textId="77777777" w:rsidR="006F49ED" w:rsidRPr="00137652" w:rsidRDefault="006F49ED" w:rsidP="006F49ED">
      <w:pPr>
        <w:rPr>
          <w:rFonts w:cs="Calibri"/>
        </w:rPr>
      </w:pPr>
      <w:r w:rsidRPr="00137652">
        <w:rPr>
          <w:rFonts w:cs="Calibri"/>
          <w:b/>
        </w:rPr>
        <w:t>Additional</w:t>
      </w:r>
      <w:r w:rsidRPr="00137652">
        <w:rPr>
          <w:rFonts w:cs="Calibri"/>
        </w:rPr>
        <w:t xml:space="preserve"> units are avenues of learning that cannot be provided for within the four core 1.0 standard units by an adjustment to the program of learning.</w:t>
      </w:r>
    </w:p>
    <w:p w14:paraId="5CB5AAB8" w14:textId="1C37CA33" w:rsidR="00A261F8" w:rsidRPr="00137652" w:rsidRDefault="00A261F8" w:rsidP="00A261F8">
      <w:pPr>
        <w:rPr>
          <w:rFonts w:cs="Calibri"/>
        </w:rPr>
      </w:pPr>
      <w:bookmarkStart w:id="138" w:name="_Hlk87343646"/>
      <w:r w:rsidRPr="00137652">
        <w:rPr>
          <w:rFonts w:cs="Calibri"/>
        </w:rPr>
        <w:t xml:space="preserve">An </w:t>
      </w:r>
      <w:r w:rsidRPr="00137652">
        <w:rPr>
          <w:rFonts w:cs="Calibri"/>
          <w:b/>
        </w:rPr>
        <w:t>Independent Study unit</w:t>
      </w:r>
      <w:r w:rsidRPr="00137652">
        <w:rPr>
          <w:rFonts w:cs="Calibri"/>
        </w:rPr>
        <w:t xml:space="preserve"> is a pedagogical approach that empowers students to make decisions about their own learning. </w:t>
      </w:r>
      <w:r w:rsidR="006661E0" w:rsidRPr="00137652">
        <w:rPr>
          <w:rFonts w:cs="Calibri"/>
        </w:rPr>
        <w:t xml:space="preserve">An </w:t>
      </w:r>
      <w:r w:rsidRPr="00137652">
        <w:rPr>
          <w:rFonts w:cs="Calibri"/>
        </w:rPr>
        <w:t>Independent Study unit can be proposed by a student and negotiated with their teacher but must meet the specific unit goals and content descriptions as they appear in the course.</w:t>
      </w:r>
    </w:p>
    <w:bookmarkEnd w:id="138"/>
    <w:p w14:paraId="47973018" w14:textId="77777777" w:rsidR="006F49ED" w:rsidRPr="00137652" w:rsidRDefault="006F49ED" w:rsidP="006F49ED">
      <w:pPr>
        <w:rPr>
          <w:rFonts w:cs="Calibri"/>
        </w:rPr>
      </w:pPr>
      <w:r w:rsidRPr="00137652">
        <w:rPr>
          <w:rFonts w:cs="Calibri"/>
        </w:rPr>
        <w:t xml:space="preserve">An </w:t>
      </w:r>
      <w:r w:rsidRPr="00137652">
        <w:rPr>
          <w:rFonts w:cs="Calibri"/>
          <w:b/>
        </w:rPr>
        <w:t>elective</w:t>
      </w:r>
      <w:r w:rsidRPr="00137652">
        <w:rPr>
          <w:rFonts w:cs="Calibri"/>
        </w:rPr>
        <w:t xml:space="preserve"> is a lens for demonstrating the content descriptions within a standard 1.0 or half standard 0.5 unit.</w:t>
      </w:r>
    </w:p>
    <w:p w14:paraId="0E1CEC60" w14:textId="77777777" w:rsidR="006F49ED" w:rsidRPr="00137652" w:rsidRDefault="006F49ED" w:rsidP="006F49ED">
      <w:pPr>
        <w:rPr>
          <w:rFonts w:cs="Calibri"/>
        </w:rPr>
      </w:pPr>
      <w:r w:rsidRPr="00137652">
        <w:rPr>
          <w:rFonts w:cs="Calibri"/>
        </w:rPr>
        <w:t>A</w:t>
      </w:r>
      <w:r w:rsidRPr="00137652">
        <w:rPr>
          <w:rFonts w:cs="Calibri"/>
          <w:bCs/>
        </w:rPr>
        <w:t xml:space="preserve"> </w:t>
      </w:r>
      <w:r w:rsidRPr="00137652">
        <w:rPr>
          <w:rFonts w:cs="Calibri"/>
          <w:b/>
        </w:rPr>
        <w:t>lens</w:t>
      </w:r>
      <w:r w:rsidRPr="00137652">
        <w:rPr>
          <w:rFonts w:cs="Calibri"/>
        </w:rPr>
        <w:t xml:space="preserve"> is a particular focus or viewpoint within a broader study.</w:t>
      </w:r>
    </w:p>
    <w:p w14:paraId="06A4E8AF" w14:textId="77777777" w:rsidR="006F49ED" w:rsidRPr="00137652" w:rsidRDefault="006F49ED" w:rsidP="006F49ED">
      <w:pPr>
        <w:rPr>
          <w:rFonts w:cs="Calibri"/>
        </w:rPr>
      </w:pPr>
      <w:r w:rsidRPr="00137652">
        <w:rPr>
          <w:rFonts w:cs="Calibri"/>
          <w:b/>
        </w:rPr>
        <w:t>Content descriptions</w:t>
      </w:r>
      <w:r w:rsidRPr="00137652">
        <w:rPr>
          <w:rFonts w:cs="Calibri"/>
        </w:rPr>
        <w:t xml:space="preserve"> refer to the subject-based knowledge, understanding and skills to be taught and learned.</w:t>
      </w:r>
    </w:p>
    <w:p w14:paraId="7F7F31D3" w14:textId="77777777" w:rsidR="006F49ED" w:rsidRPr="00137652" w:rsidRDefault="006F49ED" w:rsidP="006F49ED">
      <w:pPr>
        <w:rPr>
          <w:rFonts w:cs="Calibri"/>
        </w:rPr>
      </w:pPr>
      <w:r w:rsidRPr="00137652">
        <w:rPr>
          <w:rFonts w:cs="Calibri"/>
        </w:rPr>
        <w:t xml:space="preserve">A </w:t>
      </w:r>
      <w:r w:rsidRPr="00137652">
        <w:rPr>
          <w:rFonts w:cs="Calibri"/>
          <w:b/>
        </w:rPr>
        <w:t>program of learning</w:t>
      </w:r>
      <w:r w:rsidRPr="00137652">
        <w:rPr>
          <w:rFonts w:cs="Calibri"/>
        </w:rPr>
        <w:t xml:space="preserve"> is what a college develops to implement the course for a subject and to ensure that the content descriptions are taught and learned.</w:t>
      </w:r>
    </w:p>
    <w:p w14:paraId="4DA76AF4" w14:textId="77777777" w:rsidR="006F49ED" w:rsidRPr="00137652" w:rsidRDefault="006F49ED" w:rsidP="006F49ED">
      <w:pPr>
        <w:rPr>
          <w:rFonts w:cs="Calibri"/>
        </w:rPr>
      </w:pPr>
      <w:r w:rsidRPr="00137652">
        <w:rPr>
          <w:rFonts w:cs="Calibri"/>
          <w:b/>
        </w:rPr>
        <w:t>Achievement standards</w:t>
      </w:r>
      <w:r w:rsidRPr="00137652">
        <w:rPr>
          <w:rFonts w:cs="Calibri"/>
        </w:rPr>
        <w:t xml:space="preserve"> provide an indication of typical performance at five different levels (corresponding to grades A to E) following completion of study of senior secondary course content for units in a subject.</w:t>
      </w:r>
    </w:p>
    <w:p w14:paraId="2ABF03DC" w14:textId="476BCDB5" w:rsidR="00E21F26" w:rsidRPr="00137652" w:rsidRDefault="006F49ED" w:rsidP="00244D5B">
      <w:pPr>
        <w:rPr>
          <w:rFonts w:cs="Calibri"/>
        </w:rPr>
      </w:pPr>
      <w:r w:rsidRPr="00137652">
        <w:rPr>
          <w:rFonts w:cs="Calibri"/>
        </w:rPr>
        <w:t xml:space="preserve">ACT senior secondary system </w:t>
      </w:r>
      <w:r w:rsidRPr="00137652">
        <w:rPr>
          <w:rFonts w:cs="Calibri"/>
          <w:b/>
        </w:rPr>
        <w:t>curriculum</w:t>
      </w:r>
      <w:r w:rsidRPr="00137652">
        <w:rPr>
          <w:rFonts w:cs="Calibri"/>
        </w:rPr>
        <w:t xml:space="preserve"> comprises all BSSS approved courses of study.</w:t>
      </w:r>
    </w:p>
    <w:p w14:paraId="78AD9C41" w14:textId="775AADB1" w:rsidR="007D2325" w:rsidRPr="007D2325" w:rsidRDefault="007D2325">
      <w:pPr>
        <w:spacing w:before="0"/>
        <w:rPr>
          <w:rFonts w:cs="Calibri"/>
        </w:rPr>
      </w:pPr>
      <w:bookmarkStart w:id="139" w:name="_Hlk1558708"/>
      <w:bookmarkEnd w:id="131"/>
      <w:r>
        <w:br w:type="page"/>
      </w:r>
    </w:p>
    <w:p w14:paraId="01936B75" w14:textId="7141D1AF" w:rsidR="007D2325" w:rsidRDefault="007D2325" w:rsidP="00DA2D9C">
      <w:pPr>
        <w:pStyle w:val="Heading1"/>
        <w:spacing w:before="120"/>
      </w:pPr>
      <w:bookmarkStart w:id="140" w:name="_Toc228435369"/>
      <w:r>
        <w:lastRenderedPageBreak/>
        <w:t>Appendix F</w:t>
      </w:r>
      <w:bookmarkStart w:id="141" w:name="_Toc227758378"/>
      <w:r>
        <w:t xml:space="preserve"> - Reflection and Reflexivity</w:t>
      </w:r>
      <w:bookmarkEnd w:id="140"/>
      <w:bookmarkEnd w:id="141"/>
    </w:p>
    <w:p w14:paraId="0F8E2B8B" w14:textId="77777777" w:rsidR="007D2325" w:rsidRPr="00F97C15" w:rsidRDefault="007D2325" w:rsidP="00DA2D9C">
      <w:pPr>
        <w:spacing w:after="120"/>
        <w:rPr>
          <w:rFonts w:asciiTheme="minorHAnsi" w:hAnsiTheme="minorHAnsi" w:cstheme="minorHAnsi"/>
        </w:rPr>
      </w:pPr>
      <w:r w:rsidRPr="00F97C15">
        <w:rPr>
          <w:rFonts w:asciiTheme="minorHAnsi" w:hAnsiTheme="minorHAnsi" w:cstheme="minorHAnsi"/>
        </w:rPr>
        <w:t>Extract – Michelle Kohler and Angela Scarino, ‘Chapter 7: A principled pedagogy for a multilingual and intercultural orientation to learning for diverse (language) learners’</w:t>
      </w:r>
      <w:r w:rsidRPr="00F97C15">
        <w:rPr>
          <w:rFonts w:asciiTheme="minorHAnsi" w:hAnsiTheme="minorHAnsi" w:cstheme="minorHAnsi"/>
          <w:b/>
        </w:rPr>
        <w:t xml:space="preserve"> </w:t>
      </w:r>
      <w:r w:rsidRPr="00F97C15">
        <w:rPr>
          <w:rFonts w:asciiTheme="minorHAnsi" w:hAnsiTheme="minorHAnsi" w:cstheme="minorHAnsi"/>
          <w:bCs/>
        </w:rPr>
        <w:t>in Leonardo Veliz (ed.)</w:t>
      </w:r>
      <w:r w:rsidRPr="00F97C15">
        <w:rPr>
          <w:rFonts w:asciiTheme="minorHAnsi" w:hAnsiTheme="minorHAnsi" w:cstheme="minorHAnsi"/>
          <w:b/>
        </w:rPr>
        <w:t xml:space="preserve"> </w:t>
      </w:r>
      <w:r w:rsidRPr="00C96ED0">
        <w:rPr>
          <w:rFonts w:asciiTheme="minorHAnsi" w:hAnsiTheme="minorHAnsi" w:cstheme="minorHAnsi"/>
          <w:i/>
          <w:iCs/>
        </w:rPr>
        <w:t>Multiculturalism and multilingualism in education: Implications for curriculum, teacher preparation and pedagogical practice</w:t>
      </w:r>
      <w:r w:rsidRPr="00F97C15">
        <w:rPr>
          <w:rFonts w:asciiTheme="minorHAnsi" w:hAnsiTheme="minorHAnsi" w:cstheme="minorHAnsi"/>
        </w:rPr>
        <w:t xml:space="preserve">, </w:t>
      </w:r>
      <w:r>
        <w:rPr>
          <w:rFonts w:asciiTheme="minorHAnsi" w:hAnsiTheme="minorHAnsi" w:cstheme="minorHAnsi"/>
        </w:rPr>
        <w:t xml:space="preserve">Brill, Leiden, 2025, </w:t>
      </w:r>
      <w:r w:rsidRPr="00F97C15">
        <w:rPr>
          <w:rFonts w:asciiTheme="minorHAnsi" w:hAnsiTheme="minorHAnsi" w:cstheme="minorHAnsi"/>
        </w:rPr>
        <w:t>pp, 145 - 166</w:t>
      </w:r>
    </w:p>
    <w:p w14:paraId="5C292FC6" w14:textId="77777777" w:rsidR="007D2325" w:rsidRPr="00A11B5D" w:rsidRDefault="007D2325" w:rsidP="00DA2D9C">
      <w:pPr>
        <w:spacing w:after="120"/>
        <w:rPr>
          <w:rFonts w:asciiTheme="minorHAnsi" w:hAnsiTheme="minorHAnsi" w:cstheme="minorHAnsi"/>
          <w:i/>
        </w:rPr>
      </w:pPr>
      <w:r w:rsidRPr="00A11B5D">
        <w:rPr>
          <w:rFonts w:asciiTheme="minorHAnsi" w:hAnsiTheme="minorHAnsi" w:cstheme="minorHAnsi"/>
          <w:i/>
        </w:rPr>
        <w:t>Reflective and reflexive</w:t>
      </w:r>
    </w:p>
    <w:p w14:paraId="331A99EE" w14:textId="77777777" w:rsidR="007D2325" w:rsidRPr="00F97C15" w:rsidRDefault="007D2325" w:rsidP="00DA2D9C">
      <w:pPr>
        <w:spacing w:after="120"/>
        <w:rPr>
          <w:rFonts w:asciiTheme="minorHAnsi" w:hAnsiTheme="minorHAnsi" w:cstheme="minorHAnsi"/>
        </w:rPr>
      </w:pPr>
      <w:r w:rsidRPr="00F97C15">
        <w:rPr>
          <w:rFonts w:asciiTheme="minorHAnsi" w:hAnsiTheme="minorHAnsi" w:cstheme="minorHAnsi"/>
        </w:rPr>
        <w:t xml:space="preserve">Reflection and reflexivity are integral to multilingual and intercultural learning.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&lt;EndNote&gt;&lt;Cite&gt;&lt;Author&gt;Byrd Clark&lt;/Author&gt;&lt;Year&gt;2014&lt;/Year&gt;&lt;RecNum&gt;874&lt;/RecNum&gt;&lt;DisplayText&gt;(Byrd Clark &amp;amp; Dervin, 2014)&lt;/DisplayText&gt;&lt;record&gt;&lt;rec-number&gt;874&lt;/rec-number&gt;&lt;foreign-keys&gt;&lt;key app="EN" db-id="sstpttwapdsfwretaz6vfazk2txtrp905df0" timestamp="1525043756" guid="9f7374c1-d6b5-448a-abfc-11fc5aa853d3"&gt;874&lt;/key&gt;&lt;/foreign-keys&gt;&lt;ref-type name="Book Section"&gt;5&lt;/ref-type&gt;&lt;contributors&gt;&lt;authors&gt;&lt;author&gt;Byrd Clark, J.S.&lt;/author&gt;&lt;author&gt;Dervin, F.&lt;/author&gt;&lt;/authors&gt;&lt;secondary-authors&gt;&lt;author&gt;Byrd Clark, J.S.&lt;/author&gt;&lt;author&gt;Dervin, F. &lt;/author&gt;&lt;/secondary-authors&gt;&lt;/contributors&gt;&lt;titles&gt;&lt;title&gt;Introduction&lt;/title&gt;&lt;secondary-title&gt;Reflexivity in language and intercultural education. Re-thinking multilingualism and interculturality&lt;/secondary-title&gt;&lt;/titles&gt;&lt;pages&gt;1-42&lt;/pages&gt;&lt;dates&gt;&lt;year&gt;2014&lt;/year&gt;&lt;/dates&gt;&lt;pub-location&gt;New York&lt;/pub-location&gt;&lt;publisher&gt;Routledge/Taylor &amp;amp; Francis&lt;/publisher&gt;&lt;urls&gt;&lt;/urls&gt;&lt;electronic-resource-num&gt;https://doi.org/10.4324/9781315879604&lt;/electronic-resource-num&gt;&lt;/record&gt;&lt;/Cite&gt;&lt;/EndNote&gt;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(Byrd Clark &amp; Dervin, 2014)</w:t>
      </w:r>
      <w:r w:rsidRPr="00F97C15">
        <w:rPr>
          <w:rFonts w:asciiTheme="minorHAnsi" w:hAnsiTheme="minorHAnsi" w:cstheme="minorHAnsi"/>
        </w:rPr>
        <w:fldChar w:fldCharType="end"/>
      </w:r>
      <w:r w:rsidRPr="00F97C15">
        <w:rPr>
          <w:rFonts w:asciiTheme="minorHAnsi" w:hAnsiTheme="minorHAnsi" w:cstheme="minorHAnsi"/>
        </w:rPr>
        <w:t xml:space="preserve">. In language use, these processes are a crucial dimension of exchanging meanings in situ with diverse others. In language learning, these are the educative processes through which students come to understand the entailments of multilingual and intercultural exchange and how such exchange impacts people’s identity formation. </w:t>
      </w:r>
      <w:proofErr w:type="spellStart"/>
      <w:r w:rsidRPr="00F97C15">
        <w:rPr>
          <w:rFonts w:asciiTheme="minorHAnsi" w:hAnsiTheme="minorHAnsi" w:cstheme="minorHAnsi"/>
        </w:rPr>
        <w:t>Kramsch</w:t>
      </w:r>
      <w:proofErr w:type="spellEnd"/>
      <w:r w:rsidRPr="00F97C15">
        <w:rPr>
          <w:rFonts w:asciiTheme="minorHAnsi" w:hAnsiTheme="minorHAnsi" w:cstheme="minorHAnsi"/>
        </w:rPr>
        <w:t xml:space="preserve">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 ExcludeAuth="1"&gt;&lt;Author&gt;Kramsch&lt;/Author&gt;&lt;Year&gt;2006&lt;/Year&gt;&lt;RecNum&gt;417&lt;/RecNum&gt;&lt;DisplayText&gt;(2006)&lt;/DisplayText&gt;&lt;record&gt;&lt;rec-number&gt;417&lt;/rec-number&gt;&lt;foreign-keys&gt;&lt;key app="EN" db-id="sstpttwapdsfwretaz6vfazk2txtrp905df0" timestamp="0" guid="b7597d0f-fbf6-4c21-8dab-f1d591571a11"&gt;417&lt;/key&gt;&lt;/foreign-keys&gt;&lt;ref-type name="Journal Article"&gt;17&lt;/ref-type&gt;&lt;contributors&gt;&lt;authors&gt;&lt;author&gt;Kramsch, C.&lt;/author&gt;&lt;/authors&gt;&lt;/contributors&gt;&lt;titles&gt;&lt;title&gt;From communicative competence to symbolic competence&lt;/title&gt;&lt;secondary-title&gt;Modern Language Journal&lt;/secondary-title&gt;&lt;/titles&gt;&lt;periodical&gt;&lt;full-title&gt;Modern Language Journal&lt;/full-title&gt;&lt;/periodical&gt;&lt;pages&gt;249-252&lt;/pages&gt;&lt;volume&gt;90&lt;/volume&gt;&lt;number&gt;2&lt;/number&gt;&lt;dates&gt;&lt;year&gt;2006&lt;/year&gt;&lt;/dates&gt;&lt;urls&gt;&lt;/urls&gt;&lt;electronic-resource-num&gt;https://doi.org/10.1111/j.1540-4781.2006.00395_3.x&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(2006)</w:t>
      </w:r>
      <w:r w:rsidRPr="00F97C15">
        <w:rPr>
          <w:rFonts w:asciiTheme="minorHAnsi" w:hAnsiTheme="minorHAnsi" w:cstheme="minorHAnsi"/>
        </w:rPr>
        <w:fldChar w:fldCharType="end"/>
      </w:r>
      <w:r w:rsidRPr="00F97C15">
        <w:rPr>
          <w:rFonts w:asciiTheme="minorHAnsi" w:hAnsiTheme="minorHAnsi" w:cstheme="minorHAnsi"/>
        </w:rPr>
        <w:t xml:space="preserve"> reminds us that today it is not sufficient for learners to know how to communicate meanings, intricate though this is; they also need to understand the practice of meaning-making.</w:t>
      </w:r>
    </w:p>
    <w:p w14:paraId="1E901D46" w14:textId="77777777" w:rsidR="007D2325" w:rsidRPr="00F97C15" w:rsidRDefault="007D2325" w:rsidP="00DA2D9C">
      <w:pPr>
        <w:spacing w:after="120"/>
        <w:rPr>
          <w:rFonts w:asciiTheme="minorHAnsi" w:hAnsiTheme="minorHAnsi" w:cstheme="minorHAnsi"/>
        </w:rPr>
      </w:pPr>
      <w:r w:rsidRPr="00F97C15">
        <w:rPr>
          <w:rFonts w:asciiTheme="minorHAnsi" w:hAnsiTheme="minorHAnsi" w:cstheme="minorHAnsi"/>
        </w:rPr>
        <w:t xml:space="preserve">The process of </w:t>
      </w:r>
      <w:r w:rsidRPr="00F97C15">
        <w:rPr>
          <w:rFonts w:asciiTheme="minorHAnsi" w:hAnsiTheme="minorHAnsi" w:cstheme="minorHAnsi"/>
          <w:i/>
          <w:iCs/>
        </w:rPr>
        <w:t>reflection</w:t>
      </w:r>
      <w:r w:rsidRPr="00F97C15">
        <w:rPr>
          <w:rFonts w:asciiTheme="minorHAnsi" w:hAnsiTheme="minorHAnsi" w:cstheme="minorHAnsi"/>
        </w:rPr>
        <w:t xml:space="preserve"> involves critically considering observations, descriptions, analyses and diverse interpretations of subject matter, that is, phenomena shared when communicating, as well as considering how language(s) and culture(s) come into play in exchanging meaning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(Liddicoat &amp; Scarino, 2013)</w:t>
      </w:r>
      <w:r w:rsidRPr="00F97C15">
        <w:rPr>
          <w:rFonts w:asciiTheme="minorHAnsi" w:hAnsiTheme="minorHAnsi" w:cstheme="minorHAnsi"/>
        </w:rPr>
        <w:fldChar w:fldCharType="end"/>
      </w:r>
      <w:r w:rsidRPr="00F97C15">
        <w:rPr>
          <w:rFonts w:asciiTheme="minorHAnsi" w:hAnsiTheme="minorHAnsi" w:cstheme="minorHAnsi"/>
        </w:rPr>
        <w:t xml:space="preserve">. The process of </w:t>
      </w:r>
      <w:r w:rsidRPr="00F97C15">
        <w:rPr>
          <w:rFonts w:asciiTheme="minorHAnsi" w:hAnsiTheme="minorHAnsi" w:cstheme="minorHAnsi"/>
          <w:i/>
          <w:iCs/>
        </w:rPr>
        <w:t>reflexivity</w:t>
      </w:r>
      <w:r w:rsidRPr="00F97C15">
        <w:rPr>
          <w:rFonts w:asciiTheme="minorHAnsi" w:hAnsiTheme="minorHAnsi" w:cstheme="minorHAnsi"/>
        </w:rPr>
        <w:t xml:space="preserve"> involves recognising that participants in communication bring their own subjectivities to the exchange, situated as they are in their own social, linguistic, cultural and historical worlds. In participating in interactions with diverse others, participants learn to question their own assumptions, positioning, responses and reactions, and come to understand that their contribution to the exchange has impact and consequences; it also involves engagement with the interpretation of self (</w:t>
      </w:r>
      <w:proofErr w:type="spellStart"/>
      <w:r w:rsidRPr="00F97C15">
        <w:rPr>
          <w:rFonts w:asciiTheme="minorHAnsi" w:hAnsiTheme="minorHAnsi" w:cstheme="minorHAnsi"/>
        </w:rPr>
        <w:t>intraculturality</w:t>
      </w:r>
      <w:proofErr w:type="spellEnd"/>
      <w:r w:rsidRPr="00F97C15">
        <w:rPr>
          <w:rFonts w:asciiTheme="minorHAnsi" w:hAnsiTheme="minorHAnsi" w:cstheme="minorHAnsi"/>
        </w:rPr>
        <w:t xml:space="preserve">) and others (interculturality) in diverse contexts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(Liddicoat &amp; Scarino, 2013)</w:t>
      </w:r>
      <w:r w:rsidRPr="00F97C15">
        <w:rPr>
          <w:rFonts w:asciiTheme="minorHAnsi" w:hAnsiTheme="minorHAnsi" w:cstheme="minorHAnsi"/>
        </w:rPr>
        <w:fldChar w:fldCharType="end"/>
      </w:r>
      <w:r w:rsidRPr="00F97C15">
        <w:rPr>
          <w:rFonts w:asciiTheme="minorHAnsi" w:hAnsiTheme="minorHAnsi" w:cstheme="minorHAnsi"/>
        </w:rPr>
        <w:t xml:space="preserve">. In other words, students make sense of the subject matter and themselves </w:t>
      </w:r>
      <w:r w:rsidRPr="00F97C15">
        <w:rPr>
          <w:rFonts w:asciiTheme="minorHAnsi" w:hAnsiTheme="minorHAnsi" w:cstheme="minorHAnsi"/>
          <w:i/>
          <w:iCs/>
        </w:rPr>
        <w:t>in relation to</w:t>
      </w:r>
      <w:r w:rsidRPr="00F97C15">
        <w:rPr>
          <w:rFonts w:asciiTheme="minorHAnsi" w:hAnsiTheme="minorHAnsi" w:cstheme="minorHAnsi"/>
        </w:rPr>
        <w:t xml:space="preserve"> others. It is through reflection and reflexivity that students develop the capability to decentre and to consider matters such as situatedness, assumptions, and positionality. These processes contribute to students’ development of consciousness as communicators, meaning-makers, learners and persons.</w:t>
      </w:r>
    </w:p>
    <w:p w14:paraId="19BFC9CB" w14:textId="77777777" w:rsidR="007D2325" w:rsidRPr="00F97C15" w:rsidRDefault="007D2325" w:rsidP="00DA2D9C">
      <w:pPr>
        <w:spacing w:after="120"/>
        <w:rPr>
          <w:rFonts w:asciiTheme="minorHAnsi" w:hAnsiTheme="minorHAnsi" w:cstheme="minorHAnsi"/>
        </w:rPr>
      </w:pPr>
      <w:r w:rsidRPr="00F97C15">
        <w:rPr>
          <w:rFonts w:asciiTheme="minorHAnsi" w:hAnsiTheme="minorHAnsi" w:cstheme="minorHAnsi"/>
        </w:rPr>
        <w:t xml:space="preserve">In relation to pedagogy, it is crucial to position students as both performers and analysers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(Liddicoat &amp; Scarino, 2013)</w:t>
      </w:r>
      <w:r w:rsidRPr="00F97C15">
        <w:rPr>
          <w:rFonts w:asciiTheme="minorHAnsi" w:hAnsiTheme="minorHAnsi" w:cstheme="minorHAnsi"/>
        </w:rPr>
        <w:fldChar w:fldCharType="end"/>
      </w:r>
      <w:r w:rsidRPr="00F97C15">
        <w:rPr>
          <w:rFonts w:asciiTheme="minorHAnsi" w:hAnsiTheme="minorHAnsi" w:cstheme="minorHAnsi"/>
        </w:rPr>
        <w:t xml:space="preserve">, and that they be invited to consider critically the ideas/knowledge exchanged, diverse perspectives, understandings and interpretations, diverse responses and reactions, and diverse ways of contributing to experiences of exchange – their own and others. They need to be invited to notice the ‘language’ of experiences, that is, reflecting on how diverse experiences, understandings and perspectives are expressed and represented and how perspectives, attitudes and values are enmeshed in the linguistic choices made. And finally, they need to be invited to reflect on the participants in the exchange and their identities. Over time students develop a </w:t>
      </w:r>
      <w:r w:rsidRPr="00F97C15">
        <w:rPr>
          <w:rFonts w:asciiTheme="minorHAnsi" w:hAnsiTheme="minorHAnsi" w:cstheme="minorHAnsi"/>
          <w:i/>
          <w:iCs/>
        </w:rPr>
        <w:t>reflective stance</w:t>
      </w:r>
      <w:r w:rsidRPr="00F97C15">
        <w:rPr>
          <w:rFonts w:asciiTheme="minorHAnsi" w:hAnsiTheme="minorHAnsi" w:cstheme="minorHAnsi"/>
        </w:rPr>
        <w:t xml:space="preserve"> towards understanding the variable ways of communicating.</w:t>
      </w:r>
    </w:p>
    <w:p w14:paraId="6DAD2F89" w14:textId="77777777" w:rsidR="007D2325" w:rsidRPr="00F97C15" w:rsidRDefault="007D2325" w:rsidP="00DA2D9C">
      <w:pPr>
        <w:spacing w:after="120"/>
        <w:rPr>
          <w:rFonts w:asciiTheme="minorHAnsi" w:hAnsiTheme="minorHAnsi" w:cstheme="minorHAnsi"/>
        </w:rPr>
      </w:pPr>
      <w:r w:rsidRPr="00F97C15">
        <w:rPr>
          <w:rFonts w:asciiTheme="minorHAnsi" w:hAnsiTheme="minorHAnsi" w:cstheme="minorHAnsi"/>
        </w:rPr>
        <w:t>In order to resource the processes of reflection and reflexivity, it is necessary to purposefully include texts (in the widest sense of the term) that present differing perspectives and to model reflective thinking, introducing questions about such matters as voice; assumptions, feelings in relation to responses, the exploration of reasons, motivations, origins of particular views, and so on.</w:t>
      </w:r>
    </w:p>
    <w:p w14:paraId="28057CDA" w14:textId="77777777" w:rsidR="007D2325" w:rsidRPr="00F97C15" w:rsidRDefault="007D2325" w:rsidP="00DA2D9C">
      <w:pPr>
        <w:spacing w:after="120"/>
        <w:rPr>
          <w:rFonts w:asciiTheme="minorHAnsi" w:hAnsiTheme="minorHAnsi" w:cstheme="minorHAnsi"/>
        </w:rPr>
      </w:pPr>
      <w:r w:rsidRPr="00F97C15">
        <w:rPr>
          <w:rFonts w:asciiTheme="minorHAnsi" w:hAnsiTheme="minorHAnsi" w:cstheme="minorHAnsi"/>
        </w:rPr>
        <w:t>Ultimately, the goal of multilingual and intercultural communication and learning is the development of sensitivity towards aspects of communication (i.e. the exchange of meanings) between ‘self’ and ‘others’, through critical engagement with self-reflection. This also entails developing awareness of the ethical issues related to the use of knowledge and language.</w:t>
      </w:r>
    </w:p>
    <w:p w14:paraId="419F1F66" w14:textId="77777777" w:rsidR="007D2325" w:rsidRPr="00DA2D9C" w:rsidRDefault="007D2325" w:rsidP="00DA2D9C">
      <w:pPr>
        <w:spacing w:after="120"/>
        <w:rPr>
          <w:rFonts w:eastAsia="Times New Roman"/>
        </w:rPr>
      </w:pPr>
      <w:r w:rsidRPr="00DA2D9C">
        <w:br w:type="page"/>
      </w:r>
    </w:p>
    <w:p w14:paraId="1CB16AA9" w14:textId="489EE473" w:rsidR="007D2325" w:rsidRDefault="00E21F26" w:rsidP="00DA2D9C">
      <w:pPr>
        <w:pStyle w:val="Heading1"/>
        <w:spacing w:before="120"/>
      </w:pPr>
      <w:bookmarkStart w:id="142" w:name="_Toc228435370"/>
      <w:r w:rsidRPr="00137652">
        <w:lastRenderedPageBreak/>
        <w:t xml:space="preserve">Appendix </w:t>
      </w:r>
      <w:r w:rsidR="007D2325">
        <w:t>G</w:t>
      </w:r>
      <w:r w:rsidRPr="00137652">
        <w:t xml:space="preserve"> – </w:t>
      </w:r>
      <w:r w:rsidR="007D2325">
        <w:t>Language Specific Information</w:t>
      </w:r>
      <w:bookmarkEnd w:id="142"/>
    </w:p>
    <w:p w14:paraId="051097DE" w14:textId="77777777" w:rsidR="007D2325" w:rsidRDefault="007D2325" w:rsidP="00DA2D9C">
      <w:pPr>
        <w:spacing w:after="120"/>
      </w:pPr>
      <w:r w:rsidRPr="007D2325">
        <w:t>This appendix contains specific language features relevant to the language courses available for study, such as structures and grammatical content appropriate for students at this level. The appendix is a suggested guide only and is not limited to features of language that could be covered in the delivery of course content descriptions. The language features are not unit specific and are a guide to planning.</w:t>
      </w:r>
    </w:p>
    <w:p w14:paraId="689EC2A3" w14:textId="77777777" w:rsidR="007D2325" w:rsidRDefault="007D2325" w:rsidP="00DA2D9C">
      <w:pPr>
        <w:spacing w:after="120"/>
      </w:pPr>
      <w:r w:rsidRPr="007D2325">
        <w:t>Prior to these features are some cues to essential understandings within each language.</w:t>
      </w:r>
    </w:p>
    <w:p w14:paraId="2D9DE0C0" w14:textId="77777777" w:rsidR="007D2325" w:rsidRDefault="007D2325" w:rsidP="00DA2D9C">
      <w:pPr>
        <w:spacing w:after="120"/>
      </w:pPr>
      <w:r w:rsidRPr="007D2325">
        <w:t xml:space="preserve">The collection of conceptual understandings in the form of questions </w:t>
      </w:r>
      <w:proofErr w:type="gramStart"/>
      <w:r w:rsidRPr="007D2325">
        <w:t>are</w:t>
      </w:r>
      <w:proofErr w:type="gramEnd"/>
      <w:r w:rsidRPr="007D2325">
        <w:t xml:space="preserve"> provided to guide </w:t>
      </w:r>
      <w:proofErr w:type="gramStart"/>
      <w:r w:rsidRPr="007D2325">
        <w:t>inquiry based</w:t>
      </w:r>
      <w:proofErr w:type="gramEnd"/>
      <w:r w:rsidRPr="007D2325">
        <w:t xml:space="preserve"> teaching and learning in senior language classes. There is a need to capture the essence of the language/culture through the questions that ‘carry’ the teaching and learning; the grammar is the enabler, not the goal. Deep understanding and appreciation of, and a growing capability to meaningfully engage with, culture and language is the goal.</w:t>
      </w:r>
    </w:p>
    <w:p w14:paraId="1CC3F10E" w14:textId="77777777" w:rsidR="007D2325" w:rsidRDefault="007D2325" w:rsidP="00DA2D9C">
      <w:pPr>
        <w:spacing w:after="120"/>
      </w:pPr>
      <w:r w:rsidRPr="007D2325">
        <w:t>These understandings are phrased as inquiry questions to engage the teacher and learners on a journey towards understanding and participation. Predominantly, conceptual questions are the ‘how and why questions’ that enable us to understand the integral values and behaviours that drive the language/culture.</w:t>
      </w:r>
    </w:p>
    <w:p w14:paraId="24036E9E" w14:textId="407A6865" w:rsidR="008C4A08" w:rsidRDefault="007D2325" w:rsidP="00DA2D9C">
      <w:pPr>
        <w:spacing w:after="120"/>
      </w:pPr>
      <w:r w:rsidRPr="007D2325">
        <w:t xml:space="preserve">These statements contain understandings that equate to: if you don’t learn about and learn to interact with an understanding of this concept, then you haven’t really ‘learnt’ that language/culture. This is not a prescriptive list, but a starting point for inquiry. The questions can examine </w:t>
      </w:r>
      <w:proofErr w:type="spellStart"/>
      <w:r w:rsidRPr="007D2325">
        <w:t>untranslatables</w:t>
      </w:r>
      <w:proofErr w:type="spellEnd"/>
      <w:r w:rsidRPr="007D2325">
        <w:t xml:space="preserve">, they can be questions of nature and impact, questions that give birth to comparative understanding, rather than lower order thinking, such as the one dimensional ‘when, where, who questions.’ ‘What </w:t>
      </w:r>
      <w:proofErr w:type="gramStart"/>
      <w:r w:rsidRPr="007D2325">
        <w:t>questions’</w:t>
      </w:r>
      <w:proofErr w:type="gramEnd"/>
      <w:r w:rsidRPr="007D2325">
        <w:t xml:space="preserve"> can examine much deeper relational understandings, such as a cause and effect, for example, rather than objects or simple ideas.</w:t>
      </w:r>
    </w:p>
    <w:p w14:paraId="3303CF65" w14:textId="77777777" w:rsidR="008C4A08" w:rsidRDefault="008C4A08" w:rsidP="00DA2D9C">
      <w:pPr>
        <w:spacing w:after="120"/>
      </w:pPr>
      <w:r>
        <w:br w:type="page"/>
      </w:r>
    </w:p>
    <w:p w14:paraId="47CBC2E0" w14:textId="78F6EC09" w:rsidR="008C4A08" w:rsidRPr="0061184A" w:rsidRDefault="008C4A08" w:rsidP="00DA2D9C">
      <w:pPr>
        <w:pStyle w:val="Heading1"/>
        <w:spacing w:before="120"/>
        <w:rPr>
          <w:rFonts w:asciiTheme="minorHAnsi" w:hAnsiTheme="minorHAnsi" w:cstheme="minorHAnsi"/>
          <w:sz w:val="28"/>
        </w:rPr>
      </w:pPr>
      <w:r w:rsidRPr="0061184A">
        <w:rPr>
          <w:rFonts w:asciiTheme="minorHAnsi" w:hAnsiTheme="minorHAnsi" w:cstheme="minorHAnsi"/>
          <w:sz w:val="28"/>
        </w:rPr>
        <w:lastRenderedPageBreak/>
        <w:t>Continuing Latin</w:t>
      </w:r>
    </w:p>
    <w:p w14:paraId="33467172" w14:textId="76BF2B00" w:rsidR="006E428B" w:rsidRPr="009D026C" w:rsidRDefault="006E428B" w:rsidP="00DA2D9C">
      <w:pPr>
        <w:spacing w:after="120"/>
        <w:rPr>
          <w:rFonts w:asciiTheme="minorHAnsi" w:hAnsiTheme="minorHAnsi" w:cstheme="minorHAnsi"/>
        </w:rPr>
      </w:pPr>
      <w:r w:rsidRPr="009D026C">
        <w:rPr>
          <w:rFonts w:asciiTheme="minorHAnsi" w:hAnsiTheme="minorHAnsi" w:cstheme="minorHAnsi"/>
        </w:rPr>
        <w:t>This is a possible sequence for Continuing Latin students. The key grammar structures covered and the text types studied will depend on the Latin course being taught.</w:t>
      </w:r>
    </w:p>
    <w:p w14:paraId="44DDF865" w14:textId="77777777" w:rsidR="00CA23BF" w:rsidRPr="009D026C" w:rsidRDefault="00CA23BF" w:rsidP="00DA2D9C">
      <w:pPr>
        <w:spacing w:after="120"/>
        <w:rPr>
          <w:rFonts w:asciiTheme="minorHAnsi" w:hAnsiTheme="minorHAnsi" w:cstheme="minorHAnsi"/>
        </w:rPr>
      </w:pPr>
      <w:r w:rsidRPr="009D026C">
        <w:rPr>
          <w:rFonts w:asciiTheme="minorHAnsi" w:hAnsiTheme="minorHAnsi" w:cstheme="minorHAnsi"/>
        </w:rPr>
        <w:t>Scope provided by Dr Jessica Dietrich and Lauren Richardson.</w:t>
      </w:r>
    </w:p>
    <w:tbl>
      <w:tblPr>
        <w:tblStyle w:val="TableGrid"/>
        <w:tblW w:w="0" w:type="auto"/>
        <w:tblLook w:val="04A0" w:firstRow="1" w:lastRow="0" w:firstColumn="1" w:lastColumn="0" w:noHBand="0" w:noVBand="1"/>
      </w:tblPr>
      <w:tblGrid>
        <w:gridCol w:w="2405"/>
        <w:gridCol w:w="7224"/>
      </w:tblGrid>
      <w:tr w:rsidR="00113DF5" w:rsidRPr="009D026C" w14:paraId="7CE60F80" w14:textId="77777777" w:rsidTr="00DA2D9C">
        <w:tc>
          <w:tcPr>
            <w:tcW w:w="2405" w:type="dxa"/>
            <w:shd w:val="clear" w:color="auto" w:fill="D9D9D9" w:themeFill="background1" w:themeFillShade="D9"/>
          </w:tcPr>
          <w:p w14:paraId="3309C42F" w14:textId="77777777" w:rsidR="00113DF5" w:rsidRPr="009D026C" w:rsidRDefault="00113DF5" w:rsidP="00DA2D9C">
            <w:pPr>
              <w:spacing w:before="40" w:after="40"/>
              <w:rPr>
                <w:rFonts w:asciiTheme="minorHAnsi" w:hAnsiTheme="minorHAnsi" w:cstheme="minorHAnsi"/>
                <w:b/>
                <w:bCs/>
              </w:rPr>
            </w:pPr>
            <w:r w:rsidRPr="009D026C">
              <w:rPr>
                <w:rFonts w:asciiTheme="minorHAnsi" w:hAnsiTheme="minorHAnsi" w:cstheme="minorHAnsi"/>
                <w:b/>
                <w:bCs/>
              </w:rPr>
              <w:t>Unit</w:t>
            </w:r>
          </w:p>
        </w:tc>
        <w:tc>
          <w:tcPr>
            <w:tcW w:w="7224" w:type="dxa"/>
            <w:shd w:val="clear" w:color="auto" w:fill="D9D9D9" w:themeFill="background1" w:themeFillShade="D9"/>
          </w:tcPr>
          <w:p w14:paraId="684D69F0" w14:textId="77777777" w:rsidR="00113DF5" w:rsidRPr="009D026C" w:rsidRDefault="00113DF5" w:rsidP="00DA2D9C">
            <w:pPr>
              <w:spacing w:before="40" w:after="40"/>
              <w:rPr>
                <w:rFonts w:asciiTheme="minorHAnsi" w:hAnsiTheme="minorHAnsi" w:cstheme="minorHAnsi"/>
                <w:b/>
                <w:bCs/>
              </w:rPr>
            </w:pPr>
            <w:r w:rsidRPr="009D026C">
              <w:rPr>
                <w:rFonts w:asciiTheme="minorHAnsi" w:hAnsiTheme="minorHAnsi" w:cstheme="minorHAnsi"/>
                <w:b/>
                <w:bCs/>
              </w:rPr>
              <w:t>Suggested Texts:</w:t>
            </w:r>
          </w:p>
        </w:tc>
      </w:tr>
      <w:tr w:rsidR="00113DF5" w:rsidRPr="009D026C" w14:paraId="5D978069" w14:textId="77777777" w:rsidTr="00DA2D9C">
        <w:tc>
          <w:tcPr>
            <w:tcW w:w="2405" w:type="dxa"/>
          </w:tcPr>
          <w:p w14:paraId="20ED903F" w14:textId="77777777" w:rsidR="00113DF5" w:rsidRPr="009D026C" w:rsidRDefault="00113DF5" w:rsidP="00DA2D9C">
            <w:pPr>
              <w:spacing w:before="40" w:after="40"/>
              <w:rPr>
                <w:rFonts w:asciiTheme="minorHAnsi" w:hAnsiTheme="minorHAnsi" w:cstheme="minorHAnsi"/>
                <w:b/>
                <w:bCs/>
              </w:rPr>
            </w:pPr>
            <w:r w:rsidRPr="009D026C">
              <w:rPr>
                <w:rFonts w:asciiTheme="minorHAnsi" w:hAnsiTheme="minorHAnsi" w:cstheme="minorHAnsi"/>
                <w:b/>
                <w:bCs/>
              </w:rPr>
              <w:t>The Individual</w:t>
            </w:r>
          </w:p>
        </w:tc>
        <w:tc>
          <w:tcPr>
            <w:tcW w:w="7224" w:type="dxa"/>
          </w:tcPr>
          <w:p w14:paraId="1E9ED762" w14:textId="33636615" w:rsidR="00113DF5" w:rsidRPr="009D026C" w:rsidRDefault="00113DF5" w:rsidP="00DA2D9C">
            <w:pPr>
              <w:spacing w:before="40" w:after="40"/>
              <w:rPr>
                <w:rFonts w:asciiTheme="minorHAnsi" w:hAnsiTheme="minorHAnsi" w:cstheme="minorHAnsi"/>
              </w:rPr>
            </w:pPr>
            <w:r w:rsidRPr="009D026C">
              <w:rPr>
                <w:rFonts w:asciiTheme="minorHAnsi" w:hAnsiTheme="minorHAnsi" w:cstheme="minorHAnsi"/>
              </w:rPr>
              <w:t>Students could still be reading, analysing and translating adapted Latin texts such as those found in commercial textbook courses. A suggested unit would involve a combination of both adapted and original Latin texts both prose and an introduction to poetry and classical metre.</w:t>
            </w:r>
          </w:p>
          <w:p w14:paraId="4EB98A4A" w14:textId="77777777" w:rsidR="00113DF5" w:rsidRPr="009D026C" w:rsidRDefault="00113DF5" w:rsidP="00DA2D9C">
            <w:pPr>
              <w:spacing w:before="40" w:after="40"/>
              <w:rPr>
                <w:rFonts w:asciiTheme="minorHAnsi" w:hAnsiTheme="minorHAnsi" w:cstheme="minorHAnsi"/>
              </w:rPr>
            </w:pPr>
            <w:r w:rsidRPr="009D026C">
              <w:rPr>
                <w:rFonts w:asciiTheme="minorHAnsi" w:hAnsiTheme="minorHAnsi" w:cstheme="minorHAnsi"/>
              </w:rPr>
              <w:t>Ideally students study the notions of individuality expressed across texts and genres to expose them to a variety of text types.</w:t>
            </w:r>
          </w:p>
          <w:p w14:paraId="3EFB21DC" w14:textId="77777777" w:rsidR="00113DF5" w:rsidRPr="009D026C" w:rsidRDefault="00113DF5" w:rsidP="00DA2D9C">
            <w:pPr>
              <w:spacing w:before="40" w:after="40"/>
              <w:rPr>
                <w:rFonts w:asciiTheme="minorHAnsi" w:hAnsiTheme="minorHAnsi" w:cstheme="minorHAnsi"/>
              </w:rPr>
            </w:pPr>
            <w:r w:rsidRPr="009D026C">
              <w:rPr>
                <w:rFonts w:asciiTheme="minorHAnsi" w:hAnsiTheme="minorHAnsi" w:cstheme="minorHAnsi"/>
              </w:rPr>
              <w:t>Possible selections:</w:t>
            </w:r>
          </w:p>
          <w:p w14:paraId="434EBAC1"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Catullus’ Lesbia poems (e.g. 51, 5, 2, 3)</w:t>
            </w:r>
          </w:p>
          <w:p w14:paraId="3E5F630B"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Catullus, </w:t>
            </w:r>
            <w:r w:rsidRPr="009D026C">
              <w:rPr>
                <w:rFonts w:asciiTheme="minorHAnsi" w:hAnsiTheme="minorHAnsi" w:cstheme="minorHAnsi"/>
                <w:i/>
                <w:iCs/>
              </w:rPr>
              <w:t>carmen</w:t>
            </w:r>
            <w:r w:rsidRPr="009D026C">
              <w:rPr>
                <w:rFonts w:asciiTheme="minorHAnsi" w:hAnsiTheme="minorHAnsi" w:cstheme="minorHAnsi"/>
              </w:rPr>
              <w:t xml:space="preserve"> 101</w:t>
            </w:r>
          </w:p>
          <w:p w14:paraId="6C676A2B"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Caesar, </w:t>
            </w:r>
            <w:r w:rsidRPr="009D026C">
              <w:rPr>
                <w:rFonts w:asciiTheme="minorHAnsi" w:hAnsiTheme="minorHAnsi" w:cstheme="minorHAnsi"/>
                <w:i/>
                <w:iCs/>
              </w:rPr>
              <w:t>bellum civile</w:t>
            </w:r>
          </w:p>
          <w:p w14:paraId="5660F745"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Pliny’s </w:t>
            </w:r>
            <w:proofErr w:type="spellStart"/>
            <w:r w:rsidRPr="009D026C">
              <w:rPr>
                <w:rFonts w:asciiTheme="minorHAnsi" w:hAnsiTheme="minorHAnsi" w:cstheme="minorHAnsi"/>
                <w:i/>
                <w:iCs/>
              </w:rPr>
              <w:t>episulae</w:t>
            </w:r>
            <w:proofErr w:type="spellEnd"/>
            <w:r w:rsidRPr="009D026C">
              <w:rPr>
                <w:rFonts w:asciiTheme="minorHAnsi" w:hAnsiTheme="minorHAnsi" w:cstheme="minorHAnsi"/>
              </w:rPr>
              <w:t xml:space="preserve"> (e.g. 1.9, 4.19, 7.5, 7.27)</w:t>
            </w:r>
          </w:p>
          <w:p w14:paraId="60FAF173"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Cicero </w:t>
            </w:r>
            <w:r w:rsidRPr="009D026C">
              <w:rPr>
                <w:rFonts w:asciiTheme="minorHAnsi" w:hAnsiTheme="minorHAnsi" w:cstheme="minorHAnsi"/>
                <w:i/>
                <w:iCs/>
              </w:rPr>
              <w:t xml:space="preserve">ad </w:t>
            </w:r>
            <w:proofErr w:type="spellStart"/>
            <w:r w:rsidRPr="009D026C">
              <w:rPr>
                <w:rFonts w:asciiTheme="minorHAnsi" w:hAnsiTheme="minorHAnsi" w:cstheme="minorHAnsi"/>
                <w:i/>
                <w:iCs/>
              </w:rPr>
              <w:t>familiares</w:t>
            </w:r>
            <w:proofErr w:type="spellEnd"/>
            <w:r w:rsidRPr="009D026C">
              <w:rPr>
                <w:rFonts w:asciiTheme="minorHAnsi" w:hAnsiTheme="minorHAnsi" w:cstheme="minorHAnsi"/>
              </w:rPr>
              <w:t xml:space="preserve"> (e.g. 4.20, 14.19)</w:t>
            </w:r>
          </w:p>
          <w:p w14:paraId="160DAB63"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Cicero, </w:t>
            </w:r>
            <w:r w:rsidRPr="009D026C">
              <w:rPr>
                <w:rFonts w:asciiTheme="minorHAnsi" w:hAnsiTheme="minorHAnsi" w:cstheme="minorHAnsi"/>
                <w:i/>
                <w:iCs/>
              </w:rPr>
              <w:t xml:space="preserve">ad </w:t>
            </w:r>
            <w:proofErr w:type="spellStart"/>
            <w:r w:rsidRPr="009D026C">
              <w:rPr>
                <w:rFonts w:asciiTheme="minorHAnsi" w:hAnsiTheme="minorHAnsi" w:cstheme="minorHAnsi"/>
                <w:i/>
                <w:iCs/>
              </w:rPr>
              <w:t>atticum</w:t>
            </w:r>
            <w:proofErr w:type="spellEnd"/>
            <w:r w:rsidRPr="009D026C">
              <w:rPr>
                <w:rFonts w:asciiTheme="minorHAnsi" w:hAnsiTheme="minorHAnsi" w:cstheme="minorHAnsi"/>
              </w:rPr>
              <w:t xml:space="preserve"> (e.g. 1.5, 5.1)</w:t>
            </w:r>
          </w:p>
          <w:p w14:paraId="2574A9F1"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Martial’s </w:t>
            </w:r>
            <w:r w:rsidRPr="009D026C">
              <w:rPr>
                <w:rFonts w:asciiTheme="minorHAnsi" w:hAnsiTheme="minorHAnsi" w:cstheme="minorHAnsi"/>
                <w:i/>
                <w:iCs/>
              </w:rPr>
              <w:t>Epigrams</w:t>
            </w:r>
            <w:r w:rsidRPr="009D026C">
              <w:rPr>
                <w:rFonts w:asciiTheme="minorHAnsi" w:hAnsiTheme="minorHAnsi" w:cstheme="minorHAnsi"/>
              </w:rPr>
              <w:t xml:space="preserve"> (e.g. 1.10, 1.33, 5.43, 1.47, 6.53)</w:t>
            </w:r>
          </w:p>
          <w:p w14:paraId="07A84624"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CIL I.2</w:t>
            </w:r>
          </w:p>
        </w:tc>
      </w:tr>
      <w:tr w:rsidR="008C4A08" w:rsidRPr="009D026C" w14:paraId="4F7A984E" w14:textId="77777777" w:rsidTr="00DA2D9C">
        <w:tc>
          <w:tcPr>
            <w:tcW w:w="9629" w:type="dxa"/>
            <w:gridSpan w:val="2"/>
          </w:tcPr>
          <w:p w14:paraId="182611DE" w14:textId="77777777" w:rsidR="008C4A08" w:rsidRPr="009D026C" w:rsidRDefault="008C4A08" w:rsidP="00DA2D9C">
            <w:pPr>
              <w:spacing w:before="40" w:after="40"/>
              <w:rPr>
                <w:rFonts w:asciiTheme="minorHAnsi" w:hAnsiTheme="minorHAnsi" w:cstheme="minorHAnsi"/>
                <w:b/>
                <w:bCs/>
              </w:rPr>
            </w:pPr>
            <w:r w:rsidRPr="009D026C">
              <w:rPr>
                <w:rFonts w:asciiTheme="minorHAnsi" w:hAnsiTheme="minorHAnsi" w:cstheme="minorHAnsi"/>
                <w:b/>
                <w:bCs/>
              </w:rPr>
              <w:t>Possible inquiry questions for The Individual:</w:t>
            </w:r>
          </w:p>
          <w:p w14:paraId="07881D56" w14:textId="77777777" w:rsidR="008C4A08" w:rsidRPr="009D026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What vocabulary and language features does the author use to enhance their meaning? </w:t>
            </w:r>
          </w:p>
          <w:p w14:paraId="0BDA1BC0" w14:textId="77777777" w:rsidR="008C4A08" w:rsidRPr="009D026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How </w:t>
            </w:r>
            <w:proofErr w:type="gramStart"/>
            <w:r w:rsidRPr="009D026C">
              <w:rPr>
                <w:rFonts w:asciiTheme="minorHAnsi" w:hAnsiTheme="minorHAnsi" w:cstheme="minorHAnsi"/>
              </w:rPr>
              <w:t>does</w:t>
            </w:r>
            <w:proofErr w:type="gramEnd"/>
            <w:r w:rsidRPr="009D026C">
              <w:rPr>
                <w:rFonts w:asciiTheme="minorHAnsi" w:hAnsiTheme="minorHAnsi" w:cstheme="minorHAnsi"/>
              </w:rPr>
              <w:t xml:space="preserve"> syntax and diction create meaning?</w:t>
            </w:r>
          </w:p>
          <w:p w14:paraId="49674E5F" w14:textId="77777777" w:rsidR="008C4A08" w:rsidRPr="009D026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How do authors use language differently to create implicit and explicit meaning?</w:t>
            </w:r>
          </w:p>
          <w:p w14:paraId="1B366024" w14:textId="77777777" w:rsidR="008C4A08" w:rsidRPr="009D026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What language features are appropriate for the text type?</w:t>
            </w:r>
          </w:p>
          <w:p w14:paraId="43DEA55C" w14:textId="3994470B" w:rsidR="008C4A08" w:rsidRPr="00DA2D9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What has been the influence of Latin on modern languages?</w:t>
            </w:r>
          </w:p>
        </w:tc>
      </w:tr>
      <w:tr w:rsidR="00113DF5" w:rsidRPr="009D026C" w14:paraId="00A060CA" w14:textId="77777777" w:rsidTr="00DA2D9C">
        <w:tc>
          <w:tcPr>
            <w:tcW w:w="2405" w:type="dxa"/>
            <w:shd w:val="clear" w:color="auto" w:fill="D9D9D9" w:themeFill="background1" w:themeFillShade="D9"/>
          </w:tcPr>
          <w:p w14:paraId="36DAEA3E" w14:textId="67571470" w:rsidR="00113DF5" w:rsidRPr="009D026C" w:rsidRDefault="00113DF5" w:rsidP="00DA2D9C">
            <w:pPr>
              <w:spacing w:before="40" w:after="40"/>
              <w:rPr>
                <w:rFonts w:asciiTheme="minorHAnsi" w:hAnsiTheme="minorHAnsi" w:cstheme="minorHAnsi"/>
                <w:b/>
                <w:bCs/>
              </w:rPr>
            </w:pPr>
            <w:r w:rsidRPr="009D026C">
              <w:rPr>
                <w:rFonts w:asciiTheme="minorHAnsi" w:hAnsiTheme="minorHAnsi" w:cstheme="minorHAnsi"/>
                <w:b/>
                <w:bCs/>
              </w:rPr>
              <w:t>Unit</w:t>
            </w:r>
          </w:p>
        </w:tc>
        <w:tc>
          <w:tcPr>
            <w:tcW w:w="7224" w:type="dxa"/>
            <w:shd w:val="clear" w:color="auto" w:fill="D9D9D9" w:themeFill="background1" w:themeFillShade="D9"/>
          </w:tcPr>
          <w:p w14:paraId="07591C53" w14:textId="3C68DB54" w:rsidR="00DA2D9C" w:rsidRPr="00DA2D9C" w:rsidRDefault="00113DF5" w:rsidP="00DA2D9C">
            <w:pPr>
              <w:spacing w:before="40" w:after="40"/>
              <w:rPr>
                <w:rFonts w:asciiTheme="minorHAnsi" w:hAnsiTheme="minorHAnsi" w:cstheme="minorHAnsi"/>
                <w:b/>
                <w:bCs/>
              </w:rPr>
            </w:pPr>
            <w:r w:rsidRPr="009D026C">
              <w:rPr>
                <w:rFonts w:asciiTheme="minorHAnsi" w:hAnsiTheme="minorHAnsi" w:cstheme="minorHAnsi"/>
                <w:b/>
                <w:bCs/>
              </w:rPr>
              <w:t>Suggested Texts:</w:t>
            </w:r>
          </w:p>
        </w:tc>
      </w:tr>
      <w:tr w:rsidR="00113DF5" w:rsidRPr="009D026C" w14:paraId="51A6813B" w14:textId="77777777" w:rsidTr="00DA2D9C">
        <w:tc>
          <w:tcPr>
            <w:tcW w:w="2405" w:type="dxa"/>
          </w:tcPr>
          <w:p w14:paraId="2D31D908" w14:textId="77777777" w:rsidR="00113DF5" w:rsidRPr="009D026C" w:rsidRDefault="00113DF5" w:rsidP="00DA2D9C">
            <w:pPr>
              <w:spacing w:before="40" w:after="40"/>
              <w:rPr>
                <w:rFonts w:asciiTheme="minorHAnsi" w:hAnsiTheme="minorHAnsi" w:cstheme="minorHAnsi"/>
                <w:b/>
                <w:bCs/>
              </w:rPr>
            </w:pPr>
            <w:r w:rsidRPr="009D026C">
              <w:rPr>
                <w:rFonts w:asciiTheme="minorHAnsi" w:hAnsiTheme="minorHAnsi" w:cstheme="minorHAnsi"/>
                <w:b/>
                <w:bCs/>
              </w:rPr>
              <w:t>Society and Community</w:t>
            </w:r>
          </w:p>
        </w:tc>
        <w:tc>
          <w:tcPr>
            <w:tcW w:w="7224" w:type="dxa"/>
          </w:tcPr>
          <w:p w14:paraId="4FA774E7" w14:textId="77777777" w:rsidR="00113DF5" w:rsidRPr="009D026C" w:rsidRDefault="00113DF5" w:rsidP="00DA2D9C">
            <w:pPr>
              <w:spacing w:before="40" w:after="40"/>
              <w:rPr>
                <w:rFonts w:asciiTheme="minorHAnsi" w:hAnsiTheme="minorHAnsi" w:cstheme="minorHAnsi"/>
              </w:rPr>
            </w:pPr>
            <w:r w:rsidRPr="009D026C">
              <w:rPr>
                <w:rFonts w:asciiTheme="minorHAnsi" w:hAnsiTheme="minorHAnsi" w:cstheme="minorHAnsi"/>
              </w:rPr>
              <w:t>The expectation is that by Unit 2, students are reading, analysing and translating unadapted original Latin texts.</w:t>
            </w:r>
          </w:p>
          <w:p w14:paraId="663CA87E" w14:textId="77777777" w:rsidR="00113DF5" w:rsidRPr="009D026C" w:rsidRDefault="00113DF5" w:rsidP="00DA2D9C">
            <w:pPr>
              <w:spacing w:before="40" w:after="40"/>
              <w:rPr>
                <w:rFonts w:asciiTheme="minorHAnsi" w:hAnsiTheme="minorHAnsi" w:cstheme="minorHAnsi"/>
              </w:rPr>
            </w:pPr>
            <w:r w:rsidRPr="009D026C">
              <w:rPr>
                <w:rFonts w:asciiTheme="minorHAnsi" w:hAnsiTheme="minorHAnsi" w:cstheme="minorHAnsi"/>
              </w:rPr>
              <w:t>Possible selections could involve studying two authors in depth, or a variety of texts/authors around a theme (e.g. “city life”, “entertainment”, “institutions”):</w:t>
            </w:r>
          </w:p>
          <w:p w14:paraId="4018DD2A"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Cicero, Letters (</w:t>
            </w:r>
            <w:r w:rsidRPr="009D026C">
              <w:rPr>
                <w:rFonts w:asciiTheme="minorHAnsi" w:hAnsiTheme="minorHAnsi" w:cstheme="minorHAnsi"/>
                <w:i/>
                <w:iCs/>
              </w:rPr>
              <w:t xml:space="preserve">ad </w:t>
            </w:r>
            <w:proofErr w:type="spellStart"/>
            <w:r w:rsidRPr="009D026C">
              <w:rPr>
                <w:rFonts w:asciiTheme="minorHAnsi" w:hAnsiTheme="minorHAnsi" w:cstheme="minorHAnsi"/>
                <w:i/>
                <w:iCs/>
              </w:rPr>
              <w:t>familiares</w:t>
            </w:r>
            <w:proofErr w:type="spellEnd"/>
            <w:r w:rsidRPr="009D026C">
              <w:rPr>
                <w:rFonts w:asciiTheme="minorHAnsi" w:hAnsiTheme="minorHAnsi" w:cstheme="minorHAnsi"/>
              </w:rPr>
              <w:t xml:space="preserve"> 7.1)</w:t>
            </w:r>
          </w:p>
          <w:p w14:paraId="14E9639C"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Catullus, Lesbia poems</w:t>
            </w:r>
          </w:p>
          <w:p w14:paraId="589F18DC"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Ovid, </w:t>
            </w:r>
            <w:r w:rsidRPr="009D026C">
              <w:rPr>
                <w:rFonts w:asciiTheme="minorHAnsi" w:hAnsiTheme="minorHAnsi" w:cstheme="minorHAnsi"/>
                <w:i/>
                <w:iCs/>
              </w:rPr>
              <w:t>ex Ponto</w:t>
            </w:r>
            <w:r w:rsidRPr="009D026C">
              <w:rPr>
                <w:rFonts w:asciiTheme="minorHAnsi" w:hAnsiTheme="minorHAnsi" w:cstheme="minorHAnsi"/>
              </w:rPr>
              <w:t xml:space="preserve"> 1.8.29-38; </w:t>
            </w:r>
            <w:r w:rsidRPr="009D026C">
              <w:rPr>
                <w:rFonts w:asciiTheme="minorHAnsi" w:hAnsiTheme="minorHAnsi" w:cstheme="minorHAnsi"/>
                <w:i/>
                <w:iCs/>
              </w:rPr>
              <w:t>Fasti</w:t>
            </w:r>
            <w:r w:rsidRPr="009D026C">
              <w:rPr>
                <w:rFonts w:asciiTheme="minorHAnsi" w:hAnsiTheme="minorHAnsi" w:cstheme="minorHAnsi"/>
              </w:rPr>
              <w:t xml:space="preserve"> 1.71-86</w:t>
            </w:r>
          </w:p>
          <w:p w14:paraId="6A898ACF"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Selections from Juvenal’s Satires</w:t>
            </w:r>
          </w:p>
          <w:p w14:paraId="399F0DB4"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CIL 4.3884</w:t>
            </w:r>
          </w:p>
          <w:p w14:paraId="25DD7873"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Excerpts from Cicero’s political speeches (</w:t>
            </w:r>
            <w:r w:rsidRPr="009D026C">
              <w:rPr>
                <w:rFonts w:asciiTheme="minorHAnsi" w:hAnsiTheme="minorHAnsi" w:cstheme="minorHAnsi"/>
                <w:i/>
                <w:iCs/>
              </w:rPr>
              <w:t xml:space="preserve">pro </w:t>
            </w:r>
            <w:proofErr w:type="spellStart"/>
            <w:r w:rsidRPr="009D026C">
              <w:rPr>
                <w:rFonts w:asciiTheme="minorHAnsi" w:hAnsiTheme="minorHAnsi" w:cstheme="minorHAnsi"/>
                <w:i/>
                <w:iCs/>
              </w:rPr>
              <w:t>Roscio</w:t>
            </w:r>
            <w:proofErr w:type="spellEnd"/>
            <w:r w:rsidRPr="009D026C">
              <w:rPr>
                <w:rFonts w:asciiTheme="minorHAnsi" w:hAnsiTheme="minorHAnsi" w:cstheme="minorHAnsi"/>
                <w:i/>
                <w:iCs/>
              </w:rPr>
              <w:t xml:space="preserve">, in </w:t>
            </w:r>
            <w:proofErr w:type="spellStart"/>
            <w:r w:rsidRPr="009D026C">
              <w:rPr>
                <w:rFonts w:asciiTheme="minorHAnsi" w:hAnsiTheme="minorHAnsi" w:cstheme="minorHAnsi"/>
                <w:i/>
                <w:iCs/>
              </w:rPr>
              <w:t>Catilinam</w:t>
            </w:r>
            <w:proofErr w:type="spellEnd"/>
            <w:r w:rsidRPr="009D026C">
              <w:rPr>
                <w:rFonts w:asciiTheme="minorHAnsi" w:hAnsiTheme="minorHAnsi" w:cstheme="minorHAnsi"/>
              </w:rPr>
              <w:t>)</w:t>
            </w:r>
          </w:p>
          <w:p w14:paraId="3C62A73F"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Sallust, </w:t>
            </w:r>
            <w:r w:rsidRPr="009D026C">
              <w:rPr>
                <w:rFonts w:asciiTheme="minorHAnsi" w:hAnsiTheme="minorHAnsi" w:cstheme="minorHAnsi"/>
                <w:i/>
                <w:iCs/>
              </w:rPr>
              <w:t xml:space="preserve">bellum </w:t>
            </w:r>
            <w:proofErr w:type="spellStart"/>
            <w:r w:rsidRPr="009D026C">
              <w:rPr>
                <w:rFonts w:asciiTheme="minorHAnsi" w:hAnsiTheme="minorHAnsi" w:cstheme="minorHAnsi"/>
                <w:i/>
                <w:iCs/>
              </w:rPr>
              <w:t>Catilinae</w:t>
            </w:r>
            <w:proofErr w:type="spellEnd"/>
          </w:p>
          <w:p w14:paraId="2FB70310"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Pliny, </w:t>
            </w:r>
            <w:proofErr w:type="spellStart"/>
            <w:r w:rsidRPr="009D026C">
              <w:rPr>
                <w:rFonts w:asciiTheme="minorHAnsi" w:hAnsiTheme="minorHAnsi" w:cstheme="minorHAnsi"/>
                <w:i/>
                <w:iCs/>
              </w:rPr>
              <w:t>epistulae</w:t>
            </w:r>
            <w:proofErr w:type="spellEnd"/>
            <w:r w:rsidRPr="009D026C">
              <w:rPr>
                <w:rFonts w:asciiTheme="minorHAnsi" w:hAnsiTheme="minorHAnsi" w:cstheme="minorHAnsi"/>
              </w:rPr>
              <w:t xml:space="preserve"> (2.6, 7.17, 9.6)</w:t>
            </w:r>
          </w:p>
          <w:p w14:paraId="1AFD5B3A"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Martial, epigrams 5.24, 1.70</w:t>
            </w:r>
          </w:p>
          <w:p w14:paraId="04A16E74"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Suetonius, </w:t>
            </w:r>
            <w:r w:rsidRPr="009D026C">
              <w:rPr>
                <w:rFonts w:asciiTheme="minorHAnsi" w:hAnsiTheme="minorHAnsi" w:cstheme="minorHAnsi"/>
                <w:i/>
                <w:iCs/>
              </w:rPr>
              <w:t>Nero</w:t>
            </w:r>
            <w:r w:rsidRPr="009D026C">
              <w:rPr>
                <w:rFonts w:asciiTheme="minorHAnsi" w:hAnsiTheme="minorHAnsi" w:cstheme="minorHAnsi"/>
              </w:rPr>
              <w:t xml:space="preserve"> 22</w:t>
            </w:r>
          </w:p>
          <w:p w14:paraId="40171C53"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Ovid, </w:t>
            </w:r>
            <w:r w:rsidRPr="009D026C">
              <w:rPr>
                <w:rFonts w:asciiTheme="minorHAnsi" w:hAnsiTheme="minorHAnsi" w:cstheme="minorHAnsi"/>
                <w:i/>
                <w:iCs/>
              </w:rPr>
              <w:t>Amores</w:t>
            </w:r>
            <w:r w:rsidRPr="009D026C">
              <w:rPr>
                <w:rFonts w:asciiTheme="minorHAnsi" w:hAnsiTheme="minorHAnsi" w:cstheme="minorHAnsi"/>
              </w:rPr>
              <w:t xml:space="preserve"> 3.2.1-14; 65 - 84</w:t>
            </w:r>
          </w:p>
        </w:tc>
      </w:tr>
      <w:tr w:rsidR="008C4A08" w:rsidRPr="009D026C" w14:paraId="29A43F50" w14:textId="77777777" w:rsidTr="00DA2D9C">
        <w:tc>
          <w:tcPr>
            <w:tcW w:w="9629" w:type="dxa"/>
            <w:gridSpan w:val="2"/>
          </w:tcPr>
          <w:p w14:paraId="7BB88F8B" w14:textId="77777777" w:rsidR="008C4A08" w:rsidRPr="009D026C" w:rsidRDefault="008C4A08" w:rsidP="00DA2D9C">
            <w:pPr>
              <w:spacing w:before="40" w:after="40"/>
              <w:rPr>
                <w:rFonts w:asciiTheme="minorHAnsi" w:hAnsiTheme="minorHAnsi" w:cstheme="minorHAnsi"/>
                <w:b/>
                <w:bCs/>
              </w:rPr>
            </w:pPr>
            <w:r w:rsidRPr="009D026C">
              <w:rPr>
                <w:rFonts w:asciiTheme="minorHAnsi" w:hAnsiTheme="minorHAnsi" w:cstheme="minorHAnsi"/>
                <w:b/>
                <w:bCs/>
              </w:rPr>
              <w:t>Possible Inquiry questions for Society and Community:</w:t>
            </w:r>
          </w:p>
          <w:p w14:paraId="7267C2E6" w14:textId="77777777" w:rsidR="008C4A08" w:rsidRPr="009D026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In which ways can the study of classical texts share our understanding of both our own and other societies and communities?</w:t>
            </w:r>
          </w:p>
          <w:p w14:paraId="11ACF80E" w14:textId="77777777" w:rsidR="008C4A08" w:rsidRPr="009D026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How do we decide when we have enough evidence to form a reliable opinion on an institution in the classical world?</w:t>
            </w:r>
          </w:p>
          <w:p w14:paraId="3DF636E2" w14:textId="1B3D926B" w:rsidR="008C4A08" w:rsidRPr="00DA2D9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lastRenderedPageBreak/>
              <w:t>To what extent do classical texts reveal the perspectives of the societies and communities in which they were written?</w:t>
            </w:r>
          </w:p>
        </w:tc>
      </w:tr>
      <w:tr w:rsidR="00113DF5" w:rsidRPr="009D026C" w14:paraId="40221A09" w14:textId="77777777" w:rsidTr="00DA2D9C">
        <w:tc>
          <w:tcPr>
            <w:tcW w:w="2405" w:type="dxa"/>
            <w:shd w:val="clear" w:color="auto" w:fill="D9D9D9" w:themeFill="background1" w:themeFillShade="D9"/>
          </w:tcPr>
          <w:p w14:paraId="192956C6" w14:textId="40E998D2" w:rsidR="00113DF5" w:rsidRPr="009D026C" w:rsidRDefault="00113DF5" w:rsidP="00DA2D9C">
            <w:pPr>
              <w:spacing w:before="40" w:after="40"/>
              <w:rPr>
                <w:rFonts w:asciiTheme="minorHAnsi" w:hAnsiTheme="minorHAnsi" w:cstheme="minorHAnsi"/>
                <w:b/>
                <w:bCs/>
              </w:rPr>
            </w:pPr>
            <w:r w:rsidRPr="009D026C">
              <w:rPr>
                <w:rFonts w:asciiTheme="minorHAnsi" w:hAnsiTheme="minorHAnsi" w:cstheme="minorHAnsi"/>
                <w:b/>
                <w:bCs/>
              </w:rPr>
              <w:lastRenderedPageBreak/>
              <w:t>Unit</w:t>
            </w:r>
          </w:p>
        </w:tc>
        <w:tc>
          <w:tcPr>
            <w:tcW w:w="7224" w:type="dxa"/>
            <w:shd w:val="clear" w:color="auto" w:fill="D9D9D9" w:themeFill="background1" w:themeFillShade="D9"/>
          </w:tcPr>
          <w:p w14:paraId="35595BC3" w14:textId="7168117C" w:rsidR="00113DF5" w:rsidRPr="00113DF5" w:rsidRDefault="00113DF5" w:rsidP="00DA2D9C">
            <w:pPr>
              <w:spacing w:before="40" w:after="40"/>
              <w:rPr>
                <w:rFonts w:asciiTheme="minorHAnsi" w:hAnsiTheme="minorHAnsi" w:cstheme="minorHAnsi"/>
                <w:b/>
                <w:bCs/>
              </w:rPr>
            </w:pPr>
            <w:r w:rsidRPr="00113DF5">
              <w:rPr>
                <w:rFonts w:asciiTheme="minorHAnsi" w:hAnsiTheme="minorHAnsi" w:cstheme="minorHAnsi"/>
                <w:b/>
                <w:bCs/>
              </w:rPr>
              <w:t>Suggested texts</w:t>
            </w:r>
          </w:p>
        </w:tc>
      </w:tr>
      <w:tr w:rsidR="00113DF5" w:rsidRPr="009D026C" w14:paraId="5277721B" w14:textId="77777777" w:rsidTr="00DA2D9C">
        <w:tc>
          <w:tcPr>
            <w:tcW w:w="2405" w:type="dxa"/>
          </w:tcPr>
          <w:p w14:paraId="1D1DB748" w14:textId="77777777" w:rsidR="00113DF5" w:rsidRPr="009D026C" w:rsidRDefault="00113DF5" w:rsidP="00DA2D9C">
            <w:pPr>
              <w:spacing w:before="40" w:after="40"/>
              <w:rPr>
                <w:rFonts w:asciiTheme="minorHAnsi" w:hAnsiTheme="minorHAnsi" w:cstheme="minorHAnsi"/>
                <w:b/>
                <w:bCs/>
              </w:rPr>
            </w:pPr>
            <w:r w:rsidRPr="009D026C">
              <w:rPr>
                <w:rFonts w:asciiTheme="minorHAnsi" w:hAnsiTheme="minorHAnsi" w:cstheme="minorHAnsi"/>
                <w:b/>
                <w:bCs/>
              </w:rPr>
              <w:t>The Classical World</w:t>
            </w:r>
          </w:p>
        </w:tc>
        <w:tc>
          <w:tcPr>
            <w:tcW w:w="7224" w:type="dxa"/>
          </w:tcPr>
          <w:p w14:paraId="7E262DB2" w14:textId="77777777" w:rsidR="00113DF5" w:rsidRPr="009D026C" w:rsidRDefault="00113DF5" w:rsidP="00DA2D9C">
            <w:pPr>
              <w:spacing w:before="40" w:after="40"/>
              <w:rPr>
                <w:rFonts w:asciiTheme="minorHAnsi" w:hAnsiTheme="minorHAnsi" w:cstheme="minorHAnsi"/>
              </w:rPr>
            </w:pPr>
            <w:r w:rsidRPr="009D026C">
              <w:rPr>
                <w:rFonts w:asciiTheme="minorHAnsi" w:hAnsiTheme="minorHAnsi" w:cstheme="minorHAnsi"/>
              </w:rPr>
              <w:t>It is recommended that by Unit 3 students are reading, analysing and translating sustained Latin text:</w:t>
            </w:r>
          </w:p>
          <w:p w14:paraId="19B40E43"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Cicero’s political speeches (e.g. </w:t>
            </w:r>
            <w:r w:rsidRPr="009D026C">
              <w:rPr>
                <w:rFonts w:asciiTheme="minorHAnsi" w:hAnsiTheme="minorHAnsi" w:cstheme="minorHAnsi"/>
                <w:i/>
                <w:iCs/>
              </w:rPr>
              <w:t xml:space="preserve">in </w:t>
            </w:r>
            <w:proofErr w:type="spellStart"/>
            <w:r w:rsidRPr="009D026C">
              <w:rPr>
                <w:rFonts w:asciiTheme="minorHAnsi" w:hAnsiTheme="minorHAnsi" w:cstheme="minorHAnsi"/>
                <w:i/>
                <w:iCs/>
              </w:rPr>
              <w:t>Verrem</w:t>
            </w:r>
            <w:proofErr w:type="spellEnd"/>
            <w:r w:rsidRPr="009D026C">
              <w:rPr>
                <w:rFonts w:asciiTheme="minorHAnsi" w:hAnsiTheme="minorHAnsi" w:cstheme="minorHAnsi"/>
              </w:rPr>
              <w:t>)</w:t>
            </w:r>
          </w:p>
          <w:p w14:paraId="2B93D8EA"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Tacitus, </w:t>
            </w:r>
            <w:r w:rsidRPr="009D026C">
              <w:rPr>
                <w:rFonts w:asciiTheme="minorHAnsi" w:hAnsiTheme="minorHAnsi" w:cstheme="minorHAnsi"/>
                <w:i/>
                <w:iCs/>
              </w:rPr>
              <w:t>Histories</w:t>
            </w:r>
            <w:r w:rsidRPr="009D026C">
              <w:rPr>
                <w:rFonts w:asciiTheme="minorHAnsi" w:hAnsiTheme="minorHAnsi" w:cstheme="minorHAnsi"/>
              </w:rPr>
              <w:t xml:space="preserve"> 1</w:t>
            </w:r>
          </w:p>
          <w:p w14:paraId="61F541CD"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Vergil, </w:t>
            </w:r>
            <w:r w:rsidRPr="009D026C">
              <w:rPr>
                <w:rFonts w:asciiTheme="minorHAnsi" w:hAnsiTheme="minorHAnsi" w:cstheme="minorHAnsi"/>
                <w:i/>
                <w:iCs/>
              </w:rPr>
              <w:t>Aeneid</w:t>
            </w:r>
            <w:r w:rsidRPr="009D026C">
              <w:rPr>
                <w:rFonts w:asciiTheme="minorHAnsi" w:hAnsiTheme="minorHAnsi" w:cstheme="minorHAnsi"/>
              </w:rPr>
              <w:t xml:space="preserve"> Book 2, 6</w:t>
            </w:r>
          </w:p>
          <w:p w14:paraId="18EA498A"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Vergil, </w:t>
            </w:r>
            <w:r w:rsidRPr="009D026C">
              <w:rPr>
                <w:rFonts w:asciiTheme="minorHAnsi" w:hAnsiTheme="minorHAnsi" w:cstheme="minorHAnsi"/>
                <w:i/>
                <w:iCs/>
              </w:rPr>
              <w:t xml:space="preserve">Eclogues </w:t>
            </w:r>
            <w:r w:rsidRPr="009D026C">
              <w:rPr>
                <w:rFonts w:asciiTheme="minorHAnsi" w:hAnsiTheme="minorHAnsi" w:cstheme="minorHAnsi"/>
              </w:rPr>
              <w:t>4.1-16, 37 – 52</w:t>
            </w:r>
          </w:p>
          <w:p w14:paraId="6F13F478"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Pliny’s letters (e.g. 1.12, 8.12, 10.32, 39, 40)</w:t>
            </w:r>
          </w:p>
          <w:p w14:paraId="08FC4F36" w14:textId="074FFFAF" w:rsidR="00113DF5" w:rsidRPr="00DA2D9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Ovid, </w:t>
            </w:r>
            <w:r w:rsidRPr="009D026C">
              <w:rPr>
                <w:rFonts w:asciiTheme="minorHAnsi" w:hAnsiTheme="minorHAnsi" w:cstheme="minorHAnsi"/>
                <w:i/>
                <w:iCs/>
              </w:rPr>
              <w:t>Metamorphoses</w:t>
            </w:r>
          </w:p>
        </w:tc>
      </w:tr>
      <w:tr w:rsidR="008C4A08" w:rsidRPr="009D026C" w14:paraId="77E0996B" w14:textId="77777777" w:rsidTr="00DA2D9C">
        <w:tc>
          <w:tcPr>
            <w:tcW w:w="9629" w:type="dxa"/>
            <w:gridSpan w:val="2"/>
          </w:tcPr>
          <w:p w14:paraId="4B614515" w14:textId="77777777" w:rsidR="008C4A08" w:rsidRPr="009D026C" w:rsidRDefault="008C4A08" w:rsidP="00DA2D9C">
            <w:pPr>
              <w:spacing w:before="40" w:after="40"/>
              <w:rPr>
                <w:rFonts w:asciiTheme="minorHAnsi" w:hAnsiTheme="minorHAnsi" w:cstheme="minorHAnsi"/>
                <w:b/>
                <w:bCs/>
              </w:rPr>
            </w:pPr>
            <w:r w:rsidRPr="009D026C">
              <w:rPr>
                <w:rFonts w:asciiTheme="minorHAnsi" w:hAnsiTheme="minorHAnsi" w:cstheme="minorHAnsi"/>
                <w:b/>
                <w:bCs/>
              </w:rPr>
              <w:t>Possible Inquiry questions for The Classical World:</w:t>
            </w:r>
          </w:p>
          <w:p w14:paraId="6DA41736" w14:textId="77777777" w:rsidR="008C4A08" w:rsidRPr="009D026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To what extent can a translation convey the meaning and form of the original text?</w:t>
            </w:r>
          </w:p>
          <w:p w14:paraId="4B1B51A0" w14:textId="77777777" w:rsidR="008C4A08" w:rsidRPr="009D026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In what ways does the perspective/biases of an author shape our understanding of the classical world?</w:t>
            </w:r>
          </w:p>
          <w:p w14:paraId="72174D40" w14:textId="77777777" w:rsidR="008C4A08" w:rsidRPr="009D026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To what extent can we use one classical text to provide reliable information on another classical text?</w:t>
            </w:r>
          </w:p>
          <w:p w14:paraId="0571C008" w14:textId="463DA17E" w:rsidR="008C4A08" w:rsidRPr="00DA2D9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To what extent are the institutions, laws, customs and beliefs of the modern world a legacy of the classical world?</w:t>
            </w:r>
          </w:p>
        </w:tc>
      </w:tr>
      <w:tr w:rsidR="00113DF5" w:rsidRPr="00DA2D9C" w14:paraId="4B1025F8" w14:textId="77777777" w:rsidTr="00DA2D9C">
        <w:tc>
          <w:tcPr>
            <w:tcW w:w="2405" w:type="dxa"/>
            <w:shd w:val="clear" w:color="auto" w:fill="D9D9D9" w:themeFill="background1" w:themeFillShade="D9"/>
          </w:tcPr>
          <w:p w14:paraId="47C1013F" w14:textId="07119DED" w:rsidR="00113DF5" w:rsidRPr="00DA2D9C" w:rsidRDefault="00113DF5" w:rsidP="00DA2D9C">
            <w:pPr>
              <w:spacing w:before="40" w:after="40"/>
              <w:rPr>
                <w:rFonts w:asciiTheme="minorHAnsi" w:hAnsiTheme="minorHAnsi" w:cstheme="minorHAnsi"/>
                <w:b/>
                <w:bCs/>
              </w:rPr>
            </w:pPr>
            <w:r w:rsidRPr="00DA2D9C">
              <w:rPr>
                <w:rFonts w:asciiTheme="minorHAnsi" w:hAnsiTheme="minorHAnsi" w:cstheme="minorHAnsi"/>
                <w:b/>
                <w:bCs/>
              </w:rPr>
              <w:t>Unit</w:t>
            </w:r>
          </w:p>
        </w:tc>
        <w:tc>
          <w:tcPr>
            <w:tcW w:w="7224" w:type="dxa"/>
            <w:shd w:val="clear" w:color="auto" w:fill="D9D9D9" w:themeFill="background1" w:themeFillShade="D9"/>
          </w:tcPr>
          <w:p w14:paraId="56F9DFEB" w14:textId="718B49F7" w:rsidR="00113DF5" w:rsidRPr="00DA2D9C" w:rsidRDefault="00113DF5" w:rsidP="00DA2D9C">
            <w:pPr>
              <w:spacing w:before="40" w:after="40"/>
              <w:rPr>
                <w:rFonts w:asciiTheme="minorHAnsi" w:hAnsiTheme="minorHAnsi" w:cstheme="minorHAnsi"/>
                <w:b/>
                <w:bCs/>
              </w:rPr>
            </w:pPr>
            <w:r w:rsidRPr="00DA2D9C">
              <w:rPr>
                <w:rFonts w:asciiTheme="minorHAnsi" w:hAnsiTheme="minorHAnsi" w:cstheme="minorHAnsi"/>
                <w:b/>
                <w:bCs/>
              </w:rPr>
              <w:t>Suggested texts</w:t>
            </w:r>
          </w:p>
        </w:tc>
      </w:tr>
      <w:tr w:rsidR="00113DF5" w:rsidRPr="009D026C" w14:paraId="0DEEF762" w14:textId="77777777" w:rsidTr="00DA2D9C">
        <w:tc>
          <w:tcPr>
            <w:tcW w:w="2405" w:type="dxa"/>
          </w:tcPr>
          <w:p w14:paraId="7E6A9CA3" w14:textId="77777777" w:rsidR="00113DF5" w:rsidRPr="009D026C" w:rsidRDefault="00113DF5" w:rsidP="00DA2D9C">
            <w:pPr>
              <w:spacing w:before="40" w:after="40"/>
              <w:rPr>
                <w:rFonts w:asciiTheme="minorHAnsi" w:hAnsiTheme="minorHAnsi" w:cstheme="minorHAnsi"/>
                <w:b/>
                <w:bCs/>
              </w:rPr>
            </w:pPr>
            <w:r w:rsidRPr="009D026C">
              <w:rPr>
                <w:rFonts w:asciiTheme="minorHAnsi" w:hAnsiTheme="minorHAnsi" w:cstheme="minorHAnsi"/>
                <w:b/>
                <w:bCs/>
              </w:rPr>
              <w:t>Diverse Perspectives</w:t>
            </w:r>
          </w:p>
        </w:tc>
        <w:tc>
          <w:tcPr>
            <w:tcW w:w="7224" w:type="dxa"/>
          </w:tcPr>
          <w:p w14:paraId="48E1EF47" w14:textId="77777777" w:rsidR="00113DF5" w:rsidRPr="009D026C" w:rsidRDefault="00113DF5" w:rsidP="00DA2D9C">
            <w:pPr>
              <w:spacing w:before="40" w:after="40"/>
              <w:rPr>
                <w:rFonts w:asciiTheme="minorHAnsi" w:hAnsiTheme="minorHAnsi" w:cstheme="minorHAnsi"/>
              </w:rPr>
            </w:pPr>
            <w:r w:rsidRPr="009D026C">
              <w:rPr>
                <w:rFonts w:asciiTheme="minorHAnsi" w:hAnsiTheme="minorHAnsi" w:cstheme="minorHAnsi"/>
              </w:rPr>
              <w:t xml:space="preserve">This unit lends itself to a close examination of a concept/s across different authors, a </w:t>
            </w:r>
            <w:proofErr w:type="gramStart"/>
            <w:r w:rsidRPr="009D026C">
              <w:rPr>
                <w:rFonts w:asciiTheme="minorHAnsi" w:hAnsiTheme="minorHAnsi" w:cstheme="minorHAnsi"/>
              </w:rPr>
              <w:t>compare and contrast</w:t>
            </w:r>
            <w:proofErr w:type="gramEnd"/>
            <w:r w:rsidRPr="009D026C">
              <w:rPr>
                <w:rFonts w:asciiTheme="minorHAnsi" w:hAnsiTheme="minorHAnsi" w:cstheme="minorHAnsi"/>
              </w:rPr>
              <w:t xml:space="preserve"> study or close examination of a single concept in a sustained text of one author:</w:t>
            </w:r>
          </w:p>
          <w:p w14:paraId="1EA54FBC" w14:textId="77777777" w:rsidR="00113DF5" w:rsidRPr="009D026C" w:rsidRDefault="00113DF5" w:rsidP="00DA2D9C">
            <w:pPr>
              <w:spacing w:before="40" w:after="40"/>
              <w:rPr>
                <w:rFonts w:asciiTheme="minorHAnsi" w:hAnsiTheme="minorHAnsi" w:cstheme="minorHAnsi"/>
              </w:rPr>
            </w:pPr>
            <w:r w:rsidRPr="009D026C">
              <w:rPr>
                <w:rFonts w:asciiTheme="minorHAnsi" w:hAnsiTheme="minorHAnsi" w:cstheme="minorHAnsi"/>
              </w:rPr>
              <w:t>For example:</w:t>
            </w:r>
          </w:p>
          <w:p w14:paraId="46F0AA13"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An examination on the treatment of </w:t>
            </w:r>
            <w:r w:rsidRPr="009D026C">
              <w:rPr>
                <w:rFonts w:asciiTheme="minorHAnsi" w:hAnsiTheme="minorHAnsi" w:cstheme="minorHAnsi"/>
                <w:b/>
                <w:bCs/>
              </w:rPr>
              <w:t xml:space="preserve">women </w:t>
            </w:r>
            <w:r w:rsidRPr="009D026C">
              <w:rPr>
                <w:rFonts w:asciiTheme="minorHAnsi" w:hAnsiTheme="minorHAnsi" w:cstheme="minorHAnsi"/>
              </w:rPr>
              <w:t xml:space="preserve">in Cicero, </w:t>
            </w:r>
            <w:r w:rsidRPr="009D026C">
              <w:rPr>
                <w:rFonts w:asciiTheme="minorHAnsi" w:hAnsiTheme="minorHAnsi" w:cstheme="minorHAnsi"/>
                <w:i/>
                <w:iCs/>
              </w:rPr>
              <w:t xml:space="preserve">pro </w:t>
            </w:r>
            <w:proofErr w:type="spellStart"/>
            <w:r w:rsidRPr="009D026C">
              <w:rPr>
                <w:rFonts w:asciiTheme="minorHAnsi" w:hAnsiTheme="minorHAnsi" w:cstheme="minorHAnsi"/>
                <w:i/>
                <w:iCs/>
              </w:rPr>
              <w:t>caelio</w:t>
            </w:r>
            <w:proofErr w:type="spellEnd"/>
            <w:r w:rsidRPr="009D026C">
              <w:rPr>
                <w:rFonts w:asciiTheme="minorHAnsi" w:hAnsiTheme="minorHAnsi" w:cstheme="minorHAnsi"/>
              </w:rPr>
              <w:t xml:space="preserve"> [Clodia], Livy, </w:t>
            </w:r>
            <w:r w:rsidRPr="009D026C">
              <w:rPr>
                <w:rFonts w:asciiTheme="minorHAnsi" w:hAnsiTheme="minorHAnsi" w:cstheme="minorHAnsi"/>
                <w:i/>
                <w:iCs/>
              </w:rPr>
              <w:t xml:space="preserve">ab </w:t>
            </w:r>
            <w:proofErr w:type="spellStart"/>
            <w:r w:rsidRPr="009D026C">
              <w:rPr>
                <w:rFonts w:asciiTheme="minorHAnsi" w:hAnsiTheme="minorHAnsi" w:cstheme="minorHAnsi"/>
                <w:i/>
                <w:iCs/>
              </w:rPr>
              <w:t>urbe</w:t>
            </w:r>
            <w:proofErr w:type="spellEnd"/>
            <w:r w:rsidRPr="009D026C">
              <w:rPr>
                <w:rFonts w:asciiTheme="minorHAnsi" w:hAnsiTheme="minorHAnsi" w:cstheme="minorHAnsi"/>
              </w:rPr>
              <w:t xml:space="preserve"> </w:t>
            </w:r>
            <w:r w:rsidRPr="009D026C">
              <w:rPr>
                <w:rFonts w:asciiTheme="minorHAnsi" w:hAnsiTheme="minorHAnsi" w:cstheme="minorHAnsi"/>
                <w:i/>
                <w:iCs/>
              </w:rPr>
              <w:t xml:space="preserve">condita </w:t>
            </w:r>
            <w:r w:rsidRPr="009D026C">
              <w:rPr>
                <w:rFonts w:asciiTheme="minorHAnsi" w:hAnsiTheme="minorHAnsi" w:cstheme="minorHAnsi"/>
              </w:rPr>
              <w:t>[Lucretia, Verginia, Sabine women]</w:t>
            </w:r>
            <w:r w:rsidRPr="009D026C">
              <w:rPr>
                <w:rFonts w:asciiTheme="minorHAnsi" w:hAnsiTheme="minorHAnsi" w:cstheme="minorHAnsi"/>
                <w:i/>
                <w:iCs/>
              </w:rPr>
              <w:t xml:space="preserve">, </w:t>
            </w:r>
            <w:r w:rsidRPr="009D026C">
              <w:rPr>
                <w:rFonts w:asciiTheme="minorHAnsi" w:hAnsiTheme="minorHAnsi" w:cstheme="minorHAnsi"/>
              </w:rPr>
              <w:t xml:space="preserve">Vergil </w:t>
            </w:r>
            <w:r w:rsidRPr="009D026C">
              <w:rPr>
                <w:rFonts w:asciiTheme="minorHAnsi" w:hAnsiTheme="minorHAnsi" w:cstheme="minorHAnsi"/>
                <w:i/>
                <w:iCs/>
              </w:rPr>
              <w:t xml:space="preserve">Aeneid </w:t>
            </w:r>
            <w:r w:rsidRPr="009D026C">
              <w:rPr>
                <w:rFonts w:asciiTheme="minorHAnsi" w:hAnsiTheme="minorHAnsi" w:cstheme="minorHAnsi"/>
              </w:rPr>
              <w:t>[Creusa, Dido], Catullus, [Lesbia poems, Ariadne]</w:t>
            </w:r>
            <w:r w:rsidRPr="009D026C">
              <w:rPr>
                <w:rFonts w:asciiTheme="minorHAnsi" w:hAnsiTheme="minorHAnsi" w:cstheme="minorHAnsi"/>
                <w:i/>
                <w:iCs/>
              </w:rPr>
              <w:t xml:space="preserve"> </w:t>
            </w:r>
          </w:p>
          <w:p w14:paraId="19B97F62"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b/>
                <w:bCs/>
              </w:rPr>
              <w:t xml:space="preserve">Heroes: </w:t>
            </w:r>
            <w:r w:rsidRPr="009D026C">
              <w:rPr>
                <w:rFonts w:asciiTheme="minorHAnsi" w:hAnsiTheme="minorHAnsi" w:cstheme="minorHAnsi"/>
              </w:rPr>
              <w:t xml:space="preserve">Vergil, </w:t>
            </w:r>
            <w:r w:rsidRPr="009D026C">
              <w:rPr>
                <w:rFonts w:asciiTheme="minorHAnsi" w:hAnsiTheme="minorHAnsi" w:cstheme="minorHAnsi"/>
                <w:i/>
                <w:iCs/>
              </w:rPr>
              <w:t xml:space="preserve">Aeneid </w:t>
            </w:r>
            <w:r w:rsidRPr="009D026C">
              <w:rPr>
                <w:rFonts w:asciiTheme="minorHAnsi" w:hAnsiTheme="minorHAnsi" w:cstheme="minorHAnsi"/>
              </w:rPr>
              <w:t xml:space="preserve">selections, Livy, </w:t>
            </w:r>
            <w:r w:rsidRPr="009D026C">
              <w:rPr>
                <w:rFonts w:asciiTheme="minorHAnsi" w:hAnsiTheme="minorHAnsi" w:cstheme="minorHAnsi"/>
                <w:i/>
                <w:iCs/>
              </w:rPr>
              <w:t xml:space="preserve">ab </w:t>
            </w:r>
            <w:proofErr w:type="spellStart"/>
            <w:r w:rsidRPr="009D026C">
              <w:rPr>
                <w:rFonts w:asciiTheme="minorHAnsi" w:hAnsiTheme="minorHAnsi" w:cstheme="minorHAnsi"/>
                <w:i/>
                <w:iCs/>
              </w:rPr>
              <w:t>urbe</w:t>
            </w:r>
            <w:proofErr w:type="spellEnd"/>
            <w:r w:rsidRPr="009D026C">
              <w:rPr>
                <w:rFonts w:asciiTheme="minorHAnsi" w:hAnsiTheme="minorHAnsi" w:cstheme="minorHAnsi"/>
                <w:i/>
                <w:iCs/>
              </w:rPr>
              <w:t xml:space="preserve"> condita </w:t>
            </w:r>
            <w:r w:rsidRPr="009D026C">
              <w:rPr>
                <w:rFonts w:asciiTheme="minorHAnsi" w:hAnsiTheme="minorHAnsi" w:cstheme="minorHAnsi"/>
              </w:rPr>
              <w:t>[Horatius Cocles, Cloelia]</w:t>
            </w:r>
          </w:p>
          <w:p w14:paraId="7C589C54"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b/>
                <w:bCs/>
              </w:rPr>
              <w:t xml:space="preserve">Villains: </w:t>
            </w:r>
            <w:r w:rsidRPr="009D026C">
              <w:rPr>
                <w:rFonts w:asciiTheme="minorHAnsi" w:hAnsiTheme="minorHAnsi" w:cstheme="minorHAnsi"/>
              </w:rPr>
              <w:t xml:space="preserve">Vergil, </w:t>
            </w:r>
            <w:r w:rsidRPr="009D026C">
              <w:rPr>
                <w:rFonts w:asciiTheme="minorHAnsi" w:hAnsiTheme="minorHAnsi" w:cstheme="minorHAnsi"/>
                <w:i/>
                <w:iCs/>
              </w:rPr>
              <w:t>Aeneid</w:t>
            </w:r>
            <w:r w:rsidRPr="009D026C">
              <w:rPr>
                <w:rFonts w:asciiTheme="minorHAnsi" w:hAnsiTheme="minorHAnsi" w:cstheme="minorHAnsi"/>
              </w:rPr>
              <w:t xml:space="preserve"> 10, Livy, </w:t>
            </w:r>
            <w:r w:rsidRPr="009D026C">
              <w:rPr>
                <w:rFonts w:asciiTheme="minorHAnsi" w:hAnsiTheme="minorHAnsi" w:cstheme="minorHAnsi"/>
                <w:i/>
                <w:iCs/>
              </w:rPr>
              <w:t xml:space="preserve">ab </w:t>
            </w:r>
            <w:proofErr w:type="spellStart"/>
            <w:r w:rsidRPr="009D026C">
              <w:rPr>
                <w:rFonts w:asciiTheme="minorHAnsi" w:hAnsiTheme="minorHAnsi" w:cstheme="minorHAnsi"/>
                <w:i/>
                <w:iCs/>
              </w:rPr>
              <w:t>urbe</w:t>
            </w:r>
            <w:proofErr w:type="spellEnd"/>
            <w:r w:rsidRPr="009D026C">
              <w:rPr>
                <w:rFonts w:asciiTheme="minorHAnsi" w:hAnsiTheme="minorHAnsi" w:cstheme="minorHAnsi"/>
                <w:i/>
                <w:iCs/>
              </w:rPr>
              <w:t xml:space="preserve"> condita</w:t>
            </w:r>
            <w:r w:rsidRPr="009D026C">
              <w:rPr>
                <w:rFonts w:asciiTheme="minorHAnsi" w:hAnsiTheme="minorHAnsi" w:cstheme="minorHAnsi"/>
              </w:rPr>
              <w:t xml:space="preserve"> [Lucretia], Sallust </w:t>
            </w:r>
            <w:r w:rsidRPr="009D026C">
              <w:rPr>
                <w:rFonts w:asciiTheme="minorHAnsi" w:hAnsiTheme="minorHAnsi" w:cstheme="minorHAnsi"/>
                <w:i/>
                <w:iCs/>
              </w:rPr>
              <w:t xml:space="preserve">bellum </w:t>
            </w:r>
            <w:proofErr w:type="spellStart"/>
            <w:r w:rsidRPr="009D026C">
              <w:rPr>
                <w:rFonts w:asciiTheme="minorHAnsi" w:hAnsiTheme="minorHAnsi" w:cstheme="minorHAnsi"/>
                <w:i/>
                <w:iCs/>
              </w:rPr>
              <w:t>Catilinae</w:t>
            </w:r>
            <w:proofErr w:type="spellEnd"/>
          </w:p>
          <w:p w14:paraId="6E723886"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b/>
                <w:bCs/>
              </w:rPr>
              <w:t>Citizenship:</w:t>
            </w:r>
            <w:r w:rsidRPr="009D026C">
              <w:rPr>
                <w:rFonts w:asciiTheme="minorHAnsi" w:hAnsiTheme="minorHAnsi" w:cstheme="minorHAnsi"/>
              </w:rPr>
              <w:t xml:space="preserve"> Tacitus A</w:t>
            </w:r>
            <w:r w:rsidRPr="009D026C">
              <w:rPr>
                <w:rFonts w:asciiTheme="minorHAnsi" w:hAnsiTheme="minorHAnsi" w:cstheme="minorHAnsi"/>
                <w:i/>
                <w:iCs/>
              </w:rPr>
              <w:t>gricola</w:t>
            </w:r>
            <w:r w:rsidRPr="009D026C">
              <w:rPr>
                <w:rFonts w:asciiTheme="minorHAnsi" w:hAnsiTheme="minorHAnsi" w:cstheme="minorHAnsi"/>
              </w:rPr>
              <w:t xml:space="preserve">, Cicero </w:t>
            </w:r>
            <w:r w:rsidRPr="009D026C">
              <w:rPr>
                <w:rFonts w:asciiTheme="minorHAnsi" w:hAnsiTheme="minorHAnsi" w:cstheme="minorHAnsi"/>
                <w:i/>
                <w:iCs/>
              </w:rPr>
              <w:t xml:space="preserve">in </w:t>
            </w:r>
            <w:proofErr w:type="spellStart"/>
            <w:r w:rsidRPr="009D026C">
              <w:rPr>
                <w:rFonts w:asciiTheme="minorHAnsi" w:hAnsiTheme="minorHAnsi" w:cstheme="minorHAnsi"/>
                <w:i/>
                <w:iCs/>
              </w:rPr>
              <w:t>Verrem</w:t>
            </w:r>
            <w:proofErr w:type="spellEnd"/>
            <w:r w:rsidRPr="009D026C">
              <w:rPr>
                <w:rFonts w:asciiTheme="minorHAnsi" w:hAnsiTheme="minorHAnsi" w:cstheme="minorHAnsi"/>
              </w:rPr>
              <w:t xml:space="preserve">, </w:t>
            </w:r>
            <w:r w:rsidRPr="009D026C">
              <w:rPr>
                <w:rFonts w:asciiTheme="minorHAnsi" w:hAnsiTheme="minorHAnsi" w:cstheme="minorHAnsi"/>
                <w:i/>
                <w:iCs/>
              </w:rPr>
              <w:t xml:space="preserve">pro </w:t>
            </w:r>
            <w:proofErr w:type="spellStart"/>
            <w:r w:rsidRPr="009D026C">
              <w:rPr>
                <w:rFonts w:asciiTheme="minorHAnsi" w:hAnsiTheme="minorHAnsi" w:cstheme="minorHAnsi"/>
                <w:i/>
                <w:iCs/>
              </w:rPr>
              <w:t>Archia</w:t>
            </w:r>
            <w:proofErr w:type="spellEnd"/>
            <w:r w:rsidRPr="009D026C">
              <w:rPr>
                <w:rFonts w:asciiTheme="minorHAnsi" w:hAnsiTheme="minorHAnsi" w:cstheme="minorHAnsi"/>
              </w:rPr>
              <w:t xml:space="preserve">, </w:t>
            </w:r>
            <w:r w:rsidRPr="009D026C">
              <w:rPr>
                <w:rFonts w:asciiTheme="minorHAnsi" w:hAnsiTheme="minorHAnsi" w:cstheme="minorHAnsi"/>
                <w:i/>
                <w:iCs/>
              </w:rPr>
              <w:t xml:space="preserve">ad </w:t>
            </w:r>
            <w:proofErr w:type="spellStart"/>
            <w:r w:rsidRPr="009D026C">
              <w:rPr>
                <w:rFonts w:asciiTheme="minorHAnsi" w:hAnsiTheme="minorHAnsi" w:cstheme="minorHAnsi"/>
                <w:i/>
                <w:iCs/>
              </w:rPr>
              <w:t>Atticum</w:t>
            </w:r>
            <w:proofErr w:type="spellEnd"/>
            <w:r w:rsidRPr="009D026C">
              <w:rPr>
                <w:rFonts w:asciiTheme="minorHAnsi" w:hAnsiTheme="minorHAnsi" w:cstheme="minorHAnsi"/>
              </w:rPr>
              <w:t xml:space="preserve"> and </w:t>
            </w:r>
            <w:r w:rsidRPr="009D026C">
              <w:rPr>
                <w:rFonts w:asciiTheme="minorHAnsi" w:hAnsiTheme="minorHAnsi" w:cstheme="minorHAnsi"/>
                <w:i/>
                <w:iCs/>
              </w:rPr>
              <w:t xml:space="preserve">ad </w:t>
            </w:r>
            <w:proofErr w:type="spellStart"/>
            <w:r w:rsidRPr="009D026C">
              <w:rPr>
                <w:rFonts w:asciiTheme="minorHAnsi" w:hAnsiTheme="minorHAnsi" w:cstheme="minorHAnsi"/>
                <w:i/>
                <w:iCs/>
              </w:rPr>
              <w:t>familiares</w:t>
            </w:r>
            <w:proofErr w:type="spellEnd"/>
            <w:r w:rsidRPr="009D026C">
              <w:rPr>
                <w:rFonts w:asciiTheme="minorHAnsi" w:hAnsiTheme="minorHAnsi" w:cstheme="minorHAnsi"/>
              </w:rPr>
              <w:t xml:space="preserve">, Caesar, </w:t>
            </w:r>
            <w:r w:rsidRPr="009D026C">
              <w:rPr>
                <w:rFonts w:asciiTheme="minorHAnsi" w:hAnsiTheme="minorHAnsi" w:cstheme="minorHAnsi"/>
                <w:i/>
                <w:iCs/>
              </w:rPr>
              <w:t>de bello civile</w:t>
            </w:r>
          </w:p>
          <w:p w14:paraId="2EEF702E"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b/>
                <w:bCs/>
              </w:rPr>
              <w:t>Virtues</w:t>
            </w:r>
            <w:r w:rsidRPr="009D026C">
              <w:rPr>
                <w:rFonts w:asciiTheme="minorHAnsi" w:hAnsiTheme="minorHAnsi" w:cstheme="minorHAnsi"/>
              </w:rPr>
              <w:t xml:space="preserve">: Sallust </w:t>
            </w:r>
            <w:r w:rsidRPr="009D026C">
              <w:rPr>
                <w:rFonts w:asciiTheme="minorHAnsi" w:hAnsiTheme="minorHAnsi" w:cstheme="minorHAnsi"/>
                <w:i/>
                <w:iCs/>
              </w:rPr>
              <w:t xml:space="preserve">in </w:t>
            </w:r>
            <w:proofErr w:type="spellStart"/>
            <w:r w:rsidRPr="009D026C">
              <w:rPr>
                <w:rFonts w:asciiTheme="minorHAnsi" w:hAnsiTheme="minorHAnsi" w:cstheme="minorHAnsi"/>
                <w:i/>
                <w:iCs/>
              </w:rPr>
              <w:t>Catilinam</w:t>
            </w:r>
            <w:proofErr w:type="spellEnd"/>
            <w:r w:rsidRPr="009D026C">
              <w:rPr>
                <w:rFonts w:asciiTheme="minorHAnsi" w:hAnsiTheme="minorHAnsi" w:cstheme="minorHAnsi"/>
              </w:rPr>
              <w:t xml:space="preserve">, Vergil, </w:t>
            </w:r>
            <w:r w:rsidRPr="009D026C">
              <w:rPr>
                <w:rFonts w:asciiTheme="minorHAnsi" w:hAnsiTheme="minorHAnsi" w:cstheme="minorHAnsi"/>
                <w:i/>
                <w:iCs/>
              </w:rPr>
              <w:t xml:space="preserve">Aeneid </w:t>
            </w:r>
            <w:r w:rsidRPr="009D026C">
              <w:rPr>
                <w:rFonts w:asciiTheme="minorHAnsi" w:hAnsiTheme="minorHAnsi" w:cstheme="minorHAnsi"/>
              </w:rPr>
              <w:t xml:space="preserve">2 [pietas = Aeneas fleeing Troy with Anchises], Livy, </w:t>
            </w:r>
            <w:r w:rsidRPr="009D026C">
              <w:rPr>
                <w:rFonts w:asciiTheme="minorHAnsi" w:hAnsiTheme="minorHAnsi" w:cstheme="minorHAnsi"/>
                <w:i/>
                <w:iCs/>
              </w:rPr>
              <w:t xml:space="preserve">ab </w:t>
            </w:r>
            <w:proofErr w:type="spellStart"/>
            <w:r w:rsidRPr="009D026C">
              <w:rPr>
                <w:rFonts w:asciiTheme="minorHAnsi" w:hAnsiTheme="minorHAnsi" w:cstheme="minorHAnsi"/>
                <w:i/>
                <w:iCs/>
              </w:rPr>
              <w:t>urbe</w:t>
            </w:r>
            <w:proofErr w:type="spellEnd"/>
            <w:r w:rsidRPr="009D026C">
              <w:rPr>
                <w:rFonts w:asciiTheme="minorHAnsi" w:hAnsiTheme="minorHAnsi" w:cstheme="minorHAnsi"/>
                <w:i/>
                <w:iCs/>
              </w:rPr>
              <w:t xml:space="preserve"> condita </w:t>
            </w:r>
            <w:r w:rsidRPr="009D026C">
              <w:rPr>
                <w:rFonts w:asciiTheme="minorHAnsi" w:hAnsiTheme="minorHAnsi" w:cstheme="minorHAnsi"/>
              </w:rPr>
              <w:t xml:space="preserve">[moral </w:t>
            </w:r>
            <w:r w:rsidRPr="009D026C">
              <w:rPr>
                <w:rFonts w:asciiTheme="minorHAnsi" w:hAnsiTheme="minorHAnsi" w:cstheme="minorHAnsi"/>
                <w:i/>
                <w:iCs/>
              </w:rPr>
              <w:t>exempla</w:t>
            </w:r>
            <w:r w:rsidRPr="009D026C">
              <w:rPr>
                <w:rFonts w:asciiTheme="minorHAnsi" w:hAnsiTheme="minorHAnsi" w:cstheme="minorHAnsi"/>
              </w:rPr>
              <w:t xml:space="preserve">], Cicero, various speeches and letters, Seneca, </w:t>
            </w:r>
            <w:r w:rsidRPr="009D026C">
              <w:rPr>
                <w:rFonts w:asciiTheme="minorHAnsi" w:hAnsiTheme="minorHAnsi" w:cstheme="minorHAnsi"/>
                <w:i/>
                <w:iCs/>
              </w:rPr>
              <w:t>de Clementia</w:t>
            </w:r>
            <w:r w:rsidRPr="009D026C">
              <w:rPr>
                <w:rFonts w:asciiTheme="minorHAnsi" w:hAnsiTheme="minorHAnsi" w:cstheme="minorHAnsi"/>
              </w:rPr>
              <w:t xml:space="preserve"> or </w:t>
            </w:r>
            <w:r w:rsidRPr="009D026C">
              <w:rPr>
                <w:rFonts w:asciiTheme="minorHAnsi" w:hAnsiTheme="minorHAnsi" w:cstheme="minorHAnsi"/>
                <w:i/>
                <w:iCs/>
              </w:rPr>
              <w:t>Epistulae morales</w:t>
            </w:r>
          </w:p>
          <w:p w14:paraId="32AF6629" w14:textId="77777777" w:rsidR="00113DF5" w:rsidRPr="009D026C" w:rsidRDefault="00113DF5"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Role of </w:t>
            </w:r>
            <w:r w:rsidRPr="009D026C">
              <w:rPr>
                <w:rFonts w:asciiTheme="minorHAnsi" w:hAnsiTheme="minorHAnsi" w:cstheme="minorHAnsi"/>
                <w:b/>
                <w:bCs/>
              </w:rPr>
              <w:t xml:space="preserve">violence: </w:t>
            </w:r>
            <w:r w:rsidRPr="009D026C">
              <w:rPr>
                <w:rFonts w:asciiTheme="minorHAnsi" w:hAnsiTheme="minorHAnsi" w:cstheme="minorHAnsi"/>
              </w:rPr>
              <w:t xml:space="preserve">Seneca, </w:t>
            </w:r>
            <w:r w:rsidRPr="009D026C">
              <w:rPr>
                <w:rFonts w:asciiTheme="minorHAnsi" w:hAnsiTheme="minorHAnsi" w:cstheme="minorHAnsi"/>
                <w:i/>
                <w:iCs/>
              </w:rPr>
              <w:t xml:space="preserve">Medea or Phaedra, </w:t>
            </w:r>
            <w:r w:rsidRPr="009D026C">
              <w:rPr>
                <w:rFonts w:asciiTheme="minorHAnsi" w:hAnsiTheme="minorHAnsi" w:cstheme="minorHAnsi"/>
              </w:rPr>
              <w:t xml:space="preserve">Ovid </w:t>
            </w:r>
            <w:r w:rsidRPr="009D026C">
              <w:rPr>
                <w:rFonts w:asciiTheme="minorHAnsi" w:hAnsiTheme="minorHAnsi" w:cstheme="minorHAnsi"/>
                <w:i/>
                <w:iCs/>
              </w:rPr>
              <w:t>Metamorphoses</w:t>
            </w:r>
            <w:r w:rsidRPr="009D026C">
              <w:rPr>
                <w:rFonts w:asciiTheme="minorHAnsi" w:hAnsiTheme="minorHAnsi" w:cstheme="minorHAnsi"/>
              </w:rPr>
              <w:t xml:space="preserve">, Vergil, </w:t>
            </w:r>
            <w:r w:rsidRPr="009D026C">
              <w:rPr>
                <w:rFonts w:asciiTheme="minorHAnsi" w:hAnsiTheme="minorHAnsi" w:cstheme="minorHAnsi"/>
                <w:i/>
                <w:iCs/>
              </w:rPr>
              <w:t xml:space="preserve">Aeneid </w:t>
            </w:r>
            <w:r w:rsidRPr="009D026C">
              <w:rPr>
                <w:rFonts w:asciiTheme="minorHAnsi" w:hAnsiTheme="minorHAnsi" w:cstheme="minorHAnsi"/>
              </w:rPr>
              <w:t xml:space="preserve">2, 4, 6, 12, Livy, </w:t>
            </w:r>
            <w:r w:rsidRPr="009D026C">
              <w:rPr>
                <w:rFonts w:asciiTheme="minorHAnsi" w:hAnsiTheme="minorHAnsi" w:cstheme="minorHAnsi"/>
                <w:i/>
                <w:iCs/>
              </w:rPr>
              <w:t xml:space="preserve">ab </w:t>
            </w:r>
            <w:proofErr w:type="spellStart"/>
            <w:r w:rsidRPr="009D026C">
              <w:rPr>
                <w:rFonts w:asciiTheme="minorHAnsi" w:hAnsiTheme="minorHAnsi" w:cstheme="minorHAnsi"/>
                <w:i/>
                <w:iCs/>
              </w:rPr>
              <w:t>urbe</w:t>
            </w:r>
            <w:proofErr w:type="spellEnd"/>
            <w:r w:rsidRPr="009D026C">
              <w:rPr>
                <w:rFonts w:asciiTheme="minorHAnsi" w:hAnsiTheme="minorHAnsi" w:cstheme="minorHAnsi"/>
                <w:i/>
                <w:iCs/>
              </w:rPr>
              <w:t xml:space="preserve"> condita </w:t>
            </w:r>
            <w:r w:rsidRPr="009D026C">
              <w:rPr>
                <w:rFonts w:asciiTheme="minorHAnsi" w:hAnsiTheme="minorHAnsi" w:cstheme="minorHAnsi"/>
              </w:rPr>
              <w:t xml:space="preserve">[Lucretia, Verginia, civil unrest], Tacitus, </w:t>
            </w:r>
            <w:r w:rsidRPr="009D026C">
              <w:rPr>
                <w:rFonts w:asciiTheme="minorHAnsi" w:hAnsiTheme="minorHAnsi" w:cstheme="minorHAnsi"/>
                <w:i/>
                <w:iCs/>
              </w:rPr>
              <w:t>Annales</w:t>
            </w:r>
            <w:r w:rsidRPr="009D026C">
              <w:rPr>
                <w:rFonts w:asciiTheme="minorHAnsi" w:hAnsiTheme="minorHAnsi" w:cstheme="minorHAnsi"/>
              </w:rPr>
              <w:t xml:space="preserve"> – state terror</w:t>
            </w:r>
          </w:p>
        </w:tc>
      </w:tr>
      <w:tr w:rsidR="008C4A08" w:rsidRPr="009D026C" w14:paraId="2EBE85F5" w14:textId="77777777" w:rsidTr="00DA2D9C">
        <w:tc>
          <w:tcPr>
            <w:tcW w:w="9629" w:type="dxa"/>
            <w:gridSpan w:val="2"/>
          </w:tcPr>
          <w:p w14:paraId="23951ED4" w14:textId="77777777" w:rsidR="008C4A08" w:rsidRPr="009D026C" w:rsidRDefault="008C4A08" w:rsidP="00DA2D9C">
            <w:pPr>
              <w:spacing w:before="40" w:after="40"/>
              <w:rPr>
                <w:rFonts w:asciiTheme="minorHAnsi" w:hAnsiTheme="minorHAnsi" w:cstheme="minorHAnsi"/>
              </w:rPr>
            </w:pPr>
            <w:r w:rsidRPr="009D026C">
              <w:rPr>
                <w:rFonts w:asciiTheme="minorHAnsi" w:hAnsiTheme="minorHAnsi" w:cstheme="minorHAnsi"/>
                <w:b/>
                <w:bCs/>
              </w:rPr>
              <w:t>Possible Inquiry questions for Diverse Perspectives</w:t>
            </w:r>
            <w:r w:rsidRPr="009D026C">
              <w:rPr>
                <w:rFonts w:asciiTheme="minorHAnsi" w:hAnsiTheme="minorHAnsi" w:cstheme="minorHAnsi"/>
              </w:rPr>
              <w:t>:</w:t>
            </w:r>
          </w:p>
          <w:p w14:paraId="2ACC75A5" w14:textId="77777777" w:rsidR="008C4A08" w:rsidRPr="009D026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What language and literary features does the author use to enhance their meaning? </w:t>
            </w:r>
          </w:p>
          <w:p w14:paraId="00CA117D" w14:textId="77777777" w:rsidR="008C4A08" w:rsidRPr="009D026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How does our understanding of the language differ between genres?</w:t>
            </w:r>
          </w:p>
          <w:p w14:paraId="630D9404" w14:textId="77777777" w:rsidR="008C4A08" w:rsidRPr="009D026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To what extent can a text have diverse perspectives on a topic or issue in the classical world?</w:t>
            </w:r>
          </w:p>
          <w:p w14:paraId="2A16260D" w14:textId="3770690F" w:rsidR="008C4A08" w:rsidRPr="00DA2D9C" w:rsidRDefault="008C4A08" w:rsidP="00DA2D9C">
            <w:pPr>
              <w:pStyle w:val="ListParagraph"/>
              <w:numPr>
                <w:ilvl w:val="0"/>
                <w:numId w:val="40"/>
              </w:numPr>
              <w:spacing w:before="40" w:after="40"/>
              <w:contextualSpacing w:val="0"/>
              <w:rPr>
                <w:rFonts w:asciiTheme="minorHAnsi" w:hAnsiTheme="minorHAnsi" w:cstheme="minorHAnsi"/>
              </w:rPr>
            </w:pPr>
            <w:r w:rsidRPr="009D026C">
              <w:rPr>
                <w:rFonts w:asciiTheme="minorHAnsi" w:hAnsiTheme="minorHAnsi" w:cstheme="minorHAnsi"/>
              </w:rPr>
              <w:t xml:space="preserve">In what ways can </w:t>
            </w:r>
            <w:proofErr w:type="gramStart"/>
            <w:r w:rsidRPr="009D026C">
              <w:rPr>
                <w:rFonts w:asciiTheme="minorHAnsi" w:hAnsiTheme="minorHAnsi" w:cstheme="minorHAnsi"/>
              </w:rPr>
              <w:t>diverse</w:t>
            </w:r>
            <w:proofErr w:type="gramEnd"/>
            <w:r w:rsidRPr="009D026C">
              <w:rPr>
                <w:rFonts w:asciiTheme="minorHAnsi" w:hAnsiTheme="minorHAnsi" w:cstheme="minorHAnsi"/>
              </w:rPr>
              <w:t xml:space="preserve"> texts share similarities?</w:t>
            </w:r>
          </w:p>
        </w:tc>
      </w:tr>
    </w:tbl>
    <w:p w14:paraId="10FDEB18" w14:textId="77777777" w:rsidR="00DA2D9C" w:rsidRPr="00DA2D9C" w:rsidRDefault="00DA2D9C">
      <w:pPr>
        <w:spacing w:before="0"/>
        <w:rPr>
          <w:rFonts w:asciiTheme="minorHAnsi" w:eastAsia="Times New Roman" w:hAnsiTheme="minorHAnsi" w:cstheme="minorHAnsi"/>
        </w:rPr>
      </w:pPr>
      <w:r w:rsidRPr="00DA2D9C">
        <w:rPr>
          <w:rFonts w:asciiTheme="minorHAnsi" w:hAnsiTheme="minorHAnsi" w:cstheme="minorHAnsi"/>
        </w:rPr>
        <w:br w:type="page"/>
      </w:r>
    </w:p>
    <w:p w14:paraId="425C98A7" w14:textId="5D6F46D9" w:rsidR="008C4A08" w:rsidRPr="009D026C" w:rsidRDefault="008C4A08" w:rsidP="00DA2D9C">
      <w:pPr>
        <w:pStyle w:val="Heading3"/>
        <w:rPr>
          <w:rFonts w:asciiTheme="minorHAnsi" w:hAnsiTheme="minorHAnsi" w:cstheme="minorHAnsi"/>
          <w:b w:val="0"/>
          <w:bCs w:val="0"/>
          <w:sz w:val="22"/>
        </w:rPr>
      </w:pPr>
      <w:r w:rsidRPr="009D026C">
        <w:rPr>
          <w:rFonts w:asciiTheme="minorHAnsi" w:hAnsiTheme="minorHAnsi" w:cstheme="minorHAnsi"/>
          <w:sz w:val="22"/>
        </w:rPr>
        <w:lastRenderedPageBreak/>
        <w:t>Grammar:</w:t>
      </w:r>
    </w:p>
    <w:p w14:paraId="755913DC" w14:textId="77777777" w:rsidR="008C4A08" w:rsidRPr="009D026C" w:rsidRDefault="008C4A08" w:rsidP="00DA2D9C">
      <w:pPr>
        <w:pStyle w:val="Heading3"/>
        <w:spacing w:line="259" w:lineRule="auto"/>
        <w:rPr>
          <w:rFonts w:asciiTheme="minorHAnsi" w:hAnsiTheme="minorHAnsi" w:cstheme="minorHAnsi"/>
          <w:b w:val="0"/>
          <w:bCs w:val="0"/>
          <w:sz w:val="22"/>
        </w:rPr>
      </w:pPr>
      <w:r w:rsidRPr="009D026C">
        <w:rPr>
          <w:rFonts w:asciiTheme="minorHAnsi" w:hAnsiTheme="minorHAnsi" w:cstheme="minorHAnsi"/>
          <w:b w:val="0"/>
          <w:bCs w:val="0"/>
          <w:sz w:val="22"/>
        </w:rPr>
        <w:t>It is expected that a graduate will have studied the grammar concepts below by the end of S2 Year 12 (Unit 4). Most of these concepts are assumed knowledge before starting Unit 1 and students will continue to acquire knowledge of complex grammar concepts as they progress through the units.</w:t>
      </w:r>
    </w:p>
    <w:tbl>
      <w:tblPr>
        <w:tblStyle w:val="TableGrid"/>
        <w:tblW w:w="9072" w:type="dxa"/>
        <w:tblLayout w:type="fixed"/>
        <w:tblLook w:val="04A0" w:firstRow="1" w:lastRow="0" w:firstColumn="1" w:lastColumn="0" w:noHBand="0" w:noVBand="1"/>
      </w:tblPr>
      <w:tblGrid>
        <w:gridCol w:w="1628"/>
        <w:gridCol w:w="1628"/>
        <w:gridCol w:w="5816"/>
      </w:tblGrid>
      <w:tr w:rsidR="008C4A08" w:rsidRPr="009D026C" w14:paraId="2D3C55D3" w14:textId="77777777" w:rsidTr="00DA2D9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5BCCEA" w14:textId="77777777" w:rsidR="008C4A08" w:rsidRPr="009D026C" w:rsidRDefault="008C4A08" w:rsidP="00DA2D9C">
            <w:pPr>
              <w:pStyle w:val="TabletextBold1"/>
              <w:rPr>
                <w:rFonts w:asciiTheme="minorHAnsi" w:hAnsiTheme="minorHAnsi" w:cstheme="minorHAnsi"/>
              </w:rPr>
            </w:pPr>
            <w:r w:rsidRPr="009D026C">
              <w:rPr>
                <w:rFonts w:asciiTheme="minorHAnsi" w:hAnsiTheme="minorHAnsi" w:cstheme="minorHAnsi"/>
              </w:rPr>
              <w:t>Nouns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D11FB9" w14:textId="77777777" w:rsidR="008C4A08" w:rsidRPr="009D026C" w:rsidRDefault="008C4A08" w:rsidP="00DA2D9C">
            <w:pPr>
              <w:pStyle w:val="TabletextBold1"/>
              <w:rPr>
                <w:rFonts w:asciiTheme="minorHAnsi" w:hAnsiTheme="minorHAnsi" w:cstheme="minorHAnsi"/>
              </w:rPr>
            </w:pPr>
            <w:r w:rsidRPr="009D026C">
              <w:rPr>
                <w:rFonts w:asciiTheme="minorHAnsi" w:hAnsiTheme="minorHAnsi" w:cstheme="minorHAnsi"/>
              </w:rPr>
              <w:t>Case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BAD9A5" w14:textId="77777777" w:rsidR="008C4A08" w:rsidRPr="009D026C" w:rsidRDefault="008C4A08" w:rsidP="00DA2D9C">
            <w:pPr>
              <w:pStyle w:val="TabletextBold1"/>
              <w:rPr>
                <w:rFonts w:asciiTheme="minorHAnsi" w:hAnsiTheme="minorHAnsi" w:cstheme="minorHAnsi"/>
              </w:rPr>
            </w:pPr>
            <w:r w:rsidRPr="009D026C">
              <w:rPr>
                <w:rFonts w:asciiTheme="minorHAnsi" w:hAnsiTheme="minorHAnsi" w:cstheme="minorHAnsi"/>
              </w:rPr>
              <w:t>Use</w:t>
            </w:r>
          </w:p>
        </w:tc>
      </w:tr>
      <w:tr w:rsidR="008C4A08" w:rsidRPr="009D026C" w14:paraId="5841DCB3" w14:textId="77777777" w:rsidTr="00DA2D9C">
        <w:trPr>
          <w:trHeight w:val="405"/>
        </w:trPr>
        <w:tc>
          <w:tcPr>
            <w:tcW w:w="1628" w:type="dxa"/>
            <w:vMerge w:val="restart"/>
            <w:tcBorders>
              <w:top w:val="single" w:sz="4" w:space="0" w:color="000000" w:themeColor="text1"/>
              <w:left w:val="single" w:sz="4" w:space="0" w:color="000000" w:themeColor="text1"/>
              <w:right w:val="single" w:sz="4" w:space="0" w:color="000000" w:themeColor="text1"/>
            </w:tcBorders>
            <w:hideMark/>
          </w:tcPr>
          <w:p w14:paraId="7EB5530B"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5 declensions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3FD392"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Nominative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44434"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subject of verb</w:t>
            </w:r>
          </w:p>
          <w:p w14:paraId="0CD979A0"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complement (</w:t>
            </w:r>
            <w:r w:rsidRPr="009D026C">
              <w:rPr>
                <w:rFonts w:asciiTheme="minorHAnsi" w:hAnsiTheme="minorHAnsi" w:cstheme="minorHAnsi"/>
                <w:i/>
                <w:szCs w:val="22"/>
              </w:rPr>
              <w:t>esse</w:t>
            </w:r>
            <w:r w:rsidRPr="009D026C">
              <w:rPr>
                <w:rFonts w:asciiTheme="minorHAnsi" w:hAnsiTheme="minorHAnsi" w:cstheme="minorHAnsi"/>
                <w:szCs w:val="22"/>
              </w:rPr>
              <w:t>),</w:t>
            </w:r>
          </w:p>
          <w:p w14:paraId="0E1BB6D6"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complement with passive verbs</w:t>
            </w:r>
          </w:p>
        </w:tc>
      </w:tr>
      <w:tr w:rsidR="008C4A08" w:rsidRPr="009D026C" w14:paraId="1978CCE0" w14:textId="77777777" w:rsidTr="00DA2D9C">
        <w:tc>
          <w:tcPr>
            <w:tcW w:w="1628" w:type="dxa"/>
            <w:vMerge/>
            <w:tcBorders>
              <w:left w:val="single" w:sz="4" w:space="0" w:color="000000" w:themeColor="text1"/>
              <w:right w:val="single" w:sz="4" w:space="0" w:color="000000" w:themeColor="text1"/>
            </w:tcBorders>
          </w:tcPr>
          <w:p w14:paraId="71BC9844" w14:textId="77777777" w:rsidR="008C4A08" w:rsidRPr="009D026C" w:rsidRDefault="008C4A08" w:rsidP="00DA2D9C">
            <w:pPr>
              <w:pStyle w:val="TableText"/>
              <w:rPr>
                <w:rFonts w:asciiTheme="minorHAnsi" w:hAnsiTheme="minorHAnsi" w:cstheme="minorHAnsi"/>
                <w:szCs w:val="22"/>
              </w:rPr>
            </w:pP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2A4F5A"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Accusative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332A34"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direct object of verb</w:t>
            </w:r>
          </w:p>
          <w:p w14:paraId="32E6E622"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governed by preposition</w:t>
            </w:r>
          </w:p>
          <w:p w14:paraId="5F1766A3"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exclamation</w:t>
            </w:r>
          </w:p>
          <w:p w14:paraId="1FC97593"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time</w:t>
            </w:r>
          </w:p>
          <w:p w14:paraId="0EB053A2"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motion ‘towards’</w:t>
            </w:r>
          </w:p>
          <w:p w14:paraId="1D852F6B"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subject in an indirect statement</w:t>
            </w:r>
          </w:p>
        </w:tc>
      </w:tr>
      <w:tr w:rsidR="008C4A08" w:rsidRPr="009D026C" w14:paraId="188B402C" w14:textId="77777777" w:rsidTr="00DA2D9C">
        <w:tc>
          <w:tcPr>
            <w:tcW w:w="1628" w:type="dxa"/>
            <w:vMerge/>
            <w:tcBorders>
              <w:left w:val="single" w:sz="4" w:space="0" w:color="000000" w:themeColor="text1"/>
              <w:right w:val="single" w:sz="4" w:space="0" w:color="000000" w:themeColor="text1"/>
            </w:tcBorders>
          </w:tcPr>
          <w:p w14:paraId="4A587F45" w14:textId="77777777" w:rsidR="008C4A08" w:rsidRPr="009D026C" w:rsidRDefault="008C4A08" w:rsidP="00DA2D9C">
            <w:pPr>
              <w:pStyle w:val="TableText"/>
              <w:rPr>
                <w:rFonts w:asciiTheme="minorHAnsi" w:hAnsiTheme="minorHAnsi" w:cstheme="minorHAnsi"/>
                <w:szCs w:val="22"/>
              </w:rPr>
            </w:pP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17685C"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Genitive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0B79A5"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possessive</w:t>
            </w:r>
          </w:p>
          <w:p w14:paraId="1C46A22F"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descriptive</w:t>
            </w:r>
          </w:p>
          <w:p w14:paraId="5CC8A67C"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quality</w:t>
            </w:r>
          </w:p>
          <w:p w14:paraId="18A7D2D8"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partitive</w:t>
            </w:r>
          </w:p>
          <w:p w14:paraId="79505C3E"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charge</w:t>
            </w:r>
          </w:p>
          <w:p w14:paraId="1AEFA412"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value</w:t>
            </w:r>
          </w:p>
          <w:p w14:paraId="76760F97"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completing certain adjectives</w:t>
            </w:r>
          </w:p>
          <w:p w14:paraId="2A4117E1"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u w:val="single"/>
              </w:rPr>
              <w:t>recognition</w:t>
            </w:r>
          </w:p>
          <w:p w14:paraId="1E3DEEAD"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subjective and objective</w:t>
            </w:r>
          </w:p>
          <w:p w14:paraId="48FA37D1"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cause (with impersonal verbs of emotion)</w:t>
            </w:r>
          </w:p>
          <w:p w14:paraId="423C2604"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with ‘genitive’ verbs</w:t>
            </w:r>
          </w:p>
        </w:tc>
      </w:tr>
      <w:tr w:rsidR="008C4A08" w:rsidRPr="009D026C" w14:paraId="60086BEB" w14:textId="77777777" w:rsidTr="00DA2D9C">
        <w:tc>
          <w:tcPr>
            <w:tcW w:w="1628" w:type="dxa"/>
            <w:vMerge/>
            <w:tcBorders>
              <w:left w:val="single" w:sz="4" w:space="0" w:color="000000" w:themeColor="text1"/>
              <w:right w:val="single" w:sz="4" w:space="0" w:color="000000" w:themeColor="text1"/>
            </w:tcBorders>
          </w:tcPr>
          <w:p w14:paraId="31298DDC" w14:textId="77777777" w:rsidR="008C4A08" w:rsidRPr="009D026C" w:rsidRDefault="008C4A08" w:rsidP="00DA2D9C">
            <w:pPr>
              <w:pStyle w:val="TableText"/>
              <w:rPr>
                <w:rFonts w:asciiTheme="minorHAnsi" w:hAnsiTheme="minorHAnsi" w:cstheme="minorHAnsi"/>
                <w:szCs w:val="22"/>
              </w:rPr>
            </w:pP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33FB67"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Dative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406706"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indirect object of verb</w:t>
            </w:r>
          </w:p>
          <w:p w14:paraId="24BD2B65"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interest</w:t>
            </w:r>
          </w:p>
          <w:p w14:paraId="08368FD8"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possession</w:t>
            </w:r>
          </w:p>
          <w:p w14:paraId="30391641"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predicative</w:t>
            </w:r>
          </w:p>
          <w:p w14:paraId="19178BB7"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agent</w:t>
            </w:r>
          </w:p>
          <w:p w14:paraId="3757A5A0"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with ‘dative’ verbs</w:t>
            </w:r>
          </w:p>
          <w:p w14:paraId="3879C32B"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completing certain adjectives</w:t>
            </w:r>
          </w:p>
          <w:p w14:paraId="32410C82"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u w:val="single"/>
              </w:rPr>
              <w:t>recognition</w:t>
            </w:r>
          </w:p>
          <w:p w14:paraId="0489A06F"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purpose</w:t>
            </w:r>
          </w:p>
          <w:p w14:paraId="2EDC878F"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disadvantage</w:t>
            </w:r>
          </w:p>
          <w:p w14:paraId="5D494C7E"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motion</w:t>
            </w:r>
          </w:p>
        </w:tc>
      </w:tr>
      <w:tr w:rsidR="008C4A08" w:rsidRPr="009D026C" w14:paraId="416D2906" w14:textId="77777777" w:rsidTr="00DA2D9C">
        <w:tc>
          <w:tcPr>
            <w:tcW w:w="1628" w:type="dxa"/>
            <w:vMerge/>
            <w:tcBorders>
              <w:left w:val="single" w:sz="4" w:space="0" w:color="000000" w:themeColor="text1"/>
              <w:right w:val="single" w:sz="4" w:space="0" w:color="000000" w:themeColor="text1"/>
            </w:tcBorders>
          </w:tcPr>
          <w:p w14:paraId="3E20F0A9" w14:textId="77777777" w:rsidR="008C4A08" w:rsidRPr="009D026C" w:rsidRDefault="008C4A08" w:rsidP="00DA2D9C">
            <w:pPr>
              <w:pStyle w:val="TableText"/>
              <w:rPr>
                <w:rFonts w:asciiTheme="minorHAnsi" w:hAnsiTheme="minorHAnsi" w:cstheme="minorHAnsi"/>
                <w:szCs w:val="22"/>
              </w:rPr>
            </w:pP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D5884"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Ablative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F9809E"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governed by preposition</w:t>
            </w:r>
          </w:p>
          <w:p w14:paraId="60C7FDDF"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absolute – attendant circumstances</w:t>
            </w:r>
          </w:p>
          <w:p w14:paraId="736330FF"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with ‘ablative’ verbs</w:t>
            </w:r>
          </w:p>
          <w:p w14:paraId="3F5B9070"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completing certain adjectives</w:t>
            </w:r>
          </w:p>
          <w:p w14:paraId="36C0DE72"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 xml:space="preserve">Association </w:t>
            </w:r>
            <w:r w:rsidRPr="009D026C">
              <w:rPr>
                <w:rFonts w:asciiTheme="minorHAnsi" w:hAnsiTheme="minorHAnsi" w:cstheme="minorHAnsi"/>
                <w:szCs w:val="22"/>
              </w:rPr>
              <w:tab/>
              <w:t>- manner, comparison, respect</w:t>
            </w:r>
          </w:p>
          <w:p w14:paraId="20229960"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 xml:space="preserve">Location </w:t>
            </w:r>
            <w:r w:rsidRPr="009D026C">
              <w:rPr>
                <w:rFonts w:asciiTheme="minorHAnsi" w:hAnsiTheme="minorHAnsi" w:cstheme="minorHAnsi"/>
                <w:szCs w:val="22"/>
              </w:rPr>
              <w:tab/>
              <w:t xml:space="preserve">- in place, in time </w:t>
            </w:r>
          </w:p>
          <w:p w14:paraId="6A62C92C"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 xml:space="preserve">Means </w:t>
            </w:r>
            <w:r w:rsidRPr="009D026C">
              <w:rPr>
                <w:rFonts w:asciiTheme="minorHAnsi" w:hAnsiTheme="minorHAnsi" w:cstheme="minorHAnsi"/>
                <w:szCs w:val="22"/>
              </w:rPr>
              <w:tab/>
              <w:t>- instrument, cause, measure of difference</w:t>
            </w:r>
          </w:p>
          <w:p w14:paraId="6ACC79E5"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 xml:space="preserve">Separation </w:t>
            </w:r>
            <w:r w:rsidRPr="009D026C">
              <w:rPr>
                <w:rFonts w:asciiTheme="minorHAnsi" w:hAnsiTheme="minorHAnsi" w:cstheme="minorHAnsi"/>
                <w:szCs w:val="22"/>
              </w:rPr>
              <w:tab/>
              <w:t>- place, agent, origin, motion ‘from’</w:t>
            </w:r>
          </w:p>
        </w:tc>
      </w:tr>
      <w:tr w:rsidR="008C4A08" w:rsidRPr="009D026C" w14:paraId="55FFF1B6" w14:textId="77777777" w:rsidTr="00DA2D9C">
        <w:tc>
          <w:tcPr>
            <w:tcW w:w="1628" w:type="dxa"/>
            <w:vMerge/>
            <w:tcBorders>
              <w:left w:val="single" w:sz="4" w:space="0" w:color="000000" w:themeColor="text1"/>
              <w:right w:val="single" w:sz="4" w:space="0" w:color="000000" w:themeColor="text1"/>
            </w:tcBorders>
          </w:tcPr>
          <w:p w14:paraId="13CB9523" w14:textId="77777777" w:rsidR="008C4A08" w:rsidRPr="009D026C" w:rsidRDefault="008C4A08" w:rsidP="00DA2D9C">
            <w:pPr>
              <w:pStyle w:val="TableText"/>
              <w:rPr>
                <w:rFonts w:asciiTheme="minorHAnsi" w:hAnsiTheme="minorHAnsi" w:cstheme="minorHAnsi"/>
                <w:szCs w:val="22"/>
              </w:rPr>
            </w:pP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251DE9"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Vocative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F91DFB"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direct address</w:t>
            </w:r>
          </w:p>
        </w:tc>
      </w:tr>
      <w:tr w:rsidR="008C4A08" w:rsidRPr="009D026C" w14:paraId="78160E1D" w14:textId="77777777" w:rsidTr="00DA2D9C">
        <w:tc>
          <w:tcPr>
            <w:tcW w:w="1628" w:type="dxa"/>
            <w:vMerge/>
            <w:tcBorders>
              <w:left w:val="single" w:sz="4" w:space="0" w:color="000000" w:themeColor="text1"/>
              <w:bottom w:val="single" w:sz="4" w:space="0" w:color="000000" w:themeColor="text1"/>
              <w:right w:val="single" w:sz="4" w:space="0" w:color="000000" w:themeColor="text1"/>
            </w:tcBorders>
          </w:tcPr>
          <w:p w14:paraId="56E8B08D" w14:textId="77777777" w:rsidR="008C4A08" w:rsidRPr="009D026C" w:rsidRDefault="008C4A08" w:rsidP="00DA2D9C">
            <w:pPr>
              <w:pStyle w:val="TableText"/>
              <w:rPr>
                <w:rFonts w:asciiTheme="minorHAnsi" w:hAnsiTheme="minorHAnsi" w:cstheme="minorHAnsi"/>
                <w:szCs w:val="22"/>
              </w:rPr>
            </w:pP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C9FE78"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Locative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3414FD"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 xml:space="preserve">towns, small islands, </w:t>
            </w:r>
            <w:proofErr w:type="spellStart"/>
            <w:r w:rsidRPr="009D026C">
              <w:rPr>
                <w:rFonts w:asciiTheme="minorHAnsi" w:hAnsiTheme="minorHAnsi" w:cstheme="minorHAnsi"/>
                <w:i/>
                <w:szCs w:val="22"/>
              </w:rPr>
              <w:t>domi</w:t>
            </w:r>
            <w:proofErr w:type="spellEnd"/>
            <w:r w:rsidRPr="009D026C">
              <w:rPr>
                <w:rFonts w:asciiTheme="minorHAnsi" w:hAnsiTheme="minorHAnsi" w:cstheme="minorHAnsi"/>
                <w:szCs w:val="22"/>
              </w:rPr>
              <w:t xml:space="preserve">, </w:t>
            </w:r>
            <w:proofErr w:type="spellStart"/>
            <w:r w:rsidRPr="009D026C">
              <w:rPr>
                <w:rFonts w:asciiTheme="minorHAnsi" w:hAnsiTheme="minorHAnsi" w:cstheme="minorHAnsi"/>
                <w:i/>
                <w:szCs w:val="22"/>
              </w:rPr>
              <w:t>ruri</w:t>
            </w:r>
            <w:proofErr w:type="spellEnd"/>
            <w:r w:rsidRPr="009D026C">
              <w:rPr>
                <w:rFonts w:asciiTheme="minorHAnsi" w:hAnsiTheme="minorHAnsi" w:cstheme="minorHAnsi"/>
                <w:szCs w:val="22"/>
              </w:rPr>
              <w:t xml:space="preserve">, </w:t>
            </w:r>
            <w:proofErr w:type="spellStart"/>
            <w:r w:rsidRPr="009D026C">
              <w:rPr>
                <w:rFonts w:asciiTheme="minorHAnsi" w:hAnsiTheme="minorHAnsi" w:cstheme="minorHAnsi"/>
                <w:i/>
                <w:szCs w:val="22"/>
              </w:rPr>
              <w:t>humi</w:t>
            </w:r>
            <w:proofErr w:type="spellEnd"/>
            <w:r w:rsidRPr="009D026C">
              <w:rPr>
                <w:rFonts w:asciiTheme="minorHAnsi" w:hAnsiTheme="minorHAnsi" w:cstheme="minorHAnsi"/>
                <w:szCs w:val="22"/>
              </w:rPr>
              <w:t xml:space="preserve">, </w:t>
            </w:r>
            <w:proofErr w:type="spellStart"/>
            <w:r w:rsidRPr="009D026C">
              <w:rPr>
                <w:rFonts w:asciiTheme="minorHAnsi" w:hAnsiTheme="minorHAnsi" w:cstheme="minorHAnsi"/>
                <w:i/>
                <w:szCs w:val="22"/>
              </w:rPr>
              <w:t>militiae</w:t>
            </w:r>
            <w:proofErr w:type="spellEnd"/>
          </w:p>
        </w:tc>
      </w:tr>
      <w:tr w:rsidR="008C4A08" w:rsidRPr="009D026C" w14:paraId="087A8B69" w14:textId="77777777" w:rsidTr="00DA2D9C">
        <w:tc>
          <w:tcPr>
            <w:tcW w:w="90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28776F" w14:textId="77777777" w:rsidR="008C4A08" w:rsidRPr="009D026C" w:rsidRDefault="008C4A08" w:rsidP="00DA2D9C">
            <w:pPr>
              <w:pStyle w:val="TableTextcentred"/>
              <w:spacing w:before="40" w:after="40"/>
              <w:rPr>
                <w:rFonts w:asciiTheme="minorHAnsi" w:hAnsiTheme="minorHAnsi" w:cstheme="minorHAnsi"/>
              </w:rPr>
            </w:pPr>
            <w:r w:rsidRPr="009D026C">
              <w:rPr>
                <w:rFonts w:asciiTheme="minorHAnsi" w:hAnsiTheme="minorHAnsi" w:cstheme="minorHAnsi"/>
                <w:b/>
              </w:rPr>
              <w:t>Apposition</w:t>
            </w:r>
            <w:r w:rsidRPr="009D026C">
              <w:rPr>
                <w:rFonts w:asciiTheme="minorHAnsi" w:hAnsiTheme="minorHAnsi" w:cstheme="minorHAnsi"/>
              </w:rPr>
              <w:t xml:space="preserve"> in all cases (except Locative)</w:t>
            </w:r>
          </w:p>
        </w:tc>
      </w:tr>
    </w:tbl>
    <w:p w14:paraId="011CDA35" w14:textId="77777777" w:rsidR="008C4A08" w:rsidRPr="009D026C" w:rsidRDefault="008C4A08" w:rsidP="00DA2D9C">
      <w:pPr>
        <w:spacing w:after="120"/>
        <w:rPr>
          <w:rFonts w:asciiTheme="minorHAnsi" w:hAnsiTheme="minorHAnsi" w:cstheme="minorHAnsi"/>
          <w:b/>
        </w:rPr>
      </w:pPr>
      <w:r w:rsidRPr="009D026C">
        <w:rPr>
          <w:rFonts w:asciiTheme="minorHAnsi" w:hAnsiTheme="minorHAnsi" w:cstheme="minorHAnsi"/>
          <w:b/>
        </w:rPr>
        <w:lastRenderedPageBreak/>
        <w:t xml:space="preserve">Pronouns/Pronominal Adjectives - </w:t>
      </w:r>
      <w:r w:rsidRPr="009D026C">
        <w:rPr>
          <w:rFonts w:asciiTheme="minorHAnsi" w:hAnsiTheme="minorHAnsi" w:cstheme="minorHAnsi"/>
        </w:rPr>
        <w:t>all forms of cases, singular and plural</w:t>
      </w:r>
    </w:p>
    <w:tbl>
      <w:tblPr>
        <w:tblStyle w:val="TableGrid"/>
        <w:tblW w:w="9072" w:type="dxa"/>
        <w:tblLook w:val="04A0" w:firstRow="1" w:lastRow="0" w:firstColumn="1" w:lastColumn="0" w:noHBand="0" w:noVBand="1"/>
      </w:tblPr>
      <w:tblGrid>
        <w:gridCol w:w="3024"/>
        <w:gridCol w:w="3024"/>
        <w:gridCol w:w="3024"/>
      </w:tblGrid>
      <w:tr w:rsidR="008C4A08" w:rsidRPr="009D026C" w14:paraId="4AEBC899" w14:textId="77777777" w:rsidTr="00DA2D9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EBE531" w14:textId="77777777" w:rsidR="008C4A08" w:rsidRPr="009D026C" w:rsidRDefault="008C4A08" w:rsidP="0073690A">
            <w:pPr>
              <w:pStyle w:val="TableTextBoldcentred"/>
              <w:rPr>
                <w:rFonts w:asciiTheme="minorHAnsi" w:hAnsiTheme="minorHAnsi" w:cstheme="minorHAnsi"/>
                <w:szCs w:val="22"/>
              </w:rPr>
            </w:pPr>
            <w:r w:rsidRPr="009D026C">
              <w:rPr>
                <w:rFonts w:asciiTheme="minorHAnsi" w:hAnsiTheme="minorHAnsi" w:cstheme="minorHAnsi"/>
                <w:szCs w:val="22"/>
              </w:rPr>
              <w:t>Type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C45CA5" w14:textId="77777777" w:rsidR="008C4A08" w:rsidRPr="009D026C" w:rsidRDefault="008C4A08" w:rsidP="0073690A">
            <w:pPr>
              <w:pStyle w:val="TableTextBoldcentred"/>
              <w:rPr>
                <w:rFonts w:asciiTheme="minorHAnsi" w:hAnsiTheme="minorHAnsi" w:cstheme="minorHAnsi"/>
                <w:szCs w:val="22"/>
              </w:rPr>
            </w:pPr>
            <w:r w:rsidRPr="009D026C">
              <w:rPr>
                <w:rFonts w:asciiTheme="minorHAnsi" w:hAnsiTheme="minorHAnsi" w:cstheme="minorHAnsi"/>
                <w:szCs w:val="22"/>
              </w:rPr>
              <w:t>Pronouns</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23150F" w14:textId="77777777" w:rsidR="008C4A08" w:rsidRPr="009D026C" w:rsidRDefault="008C4A08" w:rsidP="0073690A">
            <w:pPr>
              <w:pStyle w:val="TableTextBoldcentred"/>
              <w:rPr>
                <w:rFonts w:asciiTheme="minorHAnsi" w:hAnsiTheme="minorHAnsi" w:cstheme="minorHAnsi"/>
                <w:szCs w:val="22"/>
              </w:rPr>
            </w:pPr>
            <w:r w:rsidRPr="009D026C">
              <w:rPr>
                <w:rFonts w:asciiTheme="minorHAnsi" w:hAnsiTheme="minorHAnsi" w:cstheme="minorHAnsi"/>
                <w:szCs w:val="22"/>
              </w:rPr>
              <w:t>Adjectives</w:t>
            </w:r>
          </w:p>
        </w:tc>
      </w:tr>
      <w:tr w:rsidR="008C4A08" w:rsidRPr="009D026C" w14:paraId="192776CB" w14:textId="77777777" w:rsidTr="00DA2D9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7B81DA"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Personal</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317417"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 xml:space="preserve">ego, </w:t>
            </w:r>
            <w:proofErr w:type="spellStart"/>
            <w:r w:rsidRPr="009D026C">
              <w:rPr>
                <w:rFonts w:asciiTheme="minorHAnsi" w:hAnsiTheme="minorHAnsi" w:cstheme="minorHAnsi"/>
                <w:szCs w:val="22"/>
              </w:rPr>
              <w:t>tu</w:t>
            </w:r>
            <w:proofErr w:type="spellEnd"/>
            <w:r w:rsidRPr="009D026C">
              <w:rPr>
                <w:rFonts w:asciiTheme="minorHAnsi" w:hAnsiTheme="minorHAnsi" w:cstheme="minorHAnsi"/>
                <w:szCs w:val="22"/>
              </w:rPr>
              <w:t xml:space="preserve">, </w:t>
            </w:r>
            <w:proofErr w:type="spellStart"/>
            <w:r w:rsidRPr="009D026C">
              <w:rPr>
                <w:rFonts w:asciiTheme="minorHAnsi" w:hAnsiTheme="minorHAnsi" w:cstheme="minorHAnsi"/>
                <w:szCs w:val="22"/>
              </w:rPr>
              <w:t>nos</w:t>
            </w:r>
            <w:proofErr w:type="spellEnd"/>
            <w:r w:rsidRPr="009D026C">
              <w:rPr>
                <w:rFonts w:asciiTheme="minorHAnsi" w:hAnsiTheme="minorHAnsi" w:cstheme="minorHAnsi"/>
                <w:szCs w:val="22"/>
              </w:rPr>
              <w:t xml:space="preserve">, </w:t>
            </w:r>
            <w:proofErr w:type="spellStart"/>
            <w:r w:rsidRPr="009D026C">
              <w:rPr>
                <w:rFonts w:asciiTheme="minorHAnsi" w:hAnsiTheme="minorHAnsi" w:cstheme="minorHAnsi"/>
                <w:szCs w:val="22"/>
              </w:rPr>
              <w:t>vos</w:t>
            </w:r>
            <w:proofErr w:type="spellEnd"/>
          </w:p>
          <w:p w14:paraId="6F3F85C5"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 xml:space="preserve">is, </w:t>
            </w:r>
            <w:proofErr w:type="spellStart"/>
            <w:r w:rsidRPr="009D026C">
              <w:rPr>
                <w:rFonts w:asciiTheme="minorHAnsi" w:hAnsiTheme="minorHAnsi" w:cstheme="minorHAnsi"/>
                <w:szCs w:val="22"/>
              </w:rPr>
              <w:t>ea</w:t>
            </w:r>
            <w:proofErr w:type="spellEnd"/>
            <w:r w:rsidRPr="009D026C">
              <w:rPr>
                <w:rFonts w:asciiTheme="minorHAnsi" w:hAnsiTheme="minorHAnsi" w:cstheme="minorHAnsi"/>
                <w:szCs w:val="22"/>
              </w:rPr>
              <w:t>, id</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FBDA96"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 xml:space="preserve">me(us), </w:t>
            </w:r>
            <w:proofErr w:type="spellStart"/>
            <w:r w:rsidRPr="009D026C">
              <w:rPr>
                <w:rFonts w:asciiTheme="minorHAnsi" w:hAnsiTheme="minorHAnsi" w:cstheme="minorHAnsi"/>
                <w:szCs w:val="22"/>
              </w:rPr>
              <w:t>tu</w:t>
            </w:r>
            <w:proofErr w:type="spellEnd"/>
            <w:r w:rsidRPr="009D026C">
              <w:rPr>
                <w:rFonts w:asciiTheme="minorHAnsi" w:hAnsiTheme="minorHAnsi" w:cstheme="minorHAnsi"/>
                <w:szCs w:val="22"/>
              </w:rPr>
              <w:t>(us)</w:t>
            </w:r>
          </w:p>
          <w:p w14:paraId="42FDAECB"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r>
            <w:proofErr w:type="spellStart"/>
            <w:r w:rsidRPr="009D026C">
              <w:rPr>
                <w:rFonts w:asciiTheme="minorHAnsi" w:hAnsiTheme="minorHAnsi" w:cstheme="minorHAnsi"/>
                <w:szCs w:val="22"/>
              </w:rPr>
              <w:t>nost</w:t>
            </w:r>
            <w:proofErr w:type="spellEnd"/>
            <w:r w:rsidRPr="009D026C">
              <w:rPr>
                <w:rFonts w:asciiTheme="minorHAnsi" w:hAnsiTheme="minorHAnsi" w:cstheme="minorHAnsi"/>
                <w:szCs w:val="22"/>
              </w:rPr>
              <w:t>(e)r, vest(e)r</w:t>
            </w:r>
          </w:p>
        </w:tc>
      </w:tr>
      <w:tr w:rsidR="008C4A08" w:rsidRPr="009D026C" w14:paraId="31D3B68B" w14:textId="77777777" w:rsidTr="00DA2D9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050372"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Relative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61DAA5"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 xml:space="preserve">qui, </w:t>
            </w:r>
            <w:proofErr w:type="spellStart"/>
            <w:r w:rsidRPr="009D026C">
              <w:rPr>
                <w:rFonts w:asciiTheme="minorHAnsi" w:hAnsiTheme="minorHAnsi" w:cstheme="minorHAnsi"/>
                <w:szCs w:val="22"/>
              </w:rPr>
              <w:t>quae</w:t>
            </w:r>
            <w:proofErr w:type="spellEnd"/>
            <w:r w:rsidRPr="009D026C">
              <w:rPr>
                <w:rFonts w:asciiTheme="minorHAnsi" w:hAnsiTheme="minorHAnsi" w:cstheme="minorHAnsi"/>
                <w:szCs w:val="22"/>
              </w:rPr>
              <w:t>, quod</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0DC88E"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w:t>
            </w:r>
          </w:p>
        </w:tc>
      </w:tr>
      <w:tr w:rsidR="008C4A08" w:rsidRPr="009D026C" w14:paraId="1A129AB4" w14:textId="77777777" w:rsidTr="00DA2D9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0ECCDD"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Interrogative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D5F003"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quis? quis? quid?</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655FA2"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 xml:space="preserve">qui, </w:t>
            </w:r>
            <w:proofErr w:type="spellStart"/>
            <w:r w:rsidRPr="009D026C">
              <w:rPr>
                <w:rFonts w:asciiTheme="minorHAnsi" w:hAnsiTheme="minorHAnsi" w:cstheme="minorHAnsi"/>
                <w:szCs w:val="22"/>
              </w:rPr>
              <w:t>quae</w:t>
            </w:r>
            <w:proofErr w:type="spellEnd"/>
            <w:r w:rsidRPr="009D026C">
              <w:rPr>
                <w:rFonts w:asciiTheme="minorHAnsi" w:hAnsiTheme="minorHAnsi" w:cstheme="minorHAnsi"/>
                <w:szCs w:val="22"/>
              </w:rPr>
              <w:t>, quod</w:t>
            </w:r>
          </w:p>
        </w:tc>
      </w:tr>
      <w:tr w:rsidR="008C4A08" w:rsidRPr="009D026C" w14:paraId="34A334EC" w14:textId="77777777" w:rsidTr="00DA2D9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C59E7E"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Reflexive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5E1CF7"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se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8A1DBA"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r>
            <w:proofErr w:type="spellStart"/>
            <w:r w:rsidRPr="009D026C">
              <w:rPr>
                <w:rFonts w:asciiTheme="minorHAnsi" w:hAnsiTheme="minorHAnsi" w:cstheme="minorHAnsi"/>
                <w:szCs w:val="22"/>
              </w:rPr>
              <w:t>su</w:t>
            </w:r>
            <w:proofErr w:type="spellEnd"/>
            <w:r w:rsidRPr="009D026C">
              <w:rPr>
                <w:rFonts w:asciiTheme="minorHAnsi" w:hAnsiTheme="minorHAnsi" w:cstheme="minorHAnsi"/>
                <w:szCs w:val="22"/>
              </w:rPr>
              <w:t>(us)</w:t>
            </w:r>
          </w:p>
        </w:tc>
      </w:tr>
      <w:tr w:rsidR="008C4A08" w:rsidRPr="009D026C" w14:paraId="5002EAF1" w14:textId="77777777" w:rsidTr="00DA2D9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321F18"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Demonstrative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DFC1FF"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 xml:space="preserve">hic, </w:t>
            </w:r>
            <w:proofErr w:type="spellStart"/>
            <w:r w:rsidRPr="009D026C">
              <w:rPr>
                <w:rFonts w:asciiTheme="minorHAnsi" w:hAnsiTheme="minorHAnsi" w:cstheme="minorHAnsi"/>
                <w:szCs w:val="22"/>
              </w:rPr>
              <w:t>ille</w:t>
            </w:r>
            <w:proofErr w:type="spellEnd"/>
            <w:r w:rsidRPr="009D026C">
              <w:rPr>
                <w:rFonts w:asciiTheme="minorHAnsi" w:hAnsiTheme="minorHAnsi" w:cstheme="minorHAnsi"/>
                <w:szCs w:val="22"/>
              </w:rPr>
              <w:t xml:space="preserve">, </w:t>
            </w:r>
            <w:proofErr w:type="spellStart"/>
            <w:r w:rsidRPr="009D026C">
              <w:rPr>
                <w:rFonts w:asciiTheme="minorHAnsi" w:hAnsiTheme="minorHAnsi" w:cstheme="minorHAnsi"/>
                <w:szCs w:val="22"/>
              </w:rPr>
              <w:t>iste</w:t>
            </w:r>
            <w:proofErr w:type="spellEnd"/>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222B3A"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 xml:space="preserve">hic, </w:t>
            </w:r>
            <w:proofErr w:type="spellStart"/>
            <w:r w:rsidRPr="009D026C">
              <w:rPr>
                <w:rFonts w:asciiTheme="minorHAnsi" w:hAnsiTheme="minorHAnsi" w:cstheme="minorHAnsi"/>
                <w:szCs w:val="22"/>
              </w:rPr>
              <w:t>ille</w:t>
            </w:r>
            <w:proofErr w:type="spellEnd"/>
            <w:r w:rsidRPr="009D026C">
              <w:rPr>
                <w:rFonts w:asciiTheme="minorHAnsi" w:hAnsiTheme="minorHAnsi" w:cstheme="minorHAnsi"/>
                <w:szCs w:val="22"/>
              </w:rPr>
              <w:t xml:space="preserve">, </w:t>
            </w:r>
            <w:proofErr w:type="spellStart"/>
            <w:r w:rsidRPr="009D026C">
              <w:rPr>
                <w:rFonts w:asciiTheme="minorHAnsi" w:hAnsiTheme="minorHAnsi" w:cstheme="minorHAnsi"/>
                <w:szCs w:val="22"/>
              </w:rPr>
              <w:t>iste</w:t>
            </w:r>
            <w:proofErr w:type="spellEnd"/>
          </w:p>
          <w:p w14:paraId="79E136DE"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 xml:space="preserve">is, </w:t>
            </w:r>
            <w:proofErr w:type="spellStart"/>
            <w:r w:rsidRPr="009D026C">
              <w:rPr>
                <w:rFonts w:asciiTheme="minorHAnsi" w:hAnsiTheme="minorHAnsi" w:cstheme="minorHAnsi"/>
                <w:szCs w:val="22"/>
              </w:rPr>
              <w:t>ea</w:t>
            </w:r>
            <w:proofErr w:type="spellEnd"/>
            <w:r w:rsidRPr="009D026C">
              <w:rPr>
                <w:rFonts w:asciiTheme="minorHAnsi" w:hAnsiTheme="minorHAnsi" w:cstheme="minorHAnsi"/>
                <w:szCs w:val="22"/>
              </w:rPr>
              <w:t>, id</w:t>
            </w:r>
          </w:p>
        </w:tc>
      </w:tr>
      <w:tr w:rsidR="008C4A08" w:rsidRPr="009D026C" w14:paraId="235C64BB" w14:textId="77777777" w:rsidTr="00DA2D9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FC08FA"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Emphatic</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F12819"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ipse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9C39A6"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b/>
              <w:t>-</w:t>
            </w:r>
          </w:p>
        </w:tc>
      </w:tr>
    </w:tbl>
    <w:p w14:paraId="1CD5A320" w14:textId="2849276D" w:rsidR="008C4A08" w:rsidRPr="00DA2D9C" w:rsidRDefault="008C4A08" w:rsidP="00DA2D9C">
      <w:pPr>
        <w:spacing w:after="120"/>
        <w:rPr>
          <w:rFonts w:asciiTheme="minorHAnsi" w:hAnsiTheme="minorHAnsi" w:cstheme="minorHAnsi"/>
          <w:bCs/>
        </w:rPr>
      </w:pPr>
      <w:r w:rsidRPr="009D026C">
        <w:rPr>
          <w:rFonts w:asciiTheme="minorHAnsi" w:hAnsiTheme="minorHAnsi" w:cstheme="minorHAnsi"/>
          <w:b/>
        </w:rPr>
        <w:t xml:space="preserve">Adjectives - </w:t>
      </w:r>
      <w:r w:rsidRPr="009D026C">
        <w:rPr>
          <w:rFonts w:asciiTheme="minorHAnsi" w:hAnsiTheme="minorHAnsi" w:cstheme="minorHAnsi"/>
        </w:rPr>
        <w:t>all forms of cases, singular and plural</w:t>
      </w:r>
    </w:p>
    <w:tbl>
      <w:tblPr>
        <w:tblStyle w:val="TableGrid"/>
        <w:tblW w:w="9072" w:type="dxa"/>
        <w:tblLook w:val="04A0" w:firstRow="1" w:lastRow="0" w:firstColumn="1" w:lastColumn="0" w:noHBand="0" w:noVBand="1"/>
      </w:tblPr>
      <w:tblGrid>
        <w:gridCol w:w="2053"/>
        <w:gridCol w:w="2053"/>
        <w:gridCol w:w="4966"/>
      </w:tblGrid>
      <w:tr w:rsidR="008C4A08" w:rsidRPr="009D026C" w14:paraId="201C9D64" w14:textId="77777777" w:rsidTr="00DA2D9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DFC323" w14:textId="77777777" w:rsidR="008C4A08" w:rsidRPr="009D026C" w:rsidRDefault="008C4A08" w:rsidP="00DA2D9C">
            <w:pPr>
              <w:pStyle w:val="TableTextBoldcentred"/>
              <w:rPr>
                <w:rFonts w:asciiTheme="minorHAnsi" w:hAnsiTheme="minorHAnsi" w:cstheme="minorHAnsi"/>
                <w:szCs w:val="22"/>
              </w:rPr>
            </w:pPr>
            <w:r w:rsidRPr="009D026C">
              <w:rPr>
                <w:rFonts w:asciiTheme="minorHAnsi" w:hAnsiTheme="minorHAnsi" w:cstheme="minorHAnsi"/>
                <w:szCs w:val="22"/>
              </w:rPr>
              <w:t>Adjectives</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DFE9E" w14:textId="77777777" w:rsidR="008C4A08" w:rsidRPr="009D026C" w:rsidRDefault="008C4A08" w:rsidP="00DA2D9C">
            <w:pPr>
              <w:pStyle w:val="TableTextBoldcentred"/>
              <w:rPr>
                <w:rFonts w:asciiTheme="minorHAnsi" w:hAnsiTheme="minorHAnsi" w:cstheme="minorHAnsi"/>
                <w:szCs w:val="22"/>
              </w:rPr>
            </w:pPr>
            <w:r w:rsidRPr="009D026C">
              <w:rPr>
                <w:rFonts w:asciiTheme="minorHAnsi" w:hAnsiTheme="minorHAnsi" w:cstheme="minorHAnsi"/>
                <w:szCs w:val="22"/>
              </w:rPr>
              <w:t>Degrees</w:t>
            </w:r>
          </w:p>
        </w:tc>
        <w:tc>
          <w:tcPr>
            <w:tcW w:w="4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2DB244" w14:textId="77777777" w:rsidR="008C4A08" w:rsidRPr="009D026C" w:rsidRDefault="008C4A08" w:rsidP="00DA2D9C">
            <w:pPr>
              <w:pStyle w:val="TableTextBoldcentred"/>
              <w:rPr>
                <w:rFonts w:asciiTheme="minorHAnsi" w:hAnsiTheme="minorHAnsi" w:cstheme="minorHAnsi"/>
                <w:szCs w:val="22"/>
              </w:rPr>
            </w:pPr>
            <w:r w:rsidRPr="009D026C">
              <w:rPr>
                <w:rFonts w:asciiTheme="minorHAnsi" w:hAnsiTheme="minorHAnsi" w:cstheme="minorHAnsi"/>
                <w:szCs w:val="22"/>
              </w:rPr>
              <w:t>variations</w:t>
            </w:r>
          </w:p>
        </w:tc>
      </w:tr>
      <w:tr w:rsidR="008C4A08" w:rsidRPr="009D026C" w14:paraId="7085417F" w14:textId="77777777" w:rsidTr="00DA2D9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CED222"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1</w:t>
            </w:r>
            <w:r w:rsidRPr="009D026C">
              <w:rPr>
                <w:rFonts w:asciiTheme="minorHAnsi" w:hAnsiTheme="minorHAnsi" w:cstheme="minorHAnsi"/>
                <w:szCs w:val="22"/>
                <w:vertAlign w:val="superscript"/>
              </w:rPr>
              <w:t>st</w:t>
            </w:r>
            <w:r w:rsidRPr="009D026C">
              <w:rPr>
                <w:rFonts w:asciiTheme="minorHAnsi" w:hAnsiTheme="minorHAnsi" w:cstheme="minorHAnsi"/>
                <w:szCs w:val="22"/>
              </w:rPr>
              <w:t xml:space="preserve"> / 2</w:t>
            </w:r>
            <w:r w:rsidRPr="009D026C">
              <w:rPr>
                <w:rFonts w:asciiTheme="minorHAnsi" w:hAnsiTheme="minorHAnsi" w:cstheme="minorHAnsi"/>
                <w:szCs w:val="22"/>
                <w:vertAlign w:val="superscript"/>
              </w:rPr>
              <w:t>nd</w:t>
            </w:r>
            <w:r w:rsidRPr="009D026C">
              <w:rPr>
                <w:rFonts w:asciiTheme="minorHAnsi" w:hAnsiTheme="minorHAnsi" w:cstheme="minorHAnsi"/>
                <w:szCs w:val="22"/>
              </w:rPr>
              <w:t xml:space="preserve"> declension</w:t>
            </w:r>
          </w:p>
          <w:p w14:paraId="0D601CCD"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3</w:t>
            </w:r>
            <w:r w:rsidRPr="009D026C">
              <w:rPr>
                <w:rFonts w:asciiTheme="minorHAnsi" w:hAnsiTheme="minorHAnsi" w:cstheme="minorHAnsi"/>
                <w:szCs w:val="22"/>
                <w:vertAlign w:val="superscript"/>
              </w:rPr>
              <w:t>rd</w:t>
            </w:r>
            <w:r w:rsidRPr="009D026C">
              <w:rPr>
                <w:rFonts w:asciiTheme="minorHAnsi" w:hAnsiTheme="minorHAnsi" w:cstheme="minorHAnsi"/>
                <w:szCs w:val="22"/>
              </w:rPr>
              <w:t xml:space="preserve"> declension</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3D8BA9"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positive</w:t>
            </w:r>
          </w:p>
          <w:p w14:paraId="4323AC29"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comparative</w:t>
            </w:r>
          </w:p>
          <w:p w14:paraId="4A906B99"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superlative</w:t>
            </w:r>
          </w:p>
        </w:tc>
        <w:tc>
          <w:tcPr>
            <w:tcW w:w="4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7CAA18"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including irregular:</w:t>
            </w:r>
          </w:p>
          <w:p w14:paraId="46962892" w14:textId="77777777" w:rsidR="008C4A08" w:rsidRPr="009D026C" w:rsidRDefault="008C4A08" w:rsidP="00DA2D9C">
            <w:pPr>
              <w:pStyle w:val="TableText"/>
              <w:rPr>
                <w:rFonts w:asciiTheme="minorHAnsi" w:hAnsiTheme="minorHAnsi" w:cstheme="minorHAnsi"/>
                <w:i/>
                <w:szCs w:val="22"/>
              </w:rPr>
            </w:pPr>
            <w:r w:rsidRPr="009D026C">
              <w:rPr>
                <w:rFonts w:asciiTheme="minorHAnsi" w:hAnsiTheme="minorHAnsi" w:cstheme="minorHAnsi"/>
                <w:i/>
                <w:szCs w:val="22"/>
              </w:rPr>
              <w:tab/>
              <w:t xml:space="preserve">bon(us), mal(us), </w:t>
            </w:r>
            <w:proofErr w:type="spellStart"/>
            <w:r w:rsidRPr="009D026C">
              <w:rPr>
                <w:rFonts w:asciiTheme="minorHAnsi" w:hAnsiTheme="minorHAnsi" w:cstheme="minorHAnsi"/>
                <w:i/>
                <w:szCs w:val="22"/>
              </w:rPr>
              <w:t>magn</w:t>
            </w:r>
            <w:proofErr w:type="spellEnd"/>
            <w:r w:rsidRPr="009D026C">
              <w:rPr>
                <w:rFonts w:asciiTheme="minorHAnsi" w:hAnsiTheme="minorHAnsi" w:cstheme="minorHAnsi"/>
                <w:i/>
                <w:szCs w:val="22"/>
              </w:rPr>
              <w:t xml:space="preserve">(us), </w:t>
            </w:r>
            <w:proofErr w:type="spellStart"/>
            <w:r w:rsidRPr="009D026C">
              <w:rPr>
                <w:rFonts w:asciiTheme="minorHAnsi" w:hAnsiTheme="minorHAnsi" w:cstheme="minorHAnsi"/>
                <w:i/>
                <w:szCs w:val="22"/>
              </w:rPr>
              <w:t>parv</w:t>
            </w:r>
            <w:proofErr w:type="spellEnd"/>
            <w:r w:rsidRPr="009D026C">
              <w:rPr>
                <w:rFonts w:asciiTheme="minorHAnsi" w:hAnsiTheme="minorHAnsi" w:cstheme="minorHAnsi"/>
                <w:i/>
                <w:szCs w:val="22"/>
              </w:rPr>
              <w:t xml:space="preserve">(us) </w:t>
            </w:r>
            <w:r w:rsidRPr="009D026C">
              <w:rPr>
                <w:rFonts w:asciiTheme="minorHAnsi" w:hAnsiTheme="minorHAnsi" w:cstheme="minorHAnsi"/>
                <w:szCs w:val="22"/>
              </w:rPr>
              <w:t xml:space="preserve">and </w:t>
            </w:r>
            <w:proofErr w:type="spellStart"/>
            <w:r w:rsidRPr="009D026C">
              <w:rPr>
                <w:rFonts w:asciiTheme="minorHAnsi" w:hAnsiTheme="minorHAnsi" w:cstheme="minorHAnsi"/>
                <w:i/>
                <w:szCs w:val="22"/>
              </w:rPr>
              <w:t>mult</w:t>
            </w:r>
            <w:proofErr w:type="spellEnd"/>
            <w:r w:rsidRPr="009D026C">
              <w:rPr>
                <w:rFonts w:asciiTheme="minorHAnsi" w:hAnsiTheme="minorHAnsi" w:cstheme="minorHAnsi"/>
                <w:i/>
                <w:szCs w:val="22"/>
              </w:rPr>
              <w:t>(us)</w:t>
            </w:r>
          </w:p>
          <w:p w14:paraId="099F3851"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 xml:space="preserve">and those with </w:t>
            </w:r>
            <w:r w:rsidRPr="009D026C">
              <w:rPr>
                <w:rFonts w:asciiTheme="minorHAnsi" w:hAnsiTheme="minorHAnsi" w:cstheme="minorHAnsi"/>
                <w:b/>
                <w:szCs w:val="22"/>
              </w:rPr>
              <w:t>variations</w:t>
            </w:r>
            <w:r w:rsidRPr="009D026C">
              <w:rPr>
                <w:rFonts w:asciiTheme="minorHAnsi" w:hAnsiTheme="minorHAnsi" w:cstheme="minorHAnsi"/>
                <w:szCs w:val="22"/>
              </w:rPr>
              <w:t xml:space="preserve"> in the superlative degree </w:t>
            </w:r>
          </w:p>
          <w:p w14:paraId="3C4035A5" w14:textId="77777777" w:rsidR="008C4A08" w:rsidRPr="009D026C" w:rsidRDefault="008C4A08" w:rsidP="00DA2D9C">
            <w:pPr>
              <w:pStyle w:val="TableText"/>
              <w:rPr>
                <w:rFonts w:asciiTheme="minorHAnsi" w:hAnsiTheme="minorHAnsi" w:cstheme="minorHAnsi"/>
                <w:i/>
                <w:szCs w:val="22"/>
                <w:u w:val="single"/>
              </w:rPr>
            </w:pPr>
            <w:r w:rsidRPr="009D026C">
              <w:rPr>
                <w:rFonts w:asciiTheme="minorHAnsi" w:hAnsiTheme="minorHAnsi" w:cstheme="minorHAnsi"/>
                <w:b/>
                <w:i/>
                <w:szCs w:val="22"/>
              </w:rPr>
              <w:tab/>
            </w:r>
            <w:r w:rsidRPr="009D026C">
              <w:rPr>
                <w:rFonts w:asciiTheme="minorHAnsi" w:hAnsiTheme="minorHAnsi" w:cstheme="minorHAnsi"/>
                <w:i/>
                <w:szCs w:val="22"/>
                <w:u w:val="single"/>
              </w:rPr>
              <w:t>-</w:t>
            </w:r>
            <w:proofErr w:type="spellStart"/>
            <w:r w:rsidRPr="009D026C">
              <w:rPr>
                <w:rFonts w:asciiTheme="minorHAnsi" w:hAnsiTheme="minorHAnsi" w:cstheme="minorHAnsi"/>
                <w:i/>
                <w:szCs w:val="22"/>
                <w:u w:val="single"/>
              </w:rPr>
              <w:t>llim</w:t>
            </w:r>
            <w:proofErr w:type="spellEnd"/>
            <w:r w:rsidRPr="009D026C">
              <w:rPr>
                <w:rFonts w:asciiTheme="minorHAnsi" w:hAnsiTheme="minorHAnsi" w:cstheme="minorHAnsi"/>
                <w:i/>
                <w:szCs w:val="22"/>
                <w:u w:val="single"/>
              </w:rPr>
              <w:t>(us)</w:t>
            </w:r>
          </w:p>
          <w:p w14:paraId="0656D9F4" w14:textId="77777777" w:rsidR="008C4A08" w:rsidRPr="009D026C" w:rsidRDefault="008C4A08" w:rsidP="00DA2D9C">
            <w:pPr>
              <w:pStyle w:val="TableText"/>
              <w:rPr>
                <w:rFonts w:asciiTheme="minorHAnsi" w:hAnsiTheme="minorHAnsi" w:cstheme="minorHAnsi"/>
                <w:i/>
                <w:szCs w:val="22"/>
              </w:rPr>
            </w:pPr>
            <w:r w:rsidRPr="009D026C">
              <w:rPr>
                <w:rFonts w:asciiTheme="minorHAnsi" w:hAnsiTheme="minorHAnsi" w:cstheme="minorHAnsi"/>
                <w:i/>
                <w:szCs w:val="22"/>
              </w:rPr>
              <w:tab/>
              <w:t>facilis/</w:t>
            </w:r>
            <w:proofErr w:type="spellStart"/>
            <w:r w:rsidRPr="009D026C">
              <w:rPr>
                <w:rFonts w:asciiTheme="minorHAnsi" w:hAnsiTheme="minorHAnsi" w:cstheme="minorHAnsi"/>
                <w:i/>
                <w:szCs w:val="22"/>
              </w:rPr>
              <w:t>difficilis</w:t>
            </w:r>
            <w:proofErr w:type="spellEnd"/>
            <w:r w:rsidRPr="009D026C">
              <w:rPr>
                <w:rFonts w:asciiTheme="minorHAnsi" w:hAnsiTheme="minorHAnsi" w:cstheme="minorHAnsi"/>
                <w:i/>
                <w:szCs w:val="22"/>
              </w:rPr>
              <w:t xml:space="preserve">, </w:t>
            </w:r>
            <w:proofErr w:type="spellStart"/>
            <w:r w:rsidRPr="009D026C">
              <w:rPr>
                <w:rFonts w:asciiTheme="minorHAnsi" w:hAnsiTheme="minorHAnsi" w:cstheme="minorHAnsi"/>
                <w:i/>
                <w:szCs w:val="22"/>
              </w:rPr>
              <w:t>similis</w:t>
            </w:r>
            <w:proofErr w:type="spellEnd"/>
            <w:r w:rsidRPr="009D026C">
              <w:rPr>
                <w:rFonts w:asciiTheme="minorHAnsi" w:hAnsiTheme="minorHAnsi" w:cstheme="minorHAnsi"/>
                <w:i/>
                <w:szCs w:val="22"/>
              </w:rPr>
              <w:t>/</w:t>
            </w:r>
            <w:proofErr w:type="spellStart"/>
            <w:r w:rsidRPr="009D026C">
              <w:rPr>
                <w:rFonts w:asciiTheme="minorHAnsi" w:hAnsiTheme="minorHAnsi" w:cstheme="minorHAnsi"/>
                <w:i/>
                <w:szCs w:val="22"/>
              </w:rPr>
              <w:t>dissimilis</w:t>
            </w:r>
            <w:proofErr w:type="spellEnd"/>
            <w:r w:rsidRPr="009D026C">
              <w:rPr>
                <w:rFonts w:asciiTheme="minorHAnsi" w:hAnsiTheme="minorHAnsi" w:cstheme="minorHAnsi"/>
                <w:i/>
                <w:szCs w:val="22"/>
              </w:rPr>
              <w:t xml:space="preserve">, </w:t>
            </w:r>
            <w:proofErr w:type="spellStart"/>
            <w:r w:rsidRPr="009D026C">
              <w:rPr>
                <w:rFonts w:asciiTheme="minorHAnsi" w:hAnsiTheme="minorHAnsi" w:cstheme="minorHAnsi"/>
                <w:i/>
                <w:szCs w:val="22"/>
              </w:rPr>
              <w:t>gracilis</w:t>
            </w:r>
            <w:proofErr w:type="spellEnd"/>
            <w:r w:rsidRPr="009D026C">
              <w:rPr>
                <w:rFonts w:asciiTheme="minorHAnsi" w:hAnsiTheme="minorHAnsi" w:cstheme="minorHAnsi"/>
                <w:i/>
                <w:szCs w:val="22"/>
              </w:rPr>
              <w:t xml:space="preserve">, </w:t>
            </w:r>
            <w:r w:rsidRPr="009D026C">
              <w:rPr>
                <w:rFonts w:asciiTheme="minorHAnsi" w:hAnsiTheme="minorHAnsi" w:cstheme="minorHAnsi"/>
                <w:i/>
                <w:szCs w:val="22"/>
              </w:rPr>
              <w:tab/>
              <w:t>humilis</w:t>
            </w:r>
          </w:p>
          <w:p w14:paraId="4CF42567" w14:textId="77777777" w:rsidR="008C4A08" w:rsidRPr="009D026C" w:rsidRDefault="008C4A08" w:rsidP="00DA2D9C">
            <w:pPr>
              <w:pStyle w:val="TableText"/>
              <w:rPr>
                <w:rFonts w:asciiTheme="minorHAnsi" w:hAnsiTheme="minorHAnsi" w:cstheme="minorHAnsi"/>
                <w:i/>
                <w:szCs w:val="22"/>
                <w:u w:val="single"/>
              </w:rPr>
            </w:pPr>
            <w:r w:rsidRPr="009D026C">
              <w:rPr>
                <w:rFonts w:asciiTheme="minorHAnsi" w:hAnsiTheme="minorHAnsi" w:cstheme="minorHAnsi"/>
                <w:i/>
                <w:szCs w:val="22"/>
              </w:rPr>
              <w:tab/>
            </w:r>
            <w:r w:rsidRPr="009D026C">
              <w:rPr>
                <w:rFonts w:asciiTheme="minorHAnsi" w:hAnsiTheme="minorHAnsi" w:cstheme="minorHAnsi"/>
                <w:i/>
                <w:szCs w:val="22"/>
                <w:u w:val="single"/>
              </w:rPr>
              <w:t>-</w:t>
            </w:r>
            <w:proofErr w:type="spellStart"/>
            <w:r w:rsidRPr="009D026C">
              <w:rPr>
                <w:rFonts w:asciiTheme="minorHAnsi" w:hAnsiTheme="minorHAnsi" w:cstheme="minorHAnsi"/>
                <w:i/>
                <w:szCs w:val="22"/>
                <w:u w:val="single"/>
              </w:rPr>
              <w:t>rrim</w:t>
            </w:r>
            <w:proofErr w:type="spellEnd"/>
            <w:r w:rsidRPr="009D026C">
              <w:rPr>
                <w:rFonts w:asciiTheme="minorHAnsi" w:hAnsiTheme="minorHAnsi" w:cstheme="minorHAnsi"/>
                <w:i/>
                <w:szCs w:val="22"/>
                <w:u w:val="single"/>
              </w:rPr>
              <w:t>(us)</w:t>
            </w:r>
          </w:p>
          <w:p w14:paraId="4D4BD05C" w14:textId="77777777" w:rsidR="008C4A08" w:rsidRPr="009D026C" w:rsidRDefault="008C4A08" w:rsidP="00DA2D9C">
            <w:pPr>
              <w:pStyle w:val="TableText"/>
              <w:rPr>
                <w:rFonts w:asciiTheme="minorHAnsi" w:hAnsiTheme="minorHAnsi" w:cstheme="minorHAnsi"/>
                <w:i/>
                <w:szCs w:val="22"/>
              </w:rPr>
            </w:pPr>
            <w:r w:rsidRPr="009D026C">
              <w:rPr>
                <w:rFonts w:asciiTheme="minorHAnsi" w:hAnsiTheme="minorHAnsi" w:cstheme="minorHAnsi"/>
                <w:szCs w:val="22"/>
              </w:rPr>
              <w:tab/>
              <w:t xml:space="preserve">adjectives whose </w:t>
            </w:r>
            <w:proofErr w:type="spellStart"/>
            <w:r w:rsidRPr="009D026C">
              <w:rPr>
                <w:rFonts w:asciiTheme="minorHAnsi" w:hAnsiTheme="minorHAnsi" w:cstheme="minorHAnsi"/>
                <w:szCs w:val="22"/>
              </w:rPr>
              <w:t>masc</w:t>
            </w:r>
            <w:proofErr w:type="spellEnd"/>
            <w:r w:rsidRPr="009D026C">
              <w:rPr>
                <w:rFonts w:asciiTheme="minorHAnsi" w:hAnsiTheme="minorHAnsi" w:cstheme="minorHAnsi"/>
                <w:szCs w:val="22"/>
              </w:rPr>
              <w:t xml:space="preserve"> sing positive form </w:t>
            </w:r>
            <w:r w:rsidRPr="009D026C">
              <w:rPr>
                <w:rFonts w:asciiTheme="minorHAnsi" w:hAnsiTheme="minorHAnsi" w:cstheme="minorHAnsi"/>
                <w:szCs w:val="22"/>
              </w:rPr>
              <w:tab/>
              <w:t xml:space="preserve">ends in </w:t>
            </w:r>
            <w:r w:rsidRPr="009D026C">
              <w:rPr>
                <w:rFonts w:asciiTheme="minorHAnsi" w:hAnsiTheme="minorHAnsi" w:cstheme="minorHAnsi"/>
                <w:i/>
                <w:szCs w:val="22"/>
              </w:rPr>
              <w:t>–er</w:t>
            </w:r>
          </w:p>
        </w:tc>
      </w:tr>
      <w:tr w:rsidR="008C4A08" w:rsidRPr="009D026C" w14:paraId="24FA5D1B" w14:textId="77777777" w:rsidTr="00DA2D9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E8A71"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Numerical</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81DAB4"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u w:val="single"/>
              </w:rPr>
              <w:t>cardinal</w:t>
            </w:r>
          </w:p>
          <w:p w14:paraId="6FB01A6F"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1 to 100</w:t>
            </w:r>
          </w:p>
          <w:p w14:paraId="51F2F5A8"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u w:val="single"/>
              </w:rPr>
              <w:t>ordinal</w:t>
            </w:r>
          </w:p>
          <w:p w14:paraId="70C70612"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1</w:t>
            </w:r>
            <w:r w:rsidRPr="009D026C">
              <w:rPr>
                <w:rFonts w:asciiTheme="minorHAnsi" w:hAnsiTheme="minorHAnsi" w:cstheme="minorHAnsi"/>
                <w:szCs w:val="22"/>
                <w:vertAlign w:val="superscript"/>
              </w:rPr>
              <w:t>st</w:t>
            </w:r>
            <w:r w:rsidRPr="009D026C">
              <w:rPr>
                <w:rFonts w:asciiTheme="minorHAnsi" w:hAnsiTheme="minorHAnsi" w:cstheme="minorHAnsi"/>
                <w:szCs w:val="22"/>
              </w:rPr>
              <w:t xml:space="preserve"> to 20th</w:t>
            </w:r>
          </w:p>
        </w:tc>
        <w:tc>
          <w:tcPr>
            <w:tcW w:w="4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40CACA"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szCs w:val="22"/>
              </w:rPr>
              <w:t>including all forms of</w:t>
            </w:r>
          </w:p>
          <w:p w14:paraId="36B070BD" w14:textId="77777777" w:rsidR="008C4A08" w:rsidRPr="009D026C" w:rsidRDefault="008C4A08" w:rsidP="00DA2D9C">
            <w:pPr>
              <w:pStyle w:val="TableText"/>
              <w:rPr>
                <w:rFonts w:asciiTheme="minorHAnsi" w:hAnsiTheme="minorHAnsi" w:cstheme="minorHAnsi"/>
                <w:i/>
                <w:szCs w:val="22"/>
              </w:rPr>
            </w:pPr>
            <w:r w:rsidRPr="009D026C">
              <w:rPr>
                <w:rFonts w:asciiTheme="minorHAnsi" w:hAnsiTheme="minorHAnsi" w:cstheme="minorHAnsi"/>
                <w:szCs w:val="22"/>
              </w:rPr>
              <w:tab/>
            </w:r>
            <w:r w:rsidRPr="009D026C">
              <w:rPr>
                <w:rFonts w:asciiTheme="minorHAnsi" w:hAnsiTheme="minorHAnsi" w:cstheme="minorHAnsi"/>
                <w:i/>
                <w:szCs w:val="22"/>
              </w:rPr>
              <w:t>un(us)</w:t>
            </w:r>
          </w:p>
          <w:p w14:paraId="29E1D5D5" w14:textId="77777777" w:rsidR="008C4A08" w:rsidRPr="009D026C" w:rsidRDefault="008C4A08" w:rsidP="00DA2D9C">
            <w:pPr>
              <w:pStyle w:val="TableText"/>
              <w:rPr>
                <w:rFonts w:asciiTheme="minorHAnsi" w:hAnsiTheme="minorHAnsi" w:cstheme="minorHAnsi"/>
                <w:i/>
                <w:szCs w:val="22"/>
              </w:rPr>
            </w:pPr>
            <w:r w:rsidRPr="009D026C">
              <w:rPr>
                <w:rFonts w:asciiTheme="minorHAnsi" w:hAnsiTheme="minorHAnsi" w:cstheme="minorHAnsi"/>
                <w:i/>
                <w:szCs w:val="22"/>
              </w:rPr>
              <w:tab/>
            </w:r>
            <w:proofErr w:type="spellStart"/>
            <w:r w:rsidRPr="009D026C">
              <w:rPr>
                <w:rFonts w:asciiTheme="minorHAnsi" w:hAnsiTheme="minorHAnsi" w:cstheme="minorHAnsi"/>
                <w:i/>
                <w:szCs w:val="22"/>
              </w:rPr>
              <w:t>duŏ</w:t>
            </w:r>
            <w:proofErr w:type="spellEnd"/>
            <w:r w:rsidRPr="009D026C">
              <w:rPr>
                <w:rFonts w:asciiTheme="minorHAnsi" w:hAnsiTheme="minorHAnsi" w:cstheme="minorHAnsi"/>
                <w:i/>
                <w:szCs w:val="22"/>
              </w:rPr>
              <w:t xml:space="preserve">, </w:t>
            </w:r>
            <w:proofErr w:type="spellStart"/>
            <w:r w:rsidRPr="009D026C">
              <w:rPr>
                <w:rFonts w:asciiTheme="minorHAnsi" w:hAnsiTheme="minorHAnsi" w:cstheme="minorHAnsi"/>
                <w:i/>
                <w:szCs w:val="22"/>
              </w:rPr>
              <w:t>duae</w:t>
            </w:r>
            <w:proofErr w:type="spellEnd"/>
            <w:r w:rsidRPr="009D026C">
              <w:rPr>
                <w:rFonts w:asciiTheme="minorHAnsi" w:hAnsiTheme="minorHAnsi" w:cstheme="minorHAnsi"/>
                <w:i/>
                <w:szCs w:val="22"/>
              </w:rPr>
              <w:t xml:space="preserve">, </w:t>
            </w:r>
            <w:proofErr w:type="spellStart"/>
            <w:r w:rsidRPr="009D026C">
              <w:rPr>
                <w:rFonts w:asciiTheme="minorHAnsi" w:hAnsiTheme="minorHAnsi" w:cstheme="minorHAnsi"/>
                <w:i/>
                <w:szCs w:val="22"/>
              </w:rPr>
              <w:t>duŏ</w:t>
            </w:r>
            <w:proofErr w:type="spellEnd"/>
          </w:p>
          <w:p w14:paraId="57D517AE" w14:textId="77777777" w:rsidR="008C4A08" w:rsidRPr="009D026C" w:rsidRDefault="008C4A08" w:rsidP="00DA2D9C">
            <w:pPr>
              <w:pStyle w:val="TableText"/>
              <w:rPr>
                <w:rFonts w:asciiTheme="minorHAnsi" w:hAnsiTheme="minorHAnsi" w:cstheme="minorHAnsi"/>
                <w:szCs w:val="22"/>
              </w:rPr>
            </w:pPr>
            <w:r w:rsidRPr="009D026C">
              <w:rPr>
                <w:rFonts w:asciiTheme="minorHAnsi" w:hAnsiTheme="minorHAnsi" w:cstheme="minorHAnsi"/>
                <w:i/>
                <w:szCs w:val="22"/>
              </w:rPr>
              <w:tab/>
            </w:r>
            <w:proofErr w:type="spellStart"/>
            <w:r w:rsidRPr="009D026C">
              <w:rPr>
                <w:rFonts w:asciiTheme="minorHAnsi" w:hAnsiTheme="minorHAnsi" w:cstheme="minorHAnsi"/>
                <w:i/>
                <w:szCs w:val="22"/>
              </w:rPr>
              <w:t>trēs</w:t>
            </w:r>
            <w:proofErr w:type="spellEnd"/>
            <w:r w:rsidRPr="009D026C">
              <w:rPr>
                <w:rFonts w:asciiTheme="minorHAnsi" w:hAnsiTheme="minorHAnsi" w:cstheme="minorHAnsi"/>
                <w:i/>
                <w:szCs w:val="22"/>
              </w:rPr>
              <w:t xml:space="preserve">, </w:t>
            </w:r>
            <w:proofErr w:type="spellStart"/>
            <w:r w:rsidRPr="009D026C">
              <w:rPr>
                <w:rFonts w:asciiTheme="minorHAnsi" w:hAnsiTheme="minorHAnsi" w:cstheme="minorHAnsi"/>
                <w:i/>
                <w:szCs w:val="22"/>
              </w:rPr>
              <w:t>trēs</w:t>
            </w:r>
            <w:proofErr w:type="spellEnd"/>
            <w:r w:rsidRPr="009D026C">
              <w:rPr>
                <w:rFonts w:asciiTheme="minorHAnsi" w:hAnsiTheme="minorHAnsi" w:cstheme="minorHAnsi"/>
                <w:i/>
                <w:szCs w:val="22"/>
              </w:rPr>
              <w:t xml:space="preserve">, </w:t>
            </w:r>
            <w:proofErr w:type="spellStart"/>
            <w:r w:rsidRPr="009D026C">
              <w:rPr>
                <w:rFonts w:asciiTheme="minorHAnsi" w:hAnsiTheme="minorHAnsi" w:cstheme="minorHAnsi"/>
                <w:i/>
                <w:szCs w:val="22"/>
              </w:rPr>
              <w:t>tria</w:t>
            </w:r>
            <w:proofErr w:type="spellEnd"/>
          </w:p>
        </w:tc>
      </w:tr>
    </w:tbl>
    <w:p w14:paraId="3385F35C" w14:textId="77777777" w:rsidR="008C4A08" w:rsidRPr="009D026C" w:rsidRDefault="008C4A08" w:rsidP="00956BB6">
      <w:pPr>
        <w:spacing w:after="120"/>
        <w:rPr>
          <w:rFonts w:asciiTheme="minorHAnsi" w:hAnsiTheme="minorHAnsi" w:cstheme="minorHAnsi"/>
          <w:b/>
        </w:rPr>
      </w:pPr>
      <w:r w:rsidRPr="009D026C">
        <w:rPr>
          <w:rFonts w:asciiTheme="minorHAnsi" w:hAnsiTheme="minorHAnsi" w:cstheme="minorHAnsi"/>
          <w:b/>
        </w:rPr>
        <w:t xml:space="preserve">Adverbs - </w:t>
      </w:r>
      <w:r w:rsidRPr="009D026C">
        <w:rPr>
          <w:rFonts w:asciiTheme="minorHAnsi" w:hAnsiTheme="minorHAnsi" w:cstheme="minorHAnsi"/>
        </w:rPr>
        <w:t>common adverbs including those related to adjectives</w:t>
      </w:r>
    </w:p>
    <w:tbl>
      <w:tblPr>
        <w:tblStyle w:val="TableGrid"/>
        <w:tblW w:w="9072" w:type="dxa"/>
        <w:tblLook w:val="04A0" w:firstRow="1" w:lastRow="0" w:firstColumn="1" w:lastColumn="0" w:noHBand="0" w:noVBand="1"/>
      </w:tblPr>
      <w:tblGrid>
        <w:gridCol w:w="2053"/>
        <w:gridCol w:w="2053"/>
        <w:gridCol w:w="4966"/>
      </w:tblGrid>
      <w:tr w:rsidR="008C4A08" w:rsidRPr="009D026C" w14:paraId="07568CEC" w14:textId="77777777" w:rsidTr="00956BB6">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D5D4D5" w14:textId="77777777" w:rsidR="008C4A08" w:rsidRPr="009D026C" w:rsidRDefault="008C4A08" w:rsidP="0073690A">
            <w:pPr>
              <w:pStyle w:val="TableTextBoldcentred"/>
              <w:rPr>
                <w:rFonts w:asciiTheme="minorHAnsi" w:hAnsiTheme="minorHAnsi" w:cstheme="minorHAnsi"/>
                <w:szCs w:val="22"/>
              </w:rPr>
            </w:pPr>
            <w:r w:rsidRPr="009D026C">
              <w:rPr>
                <w:rFonts w:asciiTheme="minorHAnsi" w:hAnsiTheme="minorHAnsi" w:cstheme="minorHAnsi"/>
                <w:szCs w:val="22"/>
              </w:rPr>
              <w:t>Adverbs</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52C301" w14:textId="77777777" w:rsidR="008C4A08" w:rsidRPr="009D026C" w:rsidRDefault="008C4A08" w:rsidP="0073690A">
            <w:pPr>
              <w:pStyle w:val="TableTextBoldcentred"/>
              <w:rPr>
                <w:rFonts w:asciiTheme="minorHAnsi" w:hAnsiTheme="minorHAnsi" w:cstheme="minorHAnsi"/>
                <w:szCs w:val="22"/>
              </w:rPr>
            </w:pPr>
            <w:r w:rsidRPr="009D026C">
              <w:rPr>
                <w:rFonts w:asciiTheme="minorHAnsi" w:hAnsiTheme="minorHAnsi" w:cstheme="minorHAnsi"/>
                <w:szCs w:val="22"/>
              </w:rPr>
              <w:t>Degrees</w:t>
            </w:r>
          </w:p>
        </w:tc>
        <w:tc>
          <w:tcPr>
            <w:tcW w:w="4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0FA5C0" w14:textId="77777777" w:rsidR="008C4A08" w:rsidRPr="009D026C" w:rsidRDefault="008C4A08" w:rsidP="0073690A">
            <w:pPr>
              <w:pStyle w:val="TableTextBoldcentred"/>
              <w:rPr>
                <w:rFonts w:asciiTheme="minorHAnsi" w:hAnsiTheme="minorHAnsi" w:cstheme="minorHAnsi"/>
                <w:szCs w:val="22"/>
              </w:rPr>
            </w:pPr>
            <w:r w:rsidRPr="009D026C">
              <w:rPr>
                <w:rFonts w:asciiTheme="minorHAnsi" w:hAnsiTheme="minorHAnsi" w:cstheme="minorHAnsi"/>
                <w:szCs w:val="22"/>
              </w:rPr>
              <w:t>variations</w:t>
            </w:r>
          </w:p>
        </w:tc>
      </w:tr>
      <w:tr w:rsidR="008C4A08" w:rsidRPr="009D026C" w14:paraId="5437E48B" w14:textId="77777777" w:rsidTr="00956BB6">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68E8DE"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relationship to</w:t>
            </w:r>
          </w:p>
          <w:p w14:paraId="39BA49CA"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regular and</w:t>
            </w:r>
          </w:p>
          <w:p w14:paraId="3AADAC9D"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irregular adjectives</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C3E1E5"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positive</w:t>
            </w:r>
          </w:p>
          <w:p w14:paraId="7CBDE661"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comparative</w:t>
            </w:r>
          </w:p>
          <w:p w14:paraId="1C3C0F6D"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superlative</w:t>
            </w:r>
          </w:p>
        </w:tc>
        <w:tc>
          <w:tcPr>
            <w:tcW w:w="4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28898F"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including irregular:</w:t>
            </w:r>
          </w:p>
          <w:p w14:paraId="79321F4B" w14:textId="77777777" w:rsidR="008C4A08" w:rsidRPr="009D026C" w:rsidRDefault="008C4A08" w:rsidP="0073690A">
            <w:pPr>
              <w:pStyle w:val="TableText"/>
              <w:rPr>
                <w:rFonts w:asciiTheme="minorHAnsi" w:hAnsiTheme="minorHAnsi" w:cstheme="minorHAnsi"/>
                <w:i/>
                <w:szCs w:val="22"/>
              </w:rPr>
            </w:pPr>
            <w:r w:rsidRPr="009D026C">
              <w:rPr>
                <w:rFonts w:asciiTheme="minorHAnsi" w:hAnsiTheme="minorHAnsi" w:cstheme="minorHAnsi"/>
                <w:i/>
                <w:szCs w:val="22"/>
              </w:rPr>
              <w:tab/>
              <w:t xml:space="preserve">bene, male, </w:t>
            </w:r>
            <w:proofErr w:type="spellStart"/>
            <w:r w:rsidRPr="009D026C">
              <w:rPr>
                <w:rFonts w:asciiTheme="minorHAnsi" w:hAnsiTheme="minorHAnsi" w:cstheme="minorHAnsi"/>
                <w:i/>
                <w:szCs w:val="22"/>
              </w:rPr>
              <w:t>magnopere</w:t>
            </w:r>
            <w:proofErr w:type="spellEnd"/>
            <w:r w:rsidRPr="009D026C">
              <w:rPr>
                <w:rFonts w:asciiTheme="minorHAnsi" w:hAnsiTheme="minorHAnsi" w:cstheme="minorHAnsi"/>
                <w:i/>
                <w:szCs w:val="22"/>
              </w:rPr>
              <w:t>, parvum, multum</w:t>
            </w:r>
          </w:p>
          <w:p w14:paraId="12E7731D" w14:textId="77777777" w:rsidR="008C4A08" w:rsidRPr="009D026C" w:rsidRDefault="008C4A08" w:rsidP="0073690A">
            <w:pPr>
              <w:pStyle w:val="TableText"/>
              <w:rPr>
                <w:rFonts w:asciiTheme="minorHAnsi" w:hAnsiTheme="minorHAnsi" w:cstheme="minorHAnsi"/>
                <w:szCs w:val="22"/>
              </w:rPr>
            </w:pPr>
            <w:r w:rsidRPr="009D026C">
              <w:rPr>
                <w:rFonts w:asciiTheme="minorHAnsi" w:hAnsiTheme="minorHAnsi" w:cstheme="minorHAnsi"/>
                <w:szCs w:val="22"/>
              </w:rPr>
              <w:t>and those with variations in the superlative (as for adjectives above).</w:t>
            </w:r>
          </w:p>
        </w:tc>
      </w:tr>
    </w:tbl>
    <w:p w14:paraId="7F478D7F" w14:textId="77777777" w:rsidR="008C4A08" w:rsidRPr="009D026C" w:rsidRDefault="008C4A08" w:rsidP="00956BB6">
      <w:pPr>
        <w:spacing w:after="120"/>
        <w:rPr>
          <w:rFonts w:asciiTheme="minorHAnsi" w:hAnsiTheme="minorHAnsi" w:cstheme="minorHAnsi"/>
          <w:b/>
        </w:rPr>
      </w:pPr>
      <w:r w:rsidRPr="009D026C">
        <w:rPr>
          <w:rFonts w:asciiTheme="minorHAnsi" w:hAnsiTheme="minorHAnsi" w:cstheme="minorHAnsi"/>
          <w:b/>
        </w:rPr>
        <w:t xml:space="preserve">Verbs - </w:t>
      </w:r>
      <w:r w:rsidRPr="009D026C">
        <w:rPr>
          <w:rFonts w:asciiTheme="minorHAnsi" w:hAnsiTheme="minorHAnsi" w:cstheme="minorHAnsi"/>
        </w:rPr>
        <w:t>all forms of all tenses, moods, and voice</w:t>
      </w:r>
    </w:p>
    <w:tbl>
      <w:tblPr>
        <w:tblStyle w:val="TableGrid"/>
        <w:tblW w:w="9072" w:type="dxa"/>
        <w:tblLayout w:type="fixed"/>
        <w:tblLook w:val="04A0" w:firstRow="1" w:lastRow="0" w:firstColumn="1" w:lastColumn="0" w:noHBand="0" w:noVBand="1"/>
      </w:tblPr>
      <w:tblGrid>
        <w:gridCol w:w="4536"/>
        <w:gridCol w:w="4536"/>
      </w:tblGrid>
      <w:tr w:rsidR="008C4A08" w:rsidRPr="009D026C" w14:paraId="2B59022F" w14:textId="77777777" w:rsidTr="00956BB6">
        <w:tc>
          <w:tcPr>
            <w:tcW w:w="9072" w:type="dxa"/>
            <w:gridSpan w:val="2"/>
            <w:tcBorders>
              <w:top w:val="single" w:sz="4" w:space="0" w:color="auto"/>
            </w:tcBorders>
          </w:tcPr>
          <w:p w14:paraId="770C3BA4"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Verbs</w:t>
            </w:r>
          </w:p>
        </w:tc>
      </w:tr>
      <w:tr w:rsidR="008C4A08" w:rsidRPr="009D026C" w14:paraId="6EB07894" w14:textId="77777777" w:rsidTr="00956BB6">
        <w:tc>
          <w:tcPr>
            <w:tcW w:w="4536" w:type="dxa"/>
          </w:tcPr>
          <w:p w14:paraId="10B58571"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non-Deponent and Deponent</w:t>
            </w:r>
          </w:p>
          <w:p w14:paraId="1ECCF4A7"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Conjugations 1, 2, 3, 4</w:t>
            </w:r>
          </w:p>
          <w:p w14:paraId="37D271C7"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Conjugation 3a</w:t>
            </w:r>
          </w:p>
        </w:tc>
        <w:tc>
          <w:tcPr>
            <w:tcW w:w="4536" w:type="dxa"/>
          </w:tcPr>
          <w:p w14:paraId="1F63A13B"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other</w:t>
            </w:r>
          </w:p>
          <w:p w14:paraId="4C2D2847" w14:textId="77777777" w:rsidR="008C4A08" w:rsidRPr="009D026C" w:rsidRDefault="008C4A08" w:rsidP="00956BB6">
            <w:pPr>
              <w:pStyle w:val="TableText"/>
              <w:rPr>
                <w:rFonts w:asciiTheme="minorHAnsi" w:hAnsiTheme="minorHAnsi" w:cstheme="minorHAnsi"/>
                <w:i/>
                <w:szCs w:val="22"/>
              </w:rPr>
            </w:pPr>
            <w:r w:rsidRPr="009D026C">
              <w:rPr>
                <w:rFonts w:asciiTheme="minorHAnsi" w:hAnsiTheme="minorHAnsi" w:cstheme="minorHAnsi"/>
                <w:i/>
                <w:szCs w:val="22"/>
              </w:rPr>
              <w:t xml:space="preserve">esse/posse, </w:t>
            </w:r>
            <w:proofErr w:type="spellStart"/>
            <w:r w:rsidRPr="009D026C">
              <w:rPr>
                <w:rFonts w:asciiTheme="minorHAnsi" w:hAnsiTheme="minorHAnsi" w:cstheme="minorHAnsi"/>
                <w:i/>
                <w:szCs w:val="22"/>
              </w:rPr>
              <w:t>velle</w:t>
            </w:r>
            <w:proofErr w:type="spellEnd"/>
            <w:r w:rsidRPr="009D026C">
              <w:rPr>
                <w:rFonts w:asciiTheme="minorHAnsi" w:hAnsiTheme="minorHAnsi" w:cstheme="minorHAnsi"/>
                <w:i/>
                <w:szCs w:val="22"/>
              </w:rPr>
              <w:t>/nolle/</w:t>
            </w:r>
            <w:proofErr w:type="spellStart"/>
            <w:r w:rsidRPr="009D026C">
              <w:rPr>
                <w:rFonts w:asciiTheme="minorHAnsi" w:hAnsiTheme="minorHAnsi" w:cstheme="minorHAnsi"/>
                <w:i/>
                <w:szCs w:val="22"/>
              </w:rPr>
              <w:t>malle</w:t>
            </w:r>
            <w:proofErr w:type="spellEnd"/>
            <w:r w:rsidRPr="009D026C">
              <w:rPr>
                <w:rFonts w:asciiTheme="minorHAnsi" w:hAnsiTheme="minorHAnsi" w:cstheme="minorHAnsi"/>
                <w:i/>
                <w:szCs w:val="22"/>
              </w:rPr>
              <w:t xml:space="preserve">, ire, </w:t>
            </w:r>
            <w:proofErr w:type="spellStart"/>
            <w:r w:rsidRPr="009D026C">
              <w:rPr>
                <w:rFonts w:asciiTheme="minorHAnsi" w:hAnsiTheme="minorHAnsi" w:cstheme="minorHAnsi"/>
                <w:i/>
                <w:szCs w:val="22"/>
              </w:rPr>
              <w:t>ferre</w:t>
            </w:r>
            <w:proofErr w:type="spellEnd"/>
          </w:p>
          <w:p w14:paraId="7B6F0F72"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semi-deponent and defective</w:t>
            </w:r>
          </w:p>
        </w:tc>
      </w:tr>
    </w:tbl>
    <w:p w14:paraId="030EC2D3" w14:textId="77777777" w:rsidR="008C4A08" w:rsidRPr="009D026C" w:rsidRDefault="008C4A08" w:rsidP="00956BB6">
      <w:pPr>
        <w:spacing w:before="0"/>
        <w:rPr>
          <w:rFonts w:asciiTheme="minorHAnsi" w:hAnsiTheme="minorHAnsi" w:cstheme="minorHAnsi"/>
        </w:rPr>
      </w:pPr>
    </w:p>
    <w:tbl>
      <w:tblPr>
        <w:tblStyle w:val="TableGrid"/>
        <w:tblW w:w="9072" w:type="dxa"/>
        <w:tblLook w:val="04A0" w:firstRow="1" w:lastRow="0" w:firstColumn="1" w:lastColumn="0" w:noHBand="0" w:noVBand="1"/>
      </w:tblPr>
      <w:tblGrid>
        <w:gridCol w:w="3062"/>
        <w:gridCol w:w="1483"/>
        <w:gridCol w:w="1477"/>
        <w:gridCol w:w="3050"/>
      </w:tblGrid>
      <w:tr w:rsidR="008C4A08" w:rsidRPr="009D026C" w14:paraId="1913950F" w14:textId="77777777" w:rsidTr="00956BB6">
        <w:tc>
          <w:tcPr>
            <w:tcW w:w="9855" w:type="dxa"/>
            <w:gridSpan w:val="4"/>
          </w:tcPr>
          <w:p w14:paraId="6854D245" w14:textId="77777777" w:rsidR="008C4A08" w:rsidRPr="009D026C" w:rsidRDefault="008C4A08" w:rsidP="00956BB6">
            <w:pPr>
              <w:pStyle w:val="Tabletextboldcentred0"/>
              <w:spacing w:before="40" w:after="40"/>
              <w:rPr>
                <w:rFonts w:asciiTheme="minorHAnsi" w:hAnsiTheme="minorHAnsi" w:cstheme="minorHAnsi"/>
              </w:rPr>
            </w:pPr>
            <w:r w:rsidRPr="009D026C">
              <w:rPr>
                <w:rFonts w:asciiTheme="minorHAnsi" w:hAnsiTheme="minorHAnsi" w:cstheme="minorHAnsi"/>
              </w:rPr>
              <w:t>Tenses</w:t>
            </w:r>
          </w:p>
        </w:tc>
      </w:tr>
      <w:tr w:rsidR="008C4A08" w:rsidRPr="009D026C" w14:paraId="640151DA" w14:textId="77777777" w:rsidTr="00956BB6">
        <w:tc>
          <w:tcPr>
            <w:tcW w:w="4927" w:type="dxa"/>
            <w:gridSpan w:val="2"/>
            <w:tcBorders>
              <w:bottom w:val="single" w:sz="4" w:space="0" w:color="000000" w:themeColor="text1"/>
            </w:tcBorders>
          </w:tcPr>
          <w:p w14:paraId="1F4A31D3"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u w:val="single"/>
              </w:rPr>
              <w:t>Simple</w:t>
            </w:r>
            <w:r w:rsidRPr="009D026C">
              <w:rPr>
                <w:rFonts w:asciiTheme="minorHAnsi" w:hAnsiTheme="minorHAnsi" w:cstheme="minorHAnsi"/>
                <w:szCs w:val="22"/>
              </w:rPr>
              <w:tab/>
              <w:t>Present</w:t>
            </w:r>
            <w:r w:rsidRPr="009D026C">
              <w:rPr>
                <w:rFonts w:asciiTheme="minorHAnsi" w:hAnsiTheme="minorHAnsi" w:cstheme="minorHAnsi"/>
                <w:szCs w:val="22"/>
              </w:rPr>
              <w:tab/>
            </w:r>
          </w:p>
          <w:p w14:paraId="7C66292A"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ab/>
            </w:r>
            <w:r w:rsidRPr="009D026C">
              <w:rPr>
                <w:rFonts w:asciiTheme="minorHAnsi" w:hAnsiTheme="minorHAnsi" w:cstheme="minorHAnsi"/>
                <w:szCs w:val="22"/>
              </w:rPr>
              <w:tab/>
              <w:t>Imperfect</w:t>
            </w:r>
          </w:p>
          <w:p w14:paraId="76463554" w14:textId="77777777" w:rsidR="008C4A08" w:rsidRPr="009D026C" w:rsidRDefault="008C4A08" w:rsidP="00956BB6">
            <w:pPr>
              <w:pStyle w:val="TableText"/>
              <w:rPr>
                <w:rFonts w:asciiTheme="minorHAnsi" w:hAnsiTheme="minorHAnsi" w:cstheme="minorHAnsi"/>
                <w:b/>
                <w:bCs/>
                <w:szCs w:val="22"/>
              </w:rPr>
            </w:pPr>
            <w:r w:rsidRPr="009D026C">
              <w:rPr>
                <w:rFonts w:asciiTheme="minorHAnsi" w:hAnsiTheme="minorHAnsi" w:cstheme="minorHAnsi"/>
                <w:szCs w:val="22"/>
              </w:rPr>
              <w:tab/>
            </w:r>
            <w:r w:rsidRPr="009D026C">
              <w:rPr>
                <w:rFonts w:asciiTheme="minorHAnsi" w:hAnsiTheme="minorHAnsi" w:cstheme="minorHAnsi"/>
                <w:szCs w:val="22"/>
              </w:rPr>
              <w:tab/>
              <w:t>Future</w:t>
            </w:r>
          </w:p>
        </w:tc>
        <w:tc>
          <w:tcPr>
            <w:tcW w:w="4928" w:type="dxa"/>
            <w:gridSpan w:val="2"/>
            <w:tcBorders>
              <w:bottom w:val="single" w:sz="4" w:space="0" w:color="000000" w:themeColor="text1"/>
            </w:tcBorders>
          </w:tcPr>
          <w:p w14:paraId="7E78C821"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u w:val="single"/>
              </w:rPr>
              <w:t>Perfect</w:t>
            </w:r>
            <w:r w:rsidRPr="009D026C">
              <w:rPr>
                <w:rFonts w:asciiTheme="minorHAnsi" w:hAnsiTheme="minorHAnsi" w:cstheme="minorHAnsi"/>
                <w:szCs w:val="22"/>
              </w:rPr>
              <w:tab/>
            </w:r>
            <w:proofErr w:type="spellStart"/>
            <w:r w:rsidRPr="009D026C">
              <w:rPr>
                <w:rFonts w:asciiTheme="minorHAnsi" w:hAnsiTheme="minorHAnsi" w:cstheme="minorHAnsi"/>
                <w:szCs w:val="22"/>
              </w:rPr>
              <w:t>Perfect</w:t>
            </w:r>
            <w:proofErr w:type="spellEnd"/>
          </w:p>
          <w:p w14:paraId="7AA29A7D"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ab/>
            </w:r>
            <w:r w:rsidRPr="009D026C">
              <w:rPr>
                <w:rFonts w:asciiTheme="minorHAnsi" w:hAnsiTheme="minorHAnsi" w:cstheme="minorHAnsi"/>
                <w:szCs w:val="22"/>
              </w:rPr>
              <w:tab/>
              <w:t>Pluperfect</w:t>
            </w:r>
          </w:p>
          <w:p w14:paraId="4B0D9B08"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ab/>
            </w:r>
            <w:r w:rsidRPr="009D026C">
              <w:rPr>
                <w:rFonts w:asciiTheme="minorHAnsi" w:hAnsiTheme="minorHAnsi" w:cstheme="minorHAnsi"/>
                <w:szCs w:val="22"/>
              </w:rPr>
              <w:tab/>
              <w:t>Future Perfect</w:t>
            </w:r>
          </w:p>
        </w:tc>
      </w:tr>
      <w:tr w:rsidR="008C4A08" w:rsidRPr="009D026C" w14:paraId="2DD3FF46" w14:textId="77777777" w:rsidTr="00956BB6">
        <w:tc>
          <w:tcPr>
            <w:tcW w:w="9855" w:type="dxa"/>
            <w:gridSpan w:val="4"/>
          </w:tcPr>
          <w:p w14:paraId="21AE1122" w14:textId="77777777" w:rsidR="008C4A08" w:rsidRPr="009D026C" w:rsidRDefault="008C4A08" w:rsidP="00956BB6">
            <w:pPr>
              <w:pStyle w:val="Tabletextboldcentred0"/>
              <w:spacing w:before="40" w:after="40"/>
              <w:rPr>
                <w:rFonts w:asciiTheme="minorHAnsi" w:hAnsiTheme="minorHAnsi" w:cstheme="minorHAnsi"/>
              </w:rPr>
            </w:pPr>
            <w:r w:rsidRPr="009D026C">
              <w:rPr>
                <w:rFonts w:asciiTheme="minorHAnsi" w:hAnsiTheme="minorHAnsi" w:cstheme="minorHAnsi"/>
              </w:rPr>
              <w:t>Voice</w:t>
            </w:r>
          </w:p>
        </w:tc>
      </w:tr>
      <w:tr w:rsidR="008C4A08" w:rsidRPr="009D026C" w14:paraId="7815A92D" w14:textId="77777777" w:rsidTr="00956BB6">
        <w:tc>
          <w:tcPr>
            <w:tcW w:w="4927" w:type="dxa"/>
            <w:gridSpan w:val="2"/>
            <w:tcBorders>
              <w:bottom w:val="single" w:sz="4" w:space="0" w:color="000000" w:themeColor="text1"/>
            </w:tcBorders>
          </w:tcPr>
          <w:p w14:paraId="38F4E391"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Active</w:t>
            </w:r>
          </w:p>
        </w:tc>
        <w:tc>
          <w:tcPr>
            <w:tcW w:w="4928" w:type="dxa"/>
            <w:gridSpan w:val="2"/>
            <w:tcBorders>
              <w:bottom w:val="single" w:sz="4" w:space="0" w:color="000000" w:themeColor="text1"/>
            </w:tcBorders>
          </w:tcPr>
          <w:p w14:paraId="25CB01ED"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Passive</w:t>
            </w:r>
          </w:p>
        </w:tc>
      </w:tr>
      <w:tr w:rsidR="008C4A08" w:rsidRPr="009D026C" w14:paraId="3BC77B4D" w14:textId="77777777" w:rsidTr="00956BB6">
        <w:tc>
          <w:tcPr>
            <w:tcW w:w="9855" w:type="dxa"/>
            <w:gridSpan w:val="4"/>
          </w:tcPr>
          <w:p w14:paraId="72081982" w14:textId="77777777" w:rsidR="008C4A08" w:rsidRPr="009D026C" w:rsidRDefault="008C4A08" w:rsidP="00956BB6">
            <w:pPr>
              <w:pStyle w:val="Tabletextboldcentred0"/>
              <w:spacing w:before="40" w:after="40"/>
              <w:rPr>
                <w:rFonts w:asciiTheme="minorHAnsi" w:hAnsiTheme="minorHAnsi" w:cstheme="minorHAnsi"/>
              </w:rPr>
            </w:pPr>
            <w:r w:rsidRPr="009D026C">
              <w:rPr>
                <w:rFonts w:asciiTheme="minorHAnsi" w:hAnsiTheme="minorHAnsi" w:cstheme="minorHAnsi"/>
              </w:rPr>
              <w:lastRenderedPageBreak/>
              <w:t>Mood</w:t>
            </w:r>
          </w:p>
        </w:tc>
      </w:tr>
      <w:tr w:rsidR="008C4A08" w:rsidRPr="009D026C" w14:paraId="043C8CA7" w14:textId="77777777" w:rsidTr="00956BB6">
        <w:tc>
          <w:tcPr>
            <w:tcW w:w="3285" w:type="dxa"/>
          </w:tcPr>
          <w:p w14:paraId="6ED2022D"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Imperative</w:t>
            </w:r>
          </w:p>
        </w:tc>
        <w:tc>
          <w:tcPr>
            <w:tcW w:w="3285" w:type="dxa"/>
            <w:gridSpan w:val="2"/>
          </w:tcPr>
          <w:p w14:paraId="09AA63F3"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Indicative</w:t>
            </w:r>
          </w:p>
        </w:tc>
        <w:tc>
          <w:tcPr>
            <w:tcW w:w="3285" w:type="dxa"/>
          </w:tcPr>
          <w:p w14:paraId="68C90E75"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Subjunctive</w:t>
            </w:r>
          </w:p>
        </w:tc>
      </w:tr>
    </w:tbl>
    <w:p w14:paraId="21EC9698" w14:textId="271F8841" w:rsidR="008C4A08" w:rsidRPr="009D026C" w:rsidRDefault="008C4A08" w:rsidP="00956BB6">
      <w:pPr>
        <w:spacing w:after="120"/>
        <w:rPr>
          <w:rFonts w:asciiTheme="minorHAnsi" w:hAnsiTheme="minorHAnsi" w:cstheme="minorHAnsi"/>
        </w:rPr>
      </w:pPr>
      <w:r w:rsidRPr="009D026C">
        <w:rPr>
          <w:rFonts w:asciiTheme="minorHAnsi" w:hAnsiTheme="minorHAnsi" w:cstheme="minorHAnsi"/>
          <w:b/>
        </w:rPr>
        <w:t>Verbal Forms -</w:t>
      </w:r>
      <w:r w:rsidRPr="009D026C">
        <w:rPr>
          <w:rFonts w:asciiTheme="minorHAnsi" w:hAnsiTheme="minorHAnsi" w:cstheme="minorHAnsi"/>
        </w:rPr>
        <w:t xml:space="preserve"> formation and use</w:t>
      </w:r>
    </w:p>
    <w:tbl>
      <w:tblPr>
        <w:tblStyle w:val="TableGrid"/>
        <w:tblW w:w="9072" w:type="dxa"/>
        <w:tblLook w:val="04A0" w:firstRow="1" w:lastRow="0" w:firstColumn="1" w:lastColumn="0" w:noHBand="0" w:noVBand="1"/>
      </w:tblPr>
      <w:tblGrid>
        <w:gridCol w:w="3069"/>
        <w:gridCol w:w="6003"/>
      </w:tblGrid>
      <w:tr w:rsidR="008C4A08" w:rsidRPr="009D026C" w14:paraId="6561F38A" w14:textId="77777777" w:rsidTr="00956BB6">
        <w:tc>
          <w:tcPr>
            <w:tcW w:w="31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5A1A57"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Form</w:t>
            </w:r>
          </w:p>
        </w:tc>
        <w:tc>
          <w:tcPr>
            <w:tcW w:w="61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B13C44"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Use</w:t>
            </w:r>
          </w:p>
        </w:tc>
      </w:tr>
      <w:tr w:rsidR="008C4A08" w:rsidRPr="009D026C" w14:paraId="72B24DA0" w14:textId="77777777" w:rsidTr="00956BB6">
        <w:tc>
          <w:tcPr>
            <w:tcW w:w="31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C8D244"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Gerundive</w:t>
            </w:r>
          </w:p>
        </w:tc>
        <w:tc>
          <w:tcPr>
            <w:tcW w:w="61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377271"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as adjective</w:t>
            </w:r>
          </w:p>
          <w:p w14:paraId="722E16B7"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obligation</w:t>
            </w:r>
          </w:p>
          <w:p w14:paraId="6D2A5720"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purpose (</w:t>
            </w:r>
            <w:r w:rsidRPr="009D026C">
              <w:rPr>
                <w:rFonts w:asciiTheme="minorHAnsi" w:hAnsiTheme="minorHAnsi" w:cstheme="minorHAnsi"/>
                <w:i/>
                <w:szCs w:val="22"/>
              </w:rPr>
              <w:t>ad/</w:t>
            </w:r>
            <w:proofErr w:type="spellStart"/>
            <w:r w:rsidRPr="009D026C">
              <w:rPr>
                <w:rFonts w:asciiTheme="minorHAnsi" w:hAnsiTheme="minorHAnsi" w:cstheme="minorHAnsi"/>
                <w:i/>
                <w:szCs w:val="22"/>
              </w:rPr>
              <w:t>causā</w:t>
            </w:r>
            <w:proofErr w:type="spellEnd"/>
            <w:r w:rsidRPr="009D026C">
              <w:rPr>
                <w:rFonts w:asciiTheme="minorHAnsi" w:hAnsiTheme="minorHAnsi" w:cstheme="minorHAnsi"/>
                <w:i/>
                <w:szCs w:val="22"/>
              </w:rPr>
              <w:t>/</w:t>
            </w:r>
            <w:proofErr w:type="spellStart"/>
            <w:r w:rsidRPr="009D026C">
              <w:rPr>
                <w:rFonts w:asciiTheme="minorHAnsi" w:hAnsiTheme="minorHAnsi" w:cstheme="minorHAnsi"/>
                <w:i/>
                <w:szCs w:val="22"/>
              </w:rPr>
              <w:t>gratiā</w:t>
            </w:r>
            <w:proofErr w:type="spellEnd"/>
            <w:r w:rsidRPr="009D026C">
              <w:rPr>
                <w:rFonts w:asciiTheme="minorHAnsi" w:hAnsiTheme="minorHAnsi" w:cstheme="minorHAnsi"/>
                <w:i/>
                <w:szCs w:val="22"/>
              </w:rPr>
              <w:t>)</w:t>
            </w:r>
          </w:p>
          <w:p w14:paraId="0C5D4F27"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replacing a gerund with an object</w:t>
            </w:r>
          </w:p>
        </w:tc>
      </w:tr>
      <w:tr w:rsidR="008C4A08" w:rsidRPr="009D026C" w14:paraId="6F5203FC" w14:textId="77777777" w:rsidTr="00956BB6">
        <w:tc>
          <w:tcPr>
            <w:tcW w:w="31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58F7C0"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Gerund</w:t>
            </w:r>
          </w:p>
        </w:tc>
        <w:tc>
          <w:tcPr>
            <w:tcW w:w="61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2547B6"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 xml:space="preserve">acc – with </w:t>
            </w:r>
            <w:r w:rsidRPr="009D026C">
              <w:rPr>
                <w:rFonts w:asciiTheme="minorHAnsi" w:hAnsiTheme="minorHAnsi" w:cstheme="minorHAnsi"/>
                <w:i/>
                <w:szCs w:val="22"/>
              </w:rPr>
              <w:t>ad</w:t>
            </w:r>
            <w:r w:rsidRPr="009D026C">
              <w:rPr>
                <w:rFonts w:asciiTheme="minorHAnsi" w:hAnsiTheme="minorHAnsi" w:cstheme="minorHAnsi"/>
                <w:szCs w:val="22"/>
              </w:rPr>
              <w:t xml:space="preserve"> (incl purpose)</w:t>
            </w:r>
          </w:p>
          <w:p w14:paraId="463CC51E"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gen – descriptive, purpose (</w:t>
            </w:r>
            <w:proofErr w:type="spellStart"/>
            <w:r w:rsidRPr="009D026C">
              <w:rPr>
                <w:rFonts w:asciiTheme="minorHAnsi" w:hAnsiTheme="minorHAnsi" w:cstheme="minorHAnsi"/>
                <w:i/>
                <w:szCs w:val="22"/>
              </w:rPr>
              <w:t>causā</w:t>
            </w:r>
            <w:proofErr w:type="spellEnd"/>
            <w:r w:rsidRPr="009D026C">
              <w:rPr>
                <w:rFonts w:asciiTheme="minorHAnsi" w:hAnsiTheme="minorHAnsi" w:cstheme="minorHAnsi"/>
                <w:szCs w:val="22"/>
              </w:rPr>
              <w:t xml:space="preserve">, </w:t>
            </w:r>
            <w:proofErr w:type="spellStart"/>
            <w:r w:rsidRPr="009D026C">
              <w:rPr>
                <w:rFonts w:asciiTheme="minorHAnsi" w:hAnsiTheme="minorHAnsi" w:cstheme="minorHAnsi"/>
                <w:i/>
                <w:szCs w:val="22"/>
              </w:rPr>
              <w:t>gratiā</w:t>
            </w:r>
            <w:proofErr w:type="spellEnd"/>
            <w:r w:rsidRPr="009D026C">
              <w:rPr>
                <w:rFonts w:asciiTheme="minorHAnsi" w:hAnsiTheme="minorHAnsi" w:cstheme="minorHAnsi"/>
                <w:szCs w:val="22"/>
              </w:rPr>
              <w:t>)</w:t>
            </w:r>
          </w:p>
          <w:p w14:paraId="2462EBFD" w14:textId="77777777" w:rsidR="008C4A08" w:rsidRPr="009D026C" w:rsidRDefault="008C4A08" w:rsidP="00956BB6">
            <w:pPr>
              <w:pStyle w:val="TableText"/>
              <w:rPr>
                <w:rFonts w:asciiTheme="minorHAnsi" w:hAnsiTheme="minorHAnsi" w:cstheme="minorHAnsi"/>
                <w:szCs w:val="22"/>
              </w:rPr>
            </w:pPr>
            <w:proofErr w:type="spellStart"/>
            <w:r w:rsidRPr="009D026C">
              <w:rPr>
                <w:rFonts w:asciiTheme="minorHAnsi" w:hAnsiTheme="minorHAnsi" w:cstheme="minorHAnsi"/>
                <w:szCs w:val="22"/>
              </w:rPr>
              <w:t>dat</w:t>
            </w:r>
            <w:proofErr w:type="spellEnd"/>
            <w:r w:rsidRPr="009D026C">
              <w:rPr>
                <w:rFonts w:asciiTheme="minorHAnsi" w:hAnsiTheme="minorHAnsi" w:cstheme="minorHAnsi"/>
                <w:szCs w:val="22"/>
              </w:rPr>
              <w:t xml:space="preserve"> – with expressions (</w:t>
            </w:r>
            <w:proofErr w:type="spellStart"/>
            <w:r w:rsidRPr="009D026C">
              <w:rPr>
                <w:rFonts w:asciiTheme="minorHAnsi" w:hAnsiTheme="minorHAnsi" w:cstheme="minorHAnsi"/>
                <w:i/>
                <w:szCs w:val="22"/>
              </w:rPr>
              <w:t>operam</w:t>
            </w:r>
            <w:proofErr w:type="spellEnd"/>
            <w:r w:rsidRPr="009D026C">
              <w:rPr>
                <w:rFonts w:asciiTheme="minorHAnsi" w:hAnsiTheme="minorHAnsi" w:cstheme="minorHAnsi"/>
                <w:i/>
                <w:szCs w:val="22"/>
              </w:rPr>
              <w:t xml:space="preserve"> dare…</w:t>
            </w:r>
            <w:r w:rsidRPr="009D026C">
              <w:rPr>
                <w:rFonts w:asciiTheme="minorHAnsi" w:hAnsiTheme="minorHAnsi" w:cstheme="minorHAnsi"/>
                <w:szCs w:val="22"/>
              </w:rPr>
              <w:t>)</w:t>
            </w:r>
          </w:p>
          <w:p w14:paraId="02040575" w14:textId="77777777" w:rsidR="008C4A08" w:rsidRPr="009D026C" w:rsidRDefault="008C4A08" w:rsidP="00956BB6">
            <w:pPr>
              <w:pStyle w:val="TableText"/>
              <w:rPr>
                <w:rFonts w:asciiTheme="minorHAnsi" w:hAnsiTheme="minorHAnsi" w:cstheme="minorHAnsi"/>
                <w:szCs w:val="22"/>
              </w:rPr>
            </w:pPr>
            <w:proofErr w:type="spellStart"/>
            <w:r w:rsidRPr="009D026C">
              <w:rPr>
                <w:rFonts w:asciiTheme="minorHAnsi" w:hAnsiTheme="minorHAnsi" w:cstheme="minorHAnsi"/>
                <w:szCs w:val="22"/>
              </w:rPr>
              <w:t>abl</w:t>
            </w:r>
            <w:proofErr w:type="spellEnd"/>
            <w:r w:rsidRPr="009D026C">
              <w:rPr>
                <w:rFonts w:asciiTheme="minorHAnsi" w:hAnsiTheme="minorHAnsi" w:cstheme="minorHAnsi"/>
                <w:szCs w:val="22"/>
              </w:rPr>
              <w:t xml:space="preserve"> - manner</w:t>
            </w:r>
          </w:p>
        </w:tc>
      </w:tr>
      <w:tr w:rsidR="008C4A08" w:rsidRPr="009D026C" w14:paraId="6EC0E680" w14:textId="77777777" w:rsidTr="00956BB6">
        <w:tc>
          <w:tcPr>
            <w:tcW w:w="31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6FDA61"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Infinitives</w:t>
            </w:r>
          </w:p>
          <w:p w14:paraId="36198126"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present, perfect, future</w:t>
            </w:r>
          </w:p>
          <w:p w14:paraId="0B7C5457"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active, passive</w:t>
            </w:r>
          </w:p>
        </w:tc>
        <w:tc>
          <w:tcPr>
            <w:tcW w:w="61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BC56A9"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as subject</w:t>
            </w:r>
          </w:p>
          <w:p w14:paraId="43556F0E"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as object</w:t>
            </w:r>
          </w:p>
          <w:p w14:paraId="3F9247E0"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prolative</w:t>
            </w:r>
          </w:p>
          <w:p w14:paraId="69DC2368"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historic</w:t>
            </w:r>
          </w:p>
          <w:p w14:paraId="3D472E1D"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in indirect statement</w:t>
            </w:r>
          </w:p>
        </w:tc>
      </w:tr>
      <w:tr w:rsidR="008C4A08" w:rsidRPr="009D026C" w14:paraId="01F8147C" w14:textId="77777777" w:rsidTr="00956BB6">
        <w:trPr>
          <w:trHeight w:val="1142"/>
        </w:trPr>
        <w:tc>
          <w:tcPr>
            <w:tcW w:w="31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579FC7"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Participles</w:t>
            </w:r>
          </w:p>
          <w:p w14:paraId="3199890F"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present, perfect, future</w:t>
            </w:r>
          </w:p>
          <w:p w14:paraId="6A2BD059"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(aspect)</w:t>
            </w:r>
          </w:p>
        </w:tc>
        <w:tc>
          <w:tcPr>
            <w:tcW w:w="61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E4E69C"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as substantive</w:t>
            </w:r>
          </w:p>
          <w:p w14:paraId="416FC750"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in participial phrases</w:t>
            </w:r>
          </w:p>
          <w:p w14:paraId="783E1D54"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ablative absolute</w:t>
            </w:r>
          </w:p>
        </w:tc>
      </w:tr>
    </w:tbl>
    <w:p w14:paraId="25367AFE" w14:textId="77777777" w:rsidR="008C4A08" w:rsidRPr="009D026C" w:rsidRDefault="008C4A08" w:rsidP="00956BB6">
      <w:pPr>
        <w:pStyle w:val="Heading4"/>
        <w:rPr>
          <w:rFonts w:asciiTheme="minorHAnsi" w:hAnsiTheme="minorHAnsi" w:cstheme="minorHAnsi"/>
        </w:rPr>
      </w:pPr>
      <w:r w:rsidRPr="009D026C">
        <w:rPr>
          <w:rFonts w:asciiTheme="minorHAnsi" w:hAnsiTheme="minorHAnsi" w:cstheme="minorHAnsi"/>
        </w:rPr>
        <w:t>Word Groupings</w:t>
      </w:r>
    </w:p>
    <w:tbl>
      <w:tblPr>
        <w:tblStyle w:val="TableGrid"/>
        <w:tblW w:w="9072" w:type="dxa"/>
        <w:tblLook w:val="04A0" w:firstRow="1" w:lastRow="0" w:firstColumn="1" w:lastColumn="0" w:noHBand="0" w:noVBand="1"/>
      </w:tblPr>
      <w:tblGrid>
        <w:gridCol w:w="3114"/>
        <w:gridCol w:w="5958"/>
      </w:tblGrid>
      <w:tr w:rsidR="008C4A08" w:rsidRPr="009D026C" w14:paraId="4829D311" w14:textId="77777777" w:rsidTr="00956BB6">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19209E"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Word Group</w:t>
            </w:r>
          </w:p>
        </w:tc>
        <w:tc>
          <w:tcPr>
            <w:tcW w:w="59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051CAB"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Type</w:t>
            </w:r>
          </w:p>
        </w:tc>
      </w:tr>
      <w:tr w:rsidR="008C4A08" w:rsidRPr="009D026C" w14:paraId="4C196ECB" w14:textId="77777777" w:rsidTr="00956BB6">
        <w:trPr>
          <w:trHeight w:val="820"/>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931243"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Sentence</w:t>
            </w:r>
          </w:p>
        </w:tc>
        <w:tc>
          <w:tcPr>
            <w:tcW w:w="59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305B13"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Simple</w:t>
            </w:r>
          </w:p>
          <w:p w14:paraId="4A22AD5C"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Compound</w:t>
            </w:r>
          </w:p>
          <w:p w14:paraId="2F618AE0"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Complex</w:t>
            </w:r>
          </w:p>
        </w:tc>
      </w:tr>
      <w:tr w:rsidR="008C4A08" w:rsidRPr="009D026C" w14:paraId="704C29EF" w14:textId="77777777" w:rsidTr="00956BB6">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BC3D2A"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Clause</w:t>
            </w:r>
          </w:p>
        </w:tc>
        <w:tc>
          <w:tcPr>
            <w:tcW w:w="59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831872"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Main or Principal</w:t>
            </w:r>
          </w:p>
          <w:p w14:paraId="064DC35B"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Subordinate</w:t>
            </w:r>
          </w:p>
        </w:tc>
      </w:tr>
      <w:tr w:rsidR="008C4A08" w:rsidRPr="009D026C" w14:paraId="60DC0C9D" w14:textId="77777777" w:rsidTr="00956BB6">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F1B8A6"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Phrase</w:t>
            </w:r>
          </w:p>
        </w:tc>
        <w:tc>
          <w:tcPr>
            <w:tcW w:w="59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4597D7"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Prepositional</w:t>
            </w:r>
          </w:p>
          <w:p w14:paraId="60DEDD48"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Participial</w:t>
            </w:r>
          </w:p>
        </w:tc>
      </w:tr>
    </w:tbl>
    <w:p w14:paraId="55CD71F3" w14:textId="77777777" w:rsidR="008C4A08" w:rsidRPr="009D026C" w:rsidRDefault="008C4A08" w:rsidP="00956BB6">
      <w:pPr>
        <w:pStyle w:val="Heading4"/>
        <w:rPr>
          <w:rFonts w:asciiTheme="minorHAnsi" w:hAnsiTheme="minorHAnsi" w:cstheme="minorHAnsi"/>
        </w:rPr>
      </w:pPr>
      <w:r w:rsidRPr="009D026C">
        <w:rPr>
          <w:rFonts w:asciiTheme="minorHAnsi" w:hAnsiTheme="minorHAnsi" w:cstheme="minorHAnsi"/>
        </w:rPr>
        <w:t>Main or Principal Clauses</w:t>
      </w:r>
    </w:p>
    <w:tbl>
      <w:tblPr>
        <w:tblStyle w:val="TableGrid"/>
        <w:tblW w:w="9072" w:type="dxa"/>
        <w:tblLook w:val="04A0" w:firstRow="1" w:lastRow="0" w:firstColumn="1" w:lastColumn="0" w:noHBand="0" w:noVBand="1"/>
      </w:tblPr>
      <w:tblGrid>
        <w:gridCol w:w="2229"/>
        <w:gridCol w:w="2281"/>
        <w:gridCol w:w="2281"/>
        <w:gridCol w:w="2281"/>
      </w:tblGrid>
      <w:tr w:rsidR="008C4A08" w:rsidRPr="009D026C" w14:paraId="4315343E" w14:textId="77777777" w:rsidTr="00956BB6">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994A39"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Type</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14978"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Indicative</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C557D"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Subjunctive</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86E89"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Imperative</w:t>
            </w:r>
          </w:p>
        </w:tc>
      </w:tr>
      <w:tr w:rsidR="008C4A08" w:rsidRPr="009D026C" w14:paraId="4FF14496" w14:textId="77777777" w:rsidTr="00956BB6">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820A63" w14:textId="77777777" w:rsidR="008C4A08" w:rsidRPr="00956BB6" w:rsidRDefault="008C4A08" w:rsidP="00956BB6">
            <w:pPr>
              <w:pStyle w:val="TableTextcentred"/>
              <w:spacing w:before="40" w:after="40"/>
              <w:rPr>
                <w:rFonts w:asciiTheme="minorHAnsi" w:hAnsiTheme="minorHAnsi" w:cstheme="minorHAnsi"/>
              </w:rPr>
            </w:pPr>
            <w:r w:rsidRPr="00956BB6">
              <w:rPr>
                <w:rFonts w:asciiTheme="minorHAnsi" w:hAnsiTheme="minorHAnsi" w:cstheme="minorHAnsi"/>
              </w:rPr>
              <w:t>Statement</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D545F7"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E9F1F1" w14:textId="77777777" w:rsidR="008C4A08" w:rsidRPr="009D026C" w:rsidRDefault="008C4A08" w:rsidP="00956BB6">
            <w:pPr>
              <w:pStyle w:val="TableTextcentred"/>
              <w:spacing w:before="40" w:after="40"/>
              <w:rPr>
                <w:rFonts w:asciiTheme="minorHAnsi" w:hAnsiTheme="minorHAnsi" w:cstheme="minorHAnsi"/>
                <w:b/>
              </w:rPr>
            </w:pPr>
            <w:r w:rsidRPr="009D026C">
              <w:rPr>
                <w:rFonts w:asciiTheme="minorHAnsi" w:hAnsiTheme="minorHAnsi" w:cstheme="minorHAnsi"/>
              </w:rPr>
              <w:t>potential</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F382E5" w14:textId="77777777" w:rsidR="008C4A08" w:rsidRPr="00956BB6" w:rsidRDefault="008C4A08" w:rsidP="00956BB6">
            <w:pPr>
              <w:pStyle w:val="TableTextcentred"/>
              <w:spacing w:before="40" w:after="40"/>
              <w:rPr>
                <w:rFonts w:asciiTheme="minorHAnsi" w:hAnsiTheme="minorHAnsi" w:cstheme="minorHAnsi"/>
                <w:bCs/>
              </w:rPr>
            </w:pPr>
            <w:r w:rsidRPr="00956BB6">
              <w:rPr>
                <w:rFonts w:asciiTheme="minorHAnsi" w:hAnsiTheme="minorHAnsi" w:cstheme="minorHAnsi"/>
                <w:bCs/>
              </w:rPr>
              <w:t>-</w:t>
            </w:r>
          </w:p>
        </w:tc>
      </w:tr>
      <w:tr w:rsidR="008C4A08" w:rsidRPr="009D026C" w14:paraId="648132EC" w14:textId="77777777" w:rsidTr="00956BB6">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E10D93" w14:textId="77777777" w:rsidR="008C4A08" w:rsidRPr="00956BB6" w:rsidRDefault="008C4A08" w:rsidP="00956BB6">
            <w:pPr>
              <w:pStyle w:val="TableTextcentred"/>
              <w:spacing w:before="40" w:after="40"/>
              <w:rPr>
                <w:rFonts w:asciiTheme="minorHAnsi" w:hAnsiTheme="minorHAnsi" w:cstheme="minorHAnsi"/>
              </w:rPr>
            </w:pPr>
            <w:r w:rsidRPr="00956BB6">
              <w:rPr>
                <w:rFonts w:asciiTheme="minorHAnsi" w:hAnsiTheme="minorHAnsi" w:cstheme="minorHAnsi"/>
              </w:rPr>
              <w:t>Question</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D2AD7F"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56CCF6"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deliberative</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01BB74" w14:textId="77777777" w:rsidR="008C4A08" w:rsidRPr="00956BB6" w:rsidRDefault="008C4A08" w:rsidP="00956BB6">
            <w:pPr>
              <w:pStyle w:val="TableTextcentred"/>
              <w:spacing w:before="40" w:after="40"/>
              <w:rPr>
                <w:rFonts w:asciiTheme="minorHAnsi" w:hAnsiTheme="minorHAnsi" w:cstheme="minorHAnsi"/>
                <w:bCs/>
              </w:rPr>
            </w:pPr>
            <w:r w:rsidRPr="00956BB6">
              <w:rPr>
                <w:rFonts w:asciiTheme="minorHAnsi" w:hAnsiTheme="minorHAnsi" w:cstheme="minorHAnsi"/>
                <w:bCs/>
              </w:rPr>
              <w:t>-</w:t>
            </w:r>
          </w:p>
        </w:tc>
      </w:tr>
      <w:tr w:rsidR="008C4A08" w:rsidRPr="009D026C" w14:paraId="3072C776" w14:textId="77777777" w:rsidTr="00956BB6">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8B6326" w14:textId="77777777" w:rsidR="008C4A08" w:rsidRPr="00956BB6" w:rsidRDefault="008C4A08" w:rsidP="00956BB6">
            <w:pPr>
              <w:pStyle w:val="TableTextcentred"/>
              <w:spacing w:before="40" w:after="40"/>
              <w:rPr>
                <w:rFonts w:asciiTheme="minorHAnsi" w:hAnsiTheme="minorHAnsi" w:cstheme="minorHAnsi"/>
              </w:rPr>
            </w:pPr>
            <w:r w:rsidRPr="00956BB6">
              <w:rPr>
                <w:rFonts w:asciiTheme="minorHAnsi" w:hAnsiTheme="minorHAnsi" w:cstheme="minorHAnsi"/>
              </w:rPr>
              <w:t>Command</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67735C"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C15FFF" w14:textId="77777777" w:rsidR="008C4A08" w:rsidRPr="009D026C" w:rsidRDefault="008C4A08" w:rsidP="00956BB6">
            <w:pPr>
              <w:pStyle w:val="TableTextcentred"/>
              <w:spacing w:before="40" w:after="40"/>
              <w:rPr>
                <w:rFonts w:asciiTheme="minorHAnsi" w:hAnsiTheme="minorHAnsi" w:cstheme="minorHAnsi"/>
              </w:rPr>
            </w:pPr>
            <w:proofErr w:type="spellStart"/>
            <w:r w:rsidRPr="009D026C">
              <w:rPr>
                <w:rFonts w:asciiTheme="minorHAnsi" w:hAnsiTheme="minorHAnsi" w:cstheme="minorHAnsi"/>
              </w:rPr>
              <w:t>iussive</w:t>
            </w:r>
            <w:proofErr w:type="spellEnd"/>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8C8FBB" w14:textId="77777777" w:rsidR="008C4A08" w:rsidRPr="00956BB6" w:rsidRDefault="008C4A08" w:rsidP="00956BB6">
            <w:pPr>
              <w:pStyle w:val="TableTextcentred"/>
              <w:spacing w:before="40" w:after="40"/>
              <w:rPr>
                <w:rFonts w:asciiTheme="minorHAnsi" w:hAnsiTheme="minorHAnsi" w:cstheme="minorHAnsi"/>
                <w:bCs/>
              </w:rPr>
            </w:pPr>
            <w:r w:rsidRPr="00956BB6">
              <w:rPr>
                <w:rFonts w:asciiTheme="minorHAnsi" w:hAnsiTheme="minorHAnsi" w:cstheme="minorHAnsi"/>
                <w:bCs/>
              </w:rPr>
              <w:t>√</w:t>
            </w:r>
          </w:p>
        </w:tc>
      </w:tr>
      <w:tr w:rsidR="008C4A08" w:rsidRPr="009D026C" w14:paraId="5EB5076F" w14:textId="77777777" w:rsidTr="00956BB6">
        <w:trPr>
          <w:trHeight w:val="90"/>
        </w:trPr>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5ABB21"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Wish</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C9C2D8"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44BADA"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optative</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C103A1" w14:textId="77777777" w:rsidR="008C4A08" w:rsidRPr="00956BB6" w:rsidRDefault="008C4A08" w:rsidP="00956BB6">
            <w:pPr>
              <w:pStyle w:val="TableTextcentred"/>
              <w:spacing w:before="40" w:after="40"/>
              <w:rPr>
                <w:rFonts w:asciiTheme="minorHAnsi" w:hAnsiTheme="minorHAnsi" w:cstheme="minorHAnsi"/>
                <w:bCs/>
              </w:rPr>
            </w:pPr>
            <w:r w:rsidRPr="00956BB6">
              <w:rPr>
                <w:rFonts w:asciiTheme="minorHAnsi" w:hAnsiTheme="minorHAnsi" w:cstheme="minorHAnsi"/>
                <w:bCs/>
              </w:rPr>
              <w:t>-</w:t>
            </w:r>
          </w:p>
        </w:tc>
      </w:tr>
    </w:tbl>
    <w:p w14:paraId="61EB2642" w14:textId="77777777" w:rsidR="008C4A08" w:rsidRPr="009D026C" w:rsidRDefault="008C4A08" w:rsidP="008C4A08">
      <w:pPr>
        <w:spacing w:before="0"/>
        <w:rPr>
          <w:rFonts w:asciiTheme="minorHAnsi" w:hAnsiTheme="minorHAnsi" w:cstheme="minorHAnsi"/>
        </w:rPr>
      </w:pPr>
      <w:r w:rsidRPr="009D026C">
        <w:rPr>
          <w:rFonts w:asciiTheme="minorHAnsi" w:hAnsiTheme="minorHAnsi" w:cstheme="minorHAnsi"/>
        </w:rPr>
        <w:br w:type="page"/>
      </w:r>
    </w:p>
    <w:p w14:paraId="15279243" w14:textId="77777777" w:rsidR="008C4A08" w:rsidRPr="009D026C" w:rsidRDefault="008C4A08" w:rsidP="00956BB6">
      <w:pPr>
        <w:pStyle w:val="Heading4"/>
        <w:rPr>
          <w:rFonts w:asciiTheme="minorHAnsi" w:hAnsiTheme="minorHAnsi" w:cstheme="minorHAnsi"/>
        </w:rPr>
      </w:pPr>
      <w:r w:rsidRPr="009D026C">
        <w:rPr>
          <w:rFonts w:asciiTheme="minorHAnsi" w:hAnsiTheme="minorHAnsi" w:cstheme="minorHAnsi"/>
        </w:rPr>
        <w:lastRenderedPageBreak/>
        <w:t>Subordinate Clauses</w:t>
      </w:r>
    </w:p>
    <w:tbl>
      <w:tblPr>
        <w:tblStyle w:val="TableGrid"/>
        <w:tblW w:w="9072" w:type="dxa"/>
        <w:tblLook w:val="04A0" w:firstRow="1" w:lastRow="0" w:firstColumn="1" w:lastColumn="0" w:noHBand="0" w:noVBand="1"/>
      </w:tblPr>
      <w:tblGrid>
        <w:gridCol w:w="3063"/>
        <w:gridCol w:w="2973"/>
        <w:gridCol w:w="3036"/>
      </w:tblGrid>
      <w:tr w:rsidR="008C4A08" w:rsidRPr="009D026C" w14:paraId="0386E510" w14:textId="77777777" w:rsidTr="00956BB6">
        <w:trPr>
          <w:trHeight w:val="227"/>
        </w:trPr>
        <w:tc>
          <w:tcPr>
            <w:tcW w:w="3063" w:type="dxa"/>
            <w:tcBorders>
              <w:top w:val="single" w:sz="4" w:space="0" w:color="000000" w:themeColor="text1"/>
              <w:left w:val="single" w:sz="4" w:space="0" w:color="000000" w:themeColor="text1"/>
              <w:right w:val="single" w:sz="4" w:space="0" w:color="000000" w:themeColor="text1"/>
            </w:tcBorders>
            <w:vAlign w:val="bottom"/>
          </w:tcPr>
          <w:p w14:paraId="2A22D77A" w14:textId="77777777" w:rsidR="008C4A08" w:rsidRPr="009D026C" w:rsidRDefault="008C4A08" w:rsidP="00956BB6">
            <w:pPr>
              <w:pStyle w:val="TabletextBold1"/>
              <w:rPr>
                <w:rFonts w:asciiTheme="minorHAnsi" w:hAnsiTheme="minorHAnsi" w:cstheme="minorHAnsi"/>
              </w:rPr>
            </w:pPr>
            <w:r w:rsidRPr="009D026C">
              <w:rPr>
                <w:rFonts w:asciiTheme="minorHAnsi" w:hAnsiTheme="minorHAnsi" w:cstheme="minorHAnsi"/>
              </w:rPr>
              <w:t>Adjectival</w:t>
            </w:r>
          </w:p>
        </w:tc>
        <w:tc>
          <w:tcPr>
            <w:tcW w:w="29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5B13392" w14:textId="77777777" w:rsidR="008C4A08" w:rsidRPr="009D026C" w:rsidRDefault="008C4A08" w:rsidP="00956BB6">
            <w:pPr>
              <w:pStyle w:val="TableTextBoldcentred"/>
              <w:jc w:val="left"/>
              <w:rPr>
                <w:rFonts w:asciiTheme="minorHAnsi" w:hAnsiTheme="minorHAnsi" w:cstheme="minorHAnsi"/>
                <w:szCs w:val="22"/>
              </w:rPr>
            </w:pPr>
            <w:r w:rsidRPr="009D026C">
              <w:rPr>
                <w:rFonts w:asciiTheme="minorHAnsi" w:hAnsiTheme="minorHAnsi" w:cstheme="minorHAnsi"/>
                <w:szCs w:val="22"/>
              </w:rPr>
              <w:t>Indicative</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A14301F" w14:textId="77777777" w:rsidR="008C4A08" w:rsidRPr="009D026C" w:rsidRDefault="008C4A08" w:rsidP="00956BB6">
            <w:pPr>
              <w:pStyle w:val="TableTextBoldcentred"/>
              <w:rPr>
                <w:rFonts w:asciiTheme="minorHAnsi" w:hAnsiTheme="minorHAnsi" w:cstheme="minorHAnsi"/>
                <w:szCs w:val="22"/>
              </w:rPr>
            </w:pPr>
            <w:r w:rsidRPr="009D026C">
              <w:rPr>
                <w:rFonts w:asciiTheme="minorHAnsi" w:hAnsiTheme="minorHAnsi" w:cstheme="minorHAnsi"/>
                <w:szCs w:val="22"/>
              </w:rPr>
              <w:t>Subjunctive</w:t>
            </w:r>
          </w:p>
        </w:tc>
      </w:tr>
      <w:tr w:rsidR="008C4A08" w:rsidRPr="009D026C" w14:paraId="33C03D7B" w14:textId="77777777" w:rsidTr="00956BB6">
        <w:tc>
          <w:tcPr>
            <w:tcW w:w="3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0E5B72" w14:textId="51B9274F"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Relative</w:t>
            </w:r>
          </w:p>
        </w:tc>
        <w:tc>
          <w:tcPr>
            <w:tcW w:w="29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D70CF0" w14:textId="77777777" w:rsidR="008C4A08" w:rsidRPr="009D026C" w:rsidRDefault="008C4A08" w:rsidP="00956BB6">
            <w:pPr>
              <w:pStyle w:val="TableTextcentred"/>
              <w:spacing w:before="40" w:after="40"/>
              <w:jc w:val="left"/>
              <w:rPr>
                <w:rFonts w:asciiTheme="minorHAnsi" w:hAnsiTheme="minorHAnsi" w:cstheme="minorHAnsi"/>
              </w:rPr>
            </w:pPr>
            <w:r w:rsidRPr="009D026C">
              <w:rPr>
                <w:rFonts w:asciiTheme="minorHAnsi" w:hAnsiTheme="minorHAnsi" w:cstheme="minorHAnsi"/>
              </w:rPr>
              <w:t>I</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183BEF" w14:textId="77777777" w:rsidR="008C4A08" w:rsidRPr="009D026C" w:rsidRDefault="008C4A08" w:rsidP="00956BB6">
            <w:pPr>
              <w:pStyle w:val="TableTextcentred"/>
              <w:spacing w:before="40" w:after="40"/>
              <w:rPr>
                <w:rFonts w:asciiTheme="minorHAnsi" w:hAnsiTheme="minorHAnsi" w:cstheme="minorHAnsi"/>
                <w:b/>
              </w:rPr>
            </w:pPr>
            <w:r w:rsidRPr="009D026C">
              <w:rPr>
                <w:rFonts w:asciiTheme="minorHAnsi" w:hAnsiTheme="minorHAnsi" w:cstheme="minorHAnsi"/>
                <w:b/>
              </w:rPr>
              <w:t>-</w:t>
            </w:r>
          </w:p>
        </w:tc>
      </w:tr>
      <w:tr w:rsidR="008C4A08" w:rsidRPr="009D026C" w14:paraId="29EAED17" w14:textId="77777777" w:rsidTr="00956BB6">
        <w:tc>
          <w:tcPr>
            <w:tcW w:w="9072" w:type="dxa"/>
            <w:gridSpan w:val="3"/>
            <w:tcBorders>
              <w:top w:val="single" w:sz="4" w:space="0" w:color="000000" w:themeColor="text1"/>
              <w:left w:val="nil"/>
              <w:bottom w:val="single" w:sz="4" w:space="0" w:color="000000" w:themeColor="text1"/>
              <w:right w:val="nil"/>
            </w:tcBorders>
          </w:tcPr>
          <w:p w14:paraId="7103629C" w14:textId="77777777" w:rsidR="008C4A08" w:rsidRPr="009D026C" w:rsidRDefault="008C4A08" w:rsidP="00956BB6">
            <w:pPr>
              <w:tabs>
                <w:tab w:val="left" w:pos="284"/>
              </w:tabs>
              <w:spacing w:before="40" w:after="40"/>
              <w:rPr>
                <w:rFonts w:asciiTheme="minorHAnsi" w:hAnsiTheme="minorHAnsi" w:cstheme="minorHAnsi"/>
                <w:bCs/>
              </w:rPr>
            </w:pPr>
          </w:p>
        </w:tc>
      </w:tr>
      <w:tr w:rsidR="008C4A08" w:rsidRPr="009D026C" w14:paraId="0511AABE" w14:textId="77777777" w:rsidTr="00956BB6">
        <w:tc>
          <w:tcPr>
            <w:tcW w:w="90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964CEB" w14:textId="77777777" w:rsidR="008C4A08" w:rsidRPr="009D026C" w:rsidRDefault="008C4A08" w:rsidP="00956BB6">
            <w:pPr>
              <w:pStyle w:val="TabletextBold1"/>
              <w:rPr>
                <w:rFonts w:asciiTheme="minorHAnsi" w:hAnsiTheme="minorHAnsi" w:cstheme="minorHAnsi"/>
              </w:rPr>
            </w:pPr>
            <w:r w:rsidRPr="009D026C">
              <w:rPr>
                <w:rFonts w:asciiTheme="minorHAnsi" w:hAnsiTheme="minorHAnsi" w:cstheme="minorHAnsi"/>
              </w:rPr>
              <w:t>Adverbial</w:t>
            </w:r>
          </w:p>
        </w:tc>
      </w:tr>
      <w:tr w:rsidR="008C4A08" w:rsidRPr="009D026C" w14:paraId="5777AEAE" w14:textId="77777777" w:rsidTr="00956BB6">
        <w:tc>
          <w:tcPr>
            <w:tcW w:w="3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CFE68F"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Temporal</w:t>
            </w:r>
          </w:p>
        </w:tc>
        <w:tc>
          <w:tcPr>
            <w:tcW w:w="29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CCC3E1" w14:textId="77777777" w:rsidR="008C4A08" w:rsidRPr="009D026C" w:rsidRDefault="008C4A08" w:rsidP="00956BB6">
            <w:pPr>
              <w:pStyle w:val="TableTextcentred"/>
              <w:spacing w:before="40" w:after="40"/>
              <w:jc w:val="left"/>
              <w:rPr>
                <w:rFonts w:asciiTheme="minorHAnsi" w:hAnsiTheme="minorHAnsi" w:cstheme="minorHAnsi"/>
              </w:rPr>
            </w:pPr>
            <w:r w:rsidRPr="009D026C">
              <w:rPr>
                <w:rFonts w:asciiTheme="minorHAnsi" w:hAnsiTheme="minorHAnsi" w:cstheme="minorHAnsi"/>
              </w:rPr>
              <w:t>I</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8376F7"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S</w:t>
            </w:r>
          </w:p>
        </w:tc>
      </w:tr>
      <w:tr w:rsidR="008C4A08" w:rsidRPr="009D026C" w14:paraId="2CBB7B6D" w14:textId="77777777" w:rsidTr="00956BB6">
        <w:tc>
          <w:tcPr>
            <w:tcW w:w="3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7537F5"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Causal</w:t>
            </w:r>
          </w:p>
        </w:tc>
        <w:tc>
          <w:tcPr>
            <w:tcW w:w="29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F07751" w14:textId="77777777" w:rsidR="008C4A08" w:rsidRPr="009D026C" w:rsidRDefault="008C4A08" w:rsidP="00956BB6">
            <w:pPr>
              <w:pStyle w:val="TableTextcentred"/>
              <w:spacing w:before="40" w:after="40"/>
              <w:jc w:val="left"/>
              <w:rPr>
                <w:rFonts w:asciiTheme="minorHAnsi" w:hAnsiTheme="minorHAnsi" w:cstheme="minorHAnsi"/>
              </w:rPr>
            </w:pPr>
            <w:r w:rsidRPr="009D026C">
              <w:rPr>
                <w:rFonts w:asciiTheme="minorHAnsi" w:hAnsiTheme="minorHAnsi" w:cstheme="minorHAnsi"/>
              </w:rPr>
              <w:t>I</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1E1293"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S (alleged)</w:t>
            </w:r>
          </w:p>
        </w:tc>
      </w:tr>
      <w:tr w:rsidR="008C4A08" w:rsidRPr="009D026C" w14:paraId="7BF28604" w14:textId="77777777" w:rsidTr="00956BB6">
        <w:tc>
          <w:tcPr>
            <w:tcW w:w="3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7ADF43"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Concessive</w:t>
            </w:r>
          </w:p>
        </w:tc>
        <w:tc>
          <w:tcPr>
            <w:tcW w:w="29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D3DEF1" w14:textId="77777777" w:rsidR="008C4A08" w:rsidRPr="009D026C" w:rsidRDefault="008C4A08" w:rsidP="00956BB6">
            <w:pPr>
              <w:pStyle w:val="TableTextcentred"/>
              <w:spacing w:before="40" w:after="40"/>
              <w:jc w:val="left"/>
              <w:rPr>
                <w:rFonts w:asciiTheme="minorHAnsi" w:hAnsiTheme="minorHAnsi" w:cstheme="minorHAnsi"/>
              </w:rPr>
            </w:pPr>
            <w:r w:rsidRPr="009D026C">
              <w:rPr>
                <w:rFonts w:asciiTheme="minorHAnsi" w:hAnsiTheme="minorHAnsi" w:cstheme="minorHAnsi"/>
              </w:rPr>
              <w:t>I</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1C6F9C"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S</w:t>
            </w:r>
          </w:p>
        </w:tc>
      </w:tr>
      <w:tr w:rsidR="008C4A08" w:rsidRPr="009D026C" w14:paraId="67E23E87" w14:textId="77777777" w:rsidTr="00956BB6">
        <w:tc>
          <w:tcPr>
            <w:tcW w:w="3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0C3932"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Conditional</w:t>
            </w:r>
          </w:p>
        </w:tc>
        <w:tc>
          <w:tcPr>
            <w:tcW w:w="29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FB02D0" w14:textId="77777777" w:rsidR="008C4A08" w:rsidRPr="009D026C" w:rsidRDefault="008C4A08" w:rsidP="00956BB6">
            <w:pPr>
              <w:pStyle w:val="TableTextcentred"/>
              <w:spacing w:before="40" w:after="40"/>
              <w:jc w:val="left"/>
              <w:rPr>
                <w:rFonts w:asciiTheme="minorHAnsi" w:hAnsiTheme="minorHAnsi" w:cstheme="minorHAnsi"/>
              </w:rPr>
            </w:pPr>
            <w:r w:rsidRPr="009D026C">
              <w:rPr>
                <w:rFonts w:asciiTheme="minorHAnsi" w:hAnsiTheme="minorHAnsi" w:cstheme="minorHAnsi"/>
              </w:rPr>
              <w:t>I (open)</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A7C2A0"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S (hypothetical)</w:t>
            </w:r>
          </w:p>
        </w:tc>
      </w:tr>
      <w:tr w:rsidR="008C4A08" w:rsidRPr="009D026C" w14:paraId="0A69E836" w14:textId="77777777" w:rsidTr="00956BB6">
        <w:tc>
          <w:tcPr>
            <w:tcW w:w="3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85A90A"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Purpose/Final</w:t>
            </w:r>
          </w:p>
        </w:tc>
        <w:tc>
          <w:tcPr>
            <w:tcW w:w="29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B2E955" w14:textId="77777777" w:rsidR="008C4A08" w:rsidRPr="009D026C" w:rsidRDefault="008C4A08" w:rsidP="00956BB6">
            <w:pPr>
              <w:pStyle w:val="TableTextcentred"/>
              <w:spacing w:before="40" w:after="40"/>
              <w:jc w:val="left"/>
              <w:rPr>
                <w:rFonts w:asciiTheme="minorHAnsi" w:hAnsiTheme="minorHAnsi" w:cstheme="minorHAnsi"/>
              </w:rPr>
            </w:pPr>
            <w:r w:rsidRPr="009D026C">
              <w:rPr>
                <w:rFonts w:asciiTheme="minorHAnsi" w:hAnsiTheme="minorHAnsi" w:cstheme="minorHAnsi"/>
              </w:rPr>
              <w:t>-</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AE2FBA"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S</w:t>
            </w:r>
          </w:p>
        </w:tc>
      </w:tr>
      <w:tr w:rsidR="008C4A08" w:rsidRPr="009D026C" w14:paraId="66AA8D64" w14:textId="77777777" w:rsidTr="00956BB6">
        <w:tc>
          <w:tcPr>
            <w:tcW w:w="3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FE19D7"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Relative-Purpose</w:t>
            </w:r>
          </w:p>
        </w:tc>
        <w:tc>
          <w:tcPr>
            <w:tcW w:w="29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3205BF" w14:textId="77777777" w:rsidR="008C4A08" w:rsidRPr="009D026C" w:rsidRDefault="008C4A08" w:rsidP="00956BB6">
            <w:pPr>
              <w:pStyle w:val="TableTextcentred"/>
              <w:spacing w:before="40" w:after="40"/>
              <w:jc w:val="left"/>
              <w:rPr>
                <w:rFonts w:asciiTheme="minorHAnsi" w:hAnsiTheme="minorHAnsi" w:cstheme="minorHAnsi"/>
              </w:rPr>
            </w:pPr>
            <w:r w:rsidRPr="009D026C">
              <w:rPr>
                <w:rFonts w:asciiTheme="minorHAnsi" w:hAnsiTheme="minorHAnsi" w:cstheme="minorHAnsi"/>
              </w:rPr>
              <w:t>-</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137CE0"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S</w:t>
            </w:r>
          </w:p>
        </w:tc>
      </w:tr>
      <w:tr w:rsidR="008C4A08" w:rsidRPr="009D026C" w14:paraId="5BCFC8D2" w14:textId="77777777" w:rsidTr="00956BB6">
        <w:tc>
          <w:tcPr>
            <w:tcW w:w="3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FF245F"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Result/Consequence</w:t>
            </w:r>
          </w:p>
        </w:tc>
        <w:tc>
          <w:tcPr>
            <w:tcW w:w="29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2331B1" w14:textId="77777777" w:rsidR="008C4A08" w:rsidRPr="009D026C" w:rsidRDefault="008C4A08" w:rsidP="00956BB6">
            <w:pPr>
              <w:pStyle w:val="TableTextcentred"/>
              <w:spacing w:before="40" w:after="40"/>
              <w:jc w:val="left"/>
              <w:rPr>
                <w:rFonts w:asciiTheme="minorHAnsi" w:hAnsiTheme="minorHAnsi" w:cstheme="minorHAnsi"/>
              </w:rPr>
            </w:pPr>
            <w:r w:rsidRPr="009D026C">
              <w:rPr>
                <w:rFonts w:asciiTheme="minorHAnsi" w:hAnsiTheme="minorHAnsi" w:cstheme="minorHAnsi"/>
              </w:rPr>
              <w:t>-</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3643B2"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S</w:t>
            </w:r>
          </w:p>
        </w:tc>
      </w:tr>
      <w:tr w:rsidR="008C4A08" w:rsidRPr="009D026C" w14:paraId="1A5EDA2D" w14:textId="77777777" w:rsidTr="00956BB6">
        <w:tc>
          <w:tcPr>
            <w:tcW w:w="3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58133B"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Relative-Result/Generic</w:t>
            </w:r>
          </w:p>
        </w:tc>
        <w:tc>
          <w:tcPr>
            <w:tcW w:w="29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E68A56" w14:textId="77777777" w:rsidR="008C4A08" w:rsidRPr="009D026C" w:rsidRDefault="008C4A08" w:rsidP="00956BB6">
            <w:pPr>
              <w:pStyle w:val="TableTextcentred"/>
              <w:spacing w:before="40" w:after="40"/>
              <w:jc w:val="left"/>
              <w:rPr>
                <w:rFonts w:asciiTheme="minorHAnsi" w:hAnsiTheme="minorHAnsi" w:cstheme="minorHAnsi"/>
              </w:rPr>
            </w:pPr>
            <w:r w:rsidRPr="009D026C">
              <w:rPr>
                <w:rFonts w:asciiTheme="minorHAnsi" w:hAnsiTheme="minorHAnsi" w:cstheme="minorHAnsi"/>
              </w:rPr>
              <w:t>-</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55DF29"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S</w:t>
            </w:r>
          </w:p>
        </w:tc>
      </w:tr>
      <w:tr w:rsidR="008C4A08" w:rsidRPr="009D026C" w14:paraId="34BE4F37" w14:textId="77777777" w:rsidTr="00956BB6">
        <w:tc>
          <w:tcPr>
            <w:tcW w:w="9072" w:type="dxa"/>
            <w:gridSpan w:val="3"/>
            <w:tcBorders>
              <w:top w:val="single" w:sz="4" w:space="0" w:color="000000" w:themeColor="text1"/>
              <w:left w:val="nil"/>
              <w:bottom w:val="single" w:sz="4" w:space="0" w:color="000000" w:themeColor="text1"/>
              <w:right w:val="nil"/>
            </w:tcBorders>
          </w:tcPr>
          <w:p w14:paraId="43E49F41" w14:textId="77777777" w:rsidR="008C4A08" w:rsidRPr="009D026C" w:rsidRDefault="008C4A08" w:rsidP="00956BB6">
            <w:pPr>
              <w:tabs>
                <w:tab w:val="left" w:pos="284"/>
              </w:tabs>
              <w:spacing w:before="40" w:after="40"/>
              <w:rPr>
                <w:rFonts w:asciiTheme="minorHAnsi" w:hAnsiTheme="minorHAnsi" w:cstheme="minorHAnsi"/>
              </w:rPr>
            </w:pPr>
          </w:p>
        </w:tc>
      </w:tr>
      <w:tr w:rsidR="008C4A08" w:rsidRPr="009D026C" w14:paraId="6B5B2A5A" w14:textId="77777777" w:rsidTr="00956BB6">
        <w:tc>
          <w:tcPr>
            <w:tcW w:w="90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F1B937" w14:textId="77777777" w:rsidR="008C4A08" w:rsidRPr="009D026C" w:rsidRDefault="008C4A08" w:rsidP="00956BB6">
            <w:pPr>
              <w:pStyle w:val="TabletextBold1"/>
              <w:rPr>
                <w:rFonts w:asciiTheme="minorHAnsi" w:hAnsiTheme="minorHAnsi" w:cstheme="minorHAnsi"/>
              </w:rPr>
            </w:pPr>
            <w:r w:rsidRPr="009D026C">
              <w:rPr>
                <w:rFonts w:asciiTheme="minorHAnsi" w:hAnsiTheme="minorHAnsi" w:cstheme="minorHAnsi"/>
              </w:rPr>
              <w:t>Substantival (Noun)</w:t>
            </w:r>
          </w:p>
        </w:tc>
      </w:tr>
      <w:tr w:rsidR="008C4A08" w:rsidRPr="009D026C" w14:paraId="7EF56E2B" w14:textId="77777777" w:rsidTr="00956BB6">
        <w:tc>
          <w:tcPr>
            <w:tcW w:w="3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74A174"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Indirect Statement</w:t>
            </w:r>
          </w:p>
        </w:tc>
        <w:tc>
          <w:tcPr>
            <w:tcW w:w="60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62A233" w14:textId="77777777" w:rsidR="008C4A08" w:rsidRPr="009D026C" w:rsidRDefault="008C4A08" w:rsidP="00956BB6">
            <w:pPr>
              <w:pStyle w:val="TableTextcentred"/>
              <w:spacing w:before="40" w:after="40"/>
              <w:jc w:val="left"/>
              <w:rPr>
                <w:rFonts w:asciiTheme="minorHAnsi" w:hAnsiTheme="minorHAnsi" w:cstheme="minorHAnsi"/>
              </w:rPr>
            </w:pPr>
            <w:r w:rsidRPr="009D026C">
              <w:rPr>
                <w:rFonts w:asciiTheme="minorHAnsi" w:hAnsiTheme="minorHAnsi" w:cstheme="minorHAnsi"/>
              </w:rPr>
              <w:t>Accusative and Infinitive</w:t>
            </w:r>
          </w:p>
        </w:tc>
      </w:tr>
      <w:tr w:rsidR="008C4A08" w:rsidRPr="009D026C" w14:paraId="7F0A7FB4" w14:textId="77777777" w:rsidTr="00956BB6">
        <w:tc>
          <w:tcPr>
            <w:tcW w:w="3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905A30"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Indirect Question</w:t>
            </w:r>
          </w:p>
        </w:tc>
        <w:tc>
          <w:tcPr>
            <w:tcW w:w="29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0B2F0" w14:textId="77777777" w:rsidR="008C4A08" w:rsidRPr="009D026C" w:rsidRDefault="008C4A08" w:rsidP="00956BB6">
            <w:pPr>
              <w:pStyle w:val="TableTextcentred"/>
              <w:spacing w:before="40" w:after="40"/>
              <w:jc w:val="left"/>
              <w:rPr>
                <w:rFonts w:asciiTheme="minorHAnsi" w:hAnsiTheme="minorHAnsi" w:cstheme="minorHAnsi"/>
              </w:rPr>
            </w:pPr>
            <w:r w:rsidRPr="009D026C">
              <w:rPr>
                <w:rFonts w:asciiTheme="minorHAnsi" w:hAnsiTheme="minorHAnsi" w:cstheme="minorHAnsi"/>
              </w:rPr>
              <w:t>-</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3D704F"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S</w:t>
            </w:r>
          </w:p>
        </w:tc>
      </w:tr>
      <w:tr w:rsidR="008C4A08" w:rsidRPr="009D026C" w14:paraId="01D558F6" w14:textId="77777777" w:rsidTr="00956BB6">
        <w:tc>
          <w:tcPr>
            <w:tcW w:w="3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D22A14"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Indirect Command</w:t>
            </w:r>
          </w:p>
        </w:tc>
        <w:tc>
          <w:tcPr>
            <w:tcW w:w="29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A52DB0" w14:textId="77777777" w:rsidR="008C4A08" w:rsidRPr="009D026C" w:rsidRDefault="008C4A08" w:rsidP="00956BB6">
            <w:pPr>
              <w:pStyle w:val="TableTextcentred"/>
              <w:spacing w:before="40" w:after="40"/>
              <w:jc w:val="left"/>
              <w:rPr>
                <w:rFonts w:asciiTheme="minorHAnsi" w:hAnsiTheme="minorHAnsi" w:cstheme="minorHAnsi"/>
              </w:rPr>
            </w:pPr>
            <w:r w:rsidRPr="009D026C">
              <w:rPr>
                <w:rFonts w:asciiTheme="minorHAnsi" w:hAnsiTheme="minorHAnsi" w:cstheme="minorHAnsi"/>
              </w:rPr>
              <w:t>-</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D68C68"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S</w:t>
            </w:r>
          </w:p>
        </w:tc>
      </w:tr>
      <w:tr w:rsidR="008C4A08" w:rsidRPr="009D026C" w14:paraId="3B8C3C8F" w14:textId="77777777" w:rsidTr="00956BB6">
        <w:tc>
          <w:tcPr>
            <w:tcW w:w="3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C28D69"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Indirect Wish</w:t>
            </w:r>
          </w:p>
        </w:tc>
        <w:tc>
          <w:tcPr>
            <w:tcW w:w="29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B7F040" w14:textId="77777777" w:rsidR="008C4A08" w:rsidRPr="009D026C" w:rsidRDefault="008C4A08" w:rsidP="00956BB6">
            <w:pPr>
              <w:pStyle w:val="TableTextcentred"/>
              <w:spacing w:before="40" w:after="40"/>
              <w:jc w:val="left"/>
              <w:rPr>
                <w:rFonts w:asciiTheme="minorHAnsi" w:hAnsiTheme="minorHAnsi" w:cstheme="minorHAnsi"/>
              </w:rPr>
            </w:pPr>
            <w:r w:rsidRPr="009D026C">
              <w:rPr>
                <w:rFonts w:asciiTheme="minorHAnsi" w:hAnsiTheme="minorHAnsi" w:cstheme="minorHAnsi"/>
              </w:rPr>
              <w:t>-</w:t>
            </w:r>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88C8CE"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S</w:t>
            </w:r>
          </w:p>
        </w:tc>
      </w:tr>
      <w:tr w:rsidR="008C4A08" w:rsidRPr="009D026C" w14:paraId="1BEBCE69" w14:textId="77777777" w:rsidTr="00956BB6">
        <w:tc>
          <w:tcPr>
            <w:tcW w:w="9072" w:type="dxa"/>
            <w:gridSpan w:val="3"/>
            <w:tcBorders>
              <w:top w:val="single" w:sz="4" w:space="0" w:color="000000" w:themeColor="text1"/>
              <w:left w:val="nil"/>
              <w:bottom w:val="single" w:sz="4" w:space="0" w:color="000000" w:themeColor="text1"/>
              <w:right w:val="nil"/>
            </w:tcBorders>
          </w:tcPr>
          <w:p w14:paraId="0DFC1CDC" w14:textId="77777777" w:rsidR="008C4A08" w:rsidRPr="009D026C" w:rsidRDefault="008C4A08" w:rsidP="00956BB6">
            <w:pPr>
              <w:tabs>
                <w:tab w:val="left" w:pos="284"/>
              </w:tabs>
              <w:spacing w:before="40" w:after="40"/>
              <w:rPr>
                <w:rFonts w:asciiTheme="minorHAnsi" w:hAnsiTheme="minorHAnsi" w:cstheme="minorHAnsi"/>
              </w:rPr>
            </w:pPr>
          </w:p>
        </w:tc>
      </w:tr>
      <w:tr w:rsidR="008C4A08" w:rsidRPr="009D026C" w14:paraId="621F5714" w14:textId="77777777" w:rsidTr="00956BB6">
        <w:tc>
          <w:tcPr>
            <w:tcW w:w="90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5A453F" w14:textId="77777777" w:rsidR="008C4A08" w:rsidRPr="009D026C" w:rsidRDefault="008C4A08" w:rsidP="00956BB6">
            <w:pPr>
              <w:pStyle w:val="TabletextBold1"/>
              <w:rPr>
                <w:rFonts w:asciiTheme="minorHAnsi" w:hAnsiTheme="minorHAnsi" w:cstheme="minorHAnsi"/>
              </w:rPr>
            </w:pPr>
            <w:r w:rsidRPr="009D026C">
              <w:rPr>
                <w:rFonts w:asciiTheme="minorHAnsi" w:hAnsiTheme="minorHAnsi" w:cstheme="minorHAnsi"/>
              </w:rPr>
              <w:t>Other (for recognition only)</w:t>
            </w:r>
          </w:p>
        </w:tc>
      </w:tr>
      <w:tr w:rsidR="008C4A08" w:rsidRPr="009D026C" w14:paraId="4645E9A9" w14:textId="77777777" w:rsidTr="00956BB6">
        <w:tc>
          <w:tcPr>
            <w:tcW w:w="60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5C8842" w14:textId="77777777" w:rsidR="008C4A08" w:rsidRPr="009D026C" w:rsidRDefault="008C4A08" w:rsidP="00956BB6">
            <w:pPr>
              <w:pStyle w:val="TableText"/>
              <w:rPr>
                <w:rFonts w:asciiTheme="minorHAnsi" w:hAnsiTheme="minorHAnsi" w:cstheme="minorHAnsi"/>
                <w:szCs w:val="22"/>
              </w:rPr>
            </w:pPr>
            <w:r w:rsidRPr="009D026C">
              <w:rPr>
                <w:rFonts w:asciiTheme="minorHAnsi" w:hAnsiTheme="minorHAnsi" w:cstheme="minorHAnsi"/>
                <w:szCs w:val="22"/>
              </w:rPr>
              <w:t xml:space="preserve">subordinate clauses in </w:t>
            </w:r>
            <w:proofErr w:type="spellStart"/>
            <w:r w:rsidRPr="009D026C">
              <w:rPr>
                <w:rFonts w:asciiTheme="minorHAnsi" w:hAnsiTheme="minorHAnsi" w:cstheme="minorHAnsi"/>
                <w:i/>
                <w:szCs w:val="22"/>
              </w:rPr>
              <w:t>oratio</w:t>
            </w:r>
            <w:proofErr w:type="spellEnd"/>
            <w:r w:rsidRPr="009D026C">
              <w:rPr>
                <w:rFonts w:asciiTheme="minorHAnsi" w:hAnsiTheme="minorHAnsi" w:cstheme="minorHAnsi"/>
                <w:i/>
                <w:szCs w:val="22"/>
              </w:rPr>
              <w:t xml:space="preserve"> </w:t>
            </w:r>
            <w:proofErr w:type="spellStart"/>
            <w:r w:rsidRPr="009D026C">
              <w:rPr>
                <w:rFonts w:asciiTheme="minorHAnsi" w:hAnsiTheme="minorHAnsi" w:cstheme="minorHAnsi"/>
                <w:i/>
                <w:szCs w:val="22"/>
              </w:rPr>
              <w:t>obliqua</w:t>
            </w:r>
            <w:proofErr w:type="spellEnd"/>
          </w:p>
        </w:tc>
        <w:tc>
          <w:tcPr>
            <w:tcW w:w="3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E43EB1" w14:textId="77777777" w:rsidR="008C4A08" w:rsidRPr="009D026C" w:rsidRDefault="008C4A08" w:rsidP="00956BB6">
            <w:pPr>
              <w:pStyle w:val="TableTextcentred"/>
              <w:spacing w:before="40" w:after="40"/>
              <w:rPr>
                <w:rFonts w:asciiTheme="minorHAnsi" w:hAnsiTheme="minorHAnsi" w:cstheme="minorHAnsi"/>
              </w:rPr>
            </w:pPr>
            <w:r w:rsidRPr="009D026C">
              <w:rPr>
                <w:rFonts w:asciiTheme="minorHAnsi" w:hAnsiTheme="minorHAnsi" w:cstheme="minorHAnsi"/>
              </w:rPr>
              <w:t>S</w:t>
            </w:r>
          </w:p>
        </w:tc>
      </w:tr>
    </w:tbl>
    <w:p w14:paraId="45684400" w14:textId="77777777" w:rsidR="008C4A08" w:rsidRPr="009D026C" w:rsidRDefault="008C4A08" w:rsidP="00956BB6">
      <w:pPr>
        <w:pStyle w:val="Heading4"/>
        <w:rPr>
          <w:rFonts w:asciiTheme="minorHAnsi" w:hAnsiTheme="minorHAnsi" w:cstheme="minorHAnsi"/>
        </w:rPr>
      </w:pPr>
      <w:r w:rsidRPr="009D026C">
        <w:rPr>
          <w:rFonts w:asciiTheme="minorHAnsi" w:hAnsiTheme="minorHAnsi" w:cstheme="minorHAnsi"/>
        </w:rPr>
        <w:t>Figures of Speech:</w:t>
      </w:r>
    </w:p>
    <w:p w14:paraId="4C0593D6" w14:textId="77777777" w:rsidR="008C4A08" w:rsidRPr="009D026C" w:rsidRDefault="008C4A08" w:rsidP="00956BB6">
      <w:pPr>
        <w:spacing w:after="120"/>
        <w:rPr>
          <w:rFonts w:asciiTheme="minorHAnsi" w:hAnsiTheme="minorHAnsi" w:cstheme="minorHAnsi"/>
        </w:rPr>
      </w:pPr>
      <w:r w:rsidRPr="009D026C">
        <w:rPr>
          <w:rFonts w:asciiTheme="minorHAnsi" w:hAnsiTheme="minorHAnsi" w:cstheme="minorHAnsi"/>
        </w:rPr>
        <w:t xml:space="preserve">Effectively incorporating figures of speech was an important skill for a Latin author. Often, they were used for the purpose of emphasis or to arouse emotions in the reader. For this reason, students need to consider their effect in relation to the context of the Latin being read and the writer’s intent. Following is a list which are likely to be met </w:t>
      </w:r>
      <w:proofErr w:type="gramStart"/>
      <w:r w:rsidRPr="009D026C">
        <w:rPr>
          <w:rFonts w:asciiTheme="minorHAnsi" w:hAnsiTheme="minorHAnsi" w:cstheme="minorHAnsi"/>
        </w:rPr>
        <w:t>in the course of</w:t>
      </w:r>
      <w:proofErr w:type="gramEnd"/>
      <w:r w:rsidRPr="009D026C">
        <w:rPr>
          <w:rFonts w:asciiTheme="minorHAnsi" w:hAnsiTheme="minorHAnsi" w:cstheme="minorHAnsi"/>
        </w:rPr>
        <w:t xml:space="preserve"> reading Latin verse and prose.</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00"/>
        <w:gridCol w:w="2986"/>
        <w:gridCol w:w="2986"/>
      </w:tblGrid>
      <w:tr w:rsidR="008C4A08" w:rsidRPr="009D026C" w14:paraId="6B980574" w14:textId="77777777" w:rsidTr="00956BB6">
        <w:tc>
          <w:tcPr>
            <w:tcW w:w="9072" w:type="dxa"/>
            <w:gridSpan w:val="3"/>
          </w:tcPr>
          <w:p w14:paraId="1FC5353C" w14:textId="77777777" w:rsidR="008C4A08" w:rsidRPr="009D026C" w:rsidRDefault="008C4A08" w:rsidP="00956BB6">
            <w:pPr>
              <w:pStyle w:val="TableTextBoldcentred"/>
              <w:spacing w:before="60" w:after="60"/>
              <w:rPr>
                <w:rFonts w:asciiTheme="minorHAnsi" w:hAnsiTheme="minorHAnsi" w:cstheme="minorHAnsi"/>
                <w:szCs w:val="22"/>
              </w:rPr>
            </w:pPr>
            <w:r w:rsidRPr="009D026C">
              <w:rPr>
                <w:rFonts w:asciiTheme="minorHAnsi" w:hAnsiTheme="minorHAnsi" w:cstheme="minorHAnsi"/>
                <w:szCs w:val="22"/>
              </w:rPr>
              <w:t>Figures of Speech and Language</w:t>
            </w:r>
          </w:p>
        </w:tc>
      </w:tr>
      <w:tr w:rsidR="008C4A08" w:rsidRPr="009D026C" w14:paraId="12FF7618" w14:textId="77777777" w:rsidTr="00956BB6">
        <w:tc>
          <w:tcPr>
            <w:tcW w:w="3100" w:type="dxa"/>
          </w:tcPr>
          <w:p w14:paraId="421617FF"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alliteration</w:t>
            </w:r>
          </w:p>
        </w:tc>
        <w:tc>
          <w:tcPr>
            <w:tcW w:w="2986" w:type="dxa"/>
          </w:tcPr>
          <w:p w14:paraId="64A357FE"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anaphora</w:t>
            </w:r>
          </w:p>
        </w:tc>
        <w:tc>
          <w:tcPr>
            <w:tcW w:w="2986" w:type="dxa"/>
          </w:tcPr>
          <w:p w14:paraId="69739A9D"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antithesis</w:t>
            </w:r>
          </w:p>
        </w:tc>
      </w:tr>
      <w:tr w:rsidR="008C4A08" w:rsidRPr="009D026C" w14:paraId="546D5EF2" w14:textId="77777777" w:rsidTr="00956BB6">
        <w:tc>
          <w:tcPr>
            <w:tcW w:w="3100" w:type="dxa"/>
          </w:tcPr>
          <w:p w14:paraId="6D623043"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anthropomorphism</w:t>
            </w:r>
          </w:p>
        </w:tc>
        <w:tc>
          <w:tcPr>
            <w:tcW w:w="2986" w:type="dxa"/>
          </w:tcPr>
          <w:p w14:paraId="6AE2675C"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apostrophe</w:t>
            </w:r>
          </w:p>
        </w:tc>
        <w:tc>
          <w:tcPr>
            <w:tcW w:w="2986" w:type="dxa"/>
          </w:tcPr>
          <w:p w14:paraId="0AA4195B"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assonance</w:t>
            </w:r>
          </w:p>
        </w:tc>
      </w:tr>
      <w:tr w:rsidR="008C4A08" w:rsidRPr="009D026C" w14:paraId="47FFF9A2" w14:textId="77777777" w:rsidTr="00956BB6">
        <w:tc>
          <w:tcPr>
            <w:tcW w:w="3100" w:type="dxa"/>
          </w:tcPr>
          <w:p w14:paraId="02E04E2C"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asyndeton</w:t>
            </w:r>
          </w:p>
        </w:tc>
        <w:tc>
          <w:tcPr>
            <w:tcW w:w="2986" w:type="dxa"/>
          </w:tcPr>
          <w:p w14:paraId="7223A2CE"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balance</w:t>
            </w:r>
          </w:p>
        </w:tc>
        <w:tc>
          <w:tcPr>
            <w:tcW w:w="2986" w:type="dxa"/>
          </w:tcPr>
          <w:p w14:paraId="5C29BB36"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chiasmus</w:t>
            </w:r>
          </w:p>
        </w:tc>
      </w:tr>
      <w:tr w:rsidR="008C4A08" w:rsidRPr="009D026C" w14:paraId="4FC44D33" w14:textId="77777777" w:rsidTr="00956BB6">
        <w:tc>
          <w:tcPr>
            <w:tcW w:w="3100" w:type="dxa"/>
          </w:tcPr>
          <w:p w14:paraId="42188EB9"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ellipsis</w:t>
            </w:r>
          </w:p>
        </w:tc>
        <w:tc>
          <w:tcPr>
            <w:tcW w:w="2986" w:type="dxa"/>
          </w:tcPr>
          <w:p w14:paraId="43282500"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enjambement</w:t>
            </w:r>
          </w:p>
        </w:tc>
        <w:tc>
          <w:tcPr>
            <w:tcW w:w="2986" w:type="dxa"/>
          </w:tcPr>
          <w:p w14:paraId="76204A03"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epithet</w:t>
            </w:r>
          </w:p>
        </w:tc>
      </w:tr>
      <w:tr w:rsidR="008C4A08" w:rsidRPr="009D026C" w14:paraId="4C40925B" w14:textId="77777777" w:rsidTr="00956BB6">
        <w:tc>
          <w:tcPr>
            <w:tcW w:w="3100" w:type="dxa"/>
          </w:tcPr>
          <w:p w14:paraId="38D27DF6"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hendiadys</w:t>
            </w:r>
          </w:p>
        </w:tc>
        <w:tc>
          <w:tcPr>
            <w:tcW w:w="2986" w:type="dxa"/>
          </w:tcPr>
          <w:p w14:paraId="7E371770"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hypallage</w:t>
            </w:r>
          </w:p>
        </w:tc>
        <w:tc>
          <w:tcPr>
            <w:tcW w:w="2986" w:type="dxa"/>
          </w:tcPr>
          <w:p w14:paraId="228B120F"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hyperbole</w:t>
            </w:r>
          </w:p>
        </w:tc>
      </w:tr>
      <w:tr w:rsidR="008C4A08" w:rsidRPr="009D026C" w14:paraId="070E42B9" w14:textId="77777777" w:rsidTr="00956BB6">
        <w:tc>
          <w:tcPr>
            <w:tcW w:w="3100" w:type="dxa"/>
          </w:tcPr>
          <w:p w14:paraId="643B7CC8"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hysteron proteron</w:t>
            </w:r>
          </w:p>
        </w:tc>
        <w:tc>
          <w:tcPr>
            <w:tcW w:w="2986" w:type="dxa"/>
          </w:tcPr>
          <w:p w14:paraId="592EE8AF"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irony</w:t>
            </w:r>
          </w:p>
        </w:tc>
        <w:tc>
          <w:tcPr>
            <w:tcW w:w="2986" w:type="dxa"/>
          </w:tcPr>
          <w:p w14:paraId="77A16E38"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juxtaposition</w:t>
            </w:r>
          </w:p>
        </w:tc>
      </w:tr>
      <w:tr w:rsidR="008C4A08" w:rsidRPr="009D026C" w14:paraId="287B57DC" w14:textId="77777777" w:rsidTr="00956BB6">
        <w:tc>
          <w:tcPr>
            <w:tcW w:w="3100" w:type="dxa"/>
          </w:tcPr>
          <w:p w14:paraId="492267BB"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litotes</w:t>
            </w:r>
          </w:p>
        </w:tc>
        <w:tc>
          <w:tcPr>
            <w:tcW w:w="2986" w:type="dxa"/>
          </w:tcPr>
          <w:p w14:paraId="47F2576F"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metaphor</w:t>
            </w:r>
          </w:p>
        </w:tc>
        <w:tc>
          <w:tcPr>
            <w:tcW w:w="2986" w:type="dxa"/>
          </w:tcPr>
          <w:p w14:paraId="371129BF"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metonymy</w:t>
            </w:r>
          </w:p>
        </w:tc>
      </w:tr>
      <w:tr w:rsidR="008C4A08" w:rsidRPr="009D026C" w14:paraId="70CE0FAF" w14:textId="77777777" w:rsidTr="00956BB6">
        <w:tc>
          <w:tcPr>
            <w:tcW w:w="3100" w:type="dxa"/>
          </w:tcPr>
          <w:p w14:paraId="1EE653BD"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onomatopoeia</w:t>
            </w:r>
          </w:p>
        </w:tc>
        <w:tc>
          <w:tcPr>
            <w:tcW w:w="2986" w:type="dxa"/>
          </w:tcPr>
          <w:p w14:paraId="052731B6"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oxymoron</w:t>
            </w:r>
          </w:p>
        </w:tc>
        <w:tc>
          <w:tcPr>
            <w:tcW w:w="2986" w:type="dxa"/>
          </w:tcPr>
          <w:p w14:paraId="4BAAC17F"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paradox</w:t>
            </w:r>
          </w:p>
        </w:tc>
      </w:tr>
      <w:tr w:rsidR="008C4A08" w:rsidRPr="009D026C" w14:paraId="1ABA13FB" w14:textId="77777777" w:rsidTr="00956BB6">
        <w:tc>
          <w:tcPr>
            <w:tcW w:w="3100" w:type="dxa"/>
          </w:tcPr>
          <w:p w14:paraId="2C3C91A7"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pathos</w:t>
            </w:r>
          </w:p>
        </w:tc>
        <w:tc>
          <w:tcPr>
            <w:tcW w:w="2986" w:type="dxa"/>
          </w:tcPr>
          <w:p w14:paraId="2AAC8EDB"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personification</w:t>
            </w:r>
          </w:p>
        </w:tc>
        <w:tc>
          <w:tcPr>
            <w:tcW w:w="2986" w:type="dxa"/>
          </w:tcPr>
          <w:p w14:paraId="38F14392"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pleonasm</w:t>
            </w:r>
          </w:p>
        </w:tc>
      </w:tr>
      <w:tr w:rsidR="008C4A08" w:rsidRPr="009D026C" w14:paraId="4DA8DCAB" w14:textId="77777777" w:rsidTr="00956BB6">
        <w:tc>
          <w:tcPr>
            <w:tcW w:w="3100" w:type="dxa"/>
          </w:tcPr>
          <w:p w14:paraId="6F9D32C9"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polysyndeton</w:t>
            </w:r>
          </w:p>
        </w:tc>
        <w:tc>
          <w:tcPr>
            <w:tcW w:w="2986" w:type="dxa"/>
          </w:tcPr>
          <w:p w14:paraId="7CB24878"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praeteritio</w:t>
            </w:r>
          </w:p>
        </w:tc>
        <w:tc>
          <w:tcPr>
            <w:tcW w:w="2986" w:type="dxa"/>
          </w:tcPr>
          <w:p w14:paraId="5E9322BF"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prolepsis</w:t>
            </w:r>
          </w:p>
        </w:tc>
      </w:tr>
      <w:tr w:rsidR="008C4A08" w:rsidRPr="009D026C" w14:paraId="2B8F17B2" w14:textId="77777777" w:rsidTr="00956BB6">
        <w:tc>
          <w:tcPr>
            <w:tcW w:w="3100" w:type="dxa"/>
          </w:tcPr>
          <w:p w14:paraId="62265972"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prosopopoeia</w:t>
            </w:r>
          </w:p>
        </w:tc>
        <w:tc>
          <w:tcPr>
            <w:tcW w:w="2986" w:type="dxa"/>
          </w:tcPr>
          <w:p w14:paraId="744255A2"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simile</w:t>
            </w:r>
          </w:p>
        </w:tc>
        <w:tc>
          <w:tcPr>
            <w:tcW w:w="2986" w:type="dxa"/>
          </w:tcPr>
          <w:p w14:paraId="2FDC2548"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synchesis</w:t>
            </w:r>
          </w:p>
        </w:tc>
      </w:tr>
      <w:tr w:rsidR="008C4A08" w:rsidRPr="009D026C" w14:paraId="3795552B" w14:textId="77777777" w:rsidTr="00956BB6">
        <w:tc>
          <w:tcPr>
            <w:tcW w:w="3100" w:type="dxa"/>
          </w:tcPr>
          <w:p w14:paraId="2B8CC7A8"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synecdoche</w:t>
            </w:r>
          </w:p>
        </w:tc>
        <w:tc>
          <w:tcPr>
            <w:tcW w:w="2986" w:type="dxa"/>
          </w:tcPr>
          <w:p w14:paraId="52D43027"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tricolon</w:t>
            </w:r>
          </w:p>
        </w:tc>
        <w:tc>
          <w:tcPr>
            <w:tcW w:w="2986" w:type="dxa"/>
          </w:tcPr>
          <w:p w14:paraId="314823E2" w14:textId="77777777" w:rsidR="008C4A08" w:rsidRPr="009D026C" w:rsidRDefault="008C4A08" w:rsidP="00956BB6">
            <w:pPr>
              <w:pStyle w:val="TableTextcentred"/>
              <w:rPr>
                <w:rFonts w:asciiTheme="minorHAnsi" w:hAnsiTheme="minorHAnsi" w:cstheme="minorHAnsi"/>
              </w:rPr>
            </w:pPr>
            <w:r w:rsidRPr="009D026C">
              <w:rPr>
                <w:rFonts w:asciiTheme="minorHAnsi" w:hAnsiTheme="minorHAnsi" w:cstheme="minorHAnsi"/>
              </w:rPr>
              <w:t>zeugma</w:t>
            </w:r>
          </w:p>
        </w:tc>
      </w:tr>
    </w:tbl>
    <w:p w14:paraId="7DB4EE93" w14:textId="77777777" w:rsidR="00956BB6" w:rsidRDefault="00956BB6">
      <w:pPr>
        <w:spacing w:before="0"/>
        <w:rPr>
          <w:rFonts w:asciiTheme="minorHAnsi" w:hAnsiTheme="minorHAnsi" w:cstheme="minorHAnsi"/>
        </w:rPr>
      </w:pPr>
      <w:r>
        <w:rPr>
          <w:rFonts w:asciiTheme="minorHAnsi" w:hAnsiTheme="minorHAnsi" w:cstheme="minorHAnsi"/>
        </w:rPr>
        <w:br w:type="page"/>
      </w:r>
    </w:p>
    <w:p w14:paraId="19414AB6" w14:textId="77777777" w:rsidR="008C4A08" w:rsidRPr="009D026C" w:rsidRDefault="008C4A08" w:rsidP="00956BB6">
      <w:pPr>
        <w:pStyle w:val="Heading3"/>
        <w:rPr>
          <w:rFonts w:asciiTheme="minorHAnsi" w:hAnsiTheme="minorHAnsi" w:cstheme="minorHAnsi"/>
          <w:sz w:val="22"/>
        </w:rPr>
      </w:pPr>
      <w:r w:rsidRPr="009D026C">
        <w:rPr>
          <w:rFonts w:asciiTheme="minorHAnsi" w:hAnsiTheme="minorHAnsi" w:cstheme="minorHAnsi"/>
          <w:sz w:val="22"/>
        </w:rPr>
        <w:lastRenderedPageBreak/>
        <w:t>Metre</w:t>
      </w:r>
    </w:p>
    <w:p w14:paraId="78DBE8A1" w14:textId="77777777" w:rsidR="008C4A08" w:rsidRPr="009D026C" w:rsidRDefault="008C4A08" w:rsidP="00956BB6">
      <w:pPr>
        <w:spacing w:after="120"/>
        <w:rPr>
          <w:rFonts w:asciiTheme="minorHAnsi" w:hAnsiTheme="minorHAnsi" w:cstheme="minorHAnsi"/>
        </w:rPr>
      </w:pPr>
      <w:r w:rsidRPr="009D026C">
        <w:rPr>
          <w:rFonts w:asciiTheme="minorHAnsi" w:hAnsiTheme="minorHAnsi" w:cstheme="minorHAnsi"/>
        </w:rPr>
        <w:t xml:space="preserve">Scansion is the marking of the length of syllables of words in a poem to show the pattern of the rhythm known as the metre. While the rhythm in English is based on word stress, in Latin it is based on the quantity (length) of the syllables. Syllables in Latin poetry are either short/light or long/heavy. The metre used by Vergil, Ovid and subsequent epic poets is </w:t>
      </w:r>
      <w:r w:rsidRPr="009D026C">
        <w:rPr>
          <w:rFonts w:asciiTheme="minorHAnsi" w:hAnsiTheme="minorHAnsi" w:cstheme="minorHAnsi"/>
          <w:b/>
        </w:rPr>
        <w:t>dactylic hexameter</w:t>
      </w:r>
      <w:r w:rsidRPr="009D026C">
        <w:rPr>
          <w:rFonts w:asciiTheme="minorHAnsi" w:hAnsiTheme="minorHAnsi" w:cstheme="minorHAnsi"/>
        </w:rPr>
        <w:t xml:space="preserve">. Another metre common to Latin poetry, used by both Catullus and Ovid, is </w:t>
      </w:r>
      <w:r w:rsidRPr="009D026C">
        <w:rPr>
          <w:rFonts w:asciiTheme="minorHAnsi" w:hAnsiTheme="minorHAnsi" w:cstheme="minorHAnsi"/>
          <w:b/>
          <w:bCs/>
        </w:rPr>
        <w:t>elegiac couplet</w:t>
      </w:r>
      <w:r w:rsidRPr="009D026C">
        <w:rPr>
          <w:rFonts w:asciiTheme="minorHAnsi" w:hAnsiTheme="minorHAnsi" w:cstheme="minorHAnsi"/>
        </w:rPr>
        <w:t>.</w:t>
      </w:r>
    </w:p>
    <w:p w14:paraId="27785164" w14:textId="77777777" w:rsidR="008C4A08" w:rsidRPr="009D026C" w:rsidRDefault="008C4A08" w:rsidP="00956BB6">
      <w:pPr>
        <w:pStyle w:val="Heading3"/>
        <w:rPr>
          <w:rFonts w:asciiTheme="minorHAnsi" w:hAnsiTheme="minorHAnsi" w:cstheme="minorHAnsi"/>
          <w:sz w:val="22"/>
        </w:rPr>
      </w:pPr>
      <w:r w:rsidRPr="009D026C">
        <w:rPr>
          <w:rFonts w:asciiTheme="minorHAnsi" w:hAnsiTheme="minorHAnsi" w:cstheme="minorHAnsi"/>
          <w:sz w:val="22"/>
        </w:rPr>
        <w:t>Assessment Advice</w:t>
      </w:r>
    </w:p>
    <w:p w14:paraId="4DD72831" w14:textId="77777777" w:rsidR="008C4A08" w:rsidRPr="009D026C" w:rsidRDefault="008C4A08" w:rsidP="00956BB6">
      <w:pPr>
        <w:spacing w:after="120"/>
        <w:rPr>
          <w:rFonts w:asciiTheme="minorHAnsi" w:hAnsiTheme="minorHAnsi" w:cstheme="minorHAnsi"/>
          <w:b/>
          <w:bCs/>
        </w:rPr>
      </w:pPr>
      <w:r w:rsidRPr="009D026C">
        <w:rPr>
          <w:rFonts w:asciiTheme="minorHAnsi" w:hAnsiTheme="minorHAnsi" w:cstheme="minorHAnsi"/>
          <w:b/>
          <w:bCs/>
        </w:rPr>
        <w:t>The following are suggested elements to be incorporated into assessment items:</w:t>
      </w:r>
    </w:p>
    <w:p w14:paraId="522DC8D9" w14:textId="77777777" w:rsidR="008C4A08" w:rsidRPr="009D026C" w:rsidRDefault="008C4A08" w:rsidP="00956BB6">
      <w:pPr>
        <w:pStyle w:val="ListBullets"/>
        <w:spacing w:after="120"/>
        <w:ind w:left="851" w:hanging="425"/>
        <w:rPr>
          <w:rFonts w:asciiTheme="minorHAnsi" w:hAnsiTheme="minorHAnsi" w:cstheme="minorHAnsi"/>
        </w:rPr>
      </w:pPr>
      <w:r w:rsidRPr="009D026C">
        <w:rPr>
          <w:rFonts w:asciiTheme="minorHAnsi" w:hAnsiTheme="minorHAnsi" w:cstheme="minorHAnsi"/>
        </w:rPr>
        <w:t>Translation and comprehension of set texts</w:t>
      </w:r>
    </w:p>
    <w:p w14:paraId="417F1FFF" w14:textId="77777777" w:rsidR="008C4A08" w:rsidRPr="009D026C" w:rsidRDefault="008C4A08" w:rsidP="00956BB6">
      <w:pPr>
        <w:pStyle w:val="ListBullets"/>
        <w:spacing w:after="120"/>
        <w:ind w:left="851" w:hanging="425"/>
        <w:rPr>
          <w:rFonts w:asciiTheme="minorHAnsi" w:hAnsiTheme="minorHAnsi" w:cstheme="minorHAnsi"/>
        </w:rPr>
      </w:pPr>
      <w:r w:rsidRPr="009D026C">
        <w:rPr>
          <w:rFonts w:asciiTheme="minorHAnsi" w:hAnsiTheme="minorHAnsi" w:cstheme="minorHAnsi"/>
        </w:rPr>
        <w:t>Translation and/or comprehension of unseen texts</w:t>
      </w:r>
    </w:p>
    <w:p w14:paraId="44FB5A72" w14:textId="77777777" w:rsidR="008C4A08" w:rsidRPr="009D026C" w:rsidRDefault="008C4A08" w:rsidP="00956BB6">
      <w:pPr>
        <w:pStyle w:val="ListBullets"/>
        <w:spacing w:after="120"/>
        <w:ind w:left="851" w:hanging="425"/>
        <w:rPr>
          <w:rFonts w:asciiTheme="minorHAnsi" w:hAnsiTheme="minorHAnsi" w:cstheme="minorHAnsi"/>
        </w:rPr>
      </w:pPr>
      <w:r w:rsidRPr="009D026C">
        <w:rPr>
          <w:rFonts w:asciiTheme="minorHAnsi" w:hAnsiTheme="minorHAnsi" w:cstheme="minorHAnsi"/>
        </w:rPr>
        <w:t>knowledge of grammar and vocabulary– either explicitly or implicitly</w:t>
      </w:r>
    </w:p>
    <w:p w14:paraId="79C994F6" w14:textId="77777777" w:rsidR="008C4A08" w:rsidRPr="009D026C" w:rsidRDefault="008C4A08" w:rsidP="00956BB6">
      <w:pPr>
        <w:pStyle w:val="ListBullets"/>
        <w:spacing w:after="120"/>
        <w:ind w:left="851" w:hanging="425"/>
        <w:rPr>
          <w:rFonts w:asciiTheme="minorHAnsi" w:hAnsiTheme="minorHAnsi" w:cstheme="minorHAnsi"/>
        </w:rPr>
      </w:pPr>
      <w:r w:rsidRPr="009D026C">
        <w:rPr>
          <w:rFonts w:asciiTheme="minorHAnsi" w:hAnsiTheme="minorHAnsi" w:cstheme="minorHAnsi"/>
        </w:rPr>
        <w:t>scansion of poetry – dactylic hexameter and/or elegiac couplet</w:t>
      </w:r>
    </w:p>
    <w:p w14:paraId="4564A17F" w14:textId="77777777" w:rsidR="008C4A08" w:rsidRPr="009D026C" w:rsidRDefault="008C4A08" w:rsidP="00956BB6">
      <w:pPr>
        <w:pStyle w:val="ListBullets"/>
        <w:spacing w:after="120"/>
        <w:ind w:left="851" w:hanging="425"/>
        <w:rPr>
          <w:rFonts w:asciiTheme="minorHAnsi" w:hAnsiTheme="minorHAnsi" w:cstheme="minorHAnsi"/>
        </w:rPr>
      </w:pPr>
      <w:r w:rsidRPr="009D026C">
        <w:rPr>
          <w:rFonts w:asciiTheme="minorHAnsi" w:hAnsiTheme="minorHAnsi" w:cstheme="minorHAnsi"/>
        </w:rPr>
        <w:t>stylistic/rhetorical/literary analysis of texts</w:t>
      </w:r>
    </w:p>
    <w:p w14:paraId="40944FFE" w14:textId="77777777" w:rsidR="008C4A08" w:rsidRPr="009D026C" w:rsidRDefault="008C4A08" w:rsidP="00956BB6">
      <w:pPr>
        <w:pStyle w:val="ListBullets"/>
        <w:spacing w:after="120"/>
        <w:ind w:left="851" w:hanging="425"/>
        <w:rPr>
          <w:rFonts w:asciiTheme="minorHAnsi" w:hAnsiTheme="minorHAnsi" w:cstheme="minorHAnsi"/>
        </w:rPr>
      </w:pPr>
      <w:r w:rsidRPr="009D026C">
        <w:rPr>
          <w:rFonts w:asciiTheme="minorHAnsi" w:hAnsiTheme="minorHAnsi" w:cstheme="minorHAnsi"/>
        </w:rPr>
        <w:t xml:space="preserve">Extended </w:t>
      </w:r>
      <w:proofErr w:type="gramStart"/>
      <w:r w:rsidRPr="009D026C">
        <w:rPr>
          <w:rFonts w:asciiTheme="minorHAnsi" w:hAnsiTheme="minorHAnsi" w:cstheme="minorHAnsi"/>
        </w:rPr>
        <w:t>response(</w:t>
      </w:r>
      <w:proofErr w:type="gramEnd"/>
      <w:r w:rsidRPr="009D026C">
        <w:rPr>
          <w:rFonts w:asciiTheme="minorHAnsi" w:hAnsiTheme="minorHAnsi" w:cstheme="minorHAnsi"/>
        </w:rPr>
        <w:t xml:space="preserve">in </w:t>
      </w:r>
      <w:proofErr w:type="gramStart"/>
      <w:r w:rsidRPr="009D026C">
        <w:rPr>
          <w:rFonts w:asciiTheme="minorHAnsi" w:hAnsiTheme="minorHAnsi" w:cstheme="minorHAnsi"/>
        </w:rPr>
        <w:t>English)  to</w:t>
      </w:r>
      <w:proofErr w:type="gramEnd"/>
      <w:r w:rsidRPr="009D026C">
        <w:rPr>
          <w:rFonts w:asciiTheme="minorHAnsi" w:hAnsiTheme="minorHAnsi" w:cstheme="minorHAnsi"/>
        </w:rPr>
        <w:t xml:space="preserve"> a prompt based on the text/s or concepts being studied</w:t>
      </w:r>
    </w:p>
    <w:p w14:paraId="14CD885C" w14:textId="7A92EF5E" w:rsidR="009D026C" w:rsidRPr="00956BB6" w:rsidRDefault="009D026C" w:rsidP="00956BB6">
      <w:pPr>
        <w:spacing w:after="120"/>
        <w:rPr>
          <w:rFonts w:asciiTheme="minorHAnsi" w:eastAsia="Times New Roman" w:hAnsiTheme="minorHAnsi" w:cstheme="minorHAnsi"/>
        </w:rPr>
      </w:pPr>
      <w:r w:rsidRPr="00956BB6">
        <w:rPr>
          <w:rFonts w:asciiTheme="minorHAnsi" w:hAnsiTheme="minorHAnsi" w:cstheme="minorHAnsi"/>
        </w:rPr>
        <w:br w:type="page"/>
      </w:r>
    </w:p>
    <w:p w14:paraId="070AB158" w14:textId="289BCC43" w:rsidR="00E21F26" w:rsidRPr="00137652" w:rsidRDefault="007D2325" w:rsidP="00956BB6">
      <w:pPr>
        <w:pStyle w:val="Heading1"/>
        <w:spacing w:before="120"/>
      </w:pPr>
      <w:bookmarkStart w:id="143" w:name="_Toc228435371"/>
      <w:r>
        <w:lastRenderedPageBreak/>
        <w:t xml:space="preserve">Appendix H - </w:t>
      </w:r>
      <w:r w:rsidR="00E21F26" w:rsidRPr="00137652">
        <w:t>Course Adoption</w:t>
      </w:r>
      <w:bookmarkEnd w:id="143"/>
    </w:p>
    <w:p w14:paraId="4042371D" w14:textId="7F64A8E9" w:rsidR="0019679A" w:rsidRPr="00137652" w:rsidRDefault="0019679A" w:rsidP="00956BB6">
      <w:pPr>
        <w:pStyle w:val="Heading3"/>
        <w:rPr>
          <w:rFonts w:eastAsia="Calibri"/>
        </w:rPr>
      </w:pPr>
      <w:r w:rsidRPr="00137652">
        <w:rPr>
          <w:rFonts w:eastAsia="Calibri"/>
        </w:rPr>
        <w:t>Condition</w:t>
      </w:r>
      <w:r w:rsidR="00634985">
        <w:rPr>
          <w:rFonts w:eastAsia="Calibri"/>
        </w:rPr>
        <w:t>s</w:t>
      </w:r>
      <w:r w:rsidRPr="00137652">
        <w:rPr>
          <w:rFonts w:eastAsia="Calibri"/>
        </w:rPr>
        <w:t xml:space="preserve"> of Adoption</w:t>
      </w:r>
    </w:p>
    <w:p w14:paraId="47492B93" w14:textId="77777777" w:rsidR="0019679A" w:rsidRPr="00137652" w:rsidRDefault="0019679A" w:rsidP="00956BB6">
      <w:pPr>
        <w:spacing w:after="120"/>
      </w:pPr>
      <w:r w:rsidRPr="00137652">
        <w:t xml:space="preserve">The course and units of this course are consistent with the philosophy and goals of the </w:t>
      </w:r>
      <w:proofErr w:type="gramStart"/>
      <w:r w:rsidRPr="00137652">
        <w:t>college</w:t>
      </w:r>
      <w:proofErr w:type="gramEnd"/>
      <w:r w:rsidRPr="00137652">
        <w:t xml:space="preserve"> and the adopting college has the human and physical resources to implement the course.</w:t>
      </w:r>
    </w:p>
    <w:p w14:paraId="5D1990A6" w14:textId="77777777" w:rsidR="0019679A" w:rsidRPr="00137652" w:rsidRDefault="0019679A" w:rsidP="00956BB6">
      <w:pPr>
        <w:pStyle w:val="Heading3"/>
      </w:pPr>
      <w:r w:rsidRPr="00137652">
        <w:t>Adoption Process</w:t>
      </w:r>
    </w:p>
    <w:p w14:paraId="04BCC0C6" w14:textId="77777777" w:rsidR="009D5D09" w:rsidRDefault="009D5D09" w:rsidP="00956BB6">
      <w:pPr>
        <w:spacing w:after="120"/>
      </w:pPr>
      <w:bookmarkStart w:id="144" w:name="_Hlk116478366"/>
      <w:r>
        <w:t>Course adoption must be initiated electronically by an email from</w:t>
      </w:r>
      <w:r w:rsidRPr="00C40341">
        <w:t xml:space="preserve"> the principal or their nominated delegate</w:t>
      </w:r>
      <w:r>
        <w:t xml:space="preserve"> </w:t>
      </w:r>
      <w:r w:rsidRPr="00C40341">
        <w:t xml:space="preserve">to </w:t>
      </w:r>
      <w:hyperlink r:id="rId24" w:history="1">
        <w:r w:rsidRPr="006F74AB">
          <w:rPr>
            <w:rStyle w:val="Hyperlink"/>
            <w:bCs/>
          </w:rPr>
          <w:t>bssscertification@ed.act.edu.au</w:t>
        </w:r>
      </w:hyperlink>
      <w:r>
        <w:t>. A nominated delegate must CC the principal.</w:t>
      </w:r>
    </w:p>
    <w:p w14:paraId="2920F608" w14:textId="2CF28F8A" w:rsidR="00A24EC5" w:rsidRPr="00BB1ECE" w:rsidRDefault="00A24EC5" w:rsidP="00956BB6">
      <w:pPr>
        <w:spacing w:after="120"/>
      </w:pPr>
      <w:r w:rsidRPr="00BB1ECE">
        <w:t xml:space="preserve">The email will include the </w:t>
      </w:r>
      <w:r w:rsidRPr="00BB1ECE">
        <w:rPr>
          <w:b/>
          <w:bCs/>
        </w:rPr>
        <w:t>Conditions of Adoption</w:t>
      </w:r>
      <w:r w:rsidRPr="00BB1ECE">
        <w:t xml:space="preserve"> statement above, and the table below adding the </w:t>
      </w:r>
      <w:r w:rsidR="002C7569">
        <w:br/>
      </w:r>
      <w:r w:rsidRPr="00BB1ECE">
        <w:rPr>
          <w:b/>
          <w:bCs/>
        </w:rPr>
        <w:t>College</w:t>
      </w:r>
      <w:r w:rsidRPr="00BB1ECE">
        <w:t xml:space="preserve"> name, and circling the </w:t>
      </w:r>
      <w:r w:rsidRPr="00BB1ECE">
        <w:rPr>
          <w:b/>
          <w:bCs/>
        </w:rPr>
        <w:t>Classification/s</w:t>
      </w:r>
      <w:r w:rsidRPr="00BB1ECE">
        <w:t xml:space="preserve"> required.</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2"/>
        <w:gridCol w:w="6968"/>
      </w:tblGrid>
      <w:tr w:rsidR="003A37F6" w:rsidRPr="003A37F6" w14:paraId="0232B3F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9E20814" w14:textId="77777777" w:rsidR="003A37F6" w:rsidRPr="003A37F6" w:rsidRDefault="003A37F6" w:rsidP="003A37F6">
            <w:pPr>
              <w:spacing w:before="40" w:after="40"/>
              <w:ind w:left="113"/>
              <w:rPr>
                <w:rFonts w:eastAsia="Times New Roman" w:cs="Calibri"/>
                <w:b/>
              </w:rPr>
            </w:pPr>
            <w:bookmarkStart w:id="145" w:name="_Hlk116481693"/>
            <w:bookmarkStart w:id="146" w:name="_Hlk116483903"/>
            <w:bookmarkEnd w:id="144"/>
            <w:r w:rsidRPr="003A37F6">
              <w:rPr>
                <w:rFonts w:eastAsia="Times New Roman" w:cs="Calibri"/>
                <w:b/>
                <w:szCs w:val="20"/>
              </w:rPr>
              <w:t>College:</w:t>
            </w:r>
          </w:p>
        </w:tc>
        <w:tc>
          <w:tcPr>
            <w:tcW w:w="6968" w:type="dxa"/>
            <w:tcBorders>
              <w:top w:val="single" w:sz="4" w:space="0" w:color="auto"/>
              <w:left w:val="single" w:sz="4" w:space="0" w:color="auto"/>
              <w:bottom w:val="single" w:sz="4" w:space="0" w:color="auto"/>
              <w:right w:val="single" w:sz="4" w:space="0" w:color="auto"/>
            </w:tcBorders>
            <w:vAlign w:val="center"/>
          </w:tcPr>
          <w:p w14:paraId="5F5CB258" w14:textId="77777777" w:rsidR="003A37F6" w:rsidRPr="00956BB6" w:rsidRDefault="003A37F6" w:rsidP="003A37F6">
            <w:pPr>
              <w:spacing w:before="40" w:after="40"/>
              <w:ind w:left="113"/>
              <w:rPr>
                <w:rFonts w:eastAsia="Times New Roman"/>
                <w:bCs/>
              </w:rPr>
            </w:pPr>
          </w:p>
        </w:tc>
      </w:tr>
      <w:tr w:rsidR="003A37F6" w:rsidRPr="003A37F6" w14:paraId="6BDA2E0D"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E2E9D9C" w14:textId="77777777" w:rsidR="003A37F6" w:rsidRPr="003A37F6" w:rsidRDefault="003A37F6" w:rsidP="003A37F6">
            <w:pPr>
              <w:spacing w:before="40" w:after="40"/>
              <w:ind w:left="113"/>
              <w:rPr>
                <w:rFonts w:eastAsia="Times New Roman" w:cs="Calibri"/>
                <w:b/>
                <w:szCs w:val="20"/>
              </w:rPr>
            </w:pPr>
            <w:r w:rsidRPr="003A37F6">
              <w:rPr>
                <w:rFonts w:eastAsia="Times New Roman" w:cs="Calibri"/>
                <w:b/>
                <w:szCs w:val="20"/>
              </w:rPr>
              <w:t>Course Title:</w:t>
            </w:r>
          </w:p>
        </w:tc>
        <w:tc>
          <w:tcPr>
            <w:tcW w:w="6968" w:type="dxa"/>
            <w:tcBorders>
              <w:top w:val="single" w:sz="4" w:space="0" w:color="auto"/>
              <w:left w:val="single" w:sz="4" w:space="0" w:color="auto"/>
              <w:bottom w:val="single" w:sz="4" w:space="0" w:color="auto"/>
              <w:right w:val="single" w:sz="4" w:space="0" w:color="auto"/>
            </w:tcBorders>
            <w:vAlign w:val="center"/>
          </w:tcPr>
          <w:p w14:paraId="0D616130" w14:textId="7D325CCD" w:rsidR="003A37F6" w:rsidRPr="00956BB6" w:rsidRDefault="00726CD4" w:rsidP="003A37F6">
            <w:pPr>
              <w:spacing w:before="40" w:after="40"/>
              <w:ind w:left="113"/>
              <w:rPr>
                <w:rFonts w:eastAsia="Times New Roman"/>
                <w:bCs/>
              </w:rPr>
            </w:pPr>
            <w:r w:rsidRPr="00956BB6">
              <w:rPr>
                <w:rFonts w:eastAsia="Times New Roman"/>
                <w:bCs/>
              </w:rPr>
              <w:t xml:space="preserve">Beginning </w:t>
            </w:r>
            <w:r w:rsidR="00CC7277" w:rsidRPr="00956BB6">
              <w:rPr>
                <w:rFonts w:eastAsia="Times New Roman"/>
                <w:bCs/>
              </w:rPr>
              <w:t>Classical</w:t>
            </w:r>
            <w:r w:rsidRPr="00956BB6">
              <w:rPr>
                <w:rFonts w:eastAsia="Times New Roman"/>
                <w:bCs/>
              </w:rPr>
              <w:t xml:space="preserve"> Languages</w:t>
            </w:r>
          </w:p>
        </w:tc>
      </w:tr>
      <w:tr w:rsidR="003A37F6" w:rsidRPr="003A37F6" w14:paraId="2EF7897B" w14:textId="77777777" w:rsidTr="002F7AB1">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C258ABB" w14:textId="77777777" w:rsidR="003A37F6" w:rsidRPr="003A37F6" w:rsidRDefault="003A37F6" w:rsidP="003A37F6">
            <w:pPr>
              <w:spacing w:before="40" w:after="40"/>
              <w:ind w:left="113"/>
              <w:rPr>
                <w:rFonts w:eastAsia="Times New Roman" w:cs="Calibri"/>
                <w:b/>
                <w:szCs w:val="20"/>
              </w:rPr>
            </w:pPr>
            <w:r w:rsidRPr="003A37F6">
              <w:rPr>
                <w:rFonts w:eastAsia="Times New Roman" w:cs="Calibri"/>
                <w:b/>
                <w:szCs w:val="20"/>
              </w:rPr>
              <w:t>Classification/s:</w:t>
            </w:r>
          </w:p>
        </w:tc>
        <w:tc>
          <w:tcPr>
            <w:tcW w:w="6968" w:type="dxa"/>
            <w:tcBorders>
              <w:top w:val="single" w:sz="4" w:space="0" w:color="auto"/>
              <w:left w:val="single" w:sz="4" w:space="0" w:color="auto"/>
              <w:bottom w:val="single" w:sz="4" w:space="0" w:color="auto"/>
              <w:right w:val="single" w:sz="4" w:space="0" w:color="auto"/>
            </w:tcBorders>
            <w:vAlign w:val="center"/>
          </w:tcPr>
          <w:p w14:paraId="45176E84" w14:textId="2429C52B" w:rsidR="003A37F6" w:rsidRPr="00956BB6" w:rsidRDefault="003A37F6" w:rsidP="003A37F6">
            <w:pPr>
              <w:pStyle w:val="Tabletextbold"/>
              <w:rPr>
                <w:rFonts w:eastAsia="SimSun"/>
                <w:b w:val="0"/>
                <w:bCs/>
              </w:rPr>
            </w:pPr>
            <w:r w:rsidRPr="00956BB6">
              <w:rPr>
                <w:rFonts w:eastAsia="SimSun"/>
                <w:b w:val="0"/>
                <w:bCs/>
              </w:rPr>
              <w:t>A</w:t>
            </w:r>
            <w:r w:rsidRPr="00956BB6">
              <w:rPr>
                <w:rFonts w:eastAsia="SimSun"/>
                <w:b w:val="0"/>
                <w:bCs/>
              </w:rPr>
              <w:tab/>
              <w:t>T</w:t>
            </w:r>
            <w:r w:rsidRPr="00956BB6">
              <w:rPr>
                <w:rFonts w:eastAsia="SimSun"/>
                <w:b w:val="0"/>
                <w:bCs/>
              </w:rPr>
              <w:tab/>
              <w:t>M</w:t>
            </w:r>
          </w:p>
        </w:tc>
      </w:tr>
      <w:tr w:rsidR="003A37F6" w:rsidRPr="003A37F6" w14:paraId="59FAF3D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962111E" w14:textId="77777777" w:rsidR="003A37F6" w:rsidRPr="003A37F6" w:rsidRDefault="003A37F6" w:rsidP="003A37F6">
            <w:pPr>
              <w:spacing w:before="40" w:after="40"/>
              <w:ind w:left="113"/>
              <w:rPr>
                <w:rFonts w:eastAsia="Times New Roman" w:cs="Calibri"/>
                <w:b/>
                <w:szCs w:val="20"/>
              </w:rPr>
            </w:pPr>
            <w:r w:rsidRPr="003A37F6">
              <w:rPr>
                <w:rFonts w:eastAsia="Times New Roman" w:cs="Calibri"/>
                <w:b/>
                <w:szCs w:val="20"/>
              </w:rPr>
              <w:t>Accredited from:</w:t>
            </w:r>
          </w:p>
        </w:tc>
        <w:tc>
          <w:tcPr>
            <w:tcW w:w="6968" w:type="dxa"/>
            <w:tcBorders>
              <w:top w:val="single" w:sz="4" w:space="0" w:color="auto"/>
              <w:left w:val="single" w:sz="4" w:space="0" w:color="auto"/>
              <w:bottom w:val="single" w:sz="4" w:space="0" w:color="auto"/>
              <w:right w:val="single" w:sz="4" w:space="0" w:color="auto"/>
            </w:tcBorders>
            <w:vAlign w:val="center"/>
            <w:hideMark/>
          </w:tcPr>
          <w:p w14:paraId="72379924" w14:textId="71B0D8FC" w:rsidR="003A37F6" w:rsidRPr="00956BB6" w:rsidRDefault="001E4F1A" w:rsidP="003A37F6">
            <w:pPr>
              <w:spacing w:before="40" w:after="40"/>
              <w:ind w:left="113"/>
              <w:rPr>
                <w:rFonts w:eastAsia="Times New Roman"/>
                <w:bCs/>
                <w:szCs w:val="20"/>
              </w:rPr>
            </w:pPr>
            <w:r w:rsidRPr="00956BB6">
              <w:rPr>
                <w:rFonts w:eastAsia="Times New Roman"/>
                <w:bCs/>
                <w:szCs w:val="20"/>
              </w:rPr>
              <w:t>202</w:t>
            </w:r>
            <w:r w:rsidR="009D026C" w:rsidRPr="00956BB6">
              <w:rPr>
                <w:rFonts w:eastAsia="Times New Roman"/>
                <w:bCs/>
                <w:szCs w:val="20"/>
              </w:rPr>
              <w:t>7</w:t>
            </w:r>
          </w:p>
        </w:tc>
      </w:tr>
      <w:bookmarkEnd w:id="145"/>
      <w:tr w:rsidR="003A37F6" w:rsidRPr="003A37F6" w14:paraId="2797D77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0B693907" w14:textId="77777777" w:rsidR="003A37F6" w:rsidRPr="003A37F6" w:rsidRDefault="003A37F6" w:rsidP="003A37F6">
            <w:pPr>
              <w:spacing w:before="40" w:after="40"/>
              <w:ind w:left="113"/>
              <w:rPr>
                <w:rFonts w:eastAsia="Times New Roman" w:cs="Calibri"/>
                <w:b/>
                <w:szCs w:val="20"/>
              </w:rPr>
            </w:pPr>
            <w:r w:rsidRPr="003A37F6">
              <w:rPr>
                <w:rFonts w:eastAsia="Times New Roman" w:cs="Calibri"/>
                <w:b/>
                <w:szCs w:val="20"/>
              </w:rPr>
              <w:t>Framework:</w:t>
            </w:r>
          </w:p>
        </w:tc>
        <w:tc>
          <w:tcPr>
            <w:tcW w:w="6968" w:type="dxa"/>
            <w:tcBorders>
              <w:top w:val="single" w:sz="4" w:space="0" w:color="auto"/>
              <w:left w:val="single" w:sz="4" w:space="0" w:color="auto"/>
              <w:bottom w:val="single" w:sz="4" w:space="0" w:color="auto"/>
              <w:right w:val="single" w:sz="4" w:space="0" w:color="auto"/>
            </w:tcBorders>
            <w:vAlign w:val="center"/>
            <w:hideMark/>
          </w:tcPr>
          <w:p w14:paraId="5EBD84AD" w14:textId="0097D56D" w:rsidR="003A37F6" w:rsidRPr="003A37F6" w:rsidRDefault="00726CD4" w:rsidP="003A37F6">
            <w:pPr>
              <w:spacing w:before="40" w:after="40"/>
              <w:ind w:left="113"/>
              <w:rPr>
                <w:rFonts w:eastAsia="Times New Roman"/>
                <w:szCs w:val="20"/>
              </w:rPr>
            </w:pPr>
            <w:r>
              <w:rPr>
                <w:rFonts w:eastAsia="Times New Roman"/>
                <w:szCs w:val="20"/>
              </w:rPr>
              <w:t>Languages</w:t>
            </w:r>
          </w:p>
        </w:tc>
      </w:tr>
      <w:bookmarkEnd w:id="33"/>
      <w:bookmarkEnd w:id="113"/>
      <w:bookmarkEnd w:id="114"/>
      <w:bookmarkEnd w:id="132"/>
      <w:bookmarkEnd w:id="139"/>
      <w:bookmarkEnd w:id="146"/>
    </w:tbl>
    <w:p w14:paraId="1FF6D427" w14:textId="77777777" w:rsidR="003A37F6" w:rsidRPr="00137652" w:rsidRDefault="003A37F6" w:rsidP="00956BB6">
      <w:pPr>
        <w:spacing w:after="120"/>
      </w:pPr>
    </w:p>
    <w:sectPr w:rsidR="003A37F6" w:rsidRPr="00137652" w:rsidSect="00DA2D9C">
      <w:headerReference w:type="even" r:id="rId25"/>
      <w:headerReference w:type="default" r:id="rId26"/>
      <w:footerReference w:type="default" r:id="rId27"/>
      <w:headerReference w:type="first" r:id="rId28"/>
      <w:pgSz w:w="11906" w:h="16838"/>
      <w:pgMar w:top="993" w:right="1133" w:bottom="567" w:left="1134" w:header="284"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3C65F" w14:textId="77777777" w:rsidR="00D71065" w:rsidRDefault="00D71065" w:rsidP="007E6AC8">
      <w:r>
        <w:separator/>
      </w:r>
    </w:p>
    <w:p w14:paraId="629DF643" w14:textId="77777777" w:rsidR="00D71065" w:rsidRDefault="00D71065"/>
  </w:endnote>
  <w:endnote w:type="continuationSeparator" w:id="0">
    <w:p w14:paraId="728CA617" w14:textId="77777777" w:rsidR="00D71065" w:rsidRDefault="00D71065" w:rsidP="007E6AC8">
      <w:r>
        <w:continuationSeparator/>
      </w:r>
    </w:p>
    <w:p w14:paraId="18CCBB3E" w14:textId="77777777" w:rsidR="00D71065" w:rsidRDefault="00D710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075A" w14:textId="10816831" w:rsidR="00FF57EF" w:rsidRPr="00491ABA" w:rsidRDefault="00FF57EF" w:rsidP="00491ABA">
    <w:pPr>
      <w:pStyle w:val="Foote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710587"/>
      <w:docPartObj>
        <w:docPartGallery w:val="Page Numbers (Bottom of Page)"/>
        <w:docPartUnique/>
      </w:docPartObj>
    </w:sdtPr>
    <w:sdtEndPr>
      <w:rPr>
        <w:noProof/>
        <w:sz w:val="20"/>
        <w:szCs w:val="20"/>
      </w:rPr>
    </w:sdtEndPr>
    <w:sdtContent>
      <w:p w14:paraId="4C55064E" w14:textId="77777777" w:rsidR="00491ABA" w:rsidRPr="00491ABA" w:rsidRDefault="00491ABA" w:rsidP="00491ABA">
        <w:pPr>
          <w:pStyle w:val="Footer"/>
          <w:jc w:val="center"/>
          <w:rPr>
            <w:sz w:val="20"/>
            <w:szCs w:val="20"/>
          </w:rPr>
        </w:pPr>
        <w:r w:rsidRPr="00491ABA">
          <w:rPr>
            <w:sz w:val="20"/>
            <w:szCs w:val="20"/>
          </w:rPr>
          <w:fldChar w:fldCharType="begin"/>
        </w:r>
        <w:r w:rsidRPr="00491ABA">
          <w:rPr>
            <w:sz w:val="20"/>
            <w:szCs w:val="20"/>
          </w:rPr>
          <w:instrText xml:space="preserve"> PAGE   \* MERGEFORMAT </w:instrText>
        </w:r>
        <w:r w:rsidRPr="00491ABA">
          <w:rPr>
            <w:sz w:val="20"/>
            <w:szCs w:val="20"/>
          </w:rPr>
          <w:fldChar w:fldCharType="separate"/>
        </w:r>
        <w:r w:rsidRPr="00491ABA">
          <w:rPr>
            <w:noProof/>
            <w:sz w:val="20"/>
            <w:szCs w:val="20"/>
          </w:rPr>
          <w:t>2</w:t>
        </w:r>
        <w:r w:rsidRPr="00491ABA">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696556"/>
      <w:docPartObj>
        <w:docPartGallery w:val="Page Numbers (Bottom of Page)"/>
        <w:docPartUnique/>
      </w:docPartObj>
    </w:sdtPr>
    <w:sdtEndPr>
      <w:rPr>
        <w:noProof/>
        <w:sz w:val="20"/>
        <w:szCs w:val="20"/>
      </w:rPr>
    </w:sdtEndPr>
    <w:sdtContent>
      <w:p w14:paraId="4BD45586" w14:textId="0F5EE473" w:rsidR="00621148" w:rsidRPr="00803035" w:rsidRDefault="00621148">
        <w:pPr>
          <w:pStyle w:val="Footer"/>
          <w:jc w:val="center"/>
          <w:rPr>
            <w:sz w:val="20"/>
            <w:szCs w:val="20"/>
          </w:rPr>
        </w:pPr>
        <w:r w:rsidRPr="00803035">
          <w:rPr>
            <w:sz w:val="20"/>
            <w:szCs w:val="20"/>
          </w:rPr>
          <w:fldChar w:fldCharType="begin"/>
        </w:r>
        <w:r w:rsidRPr="00803035">
          <w:rPr>
            <w:sz w:val="20"/>
            <w:szCs w:val="20"/>
          </w:rPr>
          <w:instrText xml:space="preserve"> PAGE   \* MERGEFORMAT </w:instrText>
        </w:r>
        <w:r w:rsidRPr="00803035">
          <w:rPr>
            <w:sz w:val="20"/>
            <w:szCs w:val="20"/>
          </w:rPr>
          <w:fldChar w:fldCharType="separate"/>
        </w:r>
        <w:r w:rsidRPr="00803035">
          <w:rPr>
            <w:noProof/>
            <w:sz w:val="20"/>
            <w:szCs w:val="20"/>
          </w:rPr>
          <w:t>2</w:t>
        </w:r>
        <w:r w:rsidRPr="00803035">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B7919" w14:textId="77777777" w:rsidR="00D71065" w:rsidRDefault="00D71065" w:rsidP="007E6AC8">
      <w:r>
        <w:separator/>
      </w:r>
    </w:p>
    <w:p w14:paraId="18E17798" w14:textId="77777777" w:rsidR="00D71065" w:rsidRDefault="00D71065"/>
  </w:footnote>
  <w:footnote w:type="continuationSeparator" w:id="0">
    <w:p w14:paraId="05D0F3C2" w14:textId="77777777" w:rsidR="00D71065" w:rsidRDefault="00D71065" w:rsidP="007E6AC8">
      <w:r>
        <w:continuationSeparator/>
      </w:r>
    </w:p>
    <w:p w14:paraId="3C2404C9" w14:textId="77777777" w:rsidR="00D71065" w:rsidRDefault="00D71065"/>
  </w:footnote>
  <w:footnote w:id="1">
    <w:p w14:paraId="70C3BFCC" w14:textId="1710341C" w:rsidR="007D2325" w:rsidRDefault="007D2325">
      <w:pPr>
        <w:pStyle w:val="FootnoteText"/>
      </w:pPr>
      <w:r>
        <w:rPr>
          <w:rStyle w:val="FootnoteReference"/>
        </w:rPr>
        <w:footnoteRef/>
      </w:r>
      <w:r>
        <w:t xml:space="preserve"> See Appendix 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5B84C" w14:textId="42D7E7A2" w:rsidR="00FF57EF" w:rsidRDefault="00FF57E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90E8D" w14:textId="794FDCD3" w:rsidR="00FF57EF" w:rsidRPr="00BA1A21" w:rsidRDefault="00FF57EF" w:rsidP="00D438FF">
    <w:pPr>
      <w:pStyle w:val="Header"/>
      <w:rPr>
        <w:i/>
        <w:sz w:val="20"/>
        <w:szCs w:val="20"/>
      </w:rPr>
    </w:pPr>
    <w:r w:rsidRPr="00BA1A21">
      <w:rPr>
        <w:i/>
        <w:sz w:val="20"/>
        <w:szCs w:val="20"/>
      </w:rPr>
      <w:t xml:space="preserve">ACT BSSS </w:t>
    </w:r>
    <w:r w:rsidR="00C66ECE" w:rsidRPr="00BA1A21">
      <w:rPr>
        <w:i/>
        <w:sz w:val="20"/>
        <w:szCs w:val="20"/>
      </w:rPr>
      <w:t>Continuing</w:t>
    </w:r>
    <w:r w:rsidR="00671D96" w:rsidRPr="00BA1A21">
      <w:rPr>
        <w:i/>
        <w:sz w:val="20"/>
        <w:szCs w:val="20"/>
      </w:rPr>
      <w:t xml:space="preserve"> Classical</w:t>
    </w:r>
    <w:r w:rsidR="00545008" w:rsidRPr="00BA1A21">
      <w:rPr>
        <w:i/>
        <w:sz w:val="20"/>
        <w:szCs w:val="20"/>
      </w:rPr>
      <w:t xml:space="preserve"> Languages</w:t>
    </w:r>
    <w:r w:rsidRPr="00BA1A21">
      <w:rPr>
        <w:i/>
        <w:sz w:val="20"/>
        <w:szCs w:val="20"/>
      </w:rPr>
      <w:t xml:space="preserve"> </w:t>
    </w:r>
    <w:r w:rsidR="00BC1513" w:rsidRPr="00BA1A21">
      <w:rPr>
        <w:i/>
        <w:sz w:val="20"/>
        <w:szCs w:val="20"/>
      </w:rPr>
      <w:t xml:space="preserve">Course </w:t>
    </w:r>
    <w:r w:rsidRPr="00BA1A21">
      <w:rPr>
        <w:i/>
        <w:sz w:val="20"/>
        <w:szCs w:val="20"/>
      </w:rPr>
      <w:t>A</w:t>
    </w:r>
    <w:r w:rsidR="00803035" w:rsidRPr="00BA1A21">
      <w:rPr>
        <w:i/>
        <w:sz w:val="20"/>
        <w:szCs w:val="20"/>
      </w:rPr>
      <w:t>/</w:t>
    </w:r>
    <w:r w:rsidRPr="00BA1A21">
      <w:rPr>
        <w:i/>
        <w:sz w:val="20"/>
        <w:szCs w:val="20"/>
      </w:rPr>
      <w:t>T</w:t>
    </w:r>
    <w:r w:rsidR="00803035" w:rsidRPr="00BA1A21">
      <w:rPr>
        <w:i/>
        <w:sz w:val="20"/>
        <w:szCs w:val="20"/>
      </w:rPr>
      <w:t>/</w:t>
    </w:r>
    <w:r w:rsidRPr="00BA1A21">
      <w:rPr>
        <w:i/>
        <w:sz w:val="20"/>
        <w:szCs w:val="20"/>
      </w:rPr>
      <w:t xml:space="preserve">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AD06" w14:textId="12D2FA45" w:rsidR="00FF57EF" w:rsidRDefault="00FF5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06FB" w14:textId="7B608065" w:rsidR="00FF57EF" w:rsidRDefault="00FF57E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C3CE" w14:textId="529A0C17" w:rsidR="00FF57EF" w:rsidRPr="007D5B68" w:rsidRDefault="007D5B68" w:rsidP="007D5B68">
    <w:pPr>
      <w:pStyle w:val="Header"/>
      <w:rPr>
        <w:i/>
        <w:sz w:val="20"/>
        <w:szCs w:val="20"/>
      </w:rPr>
    </w:pPr>
    <w:r w:rsidRPr="00BA1A21">
      <w:rPr>
        <w:i/>
        <w:sz w:val="20"/>
        <w:szCs w:val="20"/>
      </w:rPr>
      <w:t xml:space="preserve">ACT BSSS Continuing Classical Languages </w:t>
    </w:r>
    <w:r w:rsidR="00BC1513" w:rsidRPr="00BA1A21">
      <w:rPr>
        <w:i/>
        <w:sz w:val="20"/>
        <w:szCs w:val="20"/>
      </w:rPr>
      <w:t xml:space="preserve">Course </w:t>
    </w:r>
    <w:r w:rsidRPr="00BA1A21">
      <w:rPr>
        <w:i/>
        <w:sz w:val="20"/>
        <w:szCs w:val="20"/>
      </w:rPr>
      <w:t xml:space="preserve">A/T/M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5CA0" w14:textId="328D8CD4" w:rsidR="00FF57EF" w:rsidRDefault="00FF57E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604B" w14:textId="199AE8E3" w:rsidR="00FF57EF" w:rsidRDefault="00FF57E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DA51" w14:textId="014668C9" w:rsidR="00621148" w:rsidRPr="007D5B68" w:rsidRDefault="007D5B68" w:rsidP="007D5B68">
    <w:pPr>
      <w:pStyle w:val="Header"/>
      <w:rPr>
        <w:i/>
        <w:sz w:val="20"/>
        <w:szCs w:val="20"/>
      </w:rPr>
    </w:pPr>
    <w:r w:rsidRPr="00BA1A21">
      <w:rPr>
        <w:i/>
        <w:sz w:val="20"/>
        <w:szCs w:val="20"/>
      </w:rPr>
      <w:t>ACT BSSS Continuing Classical Languages</w:t>
    </w:r>
    <w:r w:rsidR="00BC1513">
      <w:rPr>
        <w:i/>
        <w:sz w:val="20"/>
        <w:szCs w:val="20"/>
      </w:rPr>
      <w:t xml:space="preserve"> </w:t>
    </w:r>
    <w:r w:rsidR="00BC1513" w:rsidRPr="00BA1A21">
      <w:rPr>
        <w:i/>
        <w:sz w:val="20"/>
        <w:szCs w:val="20"/>
      </w:rPr>
      <w:t>Course</w:t>
    </w:r>
    <w:r w:rsidRPr="00BA1A21">
      <w:rPr>
        <w:i/>
        <w:sz w:val="20"/>
        <w:szCs w:val="20"/>
      </w:rPr>
      <w:t xml:space="preserve"> A/T/M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C7D6" w14:textId="40084DBC" w:rsidR="00FF57EF" w:rsidRDefault="00FF57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34E830A"/>
    <w:lvl w:ilvl="0">
      <w:start w:val="1"/>
      <w:numFmt w:val="bullet"/>
      <w:pStyle w:val="ListBulletintable"/>
      <w:lvlText w:val=""/>
      <w:lvlJc w:val="left"/>
      <w:pPr>
        <w:ind w:left="644" w:hanging="360"/>
      </w:pPr>
      <w:rPr>
        <w:rFonts w:ascii="Symbol" w:hAnsi="Symbol" w:hint="default"/>
        <w:sz w:val="22"/>
        <w:szCs w:val="22"/>
      </w:rPr>
    </w:lvl>
  </w:abstractNum>
  <w:abstractNum w:abstractNumId="1"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B64F18"/>
    <w:multiLevelType w:val="hybridMultilevel"/>
    <w:tmpl w:val="ED52EE4E"/>
    <w:lvl w:ilvl="0" w:tplc="E5B01AEE">
      <w:start w:val="1"/>
      <w:numFmt w:val="bullet"/>
      <w:pStyle w:val="ListBullets"/>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2F6E6D"/>
    <w:multiLevelType w:val="multilevel"/>
    <w:tmpl w:val="3DDA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DE5E5E"/>
    <w:multiLevelType w:val="multilevel"/>
    <w:tmpl w:val="2934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EA1B93"/>
    <w:multiLevelType w:val="hybridMultilevel"/>
    <w:tmpl w:val="1062F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7FD551F"/>
    <w:multiLevelType w:val="hybridMultilevel"/>
    <w:tmpl w:val="78D85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8933A79"/>
    <w:multiLevelType w:val="multilevel"/>
    <w:tmpl w:val="CEAA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694ABE"/>
    <w:multiLevelType w:val="multilevel"/>
    <w:tmpl w:val="27F6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594277"/>
    <w:multiLevelType w:val="hybridMultilevel"/>
    <w:tmpl w:val="22266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A2D4A87"/>
    <w:multiLevelType w:val="hybridMultilevel"/>
    <w:tmpl w:val="3FCCF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B7C79FB"/>
    <w:multiLevelType w:val="multilevel"/>
    <w:tmpl w:val="E6F8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79456CA"/>
    <w:multiLevelType w:val="hybridMultilevel"/>
    <w:tmpl w:val="DA882280"/>
    <w:lvl w:ilvl="0" w:tplc="F40897E0">
      <w:start w:val="1"/>
      <w:numFmt w:val="bullet"/>
      <w:pStyle w:val="TableTextListBullets"/>
      <w:lvlText w:val=""/>
      <w:lvlJc w:val="left"/>
      <w:pPr>
        <w:ind w:left="53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4" w15:restartNumberingAfterBreak="0">
    <w:nsid w:val="71884EC9"/>
    <w:multiLevelType w:val="hybridMultilevel"/>
    <w:tmpl w:val="9ADA34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3A43CA7"/>
    <w:multiLevelType w:val="hybridMultilevel"/>
    <w:tmpl w:val="6F98B11E"/>
    <w:lvl w:ilvl="0" w:tplc="890C03C8">
      <w:numFmt w:val="bullet"/>
      <w:lvlText w:val="-"/>
      <w:lvlJc w:val="left"/>
      <w:pPr>
        <w:ind w:left="720" w:hanging="360"/>
      </w:pPr>
      <w:rPr>
        <w:rFonts w:ascii="Roboto" w:eastAsia="Times New Roman" w:hAnsi="Roboto"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EC821E2"/>
    <w:multiLevelType w:val="hybridMultilevel"/>
    <w:tmpl w:val="E2BE21A0"/>
    <w:lvl w:ilvl="0" w:tplc="6E981542">
      <w:start w:val="1"/>
      <w:numFmt w:val="bullet"/>
      <w:pStyle w:val="List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2025284957">
    <w:abstractNumId w:val="0"/>
  </w:num>
  <w:num w:numId="2" w16cid:durableId="460152341">
    <w:abstractNumId w:val="3"/>
  </w:num>
  <w:num w:numId="3" w16cid:durableId="136342382">
    <w:abstractNumId w:val="1"/>
  </w:num>
  <w:num w:numId="4" w16cid:durableId="1091969553">
    <w:abstractNumId w:val="2"/>
  </w:num>
  <w:num w:numId="5" w16cid:durableId="1616910470">
    <w:abstractNumId w:val="16"/>
  </w:num>
  <w:num w:numId="6" w16cid:durableId="1318875395">
    <w:abstractNumId w:val="13"/>
  </w:num>
  <w:num w:numId="7" w16cid:durableId="533151838">
    <w:abstractNumId w:val="12"/>
  </w:num>
  <w:num w:numId="8" w16cid:durableId="389303071">
    <w:abstractNumId w:val="5"/>
  </w:num>
  <w:num w:numId="9" w16cid:durableId="769348494">
    <w:abstractNumId w:val="4"/>
  </w:num>
  <w:num w:numId="10" w16cid:durableId="1833374841">
    <w:abstractNumId w:val="8"/>
  </w:num>
  <w:num w:numId="11" w16cid:durableId="2126805046">
    <w:abstractNumId w:val="9"/>
  </w:num>
  <w:num w:numId="12" w16cid:durableId="1038580174">
    <w:abstractNumId w:val="10"/>
  </w:num>
  <w:num w:numId="13" w16cid:durableId="95448021">
    <w:abstractNumId w:val="6"/>
  </w:num>
  <w:num w:numId="14" w16cid:durableId="1636985828">
    <w:abstractNumId w:val="11"/>
  </w:num>
  <w:num w:numId="15" w16cid:durableId="108135215">
    <w:abstractNumId w:val="0"/>
  </w:num>
  <w:num w:numId="16" w16cid:durableId="1552040483">
    <w:abstractNumId w:val="0"/>
  </w:num>
  <w:num w:numId="17" w16cid:durableId="623928211">
    <w:abstractNumId w:val="0"/>
  </w:num>
  <w:num w:numId="18" w16cid:durableId="1894190900">
    <w:abstractNumId w:val="0"/>
  </w:num>
  <w:num w:numId="19" w16cid:durableId="914359677">
    <w:abstractNumId w:val="0"/>
  </w:num>
  <w:num w:numId="20" w16cid:durableId="891959499">
    <w:abstractNumId w:val="0"/>
  </w:num>
  <w:num w:numId="21" w16cid:durableId="82729647">
    <w:abstractNumId w:val="0"/>
  </w:num>
  <w:num w:numId="22" w16cid:durableId="567303491">
    <w:abstractNumId w:val="0"/>
  </w:num>
  <w:num w:numId="23" w16cid:durableId="933710741">
    <w:abstractNumId w:val="0"/>
  </w:num>
  <w:num w:numId="24" w16cid:durableId="1228304606">
    <w:abstractNumId w:val="0"/>
  </w:num>
  <w:num w:numId="25" w16cid:durableId="1423070693">
    <w:abstractNumId w:val="0"/>
  </w:num>
  <w:num w:numId="26" w16cid:durableId="1893466904">
    <w:abstractNumId w:val="0"/>
  </w:num>
  <w:num w:numId="27" w16cid:durableId="1562132880">
    <w:abstractNumId w:val="0"/>
  </w:num>
  <w:num w:numId="28" w16cid:durableId="86195979">
    <w:abstractNumId w:val="0"/>
  </w:num>
  <w:num w:numId="29" w16cid:durableId="1677922490">
    <w:abstractNumId w:val="0"/>
  </w:num>
  <w:num w:numId="30" w16cid:durableId="41563097">
    <w:abstractNumId w:val="0"/>
  </w:num>
  <w:num w:numId="31" w16cid:durableId="205918023">
    <w:abstractNumId w:val="0"/>
  </w:num>
  <w:num w:numId="32" w16cid:durableId="305551739">
    <w:abstractNumId w:val="0"/>
  </w:num>
  <w:num w:numId="33" w16cid:durableId="1398091379">
    <w:abstractNumId w:val="0"/>
  </w:num>
  <w:num w:numId="34" w16cid:durableId="1442920016">
    <w:abstractNumId w:val="0"/>
  </w:num>
  <w:num w:numId="35" w16cid:durableId="102312512">
    <w:abstractNumId w:val="0"/>
  </w:num>
  <w:num w:numId="36" w16cid:durableId="1124083810">
    <w:abstractNumId w:val="0"/>
  </w:num>
  <w:num w:numId="37" w16cid:durableId="1317147849">
    <w:abstractNumId w:val="0"/>
  </w:num>
  <w:num w:numId="38" w16cid:durableId="1807165321">
    <w:abstractNumId w:val="0"/>
  </w:num>
  <w:num w:numId="39" w16cid:durableId="130372162">
    <w:abstractNumId w:val="0"/>
  </w:num>
  <w:num w:numId="40" w16cid:durableId="139733850">
    <w:abstractNumId w:val="15"/>
  </w:num>
  <w:num w:numId="41" w16cid:durableId="1723090904">
    <w:abstractNumId w:val="14"/>
  </w:num>
  <w:num w:numId="42" w16cid:durableId="1921524605">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FD3"/>
    <w:rsid w:val="000021A7"/>
    <w:rsid w:val="0000276B"/>
    <w:rsid w:val="00002A95"/>
    <w:rsid w:val="000030C6"/>
    <w:rsid w:val="000032FA"/>
    <w:rsid w:val="00003FBF"/>
    <w:rsid w:val="000041C0"/>
    <w:rsid w:val="00004987"/>
    <w:rsid w:val="00004D6C"/>
    <w:rsid w:val="00006927"/>
    <w:rsid w:val="0000697F"/>
    <w:rsid w:val="00006ACD"/>
    <w:rsid w:val="0000757D"/>
    <w:rsid w:val="0001044C"/>
    <w:rsid w:val="000113F3"/>
    <w:rsid w:val="000129BF"/>
    <w:rsid w:val="00012DC6"/>
    <w:rsid w:val="00013150"/>
    <w:rsid w:val="00013174"/>
    <w:rsid w:val="00013444"/>
    <w:rsid w:val="000144F3"/>
    <w:rsid w:val="000146CC"/>
    <w:rsid w:val="00015B3F"/>
    <w:rsid w:val="0001661D"/>
    <w:rsid w:val="00016DD3"/>
    <w:rsid w:val="000170EE"/>
    <w:rsid w:val="000228B7"/>
    <w:rsid w:val="0002357C"/>
    <w:rsid w:val="00023ABE"/>
    <w:rsid w:val="00024BBF"/>
    <w:rsid w:val="00025FAB"/>
    <w:rsid w:val="00026142"/>
    <w:rsid w:val="00027498"/>
    <w:rsid w:val="00027EAF"/>
    <w:rsid w:val="0003036A"/>
    <w:rsid w:val="00030E80"/>
    <w:rsid w:val="000318A6"/>
    <w:rsid w:val="00031D19"/>
    <w:rsid w:val="00031E21"/>
    <w:rsid w:val="0003280D"/>
    <w:rsid w:val="00033897"/>
    <w:rsid w:val="00033E8C"/>
    <w:rsid w:val="00034668"/>
    <w:rsid w:val="000348FF"/>
    <w:rsid w:val="00036D79"/>
    <w:rsid w:val="00036F01"/>
    <w:rsid w:val="000374B9"/>
    <w:rsid w:val="00037879"/>
    <w:rsid w:val="00037B40"/>
    <w:rsid w:val="00040A00"/>
    <w:rsid w:val="00041F3B"/>
    <w:rsid w:val="00042440"/>
    <w:rsid w:val="000426CC"/>
    <w:rsid w:val="000445E4"/>
    <w:rsid w:val="00044609"/>
    <w:rsid w:val="00044615"/>
    <w:rsid w:val="00044BDC"/>
    <w:rsid w:val="00044CFD"/>
    <w:rsid w:val="0004567D"/>
    <w:rsid w:val="00046114"/>
    <w:rsid w:val="00050895"/>
    <w:rsid w:val="00050E8B"/>
    <w:rsid w:val="0005359C"/>
    <w:rsid w:val="00053960"/>
    <w:rsid w:val="00053981"/>
    <w:rsid w:val="00054237"/>
    <w:rsid w:val="0005424C"/>
    <w:rsid w:val="00054BC7"/>
    <w:rsid w:val="00054DD5"/>
    <w:rsid w:val="0005512F"/>
    <w:rsid w:val="0005565C"/>
    <w:rsid w:val="00055BF7"/>
    <w:rsid w:val="00055DC8"/>
    <w:rsid w:val="00056BC3"/>
    <w:rsid w:val="00056D46"/>
    <w:rsid w:val="00056E0C"/>
    <w:rsid w:val="00057146"/>
    <w:rsid w:val="00060102"/>
    <w:rsid w:val="000602A0"/>
    <w:rsid w:val="000608BC"/>
    <w:rsid w:val="00061C4D"/>
    <w:rsid w:val="00062013"/>
    <w:rsid w:val="000623A0"/>
    <w:rsid w:val="00062417"/>
    <w:rsid w:val="000631AE"/>
    <w:rsid w:val="00064112"/>
    <w:rsid w:val="00064682"/>
    <w:rsid w:val="00064DD4"/>
    <w:rsid w:val="00067AE7"/>
    <w:rsid w:val="0007008E"/>
    <w:rsid w:val="00070871"/>
    <w:rsid w:val="000726B5"/>
    <w:rsid w:val="00073BAA"/>
    <w:rsid w:val="00074237"/>
    <w:rsid w:val="00074690"/>
    <w:rsid w:val="0007483C"/>
    <w:rsid w:val="00074D5D"/>
    <w:rsid w:val="00075200"/>
    <w:rsid w:val="00075C47"/>
    <w:rsid w:val="00076BFD"/>
    <w:rsid w:val="000773F1"/>
    <w:rsid w:val="00080C35"/>
    <w:rsid w:val="00080DC9"/>
    <w:rsid w:val="00081DF1"/>
    <w:rsid w:val="0008420C"/>
    <w:rsid w:val="00084E5F"/>
    <w:rsid w:val="0008537F"/>
    <w:rsid w:val="0008560B"/>
    <w:rsid w:val="00085766"/>
    <w:rsid w:val="00086741"/>
    <w:rsid w:val="00086830"/>
    <w:rsid w:val="00087020"/>
    <w:rsid w:val="00087561"/>
    <w:rsid w:val="00090332"/>
    <w:rsid w:val="00090C9A"/>
    <w:rsid w:val="000935F9"/>
    <w:rsid w:val="00093BD3"/>
    <w:rsid w:val="00093F17"/>
    <w:rsid w:val="0009432D"/>
    <w:rsid w:val="000956F8"/>
    <w:rsid w:val="00095B07"/>
    <w:rsid w:val="00096E24"/>
    <w:rsid w:val="000A07AC"/>
    <w:rsid w:val="000A0F16"/>
    <w:rsid w:val="000A0F21"/>
    <w:rsid w:val="000A196F"/>
    <w:rsid w:val="000A20D5"/>
    <w:rsid w:val="000A3A9D"/>
    <w:rsid w:val="000A4C6D"/>
    <w:rsid w:val="000A5537"/>
    <w:rsid w:val="000A669E"/>
    <w:rsid w:val="000A76D0"/>
    <w:rsid w:val="000A7DEB"/>
    <w:rsid w:val="000B099D"/>
    <w:rsid w:val="000B159E"/>
    <w:rsid w:val="000B18D0"/>
    <w:rsid w:val="000B262C"/>
    <w:rsid w:val="000B30AE"/>
    <w:rsid w:val="000B3A34"/>
    <w:rsid w:val="000B3B47"/>
    <w:rsid w:val="000B3D10"/>
    <w:rsid w:val="000B3F4C"/>
    <w:rsid w:val="000B5000"/>
    <w:rsid w:val="000B528F"/>
    <w:rsid w:val="000B6D20"/>
    <w:rsid w:val="000B7885"/>
    <w:rsid w:val="000C1BAC"/>
    <w:rsid w:val="000C20EA"/>
    <w:rsid w:val="000C2A7E"/>
    <w:rsid w:val="000C2E27"/>
    <w:rsid w:val="000C3231"/>
    <w:rsid w:val="000C5026"/>
    <w:rsid w:val="000C54FB"/>
    <w:rsid w:val="000C5B1D"/>
    <w:rsid w:val="000C5F15"/>
    <w:rsid w:val="000C5FEA"/>
    <w:rsid w:val="000C6417"/>
    <w:rsid w:val="000C6924"/>
    <w:rsid w:val="000C6D86"/>
    <w:rsid w:val="000C6E96"/>
    <w:rsid w:val="000D0538"/>
    <w:rsid w:val="000D0C0C"/>
    <w:rsid w:val="000D12FB"/>
    <w:rsid w:val="000D1D60"/>
    <w:rsid w:val="000D1E20"/>
    <w:rsid w:val="000D2192"/>
    <w:rsid w:val="000D311E"/>
    <w:rsid w:val="000D3931"/>
    <w:rsid w:val="000D398B"/>
    <w:rsid w:val="000D3DD2"/>
    <w:rsid w:val="000D42FC"/>
    <w:rsid w:val="000D43D4"/>
    <w:rsid w:val="000D472C"/>
    <w:rsid w:val="000D5173"/>
    <w:rsid w:val="000D5342"/>
    <w:rsid w:val="000D5B36"/>
    <w:rsid w:val="000D710C"/>
    <w:rsid w:val="000E0511"/>
    <w:rsid w:val="000E0545"/>
    <w:rsid w:val="000E0949"/>
    <w:rsid w:val="000E0B9F"/>
    <w:rsid w:val="000E22C3"/>
    <w:rsid w:val="000E2352"/>
    <w:rsid w:val="000E2B65"/>
    <w:rsid w:val="000E3BAA"/>
    <w:rsid w:val="000E3BAF"/>
    <w:rsid w:val="000E4BA5"/>
    <w:rsid w:val="000E582D"/>
    <w:rsid w:val="000E61CF"/>
    <w:rsid w:val="000E7760"/>
    <w:rsid w:val="000F1C6C"/>
    <w:rsid w:val="000F1D66"/>
    <w:rsid w:val="000F26EA"/>
    <w:rsid w:val="000F342E"/>
    <w:rsid w:val="000F35FE"/>
    <w:rsid w:val="000F3714"/>
    <w:rsid w:val="000F403B"/>
    <w:rsid w:val="000F5B01"/>
    <w:rsid w:val="000F5C82"/>
    <w:rsid w:val="000F5FBD"/>
    <w:rsid w:val="000F769D"/>
    <w:rsid w:val="00101E8B"/>
    <w:rsid w:val="00102CB3"/>
    <w:rsid w:val="0010371F"/>
    <w:rsid w:val="00103A2A"/>
    <w:rsid w:val="0010552F"/>
    <w:rsid w:val="00105DB7"/>
    <w:rsid w:val="00105E0A"/>
    <w:rsid w:val="0010635B"/>
    <w:rsid w:val="0010640C"/>
    <w:rsid w:val="0010684D"/>
    <w:rsid w:val="001068EA"/>
    <w:rsid w:val="00106D02"/>
    <w:rsid w:val="00106EB6"/>
    <w:rsid w:val="001071E5"/>
    <w:rsid w:val="001109A6"/>
    <w:rsid w:val="00110C1C"/>
    <w:rsid w:val="001118CA"/>
    <w:rsid w:val="00113150"/>
    <w:rsid w:val="001135E1"/>
    <w:rsid w:val="0011371A"/>
    <w:rsid w:val="00113DF5"/>
    <w:rsid w:val="00113EF5"/>
    <w:rsid w:val="00114496"/>
    <w:rsid w:val="001145E5"/>
    <w:rsid w:val="001157E7"/>
    <w:rsid w:val="0011587B"/>
    <w:rsid w:val="00115A2D"/>
    <w:rsid w:val="00116920"/>
    <w:rsid w:val="00116B17"/>
    <w:rsid w:val="00120103"/>
    <w:rsid w:val="00120198"/>
    <w:rsid w:val="00120CDB"/>
    <w:rsid w:val="001210C6"/>
    <w:rsid w:val="001213A4"/>
    <w:rsid w:val="001228C7"/>
    <w:rsid w:val="001229D2"/>
    <w:rsid w:val="0012350A"/>
    <w:rsid w:val="00123728"/>
    <w:rsid w:val="0012374D"/>
    <w:rsid w:val="00124EE3"/>
    <w:rsid w:val="00124F1A"/>
    <w:rsid w:val="001251BC"/>
    <w:rsid w:val="001257C9"/>
    <w:rsid w:val="001257D1"/>
    <w:rsid w:val="00125CC9"/>
    <w:rsid w:val="00125D65"/>
    <w:rsid w:val="001269C0"/>
    <w:rsid w:val="00127477"/>
    <w:rsid w:val="00130E53"/>
    <w:rsid w:val="001311CF"/>
    <w:rsid w:val="001328C8"/>
    <w:rsid w:val="001332B8"/>
    <w:rsid w:val="00133D57"/>
    <w:rsid w:val="001340FD"/>
    <w:rsid w:val="001346D6"/>
    <w:rsid w:val="00134A16"/>
    <w:rsid w:val="00134A3F"/>
    <w:rsid w:val="00134C3D"/>
    <w:rsid w:val="00134FD2"/>
    <w:rsid w:val="00135954"/>
    <w:rsid w:val="00135977"/>
    <w:rsid w:val="00135EF9"/>
    <w:rsid w:val="00136ED1"/>
    <w:rsid w:val="0013720E"/>
    <w:rsid w:val="00137433"/>
    <w:rsid w:val="00137652"/>
    <w:rsid w:val="0013765E"/>
    <w:rsid w:val="00137C45"/>
    <w:rsid w:val="00140175"/>
    <w:rsid w:val="00140B1D"/>
    <w:rsid w:val="00140DCC"/>
    <w:rsid w:val="00141E0E"/>
    <w:rsid w:val="00141E28"/>
    <w:rsid w:val="00142BEB"/>
    <w:rsid w:val="00142C35"/>
    <w:rsid w:val="00142D21"/>
    <w:rsid w:val="00142D43"/>
    <w:rsid w:val="001449D0"/>
    <w:rsid w:val="00146025"/>
    <w:rsid w:val="001463EA"/>
    <w:rsid w:val="00147D87"/>
    <w:rsid w:val="00150F38"/>
    <w:rsid w:val="0015199C"/>
    <w:rsid w:val="00152740"/>
    <w:rsid w:val="00152C1E"/>
    <w:rsid w:val="00153194"/>
    <w:rsid w:val="00153368"/>
    <w:rsid w:val="00153444"/>
    <w:rsid w:val="00157867"/>
    <w:rsid w:val="001579EF"/>
    <w:rsid w:val="00157EBA"/>
    <w:rsid w:val="001608BB"/>
    <w:rsid w:val="00161260"/>
    <w:rsid w:val="00162BA6"/>
    <w:rsid w:val="00162D58"/>
    <w:rsid w:val="00162E6C"/>
    <w:rsid w:val="00162EC4"/>
    <w:rsid w:val="00162ED0"/>
    <w:rsid w:val="00163894"/>
    <w:rsid w:val="001639C8"/>
    <w:rsid w:val="00163A7D"/>
    <w:rsid w:val="00164640"/>
    <w:rsid w:val="00164AB4"/>
    <w:rsid w:val="00164C92"/>
    <w:rsid w:val="00165882"/>
    <w:rsid w:val="00165EBD"/>
    <w:rsid w:val="00166AD8"/>
    <w:rsid w:val="00167A34"/>
    <w:rsid w:val="00167EAC"/>
    <w:rsid w:val="001702F0"/>
    <w:rsid w:val="00170A81"/>
    <w:rsid w:val="00171B79"/>
    <w:rsid w:val="00171C23"/>
    <w:rsid w:val="00171F67"/>
    <w:rsid w:val="00172200"/>
    <w:rsid w:val="001731A1"/>
    <w:rsid w:val="00173732"/>
    <w:rsid w:val="001743FC"/>
    <w:rsid w:val="00174A2D"/>
    <w:rsid w:val="00174F91"/>
    <w:rsid w:val="00175DF2"/>
    <w:rsid w:val="00176E16"/>
    <w:rsid w:val="00176E80"/>
    <w:rsid w:val="00177113"/>
    <w:rsid w:val="00177303"/>
    <w:rsid w:val="00177961"/>
    <w:rsid w:val="001812BA"/>
    <w:rsid w:val="0018256A"/>
    <w:rsid w:val="00182D22"/>
    <w:rsid w:val="00182E44"/>
    <w:rsid w:val="001837C1"/>
    <w:rsid w:val="00184140"/>
    <w:rsid w:val="00185DB7"/>
    <w:rsid w:val="001873AE"/>
    <w:rsid w:val="00187454"/>
    <w:rsid w:val="00187658"/>
    <w:rsid w:val="00187678"/>
    <w:rsid w:val="00187A26"/>
    <w:rsid w:val="001906C8"/>
    <w:rsid w:val="0019124C"/>
    <w:rsid w:val="0019182F"/>
    <w:rsid w:val="001925B8"/>
    <w:rsid w:val="00192D4A"/>
    <w:rsid w:val="00192D8D"/>
    <w:rsid w:val="001930E0"/>
    <w:rsid w:val="001936A9"/>
    <w:rsid w:val="00194267"/>
    <w:rsid w:val="0019428C"/>
    <w:rsid w:val="001965FE"/>
    <w:rsid w:val="0019679A"/>
    <w:rsid w:val="001A0088"/>
    <w:rsid w:val="001A1A2C"/>
    <w:rsid w:val="001A1D11"/>
    <w:rsid w:val="001A27A5"/>
    <w:rsid w:val="001A285E"/>
    <w:rsid w:val="001A330D"/>
    <w:rsid w:val="001A3427"/>
    <w:rsid w:val="001A3571"/>
    <w:rsid w:val="001A40D2"/>
    <w:rsid w:val="001A49D9"/>
    <w:rsid w:val="001A50AE"/>
    <w:rsid w:val="001A578D"/>
    <w:rsid w:val="001A581A"/>
    <w:rsid w:val="001A6659"/>
    <w:rsid w:val="001A6FD2"/>
    <w:rsid w:val="001A7511"/>
    <w:rsid w:val="001B01EF"/>
    <w:rsid w:val="001B0902"/>
    <w:rsid w:val="001B17E5"/>
    <w:rsid w:val="001B1857"/>
    <w:rsid w:val="001B1DDD"/>
    <w:rsid w:val="001B2591"/>
    <w:rsid w:val="001B27B1"/>
    <w:rsid w:val="001B295C"/>
    <w:rsid w:val="001B299E"/>
    <w:rsid w:val="001B2C91"/>
    <w:rsid w:val="001B348A"/>
    <w:rsid w:val="001B3AD9"/>
    <w:rsid w:val="001B3CA7"/>
    <w:rsid w:val="001B3F40"/>
    <w:rsid w:val="001B44F0"/>
    <w:rsid w:val="001B45A8"/>
    <w:rsid w:val="001B4C79"/>
    <w:rsid w:val="001B59B7"/>
    <w:rsid w:val="001B68FA"/>
    <w:rsid w:val="001B779F"/>
    <w:rsid w:val="001C0E80"/>
    <w:rsid w:val="001C0FDB"/>
    <w:rsid w:val="001C1561"/>
    <w:rsid w:val="001C1D5E"/>
    <w:rsid w:val="001C1FFC"/>
    <w:rsid w:val="001C286F"/>
    <w:rsid w:val="001C34E1"/>
    <w:rsid w:val="001C3AF1"/>
    <w:rsid w:val="001C4860"/>
    <w:rsid w:val="001C4924"/>
    <w:rsid w:val="001C4C5A"/>
    <w:rsid w:val="001C5779"/>
    <w:rsid w:val="001C6F98"/>
    <w:rsid w:val="001C70A1"/>
    <w:rsid w:val="001C779C"/>
    <w:rsid w:val="001C7988"/>
    <w:rsid w:val="001D0EE9"/>
    <w:rsid w:val="001D0F2B"/>
    <w:rsid w:val="001D0F39"/>
    <w:rsid w:val="001D18B7"/>
    <w:rsid w:val="001D1CAF"/>
    <w:rsid w:val="001D2975"/>
    <w:rsid w:val="001D2E23"/>
    <w:rsid w:val="001D3E6F"/>
    <w:rsid w:val="001D5487"/>
    <w:rsid w:val="001D5626"/>
    <w:rsid w:val="001D58DE"/>
    <w:rsid w:val="001D5BCC"/>
    <w:rsid w:val="001D703D"/>
    <w:rsid w:val="001D7A9E"/>
    <w:rsid w:val="001E0881"/>
    <w:rsid w:val="001E1E88"/>
    <w:rsid w:val="001E2048"/>
    <w:rsid w:val="001E25F7"/>
    <w:rsid w:val="001E30A6"/>
    <w:rsid w:val="001E3561"/>
    <w:rsid w:val="001E47DA"/>
    <w:rsid w:val="001E49CE"/>
    <w:rsid w:val="001E4F1A"/>
    <w:rsid w:val="001E5603"/>
    <w:rsid w:val="001E6C00"/>
    <w:rsid w:val="001E6CF5"/>
    <w:rsid w:val="001E7625"/>
    <w:rsid w:val="001E7A2A"/>
    <w:rsid w:val="001F0731"/>
    <w:rsid w:val="001F1796"/>
    <w:rsid w:val="001F2435"/>
    <w:rsid w:val="001F2A61"/>
    <w:rsid w:val="001F2B7B"/>
    <w:rsid w:val="001F43FA"/>
    <w:rsid w:val="001F53C0"/>
    <w:rsid w:val="001F6845"/>
    <w:rsid w:val="001F6B15"/>
    <w:rsid w:val="001F721A"/>
    <w:rsid w:val="001F783B"/>
    <w:rsid w:val="00200416"/>
    <w:rsid w:val="0020261A"/>
    <w:rsid w:val="002035A5"/>
    <w:rsid w:val="00203665"/>
    <w:rsid w:val="0020438E"/>
    <w:rsid w:val="00204F60"/>
    <w:rsid w:val="00205042"/>
    <w:rsid w:val="00205BB4"/>
    <w:rsid w:val="0020663D"/>
    <w:rsid w:val="00207BE2"/>
    <w:rsid w:val="00210374"/>
    <w:rsid w:val="00210AAE"/>
    <w:rsid w:val="00210C4E"/>
    <w:rsid w:val="00210E93"/>
    <w:rsid w:val="0021221B"/>
    <w:rsid w:val="002125DC"/>
    <w:rsid w:val="002127A7"/>
    <w:rsid w:val="00212AB3"/>
    <w:rsid w:val="00212CDF"/>
    <w:rsid w:val="00215A6F"/>
    <w:rsid w:val="00215C2E"/>
    <w:rsid w:val="00216AAE"/>
    <w:rsid w:val="00217395"/>
    <w:rsid w:val="0022146D"/>
    <w:rsid w:val="002218AE"/>
    <w:rsid w:val="00221D22"/>
    <w:rsid w:val="002222DB"/>
    <w:rsid w:val="00222DE1"/>
    <w:rsid w:val="002235E4"/>
    <w:rsid w:val="00223F29"/>
    <w:rsid w:val="0022435F"/>
    <w:rsid w:val="002246D1"/>
    <w:rsid w:val="00224D4A"/>
    <w:rsid w:val="0022513E"/>
    <w:rsid w:val="0022596E"/>
    <w:rsid w:val="00225CE8"/>
    <w:rsid w:val="00227012"/>
    <w:rsid w:val="00227659"/>
    <w:rsid w:val="00227E7F"/>
    <w:rsid w:val="00227FFC"/>
    <w:rsid w:val="00230A14"/>
    <w:rsid w:val="002317F9"/>
    <w:rsid w:val="0023288D"/>
    <w:rsid w:val="002328AE"/>
    <w:rsid w:val="00234CB6"/>
    <w:rsid w:val="00235488"/>
    <w:rsid w:val="0023615C"/>
    <w:rsid w:val="00240F66"/>
    <w:rsid w:val="00241B75"/>
    <w:rsid w:val="00242CC8"/>
    <w:rsid w:val="002431BF"/>
    <w:rsid w:val="0024388E"/>
    <w:rsid w:val="0024452D"/>
    <w:rsid w:val="0024458B"/>
    <w:rsid w:val="00244995"/>
    <w:rsid w:val="00244AC6"/>
    <w:rsid w:val="00244BD8"/>
    <w:rsid w:val="00244D5B"/>
    <w:rsid w:val="002455B3"/>
    <w:rsid w:val="002458AC"/>
    <w:rsid w:val="002464AE"/>
    <w:rsid w:val="0024690A"/>
    <w:rsid w:val="00246B01"/>
    <w:rsid w:val="00246FC3"/>
    <w:rsid w:val="00247773"/>
    <w:rsid w:val="00250902"/>
    <w:rsid w:val="00250F68"/>
    <w:rsid w:val="002511C2"/>
    <w:rsid w:val="00251F3B"/>
    <w:rsid w:val="00252003"/>
    <w:rsid w:val="002522F3"/>
    <w:rsid w:val="0025329A"/>
    <w:rsid w:val="002532B2"/>
    <w:rsid w:val="002534FA"/>
    <w:rsid w:val="00253ABF"/>
    <w:rsid w:val="00253AC8"/>
    <w:rsid w:val="00253B79"/>
    <w:rsid w:val="00253EAD"/>
    <w:rsid w:val="00254621"/>
    <w:rsid w:val="002561FD"/>
    <w:rsid w:val="00256367"/>
    <w:rsid w:val="002563F1"/>
    <w:rsid w:val="0025687E"/>
    <w:rsid w:val="00256910"/>
    <w:rsid w:val="00256FC1"/>
    <w:rsid w:val="0025701C"/>
    <w:rsid w:val="00257448"/>
    <w:rsid w:val="002574D2"/>
    <w:rsid w:val="0025773B"/>
    <w:rsid w:val="0025776C"/>
    <w:rsid w:val="0025798D"/>
    <w:rsid w:val="00257E54"/>
    <w:rsid w:val="0026073B"/>
    <w:rsid w:val="0026082D"/>
    <w:rsid w:val="00260F5E"/>
    <w:rsid w:val="0026265E"/>
    <w:rsid w:val="00262D78"/>
    <w:rsid w:val="00263106"/>
    <w:rsid w:val="00263107"/>
    <w:rsid w:val="0026335F"/>
    <w:rsid w:val="00263772"/>
    <w:rsid w:val="00263A56"/>
    <w:rsid w:val="0026466A"/>
    <w:rsid w:val="00265267"/>
    <w:rsid w:val="00265511"/>
    <w:rsid w:val="002656D9"/>
    <w:rsid w:val="002658F2"/>
    <w:rsid w:val="002670C3"/>
    <w:rsid w:val="00270193"/>
    <w:rsid w:val="00271604"/>
    <w:rsid w:val="002717D3"/>
    <w:rsid w:val="002747D4"/>
    <w:rsid w:val="00274992"/>
    <w:rsid w:val="00274A56"/>
    <w:rsid w:val="00274C86"/>
    <w:rsid w:val="0027502B"/>
    <w:rsid w:val="00277800"/>
    <w:rsid w:val="00281281"/>
    <w:rsid w:val="00282CF9"/>
    <w:rsid w:val="00282FD5"/>
    <w:rsid w:val="00283918"/>
    <w:rsid w:val="00283B8C"/>
    <w:rsid w:val="00283C18"/>
    <w:rsid w:val="00284D9B"/>
    <w:rsid w:val="00286139"/>
    <w:rsid w:val="0028652A"/>
    <w:rsid w:val="00287446"/>
    <w:rsid w:val="0029040A"/>
    <w:rsid w:val="00290D97"/>
    <w:rsid w:val="002920C8"/>
    <w:rsid w:val="00292AA6"/>
    <w:rsid w:val="00293198"/>
    <w:rsid w:val="00293567"/>
    <w:rsid w:val="0029367D"/>
    <w:rsid w:val="00294770"/>
    <w:rsid w:val="002947E0"/>
    <w:rsid w:val="00295036"/>
    <w:rsid w:val="002953FD"/>
    <w:rsid w:val="00295575"/>
    <w:rsid w:val="002958F3"/>
    <w:rsid w:val="00295D5B"/>
    <w:rsid w:val="00296359"/>
    <w:rsid w:val="00296BC1"/>
    <w:rsid w:val="00297104"/>
    <w:rsid w:val="002975AA"/>
    <w:rsid w:val="002A12E6"/>
    <w:rsid w:val="002A1A22"/>
    <w:rsid w:val="002A3507"/>
    <w:rsid w:val="002A3673"/>
    <w:rsid w:val="002A4748"/>
    <w:rsid w:val="002A49A3"/>
    <w:rsid w:val="002A61EF"/>
    <w:rsid w:val="002A62E5"/>
    <w:rsid w:val="002A7520"/>
    <w:rsid w:val="002A7578"/>
    <w:rsid w:val="002A7BBB"/>
    <w:rsid w:val="002A7BCD"/>
    <w:rsid w:val="002B089E"/>
    <w:rsid w:val="002B1898"/>
    <w:rsid w:val="002B18FB"/>
    <w:rsid w:val="002B2C58"/>
    <w:rsid w:val="002B2C6C"/>
    <w:rsid w:val="002B30EC"/>
    <w:rsid w:val="002B381D"/>
    <w:rsid w:val="002B40D5"/>
    <w:rsid w:val="002B4271"/>
    <w:rsid w:val="002B4B64"/>
    <w:rsid w:val="002B4BA9"/>
    <w:rsid w:val="002B50EC"/>
    <w:rsid w:val="002B5550"/>
    <w:rsid w:val="002B580B"/>
    <w:rsid w:val="002B5C81"/>
    <w:rsid w:val="002B639A"/>
    <w:rsid w:val="002B6A55"/>
    <w:rsid w:val="002C13F1"/>
    <w:rsid w:val="002C154F"/>
    <w:rsid w:val="002C336B"/>
    <w:rsid w:val="002C3A40"/>
    <w:rsid w:val="002C40D8"/>
    <w:rsid w:val="002C4486"/>
    <w:rsid w:val="002C5325"/>
    <w:rsid w:val="002C553F"/>
    <w:rsid w:val="002C5EEC"/>
    <w:rsid w:val="002C611C"/>
    <w:rsid w:val="002C626A"/>
    <w:rsid w:val="002C6620"/>
    <w:rsid w:val="002C7206"/>
    <w:rsid w:val="002C7383"/>
    <w:rsid w:val="002C746D"/>
    <w:rsid w:val="002C7569"/>
    <w:rsid w:val="002C7A0E"/>
    <w:rsid w:val="002C7E26"/>
    <w:rsid w:val="002D097B"/>
    <w:rsid w:val="002D0CB8"/>
    <w:rsid w:val="002D0F3E"/>
    <w:rsid w:val="002D0FD6"/>
    <w:rsid w:val="002D10DF"/>
    <w:rsid w:val="002D1DF4"/>
    <w:rsid w:val="002D1E97"/>
    <w:rsid w:val="002D2354"/>
    <w:rsid w:val="002D3DD9"/>
    <w:rsid w:val="002D43FE"/>
    <w:rsid w:val="002D4FB2"/>
    <w:rsid w:val="002D5508"/>
    <w:rsid w:val="002D5667"/>
    <w:rsid w:val="002D5E29"/>
    <w:rsid w:val="002D6BC0"/>
    <w:rsid w:val="002D6DAC"/>
    <w:rsid w:val="002D6DD7"/>
    <w:rsid w:val="002D6E89"/>
    <w:rsid w:val="002E0671"/>
    <w:rsid w:val="002E113F"/>
    <w:rsid w:val="002E24AC"/>
    <w:rsid w:val="002E31DD"/>
    <w:rsid w:val="002E352A"/>
    <w:rsid w:val="002E360E"/>
    <w:rsid w:val="002E3AA6"/>
    <w:rsid w:val="002E409D"/>
    <w:rsid w:val="002E588A"/>
    <w:rsid w:val="002E64E9"/>
    <w:rsid w:val="002E6B62"/>
    <w:rsid w:val="002E6EAE"/>
    <w:rsid w:val="002E6F21"/>
    <w:rsid w:val="002E7602"/>
    <w:rsid w:val="002E7A15"/>
    <w:rsid w:val="002F03F5"/>
    <w:rsid w:val="002F0AD6"/>
    <w:rsid w:val="002F1E60"/>
    <w:rsid w:val="002F1F78"/>
    <w:rsid w:val="002F1FBC"/>
    <w:rsid w:val="002F269E"/>
    <w:rsid w:val="002F341C"/>
    <w:rsid w:val="002F3F2F"/>
    <w:rsid w:val="002F406A"/>
    <w:rsid w:val="002F4712"/>
    <w:rsid w:val="002F4D85"/>
    <w:rsid w:val="002F52BD"/>
    <w:rsid w:val="002F5819"/>
    <w:rsid w:val="002F5A58"/>
    <w:rsid w:val="002F6D82"/>
    <w:rsid w:val="002F7765"/>
    <w:rsid w:val="00301663"/>
    <w:rsid w:val="00301788"/>
    <w:rsid w:val="00303B32"/>
    <w:rsid w:val="00303F41"/>
    <w:rsid w:val="00304950"/>
    <w:rsid w:val="00304CA6"/>
    <w:rsid w:val="00305665"/>
    <w:rsid w:val="00305D5D"/>
    <w:rsid w:val="00305F2E"/>
    <w:rsid w:val="003069BB"/>
    <w:rsid w:val="00306B38"/>
    <w:rsid w:val="00307845"/>
    <w:rsid w:val="00307B49"/>
    <w:rsid w:val="003116C5"/>
    <w:rsid w:val="00312258"/>
    <w:rsid w:val="00312410"/>
    <w:rsid w:val="003128FB"/>
    <w:rsid w:val="00313FA2"/>
    <w:rsid w:val="0031440F"/>
    <w:rsid w:val="00314FF0"/>
    <w:rsid w:val="00315CE6"/>
    <w:rsid w:val="00316157"/>
    <w:rsid w:val="0031692B"/>
    <w:rsid w:val="003174A3"/>
    <w:rsid w:val="00317E7A"/>
    <w:rsid w:val="00320BB2"/>
    <w:rsid w:val="00320DB5"/>
    <w:rsid w:val="0032354E"/>
    <w:rsid w:val="00323A15"/>
    <w:rsid w:val="00324066"/>
    <w:rsid w:val="003242DB"/>
    <w:rsid w:val="00324752"/>
    <w:rsid w:val="0032495F"/>
    <w:rsid w:val="00324DD1"/>
    <w:rsid w:val="00324F96"/>
    <w:rsid w:val="003251A8"/>
    <w:rsid w:val="0032529F"/>
    <w:rsid w:val="00325AD7"/>
    <w:rsid w:val="0032632B"/>
    <w:rsid w:val="00327327"/>
    <w:rsid w:val="00327DEB"/>
    <w:rsid w:val="003303C4"/>
    <w:rsid w:val="003313E3"/>
    <w:rsid w:val="00331973"/>
    <w:rsid w:val="00332074"/>
    <w:rsid w:val="00332675"/>
    <w:rsid w:val="00332BF7"/>
    <w:rsid w:val="00333BAD"/>
    <w:rsid w:val="003343D2"/>
    <w:rsid w:val="0033474B"/>
    <w:rsid w:val="003350EB"/>
    <w:rsid w:val="00335885"/>
    <w:rsid w:val="00335D1A"/>
    <w:rsid w:val="00335DFD"/>
    <w:rsid w:val="00335EC2"/>
    <w:rsid w:val="00336191"/>
    <w:rsid w:val="00336268"/>
    <w:rsid w:val="00337A24"/>
    <w:rsid w:val="00337A2C"/>
    <w:rsid w:val="00340292"/>
    <w:rsid w:val="00341543"/>
    <w:rsid w:val="00341614"/>
    <w:rsid w:val="00341D91"/>
    <w:rsid w:val="00344AC1"/>
    <w:rsid w:val="00344D27"/>
    <w:rsid w:val="00345DE9"/>
    <w:rsid w:val="00346E45"/>
    <w:rsid w:val="00350D1A"/>
    <w:rsid w:val="00351108"/>
    <w:rsid w:val="003514FD"/>
    <w:rsid w:val="003523DC"/>
    <w:rsid w:val="00354933"/>
    <w:rsid w:val="00354995"/>
    <w:rsid w:val="00356AE9"/>
    <w:rsid w:val="003575B8"/>
    <w:rsid w:val="00357E32"/>
    <w:rsid w:val="00360089"/>
    <w:rsid w:val="003601C0"/>
    <w:rsid w:val="0036049A"/>
    <w:rsid w:val="00362C3B"/>
    <w:rsid w:val="0036389C"/>
    <w:rsid w:val="00363950"/>
    <w:rsid w:val="00363CC2"/>
    <w:rsid w:val="00364C9B"/>
    <w:rsid w:val="0036536B"/>
    <w:rsid w:val="003667BE"/>
    <w:rsid w:val="00366C39"/>
    <w:rsid w:val="00366D9B"/>
    <w:rsid w:val="003670AF"/>
    <w:rsid w:val="003703E2"/>
    <w:rsid w:val="00371496"/>
    <w:rsid w:val="00372A18"/>
    <w:rsid w:val="00373A76"/>
    <w:rsid w:val="003744E6"/>
    <w:rsid w:val="00374E35"/>
    <w:rsid w:val="00374F91"/>
    <w:rsid w:val="00375EC9"/>
    <w:rsid w:val="00376495"/>
    <w:rsid w:val="003776FE"/>
    <w:rsid w:val="00377F9A"/>
    <w:rsid w:val="0038006A"/>
    <w:rsid w:val="00380A70"/>
    <w:rsid w:val="00381CE9"/>
    <w:rsid w:val="00381D61"/>
    <w:rsid w:val="00384182"/>
    <w:rsid w:val="003848DC"/>
    <w:rsid w:val="00384D39"/>
    <w:rsid w:val="003857BA"/>
    <w:rsid w:val="0039015A"/>
    <w:rsid w:val="00390B25"/>
    <w:rsid w:val="00391162"/>
    <w:rsid w:val="00391BDF"/>
    <w:rsid w:val="00391D91"/>
    <w:rsid w:val="0039372D"/>
    <w:rsid w:val="003944FC"/>
    <w:rsid w:val="00395F2E"/>
    <w:rsid w:val="00396038"/>
    <w:rsid w:val="00396607"/>
    <w:rsid w:val="00396672"/>
    <w:rsid w:val="00396B2E"/>
    <w:rsid w:val="0039756E"/>
    <w:rsid w:val="003A0F6A"/>
    <w:rsid w:val="003A150D"/>
    <w:rsid w:val="003A16BA"/>
    <w:rsid w:val="003A1C96"/>
    <w:rsid w:val="003A2DDC"/>
    <w:rsid w:val="003A2F59"/>
    <w:rsid w:val="003A328E"/>
    <w:rsid w:val="003A37F6"/>
    <w:rsid w:val="003A39E8"/>
    <w:rsid w:val="003A455E"/>
    <w:rsid w:val="003A612C"/>
    <w:rsid w:val="003A63F5"/>
    <w:rsid w:val="003A6423"/>
    <w:rsid w:val="003A6677"/>
    <w:rsid w:val="003A72C1"/>
    <w:rsid w:val="003B10AE"/>
    <w:rsid w:val="003B2B24"/>
    <w:rsid w:val="003B34FD"/>
    <w:rsid w:val="003B458E"/>
    <w:rsid w:val="003B4E7D"/>
    <w:rsid w:val="003B5C79"/>
    <w:rsid w:val="003B5F82"/>
    <w:rsid w:val="003B6295"/>
    <w:rsid w:val="003B7377"/>
    <w:rsid w:val="003B7CAA"/>
    <w:rsid w:val="003C04C5"/>
    <w:rsid w:val="003C37A8"/>
    <w:rsid w:val="003C3E1C"/>
    <w:rsid w:val="003C7031"/>
    <w:rsid w:val="003C76A8"/>
    <w:rsid w:val="003D06A2"/>
    <w:rsid w:val="003D2A3A"/>
    <w:rsid w:val="003D37F3"/>
    <w:rsid w:val="003D4A64"/>
    <w:rsid w:val="003D4BD9"/>
    <w:rsid w:val="003D6DB7"/>
    <w:rsid w:val="003E240C"/>
    <w:rsid w:val="003E373B"/>
    <w:rsid w:val="003E38B8"/>
    <w:rsid w:val="003E421F"/>
    <w:rsid w:val="003F07B0"/>
    <w:rsid w:val="003F0EEB"/>
    <w:rsid w:val="003F10E8"/>
    <w:rsid w:val="003F13ED"/>
    <w:rsid w:val="003F1858"/>
    <w:rsid w:val="003F246C"/>
    <w:rsid w:val="003F2B20"/>
    <w:rsid w:val="003F372C"/>
    <w:rsid w:val="003F38A7"/>
    <w:rsid w:val="003F452D"/>
    <w:rsid w:val="003F607E"/>
    <w:rsid w:val="003F6443"/>
    <w:rsid w:val="003F6821"/>
    <w:rsid w:val="003F6CA7"/>
    <w:rsid w:val="00400CCA"/>
    <w:rsid w:val="0040123C"/>
    <w:rsid w:val="00401A37"/>
    <w:rsid w:val="00402767"/>
    <w:rsid w:val="00403609"/>
    <w:rsid w:val="00403C2E"/>
    <w:rsid w:val="00403E6B"/>
    <w:rsid w:val="00404928"/>
    <w:rsid w:val="004049A7"/>
    <w:rsid w:val="004057A2"/>
    <w:rsid w:val="00405A7C"/>
    <w:rsid w:val="004065C8"/>
    <w:rsid w:val="00406D1B"/>
    <w:rsid w:val="00407057"/>
    <w:rsid w:val="004076C9"/>
    <w:rsid w:val="0041016E"/>
    <w:rsid w:val="00411682"/>
    <w:rsid w:val="00412277"/>
    <w:rsid w:val="004125BF"/>
    <w:rsid w:val="004139C3"/>
    <w:rsid w:val="00414271"/>
    <w:rsid w:val="00415AEB"/>
    <w:rsid w:val="00415C1C"/>
    <w:rsid w:val="004161BA"/>
    <w:rsid w:val="004162CF"/>
    <w:rsid w:val="00417410"/>
    <w:rsid w:val="00417A8E"/>
    <w:rsid w:val="00417BEF"/>
    <w:rsid w:val="0042120B"/>
    <w:rsid w:val="00421745"/>
    <w:rsid w:val="004218D0"/>
    <w:rsid w:val="00421E45"/>
    <w:rsid w:val="0042204E"/>
    <w:rsid w:val="004220EE"/>
    <w:rsid w:val="004225B6"/>
    <w:rsid w:val="00422D20"/>
    <w:rsid w:val="00423A35"/>
    <w:rsid w:val="00423D31"/>
    <w:rsid w:val="00423DA8"/>
    <w:rsid w:val="00424FFB"/>
    <w:rsid w:val="00425AF5"/>
    <w:rsid w:val="00425C29"/>
    <w:rsid w:val="00427208"/>
    <w:rsid w:val="00427940"/>
    <w:rsid w:val="00427F3B"/>
    <w:rsid w:val="00427FD2"/>
    <w:rsid w:val="00430E12"/>
    <w:rsid w:val="00431510"/>
    <w:rsid w:val="00431AE8"/>
    <w:rsid w:val="00433884"/>
    <w:rsid w:val="00433B59"/>
    <w:rsid w:val="004343EA"/>
    <w:rsid w:val="004349BD"/>
    <w:rsid w:val="00435D58"/>
    <w:rsid w:val="00436483"/>
    <w:rsid w:val="00437039"/>
    <w:rsid w:val="00440106"/>
    <w:rsid w:val="004401B1"/>
    <w:rsid w:val="00443D0F"/>
    <w:rsid w:val="00445045"/>
    <w:rsid w:val="004454B4"/>
    <w:rsid w:val="00445A83"/>
    <w:rsid w:val="00446989"/>
    <w:rsid w:val="00446E52"/>
    <w:rsid w:val="0045234F"/>
    <w:rsid w:val="00452622"/>
    <w:rsid w:val="0045433C"/>
    <w:rsid w:val="00455BDF"/>
    <w:rsid w:val="004562DB"/>
    <w:rsid w:val="00456A67"/>
    <w:rsid w:val="00456C50"/>
    <w:rsid w:val="00457640"/>
    <w:rsid w:val="00460A2D"/>
    <w:rsid w:val="00461797"/>
    <w:rsid w:val="00462362"/>
    <w:rsid w:val="00462658"/>
    <w:rsid w:val="00462851"/>
    <w:rsid w:val="00462BAF"/>
    <w:rsid w:val="00464966"/>
    <w:rsid w:val="00464F66"/>
    <w:rsid w:val="0046575E"/>
    <w:rsid w:val="00465BD7"/>
    <w:rsid w:val="0046652D"/>
    <w:rsid w:val="00467176"/>
    <w:rsid w:val="00467D3E"/>
    <w:rsid w:val="00470CEF"/>
    <w:rsid w:val="00470F62"/>
    <w:rsid w:val="0047201C"/>
    <w:rsid w:val="00473438"/>
    <w:rsid w:val="00473448"/>
    <w:rsid w:val="00473507"/>
    <w:rsid w:val="00473B53"/>
    <w:rsid w:val="00475722"/>
    <w:rsid w:val="0047666C"/>
    <w:rsid w:val="004769AC"/>
    <w:rsid w:val="00476B15"/>
    <w:rsid w:val="00477576"/>
    <w:rsid w:val="00477FEB"/>
    <w:rsid w:val="004808EC"/>
    <w:rsid w:val="00482D37"/>
    <w:rsid w:val="00483FD3"/>
    <w:rsid w:val="00484A4F"/>
    <w:rsid w:val="004850F0"/>
    <w:rsid w:val="00485D1E"/>
    <w:rsid w:val="0048758D"/>
    <w:rsid w:val="00487C3C"/>
    <w:rsid w:val="00490E44"/>
    <w:rsid w:val="004917C4"/>
    <w:rsid w:val="00491ABA"/>
    <w:rsid w:val="00492F57"/>
    <w:rsid w:val="00492F99"/>
    <w:rsid w:val="0049305E"/>
    <w:rsid w:val="00493419"/>
    <w:rsid w:val="00493FC5"/>
    <w:rsid w:val="004942EA"/>
    <w:rsid w:val="004947D7"/>
    <w:rsid w:val="00495183"/>
    <w:rsid w:val="004959DD"/>
    <w:rsid w:val="00496C33"/>
    <w:rsid w:val="00496D3A"/>
    <w:rsid w:val="004A0100"/>
    <w:rsid w:val="004A01F8"/>
    <w:rsid w:val="004A0404"/>
    <w:rsid w:val="004A0668"/>
    <w:rsid w:val="004A0AC7"/>
    <w:rsid w:val="004A1D97"/>
    <w:rsid w:val="004A364F"/>
    <w:rsid w:val="004A3E95"/>
    <w:rsid w:val="004A4963"/>
    <w:rsid w:val="004A4A46"/>
    <w:rsid w:val="004A4D37"/>
    <w:rsid w:val="004A5470"/>
    <w:rsid w:val="004A55BD"/>
    <w:rsid w:val="004A59FB"/>
    <w:rsid w:val="004A5ADA"/>
    <w:rsid w:val="004A60FA"/>
    <w:rsid w:val="004B0587"/>
    <w:rsid w:val="004B06D2"/>
    <w:rsid w:val="004B0F43"/>
    <w:rsid w:val="004B1038"/>
    <w:rsid w:val="004B3958"/>
    <w:rsid w:val="004B4930"/>
    <w:rsid w:val="004B4DCE"/>
    <w:rsid w:val="004B58A2"/>
    <w:rsid w:val="004B5CCC"/>
    <w:rsid w:val="004B5CFA"/>
    <w:rsid w:val="004B6003"/>
    <w:rsid w:val="004B619E"/>
    <w:rsid w:val="004B6BBA"/>
    <w:rsid w:val="004B6F72"/>
    <w:rsid w:val="004B70A8"/>
    <w:rsid w:val="004B7516"/>
    <w:rsid w:val="004B7A50"/>
    <w:rsid w:val="004C182B"/>
    <w:rsid w:val="004C26EB"/>
    <w:rsid w:val="004C270C"/>
    <w:rsid w:val="004C329A"/>
    <w:rsid w:val="004C3AB8"/>
    <w:rsid w:val="004C5FA8"/>
    <w:rsid w:val="004C6C6D"/>
    <w:rsid w:val="004C7174"/>
    <w:rsid w:val="004D0AEA"/>
    <w:rsid w:val="004D0C2C"/>
    <w:rsid w:val="004D1FE3"/>
    <w:rsid w:val="004D21F2"/>
    <w:rsid w:val="004D237B"/>
    <w:rsid w:val="004D2448"/>
    <w:rsid w:val="004D2859"/>
    <w:rsid w:val="004D3B4D"/>
    <w:rsid w:val="004D4351"/>
    <w:rsid w:val="004D45C6"/>
    <w:rsid w:val="004D50C7"/>
    <w:rsid w:val="004D576E"/>
    <w:rsid w:val="004D5E20"/>
    <w:rsid w:val="004D7CAF"/>
    <w:rsid w:val="004D7D52"/>
    <w:rsid w:val="004E0EB8"/>
    <w:rsid w:val="004E18F4"/>
    <w:rsid w:val="004E21B7"/>
    <w:rsid w:val="004E2CE7"/>
    <w:rsid w:val="004E3D52"/>
    <w:rsid w:val="004E621A"/>
    <w:rsid w:val="004E640D"/>
    <w:rsid w:val="004E7EDE"/>
    <w:rsid w:val="004F0951"/>
    <w:rsid w:val="004F1318"/>
    <w:rsid w:val="004F16F0"/>
    <w:rsid w:val="004F2BC9"/>
    <w:rsid w:val="004F3578"/>
    <w:rsid w:val="004F3933"/>
    <w:rsid w:val="004F5EA4"/>
    <w:rsid w:val="004F7036"/>
    <w:rsid w:val="004F74B9"/>
    <w:rsid w:val="004F7972"/>
    <w:rsid w:val="00500F46"/>
    <w:rsid w:val="0050114E"/>
    <w:rsid w:val="005015B0"/>
    <w:rsid w:val="00502278"/>
    <w:rsid w:val="00502B23"/>
    <w:rsid w:val="00502CA4"/>
    <w:rsid w:val="005056D3"/>
    <w:rsid w:val="0050578B"/>
    <w:rsid w:val="00505E7F"/>
    <w:rsid w:val="00506526"/>
    <w:rsid w:val="00506E40"/>
    <w:rsid w:val="00507268"/>
    <w:rsid w:val="00510499"/>
    <w:rsid w:val="005108FA"/>
    <w:rsid w:val="00510C22"/>
    <w:rsid w:val="00510F60"/>
    <w:rsid w:val="00511F27"/>
    <w:rsid w:val="00512106"/>
    <w:rsid w:val="00512805"/>
    <w:rsid w:val="00514010"/>
    <w:rsid w:val="00516D6C"/>
    <w:rsid w:val="0051717C"/>
    <w:rsid w:val="00520085"/>
    <w:rsid w:val="005200C1"/>
    <w:rsid w:val="00520FF8"/>
    <w:rsid w:val="00521479"/>
    <w:rsid w:val="005217E4"/>
    <w:rsid w:val="00522DC4"/>
    <w:rsid w:val="00522EC1"/>
    <w:rsid w:val="00523597"/>
    <w:rsid w:val="00523BDC"/>
    <w:rsid w:val="00524089"/>
    <w:rsid w:val="00524852"/>
    <w:rsid w:val="00524ABC"/>
    <w:rsid w:val="0052583E"/>
    <w:rsid w:val="0052599B"/>
    <w:rsid w:val="005266BE"/>
    <w:rsid w:val="00526903"/>
    <w:rsid w:val="005269C9"/>
    <w:rsid w:val="0052722E"/>
    <w:rsid w:val="00527755"/>
    <w:rsid w:val="0053036B"/>
    <w:rsid w:val="0053089D"/>
    <w:rsid w:val="00531652"/>
    <w:rsid w:val="00532404"/>
    <w:rsid w:val="005326F3"/>
    <w:rsid w:val="00532BEF"/>
    <w:rsid w:val="00533EDD"/>
    <w:rsid w:val="00533F32"/>
    <w:rsid w:val="00534140"/>
    <w:rsid w:val="00534141"/>
    <w:rsid w:val="00534C50"/>
    <w:rsid w:val="0053671D"/>
    <w:rsid w:val="0053702E"/>
    <w:rsid w:val="0054295E"/>
    <w:rsid w:val="00544B79"/>
    <w:rsid w:val="00545008"/>
    <w:rsid w:val="00545415"/>
    <w:rsid w:val="00545940"/>
    <w:rsid w:val="00546F4E"/>
    <w:rsid w:val="005470E4"/>
    <w:rsid w:val="00550F0E"/>
    <w:rsid w:val="005524C7"/>
    <w:rsid w:val="0055271F"/>
    <w:rsid w:val="00552B13"/>
    <w:rsid w:val="00552BB6"/>
    <w:rsid w:val="00553B0F"/>
    <w:rsid w:val="00553E2C"/>
    <w:rsid w:val="00554DE1"/>
    <w:rsid w:val="005557A1"/>
    <w:rsid w:val="00556858"/>
    <w:rsid w:val="00557C29"/>
    <w:rsid w:val="00557EB5"/>
    <w:rsid w:val="00560FA5"/>
    <w:rsid w:val="00560FE7"/>
    <w:rsid w:val="005611E4"/>
    <w:rsid w:val="0056141A"/>
    <w:rsid w:val="00561966"/>
    <w:rsid w:val="005626A8"/>
    <w:rsid w:val="005638AE"/>
    <w:rsid w:val="00564383"/>
    <w:rsid w:val="005643A3"/>
    <w:rsid w:val="005648CF"/>
    <w:rsid w:val="00564C4B"/>
    <w:rsid w:val="00564FFF"/>
    <w:rsid w:val="00565550"/>
    <w:rsid w:val="00566221"/>
    <w:rsid w:val="00566819"/>
    <w:rsid w:val="005679EF"/>
    <w:rsid w:val="00567BAF"/>
    <w:rsid w:val="005701D2"/>
    <w:rsid w:val="005704C9"/>
    <w:rsid w:val="005705B0"/>
    <w:rsid w:val="00571080"/>
    <w:rsid w:val="005710CD"/>
    <w:rsid w:val="00572E49"/>
    <w:rsid w:val="00572EE3"/>
    <w:rsid w:val="00574901"/>
    <w:rsid w:val="005751C9"/>
    <w:rsid w:val="005758FC"/>
    <w:rsid w:val="005773D8"/>
    <w:rsid w:val="0057780F"/>
    <w:rsid w:val="00577AA6"/>
    <w:rsid w:val="00577C50"/>
    <w:rsid w:val="00577DF6"/>
    <w:rsid w:val="00577FBD"/>
    <w:rsid w:val="005801D9"/>
    <w:rsid w:val="00580F1E"/>
    <w:rsid w:val="005815C0"/>
    <w:rsid w:val="00582766"/>
    <w:rsid w:val="005828C7"/>
    <w:rsid w:val="00582BAF"/>
    <w:rsid w:val="00583BFE"/>
    <w:rsid w:val="00584373"/>
    <w:rsid w:val="00584D0B"/>
    <w:rsid w:val="00585E8A"/>
    <w:rsid w:val="00585F3D"/>
    <w:rsid w:val="005907E2"/>
    <w:rsid w:val="00590A15"/>
    <w:rsid w:val="00590F48"/>
    <w:rsid w:val="00591CC1"/>
    <w:rsid w:val="005921BB"/>
    <w:rsid w:val="005924C4"/>
    <w:rsid w:val="005935C0"/>
    <w:rsid w:val="0059368E"/>
    <w:rsid w:val="005938A5"/>
    <w:rsid w:val="005949B1"/>
    <w:rsid w:val="005953DF"/>
    <w:rsid w:val="00595651"/>
    <w:rsid w:val="0059574F"/>
    <w:rsid w:val="005959DD"/>
    <w:rsid w:val="00595B91"/>
    <w:rsid w:val="005967BB"/>
    <w:rsid w:val="00596AD3"/>
    <w:rsid w:val="00596C88"/>
    <w:rsid w:val="00597636"/>
    <w:rsid w:val="005979E5"/>
    <w:rsid w:val="005A0321"/>
    <w:rsid w:val="005A0B73"/>
    <w:rsid w:val="005A0D6F"/>
    <w:rsid w:val="005A0E27"/>
    <w:rsid w:val="005A0EC7"/>
    <w:rsid w:val="005A1236"/>
    <w:rsid w:val="005A48E3"/>
    <w:rsid w:val="005A5107"/>
    <w:rsid w:val="005A521D"/>
    <w:rsid w:val="005A5A6D"/>
    <w:rsid w:val="005A6457"/>
    <w:rsid w:val="005A6750"/>
    <w:rsid w:val="005B0C62"/>
    <w:rsid w:val="005B0F2C"/>
    <w:rsid w:val="005B191E"/>
    <w:rsid w:val="005B1A7F"/>
    <w:rsid w:val="005B1ACF"/>
    <w:rsid w:val="005B2A5D"/>
    <w:rsid w:val="005B35E5"/>
    <w:rsid w:val="005B4A98"/>
    <w:rsid w:val="005B5330"/>
    <w:rsid w:val="005B5C62"/>
    <w:rsid w:val="005B5EAD"/>
    <w:rsid w:val="005B6065"/>
    <w:rsid w:val="005B6623"/>
    <w:rsid w:val="005B790C"/>
    <w:rsid w:val="005C24A4"/>
    <w:rsid w:val="005C2588"/>
    <w:rsid w:val="005C3000"/>
    <w:rsid w:val="005C5775"/>
    <w:rsid w:val="005C5B77"/>
    <w:rsid w:val="005C5D15"/>
    <w:rsid w:val="005C631E"/>
    <w:rsid w:val="005C738B"/>
    <w:rsid w:val="005C7451"/>
    <w:rsid w:val="005C78E5"/>
    <w:rsid w:val="005C7C6A"/>
    <w:rsid w:val="005D046F"/>
    <w:rsid w:val="005D0B31"/>
    <w:rsid w:val="005D2942"/>
    <w:rsid w:val="005D37F2"/>
    <w:rsid w:val="005D3802"/>
    <w:rsid w:val="005D45B5"/>
    <w:rsid w:val="005D5A42"/>
    <w:rsid w:val="005D5BA1"/>
    <w:rsid w:val="005D66CC"/>
    <w:rsid w:val="005D671F"/>
    <w:rsid w:val="005D6CCC"/>
    <w:rsid w:val="005E053A"/>
    <w:rsid w:val="005E0638"/>
    <w:rsid w:val="005E1147"/>
    <w:rsid w:val="005E1C06"/>
    <w:rsid w:val="005E222F"/>
    <w:rsid w:val="005E475C"/>
    <w:rsid w:val="005E621B"/>
    <w:rsid w:val="005E6924"/>
    <w:rsid w:val="005F1523"/>
    <w:rsid w:val="005F16D1"/>
    <w:rsid w:val="005F1A79"/>
    <w:rsid w:val="005F2844"/>
    <w:rsid w:val="005F338B"/>
    <w:rsid w:val="005F353A"/>
    <w:rsid w:val="005F38B4"/>
    <w:rsid w:val="005F4284"/>
    <w:rsid w:val="005F4617"/>
    <w:rsid w:val="005F4E5F"/>
    <w:rsid w:val="005F5106"/>
    <w:rsid w:val="005F5198"/>
    <w:rsid w:val="005F53AA"/>
    <w:rsid w:val="005F6348"/>
    <w:rsid w:val="005F635D"/>
    <w:rsid w:val="005F71FB"/>
    <w:rsid w:val="005F73D6"/>
    <w:rsid w:val="005F7F74"/>
    <w:rsid w:val="006002CA"/>
    <w:rsid w:val="00600609"/>
    <w:rsid w:val="00601BE8"/>
    <w:rsid w:val="00602677"/>
    <w:rsid w:val="00602A7B"/>
    <w:rsid w:val="00603BD3"/>
    <w:rsid w:val="00605315"/>
    <w:rsid w:val="006056AD"/>
    <w:rsid w:val="006056DC"/>
    <w:rsid w:val="00605A72"/>
    <w:rsid w:val="006064D8"/>
    <w:rsid w:val="006073B6"/>
    <w:rsid w:val="0060795C"/>
    <w:rsid w:val="00610F7E"/>
    <w:rsid w:val="0061184A"/>
    <w:rsid w:val="00612100"/>
    <w:rsid w:val="00612298"/>
    <w:rsid w:val="006122AA"/>
    <w:rsid w:val="006128BF"/>
    <w:rsid w:val="00613764"/>
    <w:rsid w:val="00613EE4"/>
    <w:rsid w:val="006146A7"/>
    <w:rsid w:val="00614A5D"/>
    <w:rsid w:val="00614B34"/>
    <w:rsid w:val="0061595F"/>
    <w:rsid w:val="00615B6B"/>
    <w:rsid w:val="00615DD2"/>
    <w:rsid w:val="00615F9E"/>
    <w:rsid w:val="00615FC1"/>
    <w:rsid w:val="00615FFD"/>
    <w:rsid w:val="006163EC"/>
    <w:rsid w:val="0061681C"/>
    <w:rsid w:val="00616977"/>
    <w:rsid w:val="00616D4E"/>
    <w:rsid w:val="00616F6F"/>
    <w:rsid w:val="006177D3"/>
    <w:rsid w:val="00617CDC"/>
    <w:rsid w:val="006202F2"/>
    <w:rsid w:val="00620AE3"/>
    <w:rsid w:val="00621148"/>
    <w:rsid w:val="0062132D"/>
    <w:rsid w:val="0062143D"/>
    <w:rsid w:val="006221A3"/>
    <w:rsid w:val="006221E3"/>
    <w:rsid w:val="006231AA"/>
    <w:rsid w:val="006236EA"/>
    <w:rsid w:val="00624478"/>
    <w:rsid w:val="00624AD6"/>
    <w:rsid w:val="006253E9"/>
    <w:rsid w:val="00625B5E"/>
    <w:rsid w:val="006261D7"/>
    <w:rsid w:val="00627412"/>
    <w:rsid w:val="00627E6E"/>
    <w:rsid w:val="0063051B"/>
    <w:rsid w:val="0063086F"/>
    <w:rsid w:val="00630E2D"/>
    <w:rsid w:val="0063187B"/>
    <w:rsid w:val="006325E3"/>
    <w:rsid w:val="00633686"/>
    <w:rsid w:val="00634777"/>
    <w:rsid w:val="006348D4"/>
    <w:rsid w:val="00634985"/>
    <w:rsid w:val="00634ABB"/>
    <w:rsid w:val="00634F36"/>
    <w:rsid w:val="0063517B"/>
    <w:rsid w:val="006352DF"/>
    <w:rsid w:val="00635ACA"/>
    <w:rsid w:val="00635B2D"/>
    <w:rsid w:val="00637047"/>
    <w:rsid w:val="006371A7"/>
    <w:rsid w:val="00637468"/>
    <w:rsid w:val="00637832"/>
    <w:rsid w:val="00637CEA"/>
    <w:rsid w:val="00640174"/>
    <w:rsid w:val="006404E4"/>
    <w:rsid w:val="00640555"/>
    <w:rsid w:val="00640B8C"/>
    <w:rsid w:val="00641BCD"/>
    <w:rsid w:val="006423C5"/>
    <w:rsid w:val="006428C2"/>
    <w:rsid w:val="00642F74"/>
    <w:rsid w:val="00644B37"/>
    <w:rsid w:val="00645375"/>
    <w:rsid w:val="00645725"/>
    <w:rsid w:val="00645A38"/>
    <w:rsid w:val="0064705D"/>
    <w:rsid w:val="00647A44"/>
    <w:rsid w:val="006502FC"/>
    <w:rsid w:val="006504E6"/>
    <w:rsid w:val="006516DC"/>
    <w:rsid w:val="00651CAF"/>
    <w:rsid w:val="00652ACC"/>
    <w:rsid w:val="00652E8E"/>
    <w:rsid w:val="006535C8"/>
    <w:rsid w:val="00655939"/>
    <w:rsid w:val="00655D91"/>
    <w:rsid w:val="00656703"/>
    <w:rsid w:val="00656E88"/>
    <w:rsid w:val="00656F32"/>
    <w:rsid w:val="00656FAE"/>
    <w:rsid w:val="00657094"/>
    <w:rsid w:val="00660711"/>
    <w:rsid w:val="006607FD"/>
    <w:rsid w:val="006625EA"/>
    <w:rsid w:val="00662A1B"/>
    <w:rsid w:val="00662EB1"/>
    <w:rsid w:val="006640F6"/>
    <w:rsid w:val="00664EDC"/>
    <w:rsid w:val="00665026"/>
    <w:rsid w:val="006652DE"/>
    <w:rsid w:val="006658D5"/>
    <w:rsid w:val="00665C9C"/>
    <w:rsid w:val="00665CFD"/>
    <w:rsid w:val="006661E0"/>
    <w:rsid w:val="00667E4C"/>
    <w:rsid w:val="006700EE"/>
    <w:rsid w:val="0067153E"/>
    <w:rsid w:val="006719D5"/>
    <w:rsid w:val="00671D96"/>
    <w:rsid w:val="0067317E"/>
    <w:rsid w:val="00673D7E"/>
    <w:rsid w:val="00673E31"/>
    <w:rsid w:val="00674F12"/>
    <w:rsid w:val="006752A5"/>
    <w:rsid w:val="006754A2"/>
    <w:rsid w:val="00677EC0"/>
    <w:rsid w:val="0068034A"/>
    <w:rsid w:val="006819F5"/>
    <w:rsid w:val="006820FE"/>
    <w:rsid w:val="00682EDD"/>
    <w:rsid w:val="00682EEE"/>
    <w:rsid w:val="006837C8"/>
    <w:rsid w:val="00683EA2"/>
    <w:rsid w:val="00684B25"/>
    <w:rsid w:val="00686CFB"/>
    <w:rsid w:val="00687D0B"/>
    <w:rsid w:val="006909C0"/>
    <w:rsid w:val="00691B15"/>
    <w:rsid w:val="00692242"/>
    <w:rsid w:val="00692737"/>
    <w:rsid w:val="0069296B"/>
    <w:rsid w:val="00692A2E"/>
    <w:rsid w:val="00693243"/>
    <w:rsid w:val="00695422"/>
    <w:rsid w:val="00695EA2"/>
    <w:rsid w:val="006960B4"/>
    <w:rsid w:val="0069645B"/>
    <w:rsid w:val="00697737"/>
    <w:rsid w:val="00697EFE"/>
    <w:rsid w:val="006A0FF3"/>
    <w:rsid w:val="006A154E"/>
    <w:rsid w:val="006A1FE2"/>
    <w:rsid w:val="006A238A"/>
    <w:rsid w:val="006A3B1C"/>
    <w:rsid w:val="006A5793"/>
    <w:rsid w:val="006A6C08"/>
    <w:rsid w:val="006A7463"/>
    <w:rsid w:val="006A770C"/>
    <w:rsid w:val="006B14C8"/>
    <w:rsid w:val="006B15AF"/>
    <w:rsid w:val="006B201C"/>
    <w:rsid w:val="006B2831"/>
    <w:rsid w:val="006B331E"/>
    <w:rsid w:val="006B3999"/>
    <w:rsid w:val="006B3C13"/>
    <w:rsid w:val="006B49B0"/>
    <w:rsid w:val="006B4E58"/>
    <w:rsid w:val="006B5C89"/>
    <w:rsid w:val="006B61F3"/>
    <w:rsid w:val="006B6545"/>
    <w:rsid w:val="006C0153"/>
    <w:rsid w:val="006C137C"/>
    <w:rsid w:val="006C13B9"/>
    <w:rsid w:val="006C171B"/>
    <w:rsid w:val="006C1B65"/>
    <w:rsid w:val="006C1CEA"/>
    <w:rsid w:val="006C2BD1"/>
    <w:rsid w:val="006C2DBA"/>
    <w:rsid w:val="006C33EE"/>
    <w:rsid w:val="006C4343"/>
    <w:rsid w:val="006C4576"/>
    <w:rsid w:val="006C4D37"/>
    <w:rsid w:val="006C6568"/>
    <w:rsid w:val="006C795C"/>
    <w:rsid w:val="006C7DF8"/>
    <w:rsid w:val="006D015C"/>
    <w:rsid w:val="006D1A26"/>
    <w:rsid w:val="006D1D05"/>
    <w:rsid w:val="006D2739"/>
    <w:rsid w:val="006D27BB"/>
    <w:rsid w:val="006D3E17"/>
    <w:rsid w:val="006D4B53"/>
    <w:rsid w:val="006D5065"/>
    <w:rsid w:val="006D7277"/>
    <w:rsid w:val="006D7B7C"/>
    <w:rsid w:val="006D7DB3"/>
    <w:rsid w:val="006D7FED"/>
    <w:rsid w:val="006D7FF0"/>
    <w:rsid w:val="006E0780"/>
    <w:rsid w:val="006E0A5F"/>
    <w:rsid w:val="006E0AAE"/>
    <w:rsid w:val="006E0D6B"/>
    <w:rsid w:val="006E2EDC"/>
    <w:rsid w:val="006E3589"/>
    <w:rsid w:val="006E39EB"/>
    <w:rsid w:val="006E3D3C"/>
    <w:rsid w:val="006E408E"/>
    <w:rsid w:val="006E41A1"/>
    <w:rsid w:val="006E428B"/>
    <w:rsid w:val="006E45C9"/>
    <w:rsid w:val="006E4A21"/>
    <w:rsid w:val="006E5BA0"/>
    <w:rsid w:val="006E5C7B"/>
    <w:rsid w:val="006E60C6"/>
    <w:rsid w:val="006E6709"/>
    <w:rsid w:val="006E6777"/>
    <w:rsid w:val="006E692F"/>
    <w:rsid w:val="006E703C"/>
    <w:rsid w:val="006F052B"/>
    <w:rsid w:val="006F06B4"/>
    <w:rsid w:val="006F08B6"/>
    <w:rsid w:val="006F0C82"/>
    <w:rsid w:val="006F1F16"/>
    <w:rsid w:val="006F2664"/>
    <w:rsid w:val="006F2D01"/>
    <w:rsid w:val="006F38CB"/>
    <w:rsid w:val="006F49ED"/>
    <w:rsid w:val="006F4C3E"/>
    <w:rsid w:val="006F6875"/>
    <w:rsid w:val="006F7700"/>
    <w:rsid w:val="007000E2"/>
    <w:rsid w:val="00700F80"/>
    <w:rsid w:val="0070183D"/>
    <w:rsid w:val="007019BE"/>
    <w:rsid w:val="0070225E"/>
    <w:rsid w:val="007033CB"/>
    <w:rsid w:val="007050D8"/>
    <w:rsid w:val="00705980"/>
    <w:rsid w:val="00705C8F"/>
    <w:rsid w:val="007103C0"/>
    <w:rsid w:val="00712523"/>
    <w:rsid w:val="00713B6C"/>
    <w:rsid w:val="00714496"/>
    <w:rsid w:val="00714B89"/>
    <w:rsid w:val="00716420"/>
    <w:rsid w:val="00716539"/>
    <w:rsid w:val="00716C31"/>
    <w:rsid w:val="00716F92"/>
    <w:rsid w:val="0071701D"/>
    <w:rsid w:val="00720AFF"/>
    <w:rsid w:val="00720CE4"/>
    <w:rsid w:val="00720F00"/>
    <w:rsid w:val="00721A94"/>
    <w:rsid w:val="0072276F"/>
    <w:rsid w:val="00722916"/>
    <w:rsid w:val="00722D9B"/>
    <w:rsid w:val="0072307F"/>
    <w:rsid w:val="0072497A"/>
    <w:rsid w:val="0072502E"/>
    <w:rsid w:val="0072589F"/>
    <w:rsid w:val="007267EC"/>
    <w:rsid w:val="00726AB8"/>
    <w:rsid w:val="00726C44"/>
    <w:rsid w:val="00726CD4"/>
    <w:rsid w:val="00727380"/>
    <w:rsid w:val="00727D5D"/>
    <w:rsid w:val="007319E9"/>
    <w:rsid w:val="00732005"/>
    <w:rsid w:val="00733976"/>
    <w:rsid w:val="00733A85"/>
    <w:rsid w:val="00734514"/>
    <w:rsid w:val="007349B2"/>
    <w:rsid w:val="0073563C"/>
    <w:rsid w:val="00736481"/>
    <w:rsid w:val="00736BD4"/>
    <w:rsid w:val="00736EB8"/>
    <w:rsid w:val="007370C0"/>
    <w:rsid w:val="00737685"/>
    <w:rsid w:val="00737FBA"/>
    <w:rsid w:val="00740293"/>
    <w:rsid w:val="007411E5"/>
    <w:rsid w:val="00741A7B"/>
    <w:rsid w:val="00741F1F"/>
    <w:rsid w:val="007438CB"/>
    <w:rsid w:val="00744D99"/>
    <w:rsid w:val="00744DF6"/>
    <w:rsid w:val="00745401"/>
    <w:rsid w:val="00745AFB"/>
    <w:rsid w:val="00746169"/>
    <w:rsid w:val="007463A8"/>
    <w:rsid w:val="00746776"/>
    <w:rsid w:val="00746C63"/>
    <w:rsid w:val="00747E3D"/>
    <w:rsid w:val="00747E7D"/>
    <w:rsid w:val="00747FCE"/>
    <w:rsid w:val="007509E5"/>
    <w:rsid w:val="00751719"/>
    <w:rsid w:val="00753055"/>
    <w:rsid w:val="00753BB8"/>
    <w:rsid w:val="00753D35"/>
    <w:rsid w:val="00754BC9"/>
    <w:rsid w:val="00755A45"/>
    <w:rsid w:val="007566BA"/>
    <w:rsid w:val="00760B87"/>
    <w:rsid w:val="007617C7"/>
    <w:rsid w:val="00763A09"/>
    <w:rsid w:val="00763CC1"/>
    <w:rsid w:val="00764E49"/>
    <w:rsid w:val="00765C29"/>
    <w:rsid w:val="007664FB"/>
    <w:rsid w:val="00766574"/>
    <w:rsid w:val="00766E0D"/>
    <w:rsid w:val="0076765F"/>
    <w:rsid w:val="007706CF"/>
    <w:rsid w:val="00770CC8"/>
    <w:rsid w:val="00771658"/>
    <w:rsid w:val="00773625"/>
    <w:rsid w:val="00773E6A"/>
    <w:rsid w:val="007747DE"/>
    <w:rsid w:val="00774955"/>
    <w:rsid w:val="00776012"/>
    <w:rsid w:val="00776B91"/>
    <w:rsid w:val="007776FB"/>
    <w:rsid w:val="00777984"/>
    <w:rsid w:val="0078106C"/>
    <w:rsid w:val="007818EA"/>
    <w:rsid w:val="00781F11"/>
    <w:rsid w:val="0078221F"/>
    <w:rsid w:val="007822F1"/>
    <w:rsid w:val="00782778"/>
    <w:rsid w:val="00783C4B"/>
    <w:rsid w:val="0078435F"/>
    <w:rsid w:val="0078539F"/>
    <w:rsid w:val="0078635B"/>
    <w:rsid w:val="00786533"/>
    <w:rsid w:val="00787D78"/>
    <w:rsid w:val="007901EA"/>
    <w:rsid w:val="007917AD"/>
    <w:rsid w:val="00792A75"/>
    <w:rsid w:val="00793624"/>
    <w:rsid w:val="007937EF"/>
    <w:rsid w:val="00794099"/>
    <w:rsid w:val="00794727"/>
    <w:rsid w:val="007947CD"/>
    <w:rsid w:val="00794B55"/>
    <w:rsid w:val="00794BD9"/>
    <w:rsid w:val="00796208"/>
    <w:rsid w:val="00796B3D"/>
    <w:rsid w:val="00797DA3"/>
    <w:rsid w:val="007A022F"/>
    <w:rsid w:val="007A1107"/>
    <w:rsid w:val="007A18D1"/>
    <w:rsid w:val="007A1DC4"/>
    <w:rsid w:val="007A2F48"/>
    <w:rsid w:val="007A3845"/>
    <w:rsid w:val="007A409C"/>
    <w:rsid w:val="007A41EF"/>
    <w:rsid w:val="007A49AF"/>
    <w:rsid w:val="007A4C85"/>
    <w:rsid w:val="007A58A3"/>
    <w:rsid w:val="007A5B96"/>
    <w:rsid w:val="007A5D22"/>
    <w:rsid w:val="007A69BB"/>
    <w:rsid w:val="007A6C7B"/>
    <w:rsid w:val="007A6E4C"/>
    <w:rsid w:val="007A7571"/>
    <w:rsid w:val="007A77C3"/>
    <w:rsid w:val="007A7D0A"/>
    <w:rsid w:val="007B07AE"/>
    <w:rsid w:val="007B0F8D"/>
    <w:rsid w:val="007B12D2"/>
    <w:rsid w:val="007B2159"/>
    <w:rsid w:val="007B29AC"/>
    <w:rsid w:val="007B2AC9"/>
    <w:rsid w:val="007B2D6F"/>
    <w:rsid w:val="007B36AF"/>
    <w:rsid w:val="007B3CDC"/>
    <w:rsid w:val="007B5CEF"/>
    <w:rsid w:val="007B6314"/>
    <w:rsid w:val="007B6594"/>
    <w:rsid w:val="007B6F16"/>
    <w:rsid w:val="007C013D"/>
    <w:rsid w:val="007C0A39"/>
    <w:rsid w:val="007C2360"/>
    <w:rsid w:val="007C437C"/>
    <w:rsid w:val="007C44C4"/>
    <w:rsid w:val="007C585B"/>
    <w:rsid w:val="007C609F"/>
    <w:rsid w:val="007C64A1"/>
    <w:rsid w:val="007C6CEE"/>
    <w:rsid w:val="007C750D"/>
    <w:rsid w:val="007D1A75"/>
    <w:rsid w:val="007D1A83"/>
    <w:rsid w:val="007D2325"/>
    <w:rsid w:val="007D304B"/>
    <w:rsid w:val="007D3A15"/>
    <w:rsid w:val="007D499C"/>
    <w:rsid w:val="007D5394"/>
    <w:rsid w:val="007D54E3"/>
    <w:rsid w:val="007D5B68"/>
    <w:rsid w:val="007D6C66"/>
    <w:rsid w:val="007E0AAC"/>
    <w:rsid w:val="007E1413"/>
    <w:rsid w:val="007E1932"/>
    <w:rsid w:val="007E1E10"/>
    <w:rsid w:val="007E27F4"/>
    <w:rsid w:val="007E2F1C"/>
    <w:rsid w:val="007E3116"/>
    <w:rsid w:val="007E3F40"/>
    <w:rsid w:val="007E41FB"/>
    <w:rsid w:val="007E5B97"/>
    <w:rsid w:val="007E6571"/>
    <w:rsid w:val="007E6AC8"/>
    <w:rsid w:val="007E6F5E"/>
    <w:rsid w:val="007F031B"/>
    <w:rsid w:val="007F049E"/>
    <w:rsid w:val="007F06EB"/>
    <w:rsid w:val="007F20C1"/>
    <w:rsid w:val="007F2950"/>
    <w:rsid w:val="007F426D"/>
    <w:rsid w:val="007F48CF"/>
    <w:rsid w:val="007F4969"/>
    <w:rsid w:val="007F4FDF"/>
    <w:rsid w:val="007F518E"/>
    <w:rsid w:val="007F5C70"/>
    <w:rsid w:val="007F7CF0"/>
    <w:rsid w:val="0080035C"/>
    <w:rsid w:val="0080106F"/>
    <w:rsid w:val="00801D60"/>
    <w:rsid w:val="00801DE3"/>
    <w:rsid w:val="00803035"/>
    <w:rsid w:val="008030D8"/>
    <w:rsid w:val="00803791"/>
    <w:rsid w:val="00803F90"/>
    <w:rsid w:val="0080476F"/>
    <w:rsid w:val="00804BA4"/>
    <w:rsid w:val="00804EB9"/>
    <w:rsid w:val="0080510B"/>
    <w:rsid w:val="00805410"/>
    <w:rsid w:val="008065E9"/>
    <w:rsid w:val="008066B9"/>
    <w:rsid w:val="008074ED"/>
    <w:rsid w:val="00807AA7"/>
    <w:rsid w:val="00807BFD"/>
    <w:rsid w:val="00807CF4"/>
    <w:rsid w:val="00807D76"/>
    <w:rsid w:val="008101B7"/>
    <w:rsid w:val="008104B5"/>
    <w:rsid w:val="008105D8"/>
    <w:rsid w:val="008108C0"/>
    <w:rsid w:val="00810CC8"/>
    <w:rsid w:val="008116AA"/>
    <w:rsid w:val="00811871"/>
    <w:rsid w:val="00811D1A"/>
    <w:rsid w:val="00812385"/>
    <w:rsid w:val="00812BD2"/>
    <w:rsid w:val="008157EF"/>
    <w:rsid w:val="00815ABB"/>
    <w:rsid w:val="00817422"/>
    <w:rsid w:val="00817A8B"/>
    <w:rsid w:val="00817BF5"/>
    <w:rsid w:val="00820386"/>
    <w:rsid w:val="00820687"/>
    <w:rsid w:val="00820862"/>
    <w:rsid w:val="0082107C"/>
    <w:rsid w:val="008214A5"/>
    <w:rsid w:val="00822A1D"/>
    <w:rsid w:val="00823276"/>
    <w:rsid w:val="0082384C"/>
    <w:rsid w:val="00823ACF"/>
    <w:rsid w:val="00824E46"/>
    <w:rsid w:val="00825B52"/>
    <w:rsid w:val="00825CBF"/>
    <w:rsid w:val="00826295"/>
    <w:rsid w:val="008263F0"/>
    <w:rsid w:val="00826E21"/>
    <w:rsid w:val="0083058F"/>
    <w:rsid w:val="00831780"/>
    <w:rsid w:val="00831FE2"/>
    <w:rsid w:val="00832713"/>
    <w:rsid w:val="008332C5"/>
    <w:rsid w:val="008338D6"/>
    <w:rsid w:val="00833E61"/>
    <w:rsid w:val="008343CF"/>
    <w:rsid w:val="008344D6"/>
    <w:rsid w:val="00834BDF"/>
    <w:rsid w:val="00834C32"/>
    <w:rsid w:val="00835617"/>
    <w:rsid w:val="00835E76"/>
    <w:rsid w:val="00835F63"/>
    <w:rsid w:val="008368E7"/>
    <w:rsid w:val="0084003E"/>
    <w:rsid w:val="00840E5F"/>
    <w:rsid w:val="0084223C"/>
    <w:rsid w:val="008426BB"/>
    <w:rsid w:val="00842ECD"/>
    <w:rsid w:val="00843351"/>
    <w:rsid w:val="008434AE"/>
    <w:rsid w:val="00843C4E"/>
    <w:rsid w:val="00843DDA"/>
    <w:rsid w:val="008443A2"/>
    <w:rsid w:val="008452F6"/>
    <w:rsid w:val="008465B0"/>
    <w:rsid w:val="00846668"/>
    <w:rsid w:val="008466CD"/>
    <w:rsid w:val="00846BBE"/>
    <w:rsid w:val="0084760E"/>
    <w:rsid w:val="00847E9D"/>
    <w:rsid w:val="008500E2"/>
    <w:rsid w:val="008506A9"/>
    <w:rsid w:val="00850BAB"/>
    <w:rsid w:val="008513AC"/>
    <w:rsid w:val="00851602"/>
    <w:rsid w:val="008527E3"/>
    <w:rsid w:val="00853CCD"/>
    <w:rsid w:val="00853DEB"/>
    <w:rsid w:val="008543E9"/>
    <w:rsid w:val="008548AA"/>
    <w:rsid w:val="008548B2"/>
    <w:rsid w:val="00855EB1"/>
    <w:rsid w:val="00857A85"/>
    <w:rsid w:val="00857D4C"/>
    <w:rsid w:val="00857FE3"/>
    <w:rsid w:val="00862163"/>
    <w:rsid w:val="00862362"/>
    <w:rsid w:val="00862D75"/>
    <w:rsid w:val="008630CD"/>
    <w:rsid w:val="0086453A"/>
    <w:rsid w:val="008646CB"/>
    <w:rsid w:val="008664DA"/>
    <w:rsid w:val="00866A30"/>
    <w:rsid w:val="00866DEC"/>
    <w:rsid w:val="0086753D"/>
    <w:rsid w:val="00867CFD"/>
    <w:rsid w:val="00867F20"/>
    <w:rsid w:val="00871844"/>
    <w:rsid w:val="00872261"/>
    <w:rsid w:val="00872816"/>
    <w:rsid w:val="00872F29"/>
    <w:rsid w:val="008734BA"/>
    <w:rsid w:val="00873A5C"/>
    <w:rsid w:val="00874BB0"/>
    <w:rsid w:val="0087592F"/>
    <w:rsid w:val="008765B1"/>
    <w:rsid w:val="00876FB3"/>
    <w:rsid w:val="008771B9"/>
    <w:rsid w:val="008771D7"/>
    <w:rsid w:val="0087744F"/>
    <w:rsid w:val="008779C8"/>
    <w:rsid w:val="008807B0"/>
    <w:rsid w:val="008808E4"/>
    <w:rsid w:val="00880DF7"/>
    <w:rsid w:val="00881439"/>
    <w:rsid w:val="008826DA"/>
    <w:rsid w:val="00882737"/>
    <w:rsid w:val="0088463C"/>
    <w:rsid w:val="00884DD0"/>
    <w:rsid w:val="00885562"/>
    <w:rsid w:val="00885629"/>
    <w:rsid w:val="008874A6"/>
    <w:rsid w:val="00887D68"/>
    <w:rsid w:val="008912FB"/>
    <w:rsid w:val="0089271F"/>
    <w:rsid w:val="00893097"/>
    <w:rsid w:val="00893321"/>
    <w:rsid w:val="00893775"/>
    <w:rsid w:val="00893AF2"/>
    <w:rsid w:val="00894DD2"/>
    <w:rsid w:val="0089580A"/>
    <w:rsid w:val="00895A24"/>
    <w:rsid w:val="00896311"/>
    <w:rsid w:val="0089641D"/>
    <w:rsid w:val="00897584"/>
    <w:rsid w:val="008A086E"/>
    <w:rsid w:val="008A0987"/>
    <w:rsid w:val="008A1234"/>
    <w:rsid w:val="008A3FA4"/>
    <w:rsid w:val="008A4258"/>
    <w:rsid w:val="008A6189"/>
    <w:rsid w:val="008A630F"/>
    <w:rsid w:val="008A6624"/>
    <w:rsid w:val="008A7370"/>
    <w:rsid w:val="008A7DD2"/>
    <w:rsid w:val="008B1655"/>
    <w:rsid w:val="008B262C"/>
    <w:rsid w:val="008B3569"/>
    <w:rsid w:val="008B3682"/>
    <w:rsid w:val="008B4601"/>
    <w:rsid w:val="008B4979"/>
    <w:rsid w:val="008B4B4F"/>
    <w:rsid w:val="008B4CDB"/>
    <w:rsid w:val="008B4ED9"/>
    <w:rsid w:val="008B6879"/>
    <w:rsid w:val="008B68DA"/>
    <w:rsid w:val="008B7079"/>
    <w:rsid w:val="008B7915"/>
    <w:rsid w:val="008C15CF"/>
    <w:rsid w:val="008C1BBC"/>
    <w:rsid w:val="008C1E04"/>
    <w:rsid w:val="008C2257"/>
    <w:rsid w:val="008C25B9"/>
    <w:rsid w:val="008C2811"/>
    <w:rsid w:val="008C30B2"/>
    <w:rsid w:val="008C3348"/>
    <w:rsid w:val="008C35D8"/>
    <w:rsid w:val="008C44CF"/>
    <w:rsid w:val="008C4A08"/>
    <w:rsid w:val="008C4B8B"/>
    <w:rsid w:val="008C4CFE"/>
    <w:rsid w:val="008C4FF0"/>
    <w:rsid w:val="008C51C3"/>
    <w:rsid w:val="008C593B"/>
    <w:rsid w:val="008C5B00"/>
    <w:rsid w:val="008C5B2D"/>
    <w:rsid w:val="008C783F"/>
    <w:rsid w:val="008D01FE"/>
    <w:rsid w:val="008D06B4"/>
    <w:rsid w:val="008D0D00"/>
    <w:rsid w:val="008D0D46"/>
    <w:rsid w:val="008D0D57"/>
    <w:rsid w:val="008D1678"/>
    <w:rsid w:val="008D1BCF"/>
    <w:rsid w:val="008D2302"/>
    <w:rsid w:val="008D2AAF"/>
    <w:rsid w:val="008D2F2F"/>
    <w:rsid w:val="008D4204"/>
    <w:rsid w:val="008D4768"/>
    <w:rsid w:val="008D7B5B"/>
    <w:rsid w:val="008E0CEA"/>
    <w:rsid w:val="008E0DDC"/>
    <w:rsid w:val="008E1678"/>
    <w:rsid w:val="008E18E9"/>
    <w:rsid w:val="008E2595"/>
    <w:rsid w:val="008E2A92"/>
    <w:rsid w:val="008E2CEF"/>
    <w:rsid w:val="008E31ED"/>
    <w:rsid w:val="008E3DA8"/>
    <w:rsid w:val="008E4148"/>
    <w:rsid w:val="008E45E1"/>
    <w:rsid w:val="008E5423"/>
    <w:rsid w:val="008E5ED3"/>
    <w:rsid w:val="008E768E"/>
    <w:rsid w:val="008E7879"/>
    <w:rsid w:val="008E7C73"/>
    <w:rsid w:val="008F01BE"/>
    <w:rsid w:val="008F088E"/>
    <w:rsid w:val="008F2824"/>
    <w:rsid w:val="008F2F23"/>
    <w:rsid w:val="008F3AEF"/>
    <w:rsid w:val="008F3B43"/>
    <w:rsid w:val="008F4F75"/>
    <w:rsid w:val="008F60C0"/>
    <w:rsid w:val="008F620B"/>
    <w:rsid w:val="008F6CF3"/>
    <w:rsid w:val="008F707D"/>
    <w:rsid w:val="008F78AB"/>
    <w:rsid w:val="00900772"/>
    <w:rsid w:val="00900802"/>
    <w:rsid w:val="009025D5"/>
    <w:rsid w:val="00902C9F"/>
    <w:rsid w:val="00903D9B"/>
    <w:rsid w:val="009047E8"/>
    <w:rsid w:val="00905E27"/>
    <w:rsid w:val="00905FA1"/>
    <w:rsid w:val="00906B9F"/>
    <w:rsid w:val="009078A8"/>
    <w:rsid w:val="0091064B"/>
    <w:rsid w:val="00911162"/>
    <w:rsid w:val="009111E7"/>
    <w:rsid w:val="00911334"/>
    <w:rsid w:val="0091164A"/>
    <w:rsid w:val="009123EA"/>
    <w:rsid w:val="009127A4"/>
    <w:rsid w:val="00912844"/>
    <w:rsid w:val="0091286B"/>
    <w:rsid w:val="00913236"/>
    <w:rsid w:val="009149CE"/>
    <w:rsid w:val="009149E2"/>
    <w:rsid w:val="00914A75"/>
    <w:rsid w:val="00914EE9"/>
    <w:rsid w:val="00915621"/>
    <w:rsid w:val="00915CBD"/>
    <w:rsid w:val="009177B6"/>
    <w:rsid w:val="009205E1"/>
    <w:rsid w:val="00920A95"/>
    <w:rsid w:val="00920AA7"/>
    <w:rsid w:val="00920E3B"/>
    <w:rsid w:val="009215EE"/>
    <w:rsid w:val="00922E08"/>
    <w:rsid w:val="009230DC"/>
    <w:rsid w:val="00923699"/>
    <w:rsid w:val="009239E1"/>
    <w:rsid w:val="0092417B"/>
    <w:rsid w:val="009252DF"/>
    <w:rsid w:val="00925479"/>
    <w:rsid w:val="00925A12"/>
    <w:rsid w:val="00926206"/>
    <w:rsid w:val="009271FC"/>
    <w:rsid w:val="009276D9"/>
    <w:rsid w:val="00927E4F"/>
    <w:rsid w:val="00927E74"/>
    <w:rsid w:val="00930A9B"/>
    <w:rsid w:val="00931334"/>
    <w:rsid w:val="009321F0"/>
    <w:rsid w:val="00932696"/>
    <w:rsid w:val="00932819"/>
    <w:rsid w:val="009328D5"/>
    <w:rsid w:val="0093381F"/>
    <w:rsid w:val="0093499C"/>
    <w:rsid w:val="009349D6"/>
    <w:rsid w:val="0093500B"/>
    <w:rsid w:val="00936004"/>
    <w:rsid w:val="00936B0A"/>
    <w:rsid w:val="0094080E"/>
    <w:rsid w:val="009410D5"/>
    <w:rsid w:val="00941279"/>
    <w:rsid w:val="0094146E"/>
    <w:rsid w:val="00941AD6"/>
    <w:rsid w:val="0094260C"/>
    <w:rsid w:val="00942B9F"/>
    <w:rsid w:val="00943933"/>
    <w:rsid w:val="0094445E"/>
    <w:rsid w:val="0094681E"/>
    <w:rsid w:val="009470AE"/>
    <w:rsid w:val="009471BE"/>
    <w:rsid w:val="0094755B"/>
    <w:rsid w:val="00947A19"/>
    <w:rsid w:val="00950A4C"/>
    <w:rsid w:val="00950EA6"/>
    <w:rsid w:val="009525BA"/>
    <w:rsid w:val="00952851"/>
    <w:rsid w:val="00953640"/>
    <w:rsid w:val="009550B4"/>
    <w:rsid w:val="00955CD2"/>
    <w:rsid w:val="00955F03"/>
    <w:rsid w:val="00955F22"/>
    <w:rsid w:val="00956116"/>
    <w:rsid w:val="00956B0E"/>
    <w:rsid w:val="00956B46"/>
    <w:rsid w:val="00956BB6"/>
    <w:rsid w:val="00956D29"/>
    <w:rsid w:val="00957FD7"/>
    <w:rsid w:val="0096022E"/>
    <w:rsid w:val="00960CF8"/>
    <w:rsid w:val="009622B1"/>
    <w:rsid w:val="00962775"/>
    <w:rsid w:val="009632A0"/>
    <w:rsid w:val="00963892"/>
    <w:rsid w:val="00964599"/>
    <w:rsid w:val="009655D8"/>
    <w:rsid w:val="009669D6"/>
    <w:rsid w:val="009671E2"/>
    <w:rsid w:val="00967EBF"/>
    <w:rsid w:val="009704E9"/>
    <w:rsid w:val="00970522"/>
    <w:rsid w:val="00970F41"/>
    <w:rsid w:val="00971A55"/>
    <w:rsid w:val="00971D7C"/>
    <w:rsid w:val="009722C4"/>
    <w:rsid w:val="009727B4"/>
    <w:rsid w:val="00972BA4"/>
    <w:rsid w:val="00972E4C"/>
    <w:rsid w:val="009730C0"/>
    <w:rsid w:val="00973DB3"/>
    <w:rsid w:val="00973E46"/>
    <w:rsid w:val="00973F17"/>
    <w:rsid w:val="00974334"/>
    <w:rsid w:val="00974682"/>
    <w:rsid w:val="009746A5"/>
    <w:rsid w:val="009749B9"/>
    <w:rsid w:val="009753FA"/>
    <w:rsid w:val="00975987"/>
    <w:rsid w:val="0097631C"/>
    <w:rsid w:val="00980583"/>
    <w:rsid w:val="009806C2"/>
    <w:rsid w:val="00982C08"/>
    <w:rsid w:val="009834E3"/>
    <w:rsid w:val="00983B68"/>
    <w:rsid w:val="00984703"/>
    <w:rsid w:val="00984A1A"/>
    <w:rsid w:val="009859C3"/>
    <w:rsid w:val="00991F42"/>
    <w:rsid w:val="00992510"/>
    <w:rsid w:val="009926EE"/>
    <w:rsid w:val="00992B2A"/>
    <w:rsid w:val="00992BA0"/>
    <w:rsid w:val="00993DA9"/>
    <w:rsid w:val="009943C8"/>
    <w:rsid w:val="00994AD2"/>
    <w:rsid w:val="00995796"/>
    <w:rsid w:val="00996009"/>
    <w:rsid w:val="0099675A"/>
    <w:rsid w:val="00997A0B"/>
    <w:rsid w:val="00997F8A"/>
    <w:rsid w:val="009A0874"/>
    <w:rsid w:val="009A0A1F"/>
    <w:rsid w:val="009A1C59"/>
    <w:rsid w:val="009A23EC"/>
    <w:rsid w:val="009A2D99"/>
    <w:rsid w:val="009A3251"/>
    <w:rsid w:val="009A3291"/>
    <w:rsid w:val="009A32EC"/>
    <w:rsid w:val="009A3731"/>
    <w:rsid w:val="009A4004"/>
    <w:rsid w:val="009A43AB"/>
    <w:rsid w:val="009A4B7C"/>
    <w:rsid w:val="009A4B99"/>
    <w:rsid w:val="009A4E84"/>
    <w:rsid w:val="009A53E0"/>
    <w:rsid w:val="009A655F"/>
    <w:rsid w:val="009A6839"/>
    <w:rsid w:val="009A6A3C"/>
    <w:rsid w:val="009B00D1"/>
    <w:rsid w:val="009B0639"/>
    <w:rsid w:val="009B0EB6"/>
    <w:rsid w:val="009B13CE"/>
    <w:rsid w:val="009B1A04"/>
    <w:rsid w:val="009B247B"/>
    <w:rsid w:val="009B2A26"/>
    <w:rsid w:val="009B30B7"/>
    <w:rsid w:val="009B38BE"/>
    <w:rsid w:val="009B4023"/>
    <w:rsid w:val="009B4556"/>
    <w:rsid w:val="009B477D"/>
    <w:rsid w:val="009B4D0C"/>
    <w:rsid w:val="009B4D77"/>
    <w:rsid w:val="009B53EA"/>
    <w:rsid w:val="009B5594"/>
    <w:rsid w:val="009B6277"/>
    <w:rsid w:val="009B6AB0"/>
    <w:rsid w:val="009B6DE8"/>
    <w:rsid w:val="009B75D2"/>
    <w:rsid w:val="009C0A08"/>
    <w:rsid w:val="009C0AF0"/>
    <w:rsid w:val="009C11F2"/>
    <w:rsid w:val="009C130C"/>
    <w:rsid w:val="009C1465"/>
    <w:rsid w:val="009C1DB8"/>
    <w:rsid w:val="009C2CBD"/>
    <w:rsid w:val="009C2D16"/>
    <w:rsid w:val="009C39AC"/>
    <w:rsid w:val="009C5714"/>
    <w:rsid w:val="009C5C0A"/>
    <w:rsid w:val="009C657B"/>
    <w:rsid w:val="009C6756"/>
    <w:rsid w:val="009C6907"/>
    <w:rsid w:val="009C69D5"/>
    <w:rsid w:val="009C6BD2"/>
    <w:rsid w:val="009C7BEC"/>
    <w:rsid w:val="009D026C"/>
    <w:rsid w:val="009D056E"/>
    <w:rsid w:val="009D108A"/>
    <w:rsid w:val="009D2335"/>
    <w:rsid w:val="009D29A9"/>
    <w:rsid w:val="009D2C96"/>
    <w:rsid w:val="009D34AE"/>
    <w:rsid w:val="009D418C"/>
    <w:rsid w:val="009D5D09"/>
    <w:rsid w:val="009D6C3D"/>
    <w:rsid w:val="009D6D4D"/>
    <w:rsid w:val="009D7632"/>
    <w:rsid w:val="009D76B0"/>
    <w:rsid w:val="009E0CBC"/>
    <w:rsid w:val="009E0D3A"/>
    <w:rsid w:val="009E124D"/>
    <w:rsid w:val="009E1E66"/>
    <w:rsid w:val="009E2F6A"/>
    <w:rsid w:val="009E356C"/>
    <w:rsid w:val="009E36EB"/>
    <w:rsid w:val="009E3FE7"/>
    <w:rsid w:val="009E4E1A"/>
    <w:rsid w:val="009E5D85"/>
    <w:rsid w:val="009E5F1E"/>
    <w:rsid w:val="009E6B14"/>
    <w:rsid w:val="009E705F"/>
    <w:rsid w:val="009E7132"/>
    <w:rsid w:val="009F0C24"/>
    <w:rsid w:val="009F15B5"/>
    <w:rsid w:val="009F2924"/>
    <w:rsid w:val="009F349D"/>
    <w:rsid w:val="009F3DEE"/>
    <w:rsid w:val="009F4231"/>
    <w:rsid w:val="009F4333"/>
    <w:rsid w:val="009F5A5A"/>
    <w:rsid w:val="009F67DE"/>
    <w:rsid w:val="009F7101"/>
    <w:rsid w:val="00A00652"/>
    <w:rsid w:val="00A00D43"/>
    <w:rsid w:val="00A01A48"/>
    <w:rsid w:val="00A01C83"/>
    <w:rsid w:val="00A01F1A"/>
    <w:rsid w:val="00A0241F"/>
    <w:rsid w:val="00A02AC4"/>
    <w:rsid w:val="00A04A3D"/>
    <w:rsid w:val="00A0515A"/>
    <w:rsid w:val="00A05FED"/>
    <w:rsid w:val="00A06C67"/>
    <w:rsid w:val="00A0748B"/>
    <w:rsid w:val="00A077D6"/>
    <w:rsid w:val="00A105A4"/>
    <w:rsid w:val="00A13126"/>
    <w:rsid w:val="00A138EC"/>
    <w:rsid w:val="00A13E72"/>
    <w:rsid w:val="00A14015"/>
    <w:rsid w:val="00A147EA"/>
    <w:rsid w:val="00A1480C"/>
    <w:rsid w:val="00A14EE2"/>
    <w:rsid w:val="00A16A1D"/>
    <w:rsid w:val="00A17E62"/>
    <w:rsid w:val="00A206B6"/>
    <w:rsid w:val="00A20D6E"/>
    <w:rsid w:val="00A229C5"/>
    <w:rsid w:val="00A246AB"/>
    <w:rsid w:val="00A24EAC"/>
    <w:rsid w:val="00A24EC5"/>
    <w:rsid w:val="00A25342"/>
    <w:rsid w:val="00A253A1"/>
    <w:rsid w:val="00A25713"/>
    <w:rsid w:val="00A2599D"/>
    <w:rsid w:val="00A261F8"/>
    <w:rsid w:val="00A26622"/>
    <w:rsid w:val="00A2662C"/>
    <w:rsid w:val="00A26733"/>
    <w:rsid w:val="00A27320"/>
    <w:rsid w:val="00A30083"/>
    <w:rsid w:val="00A302B5"/>
    <w:rsid w:val="00A308D4"/>
    <w:rsid w:val="00A32169"/>
    <w:rsid w:val="00A32B4B"/>
    <w:rsid w:val="00A33045"/>
    <w:rsid w:val="00A33451"/>
    <w:rsid w:val="00A3360D"/>
    <w:rsid w:val="00A3467E"/>
    <w:rsid w:val="00A34A6B"/>
    <w:rsid w:val="00A34CEA"/>
    <w:rsid w:val="00A352DA"/>
    <w:rsid w:val="00A35FFB"/>
    <w:rsid w:val="00A36142"/>
    <w:rsid w:val="00A36316"/>
    <w:rsid w:val="00A371B2"/>
    <w:rsid w:val="00A37624"/>
    <w:rsid w:val="00A37F90"/>
    <w:rsid w:val="00A4027F"/>
    <w:rsid w:val="00A406CE"/>
    <w:rsid w:val="00A40970"/>
    <w:rsid w:val="00A43146"/>
    <w:rsid w:val="00A43A2B"/>
    <w:rsid w:val="00A44671"/>
    <w:rsid w:val="00A44884"/>
    <w:rsid w:val="00A44B04"/>
    <w:rsid w:val="00A4530C"/>
    <w:rsid w:val="00A45651"/>
    <w:rsid w:val="00A45884"/>
    <w:rsid w:val="00A463CE"/>
    <w:rsid w:val="00A47B19"/>
    <w:rsid w:val="00A47F4F"/>
    <w:rsid w:val="00A50548"/>
    <w:rsid w:val="00A50678"/>
    <w:rsid w:val="00A50722"/>
    <w:rsid w:val="00A50E5C"/>
    <w:rsid w:val="00A51641"/>
    <w:rsid w:val="00A51C6B"/>
    <w:rsid w:val="00A530CB"/>
    <w:rsid w:val="00A535B2"/>
    <w:rsid w:val="00A53ADF"/>
    <w:rsid w:val="00A53D67"/>
    <w:rsid w:val="00A5417B"/>
    <w:rsid w:val="00A54E05"/>
    <w:rsid w:val="00A566E8"/>
    <w:rsid w:val="00A574A1"/>
    <w:rsid w:val="00A57ABD"/>
    <w:rsid w:val="00A60B09"/>
    <w:rsid w:val="00A60B11"/>
    <w:rsid w:val="00A60BB8"/>
    <w:rsid w:val="00A6125F"/>
    <w:rsid w:val="00A61540"/>
    <w:rsid w:val="00A61921"/>
    <w:rsid w:val="00A62748"/>
    <w:rsid w:val="00A62E8A"/>
    <w:rsid w:val="00A63B4E"/>
    <w:rsid w:val="00A6416A"/>
    <w:rsid w:val="00A64229"/>
    <w:rsid w:val="00A64636"/>
    <w:rsid w:val="00A64A17"/>
    <w:rsid w:val="00A64ADB"/>
    <w:rsid w:val="00A64D68"/>
    <w:rsid w:val="00A6532A"/>
    <w:rsid w:val="00A6604D"/>
    <w:rsid w:val="00A66ECF"/>
    <w:rsid w:val="00A670EE"/>
    <w:rsid w:val="00A67281"/>
    <w:rsid w:val="00A673A7"/>
    <w:rsid w:val="00A6789C"/>
    <w:rsid w:val="00A67919"/>
    <w:rsid w:val="00A67D39"/>
    <w:rsid w:val="00A700E1"/>
    <w:rsid w:val="00A70207"/>
    <w:rsid w:val="00A718CA"/>
    <w:rsid w:val="00A71975"/>
    <w:rsid w:val="00A74208"/>
    <w:rsid w:val="00A74368"/>
    <w:rsid w:val="00A74E2C"/>
    <w:rsid w:val="00A75A3A"/>
    <w:rsid w:val="00A80A34"/>
    <w:rsid w:val="00A80F37"/>
    <w:rsid w:val="00A810F4"/>
    <w:rsid w:val="00A81602"/>
    <w:rsid w:val="00A81E76"/>
    <w:rsid w:val="00A82250"/>
    <w:rsid w:val="00A82343"/>
    <w:rsid w:val="00A82566"/>
    <w:rsid w:val="00A8294F"/>
    <w:rsid w:val="00A82AE2"/>
    <w:rsid w:val="00A8435D"/>
    <w:rsid w:val="00A844F2"/>
    <w:rsid w:val="00A849B9"/>
    <w:rsid w:val="00A84C49"/>
    <w:rsid w:val="00A85A76"/>
    <w:rsid w:val="00A866EB"/>
    <w:rsid w:val="00A86A76"/>
    <w:rsid w:val="00A86FBA"/>
    <w:rsid w:val="00A87827"/>
    <w:rsid w:val="00A87D8B"/>
    <w:rsid w:val="00A90105"/>
    <w:rsid w:val="00A90B52"/>
    <w:rsid w:val="00A918E8"/>
    <w:rsid w:val="00A9373C"/>
    <w:rsid w:val="00A943D6"/>
    <w:rsid w:val="00A94A73"/>
    <w:rsid w:val="00A954D1"/>
    <w:rsid w:val="00A95847"/>
    <w:rsid w:val="00A96198"/>
    <w:rsid w:val="00A96257"/>
    <w:rsid w:val="00A965C7"/>
    <w:rsid w:val="00A96A48"/>
    <w:rsid w:val="00A96A6F"/>
    <w:rsid w:val="00A96E26"/>
    <w:rsid w:val="00AA0FFB"/>
    <w:rsid w:val="00AA11FE"/>
    <w:rsid w:val="00AA153C"/>
    <w:rsid w:val="00AA1606"/>
    <w:rsid w:val="00AA30BA"/>
    <w:rsid w:val="00AA37E5"/>
    <w:rsid w:val="00AA4073"/>
    <w:rsid w:val="00AA40B1"/>
    <w:rsid w:val="00AA4791"/>
    <w:rsid w:val="00AA47D1"/>
    <w:rsid w:val="00AA5A8B"/>
    <w:rsid w:val="00AA5C46"/>
    <w:rsid w:val="00AA65F4"/>
    <w:rsid w:val="00AA7870"/>
    <w:rsid w:val="00AA7902"/>
    <w:rsid w:val="00AA7F1E"/>
    <w:rsid w:val="00AB077A"/>
    <w:rsid w:val="00AB1891"/>
    <w:rsid w:val="00AB1901"/>
    <w:rsid w:val="00AB2441"/>
    <w:rsid w:val="00AB2533"/>
    <w:rsid w:val="00AB271E"/>
    <w:rsid w:val="00AB34F0"/>
    <w:rsid w:val="00AB5226"/>
    <w:rsid w:val="00AB5704"/>
    <w:rsid w:val="00AB7B30"/>
    <w:rsid w:val="00AC0097"/>
    <w:rsid w:val="00AC1933"/>
    <w:rsid w:val="00AC2652"/>
    <w:rsid w:val="00AC2A3A"/>
    <w:rsid w:val="00AC2EC2"/>
    <w:rsid w:val="00AC3218"/>
    <w:rsid w:val="00AC34D4"/>
    <w:rsid w:val="00AC435A"/>
    <w:rsid w:val="00AC47C3"/>
    <w:rsid w:val="00AC4809"/>
    <w:rsid w:val="00AC49ED"/>
    <w:rsid w:val="00AC5504"/>
    <w:rsid w:val="00AC5F87"/>
    <w:rsid w:val="00AC5FDF"/>
    <w:rsid w:val="00AC6201"/>
    <w:rsid w:val="00AC6A7E"/>
    <w:rsid w:val="00AC6AF8"/>
    <w:rsid w:val="00AC6ECF"/>
    <w:rsid w:val="00AC6FD9"/>
    <w:rsid w:val="00AC7332"/>
    <w:rsid w:val="00AC75B4"/>
    <w:rsid w:val="00AC7A94"/>
    <w:rsid w:val="00AC7ACA"/>
    <w:rsid w:val="00AD08D5"/>
    <w:rsid w:val="00AD09D0"/>
    <w:rsid w:val="00AD0BB8"/>
    <w:rsid w:val="00AD1234"/>
    <w:rsid w:val="00AD1551"/>
    <w:rsid w:val="00AD1937"/>
    <w:rsid w:val="00AD1B4E"/>
    <w:rsid w:val="00AD1C86"/>
    <w:rsid w:val="00AD1DDA"/>
    <w:rsid w:val="00AD2523"/>
    <w:rsid w:val="00AD2BE7"/>
    <w:rsid w:val="00AD2D94"/>
    <w:rsid w:val="00AD4083"/>
    <w:rsid w:val="00AD4543"/>
    <w:rsid w:val="00AD465B"/>
    <w:rsid w:val="00AD47F3"/>
    <w:rsid w:val="00AD5B7A"/>
    <w:rsid w:val="00AD5FD5"/>
    <w:rsid w:val="00AD5FF5"/>
    <w:rsid w:val="00AD6FDE"/>
    <w:rsid w:val="00AD74ED"/>
    <w:rsid w:val="00AD768A"/>
    <w:rsid w:val="00AD77A4"/>
    <w:rsid w:val="00AD7D8B"/>
    <w:rsid w:val="00AE0515"/>
    <w:rsid w:val="00AE0538"/>
    <w:rsid w:val="00AE0F06"/>
    <w:rsid w:val="00AE2CEA"/>
    <w:rsid w:val="00AE44DC"/>
    <w:rsid w:val="00AE5CEE"/>
    <w:rsid w:val="00AE64F6"/>
    <w:rsid w:val="00AE6564"/>
    <w:rsid w:val="00AE7155"/>
    <w:rsid w:val="00AE7699"/>
    <w:rsid w:val="00AE7B5C"/>
    <w:rsid w:val="00AE7FC3"/>
    <w:rsid w:val="00AF03E9"/>
    <w:rsid w:val="00AF0410"/>
    <w:rsid w:val="00AF1F26"/>
    <w:rsid w:val="00AF22B3"/>
    <w:rsid w:val="00AF27D7"/>
    <w:rsid w:val="00AF3071"/>
    <w:rsid w:val="00AF416C"/>
    <w:rsid w:val="00AF4F93"/>
    <w:rsid w:val="00AF6AFF"/>
    <w:rsid w:val="00AF6B88"/>
    <w:rsid w:val="00AF6C0E"/>
    <w:rsid w:val="00AF70E8"/>
    <w:rsid w:val="00B01FD3"/>
    <w:rsid w:val="00B025F0"/>
    <w:rsid w:val="00B02D9B"/>
    <w:rsid w:val="00B0333F"/>
    <w:rsid w:val="00B049F9"/>
    <w:rsid w:val="00B04EE7"/>
    <w:rsid w:val="00B076A6"/>
    <w:rsid w:val="00B07BCB"/>
    <w:rsid w:val="00B07DEA"/>
    <w:rsid w:val="00B1049F"/>
    <w:rsid w:val="00B107E1"/>
    <w:rsid w:val="00B1110F"/>
    <w:rsid w:val="00B1292B"/>
    <w:rsid w:val="00B12E88"/>
    <w:rsid w:val="00B13491"/>
    <w:rsid w:val="00B137D5"/>
    <w:rsid w:val="00B1389B"/>
    <w:rsid w:val="00B1413A"/>
    <w:rsid w:val="00B1459C"/>
    <w:rsid w:val="00B15510"/>
    <w:rsid w:val="00B167AC"/>
    <w:rsid w:val="00B16D27"/>
    <w:rsid w:val="00B1724A"/>
    <w:rsid w:val="00B2074E"/>
    <w:rsid w:val="00B20CA8"/>
    <w:rsid w:val="00B21211"/>
    <w:rsid w:val="00B222F3"/>
    <w:rsid w:val="00B22501"/>
    <w:rsid w:val="00B22554"/>
    <w:rsid w:val="00B234D9"/>
    <w:rsid w:val="00B2355C"/>
    <w:rsid w:val="00B23BBD"/>
    <w:rsid w:val="00B23BC9"/>
    <w:rsid w:val="00B2454C"/>
    <w:rsid w:val="00B255A0"/>
    <w:rsid w:val="00B26ABA"/>
    <w:rsid w:val="00B27A3E"/>
    <w:rsid w:val="00B27D41"/>
    <w:rsid w:val="00B30956"/>
    <w:rsid w:val="00B315F3"/>
    <w:rsid w:val="00B3191A"/>
    <w:rsid w:val="00B32528"/>
    <w:rsid w:val="00B32FAB"/>
    <w:rsid w:val="00B33F14"/>
    <w:rsid w:val="00B34209"/>
    <w:rsid w:val="00B35109"/>
    <w:rsid w:val="00B35D06"/>
    <w:rsid w:val="00B372F8"/>
    <w:rsid w:val="00B4011F"/>
    <w:rsid w:val="00B4012F"/>
    <w:rsid w:val="00B404D7"/>
    <w:rsid w:val="00B40C1F"/>
    <w:rsid w:val="00B41B2E"/>
    <w:rsid w:val="00B41E3D"/>
    <w:rsid w:val="00B42D65"/>
    <w:rsid w:val="00B431DB"/>
    <w:rsid w:val="00B4320A"/>
    <w:rsid w:val="00B4325D"/>
    <w:rsid w:val="00B43F46"/>
    <w:rsid w:val="00B44685"/>
    <w:rsid w:val="00B44C17"/>
    <w:rsid w:val="00B45783"/>
    <w:rsid w:val="00B46F82"/>
    <w:rsid w:val="00B47CEF"/>
    <w:rsid w:val="00B47FDA"/>
    <w:rsid w:val="00B5016B"/>
    <w:rsid w:val="00B50943"/>
    <w:rsid w:val="00B50F61"/>
    <w:rsid w:val="00B5126E"/>
    <w:rsid w:val="00B51F44"/>
    <w:rsid w:val="00B532EF"/>
    <w:rsid w:val="00B541AE"/>
    <w:rsid w:val="00B54CEA"/>
    <w:rsid w:val="00B55361"/>
    <w:rsid w:val="00B556C1"/>
    <w:rsid w:val="00B5634D"/>
    <w:rsid w:val="00B567EC"/>
    <w:rsid w:val="00B56A9C"/>
    <w:rsid w:val="00B57642"/>
    <w:rsid w:val="00B57EF6"/>
    <w:rsid w:val="00B603F1"/>
    <w:rsid w:val="00B61B1E"/>
    <w:rsid w:val="00B626DA"/>
    <w:rsid w:val="00B62C18"/>
    <w:rsid w:val="00B6304C"/>
    <w:rsid w:val="00B63CF2"/>
    <w:rsid w:val="00B6537B"/>
    <w:rsid w:val="00B665AF"/>
    <w:rsid w:val="00B6695B"/>
    <w:rsid w:val="00B66ADE"/>
    <w:rsid w:val="00B672E1"/>
    <w:rsid w:val="00B67310"/>
    <w:rsid w:val="00B71007"/>
    <w:rsid w:val="00B71085"/>
    <w:rsid w:val="00B7123B"/>
    <w:rsid w:val="00B7180A"/>
    <w:rsid w:val="00B71AD0"/>
    <w:rsid w:val="00B722E6"/>
    <w:rsid w:val="00B729D4"/>
    <w:rsid w:val="00B72A9C"/>
    <w:rsid w:val="00B739D1"/>
    <w:rsid w:val="00B73C2F"/>
    <w:rsid w:val="00B73C30"/>
    <w:rsid w:val="00B74400"/>
    <w:rsid w:val="00B744B8"/>
    <w:rsid w:val="00B757BF"/>
    <w:rsid w:val="00B76E4F"/>
    <w:rsid w:val="00B76E93"/>
    <w:rsid w:val="00B774FC"/>
    <w:rsid w:val="00B775E9"/>
    <w:rsid w:val="00B777A1"/>
    <w:rsid w:val="00B777EA"/>
    <w:rsid w:val="00B77B3B"/>
    <w:rsid w:val="00B80444"/>
    <w:rsid w:val="00B81353"/>
    <w:rsid w:val="00B8137B"/>
    <w:rsid w:val="00B81D29"/>
    <w:rsid w:val="00B81DEA"/>
    <w:rsid w:val="00B81E95"/>
    <w:rsid w:val="00B81F0C"/>
    <w:rsid w:val="00B82200"/>
    <w:rsid w:val="00B83A99"/>
    <w:rsid w:val="00B8424A"/>
    <w:rsid w:val="00B842A1"/>
    <w:rsid w:val="00B848ED"/>
    <w:rsid w:val="00B849FC"/>
    <w:rsid w:val="00B857CF"/>
    <w:rsid w:val="00B9057B"/>
    <w:rsid w:val="00B905F2"/>
    <w:rsid w:val="00B907EF"/>
    <w:rsid w:val="00B90A30"/>
    <w:rsid w:val="00B90FA2"/>
    <w:rsid w:val="00B914BA"/>
    <w:rsid w:val="00B92B7F"/>
    <w:rsid w:val="00B92CF2"/>
    <w:rsid w:val="00B93219"/>
    <w:rsid w:val="00B93419"/>
    <w:rsid w:val="00B93618"/>
    <w:rsid w:val="00B93C0B"/>
    <w:rsid w:val="00B94164"/>
    <w:rsid w:val="00B94419"/>
    <w:rsid w:val="00B948CC"/>
    <w:rsid w:val="00B94C30"/>
    <w:rsid w:val="00B9617C"/>
    <w:rsid w:val="00B97077"/>
    <w:rsid w:val="00B97378"/>
    <w:rsid w:val="00B97ED7"/>
    <w:rsid w:val="00BA0711"/>
    <w:rsid w:val="00BA0A57"/>
    <w:rsid w:val="00BA1A21"/>
    <w:rsid w:val="00BA293E"/>
    <w:rsid w:val="00BA680C"/>
    <w:rsid w:val="00BA69E3"/>
    <w:rsid w:val="00BA72AA"/>
    <w:rsid w:val="00BA7C0A"/>
    <w:rsid w:val="00BB0BC6"/>
    <w:rsid w:val="00BB0C89"/>
    <w:rsid w:val="00BB11E2"/>
    <w:rsid w:val="00BB205C"/>
    <w:rsid w:val="00BB31E8"/>
    <w:rsid w:val="00BB3DF4"/>
    <w:rsid w:val="00BB40B3"/>
    <w:rsid w:val="00BB4A24"/>
    <w:rsid w:val="00BB5E49"/>
    <w:rsid w:val="00BB6706"/>
    <w:rsid w:val="00BB6BCF"/>
    <w:rsid w:val="00BC03EE"/>
    <w:rsid w:val="00BC0785"/>
    <w:rsid w:val="00BC0A13"/>
    <w:rsid w:val="00BC1513"/>
    <w:rsid w:val="00BC202E"/>
    <w:rsid w:val="00BC218C"/>
    <w:rsid w:val="00BC2DB2"/>
    <w:rsid w:val="00BC2E00"/>
    <w:rsid w:val="00BC30FB"/>
    <w:rsid w:val="00BC3AE6"/>
    <w:rsid w:val="00BC3CFD"/>
    <w:rsid w:val="00BC3D81"/>
    <w:rsid w:val="00BC4063"/>
    <w:rsid w:val="00BC4C6B"/>
    <w:rsid w:val="00BC4CCA"/>
    <w:rsid w:val="00BC5D8D"/>
    <w:rsid w:val="00BC5E76"/>
    <w:rsid w:val="00BC7283"/>
    <w:rsid w:val="00BD1F11"/>
    <w:rsid w:val="00BD2091"/>
    <w:rsid w:val="00BD3323"/>
    <w:rsid w:val="00BD363C"/>
    <w:rsid w:val="00BD3849"/>
    <w:rsid w:val="00BD3CB9"/>
    <w:rsid w:val="00BD3D71"/>
    <w:rsid w:val="00BD4258"/>
    <w:rsid w:val="00BD4AB8"/>
    <w:rsid w:val="00BD548A"/>
    <w:rsid w:val="00BD5754"/>
    <w:rsid w:val="00BD5AC5"/>
    <w:rsid w:val="00BD5C1A"/>
    <w:rsid w:val="00BD5E78"/>
    <w:rsid w:val="00BD7C1F"/>
    <w:rsid w:val="00BD7CD6"/>
    <w:rsid w:val="00BE0052"/>
    <w:rsid w:val="00BE0082"/>
    <w:rsid w:val="00BE0169"/>
    <w:rsid w:val="00BE06FD"/>
    <w:rsid w:val="00BE0D3A"/>
    <w:rsid w:val="00BE170C"/>
    <w:rsid w:val="00BE1DB7"/>
    <w:rsid w:val="00BE1E9C"/>
    <w:rsid w:val="00BE2B76"/>
    <w:rsid w:val="00BE2D14"/>
    <w:rsid w:val="00BE2D7B"/>
    <w:rsid w:val="00BE31C7"/>
    <w:rsid w:val="00BE37A3"/>
    <w:rsid w:val="00BE3920"/>
    <w:rsid w:val="00BE3BC9"/>
    <w:rsid w:val="00BE3E6E"/>
    <w:rsid w:val="00BE4251"/>
    <w:rsid w:val="00BE602F"/>
    <w:rsid w:val="00BE6B2F"/>
    <w:rsid w:val="00BE70E9"/>
    <w:rsid w:val="00BE70F0"/>
    <w:rsid w:val="00BE7BA9"/>
    <w:rsid w:val="00BF028D"/>
    <w:rsid w:val="00BF0925"/>
    <w:rsid w:val="00BF2B1D"/>
    <w:rsid w:val="00BF2BD4"/>
    <w:rsid w:val="00BF3190"/>
    <w:rsid w:val="00BF34A9"/>
    <w:rsid w:val="00BF3F6E"/>
    <w:rsid w:val="00BF6D41"/>
    <w:rsid w:val="00BF7B49"/>
    <w:rsid w:val="00C00578"/>
    <w:rsid w:val="00C01157"/>
    <w:rsid w:val="00C01BE7"/>
    <w:rsid w:val="00C01EF2"/>
    <w:rsid w:val="00C02128"/>
    <w:rsid w:val="00C02B74"/>
    <w:rsid w:val="00C03B8B"/>
    <w:rsid w:val="00C053C8"/>
    <w:rsid w:val="00C079DB"/>
    <w:rsid w:val="00C07C78"/>
    <w:rsid w:val="00C07E70"/>
    <w:rsid w:val="00C07FF1"/>
    <w:rsid w:val="00C102D4"/>
    <w:rsid w:val="00C1120A"/>
    <w:rsid w:val="00C11718"/>
    <w:rsid w:val="00C11C1D"/>
    <w:rsid w:val="00C12669"/>
    <w:rsid w:val="00C12A32"/>
    <w:rsid w:val="00C13D07"/>
    <w:rsid w:val="00C13F0B"/>
    <w:rsid w:val="00C140D9"/>
    <w:rsid w:val="00C14691"/>
    <w:rsid w:val="00C158E9"/>
    <w:rsid w:val="00C15A1F"/>
    <w:rsid w:val="00C173FB"/>
    <w:rsid w:val="00C219EB"/>
    <w:rsid w:val="00C2219D"/>
    <w:rsid w:val="00C22B35"/>
    <w:rsid w:val="00C230A9"/>
    <w:rsid w:val="00C23D52"/>
    <w:rsid w:val="00C24246"/>
    <w:rsid w:val="00C25945"/>
    <w:rsid w:val="00C26D9E"/>
    <w:rsid w:val="00C27550"/>
    <w:rsid w:val="00C3000D"/>
    <w:rsid w:val="00C30167"/>
    <w:rsid w:val="00C32484"/>
    <w:rsid w:val="00C33513"/>
    <w:rsid w:val="00C35017"/>
    <w:rsid w:val="00C3575A"/>
    <w:rsid w:val="00C35C74"/>
    <w:rsid w:val="00C35F61"/>
    <w:rsid w:val="00C3679E"/>
    <w:rsid w:val="00C3752B"/>
    <w:rsid w:val="00C4032C"/>
    <w:rsid w:val="00C40499"/>
    <w:rsid w:val="00C414C8"/>
    <w:rsid w:val="00C42705"/>
    <w:rsid w:val="00C43D4F"/>
    <w:rsid w:val="00C43F0C"/>
    <w:rsid w:val="00C44A77"/>
    <w:rsid w:val="00C44B03"/>
    <w:rsid w:val="00C45D96"/>
    <w:rsid w:val="00C46A45"/>
    <w:rsid w:val="00C47388"/>
    <w:rsid w:val="00C473B7"/>
    <w:rsid w:val="00C47881"/>
    <w:rsid w:val="00C50647"/>
    <w:rsid w:val="00C511BA"/>
    <w:rsid w:val="00C51262"/>
    <w:rsid w:val="00C532A5"/>
    <w:rsid w:val="00C53994"/>
    <w:rsid w:val="00C55FCD"/>
    <w:rsid w:val="00C56294"/>
    <w:rsid w:val="00C5742C"/>
    <w:rsid w:val="00C57879"/>
    <w:rsid w:val="00C61F0E"/>
    <w:rsid w:val="00C62B10"/>
    <w:rsid w:val="00C62B1E"/>
    <w:rsid w:val="00C63293"/>
    <w:rsid w:val="00C63CCE"/>
    <w:rsid w:val="00C63F2A"/>
    <w:rsid w:val="00C64133"/>
    <w:rsid w:val="00C667F7"/>
    <w:rsid w:val="00C66A76"/>
    <w:rsid w:val="00C66C1A"/>
    <w:rsid w:val="00C66ECE"/>
    <w:rsid w:val="00C67DD5"/>
    <w:rsid w:val="00C707C9"/>
    <w:rsid w:val="00C7117C"/>
    <w:rsid w:val="00C71536"/>
    <w:rsid w:val="00C716BB"/>
    <w:rsid w:val="00C71BB9"/>
    <w:rsid w:val="00C72522"/>
    <w:rsid w:val="00C7304B"/>
    <w:rsid w:val="00C736B7"/>
    <w:rsid w:val="00C7416B"/>
    <w:rsid w:val="00C746FC"/>
    <w:rsid w:val="00C7496F"/>
    <w:rsid w:val="00C76111"/>
    <w:rsid w:val="00C762A7"/>
    <w:rsid w:val="00C80266"/>
    <w:rsid w:val="00C80590"/>
    <w:rsid w:val="00C809F8"/>
    <w:rsid w:val="00C80C23"/>
    <w:rsid w:val="00C819F6"/>
    <w:rsid w:val="00C82DB9"/>
    <w:rsid w:val="00C84C4A"/>
    <w:rsid w:val="00C84D45"/>
    <w:rsid w:val="00C85800"/>
    <w:rsid w:val="00C861B5"/>
    <w:rsid w:val="00C86397"/>
    <w:rsid w:val="00C8726E"/>
    <w:rsid w:val="00C87569"/>
    <w:rsid w:val="00C90CE0"/>
    <w:rsid w:val="00C914AF"/>
    <w:rsid w:val="00C92445"/>
    <w:rsid w:val="00C93208"/>
    <w:rsid w:val="00C93BCE"/>
    <w:rsid w:val="00C94068"/>
    <w:rsid w:val="00C9433A"/>
    <w:rsid w:val="00C94534"/>
    <w:rsid w:val="00C9539C"/>
    <w:rsid w:val="00C954EB"/>
    <w:rsid w:val="00C955AA"/>
    <w:rsid w:val="00C956B7"/>
    <w:rsid w:val="00C957A6"/>
    <w:rsid w:val="00C95F6D"/>
    <w:rsid w:val="00C960E0"/>
    <w:rsid w:val="00C965D7"/>
    <w:rsid w:val="00CA0480"/>
    <w:rsid w:val="00CA0512"/>
    <w:rsid w:val="00CA0801"/>
    <w:rsid w:val="00CA0849"/>
    <w:rsid w:val="00CA086A"/>
    <w:rsid w:val="00CA0BBD"/>
    <w:rsid w:val="00CA0C77"/>
    <w:rsid w:val="00CA1A51"/>
    <w:rsid w:val="00CA1E9D"/>
    <w:rsid w:val="00CA23BF"/>
    <w:rsid w:val="00CA433E"/>
    <w:rsid w:val="00CA4B7E"/>
    <w:rsid w:val="00CA50F6"/>
    <w:rsid w:val="00CA525F"/>
    <w:rsid w:val="00CA62A7"/>
    <w:rsid w:val="00CA666B"/>
    <w:rsid w:val="00CA6A25"/>
    <w:rsid w:val="00CB0167"/>
    <w:rsid w:val="00CB06A9"/>
    <w:rsid w:val="00CB0B24"/>
    <w:rsid w:val="00CB1821"/>
    <w:rsid w:val="00CB20C4"/>
    <w:rsid w:val="00CB2512"/>
    <w:rsid w:val="00CB27EA"/>
    <w:rsid w:val="00CB3E2C"/>
    <w:rsid w:val="00CB44E3"/>
    <w:rsid w:val="00CB4BEA"/>
    <w:rsid w:val="00CB4EC9"/>
    <w:rsid w:val="00CB5354"/>
    <w:rsid w:val="00CB642E"/>
    <w:rsid w:val="00CB64F6"/>
    <w:rsid w:val="00CB6AB8"/>
    <w:rsid w:val="00CB6DB4"/>
    <w:rsid w:val="00CC0B35"/>
    <w:rsid w:val="00CC1A1C"/>
    <w:rsid w:val="00CC2845"/>
    <w:rsid w:val="00CC2C7F"/>
    <w:rsid w:val="00CC33E5"/>
    <w:rsid w:val="00CC35A2"/>
    <w:rsid w:val="00CC50B1"/>
    <w:rsid w:val="00CC53B4"/>
    <w:rsid w:val="00CC5979"/>
    <w:rsid w:val="00CC63FC"/>
    <w:rsid w:val="00CC660E"/>
    <w:rsid w:val="00CC70DC"/>
    <w:rsid w:val="00CC7277"/>
    <w:rsid w:val="00CD0439"/>
    <w:rsid w:val="00CD152B"/>
    <w:rsid w:val="00CD1CFD"/>
    <w:rsid w:val="00CD2D82"/>
    <w:rsid w:val="00CD316F"/>
    <w:rsid w:val="00CD54A5"/>
    <w:rsid w:val="00CE0B2C"/>
    <w:rsid w:val="00CE0FAE"/>
    <w:rsid w:val="00CE23EE"/>
    <w:rsid w:val="00CE23F0"/>
    <w:rsid w:val="00CE40EF"/>
    <w:rsid w:val="00CE41D2"/>
    <w:rsid w:val="00CE44B4"/>
    <w:rsid w:val="00CE4882"/>
    <w:rsid w:val="00CE6862"/>
    <w:rsid w:val="00CE6B88"/>
    <w:rsid w:val="00CE6BBE"/>
    <w:rsid w:val="00CF1244"/>
    <w:rsid w:val="00CF1466"/>
    <w:rsid w:val="00CF1E1E"/>
    <w:rsid w:val="00CF20BE"/>
    <w:rsid w:val="00CF2BA7"/>
    <w:rsid w:val="00CF5415"/>
    <w:rsid w:val="00CF548C"/>
    <w:rsid w:val="00CF6F19"/>
    <w:rsid w:val="00CF75AE"/>
    <w:rsid w:val="00CF7B27"/>
    <w:rsid w:val="00D00A80"/>
    <w:rsid w:val="00D0190D"/>
    <w:rsid w:val="00D03315"/>
    <w:rsid w:val="00D03C2C"/>
    <w:rsid w:val="00D047C7"/>
    <w:rsid w:val="00D04FD8"/>
    <w:rsid w:val="00D05642"/>
    <w:rsid w:val="00D065C8"/>
    <w:rsid w:val="00D100BD"/>
    <w:rsid w:val="00D1034A"/>
    <w:rsid w:val="00D1088B"/>
    <w:rsid w:val="00D109AC"/>
    <w:rsid w:val="00D13AD6"/>
    <w:rsid w:val="00D13B55"/>
    <w:rsid w:val="00D13CD2"/>
    <w:rsid w:val="00D1402F"/>
    <w:rsid w:val="00D14CB2"/>
    <w:rsid w:val="00D14EE5"/>
    <w:rsid w:val="00D157A5"/>
    <w:rsid w:val="00D16FA7"/>
    <w:rsid w:val="00D172B1"/>
    <w:rsid w:val="00D1752A"/>
    <w:rsid w:val="00D17D75"/>
    <w:rsid w:val="00D2072C"/>
    <w:rsid w:val="00D20C89"/>
    <w:rsid w:val="00D20DE5"/>
    <w:rsid w:val="00D20ED4"/>
    <w:rsid w:val="00D21E5D"/>
    <w:rsid w:val="00D221E1"/>
    <w:rsid w:val="00D22443"/>
    <w:rsid w:val="00D22D4A"/>
    <w:rsid w:val="00D22D95"/>
    <w:rsid w:val="00D2392D"/>
    <w:rsid w:val="00D2458A"/>
    <w:rsid w:val="00D24718"/>
    <w:rsid w:val="00D24F44"/>
    <w:rsid w:val="00D252AB"/>
    <w:rsid w:val="00D25C29"/>
    <w:rsid w:val="00D25ED0"/>
    <w:rsid w:val="00D2658A"/>
    <w:rsid w:val="00D26692"/>
    <w:rsid w:val="00D27913"/>
    <w:rsid w:val="00D27942"/>
    <w:rsid w:val="00D27F57"/>
    <w:rsid w:val="00D3026D"/>
    <w:rsid w:val="00D30D30"/>
    <w:rsid w:val="00D314D0"/>
    <w:rsid w:val="00D332C6"/>
    <w:rsid w:val="00D33438"/>
    <w:rsid w:val="00D334AD"/>
    <w:rsid w:val="00D33877"/>
    <w:rsid w:val="00D3388A"/>
    <w:rsid w:val="00D33B86"/>
    <w:rsid w:val="00D33E06"/>
    <w:rsid w:val="00D34042"/>
    <w:rsid w:val="00D350F8"/>
    <w:rsid w:val="00D355E0"/>
    <w:rsid w:val="00D36AEA"/>
    <w:rsid w:val="00D36E80"/>
    <w:rsid w:val="00D36F11"/>
    <w:rsid w:val="00D40199"/>
    <w:rsid w:val="00D408AF"/>
    <w:rsid w:val="00D40E12"/>
    <w:rsid w:val="00D42169"/>
    <w:rsid w:val="00D421EB"/>
    <w:rsid w:val="00D42429"/>
    <w:rsid w:val="00D42436"/>
    <w:rsid w:val="00D42964"/>
    <w:rsid w:val="00D438FF"/>
    <w:rsid w:val="00D43E36"/>
    <w:rsid w:val="00D444B3"/>
    <w:rsid w:val="00D4490F"/>
    <w:rsid w:val="00D44AFD"/>
    <w:rsid w:val="00D44CFF"/>
    <w:rsid w:val="00D455B1"/>
    <w:rsid w:val="00D45B4F"/>
    <w:rsid w:val="00D460FF"/>
    <w:rsid w:val="00D46189"/>
    <w:rsid w:val="00D462E2"/>
    <w:rsid w:val="00D47324"/>
    <w:rsid w:val="00D47EB1"/>
    <w:rsid w:val="00D510AE"/>
    <w:rsid w:val="00D5136D"/>
    <w:rsid w:val="00D52275"/>
    <w:rsid w:val="00D52482"/>
    <w:rsid w:val="00D5318A"/>
    <w:rsid w:val="00D53343"/>
    <w:rsid w:val="00D5341B"/>
    <w:rsid w:val="00D53A00"/>
    <w:rsid w:val="00D5450B"/>
    <w:rsid w:val="00D55578"/>
    <w:rsid w:val="00D56112"/>
    <w:rsid w:val="00D562BE"/>
    <w:rsid w:val="00D5715B"/>
    <w:rsid w:val="00D57629"/>
    <w:rsid w:val="00D61398"/>
    <w:rsid w:val="00D63095"/>
    <w:rsid w:val="00D63C92"/>
    <w:rsid w:val="00D64B1D"/>
    <w:rsid w:val="00D64CF0"/>
    <w:rsid w:val="00D65AD9"/>
    <w:rsid w:val="00D66DA9"/>
    <w:rsid w:val="00D67E5F"/>
    <w:rsid w:val="00D67FB6"/>
    <w:rsid w:val="00D706A5"/>
    <w:rsid w:val="00D70D8B"/>
    <w:rsid w:val="00D71065"/>
    <w:rsid w:val="00D7398C"/>
    <w:rsid w:val="00D73FAF"/>
    <w:rsid w:val="00D74436"/>
    <w:rsid w:val="00D74B67"/>
    <w:rsid w:val="00D74D34"/>
    <w:rsid w:val="00D750CF"/>
    <w:rsid w:val="00D7581B"/>
    <w:rsid w:val="00D75C52"/>
    <w:rsid w:val="00D75DE9"/>
    <w:rsid w:val="00D75EA1"/>
    <w:rsid w:val="00D76A33"/>
    <w:rsid w:val="00D76F0D"/>
    <w:rsid w:val="00D82666"/>
    <w:rsid w:val="00D87190"/>
    <w:rsid w:val="00D87C97"/>
    <w:rsid w:val="00D91755"/>
    <w:rsid w:val="00D91DA1"/>
    <w:rsid w:val="00D92E03"/>
    <w:rsid w:val="00D92E33"/>
    <w:rsid w:val="00D93C7A"/>
    <w:rsid w:val="00D93DC3"/>
    <w:rsid w:val="00D946A7"/>
    <w:rsid w:val="00D94B19"/>
    <w:rsid w:val="00D94D48"/>
    <w:rsid w:val="00D9503B"/>
    <w:rsid w:val="00D95272"/>
    <w:rsid w:val="00D9611D"/>
    <w:rsid w:val="00D9702E"/>
    <w:rsid w:val="00D97E2F"/>
    <w:rsid w:val="00D97EE9"/>
    <w:rsid w:val="00DA01AC"/>
    <w:rsid w:val="00DA2D9C"/>
    <w:rsid w:val="00DA2EF8"/>
    <w:rsid w:val="00DA3B8F"/>
    <w:rsid w:val="00DA435F"/>
    <w:rsid w:val="00DA5256"/>
    <w:rsid w:val="00DA595B"/>
    <w:rsid w:val="00DA60D2"/>
    <w:rsid w:val="00DB1224"/>
    <w:rsid w:val="00DB1D17"/>
    <w:rsid w:val="00DB2417"/>
    <w:rsid w:val="00DB254E"/>
    <w:rsid w:val="00DB286A"/>
    <w:rsid w:val="00DB3CA0"/>
    <w:rsid w:val="00DB3EE4"/>
    <w:rsid w:val="00DB4297"/>
    <w:rsid w:val="00DB4937"/>
    <w:rsid w:val="00DB4A2C"/>
    <w:rsid w:val="00DB514C"/>
    <w:rsid w:val="00DB53AD"/>
    <w:rsid w:val="00DB53CC"/>
    <w:rsid w:val="00DB55FE"/>
    <w:rsid w:val="00DB573F"/>
    <w:rsid w:val="00DB6173"/>
    <w:rsid w:val="00DB661C"/>
    <w:rsid w:val="00DB78A0"/>
    <w:rsid w:val="00DB7D69"/>
    <w:rsid w:val="00DC00BA"/>
    <w:rsid w:val="00DC09FB"/>
    <w:rsid w:val="00DC11CA"/>
    <w:rsid w:val="00DC1744"/>
    <w:rsid w:val="00DC2141"/>
    <w:rsid w:val="00DC2D65"/>
    <w:rsid w:val="00DC2D6F"/>
    <w:rsid w:val="00DC3E16"/>
    <w:rsid w:val="00DC4CFF"/>
    <w:rsid w:val="00DC52EF"/>
    <w:rsid w:val="00DC5D59"/>
    <w:rsid w:val="00DC5D7A"/>
    <w:rsid w:val="00DC6075"/>
    <w:rsid w:val="00DC61A4"/>
    <w:rsid w:val="00DC69C4"/>
    <w:rsid w:val="00DC7A5A"/>
    <w:rsid w:val="00DC7AFB"/>
    <w:rsid w:val="00DC7D9F"/>
    <w:rsid w:val="00DD0FDB"/>
    <w:rsid w:val="00DD133B"/>
    <w:rsid w:val="00DD1E1E"/>
    <w:rsid w:val="00DD2B0B"/>
    <w:rsid w:val="00DD2E51"/>
    <w:rsid w:val="00DD2E93"/>
    <w:rsid w:val="00DD53AC"/>
    <w:rsid w:val="00DD5C57"/>
    <w:rsid w:val="00DD5F1C"/>
    <w:rsid w:val="00DD6708"/>
    <w:rsid w:val="00DD6A41"/>
    <w:rsid w:val="00DD6AAC"/>
    <w:rsid w:val="00DE00F9"/>
    <w:rsid w:val="00DE058D"/>
    <w:rsid w:val="00DE0A7A"/>
    <w:rsid w:val="00DE0D88"/>
    <w:rsid w:val="00DE2E01"/>
    <w:rsid w:val="00DE30A5"/>
    <w:rsid w:val="00DE5B8C"/>
    <w:rsid w:val="00DE6998"/>
    <w:rsid w:val="00DE6DC9"/>
    <w:rsid w:val="00DE78AE"/>
    <w:rsid w:val="00DF0799"/>
    <w:rsid w:val="00DF0A30"/>
    <w:rsid w:val="00DF1483"/>
    <w:rsid w:val="00DF14D1"/>
    <w:rsid w:val="00DF1D90"/>
    <w:rsid w:val="00DF2290"/>
    <w:rsid w:val="00DF3D14"/>
    <w:rsid w:val="00DF5755"/>
    <w:rsid w:val="00DF5915"/>
    <w:rsid w:val="00DF61D6"/>
    <w:rsid w:val="00DF7616"/>
    <w:rsid w:val="00DF787C"/>
    <w:rsid w:val="00E0097C"/>
    <w:rsid w:val="00E00A84"/>
    <w:rsid w:val="00E01895"/>
    <w:rsid w:val="00E0191E"/>
    <w:rsid w:val="00E01D57"/>
    <w:rsid w:val="00E046BA"/>
    <w:rsid w:val="00E048AB"/>
    <w:rsid w:val="00E049E0"/>
    <w:rsid w:val="00E04F75"/>
    <w:rsid w:val="00E0561F"/>
    <w:rsid w:val="00E06FE8"/>
    <w:rsid w:val="00E07CDB"/>
    <w:rsid w:val="00E1099E"/>
    <w:rsid w:val="00E11135"/>
    <w:rsid w:val="00E119B3"/>
    <w:rsid w:val="00E11C4D"/>
    <w:rsid w:val="00E12440"/>
    <w:rsid w:val="00E12E6E"/>
    <w:rsid w:val="00E13332"/>
    <w:rsid w:val="00E15C84"/>
    <w:rsid w:val="00E15D69"/>
    <w:rsid w:val="00E16020"/>
    <w:rsid w:val="00E16FEA"/>
    <w:rsid w:val="00E1760F"/>
    <w:rsid w:val="00E1763C"/>
    <w:rsid w:val="00E20CAB"/>
    <w:rsid w:val="00E21F26"/>
    <w:rsid w:val="00E22095"/>
    <w:rsid w:val="00E22BF8"/>
    <w:rsid w:val="00E24531"/>
    <w:rsid w:val="00E24AF2"/>
    <w:rsid w:val="00E24BD5"/>
    <w:rsid w:val="00E251F3"/>
    <w:rsid w:val="00E25B6E"/>
    <w:rsid w:val="00E25BFA"/>
    <w:rsid w:val="00E271C7"/>
    <w:rsid w:val="00E274FD"/>
    <w:rsid w:val="00E30CEA"/>
    <w:rsid w:val="00E31FE4"/>
    <w:rsid w:val="00E32E08"/>
    <w:rsid w:val="00E332F7"/>
    <w:rsid w:val="00E33D02"/>
    <w:rsid w:val="00E343FA"/>
    <w:rsid w:val="00E35A2F"/>
    <w:rsid w:val="00E374CC"/>
    <w:rsid w:val="00E408CC"/>
    <w:rsid w:val="00E42153"/>
    <w:rsid w:val="00E423DB"/>
    <w:rsid w:val="00E44219"/>
    <w:rsid w:val="00E444F9"/>
    <w:rsid w:val="00E44D0E"/>
    <w:rsid w:val="00E4531D"/>
    <w:rsid w:val="00E46664"/>
    <w:rsid w:val="00E46683"/>
    <w:rsid w:val="00E46775"/>
    <w:rsid w:val="00E46EE0"/>
    <w:rsid w:val="00E46FEE"/>
    <w:rsid w:val="00E47559"/>
    <w:rsid w:val="00E476EE"/>
    <w:rsid w:val="00E47741"/>
    <w:rsid w:val="00E478B4"/>
    <w:rsid w:val="00E515F6"/>
    <w:rsid w:val="00E51CFE"/>
    <w:rsid w:val="00E5404C"/>
    <w:rsid w:val="00E54D18"/>
    <w:rsid w:val="00E555F0"/>
    <w:rsid w:val="00E55E12"/>
    <w:rsid w:val="00E562EE"/>
    <w:rsid w:val="00E57F07"/>
    <w:rsid w:val="00E600D1"/>
    <w:rsid w:val="00E6079F"/>
    <w:rsid w:val="00E61300"/>
    <w:rsid w:val="00E6161C"/>
    <w:rsid w:val="00E61E5B"/>
    <w:rsid w:val="00E62515"/>
    <w:rsid w:val="00E62850"/>
    <w:rsid w:val="00E62FFB"/>
    <w:rsid w:val="00E638F6"/>
    <w:rsid w:val="00E63E39"/>
    <w:rsid w:val="00E64AAB"/>
    <w:rsid w:val="00E65F45"/>
    <w:rsid w:val="00E669F2"/>
    <w:rsid w:val="00E70A5F"/>
    <w:rsid w:val="00E717FF"/>
    <w:rsid w:val="00E72492"/>
    <w:rsid w:val="00E72F7A"/>
    <w:rsid w:val="00E73176"/>
    <w:rsid w:val="00E73D4B"/>
    <w:rsid w:val="00E74F3B"/>
    <w:rsid w:val="00E74FCA"/>
    <w:rsid w:val="00E7544C"/>
    <w:rsid w:val="00E768BE"/>
    <w:rsid w:val="00E76902"/>
    <w:rsid w:val="00E77DE2"/>
    <w:rsid w:val="00E80D2F"/>
    <w:rsid w:val="00E8155B"/>
    <w:rsid w:val="00E82805"/>
    <w:rsid w:val="00E83754"/>
    <w:rsid w:val="00E84380"/>
    <w:rsid w:val="00E84774"/>
    <w:rsid w:val="00E84ADF"/>
    <w:rsid w:val="00E84EA4"/>
    <w:rsid w:val="00E851DC"/>
    <w:rsid w:val="00E85228"/>
    <w:rsid w:val="00E85E2D"/>
    <w:rsid w:val="00E86883"/>
    <w:rsid w:val="00E86BBF"/>
    <w:rsid w:val="00E877EE"/>
    <w:rsid w:val="00E901D3"/>
    <w:rsid w:val="00E90560"/>
    <w:rsid w:val="00E90639"/>
    <w:rsid w:val="00E90F13"/>
    <w:rsid w:val="00E911F5"/>
    <w:rsid w:val="00E9265B"/>
    <w:rsid w:val="00E9290A"/>
    <w:rsid w:val="00E9302F"/>
    <w:rsid w:val="00E93E2A"/>
    <w:rsid w:val="00E950F4"/>
    <w:rsid w:val="00E9553E"/>
    <w:rsid w:val="00EA0457"/>
    <w:rsid w:val="00EA1513"/>
    <w:rsid w:val="00EA1840"/>
    <w:rsid w:val="00EA1DBA"/>
    <w:rsid w:val="00EA1EEA"/>
    <w:rsid w:val="00EA3A92"/>
    <w:rsid w:val="00EA3ED8"/>
    <w:rsid w:val="00EA4B8E"/>
    <w:rsid w:val="00EA73FF"/>
    <w:rsid w:val="00EA79DD"/>
    <w:rsid w:val="00EA7C85"/>
    <w:rsid w:val="00EA7E82"/>
    <w:rsid w:val="00EB056F"/>
    <w:rsid w:val="00EB0E37"/>
    <w:rsid w:val="00EB1613"/>
    <w:rsid w:val="00EB1D1F"/>
    <w:rsid w:val="00EB1DAD"/>
    <w:rsid w:val="00EB27CB"/>
    <w:rsid w:val="00EB34B7"/>
    <w:rsid w:val="00EB55AD"/>
    <w:rsid w:val="00EB5B38"/>
    <w:rsid w:val="00EB61C0"/>
    <w:rsid w:val="00EB627E"/>
    <w:rsid w:val="00EB6F0A"/>
    <w:rsid w:val="00EB79E3"/>
    <w:rsid w:val="00EC0C6E"/>
    <w:rsid w:val="00EC1917"/>
    <w:rsid w:val="00EC1D02"/>
    <w:rsid w:val="00EC2B8A"/>
    <w:rsid w:val="00EC3408"/>
    <w:rsid w:val="00EC3755"/>
    <w:rsid w:val="00EC4D5C"/>
    <w:rsid w:val="00EC4F87"/>
    <w:rsid w:val="00EC5B08"/>
    <w:rsid w:val="00EC6C2D"/>
    <w:rsid w:val="00EC758B"/>
    <w:rsid w:val="00EC75C2"/>
    <w:rsid w:val="00EC7738"/>
    <w:rsid w:val="00EC7DD1"/>
    <w:rsid w:val="00EC7DF0"/>
    <w:rsid w:val="00ED074F"/>
    <w:rsid w:val="00ED0D04"/>
    <w:rsid w:val="00ED15D8"/>
    <w:rsid w:val="00ED1CCB"/>
    <w:rsid w:val="00ED1DBD"/>
    <w:rsid w:val="00ED34B6"/>
    <w:rsid w:val="00ED4A20"/>
    <w:rsid w:val="00ED64EC"/>
    <w:rsid w:val="00ED7865"/>
    <w:rsid w:val="00ED7AA0"/>
    <w:rsid w:val="00EE068D"/>
    <w:rsid w:val="00EE1357"/>
    <w:rsid w:val="00EE1851"/>
    <w:rsid w:val="00EE1AF7"/>
    <w:rsid w:val="00EE1BC4"/>
    <w:rsid w:val="00EE21D9"/>
    <w:rsid w:val="00EE39FE"/>
    <w:rsid w:val="00EE3F19"/>
    <w:rsid w:val="00EE4C56"/>
    <w:rsid w:val="00EE6B42"/>
    <w:rsid w:val="00EE6C12"/>
    <w:rsid w:val="00EE7461"/>
    <w:rsid w:val="00EE74FE"/>
    <w:rsid w:val="00EF01F6"/>
    <w:rsid w:val="00EF0F3C"/>
    <w:rsid w:val="00EF2FB0"/>
    <w:rsid w:val="00EF3C2B"/>
    <w:rsid w:val="00EF3FD3"/>
    <w:rsid w:val="00EF3FDF"/>
    <w:rsid w:val="00EF444D"/>
    <w:rsid w:val="00EF566B"/>
    <w:rsid w:val="00EF5B0A"/>
    <w:rsid w:val="00EF5BA8"/>
    <w:rsid w:val="00EF6884"/>
    <w:rsid w:val="00EF6969"/>
    <w:rsid w:val="00EF6B25"/>
    <w:rsid w:val="00EF720E"/>
    <w:rsid w:val="00EF7D8B"/>
    <w:rsid w:val="00F002C6"/>
    <w:rsid w:val="00F00575"/>
    <w:rsid w:val="00F00D5F"/>
    <w:rsid w:val="00F00E07"/>
    <w:rsid w:val="00F01A9D"/>
    <w:rsid w:val="00F027D7"/>
    <w:rsid w:val="00F030A8"/>
    <w:rsid w:val="00F036F4"/>
    <w:rsid w:val="00F03F7B"/>
    <w:rsid w:val="00F04120"/>
    <w:rsid w:val="00F04BCD"/>
    <w:rsid w:val="00F05085"/>
    <w:rsid w:val="00F05A5A"/>
    <w:rsid w:val="00F05EAD"/>
    <w:rsid w:val="00F068D8"/>
    <w:rsid w:val="00F06B4D"/>
    <w:rsid w:val="00F07241"/>
    <w:rsid w:val="00F07D4E"/>
    <w:rsid w:val="00F10874"/>
    <w:rsid w:val="00F1110F"/>
    <w:rsid w:val="00F11684"/>
    <w:rsid w:val="00F122E5"/>
    <w:rsid w:val="00F12469"/>
    <w:rsid w:val="00F124E4"/>
    <w:rsid w:val="00F13435"/>
    <w:rsid w:val="00F140D4"/>
    <w:rsid w:val="00F14740"/>
    <w:rsid w:val="00F1479A"/>
    <w:rsid w:val="00F14D4D"/>
    <w:rsid w:val="00F1590B"/>
    <w:rsid w:val="00F15E3F"/>
    <w:rsid w:val="00F16799"/>
    <w:rsid w:val="00F17CDF"/>
    <w:rsid w:val="00F17F24"/>
    <w:rsid w:val="00F2099D"/>
    <w:rsid w:val="00F21AE5"/>
    <w:rsid w:val="00F21EB5"/>
    <w:rsid w:val="00F22338"/>
    <w:rsid w:val="00F22C06"/>
    <w:rsid w:val="00F23A29"/>
    <w:rsid w:val="00F24686"/>
    <w:rsid w:val="00F24E82"/>
    <w:rsid w:val="00F26AEF"/>
    <w:rsid w:val="00F308CC"/>
    <w:rsid w:val="00F30E57"/>
    <w:rsid w:val="00F30F61"/>
    <w:rsid w:val="00F32A73"/>
    <w:rsid w:val="00F32E7C"/>
    <w:rsid w:val="00F349CD"/>
    <w:rsid w:val="00F34D18"/>
    <w:rsid w:val="00F36AF1"/>
    <w:rsid w:val="00F37AB0"/>
    <w:rsid w:val="00F37B7E"/>
    <w:rsid w:val="00F40B39"/>
    <w:rsid w:val="00F40BA8"/>
    <w:rsid w:val="00F40DDB"/>
    <w:rsid w:val="00F413AD"/>
    <w:rsid w:val="00F41CF4"/>
    <w:rsid w:val="00F41EF7"/>
    <w:rsid w:val="00F41F4F"/>
    <w:rsid w:val="00F430CB"/>
    <w:rsid w:val="00F44207"/>
    <w:rsid w:val="00F45A84"/>
    <w:rsid w:val="00F45C2B"/>
    <w:rsid w:val="00F45DA2"/>
    <w:rsid w:val="00F461A6"/>
    <w:rsid w:val="00F46B33"/>
    <w:rsid w:val="00F46CA2"/>
    <w:rsid w:val="00F47F35"/>
    <w:rsid w:val="00F47FBA"/>
    <w:rsid w:val="00F5050D"/>
    <w:rsid w:val="00F505A7"/>
    <w:rsid w:val="00F518F7"/>
    <w:rsid w:val="00F51954"/>
    <w:rsid w:val="00F51B48"/>
    <w:rsid w:val="00F51E90"/>
    <w:rsid w:val="00F526B2"/>
    <w:rsid w:val="00F52D9C"/>
    <w:rsid w:val="00F53EFF"/>
    <w:rsid w:val="00F54161"/>
    <w:rsid w:val="00F5425D"/>
    <w:rsid w:val="00F553C9"/>
    <w:rsid w:val="00F5628B"/>
    <w:rsid w:val="00F56945"/>
    <w:rsid w:val="00F56A62"/>
    <w:rsid w:val="00F573F0"/>
    <w:rsid w:val="00F60BD4"/>
    <w:rsid w:val="00F61C27"/>
    <w:rsid w:val="00F620B4"/>
    <w:rsid w:val="00F62FD9"/>
    <w:rsid w:val="00F635AE"/>
    <w:rsid w:val="00F64138"/>
    <w:rsid w:val="00F64199"/>
    <w:rsid w:val="00F649A5"/>
    <w:rsid w:val="00F65279"/>
    <w:rsid w:val="00F65779"/>
    <w:rsid w:val="00F66456"/>
    <w:rsid w:val="00F664C5"/>
    <w:rsid w:val="00F66C34"/>
    <w:rsid w:val="00F66D25"/>
    <w:rsid w:val="00F67198"/>
    <w:rsid w:val="00F6747D"/>
    <w:rsid w:val="00F67B44"/>
    <w:rsid w:val="00F67E96"/>
    <w:rsid w:val="00F717AC"/>
    <w:rsid w:val="00F71CB0"/>
    <w:rsid w:val="00F71FAD"/>
    <w:rsid w:val="00F7201A"/>
    <w:rsid w:val="00F72912"/>
    <w:rsid w:val="00F72EE2"/>
    <w:rsid w:val="00F73BBB"/>
    <w:rsid w:val="00F73D34"/>
    <w:rsid w:val="00F766D7"/>
    <w:rsid w:val="00F772DD"/>
    <w:rsid w:val="00F777CF"/>
    <w:rsid w:val="00F77CD1"/>
    <w:rsid w:val="00F77FDA"/>
    <w:rsid w:val="00F819D5"/>
    <w:rsid w:val="00F81E6B"/>
    <w:rsid w:val="00F81FE8"/>
    <w:rsid w:val="00F82326"/>
    <w:rsid w:val="00F826BF"/>
    <w:rsid w:val="00F835EC"/>
    <w:rsid w:val="00F8428C"/>
    <w:rsid w:val="00F8468F"/>
    <w:rsid w:val="00F85B14"/>
    <w:rsid w:val="00F85E87"/>
    <w:rsid w:val="00F869F6"/>
    <w:rsid w:val="00F87145"/>
    <w:rsid w:val="00F877C5"/>
    <w:rsid w:val="00F87E3F"/>
    <w:rsid w:val="00F90779"/>
    <w:rsid w:val="00F9082A"/>
    <w:rsid w:val="00F90937"/>
    <w:rsid w:val="00F916C8"/>
    <w:rsid w:val="00F917E2"/>
    <w:rsid w:val="00F91861"/>
    <w:rsid w:val="00F92485"/>
    <w:rsid w:val="00F92579"/>
    <w:rsid w:val="00F93E2F"/>
    <w:rsid w:val="00F94042"/>
    <w:rsid w:val="00F9422A"/>
    <w:rsid w:val="00F94332"/>
    <w:rsid w:val="00F94480"/>
    <w:rsid w:val="00F94665"/>
    <w:rsid w:val="00F95955"/>
    <w:rsid w:val="00F96921"/>
    <w:rsid w:val="00F97487"/>
    <w:rsid w:val="00FA1184"/>
    <w:rsid w:val="00FA183D"/>
    <w:rsid w:val="00FA20A5"/>
    <w:rsid w:val="00FA23F7"/>
    <w:rsid w:val="00FA2BD3"/>
    <w:rsid w:val="00FA33D7"/>
    <w:rsid w:val="00FA3BB5"/>
    <w:rsid w:val="00FA44BE"/>
    <w:rsid w:val="00FA4EB7"/>
    <w:rsid w:val="00FA53B4"/>
    <w:rsid w:val="00FA6681"/>
    <w:rsid w:val="00FA6841"/>
    <w:rsid w:val="00FA6C4D"/>
    <w:rsid w:val="00FA7712"/>
    <w:rsid w:val="00FA7CCD"/>
    <w:rsid w:val="00FB116E"/>
    <w:rsid w:val="00FB1C63"/>
    <w:rsid w:val="00FB227A"/>
    <w:rsid w:val="00FB2CD6"/>
    <w:rsid w:val="00FB2F1E"/>
    <w:rsid w:val="00FB3FB6"/>
    <w:rsid w:val="00FB4209"/>
    <w:rsid w:val="00FB50E2"/>
    <w:rsid w:val="00FB5583"/>
    <w:rsid w:val="00FB5D12"/>
    <w:rsid w:val="00FB69B1"/>
    <w:rsid w:val="00FB6F71"/>
    <w:rsid w:val="00FB7046"/>
    <w:rsid w:val="00FC0341"/>
    <w:rsid w:val="00FC2AB0"/>
    <w:rsid w:val="00FC2BD1"/>
    <w:rsid w:val="00FC36CD"/>
    <w:rsid w:val="00FC3D35"/>
    <w:rsid w:val="00FC4430"/>
    <w:rsid w:val="00FC4A6F"/>
    <w:rsid w:val="00FC4C09"/>
    <w:rsid w:val="00FC5159"/>
    <w:rsid w:val="00FC515A"/>
    <w:rsid w:val="00FC541E"/>
    <w:rsid w:val="00FC5AC5"/>
    <w:rsid w:val="00FC6048"/>
    <w:rsid w:val="00FC6146"/>
    <w:rsid w:val="00FC6156"/>
    <w:rsid w:val="00FC658F"/>
    <w:rsid w:val="00FC7B0D"/>
    <w:rsid w:val="00FC7FFA"/>
    <w:rsid w:val="00FD0910"/>
    <w:rsid w:val="00FD1BCA"/>
    <w:rsid w:val="00FD2779"/>
    <w:rsid w:val="00FD2DD6"/>
    <w:rsid w:val="00FD2EF5"/>
    <w:rsid w:val="00FD2F04"/>
    <w:rsid w:val="00FD38DB"/>
    <w:rsid w:val="00FD3D42"/>
    <w:rsid w:val="00FD4291"/>
    <w:rsid w:val="00FD4D64"/>
    <w:rsid w:val="00FD4EAA"/>
    <w:rsid w:val="00FD5078"/>
    <w:rsid w:val="00FD53D7"/>
    <w:rsid w:val="00FD5D1A"/>
    <w:rsid w:val="00FD6AC1"/>
    <w:rsid w:val="00FD727F"/>
    <w:rsid w:val="00FD7BF9"/>
    <w:rsid w:val="00FD7DC8"/>
    <w:rsid w:val="00FE0135"/>
    <w:rsid w:val="00FE184C"/>
    <w:rsid w:val="00FE194C"/>
    <w:rsid w:val="00FE1BB3"/>
    <w:rsid w:val="00FE3469"/>
    <w:rsid w:val="00FE37E8"/>
    <w:rsid w:val="00FE4229"/>
    <w:rsid w:val="00FE4664"/>
    <w:rsid w:val="00FE4C44"/>
    <w:rsid w:val="00FE5461"/>
    <w:rsid w:val="00FE56ED"/>
    <w:rsid w:val="00FE5E68"/>
    <w:rsid w:val="00FE70F6"/>
    <w:rsid w:val="00FF05A2"/>
    <w:rsid w:val="00FF0957"/>
    <w:rsid w:val="00FF2E50"/>
    <w:rsid w:val="00FF3232"/>
    <w:rsid w:val="00FF38A5"/>
    <w:rsid w:val="00FF3B55"/>
    <w:rsid w:val="00FF3DBE"/>
    <w:rsid w:val="00FF3F1D"/>
    <w:rsid w:val="00FF41F1"/>
    <w:rsid w:val="00FF57EF"/>
    <w:rsid w:val="00FF6232"/>
    <w:rsid w:val="00FF6A35"/>
    <w:rsid w:val="00FF7402"/>
    <w:rsid w:val="00FF7B3C"/>
    <w:rsid w:val="00FF7C1F"/>
    <w:rsid w:val="00FF7C9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A88AE"/>
  <w15:docId w15:val="{37E33DAE-BE66-4725-B107-D98D876E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F1E"/>
    <w:pPr>
      <w:spacing w:before="120"/>
    </w:pPr>
    <w:rPr>
      <w:sz w:val="22"/>
      <w:szCs w:val="22"/>
      <w:lang w:eastAsia="en-US"/>
    </w:rPr>
  </w:style>
  <w:style w:type="paragraph" w:styleId="Heading1">
    <w:name w:val="heading 1"/>
    <w:basedOn w:val="Normal"/>
    <w:next w:val="Normal"/>
    <w:link w:val="Heading1Char"/>
    <w:uiPriority w:val="99"/>
    <w:qFormat/>
    <w:rsid w:val="004959DD"/>
    <w:pPr>
      <w:tabs>
        <w:tab w:val="right" w:pos="9072"/>
      </w:tabs>
      <w:spacing w:before="360" w:after="120"/>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274A56"/>
    <w:pPr>
      <w:spacing w:before="240" w:after="120"/>
      <w:outlineLvl w:val="1"/>
    </w:pPr>
    <w:rPr>
      <w:rFonts w:eastAsia="Times New Roman"/>
      <w:b/>
      <w:bCs/>
      <w:sz w:val="28"/>
      <w:szCs w:val="26"/>
    </w:rPr>
  </w:style>
  <w:style w:type="paragraph" w:styleId="Heading3">
    <w:name w:val="heading 3"/>
    <w:basedOn w:val="Normal"/>
    <w:next w:val="Normal"/>
    <w:link w:val="Heading3Char"/>
    <w:uiPriority w:val="9"/>
    <w:unhideWhenUsed/>
    <w:qFormat/>
    <w:rsid w:val="00086741"/>
    <w:pPr>
      <w:spacing w:after="120"/>
      <w:outlineLvl w:val="2"/>
    </w:pPr>
    <w:rPr>
      <w:rFonts w:eastAsia="Times New Roman"/>
      <w:b/>
      <w:bCs/>
      <w:sz w:val="24"/>
    </w:rPr>
  </w:style>
  <w:style w:type="paragraph" w:styleId="Heading4">
    <w:name w:val="heading 4"/>
    <w:basedOn w:val="Normal"/>
    <w:next w:val="Normal"/>
    <w:link w:val="Heading4Char"/>
    <w:uiPriority w:val="9"/>
    <w:unhideWhenUsed/>
    <w:qFormat/>
    <w:rsid w:val="00086741"/>
    <w:pPr>
      <w:widowControl w:val="0"/>
      <w:spacing w:after="12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59DD"/>
    <w:rPr>
      <w:rFonts w:eastAsia="Times New Roman"/>
      <w:b/>
      <w:bCs/>
      <w:sz w:val="32"/>
      <w:szCs w:val="28"/>
      <w:lang w:eastAsia="en-US"/>
    </w:rPr>
  </w:style>
  <w:style w:type="character" w:customStyle="1" w:styleId="Heading2Char">
    <w:name w:val="Heading 2 Char"/>
    <w:basedOn w:val="DefaultParagraphFont"/>
    <w:link w:val="Heading2"/>
    <w:uiPriority w:val="9"/>
    <w:rsid w:val="00274A56"/>
    <w:rPr>
      <w:rFonts w:eastAsia="Times New Roman"/>
      <w:b/>
      <w:bCs/>
      <w:sz w:val="28"/>
      <w:szCs w:val="26"/>
      <w:lang w:eastAsia="en-US"/>
    </w:rPr>
  </w:style>
  <w:style w:type="character" w:customStyle="1" w:styleId="Heading3Char">
    <w:name w:val="Heading 3 Char"/>
    <w:basedOn w:val="DefaultParagraphFont"/>
    <w:link w:val="Heading3"/>
    <w:uiPriority w:val="9"/>
    <w:rsid w:val="00086741"/>
    <w:rPr>
      <w:rFonts w:eastAsia="Times New Roman"/>
      <w:b/>
      <w:bCs/>
      <w:sz w:val="24"/>
      <w:szCs w:val="22"/>
      <w:lang w:eastAsia="en-US"/>
    </w:rPr>
  </w:style>
  <w:style w:type="character" w:customStyle="1" w:styleId="Heading4Char">
    <w:name w:val="Heading 4 Char"/>
    <w:basedOn w:val="DefaultParagraphFont"/>
    <w:link w:val="Heading4"/>
    <w:uiPriority w:val="9"/>
    <w:rsid w:val="00086741"/>
    <w:rPr>
      <w:rFonts w:eastAsiaTheme="majorEastAsia" w:cstheme="majorBidi"/>
      <w:b/>
      <w:iCs/>
      <w:sz w:val="22"/>
      <w:szCs w:val="22"/>
      <w:lang w:eastAsia="en-US"/>
    </w:rPr>
  </w:style>
  <w:style w:type="paragraph" w:styleId="Title">
    <w:name w:val="Title"/>
    <w:basedOn w:val="Normal"/>
    <w:next w:val="Normal"/>
    <w:link w:val="TitleChar"/>
    <w:uiPriority w:val="10"/>
    <w:qFormat/>
    <w:rsid w:val="00D52482"/>
    <w:pPr>
      <w:spacing w:before="360" w:after="360"/>
      <w:ind w:left="113"/>
      <w:contextualSpacing/>
    </w:pPr>
    <w:rPr>
      <w:rFonts w:eastAsia="Times New Roman"/>
      <w:b/>
      <w:spacing w:val="5"/>
      <w:kern w:val="28"/>
      <w:sz w:val="72"/>
      <w:szCs w:val="52"/>
    </w:rPr>
  </w:style>
  <w:style w:type="character" w:customStyle="1" w:styleId="TitleChar">
    <w:name w:val="Title Char"/>
    <w:basedOn w:val="DefaultParagraphFont"/>
    <w:link w:val="Title"/>
    <w:uiPriority w:val="10"/>
    <w:rsid w:val="00D52482"/>
    <w:rPr>
      <w:rFonts w:eastAsia="Times New Roman"/>
      <w:b/>
      <w:spacing w:val="5"/>
      <w:kern w:val="28"/>
      <w:sz w:val="72"/>
      <w:szCs w:val="52"/>
      <w:lang w:eastAsia="en-US"/>
    </w:rPr>
  </w:style>
  <w:style w:type="paragraph" w:styleId="Subtitle">
    <w:name w:val="Subtitle"/>
    <w:basedOn w:val="Normal"/>
    <w:next w:val="Normal"/>
    <w:link w:val="SubtitleChar"/>
    <w:uiPriority w:val="11"/>
    <w:qFormat/>
    <w:rsid w:val="009B4D0C"/>
    <w:pPr>
      <w:numPr>
        <w:ilvl w:val="1"/>
      </w:numPr>
      <w:spacing w:before="360" w:after="360"/>
      <w:ind w:left="113"/>
    </w:pPr>
    <w:rPr>
      <w:rFonts w:eastAsia="Times New Roman"/>
      <w:b/>
      <w:iCs/>
      <w:spacing w:val="15"/>
      <w:sz w:val="36"/>
      <w:szCs w:val="24"/>
    </w:rPr>
  </w:style>
  <w:style w:type="character" w:customStyle="1" w:styleId="SubtitleChar">
    <w:name w:val="Subtitle Char"/>
    <w:basedOn w:val="DefaultParagraphFont"/>
    <w:link w:val="Subtitle"/>
    <w:uiPriority w:val="11"/>
    <w:rsid w:val="009B4D0C"/>
    <w:rPr>
      <w:rFonts w:eastAsia="Times New Roman"/>
      <w:b/>
      <w:iCs/>
      <w:spacing w:val="15"/>
      <w:sz w:val="36"/>
      <w:szCs w:val="24"/>
      <w:lang w:eastAsia="en-US"/>
    </w:rPr>
  </w:style>
  <w:style w:type="paragraph" w:styleId="TOC1">
    <w:name w:val="toc 1"/>
    <w:basedOn w:val="Normal"/>
    <w:next w:val="Normal"/>
    <w:link w:val="TOC1Char"/>
    <w:autoRedefine/>
    <w:uiPriority w:val="39"/>
    <w:unhideWhenUsed/>
    <w:rsid w:val="00871844"/>
    <w:pPr>
      <w:tabs>
        <w:tab w:val="left" w:pos="4253"/>
        <w:tab w:val="right" w:leader="dot" w:pos="9072"/>
      </w:tabs>
      <w:spacing w:after="60"/>
    </w:pPr>
  </w:style>
  <w:style w:type="character" w:customStyle="1" w:styleId="TOC1Char">
    <w:name w:val="TOC 1 Char"/>
    <w:basedOn w:val="DefaultParagraphFont"/>
    <w:link w:val="TOC1"/>
    <w:uiPriority w:val="39"/>
    <w:rsid w:val="00871844"/>
    <w:rPr>
      <w:sz w:val="22"/>
      <w:szCs w:val="22"/>
      <w:lang w:eastAsia="en-US"/>
    </w:rPr>
  </w:style>
  <w:style w:type="character" w:styleId="FootnoteReference">
    <w:name w:val="footnote reference"/>
    <w:basedOn w:val="DefaultParagraphFont"/>
    <w:unhideWhenUsed/>
    <w:rsid w:val="00B6695B"/>
    <w:rPr>
      <w:rFonts w:ascii="Calibri" w:hAnsi="Calibri"/>
      <w:sz w:val="20"/>
      <w:vertAlign w:val="superscript"/>
    </w:rPr>
  </w:style>
  <w:style w:type="paragraph" w:styleId="Header">
    <w:name w:val="header"/>
    <w:basedOn w:val="Normal"/>
    <w:link w:val="HeaderChar"/>
    <w:uiPriority w:val="99"/>
    <w:unhideWhenUsed/>
    <w:rsid w:val="003744E6"/>
    <w:pPr>
      <w:tabs>
        <w:tab w:val="center" w:pos="4513"/>
        <w:tab w:val="right" w:pos="9026"/>
      </w:tabs>
      <w:spacing w:before="0"/>
    </w:pPr>
  </w:style>
  <w:style w:type="character" w:customStyle="1" w:styleId="HeaderChar">
    <w:name w:val="Header Char"/>
    <w:basedOn w:val="DefaultParagraphFont"/>
    <w:link w:val="Header"/>
    <w:uiPriority w:val="99"/>
    <w:rsid w:val="003744E6"/>
    <w:rPr>
      <w:sz w:val="22"/>
      <w:szCs w:val="22"/>
      <w:lang w:eastAsia="en-US"/>
    </w:rPr>
  </w:style>
  <w:style w:type="character" w:styleId="Hyperlink">
    <w:name w:val="Hyperlink"/>
    <w:basedOn w:val="DefaultParagraphFont"/>
    <w:uiPriority w:val="99"/>
    <w:unhideWhenUsed/>
    <w:rsid w:val="00B6695B"/>
    <w:rPr>
      <w:rFonts w:ascii="Calibri" w:hAnsi="Calibri"/>
      <w:color w:val="0000FF"/>
      <w:sz w:val="22"/>
      <w:u w:val="single"/>
    </w:rPr>
  </w:style>
  <w:style w:type="paragraph" w:customStyle="1" w:styleId="TableText">
    <w:name w:val="Table Text"/>
    <w:basedOn w:val="Normal"/>
    <w:next w:val="Normal"/>
    <w:link w:val="TableTextChar"/>
    <w:qFormat/>
    <w:rsid w:val="00793624"/>
    <w:pPr>
      <w:spacing w:before="40" w:after="40"/>
      <w:ind w:left="113"/>
    </w:pPr>
    <w:rPr>
      <w:rFonts w:eastAsia="Times New Roman"/>
      <w:szCs w:val="20"/>
    </w:rPr>
  </w:style>
  <w:style w:type="character" w:customStyle="1" w:styleId="TableTextChar">
    <w:name w:val="Table Text Char"/>
    <w:basedOn w:val="DefaultParagraphFont"/>
    <w:link w:val="TableText"/>
    <w:rsid w:val="00793624"/>
    <w:rPr>
      <w:rFonts w:eastAsia="Times New Roman"/>
      <w:sz w:val="22"/>
      <w:lang w:eastAsia="en-US"/>
    </w:rPr>
  </w:style>
  <w:style w:type="table" w:styleId="TableGrid">
    <w:name w:val="Table Grid"/>
    <w:basedOn w:val="TableNormal"/>
    <w:uiPriority w:val="59"/>
    <w:rsid w:val="0095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centred">
    <w:name w:val="Table Text centred"/>
    <w:basedOn w:val="Normal"/>
    <w:next w:val="Normal"/>
    <w:link w:val="TableTextcentredChar"/>
    <w:qFormat/>
    <w:rsid w:val="00600609"/>
    <w:pPr>
      <w:spacing w:before="60" w:after="60"/>
      <w:ind w:left="57"/>
      <w:jc w:val="center"/>
    </w:pPr>
  </w:style>
  <w:style w:type="character" w:customStyle="1" w:styleId="TableTextcentredChar">
    <w:name w:val="Table Text centred Char"/>
    <w:basedOn w:val="DefaultParagraphFont"/>
    <w:link w:val="TableTextcentred"/>
    <w:rsid w:val="00600609"/>
    <w:rPr>
      <w:rFonts w:ascii="Calibri" w:hAnsi="Calibri"/>
    </w:rPr>
  </w:style>
  <w:style w:type="paragraph" w:styleId="Footer">
    <w:name w:val="footer"/>
    <w:basedOn w:val="Normal"/>
    <w:link w:val="FooterChar"/>
    <w:uiPriority w:val="99"/>
    <w:unhideWhenUsed/>
    <w:rsid w:val="003744E6"/>
    <w:pPr>
      <w:tabs>
        <w:tab w:val="center" w:pos="4513"/>
        <w:tab w:val="right" w:pos="9026"/>
      </w:tabs>
      <w:spacing w:before="0"/>
    </w:pPr>
  </w:style>
  <w:style w:type="character" w:customStyle="1" w:styleId="FooterChar">
    <w:name w:val="Footer Char"/>
    <w:basedOn w:val="DefaultParagraphFont"/>
    <w:link w:val="Footer"/>
    <w:uiPriority w:val="99"/>
    <w:rsid w:val="003744E6"/>
    <w:rPr>
      <w:sz w:val="22"/>
      <w:szCs w:val="22"/>
      <w:lang w:eastAsia="en-US"/>
    </w:rPr>
  </w:style>
  <w:style w:type="paragraph" w:customStyle="1" w:styleId="TableTextBoldcentred">
    <w:name w:val="Table Text Bold centred"/>
    <w:basedOn w:val="Normal"/>
    <w:link w:val="TableTextBoldcentredChar"/>
    <w:qFormat/>
    <w:rsid w:val="00B1389B"/>
    <w:pPr>
      <w:spacing w:before="40" w:after="40"/>
      <w:ind w:left="57"/>
      <w:jc w:val="center"/>
    </w:pPr>
    <w:rPr>
      <w:rFonts w:eastAsia="SimSun"/>
      <w:b/>
      <w:color w:val="000000"/>
      <w:szCs w:val="24"/>
    </w:rPr>
  </w:style>
  <w:style w:type="character" w:customStyle="1" w:styleId="TableTextBoldcentredChar">
    <w:name w:val="Table Text Bold centred Char"/>
    <w:basedOn w:val="DefaultParagraphFont"/>
    <w:link w:val="TableTextBoldcentred"/>
    <w:rsid w:val="00B1389B"/>
    <w:rPr>
      <w:rFonts w:eastAsia="SimSun"/>
      <w:b/>
      <w:color w:val="000000"/>
      <w:sz w:val="22"/>
      <w:szCs w:val="24"/>
      <w:lang w:eastAsia="en-US"/>
    </w:rPr>
  </w:style>
  <w:style w:type="paragraph" w:styleId="BalloonText">
    <w:name w:val="Balloon Text"/>
    <w:basedOn w:val="Normal"/>
    <w:link w:val="BalloonTextChar"/>
    <w:uiPriority w:val="99"/>
    <w:semiHidden/>
    <w:unhideWhenUsed/>
    <w:rsid w:val="00746C63"/>
    <w:rPr>
      <w:rFonts w:ascii="Tahoma" w:hAnsi="Tahoma" w:cs="Tahoma"/>
      <w:sz w:val="16"/>
      <w:szCs w:val="16"/>
    </w:rPr>
  </w:style>
  <w:style w:type="character" w:customStyle="1" w:styleId="BalloonTextChar">
    <w:name w:val="Balloon Text Char"/>
    <w:basedOn w:val="DefaultParagraphFont"/>
    <w:link w:val="BalloonText"/>
    <w:uiPriority w:val="99"/>
    <w:semiHidden/>
    <w:rsid w:val="00746C63"/>
    <w:rPr>
      <w:rFonts w:ascii="Tahoma" w:hAnsi="Tahoma" w:cs="Tahoma"/>
      <w:sz w:val="16"/>
      <w:szCs w:val="16"/>
    </w:rPr>
  </w:style>
  <w:style w:type="paragraph" w:customStyle="1" w:styleId="StyleCentered">
    <w:name w:val="Style Centered"/>
    <w:basedOn w:val="Normal"/>
    <w:next w:val="Normal"/>
    <w:link w:val="StyleCenteredChar"/>
    <w:rsid w:val="008808E4"/>
    <w:pPr>
      <w:jc w:val="center"/>
    </w:pPr>
    <w:rPr>
      <w:rFonts w:eastAsia="Times New Roman"/>
      <w:szCs w:val="20"/>
    </w:rPr>
  </w:style>
  <w:style w:type="character" w:customStyle="1" w:styleId="StyleCenteredChar">
    <w:name w:val="Style Centered Char"/>
    <w:basedOn w:val="DefaultParagraphFont"/>
    <w:link w:val="StyleCentered"/>
    <w:rsid w:val="008808E4"/>
    <w:rPr>
      <w:rFonts w:ascii="Calibri" w:eastAsia="Times New Roman" w:hAnsi="Calibri" w:cs="Times New Roman"/>
      <w:szCs w:val="20"/>
    </w:rPr>
  </w:style>
  <w:style w:type="paragraph" w:customStyle="1" w:styleId="ListBulletintable">
    <w:name w:val="List Bullet in table"/>
    <w:basedOn w:val="Normal"/>
    <w:link w:val="ListBulletintableChar"/>
    <w:qFormat/>
    <w:rsid w:val="008771D7"/>
    <w:pPr>
      <w:numPr>
        <w:numId w:val="1"/>
      </w:numPr>
      <w:spacing w:before="60"/>
    </w:pPr>
    <w:rPr>
      <w:rFonts w:eastAsia="Times New Roman"/>
      <w:szCs w:val="24"/>
    </w:rPr>
  </w:style>
  <w:style w:type="character" w:customStyle="1" w:styleId="ListBulletintableChar">
    <w:name w:val="List Bullet in table Char"/>
    <w:basedOn w:val="DefaultParagraphFont"/>
    <w:link w:val="ListBulletintable"/>
    <w:rsid w:val="008771D7"/>
    <w:rPr>
      <w:rFonts w:eastAsia="Times New Roman"/>
      <w:sz w:val="22"/>
      <w:szCs w:val="24"/>
      <w:lang w:eastAsia="en-US"/>
    </w:rPr>
  </w:style>
  <w:style w:type="paragraph" w:customStyle="1" w:styleId="ListBullets">
    <w:name w:val="List Bullets"/>
    <w:basedOn w:val="Normal"/>
    <w:next w:val="Normal"/>
    <w:link w:val="ListBulletsChar"/>
    <w:qFormat/>
    <w:rsid w:val="00DC6075"/>
    <w:pPr>
      <w:numPr>
        <w:numId w:val="2"/>
      </w:numPr>
      <w:ind w:left="568" w:hanging="284"/>
    </w:pPr>
    <w:rPr>
      <w:rFonts w:eastAsia="Times New Roman" w:cs="Calibri"/>
    </w:rPr>
  </w:style>
  <w:style w:type="character" w:customStyle="1" w:styleId="ListBulletsChar">
    <w:name w:val="List Bullets Char"/>
    <w:basedOn w:val="DefaultParagraphFont"/>
    <w:link w:val="ListBullets"/>
    <w:rsid w:val="00DC6075"/>
    <w:rPr>
      <w:rFonts w:eastAsia="Times New Roman" w:cs="Calibri"/>
      <w:sz w:val="22"/>
      <w:szCs w:val="22"/>
      <w:lang w:eastAsia="en-US"/>
    </w:rPr>
  </w:style>
  <w:style w:type="paragraph" w:styleId="TOC2">
    <w:name w:val="toc 2"/>
    <w:basedOn w:val="Normal"/>
    <w:next w:val="Normal"/>
    <w:autoRedefine/>
    <w:uiPriority w:val="39"/>
    <w:semiHidden/>
    <w:unhideWhenUsed/>
    <w:rsid w:val="00A67919"/>
    <w:pPr>
      <w:ind w:left="220"/>
    </w:pPr>
  </w:style>
  <w:style w:type="paragraph" w:customStyle="1" w:styleId="Tabletextbold">
    <w:name w:val="Table text bold"/>
    <w:basedOn w:val="TableText"/>
    <w:link w:val="TabletextboldChar"/>
    <w:qFormat/>
    <w:rsid w:val="00793624"/>
    <w:pPr>
      <w:spacing w:before="60" w:after="60"/>
    </w:pPr>
    <w:rPr>
      <w:b/>
    </w:rPr>
  </w:style>
  <w:style w:type="character" w:customStyle="1" w:styleId="TabletextboldChar">
    <w:name w:val="Table text bold Char"/>
    <w:basedOn w:val="TableTextChar"/>
    <w:link w:val="Tabletextbold"/>
    <w:rsid w:val="00793624"/>
    <w:rPr>
      <w:rFonts w:eastAsia="Times New Roman"/>
      <w:b/>
      <w:sz w:val="22"/>
      <w:lang w:eastAsia="en-US"/>
    </w:rPr>
  </w:style>
  <w:style w:type="paragraph" w:customStyle="1" w:styleId="ListBullet8ptTable">
    <w:name w:val="List Bullet 8 pt Table"/>
    <w:basedOn w:val="Normal"/>
    <w:link w:val="ListBullet8ptTableChar"/>
    <w:rsid w:val="00C053C8"/>
    <w:pPr>
      <w:numPr>
        <w:numId w:val="4"/>
      </w:numPr>
      <w:tabs>
        <w:tab w:val="left" w:pos="236"/>
      </w:tabs>
      <w:spacing w:before="0"/>
      <w:ind w:left="-55" w:firstLine="7"/>
    </w:pPr>
    <w:rPr>
      <w:rFonts w:eastAsia="Times New Roman" w:cs="Times New (W1)"/>
      <w:sz w:val="16"/>
      <w:szCs w:val="20"/>
    </w:rPr>
  </w:style>
  <w:style w:type="character" w:customStyle="1" w:styleId="ListBullet8ptTableChar">
    <w:name w:val="List Bullet 8 pt Table Char"/>
    <w:basedOn w:val="DefaultParagraphFont"/>
    <w:link w:val="ListBullet8ptTable"/>
    <w:rsid w:val="00C053C8"/>
    <w:rPr>
      <w:rFonts w:eastAsia="Times New Roman" w:cs="Times New (W1)"/>
      <w:sz w:val="16"/>
      <w:lang w:eastAsia="en-US"/>
    </w:rPr>
  </w:style>
  <w:style w:type="paragraph" w:customStyle="1" w:styleId="TabletextItaliccentred">
    <w:name w:val="Table text Italic centred"/>
    <w:basedOn w:val="TableText"/>
    <w:next w:val="TableText"/>
    <w:link w:val="TabletextItaliccentredChar"/>
    <w:rsid w:val="006E2EDC"/>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6E2EDC"/>
    <w:rPr>
      <w:rFonts w:eastAsia="Times New Roman"/>
      <w:bCs/>
      <w:i/>
      <w:iCs/>
      <w:sz w:val="22"/>
      <w:szCs w:val="22"/>
      <w:lang w:eastAsia="en-US"/>
    </w:rPr>
  </w:style>
  <w:style w:type="paragraph" w:customStyle="1" w:styleId="ListBullet9pt">
    <w:name w:val="List Bullet 9 pt"/>
    <w:basedOn w:val="ListBullet8ptTable"/>
    <w:link w:val="ListBullet9ptChar"/>
    <w:rsid w:val="00C053C8"/>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C053C8"/>
    <w:rPr>
      <w:rFonts w:eastAsia="Times New Roman" w:cs="Times New (W1)"/>
      <w:sz w:val="18"/>
      <w:szCs w:val="18"/>
      <w:lang w:eastAsia="en-US"/>
    </w:rPr>
  </w:style>
  <w:style w:type="paragraph" w:customStyle="1" w:styleId="ListBullet8ptTableBodyCalibri75pt">
    <w:name w:val="List Bullet 8 pt Table + +Body (Calibri) 7.5 pt"/>
    <w:basedOn w:val="ListBullet8ptTable"/>
    <w:rsid w:val="006E2EDC"/>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4349BD"/>
    <w:pPr>
      <w:tabs>
        <w:tab w:val="right" w:pos="9072"/>
      </w:tabs>
      <w:spacing w:before="0"/>
    </w:pPr>
    <w:rPr>
      <w:b/>
      <w:sz w:val="24"/>
    </w:rPr>
  </w:style>
  <w:style w:type="paragraph" w:customStyle="1" w:styleId="TableText10pt">
    <w:name w:val="Table Text 10 pt"/>
    <w:basedOn w:val="TableText"/>
    <w:link w:val="TableText10ptChar"/>
    <w:rsid w:val="006F49ED"/>
    <w:rPr>
      <w:rFonts w:cs="Arial"/>
    </w:rPr>
  </w:style>
  <w:style w:type="character" w:customStyle="1" w:styleId="TableText10ptChar">
    <w:name w:val="Table Text 10 pt Char"/>
    <w:basedOn w:val="TableTextChar"/>
    <w:link w:val="TableText10pt"/>
    <w:rsid w:val="006F49ED"/>
    <w:rPr>
      <w:rFonts w:eastAsia="Times New Roman" w:cs="Arial"/>
      <w:sz w:val="22"/>
      <w:lang w:eastAsia="en-US"/>
    </w:rPr>
  </w:style>
  <w:style w:type="paragraph" w:styleId="ListParagraph">
    <w:name w:val="List Paragraph"/>
    <w:basedOn w:val="Normal"/>
    <w:link w:val="ListParagraphChar"/>
    <w:uiPriority w:val="34"/>
    <w:qFormat/>
    <w:rsid w:val="00493FC5"/>
    <w:pPr>
      <w:ind w:left="720"/>
      <w:contextualSpacing/>
    </w:pPr>
  </w:style>
  <w:style w:type="character" w:styleId="HTMLCite">
    <w:name w:val="HTML Cite"/>
    <w:basedOn w:val="DefaultParagraphFont"/>
    <w:uiPriority w:val="99"/>
    <w:semiHidden/>
    <w:unhideWhenUsed/>
    <w:rsid w:val="00524852"/>
    <w:rPr>
      <w:i/>
      <w:iCs/>
    </w:rPr>
  </w:style>
  <w:style w:type="character" w:styleId="UnresolvedMention">
    <w:name w:val="Unresolved Mention"/>
    <w:basedOn w:val="DefaultParagraphFont"/>
    <w:uiPriority w:val="99"/>
    <w:semiHidden/>
    <w:unhideWhenUsed/>
    <w:rsid w:val="00B80444"/>
    <w:rPr>
      <w:color w:val="605E5C"/>
      <w:shd w:val="clear" w:color="auto" w:fill="E1DFDD"/>
    </w:rPr>
  </w:style>
  <w:style w:type="paragraph" w:styleId="ListNumber">
    <w:name w:val="List Number"/>
    <w:basedOn w:val="Normal"/>
    <w:rsid w:val="00972E4C"/>
    <w:pPr>
      <w:tabs>
        <w:tab w:val="num" w:pos="360"/>
      </w:tabs>
      <w:ind w:left="284" w:hanging="284"/>
    </w:pPr>
    <w:rPr>
      <w:rFonts w:eastAsia="Times New Roman" w:cs="Times New (W1)"/>
    </w:rPr>
  </w:style>
  <w:style w:type="paragraph" w:styleId="ListBullet">
    <w:name w:val="List Bullet"/>
    <w:basedOn w:val="Normal"/>
    <w:link w:val="ListBulletChar"/>
    <w:rsid w:val="00972E4C"/>
    <w:pPr>
      <w:numPr>
        <w:numId w:val="5"/>
      </w:numPr>
      <w:spacing w:before="80" w:after="80"/>
      <w:ind w:left="568" w:hanging="284"/>
    </w:pPr>
    <w:rPr>
      <w:rFonts w:eastAsia="Times New Roman"/>
    </w:rPr>
  </w:style>
  <w:style w:type="character" w:customStyle="1" w:styleId="ListBulletChar">
    <w:name w:val="List Bullet Char"/>
    <w:link w:val="ListBullet"/>
    <w:rsid w:val="00972E4C"/>
    <w:rPr>
      <w:rFonts w:eastAsia="Times New Roman"/>
      <w:sz w:val="22"/>
      <w:szCs w:val="22"/>
      <w:lang w:eastAsia="en-US"/>
    </w:rPr>
  </w:style>
  <w:style w:type="paragraph" w:customStyle="1" w:styleId="NormalItalicindented">
    <w:name w:val="Normal Italic indented"/>
    <w:basedOn w:val="Normal"/>
    <w:next w:val="Normal"/>
    <w:link w:val="NormalItalicindentedChar"/>
    <w:rsid w:val="00972E4C"/>
    <w:pPr>
      <w:spacing w:before="60"/>
      <w:ind w:left="284"/>
    </w:pPr>
    <w:rPr>
      <w:rFonts w:eastAsia="Times New Roman"/>
      <w:i/>
      <w:szCs w:val="20"/>
    </w:rPr>
  </w:style>
  <w:style w:type="character" w:customStyle="1" w:styleId="NormalItalicindentedChar">
    <w:name w:val="Normal Italic indented Char"/>
    <w:link w:val="NormalItalicindented"/>
    <w:rsid w:val="00972E4C"/>
    <w:rPr>
      <w:rFonts w:eastAsia="Times New Roman"/>
      <w:i/>
      <w:sz w:val="22"/>
      <w:lang w:eastAsia="en-US"/>
    </w:rPr>
  </w:style>
  <w:style w:type="paragraph" w:customStyle="1" w:styleId="StyleListBullet95pt">
    <w:name w:val="Style List Bullet 9.5 pt"/>
    <w:basedOn w:val="ListBullet9pt"/>
    <w:link w:val="StyleListBullet95ptChar"/>
    <w:rsid w:val="00C053C8"/>
    <w:pPr>
      <w:framePr w:wrap="around"/>
      <w:ind w:left="-57" w:firstLine="6"/>
    </w:pPr>
    <w:rPr>
      <w:sz w:val="19"/>
    </w:rPr>
  </w:style>
  <w:style w:type="paragraph" w:customStyle="1" w:styleId="ListBullet10pt">
    <w:name w:val="List Bullet 10 pt"/>
    <w:basedOn w:val="ListBullet9pt"/>
    <w:next w:val="Normal"/>
    <w:rsid w:val="00A17E62"/>
    <w:pPr>
      <w:framePr w:wrap="around"/>
    </w:pPr>
    <w:rPr>
      <w:sz w:val="20"/>
    </w:rPr>
  </w:style>
  <w:style w:type="character" w:customStyle="1" w:styleId="StyleListBullet95ptChar">
    <w:name w:val="Style List Bullet 9.5 pt Char"/>
    <w:basedOn w:val="ListBullet9ptChar"/>
    <w:link w:val="StyleListBullet95pt"/>
    <w:rsid w:val="00C053C8"/>
    <w:rPr>
      <w:rFonts w:eastAsia="Times New Roman" w:cs="Times New (W1)"/>
      <w:sz w:val="19"/>
      <w:szCs w:val="18"/>
      <w:lang w:eastAsia="en-US"/>
    </w:rPr>
  </w:style>
  <w:style w:type="paragraph" w:customStyle="1" w:styleId="StyleHeading1Centered">
    <w:name w:val="Style Heading 1 + Centered"/>
    <w:basedOn w:val="Heading1"/>
    <w:link w:val="StyleHeading1CenteredChar"/>
    <w:rsid w:val="008C5B00"/>
    <w:pPr>
      <w:jc w:val="center"/>
    </w:pPr>
    <w:rPr>
      <w:szCs w:val="20"/>
    </w:rPr>
  </w:style>
  <w:style w:type="paragraph" w:customStyle="1" w:styleId="Heading1centered">
    <w:name w:val="Heading 1 centered"/>
    <w:basedOn w:val="Heading1"/>
    <w:next w:val="Normal"/>
    <w:link w:val="Heading1centeredChar"/>
    <w:qFormat/>
    <w:rsid w:val="008C5B00"/>
    <w:pPr>
      <w:jc w:val="center"/>
    </w:pPr>
  </w:style>
  <w:style w:type="character" w:customStyle="1" w:styleId="StyleHeading1CenteredChar">
    <w:name w:val="Style Heading 1 + Centered Char"/>
    <w:basedOn w:val="Heading1Char"/>
    <w:link w:val="StyleHeading1Centered"/>
    <w:rsid w:val="008C5B00"/>
    <w:rPr>
      <w:rFonts w:eastAsia="Times New Roman"/>
      <w:b/>
      <w:bCs/>
      <w:sz w:val="32"/>
      <w:szCs w:val="28"/>
      <w:lang w:eastAsia="en-US"/>
    </w:rPr>
  </w:style>
  <w:style w:type="paragraph" w:customStyle="1" w:styleId="LIstbulletsintableUnitgoals">
    <w:name w:val="LIst bullets in table (Unit goals)"/>
    <w:basedOn w:val="ListBulletintable"/>
    <w:link w:val="LIstbulletsintableUnitgoalsChar"/>
    <w:qFormat/>
    <w:rsid w:val="007F20C1"/>
    <w:pPr>
      <w:tabs>
        <w:tab w:val="left" w:pos="514"/>
      </w:tabs>
      <w:ind w:left="170" w:hanging="170"/>
    </w:pPr>
  </w:style>
  <w:style w:type="character" w:customStyle="1" w:styleId="Heading1centeredChar">
    <w:name w:val="Heading 1 centered Char"/>
    <w:basedOn w:val="Heading1Char"/>
    <w:link w:val="Heading1centered"/>
    <w:rsid w:val="008C5B00"/>
    <w:rPr>
      <w:rFonts w:eastAsia="Times New Roman"/>
      <w:b/>
      <w:bCs/>
      <w:sz w:val="32"/>
      <w:szCs w:val="28"/>
      <w:lang w:eastAsia="en-US"/>
    </w:rPr>
  </w:style>
  <w:style w:type="character" w:customStyle="1" w:styleId="LIstbulletsintableUnitgoalsChar">
    <w:name w:val="LIst bullets in table (Unit goals) Char"/>
    <w:basedOn w:val="ListBulletintableChar"/>
    <w:link w:val="LIstbulletsintableUnitgoals"/>
    <w:rsid w:val="007F20C1"/>
    <w:rPr>
      <w:rFonts w:eastAsia="Times New Roman"/>
      <w:sz w:val="22"/>
      <w:szCs w:val="24"/>
      <w:lang w:eastAsia="en-US"/>
    </w:rPr>
  </w:style>
  <w:style w:type="paragraph" w:customStyle="1" w:styleId="TableTextBold0">
    <w:name w:val="Table Text Bold"/>
    <w:basedOn w:val="TableText"/>
    <w:next w:val="Normal"/>
    <w:link w:val="TableTextBoldChar0"/>
    <w:rsid w:val="00CB6AB8"/>
    <w:pPr>
      <w:spacing w:before="60" w:after="60"/>
      <w:ind w:left="57"/>
    </w:pPr>
    <w:rPr>
      <w:b/>
    </w:rPr>
  </w:style>
  <w:style w:type="character" w:customStyle="1" w:styleId="TableTextBoldChar0">
    <w:name w:val="Table Text Bold Char"/>
    <w:basedOn w:val="TableTextChar"/>
    <w:link w:val="TableTextBold0"/>
    <w:rsid w:val="00CB6AB8"/>
    <w:rPr>
      <w:rFonts w:eastAsia="Times New Roman"/>
      <w:b/>
      <w:sz w:val="22"/>
      <w:lang w:eastAsia="en-US"/>
    </w:rPr>
  </w:style>
  <w:style w:type="paragraph" w:customStyle="1" w:styleId="Heading3subheading">
    <w:name w:val="Heading 3 sub heading"/>
    <w:basedOn w:val="NormalBold12pt"/>
    <w:rsid w:val="001E5603"/>
    <w:pPr>
      <w:spacing w:before="40"/>
    </w:pPr>
    <w:rPr>
      <w:bCs/>
      <w:color w:val="FF0000"/>
    </w:rPr>
  </w:style>
  <w:style w:type="paragraph" w:customStyle="1" w:styleId="TableTextListBullets">
    <w:name w:val="Table Text List Bullets"/>
    <w:basedOn w:val="ListBullet"/>
    <w:next w:val="TableText"/>
    <w:link w:val="TableTextListBulletsChar"/>
    <w:qFormat/>
    <w:rsid w:val="001E5603"/>
    <w:pPr>
      <w:numPr>
        <w:numId w:val="6"/>
      </w:numPr>
      <w:tabs>
        <w:tab w:val="left" w:pos="196"/>
      </w:tabs>
      <w:ind w:left="454" w:hanging="284"/>
    </w:pPr>
    <w:rPr>
      <w:rFonts w:cs="Times New (W1)"/>
    </w:rPr>
  </w:style>
  <w:style w:type="character" w:customStyle="1" w:styleId="TableTextListBulletsChar">
    <w:name w:val="Table Text List Bullets Char"/>
    <w:basedOn w:val="DefaultParagraphFont"/>
    <w:link w:val="TableTextListBullets"/>
    <w:rsid w:val="001E5603"/>
    <w:rPr>
      <w:rFonts w:eastAsia="Times New Roman" w:cs="Times New (W1)"/>
      <w:sz w:val="22"/>
      <w:szCs w:val="22"/>
      <w:lang w:eastAsia="en-US"/>
    </w:rPr>
  </w:style>
  <w:style w:type="paragraph" w:customStyle="1" w:styleId="TabletextCentered">
    <w:name w:val="Table text Centered"/>
    <w:basedOn w:val="Tabletextbold"/>
    <w:rsid w:val="0019679A"/>
    <w:pPr>
      <w:spacing w:before="40" w:after="40"/>
      <w:jc w:val="center"/>
    </w:pPr>
    <w:rPr>
      <w:b w:val="0"/>
    </w:rPr>
  </w:style>
  <w:style w:type="paragraph" w:styleId="Revision">
    <w:name w:val="Revision"/>
    <w:hidden/>
    <w:uiPriority w:val="99"/>
    <w:semiHidden/>
    <w:rsid w:val="00BF2BD4"/>
    <w:rPr>
      <w:sz w:val="22"/>
      <w:szCs w:val="22"/>
      <w:lang w:eastAsia="en-US"/>
    </w:rPr>
  </w:style>
  <w:style w:type="paragraph" w:styleId="FootnoteText">
    <w:name w:val="footnote text"/>
    <w:basedOn w:val="Normal"/>
    <w:link w:val="FootnoteTextChar"/>
    <w:rsid w:val="006F052B"/>
    <w:pPr>
      <w:spacing w:before="0"/>
    </w:pPr>
    <w:rPr>
      <w:rFonts w:eastAsia="Times New Roman"/>
      <w:sz w:val="20"/>
      <w:szCs w:val="20"/>
    </w:rPr>
  </w:style>
  <w:style w:type="character" w:customStyle="1" w:styleId="FootnoteTextChar">
    <w:name w:val="Footnote Text Char"/>
    <w:basedOn w:val="DefaultParagraphFont"/>
    <w:link w:val="FootnoteText"/>
    <w:rsid w:val="006F052B"/>
    <w:rPr>
      <w:rFonts w:eastAsia="Times New Roman"/>
      <w:lang w:eastAsia="en-US"/>
    </w:rPr>
  </w:style>
  <w:style w:type="paragraph" w:customStyle="1" w:styleId="TabletextBold1">
    <w:name w:val="Table text Bold"/>
    <w:basedOn w:val="TableText"/>
    <w:next w:val="Normal"/>
    <w:link w:val="TabletextBoldChar1"/>
    <w:qFormat/>
    <w:rsid w:val="008C4A08"/>
    <w:rPr>
      <w:b/>
      <w:szCs w:val="22"/>
    </w:rPr>
  </w:style>
  <w:style w:type="character" w:customStyle="1" w:styleId="TabletextBoldChar1">
    <w:name w:val="Table text Bold Char"/>
    <w:link w:val="TabletextBold1"/>
    <w:rsid w:val="008C4A08"/>
    <w:rPr>
      <w:rFonts w:eastAsia="Times New Roman"/>
      <w:b/>
      <w:sz w:val="22"/>
      <w:szCs w:val="22"/>
      <w:lang w:eastAsia="en-US"/>
    </w:rPr>
  </w:style>
  <w:style w:type="character" w:customStyle="1" w:styleId="ListParagraphChar">
    <w:name w:val="List Paragraph Char"/>
    <w:link w:val="ListParagraph"/>
    <w:uiPriority w:val="34"/>
    <w:rsid w:val="008C4A08"/>
    <w:rPr>
      <w:sz w:val="22"/>
      <w:szCs w:val="22"/>
      <w:lang w:eastAsia="en-US"/>
    </w:rPr>
  </w:style>
  <w:style w:type="paragraph" w:customStyle="1" w:styleId="Tabletextboldcentred0">
    <w:name w:val="Table text bold centred"/>
    <w:basedOn w:val="TableTextcentred"/>
    <w:link w:val="TabletextboldcentredChar0"/>
    <w:qFormat/>
    <w:rsid w:val="008C4A08"/>
    <w:pPr>
      <w:ind w:left="113"/>
    </w:pPr>
    <w:rPr>
      <w:rFonts w:eastAsia="Times New Roman" w:cs="Calibri"/>
      <w:b/>
    </w:rPr>
  </w:style>
  <w:style w:type="character" w:customStyle="1" w:styleId="TabletextboldcentredChar0">
    <w:name w:val="Table text bold centred Char"/>
    <w:basedOn w:val="TableTextcentredChar"/>
    <w:link w:val="Tabletextboldcentred0"/>
    <w:rsid w:val="008C4A08"/>
    <w:rPr>
      <w:rFonts w:ascii="Calibri" w:eastAsia="Times New Roman" w:hAnsi="Calibri" w:cs="Calibri"/>
      <w:b/>
      <w:sz w:val="22"/>
      <w:szCs w:val="22"/>
      <w:lang w:eastAsia="en-US"/>
    </w:rPr>
  </w:style>
  <w:style w:type="character" w:styleId="CommentReference">
    <w:name w:val="annotation reference"/>
    <w:basedOn w:val="DefaultParagraphFont"/>
    <w:uiPriority w:val="99"/>
    <w:semiHidden/>
    <w:unhideWhenUsed/>
    <w:rsid w:val="00006927"/>
    <w:rPr>
      <w:sz w:val="16"/>
      <w:szCs w:val="16"/>
    </w:rPr>
  </w:style>
  <w:style w:type="paragraph" w:styleId="CommentText">
    <w:name w:val="annotation text"/>
    <w:basedOn w:val="Normal"/>
    <w:link w:val="CommentTextChar"/>
    <w:uiPriority w:val="99"/>
    <w:unhideWhenUsed/>
    <w:rsid w:val="00006927"/>
    <w:rPr>
      <w:sz w:val="20"/>
      <w:szCs w:val="20"/>
    </w:rPr>
  </w:style>
  <w:style w:type="character" w:customStyle="1" w:styleId="CommentTextChar">
    <w:name w:val="Comment Text Char"/>
    <w:basedOn w:val="DefaultParagraphFont"/>
    <w:link w:val="CommentText"/>
    <w:uiPriority w:val="99"/>
    <w:rsid w:val="00006927"/>
    <w:rPr>
      <w:lang w:eastAsia="en-US"/>
    </w:rPr>
  </w:style>
  <w:style w:type="paragraph" w:styleId="CommentSubject">
    <w:name w:val="annotation subject"/>
    <w:basedOn w:val="CommentText"/>
    <w:next w:val="CommentText"/>
    <w:link w:val="CommentSubjectChar"/>
    <w:uiPriority w:val="99"/>
    <w:semiHidden/>
    <w:unhideWhenUsed/>
    <w:rsid w:val="00006927"/>
    <w:rPr>
      <w:b/>
      <w:bCs/>
    </w:rPr>
  </w:style>
  <w:style w:type="character" w:customStyle="1" w:styleId="CommentSubjectChar">
    <w:name w:val="Comment Subject Char"/>
    <w:basedOn w:val="CommentTextChar"/>
    <w:link w:val="CommentSubject"/>
    <w:uiPriority w:val="99"/>
    <w:semiHidden/>
    <w:rsid w:val="0000692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61991">
      <w:bodyDiv w:val="1"/>
      <w:marLeft w:val="0"/>
      <w:marRight w:val="0"/>
      <w:marTop w:val="0"/>
      <w:marBottom w:val="0"/>
      <w:divBdr>
        <w:top w:val="none" w:sz="0" w:space="0" w:color="auto"/>
        <w:left w:val="none" w:sz="0" w:space="0" w:color="auto"/>
        <w:bottom w:val="none" w:sz="0" w:space="0" w:color="auto"/>
        <w:right w:val="none" w:sz="0" w:space="0" w:color="auto"/>
      </w:divBdr>
    </w:div>
    <w:div w:id="335690810">
      <w:bodyDiv w:val="1"/>
      <w:marLeft w:val="0"/>
      <w:marRight w:val="0"/>
      <w:marTop w:val="0"/>
      <w:marBottom w:val="0"/>
      <w:divBdr>
        <w:top w:val="none" w:sz="0" w:space="0" w:color="auto"/>
        <w:left w:val="none" w:sz="0" w:space="0" w:color="auto"/>
        <w:bottom w:val="none" w:sz="0" w:space="0" w:color="auto"/>
        <w:right w:val="none" w:sz="0" w:space="0" w:color="auto"/>
      </w:divBdr>
      <w:divsChild>
        <w:div w:id="1809393867">
          <w:marLeft w:val="0"/>
          <w:marRight w:val="0"/>
          <w:marTop w:val="0"/>
          <w:marBottom w:val="0"/>
          <w:divBdr>
            <w:top w:val="none" w:sz="0" w:space="0" w:color="auto"/>
            <w:left w:val="none" w:sz="0" w:space="0" w:color="auto"/>
            <w:bottom w:val="none" w:sz="0" w:space="0" w:color="auto"/>
            <w:right w:val="none" w:sz="0" w:space="0" w:color="auto"/>
          </w:divBdr>
        </w:div>
        <w:div w:id="1473987092">
          <w:marLeft w:val="45"/>
          <w:marRight w:val="45"/>
          <w:marTop w:val="15"/>
          <w:marBottom w:val="0"/>
          <w:divBdr>
            <w:top w:val="none" w:sz="0" w:space="0" w:color="auto"/>
            <w:left w:val="none" w:sz="0" w:space="0" w:color="auto"/>
            <w:bottom w:val="none" w:sz="0" w:space="0" w:color="auto"/>
            <w:right w:val="none" w:sz="0" w:space="0" w:color="auto"/>
          </w:divBdr>
          <w:divsChild>
            <w:div w:id="177513344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472259777">
      <w:bodyDiv w:val="1"/>
      <w:marLeft w:val="0"/>
      <w:marRight w:val="0"/>
      <w:marTop w:val="0"/>
      <w:marBottom w:val="0"/>
      <w:divBdr>
        <w:top w:val="none" w:sz="0" w:space="0" w:color="auto"/>
        <w:left w:val="none" w:sz="0" w:space="0" w:color="auto"/>
        <w:bottom w:val="none" w:sz="0" w:space="0" w:color="auto"/>
        <w:right w:val="none" w:sz="0" w:space="0" w:color="auto"/>
      </w:divBdr>
    </w:div>
    <w:div w:id="593785474">
      <w:bodyDiv w:val="1"/>
      <w:marLeft w:val="0"/>
      <w:marRight w:val="0"/>
      <w:marTop w:val="0"/>
      <w:marBottom w:val="0"/>
      <w:divBdr>
        <w:top w:val="none" w:sz="0" w:space="0" w:color="auto"/>
        <w:left w:val="none" w:sz="0" w:space="0" w:color="auto"/>
        <w:bottom w:val="none" w:sz="0" w:space="0" w:color="auto"/>
        <w:right w:val="none" w:sz="0" w:space="0" w:color="auto"/>
      </w:divBdr>
    </w:div>
    <w:div w:id="1277560531">
      <w:bodyDiv w:val="1"/>
      <w:marLeft w:val="0"/>
      <w:marRight w:val="0"/>
      <w:marTop w:val="0"/>
      <w:marBottom w:val="0"/>
      <w:divBdr>
        <w:top w:val="none" w:sz="0" w:space="0" w:color="auto"/>
        <w:left w:val="none" w:sz="0" w:space="0" w:color="auto"/>
        <w:bottom w:val="none" w:sz="0" w:space="0" w:color="auto"/>
        <w:right w:val="none" w:sz="0" w:space="0" w:color="auto"/>
      </w:divBdr>
    </w:div>
    <w:div w:id="143998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ustraliancurriculum.edu.au" TargetMode="External"/><Relationship Id="rId18" Type="http://schemas.openxmlformats.org/officeDocument/2006/relationships/header" Target="header2.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www.taylorfrancis.com/books/edit/10.4324/9781315879604/reflexivity-language-intercultural-education-julie-byrd-clark-fred-dervin" TargetMode="Externa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bssscertification@ed.act.edu.au" TargetMode="External"/><Relationship Id="rId5" Type="http://schemas.openxmlformats.org/officeDocument/2006/relationships/webSettings" Target="webSettings.xml"/><Relationship Id="rId15" Type="http://schemas.openxmlformats.org/officeDocument/2006/relationships/hyperlink" Target="https://ishare.mq.edu.au/prod/file/c62f9b3b-ebef-4b9b-8cca-953f576dfadb/1/Reflective%20practice%20and%20evaluation.pdf" TargetMode="Externa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www.cambridgeenglish.org/Images/664965-mediation-what-it-is-how-to-teach-it-and-how-to-assess-it.pdf" TargetMode="External"/><Relationship Id="rId22" Type="http://schemas.openxmlformats.org/officeDocument/2006/relationships/header" Target="header5.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BB2FE9-7A91-4EEB-9539-D48550E09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946</TotalTime>
  <Pages>52</Pages>
  <Words>19492</Words>
  <Characters>111110</Characters>
  <Application>Microsoft Office Word</Application>
  <DocSecurity>0</DocSecurity>
  <Lines>925</Lines>
  <Paragraphs>260</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130342</CharactersWithSpaces>
  <SharedDoc>false</SharedDoc>
  <HLinks>
    <vt:vector size="12" baseType="variant">
      <vt:variant>
        <vt:i4>4325438</vt:i4>
      </vt:variant>
      <vt:variant>
        <vt:i4>12</vt:i4>
      </vt:variant>
      <vt:variant>
        <vt:i4>0</vt:i4>
      </vt:variant>
      <vt:variant>
        <vt:i4>5</vt:i4>
      </vt:variant>
      <vt:variant>
        <vt:lpwstr>http://www.bsss.act.edu.au/grade_moderation/information_for_teachers</vt:lpwstr>
      </vt:variant>
      <vt:variant>
        <vt:lpwstr/>
      </vt:variant>
      <vt:variant>
        <vt:i4>1769524</vt:i4>
      </vt:variant>
      <vt:variant>
        <vt:i4>5</vt:i4>
      </vt:variant>
      <vt:variant>
        <vt:i4>0</vt:i4>
      </vt:variant>
      <vt:variant>
        <vt:i4>5</vt:i4>
      </vt:variant>
      <vt:variant>
        <vt:lpwstr/>
      </vt:variant>
      <vt:variant>
        <vt:lpwstr>_Toc347845457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elspeth nelson</dc:creator>
  <cp:lastModifiedBy>Feodoroff, Kristofer</cp:lastModifiedBy>
  <cp:revision>58</cp:revision>
  <cp:lastPrinted>2026-10-08T08:41:00Z</cp:lastPrinted>
  <dcterms:created xsi:type="dcterms:W3CDTF">2026-04-30T00:08:00Z</dcterms:created>
  <dcterms:modified xsi:type="dcterms:W3CDTF">2026-10-08T08:42:00Z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2024-12-19T22:33:05Z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1f7d0588-1b24-43f3-afb4-c519eb62ea0d</vt:lpwstr>
  </property>
  <property fmtid="{D5CDD505-2E9C-101B-9397-08002B2CF9AE}" pid="8" name="MSIP_Label_69af8531-eb46-4968-8cb3-105d2f5ea87e_ContentBits">
    <vt:lpwstr>0</vt:lpwstr>
  </property>
</Properties>
</file>