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9015" w14:textId="77777777" w:rsidR="0004300C" w:rsidRPr="00CB5CA8" w:rsidRDefault="0004300C" w:rsidP="0004300C">
      <w:bookmarkStart w:id="0" w:name="_Hlk59022709"/>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2336" behindDoc="0" locked="0" layoutInCell="1" allowOverlap="1" wp14:anchorId="3B3BFE93" wp14:editId="07A2279F">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1312" behindDoc="1" locked="0" layoutInCell="1" allowOverlap="1" wp14:anchorId="72D6A68C" wp14:editId="2FC0340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C2B81" w14:textId="77777777" w:rsidR="0004300C" w:rsidRPr="00CB5CA8" w:rsidRDefault="0004300C" w:rsidP="0004300C"/>
    <w:p w14:paraId="65BDBE57" w14:textId="6406CE91" w:rsidR="0004300C" w:rsidRPr="00CB5CA8" w:rsidRDefault="00524E63" w:rsidP="0004300C">
      <w:r>
        <w:rPr>
          <w:noProof/>
        </w:rPr>
        <w:pict w14:anchorId="0765B614">
          <v:shapetype id="_x0000_t202" coordsize="21600,21600" o:spt="202" path="m,l,21600r21600,l21600,xe">
            <v:stroke joinstyle="miter"/>
            <v:path gradientshapeok="t" o:connecttype="rect"/>
          </v:shapetype>
          <v:shape id="Text Box 3" o:spid="_x0000_s1028" type="#_x0000_t202" style="position:absolute;margin-left:-9.75pt;margin-top:141.15pt;width:509.6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" filled="f" stroked="f">
            <v:textbox>
              <w:txbxContent>
                <w:p w14:paraId="484F75A6" w14:textId="2DF14C54" w:rsidR="00524E63" w:rsidRPr="0004300C" w:rsidRDefault="00524E63" w:rsidP="0004300C">
                  <w:pPr>
                    <w:pStyle w:val="Title"/>
                    <w:rPr>
                      <w:sz w:val="72"/>
                      <w:szCs w:val="72"/>
                    </w:rPr>
                  </w:pPr>
                  <w:r>
                    <w:rPr>
                      <w:sz w:val="72"/>
                      <w:szCs w:val="72"/>
                    </w:rPr>
                    <w:t>Dance</w:t>
                  </w:r>
                </w:p>
                <w:p w14:paraId="2B614C01" w14:textId="77777777" w:rsidR="00524E63" w:rsidRPr="00D52482" w:rsidRDefault="00524E63" w:rsidP="0004300C">
                  <w:pPr>
                    <w:pStyle w:val="Subtitle"/>
                    <w:rPr>
                      <w:sz w:val="48"/>
                      <w:szCs w:val="48"/>
                    </w:rPr>
                  </w:pPr>
                  <w:r w:rsidRPr="00D52482">
                    <w:rPr>
                      <w:sz w:val="48"/>
                      <w:szCs w:val="48"/>
                    </w:rPr>
                    <w:t>A/T/M</w:t>
                  </w:r>
                </w:p>
              </w:txbxContent>
            </v:textbox>
            <w10:wrap anchorx="margin"/>
          </v:shape>
        </w:pict>
      </w:r>
      <w:r>
        <w:rPr>
          <w:noProof/>
        </w:rPr>
        <w:pict w14:anchorId="3F7A0011">
          <v:shape id="Text Box 8" o:spid="_x0000_s1027" type="#_x0000_t202" style="position:absolute;margin-left:4.5pt;margin-top:597.15pt;width:463.8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" filled="f" stroked="f">
            <v:textbox>
              <w:txbxContent>
                <w:p w14:paraId="73545F52" w14:textId="51ED71C4" w:rsidR="00524E63" w:rsidRPr="00D52482" w:rsidRDefault="00524E63" w:rsidP="0004300C">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Arts</w:t>
                  </w:r>
                  <w:r w:rsidRPr="00D52482">
                    <w:rPr>
                      <w:rFonts w:asciiTheme="minorHAnsi" w:hAnsiTheme="minorHAnsi" w:cstheme="minorHAnsi"/>
                      <w:b/>
                      <w:bCs/>
                      <w:sz w:val="32"/>
                      <w:szCs w:val="32"/>
                    </w:rPr>
                    <w:t xml:space="preserve"> Course Framework 20</w:t>
                  </w:r>
                  <w:r>
                    <w:rPr>
                      <w:rFonts w:asciiTheme="minorHAnsi" w:hAnsiTheme="minorHAnsi" w:cstheme="minorHAnsi"/>
                      <w:b/>
                      <w:bCs/>
                      <w:sz w:val="32"/>
                      <w:szCs w:val="32"/>
                    </w:rPr>
                    <w:t>14</w:t>
                  </w:r>
                </w:p>
                <w:p w14:paraId="06D9C8F3" w14:textId="2F3CAFD7" w:rsidR="00524E63" w:rsidRPr="00D52482" w:rsidRDefault="00524E63" w:rsidP="0004300C">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20</w:t>
                  </w:r>
                  <w:r>
                    <w:rPr>
                      <w:rFonts w:asciiTheme="minorHAnsi" w:hAnsiTheme="minorHAnsi" w:cstheme="minorHAnsi"/>
                      <w:b/>
                      <w:bCs/>
                      <w:sz w:val="32"/>
                      <w:szCs w:val="32"/>
                    </w:rPr>
                    <w:t>21</w:t>
                  </w:r>
                </w:p>
              </w:txbxContent>
            </v:textbox>
          </v:shape>
        </w:pict>
      </w:r>
      <w:r w:rsidR="0004300C" w:rsidRPr="00CB5CA8">
        <w:br w:type="page"/>
      </w:r>
    </w:p>
    <w:bookmarkEnd w:id="0"/>
    <w:p w14:paraId="20CC1BF0" w14:textId="77777777" w:rsidR="0004300C" w:rsidRDefault="0004300C" w:rsidP="005C2CCE">
      <w:pPr>
        <w:sectPr w:rsidR="0004300C" w:rsidSect="00C70B6F">
          <w:headerReference w:type="default" r:id="rId10"/>
          <w:footerReference w:type="default" r:id="rId11"/>
          <w:pgSz w:w="11906" w:h="16838"/>
          <w:pgMar w:top="993" w:right="1134" w:bottom="1134" w:left="1985" w:header="567" w:footer="567" w:gutter="0"/>
          <w:cols w:space="708"/>
          <w:docGrid w:linePitch="360"/>
        </w:sectPr>
      </w:pPr>
    </w:p>
    <w:p w14:paraId="65EABE11" w14:textId="77777777" w:rsidR="00D43AE1" w:rsidRDefault="00D43AE1">
      <w:pPr>
        <w:spacing w:before="0"/>
        <w:rPr>
          <w:b/>
          <w:bCs/>
          <w:sz w:val="32"/>
          <w:szCs w:val="36"/>
          <w:lang w:val="en-US"/>
        </w:rPr>
      </w:pPr>
      <w:bookmarkStart w:id="14" w:name="_Toc514236467"/>
      <w:r>
        <w:lastRenderedPageBreak/>
        <w:br w:type="page"/>
      </w:r>
    </w:p>
    <w:p w14:paraId="4FCD7B46" w14:textId="4D0F7AE7" w:rsidR="00F87C56" w:rsidRPr="00BA0A57" w:rsidRDefault="00F87C56" w:rsidP="00BC74AB">
      <w:pPr>
        <w:pStyle w:val="Heading1"/>
      </w:pPr>
      <w:r w:rsidRPr="00BC74AB">
        <w:lastRenderedPageBreak/>
        <w:t>General Capabilities</w:t>
      </w:r>
      <w:bookmarkEnd w:id="14"/>
    </w:p>
    <w:p w14:paraId="18FF1EC6" w14:textId="77777777" w:rsidR="00F87C56" w:rsidRPr="00463C10" w:rsidRDefault="00F87C56" w:rsidP="00F87C56">
      <w:pPr>
        <w:rPr>
          <w:rFonts w:cs="Times New (W1)"/>
        </w:rPr>
      </w:pPr>
      <w:r w:rsidRPr="00463C10">
        <w:rPr>
          <w:rFonts w:cs="Times New (W1)"/>
        </w:rPr>
        <w:t xml:space="preserve">All courses of study for the ACT </w:t>
      </w:r>
      <w:r w:rsidR="00A12AF7">
        <w:rPr>
          <w:rFonts w:cs="Times New (W1)"/>
        </w:rPr>
        <w:t>Senior Secondary</w:t>
      </w:r>
      <w:r w:rsidRPr="00463C10">
        <w:rPr>
          <w:rFonts w:cs="Times New (W1)"/>
        </w:rPr>
        <w:t xml:space="preserve">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0E4C4C74" w14:textId="77777777" w:rsidR="00F87C56" w:rsidRPr="00463C10" w:rsidRDefault="00F87C56" w:rsidP="00F87C56">
      <w:pPr>
        <w:rPr>
          <w:rFonts w:cs="Times New (W1)"/>
        </w:rPr>
      </w:pPr>
      <w:r w:rsidRPr="00463C10">
        <w:rPr>
          <w:rFonts w:cs="Times New (W1)"/>
        </w:rPr>
        <w:t>The capabilities include:</w:t>
      </w:r>
    </w:p>
    <w:p w14:paraId="201DAC4C" w14:textId="77777777" w:rsidR="00F87C56" w:rsidRPr="00427940" w:rsidRDefault="00F87C56" w:rsidP="00360229">
      <w:pPr>
        <w:pStyle w:val="ListBullet"/>
        <w:numPr>
          <w:ilvl w:val="0"/>
          <w:numId w:val="5"/>
        </w:numPr>
      </w:pPr>
      <w:r w:rsidRPr="00427940">
        <w:t>Literacy</w:t>
      </w:r>
    </w:p>
    <w:p w14:paraId="2D67B541" w14:textId="77777777" w:rsidR="00F87C56" w:rsidRPr="00427940" w:rsidRDefault="00F87C56" w:rsidP="00360229">
      <w:pPr>
        <w:pStyle w:val="ListBullet"/>
        <w:numPr>
          <w:ilvl w:val="0"/>
          <w:numId w:val="5"/>
        </w:numPr>
      </w:pPr>
      <w:r w:rsidRPr="00427940">
        <w:t>Numeracy</w:t>
      </w:r>
    </w:p>
    <w:p w14:paraId="7EA149B0" w14:textId="77777777" w:rsidR="00F87C56" w:rsidRPr="00427940" w:rsidRDefault="00F87C56" w:rsidP="00360229">
      <w:pPr>
        <w:pStyle w:val="ListBullet"/>
        <w:numPr>
          <w:ilvl w:val="0"/>
          <w:numId w:val="5"/>
        </w:numPr>
      </w:pPr>
      <w:r w:rsidRPr="00427940">
        <w:t>Information and communication technology (ICT) capability</w:t>
      </w:r>
    </w:p>
    <w:p w14:paraId="0C94E54B" w14:textId="77777777" w:rsidR="00F87C56" w:rsidRPr="00427940" w:rsidRDefault="00F87C56" w:rsidP="00360229">
      <w:pPr>
        <w:pStyle w:val="ListBullet"/>
        <w:numPr>
          <w:ilvl w:val="0"/>
          <w:numId w:val="5"/>
        </w:numPr>
      </w:pPr>
      <w:r w:rsidRPr="00427940">
        <w:t>Critical and creative thinking</w:t>
      </w:r>
    </w:p>
    <w:p w14:paraId="472D2791" w14:textId="77777777" w:rsidR="00F87C56" w:rsidRPr="00427940" w:rsidRDefault="00F87C56" w:rsidP="00360229">
      <w:pPr>
        <w:pStyle w:val="ListBullet"/>
        <w:numPr>
          <w:ilvl w:val="0"/>
          <w:numId w:val="5"/>
        </w:numPr>
      </w:pPr>
      <w:r w:rsidRPr="00427940">
        <w:t>Personal and social capability</w:t>
      </w:r>
    </w:p>
    <w:p w14:paraId="2A53BDCB" w14:textId="77777777" w:rsidR="00F87C56" w:rsidRPr="00427940" w:rsidRDefault="00F87C56" w:rsidP="00360229">
      <w:pPr>
        <w:pStyle w:val="ListBullet"/>
        <w:numPr>
          <w:ilvl w:val="0"/>
          <w:numId w:val="5"/>
        </w:numPr>
      </w:pPr>
      <w:r w:rsidRPr="00427940">
        <w:t>Ethical behaviour</w:t>
      </w:r>
    </w:p>
    <w:p w14:paraId="69A4DF99" w14:textId="77777777" w:rsidR="00F87C56" w:rsidRDefault="00F87C56" w:rsidP="00360229">
      <w:pPr>
        <w:pStyle w:val="ListBullet"/>
        <w:numPr>
          <w:ilvl w:val="0"/>
          <w:numId w:val="5"/>
        </w:numPr>
      </w:pPr>
      <w:r w:rsidRPr="00427940">
        <w:t>Intercultural understanding</w:t>
      </w:r>
    </w:p>
    <w:p w14:paraId="7522DC07" w14:textId="77777777" w:rsidR="00E47DB2" w:rsidRPr="00427940" w:rsidRDefault="00E47DB2" w:rsidP="00360229">
      <w:pPr>
        <w:pStyle w:val="ListBullet"/>
        <w:numPr>
          <w:ilvl w:val="0"/>
          <w:numId w:val="5"/>
        </w:numPr>
      </w:pPr>
      <w:r>
        <w:t>Collaborative team members.</w:t>
      </w:r>
    </w:p>
    <w:p w14:paraId="555FE483" w14:textId="77777777" w:rsidR="00F87C56" w:rsidRPr="00463C10" w:rsidRDefault="00F87C56" w:rsidP="00F87C56">
      <w:pPr>
        <w:rPr>
          <w:rFonts w:cs="Times New (W1)"/>
        </w:rPr>
      </w:pPr>
      <w:r w:rsidRPr="00463C10">
        <w:t xml:space="preserve">Courses of study for the ACT </w:t>
      </w:r>
      <w:r w:rsidR="00A12AF7">
        <w:rPr>
          <w:rFonts w:cs="Times New (W1)"/>
        </w:rPr>
        <w:t>Senior Secondary</w:t>
      </w:r>
      <w:r w:rsidR="00A12AF7" w:rsidRPr="00463C10">
        <w:rPr>
          <w:rFonts w:cs="Times New (W1)"/>
        </w:rPr>
        <w:t xml:space="preserve"> </w:t>
      </w:r>
      <w:r w:rsidRPr="00463C10">
        <w:t>Certificate should be both relevant to the lives of</w:t>
      </w:r>
      <w:r w:rsidRPr="00463C10">
        <w:rPr>
          <w:rFonts w:cs="Times New (W1)"/>
        </w:rPr>
        <w:t xml:space="preserve"> students and incorporate the contemporary issues they face. Hence, courses address the following three priorities. These priorities are:</w:t>
      </w:r>
    </w:p>
    <w:p w14:paraId="5ACE6C0D" w14:textId="77777777" w:rsidR="00F87C56" w:rsidRPr="00463C10" w:rsidRDefault="00F87C56" w:rsidP="001A5009">
      <w:pPr>
        <w:pStyle w:val="ListBullet"/>
        <w:numPr>
          <w:ilvl w:val="0"/>
          <w:numId w:val="14"/>
        </w:numPr>
      </w:pPr>
      <w:r w:rsidRPr="00463C10">
        <w:t>Aboriginal and Torres Strait Islander histories and cultures</w:t>
      </w:r>
    </w:p>
    <w:p w14:paraId="3C140F3B" w14:textId="77777777" w:rsidR="00F87C56" w:rsidRPr="00463C10" w:rsidRDefault="00F87C56" w:rsidP="001A5009">
      <w:pPr>
        <w:pStyle w:val="ListBullet"/>
        <w:numPr>
          <w:ilvl w:val="0"/>
          <w:numId w:val="14"/>
        </w:numPr>
      </w:pPr>
      <w:r w:rsidRPr="00463C10">
        <w:t>Asia and Australia’s engagement with Asia</w:t>
      </w:r>
    </w:p>
    <w:p w14:paraId="68992279" w14:textId="77777777" w:rsidR="00F87C56" w:rsidRPr="00463C10" w:rsidRDefault="00F87C56" w:rsidP="001A5009">
      <w:pPr>
        <w:pStyle w:val="ListBullet"/>
        <w:numPr>
          <w:ilvl w:val="0"/>
          <w:numId w:val="14"/>
        </w:numPr>
      </w:pPr>
      <w:r w:rsidRPr="00463C10">
        <w:t>Sustainability</w:t>
      </w:r>
      <w:r w:rsidR="002F4684">
        <w:t>.</w:t>
      </w:r>
    </w:p>
    <w:p w14:paraId="55CC6634" w14:textId="77777777" w:rsidR="00A82C1C" w:rsidRDefault="00A82C1C">
      <w:pPr>
        <w:spacing w:before="0"/>
      </w:pPr>
    </w:p>
    <w:p w14:paraId="1D79C876" w14:textId="77777777" w:rsidR="00A82C1C" w:rsidRDefault="00A82C1C">
      <w:pPr>
        <w:spacing w:before="0"/>
        <w:sectPr w:rsidR="00A82C1C" w:rsidSect="00A82C1C">
          <w:headerReference w:type="default" r:id="rId12"/>
          <w:footerReference w:type="default" r:id="rId13"/>
          <w:pgSz w:w="11906" w:h="16838"/>
          <w:pgMar w:top="1440" w:right="1440" w:bottom="1440" w:left="1440" w:header="567" w:footer="567" w:gutter="0"/>
          <w:pgNumType w:start="1"/>
          <w:cols w:space="708"/>
          <w:docGrid w:linePitch="360"/>
        </w:sectPr>
      </w:pPr>
    </w:p>
    <w:p w14:paraId="640C1C19" w14:textId="77777777" w:rsidR="00473E12" w:rsidRDefault="00473E12">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819"/>
        <w:gridCol w:w="1084"/>
        <w:gridCol w:w="276"/>
        <w:gridCol w:w="766"/>
        <w:gridCol w:w="185"/>
        <w:gridCol w:w="1231"/>
      </w:tblGrid>
      <w:tr w:rsidR="00473E12" w:rsidRPr="00B01FD3" w14:paraId="66AC6F5F" w14:textId="77777777" w:rsidTr="00DF1CB3">
        <w:trPr>
          <w:cantSplit/>
          <w:trHeight w:val="1942"/>
          <w:jc w:val="center"/>
        </w:trPr>
        <w:tc>
          <w:tcPr>
            <w:tcW w:w="2171" w:type="dxa"/>
            <w:gridSpan w:val="2"/>
            <w:tcBorders>
              <w:top w:val="single" w:sz="4" w:space="0" w:color="auto"/>
              <w:left w:val="single" w:sz="4" w:space="0" w:color="auto"/>
              <w:bottom w:val="single" w:sz="4" w:space="0" w:color="auto"/>
              <w:right w:val="single" w:sz="4" w:space="0" w:color="auto"/>
            </w:tcBorders>
          </w:tcPr>
          <w:p w14:paraId="3F9EE4FE" w14:textId="77777777" w:rsidR="00473E12" w:rsidRPr="003A1799" w:rsidRDefault="00473E12" w:rsidP="00DF1CB3">
            <w:pPr>
              <w:pStyle w:val="TableTextcentred"/>
              <w:rPr>
                <w:rFonts w:cs="Calibri"/>
              </w:rPr>
            </w:pPr>
            <w:r>
              <w:rPr>
                <w:rFonts w:cs="Calibri"/>
                <w:noProof/>
                <w:lang w:eastAsia="en-AU"/>
              </w:rPr>
              <w:drawing>
                <wp:inline distT="0" distB="0" distL="0" distR="0" wp14:anchorId="609E5B78" wp14:editId="3627F884">
                  <wp:extent cx="1104900" cy="11525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2525"/>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tcPr>
          <w:p w14:paraId="4DC3AC0E" w14:textId="77777777" w:rsidR="00473E12" w:rsidRPr="003A1799" w:rsidRDefault="00473E12" w:rsidP="00BC74AB">
            <w:pPr>
              <w:pStyle w:val="Heading1"/>
            </w:pPr>
            <w:bookmarkStart w:id="15" w:name="_Toc347845457"/>
            <w:bookmarkStart w:id="16" w:name="_Toc514236468"/>
            <w:r w:rsidRPr="00BC74AB">
              <w:t xml:space="preserve">Course Adoption Form for </w:t>
            </w:r>
            <w:proofErr w:type="spellStart"/>
            <w:proofErr w:type="gramStart"/>
            <w:r w:rsidRPr="00BC74AB">
              <w:t>A</w:t>
            </w:r>
            <w:proofErr w:type="spellEnd"/>
            <w:proofErr w:type="gramEnd"/>
            <w:r w:rsidRPr="00BC74AB">
              <w:t xml:space="preserve"> Accredited Courses</w:t>
            </w:r>
            <w:bookmarkEnd w:id="15"/>
            <w:bookmarkEnd w:id="16"/>
          </w:p>
        </w:tc>
      </w:tr>
      <w:tr w:rsidR="00473E12" w:rsidRPr="00B01FD3" w14:paraId="3A96194D" w14:textId="77777777" w:rsidTr="00DF1CB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00398AFF" w14:textId="77777777" w:rsidR="00473E12" w:rsidRPr="003A1799" w:rsidRDefault="00473E12" w:rsidP="00DF1CB3">
            <w:pPr>
              <w:pStyle w:val="TableTextBold"/>
            </w:pPr>
            <w:r w:rsidRPr="003A1799">
              <w:t xml:space="preserve">College: </w:t>
            </w:r>
          </w:p>
        </w:tc>
      </w:tr>
      <w:tr w:rsidR="00473E12" w:rsidRPr="00B01FD3" w14:paraId="53182B06" w14:textId="77777777" w:rsidTr="00DF1CB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B556F73" w14:textId="77777777" w:rsidR="00473E12" w:rsidRPr="003A1799" w:rsidRDefault="00473E12" w:rsidP="00DF1CB3">
            <w:pPr>
              <w:pStyle w:val="TableTextBold"/>
            </w:pPr>
            <w:r w:rsidRPr="003A1799">
              <w:t xml:space="preserve">Course Title: </w:t>
            </w:r>
            <w:r w:rsidRPr="00A12AF7">
              <w:rPr>
                <w:color w:val="auto"/>
              </w:rPr>
              <w:t>Dance</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07A153CA" w14:textId="77777777" w:rsidR="00473E12" w:rsidRPr="003A1799" w:rsidRDefault="00473E12" w:rsidP="00DF1CB3">
            <w:pPr>
              <w:pStyle w:val="TableTextBold"/>
            </w:pPr>
            <w:r w:rsidRPr="003A1799">
              <w:t xml:space="preserve">Classification: </w:t>
            </w:r>
            <w:r w:rsidRPr="00A12AF7">
              <w:t>A</w:t>
            </w:r>
          </w:p>
        </w:tc>
      </w:tr>
      <w:tr w:rsidR="00473E12" w:rsidRPr="00B01FD3" w14:paraId="10F52F4A" w14:textId="77777777" w:rsidTr="00DF1CB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61375953" w14:textId="77777777" w:rsidR="00473E12" w:rsidRPr="003A1799" w:rsidRDefault="00473E12" w:rsidP="00DF1CB3">
            <w:pPr>
              <w:pStyle w:val="TableTextBold"/>
            </w:pPr>
            <w:r w:rsidRPr="003A1799">
              <w:t xml:space="preserve">Framework: </w:t>
            </w:r>
            <w:r>
              <w:rPr>
                <w:b w:val="0"/>
                <w:color w:val="auto"/>
              </w:rPr>
              <w:t>The</w:t>
            </w:r>
            <w:r w:rsidRPr="003A1799">
              <w:rPr>
                <w:b w:val="0"/>
                <w:color w:val="auto"/>
              </w:rPr>
              <w:t xml:space="preserve"> Arts Course Framework 201</w:t>
            </w:r>
            <w:r>
              <w:rPr>
                <w:b w:val="0"/>
                <w:color w:val="auto"/>
              </w:rPr>
              <w:t>4</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236A9E52" w14:textId="77777777" w:rsidR="00473E12" w:rsidRPr="003A1799" w:rsidRDefault="00473E12" w:rsidP="00DF1CB3">
            <w:pPr>
              <w:pStyle w:val="TableTextBold"/>
            </w:pPr>
            <w:r w:rsidRPr="003A1799">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4C48691C" w14:textId="77777777" w:rsidR="00473E12" w:rsidRPr="003A1799" w:rsidRDefault="00473E12" w:rsidP="00DF1CB3">
            <w:pPr>
              <w:pStyle w:val="TableTextBold"/>
            </w:pPr>
            <w:r w:rsidRPr="003A1799">
              <w:t xml:space="preserve">Course Code:  </w:t>
            </w:r>
          </w:p>
        </w:tc>
      </w:tr>
      <w:tr w:rsidR="00473E12" w:rsidRPr="00B01FD3" w14:paraId="5748FE0F" w14:textId="77777777" w:rsidTr="00DF1CB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923F4BD" w14:textId="77777777" w:rsidR="00473E12" w:rsidRPr="003A1799" w:rsidRDefault="00473E12" w:rsidP="00DF1CB3">
            <w:pPr>
              <w:pStyle w:val="TableTextBold"/>
            </w:pPr>
            <w:r w:rsidRPr="003A1799">
              <w:t xml:space="preserve">Dates of Course Accreditation: </w:t>
            </w:r>
          </w:p>
        </w:tc>
        <w:tc>
          <w:tcPr>
            <w:tcW w:w="819" w:type="dxa"/>
            <w:tcBorders>
              <w:top w:val="single" w:sz="4" w:space="0" w:color="auto"/>
              <w:left w:val="single" w:sz="4" w:space="0" w:color="auto"/>
              <w:bottom w:val="single" w:sz="4" w:space="0" w:color="auto"/>
              <w:right w:val="single" w:sz="4" w:space="0" w:color="auto"/>
            </w:tcBorders>
            <w:vAlign w:val="center"/>
          </w:tcPr>
          <w:p w14:paraId="6370BBBE" w14:textId="77777777" w:rsidR="00473E12" w:rsidRPr="003A1799" w:rsidRDefault="00473E12" w:rsidP="00DF1CB3">
            <w:pPr>
              <w:pStyle w:val="TableTextBold"/>
            </w:pPr>
            <w:r w:rsidRPr="003A1799">
              <w:t>From</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76DF53FE" w14:textId="77777777" w:rsidR="00473E12" w:rsidRPr="003A1799" w:rsidRDefault="00473E12" w:rsidP="00DF1CB3">
            <w:pPr>
              <w:pStyle w:val="TableTextBold"/>
              <w:rPr>
                <w:b w:val="0"/>
              </w:rPr>
            </w:pPr>
            <w:r w:rsidRPr="003A1799">
              <w:rPr>
                <w:b w:val="0"/>
              </w:rPr>
              <w:t>01/01/201</w:t>
            </w:r>
            <w:r w:rsidR="00D716AF">
              <w:rPr>
                <w:b w:val="0"/>
              </w:rPr>
              <w:t>7</w:t>
            </w:r>
          </w:p>
        </w:tc>
        <w:tc>
          <w:tcPr>
            <w:tcW w:w="766" w:type="dxa"/>
            <w:tcBorders>
              <w:top w:val="single" w:sz="4" w:space="0" w:color="auto"/>
              <w:left w:val="single" w:sz="4" w:space="0" w:color="auto"/>
              <w:bottom w:val="single" w:sz="4" w:space="0" w:color="auto"/>
              <w:right w:val="single" w:sz="4" w:space="0" w:color="auto"/>
            </w:tcBorders>
            <w:vAlign w:val="center"/>
          </w:tcPr>
          <w:p w14:paraId="70A62DA8" w14:textId="77777777" w:rsidR="00473E12" w:rsidRPr="003A1799" w:rsidRDefault="00473E12" w:rsidP="00DF1CB3">
            <w:pPr>
              <w:pStyle w:val="TableTextBold"/>
            </w:pPr>
            <w:r w:rsidRPr="003A1799">
              <w:t>to</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323285EF" w14:textId="77777777" w:rsidR="00473E12" w:rsidRPr="003A1799" w:rsidRDefault="00473E12" w:rsidP="00DF1CB3">
            <w:pPr>
              <w:pStyle w:val="TableTextBold"/>
              <w:rPr>
                <w:b w:val="0"/>
              </w:rPr>
            </w:pPr>
            <w:r w:rsidRPr="003A1799">
              <w:rPr>
                <w:b w:val="0"/>
              </w:rPr>
              <w:t>31/12/202</w:t>
            </w:r>
            <w:r w:rsidR="009853C3">
              <w:rPr>
                <w:b w:val="0"/>
              </w:rPr>
              <w:t>1</w:t>
            </w:r>
          </w:p>
        </w:tc>
      </w:tr>
      <w:tr w:rsidR="00473E12" w:rsidRPr="00B01FD3" w14:paraId="1E91E3DB" w14:textId="77777777" w:rsidTr="00DF1CB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2647764B" w14:textId="77777777" w:rsidR="00473E12" w:rsidRPr="003A1799" w:rsidRDefault="00473E12" w:rsidP="00DF1CB3">
            <w:pPr>
              <w:pStyle w:val="TableText"/>
              <w:rPr>
                <w:rFonts w:eastAsia="Calibri"/>
              </w:rPr>
            </w:pPr>
            <w:r w:rsidRPr="003A1799">
              <w:rPr>
                <w:rFonts w:eastAsia="Calibri"/>
              </w:rPr>
              <w:t>Identify units to be adopted by ticking the check boxes</w:t>
            </w:r>
          </w:p>
        </w:tc>
      </w:tr>
      <w:tr w:rsidR="00473E12" w:rsidRPr="00B01FD3" w14:paraId="798BE5E3"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5DDEFC68" w14:textId="77777777" w:rsidR="00473E12" w:rsidRPr="003A1799" w:rsidRDefault="00473E12" w:rsidP="00DF1CB3">
            <w:pPr>
              <w:pStyle w:val="TableTextBoldcentred"/>
            </w:pPr>
            <w:r w:rsidRPr="003A179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4E86164B" w14:textId="77777777" w:rsidR="00473E12" w:rsidRPr="003A1799" w:rsidRDefault="00473E12" w:rsidP="00DF1CB3">
            <w:pPr>
              <w:pStyle w:val="TableTextBold"/>
            </w:pPr>
            <w:r w:rsidRPr="003A1799">
              <w:t>Unit Title</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09122666" w14:textId="77777777" w:rsidR="00473E12" w:rsidRPr="003A1799" w:rsidRDefault="00473E12" w:rsidP="00DF1CB3">
            <w:pPr>
              <w:pStyle w:val="TableTextBoldcentred"/>
            </w:pPr>
            <w:r w:rsidRPr="003A1799">
              <w:t>Value (1.0/0.5)</w:t>
            </w:r>
          </w:p>
        </w:tc>
        <w:tc>
          <w:tcPr>
            <w:tcW w:w="1231" w:type="dxa"/>
            <w:tcBorders>
              <w:top w:val="single" w:sz="4" w:space="0" w:color="auto"/>
              <w:left w:val="single" w:sz="4" w:space="0" w:color="auto"/>
              <w:bottom w:val="single" w:sz="4" w:space="0" w:color="auto"/>
              <w:right w:val="single" w:sz="4" w:space="0" w:color="auto"/>
            </w:tcBorders>
            <w:vAlign w:val="center"/>
          </w:tcPr>
          <w:p w14:paraId="1857C0CB" w14:textId="77777777" w:rsidR="00473E12" w:rsidRPr="003A1799" w:rsidRDefault="00473E12" w:rsidP="00DF1CB3">
            <w:pPr>
              <w:pStyle w:val="TableTextBoldcentred"/>
            </w:pPr>
            <w:r w:rsidRPr="003A1799">
              <w:t>Length</w:t>
            </w:r>
          </w:p>
        </w:tc>
      </w:tr>
      <w:tr w:rsidR="00473E12" w:rsidRPr="00B01FD3" w14:paraId="7C5F0BA6"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6FF33DF"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775B5FA" w14:textId="77777777" w:rsidR="00473E12" w:rsidRPr="003A1799" w:rsidRDefault="00473E12" w:rsidP="00DF1CB3">
            <w:pPr>
              <w:pStyle w:val="Tabletextbold0"/>
            </w:pPr>
            <w:r w:rsidRPr="003A1799">
              <w:t>Dance Foundations</w:t>
            </w:r>
          </w:p>
        </w:tc>
        <w:tc>
          <w:tcPr>
            <w:tcW w:w="1227" w:type="dxa"/>
            <w:gridSpan w:val="3"/>
            <w:tcBorders>
              <w:top w:val="single" w:sz="4" w:space="0" w:color="auto"/>
              <w:left w:val="single" w:sz="4" w:space="0" w:color="auto"/>
              <w:bottom w:val="single" w:sz="4" w:space="0" w:color="auto"/>
              <w:right w:val="single" w:sz="4" w:space="0" w:color="auto"/>
            </w:tcBorders>
          </w:tcPr>
          <w:p w14:paraId="49D2E1A1"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3A26C4F7" w14:textId="77777777" w:rsidR="00473E12" w:rsidRPr="00CA5A8A" w:rsidRDefault="00473E12" w:rsidP="00DF1CB3">
            <w:pPr>
              <w:pStyle w:val="TableTextcentred"/>
              <w:rPr>
                <w:rFonts w:cs="Calibri"/>
                <w:b/>
              </w:rPr>
            </w:pPr>
            <w:r w:rsidRPr="00CA5A8A">
              <w:rPr>
                <w:rFonts w:cs="Calibri"/>
                <w:b/>
              </w:rPr>
              <w:t>S</w:t>
            </w:r>
          </w:p>
        </w:tc>
      </w:tr>
      <w:tr w:rsidR="00473E12" w:rsidRPr="00B01FD3" w14:paraId="01401BC4"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54EC9ED"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AA57539" w14:textId="77777777" w:rsidR="00473E12" w:rsidRPr="003A1799" w:rsidRDefault="001E4600" w:rsidP="00DF1CB3">
            <w:pPr>
              <w:pStyle w:val="TableText"/>
            </w:pPr>
            <w:r w:rsidRPr="003A1799">
              <w:t>Dance Foundations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588EC34D"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7E758A1" w14:textId="77777777" w:rsidR="00473E12" w:rsidRPr="003A1799" w:rsidRDefault="00473E12" w:rsidP="00DF1CB3">
            <w:pPr>
              <w:pStyle w:val="TableTextcentred"/>
              <w:rPr>
                <w:rFonts w:cs="Calibri"/>
              </w:rPr>
            </w:pPr>
            <w:r w:rsidRPr="003A1799">
              <w:rPr>
                <w:rFonts w:cs="Calibri"/>
              </w:rPr>
              <w:t>Q</w:t>
            </w:r>
          </w:p>
        </w:tc>
      </w:tr>
      <w:tr w:rsidR="00473E12" w:rsidRPr="00B01FD3" w14:paraId="08BC0241"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75EAAC"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DB8925E" w14:textId="77777777" w:rsidR="00473E12" w:rsidRPr="00CA5A8A" w:rsidRDefault="001E4600" w:rsidP="00DF1CB3">
            <w:pPr>
              <w:pStyle w:val="TableText"/>
            </w:pPr>
            <w:r w:rsidRPr="003A1799">
              <w:t>Dance Foundations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CD3E2E0"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07B3687C" w14:textId="77777777" w:rsidR="00473E12" w:rsidRPr="003A1799" w:rsidRDefault="00473E12" w:rsidP="00DF1CB3">
            <w:pPr>
              <w:pStyle w:val="TableTextcentred"/>
              <w:rPr>
                <w:rFonts w:cs="Calibri"/>
              </w:rPr>
            </w:pPr>
            <w:r w:rsidRPr="003A1799">
              <w:rPr>
                <w:rFonts w:cs="Calibri"/>
              </w:rPr>
              <w:t>Q</w:t>
            </w:r>
          </w:p>
        </w:tc>
      </w:tr>
      <w:tr w:rsidR="00473E12" w:rsidRPr="00B01FD3" w14:paraId="70964F51"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FAF1EFD"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C44A7E9" w14:textId="77777777" w:rsidR="00473E12" w:rsidRPr="003A1799" w:rsidRDefault="00473E12" w:rsidP="00DF1CB3">
            <w:pPr>
              <w:pStyle w:val="Tabletextbold0"/>
            </w:pPr>
            <w:r w:rsidRPr="003A1799">
              <w:t>Classical Dance</w:t>
            </w:r>
          </w:p>
        </w:tc>
        <w:tc>
          <w:tcPr>
            <w:tcW w:w="1227" w:type="dxa"/>
            <w:gridSpan w:val="3"/>
            <w:tcBorders>
              <w:top w:val="single" w:sz="4" w:space="0" w:color="auto"/>
              <w:left w:val="single" w:sz="4" w:space="0" w:color="auto"/>
              <w:bottom w:val="single" w:sz="4" w:space="0" w:color="auto"/>
              <w:right w:val="single" w:sz="4" w:space="0" w:color="auto"/>
            </w:tcBorders>
          </w:tcPr>
          <w:p w14:paraId="20EA8F98"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1937257" w14:textId="77777777" w:rsidR="00473E12" w:rsidRPr="00CA5A8A" w:rsidRDefault="00473E12" w:rsidP="00DF1CB3">
            <w:pPr>
              <w:pStyle w:val="TableTextcentred"/>
              <w:rPr>
                <w:rFonts w:cs="Calibri"/>
                <w:b/>
              </w:rPr>
            </w:pPr>
            <w:r w:rsidRPr="00CA5A8A">
              <w:rPr>
                <w:rFonts w:cs="Calibri"/>
                <w:b/>
              </w:rPr>
              <w:t>S</w:t>
            </w:r>
          </w:p>
        </w:tc>
      </w:tr>
      <w:tr w:rsidR="00473E12" w:rsidRPr="00B01FD3" w14:paraId="242BF83A"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6DBCDA"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9F2DCB8" w14:textId="77777777" w:rsidR="00473E12" w:rsidRPr="003A1799" w:rsidRDefault="001E4600" w:rsidP="00DF1CB3">
            <w:pPr>
              <w:pStyle w:val="TableText"/>
            </w:pPr>
            <w:r w:rsidRPr="003A1799">
              <w:t>Classical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50A83C3"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2F6DD909" w14:textId="77777777" w:rsidR="00473E12" w:rsidRPr="003A1799" w:rsidRDefault="00473E12" w:rsidP="00DF1CB3">
            <w:pPr>
              <w:pStyle w:val="TableTextcentred"/>
              <w:rPr>
                <w:rFonts w:cs="Calibri"/>
              </w:rPr>
            </w:pPr>
            <w:r w:rsidRPr="003A1799">
              <w:rPr>
                <w:rFonts w:cs="Calibri"/>
              </w:rPr>
              <w:t>Q</w:t>
            </w:r>
          </w:p>
        </w:tc>
      </w:tr>
      <w:tr w:rsidR="00473E12" w:rsidRPr="00B01FD3" w14:paraId="5A6C9EC3"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5DE8743"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4F7E60B" w14:textId="77777777" w:rsidR="00473E12" w:rsidRPr="003A1799" w:rsidRDefault="001E4600" w:rsidP="00DF1CB3">
            <w:pPr>
              <w:pStyle w:val="TableText"/>
            </w:pPr>
            <w:r w:rsidRPr="003A1799">
              <w:t>Classical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3540D929"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3D7D755" w14:textId="77777777" w:rsidR="00473E12" w:rsidRPr="003A1799" w:rsidRDefault="00473E12" w:rsidP="00DF1CB3">
            <w:pPr>
              <w:pStyle w:val="TableTextcentred"/>
              <w:rPr>
                <w:rFonts w:cs="Calibri"/>
              </w:rPr>
            </w:pPr>
            <w:r w:rsidRPr="003A1799">
              <w:rPr>
                <w:rFonts w:cs="Calibri"/>
              </w:rPr>
              <w:t>Q</w:t>
            </w:r>
          </w:p>
        </w:tc>
      </w:tr>
      <w:tr w:rsidR="00473E12" w:rsidRPr="00B01FD3" w14:paraId="5C7F7D04"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13723D"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9124801" w14:textId="77777777" w:rsidR="00473E12" w:rsidRPr="003A1799" w:rsidRDefault="00473E12" w:rsidP="00DF1CB3">
            <w:pPr>
              <w:pStyle w:val="TableText"/>
              <w:rPr>
                <w:b/>
              </w:rPr>
            </w:pPr>
            <w:r w:rsidRPr="003A1799">
              <w:rPr>
                <w:b/>
              </w:rPr>
              <w:t>Contemporary Dance</w:t>
            </w:r>
          </w:p>
        </w:tc>
        <w:tc>
          <w:tcPr>
            <w:tcW w:w="1227" w:type="dxa"/>
            <w:gridSpan w:val="3"/>
            <w:tcBorders>
              <w:top w:val="single" w:sz="4" w:space="0" w:color="auto"/>
              <w:left w:val="single" w:sz="4" w:space="0" w:color="auto"/>
              <w:bottom w:val="single" w:sz="4" w:space="0" w:color="auto"/>
              <w:right w:val="single" w:sz="4" w:space="0" w:color="auto"/>
            </w:tcBorders>
          </w:tcPr>
          <w:p w14:paraId="5D6130E4"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749D958F" w14:textId="77777777" w:rsidR="00473E12" w:rsidRPr="00CA5A8A" w:rsidRDefault="00473E12" w:rsidP="00DF1CB3">
            <w:pPr>
              <w:pStyle w:val="TableTextcentred"/>
              <w:rPr>
                <w:rFonts w:cs="Calibri"/>
                <w:b/>
              </w:rPr>
            </w:pPr>
            <w:r w:rsidRPr="00CA5A8A">
              <w:rPr>
                <w:rFonts w:cs="Calibri"/>
                <w:b/>
              </w:rPr>
              <w:t>S</w:t>
            </w:r>
          </w:p>
        </w:tc>
      </w:tr>
      <w:tr w:rsidR="00473E12" w:rsidRPr="00B01FD3" w14:paraId="760E9810"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1EBFC37"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53783D2" w14:textId="77777777" w:rsidR="00473E12" w:rsidRPr="003A1799" w:rsidRDefault="001E4600" w:rsidP="001E4600">
            <w:pPr>
              <w:pStyle w:val="TableText"/>
            </w:pPr>
            <w:r w:rsidRPr="003A1799">
              <w:t>C</w:t>
            </w:r>
            <w:r>
              <w:t>ontemporary</w:t>
            </w:r>
            <w:r w:rsidRPr="003A1799">
              <w:t xml:space="preserve">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6DC9182E"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6B19784" w14:textId="77777777" w:rsidR="00473E12" w:rsidRPr="003A1799" w:rsidRDefault="00473E12" w:rsidP="00DF1CB3">
            <w:pPr>
              <w:pStyle w:val="TableTextcentred"/>
              <w:rPr>
                <w:rFonts w:cs="Calibri"/>
              </w:rPr>
            </w:pPr>
            <w:r w:rsidRPr="003A1799">
              <w:rPr>
                <w:rFonts w:cs="Calibri"/>
              </w:rPr>
              <w:t>Q</w:t>
            </w:r>
          </w:p>
        </w:tc>
      </w:tr>
      <w:tr w:rsidR="00473E12" w:rsidRPr="00B01FD3" w14:paraId="2164534A"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EC9A58"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7E9F79D" w14:textId="77777777" w:rsidR="00473E12" w:rsidRPr="003A1799" w:rsidRDefault="001E4600" w:rsidP="001E4600">
            <w:pPr>
              <w:pStyle w:val="TableText"/>
            </w:pPr>
            <w:r w:rsidRPr="003A1799">
              <w:t>C</w:t>
            </w:r>
            <w:r>
              <w:t xml:space="preserve">ontemporary </w:t>
            </w:r>
            <w:r w:rsidRPr="003A1799">
              <w:t>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05CD0D1E"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267CEB87" w14:textId="77777777" w:rsidR="00473E12" w:rsidRPr="003A1799" w:rsidRDefault="00473E12" w:rsidP="00DF1CB3">
            <w:pPr>
              <w:pStyle w:val="TableTextcentred"/>
              <w:rPr>
                <w:rFonts w:cs="Calibri"/>
              </w:rPr>
            </w:pPr>
            <w:r w:rsidRPr="003A1799">
              <w:rPr>
                <w:rFonts w:cs="Calibri"/>
              </w:rPr>
              <w:t>Q</w:t>
            </w:r>
          </w:p>
        </w:tc>
      </w:tr>
      <w:tr w:rsidR="00473E12" w:rsidRPr="00B01FD3" w14:paraId="2C4D84EE"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DC0F08"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53974E2" w14:textId="77777777" w:rsidR="00473E12" w:rsidRPr="003A1799" w:rsidRDefault="00473E12" w:rsidP="00DF1CB3">
            <w:pPr>
              <w:pStyle w:val="TableText"/>
              <w:rPr>
                <w:b/>
              </w:rPr>
            </w:pPr>
            <w:r w:rsidRPr="003A1799">
              <w:rPr>
                <w:b/>
              </w:rPr>
              <w:t>World Dance</w:t>
            </w:r>
          </w:p>
        </w:tc>
        <w:tc>
          <w:tcPr>
            <w:tcW w:w="1227" w:type="dxa"/>
            <w:gridSpan w:val="3"/>
            <w:tcBorders>
              <w:top w:val="single" w:sz="4" w:space="0" w:color="auto"/>
              <w:left w:val="single" w:sz="4" w:space="0" w:color="auto"/>
              <w:bottom w:val="single" w:sz="4" w:space="0" w:color="auto"/>
              <w:right w:val="single" w:sz="4" w:space="0" w:color="auto"/>
            </w:tcBorders>
          </w:tcPr>
          <w:p w14:paraId="7845C6CF"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7E8E2B2" w14:textId="77777777" w:rsidR="00473E12" w:rsidRPr="00CA5A8A" w:rsidRDefault="00473E12" w:rsidP="00DF1CB3">
            <w:pPr>
              <w:pStyle w:val="TableTextcentred"/>
              <w:rPr>
                <w:rFonts w:cs="Calibri"/>
                <w:b/>
              </w:rPr>
            </w:pPr>
            <w:r w:rsidRPr="00CA5A8A">
              <w:rPr>
                <w:rFonts w:cs="Calibri"/>
                <w:b/>
              </w:rPr>
              <w:t>S</w:t>
            </w:r>
          </w:p>
        </w:tc>
      </w:tr>
      <w:tr w:rsidR="00473E12" w:rsidRPr="00B01FD3" w14:paraId="28C61AF0"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4F17621"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E4D9765" w14:textId="77777777" w:rsidR="00473E12" w:rsidRPr="001E4600" w:rsidRDefault="001E4600" w:rsidP="00DF1CB3">
            <w:pPr>
              <w:pStyle w:val="TableText"/>
            </w:pPr>
            <w:r w:rsidRPr="001E4600">
              <w:t>World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1B5DB80"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8B2A739" w14:textId="77777777" w:rsidR="00473E12" w:rsidRPr="003A1799" w:rsidRDefault="00473E12" w:rsidP="00DF1CB3">
            <w:pPr>
              <w:pStyle w:val="TableTextcentred"/>
              <w:rPr>
                <w:rFonts w:cs="Calibri"/>
              </w:rPr>
            </w:pPr>
            <w:r w:rsidRPr="003A1799">
              <w:rPr>
                <w:rFonts w:cs="Calibri"/>
              </w:rPr>
              <w:t>Q</w:t>
            </w:r>
          </w:p>
        </w:tc>
      </w:tr>
      <w:tr w:rsidR="00473E12" w:rsidRPr="00B01FD3" w14:paraId="2A02E365"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042BDF"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213FD2D" w14:textId="77777777" w:rsidR="00473E12" w:rsidRPr="001E4600" w:rsidRDefault="001E4600" w:rsidP="00DF1CB3">
            <w:pPr>
              <w:pStyle w:val="TableText"/>
            </w:pPr>
            <w:r w:rsidRPr="001E4600">
              <w:t>World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33E48828"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1483415" w14:textId="77777777" w:rsidR="00473E12" w:rsidRPr="003A1799" w:rsidRDefault="00473E12" w:rsidP="00DF1CB3">
            <w:pPr>
              <w:pStyle w:val="TableTextcentred"/>
              <w:rPr>
                <w:rFonts w:cs="Calibri"/>
              </w:rPr>
            </w:pPr>
            <w:r w:rsidRPr="003A1799">
              <w:rPr>
                <w:rFonts w:cs="Calibri"/>
              </w:rPr>
              <w:t>Q</w:t>
            </w:r>
          </w:p>
        </w:tc>
      </w:tr>
      <w:tr w:rsidR="001D3AFE" w:rsidRPr="00B01FD3" w14:paraId="2C3E6832"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DA6465"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44A5434" w14:textId="77777777" w:rsidR="001D3AFE" w:rsidRPr="003A1799" w:rsidRDefault="001D3AFE" w:rsidP="00D339E0">
            <w:pPr>
              <w:pStyle w:val="TableText"/>
              <w:rPr>
                <w:b/>
              </w:rPr>
            </w:pPr>
            <w:r w:rsidRPr="003A1799">
              <w:rPr>
                <w:b/>
              </w:rPr>
              <w:t>Dance</w:t>
            </w:r>
            <w:r>
              <w:rPr>
                <w:b/>
              </w:rPr>
              <w:t xml:space="preserve"> </w:t>
            </w:r>
            <w:r w:rsidR="00D339E0">
              <w:rPr>
                <w:b/>
              </w:rPr>
              <w:t>&amp;</w:t>
            </w:r>
            <w:r>
              <w:rPr>
                <w:b/>
              </w:rPr>
              <w:t xml:space="preserve"> Entertainment</w:t>
            </w:r>
          </w:p>
        </w:tc>
        <w:tc>
          <w:tcPr>
            <w:tcW w:w="1227" w:type="dxa"/>
            <w:gridSpan w:val="3"/>
            <w:tcBorders>
              <w:top w:val="single" w:sz="4" w:space="0" w:color="auto"/>
              <w:left w:val="single" w:sz="4" w:space="0" w:color="auto"/>
              <w:bottom w:val="single" w:sz="4" w:space="0" w:color="auto"/>
              <w:right w:val="single" w:sz="4" w:space="0" w:color="auto"/>
            </w:tcBorders>
          </w:tcPr>
          <w:p w14:paraId="028D1CBF" w14:textId="77777777" w:rsidR="001D3AFE" w:rsidRPr="00CA5A8A" w:rsidRDefault="001D3AFE"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7A94744B" w14:textId="77777777" w:rsidR="001D3AFE" w:rsidRPr="00CA5A8A" w:rsidRDefault="001D3AFE" w:rsidP="00DF1CB3">
            <w:pPr>
              <w:pStyle w:val="TableTextcentred"/>
              <w:rPr>
                <w:rFonts w:cs="Calibri"/>
                <w:b/>
              </w:rPr>
            </w:pPr>
            <w:r w:rsidRPr="00CA5A8A">
              <w:rPr>
                <w:rFonts w:cs="Calibri"/>
                <w:b/>
              </w:rPr>
              <w:t>S</w:t>
            </w:r>
          </w:p>
        </w:tc>
      </w:tr>
      <w:tr w:rsidR="001D3AFE" w:rsidRPr="00B01FD3" w14:paraId="5539401C"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13015CF"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CC1A99F" w14:textId="77777777" w:rsidR="001D3AFE" w:rsidRPr="005A1721" w:rsidRDefault="001D3AFE" w:rsidP="00D339E0">
            <w:pPr>
              <w:pStyle w:val="TableText"/>
            </w:pPr>
            <w:r w:rsidRPr="005A1721">
              <w:t>Dance</w:t>
            </w:r>
            <w:r w:rsidR="00D339E0">
              <w:t xml:space="preserve"> &amp;</w:t>
            </w:r>
            <w:r>
              <w:t xml:space="preserve"> Entertainment a</w:t>
            </w:r>
          </w:p>
        </w:tc>
        <w:tc>
          <w:tcPr>
            <w:tcW w:w="1227" w:type="dxa"/>
            <w:gridSpan w:val="3"/>
            <w:tcBorders>
              <w:top w:val="single" w:sz="4" w:space="0" w:color="auto"/>
              <w:left w:val="single" w:sz="4" w:space="0" w:color="auto"/>
              <w:bottom w:val="single" w:sz="4" w:space="0" w:color="auto"/>
              <w:right w:val="single" w:sz="4" w:space="0" w:color="auto"/>
            </w:tcBorders>
          </w:tcPr>
          <w:p w14:paraId="0C9529AF" w14:textId="77777777" w:rsidR="001D3AFE" w:rsidRPr="003A1799" w:rsidRDefault="001D3AFE"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16CC7C9" w14:textId="77777777" w:rsidR="001D3AFE" w:rsidRPr="003A1799" w:rsidRDefault="001D3AFE" w:rsidP="00DF1CB3">
            <w:pPr>
              <w:pStyle w:val="TableTextcentred"/>
              <w:rPr>
                <w:rFonts w:cs="Calibri"/>
              </w:rPr>
            </w:pPr>
            <w:r w:rsidRPr="003A1799">
              <w:rPr>
                <w:rFonts w:cs="Calibri"/>
              </w:rPr>
              <w:t>Q</w:t>
            </w:r>
          </w:p>
        </w:tc>
      </w:tr>
      <w:tr w:rsidR="001D3AFE" w:rsidRPr="00B01FD3" w14:paraId="28C4465B"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05D6710"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A479213" w14:textId="77777777" w:rsidR="001D3AFE" w:rsidRPr="005A1721" w:rsidRDefault="001D3AFE" w:rsidP="00D339E0">
            <w:pPr>
              <w:pStyle w:val="TableText"/>
            </w:pPr>
            <w:r w:rsidRPr="005A1721">
              <w:t>Dance</w:t>
            </w:r>
            <w:r w:rsidR="00D339E0">
              <w:t xml:space="preserve"> &amp;</w:t>
            </w:r>
            <w:r>
              <w:t xml:space="preserve"> Entertainment b</w:t>
            </w:r>
          </w:p>
        </w:tc>
        <w:tc>
          <w:tcPr>
            <w:tcW w:w="1227" w:type="dxa"/>
            <w:gridSpan w:val="3"/>
            <w:tcBorders>
              <w:top w:val="single" w:sz="4" w:space="0" w:color="auto"/>
              <w:left w:val="single" w:sz="4" w:space="0" w:color="auto"/>
              <w:bottom w:val="single" w:sz="4" w:space="0" w:color="auto"/>
              <w:right w:val="single" w:sz="4" w:space="0" w:color="auto"/>
            </w:tcBorders>
          </w:tcPr>
          <w:p w14:paraId="56BBC4C2" w14:textId="77777777" w:rsidR="001D3AFE" w:rsidRPr="003A1799" w:rsidRDefault="001D3AFE"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C7828DB" w14:textId="77777777" w:rsidR="001D3AFE" w:rsidRPr="003A1799" w:rsidRDefault="001D3AFE" w:rsidP="00DF1CB3">
            <w:pPr>
              <w:pStyle w:val="TableTextcentred"/>
              <w:rPr>
                <w:rFonts w:cs="Calibri"/>
              </w:rPr>
            </w:pPr>
            <w:r w:rsidRPr="003A1799">
              <w:rPr>
                <w:rFonts w:cs="Calibri"/>
              </w:rPr>
              <w:t>Q</w:t>
            </w:r>
          </w:p>
        </w:tc>
      </w:tr>
      <w:tr w:rsidR="001D3AFE" w:rsidRPr="00B01FD3" w14:paraId="132291C4"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CBE103"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483DC4D" w14:textId="77777777" w:rsidR="001D3AFE" w:rsidRPr="003A1799" w:rsidRDefault="001D3AFE" w:rsidP="00DF1CB3">
            <w:pPr>
              <w:pStyle w:val="TableText"/>
              <w:rPr>
                <w:b/>
              </w:rPr>
            </w:pPr>
            <w:r w:rsidRPr="003A1799">
              <w:rPr>
                <w:b/>
              </w:rPr>
              <w:t>Dance Production</w:t>
            </w:r>
          </w:p>
        </w:tc>
        <w:tc>
          <w:tcPr>
            <w:tcW w:w="1227" w:type="dxa"/>
            <w:gridSpan w:val="3"/>
            <w:tcBorders>
              <w:top w:val="single" w:sz="4" w:space="0" w:color="auto"/>
              <w:left w:val="single" w:sz="4" w:space="0" w:color="auto"/>
              <w:bottom w:val="single" w:sz="4" w:space="0" w:color="auto"/>
              <w:right w:val="single" w:sz="4" w:space="0" w:color="auto"/>
            </w:tcBorders>
          </w:tcPr>
          <w:p w14:paraId="51A72FE4" w14:textId="77777777" w:rsidR="001D3AFE" w:rsidRPr="00CA5A8A" w:rsidRDefault="001D3AFE"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15E52754" w14:textId="77777777" w:rsidR="001D3AFE" w:rsidRPr="00CA5A8A" w:rsidRDefault="001D3AFE" w:rsidP="00DF1CB3">
            <w:pPr>
              <w:pStyle w:val="TableTextcentred"/>
              <w:rPr>
                <w:rFonts w:cs="Calibri"/>
                <w:b/>
              </w:rPr>
            </w:pPr>
            <w:r w:rsidRPr="00CA5A8A">
              <w:rPr>
                <w:rFonts w:cs="Calibri"/>
                <w:b/>
              </w:rPr>
              <w:t>S</w:t>
            </w:r>
          </w:p>
        </w:tc>
      </w:tr>
      <w:tr w:rsidR="001D3AFE" w:rsidRPr="00B01FD3" w14:paraId="7E352839"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3ED449"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562C451" w14:textId="77777777" w:rsidR="001D3AFE" w:rsidRPr="001E4600" w:rsidRDefault="001D3AFE" w:rsidP="00DF1CB3">
            <w:pPr>
              <w:pStyle w:val="TableText"/>
            </w:pPr>
            <w:r w:rsidRPr="001E4600">
              <w:t>Dance Production</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6912426C" w14:textId="77777777" w:rsidR="001D3AFE" w:rsidRPr="003A1799" w:rsidRDefault="001D3AFE"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C8B11C2" w14:textId="77777777" w:rsidR="001D3AFE" w:rsidRPr="003A1799" w:rsidRDefault="001D3AFE" w:rsidP="00DF1CB3">
            <w:pPr>
              <w:pStyle w:val="TableTextcentred"/>
              <w:rPr>
                <w:rFonts w:cs="Calibri"/>
              </w:rPr>
            </w:pPr>
            <w:r w:rsidRPr="003A1799">
              <w:rPr>
                <w:rFonts w:cs="Calibri"/>
              </w:rPr>
              <w:t>Q</w:t>
            </w:r>
          </w:p>
        </w:tc>
      </w:tr>
      <w:tr w:rsidR="001D3AFE" w:rsidRPr="00B01FD3" w14:paraId="5135E251"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8551083" w14:textId="77777777" w:rsidR="001D3AFE" w:rsidRPr="003A1799" w:rsidRDefault="001D3AFE" w:rsidP="00DF1CB3">
            <w:pPr>
              <w:pStyle w:val="TableTextcentred"/>
              <w:rPr>
                <w:rFonts w:cs="Calibri"/>
              </w:rPr>
            </w:pPr>
            <w:r w:rsidRPr="003A17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2674A87" w14:textId="77777777" w:rsidR="001D3AFE" w:rsidRPr="001E4600" w:rsidRDefault="001D3AFE" w:rsidP="00DF1CB3">
            <w:pPr>
              <w:pStyle w:val="TableText"/>
            </w:pPr>
            <w:r w:rsidRPr="001E4600">
              <w:t>Dance Production</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5FA30E2F" w14:textId="77777777" w:rsidR="001D3AFE" w:rsidRPr="003A1799" w:rsidRDefault="001D3AFE"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0D64058E" w14:textId="77777777" w:rsidR="001D3AFE" w:rsidRPr="003A1799" w:rsidRDefault="001D3AFE" w:rsidP="00DF1CB3">
            <w:pPr>
              <w:pStyle w:val="TableTextcentred"/>
              <w:rPr>
                <w:rFonts w:cs="Calibri"/>
              </w:rPr>
            </w:pPr>
            <w:r w:rsidRPr="003A1799">
              <w:rPr>
                <w:rFonts w:cs="Calibri"/>
              </w:rPr>
              <w:t>Q</w:t>
            </w:r>
          </w:p>
        </w:tc>
      </w:tr>
    </w:tbl>
    <w:p w14:paraId="1B380D14" w14:textId="77777777" w:rsidR="00473E12" w:rsidRDefault="00473E12" w:rsidP="00473E12">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473E12" w:rsidRPr="00B01FD3" w14:paraId="5F43E3AE"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05A6EF6" w14:textId="77777777" w:rsidR="00473E12" w:rsidRPr="003A1799" w:rsidRDefault="00473E12" w:rsidP="00DF1CB3">
            <w:pPr>
              <w:pStyle w:val="TableTextcentred"/>
              <w:rPr>
                <w:rFonts w:cs="Calibri"/>
              </w:rPr>
            </w:pPr>
            <w:r w:rsidRPr="003A17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5FC423" w14:textId="77777777" w:rsidR="00473E12" w:rsidRPr="003A1799" w:rsidRDefault="00473E12" w:rsidP="00D339E0">
            <w:pPr>
              <w:pStyle w:val="TableText"/>
            </w:pPr>
            <w:r w:rsidRPr="003A1799">
              <w:rPr>
                <w:b/>
              </w:rPr>
              <w:t xml:space="preserve">Dance </w:t>
            </w:r>
            <w:r w:rsidR="00D339E0">
              <w:rPr>
                <w:b/>
              </w:rPr>
              <w:t>&amp;</w:t>
            </w:r>
            <w:r w:rsidRPr="003A1799">
              <w:rPr>
                <w:b/>
              </w:rPr>
              <w:t xml:space="preserve"> the Media</w:t>
            </w:r>
          </w:p>
        </w:tc>
        <w:tc>
          <w:tcPr>
            <w:tcW w:w="1227" w:type="dxa"/>
            <w:tcBorders>
              <w:top w:val="single" w:sz="4" w:space="0" w:color="auto"/>
              <w:left w:val="single" w:sz="4" w:space="0" w:color="auto"/>
              <w:bottom w:val="single" w:sz="4" w:space="0" w:color="auto"/>
              <w:right w:val="single" w:sz="4" w:space="0" w:color="auto"/>
            </w:tcBorders>
          </w:tcPr>
          <w:p w14:paraId="4CF4345A"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4F893F08" w14:textId="77777777" w:rsidR="00473E12" w:rsidRPr="00CA5A8A" w:rsidRDefault="00473E12" w:rsidP="00DF1CB3">
            <w:pPr>
              <w:pStyle w:val="TableTextcentred"/>
              <w:rPr>
                <w:rFonts w:cs="Calibri"/>
                <w:b/>
              </w:rPr>
            </w:pPr>
            <w:r w:rsidRPr="00CA5A8A">
              <w:rPr>
                <w:rFonts w:cs="Calibri"/>
                <w:b/>
              </w:rPr>
              <w:t>S</w:t>
            </w:r>
          </w:p>
        </w:tc>
      </w:tr>
      <w:tr w:rsidR="00473E12" w:rsidRPr="00B01FD3" w14:paraId="5DD318E4"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8278E1"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A643472" w14:textId="77777777" w:rsidR="00473E12" w:rsidRPr="003A1799" w:rsidRDefault="00473E12" w:rsidP="00D339E0">
            <w:pPr>
              <w:pStyle w:val="TableText"/>
            </w:pPr>
            <w:r w:rsidRPr="003A1799">
              <w:t xml:space="preserve">Dance </w:t>
            </w:r>
            <w:r w:rsidR="00D339E0">
              <w:t>&amp;</w:t>
            </w:r>
            <w:r w:rsidR="001E4600">
              <w:t xml:space="preserve"> </w:t>
            </w:r>
            <w:r w:rsidRPr="003A1799">
              <w:t>the Media</w:t>
            </w:r>
            <w:r w:rsidR="001E4600">
              <w:t xml:space="preserve"> a</w:t>
            </w:r>
          </w:p>
        </w:tc>
        <w:tc>
          <w:tcPr>
            <w:tcW w:w="1227" w:type="dxa"/>
            <w:tcBorders>
              <w:top w:val="single" w:sz="4" w:space="0" w:color="auto"/>
              <w:left w:val="single" w:sz="4" w:space="0" w:color="auto"/>
              <w:bottom w:val="single" w:sz="4" w:space="0" w:color="auto"/>
              <w:right w:val="single" w:sz="4" w:space="0" w:color="auto"/>
            </w:tcBorders>
          </w:tcPr>
          <w:p w14:paraId="413CB1AF"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0797039" w14:textId="77777777" w:rsidR="00473E12" w:rsidRPr="003A1799" w:rsidRDefault="00473E12" w:rsidP="00DF1CB3">
            <w:pPr>
              <w:pStyle w:val="TableTextcentred"/>
              <w:rPr>
                <w:rFonts w:cs="Calibri"/>
              </w:rPr>
            </w:pPr>
            <w:r w:rsidRPr="003A1799">
              <w:rPr>
                <w:rFonts w:cs="Calibri"/>
              </w:rPr>
              <w:t>Q</w:t>
            </w:r>
          </w:p>
        </w:tc>
      </w:tr>
      <w:tr w:rsidR="00473E12" w:rsidRPr="00B01FD3" w14:paraId="272FF330"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66EC909"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3230874" w14:textId="77777777" w:rsidR="00473E12" w:rsidRPr="003A1799" w:rsidRDefault="00473E12" w:rsidP="00D339E0">
            <w:pPr>
              <w:pStyle w:val="TableText"/>
            </w:pPr>
            <w:r w:rsidRPr="003A1799">
              <w:t xml:space="preserve">Dance </w:t>
            </w:r>
            <w:r w:rsidR="00D339E0">
              <w:t>&amp;</w:t>
            </w:r>
            <w:r w:rsidRPr="003A1799">
              <w:t xml:space="preserve"> </w:t>
            </w:r>
            <w:r w:rsidR="001E4600">
              <w:t xml:space="preserve"> the Media b</w:t>
            </w:r>
          </w:p>
        </w:tc>
        <w:tc>
          <w:tcPr>
            <w:tcW w:w="1227" w:type="dxa"/>
            <w:tcBorders>
              <w:top w:val="single" w:sz="4" w:space="0" w:color="auto"/>
              <w:left w:val="single" w:sz="4" w:space="0" w:color="auto"/>
              <w:bottom w:val="single" w:sz="4" w:space="0" w:color="auto"/>
              <w:right w:val="single" w:sz="4" w:space="0" w:color="auto"/>
            </w:tcBorders>
          </w:tcPr>
          <w:p w14:paraId="52082E18"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EDD3466" w14:textId="77777777" w:rsidR="00473E12" w:rsidRPr="003A1799" w:rsidRDefault="00473E12" w:rsidP="00DF1CB3">
            <w:pPr>
              <w:pStyle w:val="TableTextcentred"/>
              <w:rPr>
                <w:rFonts w:cs="Calibri"/>
              </w:rPr>
            </w:pPr>
            <w:r w:rsidRPr="003A1799">
              <w:rPr>
                <w:rFonts w:cs="Calibri"/>
              </w:rPr>
              <w:t>Q</w:t>
            </w:r>
          </w:p>
        </w:tc>
      </w:tr>
      <w:tr w:rsidR="00473E12" w:rsidRPr="00B01FD3" w14:paraId="3A069A66"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59152DF"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3253E6E" w14:textId="77777777" w:rsidR="00473E12" w:rsidRPr="003A1799" w:rsidRDefault="00473E12" w:rsidP="00DF1CB3">
            <w:pPr>
              <w:pStyle w:val="TableText"/>
            </w:pPr>
            <w:r w:rsidRPr="003A1799">
              <w:rPr>
                <w:b/>
              </w:rPr>
              <w:t>Dance in the Community</w:t>
            </w:r>
          </w:p>
        </w:tc>
        <w:tc>
          <w:tcPr>
            <w:tcW w:w="1227" w:type="dxa"/>
            <w:tcBorders>
              <w:top w:val="single" w:sz="4" w:space="0" w:color="auto"/>
              <w:left w:val="single" w:sz="4" w:space="0" w:color="auto"/>
              <w:bottom w:val="single" w:sz="4" w:space="0" w:color="auto"/>
              <w:right w:val="single" w:sz="4" w:space="0" w:color="auto"/>
            </w:tcBorders>
          </w:tcPr>
          <w:p w14:paraId="26D8E0E6"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9389059" w14:textId="77777777" w:rsidR="00473E12" w:rsidRPr="00CA5A8A" w:rsidRDefault="00473E12" w:rsidP="00DF1CB3">
            <w:pPr>
              <w:pStyle w:val="TableTextcentred"/>
              <w:rPr>
                <w:rFonts w:cs="Calibri"/>
                <w:b/>
              </w:rPr>
            </w:pPr>
            <w:r w:rsidRPr="00CA5A8A">
              <w:rPr>
                <w:rFonts w:cs="Calibri"/>
                <w:b/>
              </w:rPr>
              <w:t>S</w:t>
            </w:r>
          </w:p>
        </w:tc>
      </w:tr>
      <w:tr w:rsidR="00473E12" w:rsidRPr="00B01FD3" w14:paraId="213E26BD"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A5DFC65"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2A87126" w14:textId="77777777" w:rsidR="00473E12" w:rsidRPr="003A1799" w:rsidRDefault="00473E12" w:rsidP="001E4600">
            <w:pPr>
              <w:pStyle w:val="TableText"/>
            </w:pPr>
            <w:r w:rsidRPr="003A1799">
              <w:t xml:space="preserve">Dance in </w:t>
            </w:r>
            <w:r w:rsidR="001E4600">
              <w:t xml:space="preserve"> the Community a</w:t>
            </w:r>
          </w:p>
        </w:tc>
        <w:tc>
          <w:tcPr>
            <w:tcW w:w="1227" w:type="dxa"/>
            <w:tcBorders>
              <w:top w:val="single" w:sz="4" w:space="0" w:color="auto"/>
              <w:left w:val="single" w:sz="4" w:space="0" w:color="auto"/>
              <w:bottom w:val="single" w:sz="4" w:space="0" w:color="auto"/>
              <w:right w:val="single" w:sz="4" w:space="0" w:color="auto"/>
            </w:tcBorders>
          </w:tcPr>
          <w:p w14:paraId="4309C36E"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89B19EA" w14:textId="77777777" w:rsidR="00473E12" w:rsidRPr="003A1799" w:rsidRDefault="00473E12" w:rsidP="00DF1CB3">
            <w:pPr>
              <w:pStyle w:val="TableTextcentred"/>
              <w:rPr>
                <w:rFonts w:cs="Calibri"/>
              </w:rPr>
            </w:pPr>
            <w:r w:rsidRPr="003A1799">
              <w:rPr>
                <w:rFonts w:cs="Calibri"/>
              </w:rPr>
              <w:t>Q</w:t>
            </w:r>
          </w:p>
        </w:tc>
      </w:tr>
      <w:tr w:rsidR="00473E12" w:rsidRPr="00B01FD3" w14:paraId="7174D157"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860D662"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60D5081" w14:textId="77777777" w:rsidR="00473E12" w:rsidRPr="003A1799" w:rsidRDefault="00473E12" w:rsidP="001E4600">
            <w:pPr>
              <w:pStyle w:val="TableText"/>
            </w:pPr>
            <w:r w:rsidRPr="003A1799">
              <w:t xml:space="preserve">Dance in </w:t>
            </w:r>
            <w:r w:rsidR="001E4600">
              <w:t xml:space="preserve"> the Community b</w:t>
            </w:r>
          </w:p>
        </w:tc>
        <w:tc>
          <w:tcPr>
            <w:tcW w:w="1227" w:type="dxa"/>
            <w:tcBorders>
              <w:top w:val="single" w:sz="4" w:space="0" w:color="auto"/>
              <w:left w:val="single" w:sz="4" w:space="0" w:color="auto"/>
              <w:bottom w:val="single" w:sz="4" w:space="0" w:color="auto"/>
              <w:right w:val="single" w:sz="4" w:space="0" w:color="auto"/>
            </w:tcBorders>
          </w:tcPr>
          <w:p w14:paraId="27D65C13"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5971E5D" w14:textId="77777777" w:rsidR="00473E12" w:rsidRPr="003A1799" w:rsidRDefault="00473E12" w:rsidP="00DF1CB3">
            <w:pPr>
              <w:pStyle w:val="TableTextcentred"/>
              <w:rPr>
                <w:rFonts w:cs="Calibri"/>
              </w:rPr>
            </w:pPr>
            <w:r w:rsidRPr="003A1799">
              <w:rPr>
                <w:rFonts w:cs="Calibri"/>
              </w:rPr>
              <w:t>Q</w:t>
            </w:r>
          </w:p>
        </w:tc>
      </w:tr>
      <w:tr w:rsidR="00473E12" w:rsidRPr="00B01FD3" w14:paraId="59DDA807"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98FE49A"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041B44D" w14:textId="77777777" w:rsidR="00473E12" w:rsidRPr="003A1799" w:rsidRDefault="00473E12" w:rsidP="00DF1CB3">
            <w:pPr>
              <w:pStyle w:val="TableText"/>
            </w:pPr>
            <w:r w:rsidRPr="003A1799">
              <w:rPr>
                <w:b/>
              </w:rPr>
              <w:t>Dance in Our Time</w:t>
            </w:r>
          </w:p>
        </w:tc>
        <w:tc>
          <w:tcPr>
            <w:tcW w:w="1227" w:type="dxa"/>
            <w:tcBorders>
              <w:top w:val="single" w:sz="4" w:space="0" w:color="auto"/>
              <w:left w:val="single" w:sz="4" w:space="0" w:color="auto"/>
              <w:bottom w:val="single" w:sz="4" w:space="0" w:color="auto"/>
              <w:right w:val="single" w:sz="4" w:space="0" w:color="auto"/>
            </w:tcBorders>
          </w:tcPr>
          <w:p w14:paraId="43AEA4F8"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1DFBA460" w14:textId="77777777" w:rsidR="00473E12" w:rsidRPr="00CA5A8A" w:rsidRDefault="00473E12" w:rsidP="00DF1CB3">
            <w:pPr>
              <w:pStyle w:val="TableTextcentred"/>
              <w:rPr>
                <w:rFonts w:cs="Calibri"/>
                <w:b/>
              </w:rPr>
            </w:pPr>
            <w:r w:rsidRPr="00CA5A8A">
              <w:rPr>
                <w:rFonts w:cs="Calibri"/>
                <w:b/>
              </w:rPr>
              <w:t>S</w:t>
            </w:r>
          </w:p>
        </w:tc>
      </w:tr>
      <w:tr w:rsidR="00473E12" w:rsidRPr="00B01FD3" w14:paraId="3776A83A"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783F461"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C42ECEE" w14:textId="77777777" w:rsidR="00473E12" w:rsidRPr="001E4600" w:rsidRDefault="001E4600" w:rsidP="00DF1CB3">
            <w:pPr>
              <w:pStyle w:val="TableText"/>
            </w:pPr>
            <w:r w:rsidRPr="001E4600">
              <w:t>Dance in Our Time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E882912"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89C83BC" w14:textId="77777777" w:rsidR="00473E12" w:rsidRPr="003A1799" w:rsidRDefault="00473E12" w:rsidP="00DF1CB3">
            <w:pPr>
              <w:pStyle w:val="TableTextcentred"/>
              <w:rPr>
                <w:rFonts w:cs="Calibri"/>
              </w:rPr>
            </w:pPr>
            <w:r w:rsidRPr="003A1799">
              <w:rPr>
                <w:rFonts w:cs="Calibri"/>
              </w:rPr>
              <w:t>Q</w:t>
            </w:r>
          </w:p>
        </w:tc>
      </w:tr>
      <w:tr w:rsidR="00473E12" w:rsidRPr="00B01FD3" w14:paraId="5D79D08F"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E20863F"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0CAFC2D" w14:textId="77777777" w:rsidR="00473E12" w:rsidRPr="001E4600" w:rsidRDefault="001E4600" w:rsidP="00DF1CB3">
            <w:pPr>
              <w:pStyle w:val="TableText"/>
            </w:pPr>
            <w:r w:rsidRPr="001E4600">
              <w:t>Dance in Our Time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2639034C"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4402FE1" w14:textId="77777777" w:rsidR="00473E12" w:rsidRPr="003A1799" w:rsidRDefault="00473E12" w:rsidP="00DF1CB3">
            <w:pPr>
              <w:pStyle w:val="TableTextcentred"/>
              <w:rPr>
                <w:rFonts w:cs="Calibri"/>
              </w:rPr>
            </w:pPr>
            <w:r w:rsidRPr="003A1799">
              <w:rPr>
                <w:rFonts w:cs="Calibri"/>
              </w:rPr>
              <w:t>Q</w:t>
            </w:r>
          </w:p>
        </w:tc>
      </w:tr>
      <w:tr w:rsidR="00473E12" w:rsidRPr="00B01FD3" w14:paraId="3C2B1AD7"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42E7AD"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2BE96A4" w14:textId="77777777" w:rsidR="00473E12" w:rsidRPr="00D77E10" w:rsidRDefault="00473E12" w:rsidP="00DF1CB3">
            <w:pPr>
              <w:pStyle w:val="TableText"/>
              <w:rPr>
                <w:b/>
              </w:rPr>
            </w:pPr>
            <w:r w:rsidRPr="00D77E10">
              <w:rPr>
                <w:b/>
              </w:rPr>
              <w:t>Dance in Australia</w:t>
            </w:r>
          </w:p>
        </w:tc>
        <w:tc>
          <w:tcPr>
            <w:tcW w:w="1227" w:type="dxa"/>
            <w:tcBorders>
              <w:top w:val="single" w:sz="4" w:space="0" w:color="auto"/>
              <w:left w:val="single" w:sz="4" w:space="0" w:color="auto"/>
              <w:bottom w:val="single" w:sz="4" w:space="0" w:color="auto"/>
              <w:right w:val="single" w:sz="4" w:space="0" w:color="auto"/>
            </w:tcBorders>
          </w:tcPr>
          <w:p w14:paraId="34A5CD4C"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57C1AD88" w14:textId="77777777" w:rsidR="00473E12" w:rsidRPr="00CA5A8A" w:rsidRDefault="00473E12" w:rsidP="00DF1CB3">
            <w:pPr>
              <w:pStyle w:val="TableTextcentred"/>
              <w:rPr>
                <w:rFonts w:cs="Calibri"/>
                <w:b/>
              </w:rPr>
            </w:pPr>
            <w:r w:rsidRPr="00CA5A8A">
              <w:rPr>
                <w:rFonts w:cs="Calibri"/>
                <w:b/>
              </w:rPr>
              <w:t>S</w:t>
            </w:r>
          </w:p>
        </w:tc>
      </w:tr>
      <w:tr w:rsidR="00473E12" w:rsidRPr="00B01FD3" w14:paraId="5914F72B"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CB17B2D"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FCF5BB8" w14:textId="77777777" w:rsidR="00473E12" w:rsidRPr="00D77E10" w:rsidRDefault="00D77E10" w:rsidP="00DF1CB3">
            <w:pPr>
              <w:pStyle w:val="TableText"/>
            </w:pPr>
            <w:r w:rsidRPr="00D77E10">
              <w:t>Dance in Australia</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0FE6AAC"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B4F379A" w14:textId="77777777" w:rsidR="00473E12" w:rsidRPr="003A1799" w:rsidRDefault="00473E12" w:rsidP="00DF1CB3">
            <w:pPr>
              <w:pStyle w:val="TableTextcentred"/>
              <w:rPr>
                <w:rFonts w:cs="Calibri"/>
              </w:rPr>
            </w:pPr>
            <w:r w:rsidRPr="003A1799">
              <w:rPr>
                <w:rFonts w:cs="Calibri"/>
              </w:rPr>
              <w:t>Q</w:t>
            </w:r>
          </w:p>
        </w:tc>
      </w:tr>
      <w:tr w:rsidR="00473E12" w:rsidRPr="00B01FD3" w14:paraId="459C187E"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5B1FF0"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6E50292" w14:textId="77777777" w:rsidR="00473E12" w:rsidRPr="00D339E0" w:rsidRDefault="00D77E10" w:rsidP="00DF1CB3">
            <w:pPr>
              <w:pStyle w:val="TableText"/>
            </w:pPr>
            <w:r w:rsidRPr="00D77E10">
              <w:t>Dance in Australia</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1AA0605A"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59D10D9" w14:textId="77777777" w:rsidR="00473E12" w:rsidRPr="003A1799" w:rsidRDefault="00473E12" w:rsidP="00DF1CB3">
            <w:pPr>
              <w:pStyle w:val="TableTextcentred"/>
              <w:rPr>
                <w:rFonts w:cs="Calibri"/>
              </w:rPr>
            </w:pPr>
            <w:r w:rsidRPr="003A1799">
              <w:rPr>
                <w:rFonts w:cs="Calibri"/>
              </w:rPr>
              <w:t>Q</w:t>
            </w:r>
          </w:p>
        </w:tc>
      </w:tr>
      <w:tr w:rsidR="00473E12" w:rsidRPr="00B01FD3" w14:paraId="2FE41E02"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0647471"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8D3BE48" w14:textId="77777777" w:rsidR="00473E12" w:rsidRPr="003A1799" w:rsidRDefault="00473E12" w:rsidP="00DF1CB3">
            <w:pPr>
              <w:pStyle w:val="TableText"/>
              <w:rPr>
                <w:b/>
              </w:rPr>
            </w:pPr>
            <w:r w:rsidRPr="003A1799">
              <w:rPr>
                <w:b/>
              </w:rPr>
              <w:t>Self-Directed Dance Studies</w:t>
            </w:r>
          </w:p>
        </w:tc>
        <w:tc>
          <w:tcPr>
            <w:tcW w:w="1227" w:type="dxa"/>
            <w:tcBorders>
              <w:top w:val="single" w:sz="4" w:space="0" w:color="auto"/>
              <w:left w:val="single" w:sz="4" w:space="0" w:color="auto"/>
              <w:bottom w:val="single" w:sz="4" w:space="0" w:color="auto"/>
              <w:right w:val="single" w:sz="4" w:space="0" w:color="auto"/>
            </w:tcBorders>
          </w:tcPr>
          <w:p w14:paraId="6E37C8F0" w14:textId="77777777" w:rsidR="00473E12" w:rsidRPr="00CA5A8A" w:rsidRDefault="00473E12"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D2497E5" w14:textId="77777777" w:rsidR="00473E12" w:rsidRPr="00CA5A8A" w:rsidRDefault="00473E12" w:rsidP="00DF1CB3">
            <w:pPr>
              <w:pStyle w:val="TableTextcentred"/>
              <w:rPr>
                <w:rFonts w:cs="Calibri"/>
                <w:b/>
              </w:rPr>
            </w:pPr>
            <w:r w:rsidRPr="00CA5A8A">
              <w:rPr>
                <w:rFonts w:cs="Calibri"/>
                <w:b/>
              </w:rPr>
              <w:t>S</w:t>
            </w:r>
          </w:p>
        </w:tc>
      </w:tr>
      <w:tr w:rsidR="00473E12" w:rsidRPr="00B01FD3" w14:paraId="4FC7E3D7"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600944" w14:textId="77777777" w:rsidR="00473E12" w:rsidRPr="003A1799" w:rsidRDefault="00473E12"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8506E0A" w14:textId="77777777" w:rsidR="00473E12" w:rsidRPr="003A1799" w:rsidRDefault="00D77E10" w:rsidP="00DF1CB3">
            <w:pPr>
              <w:pStyle w:val="TableText"/>
            </w:pPr>
            <w:r w:rsidRPr="00D77E10">
              <w:t>Self-Directed</w:t>
            </w:r>
            <w:r w:rsidRPr="003A1799">
              <w:rPr>
                <w:b/>
              </w:rPr>
              <w:t xml:space="preserve"> </w:t>
            </w:r>
            <w:r w:rsidR="00473E12" w:rsidRPr="003A1799">
              <w:t>Dance Studies</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509A4488" w14:textId="77777777" w:rsidR="00473E12" w:rsidRPr="003A1799" w:rsidRDefault="00473E12"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943F983" w14:textId="77777777" w:rsidR="00473E12" w:rsidRPr="003A1799" w:rsidRDefault="00473E12" w:rsidP="00DF1CB3">
            <w:pPr>
              <w:pStyle w:val="TableTextcentred"/>
              <w:rPr>
                <w:rFonts w:cs="Calibri"/>
              </w:rPr>
            </w:pPr>
            <w:r w:rsidRPr="003A1799">
              <w:rPr>
                <w:rFonts w:cs="Calibri"/>
              </w:rPr>
              <w:t>Q</w:t>
            </w:r>
          </w:p>
        </w:tc>
      </w:tr>
      <w:tr w:rsidR="00D77E10" w:rsidRPr="00B01FD3" w14:paraId="63AE6A8F"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27C935C" w14:textId="77777777" w:rsidR="00D77E10" w:rsidRPr="003A1799" w:rsidRDefault="00D77E10" w:rsidP="00AE2BCE">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02E0B9C" w14:textId="77777777" w:rsidR="00D77E10" w:rsidRPr="003A1799" w:rsidRDefault="00D77E10" w:rsidP="00D77E10">
            <w:pPr>
              <w:pStyle w:val="TableText"/>
            </w:pPr>
            <w:r w:rsidRPr="00D77E10">
              <w:t>Self-Directed</w:t>
            </w:r>
            <w:r w:rsidRPr="003A1799">
              <w:rPr>
                <w:b/>
              </w:rPr>
              <w:t xml:space="preserve"> </w:t>
            </w:r>
            <w:r w:rsidRPr="003A1799">
              <w:t>Dance Studies</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41803BAF" w14:textId="77777777" w:rsidR="00D77E10" w:rsidRPr="003A1799" w:rsidRDefault="00D77E10" w:rsidP="00AE2BCE">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F7E8482" w14:textId="77777777" w:rsidR="00D77E10" w:rsidRPr="003A1799" w:rsidRDefault="00D77E10" w:rsidP="00AE2BCE">
            <w:pPr>
              <w:pStyle w:val="TableTextcentred"/>
              <w:rPr>
                <w:rFonts w:cs="Calibri"/>
              </w:rPr>
            </w:pPr>
            <w:r w:rsidRPr="003A1799">
              <w:rPr>
                <w:rFonts w:cs="Calibri"/>
              </w:rPr>
              <w:t>Q</w:t>
            </w:r>
          </w:p>
        </w:tc>
      </w:tr>
      <w:tr w:rsidR="00D77E10" w:rsidRPr="00B01FD3" w14:paraId="15BC97AA"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53AC931" w14:textId="77777777" w:rsidR="00D77E10" w:rsidRPr="003A1799" w:rsidRDefault="00D77E10"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B451D17" w14:textId="77777777" w:rsidR="00D77E10" w:rsidRPr="003A1799" w:rsidRDefault="00D77E10" w:rsidP="00DF1CB3">
            <w:pPr>
              <w:pStyle w:val="TableText"/>
            </w:pPr>
            <w:r w:rsidRPr="003A1799">
              <w:rPr>
                <w:b/>
              </w:rPr>
              <w:t>Dance Pathways</w:t>
            </w:r>
          </w:p>
        </w:tc>
        <w:tc>
          <w:tcPr>
            <w:tcW w:w="1227" w:type="dxa"/>
            <w:tcBorders>
              <w:top w:val="single" w:sz="4" w:space="0" w:color="auto"/>
              <w:left w:val="single" w:sz="4" w:space="0" w:color="auto"/>
              <w:bottom w:val="single" w:sz="4" w:space="0" w:color="auto"/>
              <w:right w:val="single" w:sz="4" w:space="0" w:color="auto"/>
            </w:tcBorders>
          </w:tcPr>
          <w:p w14:paraId="1579CF5A" w14:textId="77777777" w:rsidR="00D77E10" w:rsidRPr="00CA5A8A" w:rsidRDefault="00D77E10" w:rsidP="00DF1CB3">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7D147AEB" w14:textId="77777777" w:rsidR="00D77E10" w:rsidRPr="00CA5A8A" w:rsidRDefault="00D77E10" w:rsidP="00DF1CB3">
            <w:pPr>
              <w:pStyle w:val="TableTextcentred"/>
              <w:rPr>
                <w:rFonts w:cs="Calibri"/>
                <w:b/>
              </w:rPr>
            </w:pPr>
            <w:r w:rsidRPr="00CA5A8A">
              <w:rPr>
                <w:rFonts w:cs="Calibri"/>
                <w:b/>
              </w:rPr>
              <w:t>S</w:t>
            </w:r>
          </w:p>
        </w:tc>
      </w:tr>
      <w:tr w:rsidR="00D77E10" w:rsidRPr="00B01FD3" w14:paraId="552013A8"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F1305D5" w14:textId="77777777" w:rsidR="00D77E10" w:rsidRPr="003A1799" w:rsidRDefault="00D77E10"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7D3BB9C" w14:textId="77777777" w:rsidR="00D77E10" w:rsidRPr="003A1799" w:rsidRDefault="00D77E10" w:rsidP="00DF1CB3">
            <w:pPr>
              <w:pStyle w:val="TableText"/>
            </w:pPr>
            <w:r w:rsidRPr="003A1799">
              <w:t>Dance Pathways</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30D113A2" w14:textId="77777777" w:rsidR="00D77E10" w:rsidRPr="003A1799" w:rsidRDefault="00D77E10"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FEAFE06" w14:textId="77777777" w:rsidR="00D77E10" w:rsidRPr="003A1799" w:rsidRDefault="00D77E10" w:rsidP="00DF1CB3">
            <w:pPr>
              <w:pStyle w:val="TableTextcentred"/>
              <w:rPr>
                <w:rFonts w:cs="Calibri"/>
              </w:rPr>
            </w:pPr>
            <w:r w:rsidRPr="003A1799">
              <w:rPr>
                <w:rFonts w:cs="Calibri"/>
              </w:rPr>
              <w:t>Q</w:t>
            </w:r>
          </w:p>
        </w:tc>
      </w:tr>
      <w:tr w:rsidR="00D77E10" w:rsidRPr="00B01FD3" w14:paraId="0586C49C" w14:textId="77777777" w:rsidTr="00DF1CB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9EE7F3" w14:textId="77777777" w:rsidR="00D77E10" w:rsidRPr="003A1799" w:rsidRDefault="00D77E10" w:rsidP="00DF1CB3">
            <w:pPr>
              <w:pStyle w:val="TableTextcentred"/>
              <w:rPr>
                <w:rFonts w:cs="Calibri"/>
              </w:rPr>
            </w:pPr>
            <w:r w:rsidRPr="003A17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D353FE6" w14:textId="77777777" w:rsidR="00D77E10" w:rsidRPr="003A1799" w:rsidRDefault="00D77E10" w:rsidP="00DF1CB3">
            <w:pPr>
              <w:pStyle w:val="TableText"/>
            </w:pPr>
            <w:r w:rsidRPr="003A1799">
              <w:t>Dance Pathways</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0EE1469B" w14:textId="77777777" w:rsidR="00D77E10" w:rsidRPr="003A1799" w:rsidRDefault="00D77E10" w:rsidP="00DF1CB3">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35E58EF" w14:textId="77777777" w:rsidR="00D77E10" w:rsidRPr="003A1799" w:rsidRDefault="00D77E10" w:rsidP="00DF1CB3">
            <w:pPr>
              <w:pStyle w:val="TableTextcentred"/>
              <w:rPr>
                <w:rFonts w:cs="Calibri"/>
              </w:rPr>
            </w:pPr>
            <w:r w:rsidRPr="003A1799">
              <w:rPr>
                <w:rFonts w:cs="Calibri"/>
              </w:rPr>
              <w:t>Q</w:t>
            </w:r>
          </w:p>
        </w:tc>
      </w:tr>
      <w:tr w:rsidR="00D77E10" w:rsidRPr="00B01FD3" w14:paraId="641126D2" w14:textId="77777777" w:rsidTr="00DF1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1E314AD9" w14:textId="77777777" w:rsidR="00D77E10" w:rsidRPr="003A1799" w:rsidRDefault="00D77E10" w:rsidP="00DF1CB3">
            <w:pPr>
              <w:pStyle w:val="TableText"/>
              <w:rPr>
                <w:rFonts w:eastAsia="Calibri"/>
              </w:rPr>
            </w:pPr>
            <w:r w:rsidRPr="003A1799">
              <w:rPr>
                <w:rStyle w:val="TableTextBoldChar"/>
              </w:rPr>
              <w:t xml:space="preserve">Adoption </w:t>
            </w:r>
            <w:r w:rsidRPr="003A1799">
              <w:rPr>
                <w:rFonts w:eastAsia="Calibri"/>
              </w:rPr>
              <w:t xml:space="preserve">The course and units named above are consistent with the philosophy and goals of the college and the adopting college has the human and physical resources to implement the course. </w:t>
            </w:r>
          </w:p>
        </w:tc>
      </w:tr>
      <w:tr w:rsidR="00D77E10" w:rsidRPr="00B01FD3" w14:paraId="30F5C902" w14:textId="77777777" w:rsidTr="00DF1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010B24C7" w14:textId="77777777" w:rsidR="00D77E10" w:rsidRPr="003A1799" w:rsidRDefault="00D77E10" w:rsidP="00DF1CB3">
            <w:pPr>
              <w:pStyle w:val="TableText"/>
              <w:tabs>
                <w:tab w:val="left" w:pos="3402"/>
                <w:tab w:val="right" w:pos="4111"/>
              </w:tabs>
              <w:rPr>
                <w:rFonts w:eastAsia="Calibri"/>
              </w:rPr>
            </w:pPr>
            <w:r w:rsidRPr="003A1799">
              <w:rPr>
                <w:rFonts w:eastAsia="Calibri"/>
              </w:rPr>
              <w:t xml:space="preserve">Principal: </w:t>
            </w:r>
            <w:r w:rsidRPr="003A1799">
              <w:rPr>
                <w:rFonts w:eastAsia="Calibri"/>
              </w:rPr>
              <w:tab/>
              <w:t>/</w:t>
            </w:r>
            <w:r w:rsidRPr="003A1799">
              <w:rPr>
                <w:rFonts w:eastAsia="Calibri"/>
              </w:rPr>
              <w:tab/>
              <w:t>/20</w:t>
            </w:r>
          </w:p>
        </w:tc>
        <w:tc>
          <w:tcPr>
            <w:tcW w:w="4820" w:type="dxa"/>
            <w:gridSpan w:val="3"/>
            <w:tcBorders>
              <w:top w:val="nil"/>
              <w:left w:val="nil"/>
              <w:bottom w:val="single" w:sz="6" w:space="0" w:color="auto"/>
              <w:right w:val="single" w:sz="6" w:space="0" w:color="auto"/>
            </w:tcBorders>
            <w:vAlign w:val="center"/>
          </w:tcPr>
          <w:p w14:paraId="238E9BA5" w14:textId="77777777" w:rsidR="00D77E10" w:rsidRPr="003A1799" w:rsidRDefault="00D77E10" w:rsidP="00DF1CB3">
            <w:pPr>
              <w:pStyle w:val="TableText"/>
              <w:tabs>
                <w:tab w:val="left" w:pos="3402"/>
                <w:tab w:val="right" w:pos="4111"/>
              </w:tabs>
              <w:rPr>
                <w:rFonts w:eastAsia="Calibri"/>
              </w:rPr>
            </w:pPr>
            <w:r w:rsidRPr="003A1799">
              <w:rPr>
                <w:rFonts w:eastAsia="Calibri"/>
              </w:rPr>
              <w:t>College Board Chair:</w:t>
            </w:r>
            <w:r w:rsidRPr="003A1799">
              <w:rPr>
                <w:rFonts w:eastAsia="Calibri"/>
              </w:rPr>
              <w:tab/>
              <w:t>/</w:t>
            </w:r>
            <w:r w:rsidRPr="003A1799">
              <w:rPr>
                <w:rFonts w:eastAsia="Calibri"/>
              </w:rPr>
              <w:tab/>
              <w:t>/20</w:t>
            </w:r>
          </w:p>
        </w:tc>
      </w:tr>
      <w:tr w:rsidR="00D77E10" w:rsidRPr="00B01FD3" w14:paraId="56730C1A" w14:textId="77777777" w:rsidTr="00DF1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602D1C51" w14:textId="77777777" w:rsidR="00D77E10" w:rsidRPr="003A1799" w:rsidRDefault="00D77E10" w:rsidP="00A82C1C">
            <w:pPr>
              <w:pStyle w:val="Tabletextbold0"/>
              <w:rPr>
                <w:rFonts w:eastAsia="Calibri"/>
              </w:rPr>
            </w:pPr>
            <w:r w:rsidRPr="003A1799">
              <w:rPr>
                <w:rFonts w:eastAsia="Calibri"/>
              </w:rPr>
              <w:t xml:space="preserve">BSSS Office Use </w:t>
            </w:r>
          </w:p>
          <w:p w14:paraId="3DA435AA" w14:textId="77777777" w:rsidR="00D77E10" w:rsidRPr="003A1799" w:rsidRDefault="00D77E10" w:rsidP="00DF1CB3">
            <w:pPr>
              <w:pStyle w:val="TableText"/>
              <w:tabs>
                <w:tab w:val="left" w:pos="3402"/>
                <w:tab w:val="right" w:pos="4111"/>
              </w:tabs>
              <w:rPr>
                <w:rFonts w:eastAsia="Calibri"/>
              </w:rPr>
            </w:pPr>
            <w:r w:rsidRPr="003A1799">
              <w:rPr>
                <w:rFonts w:eastAsia="Calibri"/>
              </w:rPr>
              <w:t>Entered into database:</w:t>
            </w:r>
            <w:r w:rsidRPr="003A1799">
              <w:rPr>
                <w:rFonts w:eastAsia="Calibri"/>
              </w:rPr>
              <w:tab/>
              <w:t>/</w:t>
            </w:r>
            <w:r w:rsidRPr="003A1799">
              <w:rPr>
                <w:rFonts w:eastAsia="Calibri"/>
              </w:rPr>
              <w:tab/>
              <w:t>/20</w:t>
            </w:r>
          </w:p>
          <w:p w14:paraId="5FABA202" w14:textId="77777777" w:rsidR="00D77E10" w:rsidRPr="00B01FD3" w:rsidRDefault="00D77E10" w:rsidP="00DF1CB3"/>
        </w:tc>
      </w:tr>
    </w:tbl>
    <w:p w14:paraId="16A4386F" w14:textId="77777777" w:rsidR="00473E12" w:rsidRDefault="00473E12" w:rsidP="00473E12"/>
    <w:p w14:paraId="3515BEE2" w14:textId="77777777" w:rsidR="00473E12" w:rsidRPr="00FE5D84" w:rsidRDefault="00473E12" w:rsidP="00473E12"/>
    <w:p w14:paraId="1E48C5A9" w14:textId="77777777" w:rsidR="00A12AF7" w:rsidRPr="00D339E0" w:rsidRDefault="00A12AF7">
      <w:pPr>
        <w:spacing w:before="0"/>
        <w:rPr>
          <w:szCs w:val="22"/>
        </w:rPr>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2648"/>
        <w:gridCol w:w="459"/>
        <w:gridCol w:w="819"/>
        <w:gridCol w:w="1084"/>
        <w:gridCol w:w="276"/>
        <w:gridCol w:w="624"/>
        <w:gridCol w:w="327"/>
        <w:gridCol w:w="1231"/>
      </w:tblGrid>
      <w:tr w:rsidR="00A12AF7" w:rsidRPr="00B01FD3" w14:paraId="6F547E31" w14:textId="77777777" w:rsidTr="00A12AF7">
        <w:trPr>
          <w:cantSplit/>
          <w:trHeight w:val="1942"/>
          <w:jc w:val="center"/>
        </w:trPr>
        <w:tc>
          <w:tcPr>
            <w:tcW w:w="2171" w:type="dxa"/>
            <w:gridSpan w:val="2"/>
            <w:tcBorders>
              <w:top w:val="single" w:sz="4" w:space="0" w:color="auto"/>
              <w:left w:val="single" w:sz="4" w:space="0" w:color="auto"/>
              <w:bottom w:val="single" w:sz="4" w:space="0" w:color="auto"/>
              <w:right w:val="single" w:sz="4" w:space="0" w:color="auto"/>
            </w:tcBorders>
          </w:tcPr>
          <w:p w14:paraId="68D3AAE6" w14:textId="77777777" w:rsidR="00A12AF7" w:rsidRPr="003A1799" w:rsidRDefault="00A12AF7" w:rsidP="00A12AF7">
            <w:pPr>
              <w:pStyle w:val="TableTextcentred"/>
              <w:rPr>
                <w:rFonts w:cs="Calibri"/>
              </w:rPr>
            </w:pPr>
            <w:r>
              <w:rPr>
                <w:rFonts w:cs="Calibri"/>
                <w:noProof/>
                <w:lang w:eastAsia="en-AU"/>
              </w:rPr>
              <w:lastRenderedPageBreak/>
              <w:drawing>
                <wp:inline distT="0" distB="0" distL="0" distR="0" wp14:anchorId="3675A556" wp14:editId="5A54B5B9">
                  <wp:extent cx="1104900" cy="1152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2525"/>
                          </a:xfrm>
                          <a:prstGeom prst="rect">
                            <a:avLst/>
                          </a:prstGeom>
                          <a:noFill/>
                          <a:ln w="9525">
                            <a:noFill/>
                            <a:miter lim="800000"/>
                            <a:headEnd/>
                            <a:tailEnd/>
                          </a:ln>
                        </pic:spPr>
                      </pic:pic>
                    </a:graphicData>
                  </a:graphic>
                </wp:inline>
              </w:drawing>
            </w:r>
          </w:p>
        </w:tc>
        <w:tc>
          <w:tcPr>
            <w:tcW w:w="7468" w:type="dxa"/>
            <w:gridSpan w:val="8"/>
            <w:tcBorders>
              <w:top w:val="single" w:sz="4" w:space="0" w:color="auto"/>
              <w:left w:val="single" w:sz="4" w:space="0" w:color="auto"/>
              <w:right w:val="single" w:sz="4" w:space="0" w:color="auto"/>
            </w:tcBorders>
          </w:tcPr>
          <w:p w14:paraId="1B5036D6" w14:textId="77777777" w:rsidR="00A12AF7" w:rsidRPr="003A1799" w:rsidRDefault="00A12AF7" w:rsidP="00BC74AB">
            <w:pPr>
              <w:pStyle w:val="Heading1"/>
            </w:pPr>
            <w:bookmarkStart w:id="17" w:name="_Toc514236469"/>
            <w:r w:rsidRPr="00BC74AB">
              <w:t>Course Adoption Form for T Accredited Courses</w:t>
            </w:r>
            <w:bookmarkEnd w:id="17"/>
          </w:p>
        </w:tc>
      </w:tr>
      <w:tr w:rsidR="00A12AF7" w:rsidRPr="00B01FD3" w14:paraId="3E23B4A2" w14:textId="77777777" w:rsidTr="00A12AF7">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1779FE76" w14:textId="77777777" w:rsidR="00A12AF7" w:rsidRPr="003A1799" w:rsidRDefault="00A12AF7" w:rsidP="00A12AF7">
            <w:pPr>
              <w:pStyle w:val="TableTextBold"/>
            </w:pPr>
            <w:r w:rsidRPr="003A1799">
              <w:t xml:space="preserve">College: </w:t>
            </w:r>
          </w:p>
        </w:tc>
      </w:tr>
      <w:tr w:rsidR="00A12AF7" w:rsidRPr="00B01FD3" w14:paraId="65CFA6A5" w14:textId="77777777" w:rsidTr="00A12AF7">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7AD5746E" w14:textId="77777777" w:rsidR="00A12AF7" w:rsidRPr="003A1799" w:rsidRDefault="00A12AF7" w:rsidP="00A12AF7">
            <w:pPr>
              <w:pStyle w:val="TableTextBold"/>
            </w:pPr>
            <w:r w:rsidRPr="003A1799">
              <w:t xml:space="preserve">Course Title: </w:t>
            </w:r>
            <w:r w:rsidRPr="00A12AF7">
              <w:rPr>
                <w:color w:val="auto"/>
              </w:rPr>
              <w:t>Dance</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69E08809" w14:textId="77777777" w:rsidR="00A12AF7" w:rsidRPr="003A1799" w:rsidRDefault="00A12AF7" w:rsidP="00A12AF7">
            <w:pPr>
              <w:pStyle w:val="TableTextBold"/>
            </w:pPr>
            <w:r w:rsidRPr="003A1799">
              <w:t>Classification: T</w:t>
            </w:r>
          </w:p>
        </w:tc>
      </w:tr>
      <w:tr w:rsidR="00A12AF7" w:rsidRPr="00B01FD3" w14:paraId="547BC362" w14:textId="77777777" w:rsidTr="00A12AF7">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6A38FEED" w14:textId="77777777" w:rsidR="00A12AF7" w:rsidRPr="003A1799" w:rsidRDefault="00A12AF7" w:rsidP="00A12AF7">
            <w:pPr>
              <w:pStyle w:val="TableTextBold"/>
            </w:pPr>
            <w:r w:rsidRPr="003A1799">
              <w:t xml:space="preserve">Framework: </w:t>
            </w:r>
            <w:r>
              <w:rPr>
                <w:b w:val="0"/>
                <w:color w:val="auto"/>
              </w:rPr>
              <w:t xml:space="preserve"> the</w:t>
            </w:r>
            <w:r w:rsidRPr="003A1799">
              <w:rPr>
                <w:b w:val="0"/>
                <w:color w:val="auto"/>
              </w:rPr>
              <w:t xml:space="preserve"> Arts Course Framework 201</w:t>
            </w:r>
            <w:r w:rsidR="00D339E0">
              <w:rPr>
                <w:b w:val="0"/>
                <w:color w:val="auto"/>
              </w:rPr>
              <w:t>4</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2798B506" w14:textId="77777777" w:rsidR="00A12AF7" w:rsidRPr="003A1799" w:rsidRDefault="00A12AF7" w:rsidP="00A12AF7">
            <w:pPr>
              <w:pStyle w:val="TableTextBold"/>
            </w:pPr>
            <w:r w:rsidRPr="003A1799">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28656260" w14:textId="77777777" w:rsidR="00A12AF7" w:rsidRPr="003A1799" w:rsidRDefault="00A12AF7" w:rsidP="00A12AF7">
            <w:pPr>
              <w:pStyle w:val="TableTextBold"/>
            </w:pPr>
            <w:r w:rsidRPr="003A1799">
              <w:t xml:space="preserve">Course Code:  </w:t>
            </w:r>
          </w:p>
        </w:tc>
      </w:tr>
      <w:tr w:rsidR="00A12AF7" w:rsidRPr="00B01FD3" w14:paraId="608BE823" w14:textId="77777777" w:rsidTr="00A12AF7">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2B035D85" w14:textId="77777777" w:rsidR="00A12AF7" w:rsidRPr="003A1799" w:rsidRDefault="00A12AF7" w:rsidP="00A12AF7">
            <w:pPr>
              <w:pStyle w:val="TableTextBold"/>
            </w:pPr>
            <w:r w:rsidRPr="003A1799">
              <w:t xml:space="preserve">Dates of Course Accreditation: </w:t>
            </w:r>
          </w:p>
        </w:tc>
        <w:tc>
          <w:tcPr>
            <w:tcW w:w="819" w:type="dxa"/>
            <w:tcBorders>
              <w:top w:val="single" w:sz="4" w:space="0" w:color="auto"/>
              <w:left w:val="single" w:sz="4" w:space="0" w:color="auto"/>
              <w:bottom w:val="single" w:sz="4" w:space="0" w:color="auto"/>
              <w:right w:val="single" w:sz="4" w:space="0" w:color="auto"/>
            </w:tcBorders>
            <w:vAlign w:val="center"/>
          </w:tcPr>
          <w:p w14:paraId="3B2785C4" w14:textId="77777777" w:rsidR="00A12AF7" w:rsidRPr="003A1799" w:rsidRDefault="00A12AF7" w:rsidP="00A12AF7">
            <w:pPr>
              <w:pStyle w:val="TableTextBold"/>
            </w:pPr>
            <w:r w:rsidRPr="003A1799">
              <w:t>From</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764390DC" w14:textId="77777777" w:rsidR="00A12AF7" w:rsidRPr="003A1799" w:rsidRDefault="00A12AF7" w:rsidP="00A12AF7">
            <w:pPr>
              <w:pStyle w:val="TableTextBold"/>
              <w:rPr>
                <w:b w:val="0"/>
              </w:rPr>
            </w:pPr>
            <w:r w:rsidRPr="003A1799">
              <w:rPr>
                <w:b w:val="0"/>
              </w:rPr>
              <w:t>01/01/201</w:t>
            </w:r>
            <w:r w:rsidR="00D716AF">
              <w:rPr>
                <w:b w:val="0"/>
              </w:rPr>
              <w:t>7</w:t>
            </w:r>
          </w:p>
        </w:tc>
        <w:tc>
          <w:tcPr>
            <w:tcW w:w="624" w:type="dxa"/>
            <w:tcBorders>
              <w:top w:val="single" w:sz="4" w:space="0" w:color="auto"/>
              <w:left w:val="single" w:sz="4" w:space="0" w:color="auto"/>
              <w:bottom w:val="single" w:sz="4" w:space="0" w:color="auto"/>
              <w:right w:val="single" w:sz="4" w:space="0" w:color="auto"/>
            </w:tcBorders>
            <w:vAlign w:val="center"/>
          </w:tcPr>
          <w:p w14:paraId="19192DE7" w14:textId="77777777" w:rsidR="00A12AF7" w:rsidRPr="003A1799" w:rsidRDefault="00A12AF7" w:rsidP="00A12AF7">
            <w:pPr>
              <w:pStyle w:val="TableTextBold"/>
            </w:pPr>
            <w:r w:rsidRPr="003A1799">
              <w:t>to</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602B2A2" w14:textId="77777777" w:rsidR="00A12AF7" w:rsidRPr="003A1799" w:rsidRDefault="00A12AF7" w:rsidP="00A12AF7">
            <w:pPr>
              <w:pStyle w:val="TableTextBold"/>
              <w:rPr>
                <w:b w:val="0"/>
              </w:rPr>
            </w:pPr>
            <w:r w:rsidRPr="003A1799">
              <w:rPr>
                <w:b w:val="0"/>
              </w:rPr>
              <w:t>31/12/202</w:t>
            </w:r>
            <w:r w:rsidR="009853C3">
              <w:rPr>
                <w:b w:val="0"/>
              </w:rPr>
              <w:t>1</w:t>
            </w:r>
          </w:p>
        </w:tc>
      </w:tr>
      <w:tr w:rsidR="00A12AF7" w:rsidRPr="00B01FD3" w14:paraId="5162EDE0" w14:textId="77777777" w:rsidTr="00A12AF7">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2556725" w14:textId="77777777" w:rsidR="00A12AF7" w:rsidRPr="003A1799" w:rsidRDefault="00A12AF7" w:rsidP="00A12AF7">
            <w:pPr>
              <w:pStyle w:val="TableText"/>
              <w:rPr>
                <w:rFonts w:eastAsia="Calibri"/>
              </w:rPr>
            </w:pPr>
            <w:r w:rsidRPr="003A1799">
              <w:rPr>
                <w:rFonts w:eastAsia="Calibri"/>
              </w:rPr>
              <w:t>Identify units to be adopted by ticking the check boxes</w:t>
            </w:r>
          </w:p>
        </w:tc>
      </w:tr>
      <w:tr w:rsidR="00A12AF7" w:rsidRPr="00B01FD3" w14:paraId="62C69271"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5B4C98E5" w14:textId="77777777" w:rsidR="00A12AF7" w:rsidRPr="003A1799" w:rsidRDefault="00A12AF7" w:rsidP="00A12AF7">
            <w:pPr>
              <w:pStyle w:val="TableTextBoldcentred"/>
            </w:pPr>
            <w:r w:rsidRPr="003A1799">
              <w:t>Adopt</w:t>
            </w:r>
          </w:p>
        </w:tc>
        <w:tc>
          <w:tcPr>
            <w:tcW w:w="5821" w:type="dxa"/>
            <w:gridSpan w:val="5"/>
            <w:tcBorders>
              <w:top w:val="single" w:sz="4" w:space="0" w:color="auto"/>
              <w:left w:val="single" w:sz="4" w:space="0" w:color="auto"/>
              <w:bottom w:val="single" w:sz="4" w:space="0" w:color="auto"/>
              <w:right w:val="single" w:sz="4" w:space="0" w:color="auto"/>
            </w:tcBorders>
            <w:vAlign w:val="center"/>
          </w:tcPr>
          <w:p w14:paraId="24925FF6" w14:textId="77777777" w:rsidR="00A12AF7" w:rsidRPr="003A1799" w:rsidRDefault="00A12AF7" w:rsidP="00A12AF7">
            <w:pPr>
              <w:pStyle w:val="TableTextBold"/>
            </w:pPr>
            <w:r w:rsidRPr="003A1799">
              <w:t>Unit Title</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1E7820E2" w14:textId="77777777" w:rsidR="00A12AF7" w:rsidRPr="003A1799" w:rsidRDefault="00A12AF7" w:rsidP="00A12AF7">
            <w:pPr>
              <w:pStyle w:val="TableTextBoldcentred"/>
            </w:pPr>
            <w:r w:rsidRPr="003A1799">
              <w:t>Value (1.0/0.5)</w:t>
            </w:r>
          </w:p>
        </w:tc>
        <w:tc>
          <w:tcPr>
            <w:tcW w:w="1231" w:type="dxa"/>
            <w:tcBorders>
              <w:top w:val="single" w:sz="4" w:space="0" w:color="auto"/>
              <w:left w:val="single" w:sz="4" w:space="0" w:color="auto"/>
              <w:bottom w:val="single" w:sz="4" w:space="0" w:color="auto"/>
              <w:right w:val="single" w:sz="4" w:space="0" w:color="auto"/>
            </w:tcBorders>
            <w:vAlign w:val="center"/>
          </w:tcPr>
          <w:p w14:paraId="019240A4" w14:textId="77777777" w:rsidR="00A12AF7" w:rsidRPr="003A1799" w:rsidRDefault="00A12AF7" w:rsidP="00A12AF7">
            <w:pPr>
              <w:pStyle w:val="TableTextBoldcentred"/>
            </w:pPr>
            <w:r w:rsidRPr="003A1799">
              <w:t>Length</w:t>
            </w:r>
          </w:p>
        </w:tc>
      </w:tr>
      <w:tr w:rsidR="00AE2BCE" w:rsidRPr="00B01FD3" w14:paraId="45BCA16B"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6ECE219"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8AAD7B5" w14:textId="77777777" w:rsidR="00AE2BCE" w:rsidRPr="003A1799" w:rsidRDefault="00AE2BCE" w:rsidP="00AE2BCE">
            <w:pPr>
              <w:pStyle w:val="Tabletextbold0"/>
            </w:pPr>
            <w:r w:rsidRPr="003A1799">
              <w:t>Dance Foundations</w:t>
            </w:r>
          </w:p>
        </w:tc>
        <w:tc>
          <w:tcPr>
            <w:tcW w:w="1227" w:type="dxa"/>
            <w:gridSpan w:val="3"/>
            <w:tcBorders>
              <w:top w:val="single" w:sz="4" w:space="0" w:color="auto"/>
              <w:left w:val="single" w:sz="4" w:space="0" w:color="auto"/>
              <w:bottom w:val="single" w:sz="4" w:space="0" w:color="auto"/>
              <w:right w:val="single" w:sz="4" w:space="0" w:color="auto"/>
            </w:tcBorders>
          </w:tcPr>
          <w:p w14:paraId="4D223A0E" w14:textId="77777777" w:rsidR="00AE2BCE" w:rsidRPr="00CA5A8A" w:rsidRDefault="00AE2BC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351A1C4E" w14:textId="77777777" w:rsidR="00AE2BCE" w:rsidRPr="00CA5A8A" w:rsidRDefault="00AE2BCE" w:rsidP="00A12AF7">
            <w:pPr>
              <w:pStyle w:val="TableTextcentred"/>
              <w:rPr>
                <w:rFonts w:cs="Calibri"/>
                <w:b/>
              </w:rPr>
            </w:pPr>
            <w:r w:rsidRPr="00CA5A8A">
              <w:rPr>
                <w:rFonts w:cs="Calibri"/>
                <w:b/>
              </w:rPr>
              <w:t>S</w:t>
            </w:r>
          </w:p>
        </w:tc>
      </w:tr>
      <w:tr w:rsidR="00AE2BCE" w:rsidRPr="00B01FD3" w14:paraId="6BC94394"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8971D7"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3E13B7E" w14:textId="77777777" w:rsidR="00AE2BCE" w:rsidRPr="003A1799" w:rsidRDefault="00AE2BCE" w:rsidP="00AE2BCE">
            <w:pPr>
              <w:pStyle w:val="TableText"/>
            </w:pPr>
            <w:r w:rsidRPr="003A1799">
              <w:t>Dance Foundations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52B42A50"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4C81B39" w14:textId="77777777" w:rsidR="00AE2BCE" w:rsidRPr="003A1799" w:rsidRDefault="00AE2BCE" w:rsidP="00A12AF7">
            <w:pPr>
              <w:pStyle w:val="TableTextcentred"/>
              <w:rPr>
                <w:rFonts w:cs="Calibri"/>
              </w:rPr>
            </w:pPr>
            <w:r w:rsidRPr="003A1799">
              <w:rPr>
                <w:rFonts w:cs="Calibri"/>
              </w:rPr>
              <w:t>Q</w:t>
            </w:r>
          </w:p>
        </w:tc>
      </w:tr>
      <w:tr w:rsidR="00AE2BCE" w:rsidRPr="00B01FD3" w14:paraId="031F6BAC"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33277DC"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22CE665" w14:textId="77777777" w:rsidR="00AE2BCE" w:rsidRPr="00CA5A8A" w:rsidRDefault="00AE2BCE" w:rsidP="00AE2BCE">
            <w:pPr>
              <w:pStyle w:val="TableText"/>
            </w:pPr>
            <w:r w:rsidRPr="003A1799">
              <w:t>Dance Foundations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F8FA8B9"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548C0F5" w14:textId="77777777" w:rsidR="00AE2BCE" w:rsidRPr="003A1799" w:rsidRDefault="00AE2BCE" w:rsidP="00A12AF7">
            <w:pPr>
              <w:pStyle w:val="TableTextcentred"/>
              <w:rPr>
                <w:rFonts w:cs="Calibri"/>
              </w:rPr>
            </w:pPr>
            <w:r w:rsidRPr="003A1799">
              <w:rPr>
                <w:rFonts w:cs="Calibri"/>
              </w:rPr>
              <w:t>Q</w:t>
            </w:r>
          </w:p>
        </w:tc>
      </w:tr>
      <w:tr w:rsidR="00AE2BCE" w:rsidRPr="00B01FD3" w14:paraId="0F9BD149"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7251EA"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7BD7333" w14:textId="77777777" w:rsidR="00AE2BCE" w:rsidRPr="003A1799" w:rsidRDefault="00AE2BCE" w:rsidP="00AE2BCE">
            <w:pPr>
              <w:pStyle w:val="Tabletextbold0"/>
            </w:pPr>
            <w:r w:rsidRPr="003A1799">
              <w:t>Classical Dance</w:t>
            </w:r>
          </w:p>
        </w:tc>
        <w:tc>
          <w:tcPr>
            <w:tcW w:w="1227" w:type="dxa"/>
            <w:gridSpan w:val="3"/>
            <w:tcBorders>
              <w:top w:val="single" w:sz="4" w:space="0" w:color="auto"/>
              <w:left w:val="single" w:sz="4" w:space="0" w:color="auto"/>
              <w:bottom w:val="single" w:sz="4" w:space="0" w:color="auto"/>
              <w:right w:val="single" w:sz="4" w:space="0" w:color="auto"/>
            </w:tcBorders>
          </w:tcPr>
          <w:p w14:paraId="29F9394E" w14:textId="77777777" w:rsidR="00AE2BCE" w:rsidRPr="00CA5A8A" w:rsidRDefault="00AE2BC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59182DA4" w14:textId="77777777" w:rsidR="00AE2BCE" w:rsidRPr="00CA5A8A" w:rsidRDefault="00AE2BCE" w:rsidP="00A12AF7">
            <w:pPr>
              <w:pStyle w:val="TableTextcentred"/>
              <w:rPr>
                <w:rFonts w:cs="Calibri"/>
                <w:b/>
              </w:rPr>
            </w:pPr>
            <w:r w:rsidRPr="00CA5A8A">
              <w:rPr>
                <w:rFonts w:cs="Calibri"/>
                <w:b/>
              </w:rPr>
              <w:t>S</w:t>
            </w:r>
          </w:p>
        </w:tc>
      </w:tr>
      <w:tr w:rsidR="00AE2BCE" w:rsidRPr="00B01FD3" w14:paraId="3FEF1F7F"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B895CA"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F575008" w14:textId="77777777" w:rsidR="00AE2BCE" w:rsidRPr="003A1799" w:rsidRDefault="00AE2BCE" w:rsidP="00AE2BCE">
            <w:pPr>
              <w:pStyle w:val="TableText"/>
            </w:pPr>
            <w:r w:rsidRPr="003A1799">
              <w:t>Classical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43A62117"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750558E" w14:textId="77777777" w:rsidR="00AE2BCE" w:rsidRPr="003A1799" w:rsidRDefault="00AE2BCE" w:rsidP="00A12AF7">
            <w:pPr>
              <w:pStyle w:val="TableTextcentred"/>
              <w:rPr>
                <w:rFonts w:cs="Calibri"/>
              </w:rPr>
            </w:pPr>
            <w:r w:rsidRPr="003A1799">
              <w:rPr>
                <w:rFonts w:cs="Calibri"/>
              </w:rPr>
              <w:t>Q</w:t>
            </w:r>
          </w:p>
        </w:tc>
      </w:tr>
      <w:tr w:rsidR="00AE2BCE" w:rsidRPr="00B01FD3" w14:paraId="217CA7B1"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982F17"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0536B09" w14:textId="77777777" w:rsidR="00AE2BCE" w:rsidRPr="003A1799" w:rsidRDefault="00AE2BCE" w:rsidP="00AE2BCE">
            <w:pPr>
              <w:pStyle w:val="TableText"/>
            </w:pPr>
            <w:r w:rsidRPr="003A1799">
              <w:t>Classical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B3DFE66"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4558FDB" w14:textId="77777777" w:rsidR="00AE2BCE" w:rsidRPr="003A1799" w:rsidRDefault="00AE2BCE" w:rsidP="00A12AF7">
            <w:pPr>
              <w:pStyle w:val="TableTextcentred"/>
              <w:rPr>
                <w:rFonts w:cs="Calibri"/>
              </w:rPr>
            </w:pPr>
            <w:r w:rsidRPr="003A1799">
              <w:rPr>
                <w:rFonts w:cs="Calibri"/>
              </w:rPr>
              <w:t>Q</w:t>
            </w:r>
          </w:p>
        </w:tc>
      </w:tr>
      <w:tr w:rsidR="00AE2BCE" w:rsidRPr="00B01FD3" w14:paraId="02E9E9D6"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39F0B1"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7D38367" w14:textId="77777777" w:rsidR="00AE2BCE" w:rsidRPr="003A1799" w:rsidRDefault="00AE2BCE" w:rsidP="00AE2BCE">
            <w:pPr>
              <w:pStyle w:val="TableText"/>
              <w:rPr>
                <w:b/>
              </w:rPr>
            </w:pPr>
            <w:r w:rsidRPr="003A1799">
              <w:rPr>
                <w:b/>
              </w:rPr>
              <w:t>Contemporary Dance</w:t>
            </w:r>
          </w:p>
        </w:tc>
        <w:tc>
          <w:tcPr>
            <w:tcW w:w="1227" w:type="dxa"/>
            <w:gridSpan w:val="3"/>
            <w:tcBorders>
              <w:top w:val="single" w:sz="4" w:space="0" w:color="auto"/>
              <w:left w:val="single" w:sz="4" w:space="0" w:color="auto"/>
              <w:bottom w:val="single" w:sz="4" w:space="0" w:color="auto"/>
              <w:right w:val="single" w:sz="4" w:space="0" w:color="auto"/>
            </w:tcBorders>
          </w:tcPr>
          <w:p w14:paraId="4864DCBC" w14:textId="77777777" w:rsidR="00AE2BCE" w:rsidRPr="00CA5A8A" w:rsidRDefault="00AE2BC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074FBBA" w14:textId="77777777" w:rsidR="00AE2BCE" w:rsidRPr="00CA5A8A" w:rsidRDefault="00AE2BCE" w:rsidP="00A12AF7">
            <w:pPr>
              <w:pStyle w:val="TableTextcentred"/>
              <w:rPr>
                <w:rFonts w:cs="Calibri"/>
                <w:b/>
              </w:rPr>
            </w:pPr>
            <w:r w:rsidRPr="00CA5A8A">
              <w:rPr>
                <w:rFonts w:cs="Calibri"/>
                <w:b/>
              </w:rPr>
              <w:t>S</w:t>
            </w:r>
          </w:p>
        </w:tc>
      </w:tr>
      <w:tr w:rsidR="00AE2BCE" w:rsidRPr="00B01FD3" w14:paraId="1500ED9D"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2BC735B"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2A2683D" w14:textId="77777777" w:rsidR="00AE2BCE" w:rsidRPr="003A1799" w:rsidRDefault="00AE2BCE" w:rsidP="00AE2BCE">
            <w:pPr>
              <w:pStyle w:val="TableText"/>
            </w:pPr>
            <w:r w:rsidRPr="003A1799">
              <w:t>C</w:t>
            </w:r>
            <w:r>
              <w:t>ontemporary</w:t>
            </w:r>
            <w:r w:rsidRPr="003A1799">
              <w:t xml:space="preserve">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5B85D881"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38CFBFE1" w14:textId="77777777" w:rsidR="00AE2BCE" w:rsidRPr="003A1799" w:rsidRDefault="00AE2BCE" w:rsidP="00A12AF7">
            <w:pPr>
              <w:pStyle w:val="TableTextcentred"/>
              <w:rPr>
                <w:rFonts w:cs="Calibri"/>
              </w:rPr>
            </w:pPr>
            <w:r w:rsidRPr="003A1799">
              <w:rPr>
                <w:rFonts w:cs="Calibri"/>
              </w:rPr>
              <w:t>Q</w:t>
            </w:r>
          </w:p>
        </w:tc>
      </w:tr>
      <w:tr w:rsidR="00AE2BCE" w:rsidRPr="00B01FD3" w14:paraId="064CC3BA"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FA84F77"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6FD613F" w14:textId="77777777" w:rsidR="00AE2BCE" w:rsidRPr="003A1799" w:rsidRDefault="00AE2BCE" w:rsidP="00AE2BCE">
            <w:pPr>
              <w:pStyle w:val="TableText"/>
            </w:pPr>
            <w:r w:rsidRPr="003A1799">
              <w:t>C</w:t>
            </w:r>
            <w:r>
              <w:t xml:space="preserve">ontemporary </w:t>
            </w:r>
            <w:r w:rsidRPr="003A1799">
              <w:t>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51887FA2"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C954A35" w14:textId="77777777" w:rsidR="00AE2BCE" w:rsidRPr="003A1799" w:rsidRDefault="00AE2BCE" w:rsidP="00A12AF7">
            <w:pPr>
              <w:pStyle w:val="TableTextcentred"/>
              <w:rPr>
                <w:rFonts w:cs="Calibri"/>
              </w:rPr>
            </w:pPr>
            <w:r w:rsidRPr="003A1799">
              <w:rPr>
                <w:rFonts w:cs="Calibri"/>
              </w:rPr>
              <w:t>Q</w:t>
            </w:r>
          </w:p>
        </w:tc>
      </w:tr>
      <w:tr w:rsidR="00AE2BCE" w:rsidRPr="00B01FD3" w14:paraId="2F09997D"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FD5C69"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7CEF792" w14:textId="77777777" w:rsidR="00AE2BCE" w:rsidRPr="003A1799" w:rsidRDefault="00AE2BCE" w:rsidP="00AE2BCE">
            <w:pPr>
              <w:pStyle w:val="TableText"/>
              <w:rPr>
                <w:b/>
              </w:rPr>
            </w:pPr>
            <w:r w:rsidRPr="003A1799">
              <w:rPr>
                <w:b/>
              </w:rPr>
              <w:t>World Dance</w:t>
            </w:r>
          </w:p>
        </w:tc>
        <w:tc>
          <w:tcPr>
            <w:tcW w:w="1227" w:type="dxa"/>
            <w:gridSpan w:val="3"/>
            <w:tcBorders>
              <w:top w:val="single" w:sz="4" w:space="0" w:color="auto"/>
              <w:left w:val="single" w:sz="4" w:space="0" w:color="auto"/>
              <w:bottom w:val="single" w:sz="4" w:space="0" w:color="auto"/>
              <w:right w:val="single" w:sz="4" w:space="0" w:color="auto"/>
            </w:tcBorders>
          </w:tcPr>
          <w:p w14:paraId="79FC6431" w14:textId="77777777" w:rsidR="00AE2BCE" w:rsidRPr="00CA5A8A" w:rsidRDefault="00AE2BC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29CA8EE" w14:textId="77777777" w:rsidR="00AE2BCE" w:rsidRPr="00CA5A8A" w:rsidRDefault="00AE2BCE" w:rsidP="00A12AF7">
            <w:pPr>
              <w:pStyle w:val="TableTextcentred"/>
              <w:rPr>
                <w:rFonts w:cs="Calibri"/>
                <w:b/>
              </w:rPr>
            </w:pPr>
            <w:r w:rsidRPr="00CA5A8A">
              <w:rPr>
                <w:rFonts w:cs="Calibri"/>
                <w:b/>
              </w:rPr>
              <w:t>S</w:t>
            </w:r>
          </w:p>
        </w:tc>
      </w:tr>
      <w:tr w:rsidR="00AE2BCE" w:rsidRPr="00B01FD3" w14:paraId="1BDF63D3"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E5220E3"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FC45B16" w14:textId="77777777" w:rsidR="00AE2BCE" w:rsidRPr="001E4600" w:rsidRDefault="00AE2BCE" w:rsidP="00AE2BCE">
            <w:pPr>
              <w:pStyle w:val="TableText"/>
            </w:pPr>
            <w:r w:rsidRPr="001E4600">
              <w:t>World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3AE744CB"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546E581" w14:textId="77777777" w:rsidR="00AE2BCE" w:rsidRPr="003A1799" w:rsidRDefault="00AE2BCE" w:rsidP="00A12AF7">
            <w:pPr>
              <w:pStyle w:val="TableTextcentred"/>
              <w:rPr>
                <w:rFonts w:cs="Calibri"/>
              </w:rPr>
            </w:pPr>
            <w:r w:rsidRPr="003A1799">
              <w:rPr>
                <w:rFonts w:cs="Calibri"/>
              </w:rPr>
              <w:t>Q</w:t>
            </w:r>
          </w:p>
        </w:tc>
      </w:tr>
      <w:tr w:rsidR="00AE2BCE" w:rsidRPr="00B01FD3" w14:paraId="03C01EA7"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0566F3" w14:textId="77777777" w:rsidR="00AE2BCE" w:rsidRPr="003A1799" w:rsidRDefault="00AE2BC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E4B5530" w14:textId="77777777" w:rsidR="00AE2BCE" w:rsidRPr="001E4600" w:rsidRDefault="00AE2BCE" w:rsidP="00AE2BCE">
            <w:pPr>
              <w:pStyle w:val="TableText"/>
            </w:pPr>
            <w:r w:rsidRPr="001E4600">
              <w:t>World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B0FF544" w14:textId="77777777" w:rsidR="00AE2BCE" w:rsidRPr="003A1799" w:rsidRDefault="00AE2BC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E4121F2" w14:textId="77777777" w:rsidR="00AE2BCE" w:rsidRPr="003A1799" w:rsidRDefault="00AE2BCE" w:rsidP="00A12AF7">
            <w:pPr>
              <w:pStyle w:val="TableTextcentred"/>
              <w:rPr>
                <w:rFonts w:cs="Calibri"/>
              </w:rPr>
            </w:pPr>
            <w:r w:rsidRPr="003A1799">
              <w:rPr>
                <w:rFonts w:cs="Calibri"/>
              </w:rPr>
              <w:t>Q</w:t>
            </w:r>
          </w:p>
        </w:tc>
      </w:tr>
      <w:tr w:rsidR="001D3AFE" w:rsidRPr="00B01FD3" w14:paraId="3D1476B5"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C64A90F"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CB68DB9" w14:textId="77777777" w:rsidR="001D3AFE" w:rsidRPr="003A1799" w:rsidRDefault="001D3AFE" w:rsidP="00D339E0">
            <w:pPr>
              <w:pStyle w:val="TableText"/>
              <w:rPr>
                <w:b/>
              </w:rPr>
            </w:pPr>
            <w:r w:rsidRPr="003A1799">
              <w:rPr>
                <w:b/>
              </w:rPr>
              <w:t>Dance</w:t>
            </w:r>
            <w:r>
              <w:rPr>
                <w:b/>
              </w:rPr>
              <w:t xml:space="preserve"> </w:t>
            </w:r>
            <w:r w:rsidR="00D339E0">
              <w:rPr>
                <w:b/>
              </w:rPr>
              <w:t>&amp;</w:t>
            </w:r>
            <w:r>
              <w:rPr>
                <w:b/>
              </w:rPr>
              <w:t xml:space="preserve"> Entertainment</w:t>
            </w:r>
          </w:p>
        </w:tc>
        <w:tc>
          <w:tcPr>
            <w:tcW w:w="1227" w:type="dxa"/>
            <w:gridSpan w:val="3"/>
            <w:tcBorders>
              <w:top w:val="single" w:sz="4" w:space="0" w:color="auto"/>
              <w:left w:val="single" w:sz="4" w:space="0" w:color="auto"/>
              <w:bottom w:val="single" w:sz="4" w:space="0" w:color="auto"/>
              <w:right w:val="single" w:sz="4" w:space="0" w:color="auto"/>
            </w:tcBorders>
          </w:tcPr>
          <w:p w14:paraId="4267D3FD"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43C6C53" w14:textId="77777777" w:rsidR="001D3AFE" w:rsidRPr="00CA5A8A" w:rsidRDefault="001D3AFE" w:rsidP="00A12AF7">
            <w:pPr>
              <w:pStyle w:val="TableTextcentred"/>
              <w:rPr>
                <w:rFonts w:cs="Calibri"/>
                <w:b/>
              </w:rPr>
            </w:pPr>
            <w:r w:rsidRPr="00CA5A8A">
              <w:rPr>
                <w:rFonts w:cs="Calibri"/>
                <w:b/>
              </w:rPr>
              <w:t>S</w:t>
            </w:r>
          </w:p>
        </w:tc>
      </w:tr>
      <w:tr w:rsidR="001D3AFE" w:rsidRPr="00B01FD3" w14:paraId="5AE946A0"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1ACD54"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043E59D" w14:textId="77777777" w:rsidR="001D3AFE" w:rsidRPr="005A1721" w:rsidRDefault="001D3AFE" w:rsidP="00D339E0">
            <w:pPr>
              <w:pStyle w:val="TableText"/>
            </w:pPr>
            <w:r w:rsidRPr="005A1721">
              <w:t>Dance</w:t>
            </w:r>
            <w:r w:rsidR="00D339E0">
              <w:t xml:space="preserve"> &amp;</w:t>
            </w:r>
            <w:r>
              <w:t xml:space="preserve"> Entertainment a</w:t>
            </w:r>
          </w:p>
        </w:tc>
        <w:tc>
          <w:tcPr>
            <w:tcW w:w="1227" w:type="dxa"/>
            <w:gridSpan w:val="3"/>
            <w:tcBorders>
              <w:top w:val="single" w:sz="4" w:space="0" w:color="auto"/>
              <w:left w:val="single" w:sz="4" w:space="0" w:color="auto"/>
              <w:bottom w:val="single" w:sz="4" w:space="0" w:color="auto"/>
              <w:right w:val="single" w:sz="4" w:space="0" w:color="auto"/>
            </w:tcBorders>
          </w:tcPr>
          <w:p w14:paraId="47CC6032"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069345CC" w14:textId="77777777" w:rsidR="001D3AFE" w:rsidRPr="003A1799" w:rsidRDefault="001D3AFE" w:rsidP="00A12AF7">
            <w:pPr>
              <w:pStyle w:val="TableTextcentred"/>
              <w:rPr>
                <w:rFonts w:cs="Calibri"/>
              </w:rPr>
            </w:pPr>
            <w:r w:rsidRPr="003A1799">
              <w:rPr>
                <w:rFonts w:cs="Calibri"/>
              </w:rPr>
              <w:t>Q</w:t>
            </w:r>
          </w:p>
        </w:tc>
      </w:tr>
      <w:tr w:rsidR="001D3AFE" w:rsidRPr="00B01FD3" w14:paraId="15D59ACE"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24745B6"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34A2BF0" w14:textId="77777777" w:rsidR="001D3AFE" w:rsidRPr="005A1721" w:rsidRDefault="001D3AFE" w:rsidP="00357480">
            <w:pPr>
              <w:pStyle w:val="TableText"/>
            </w:pPr>
            <w:r w:rsidRPr="005A1721">
              <w:t>Dance</w:t>
            </w:r>
            <w:r w:rsidR="00D339E0">
              <w:t xml:space="preserve"> &amp;</w:t>
            </w:r>
            <w:r>
              <w:t xml:space="preserve"> Entertainment b</w:t>
            </w:r>
          </w:p>
        </w:tc>
        <w:tc>
          <w:tcPr>
            <w:tcW w:w="1227" w:type="dxa"/>
            <w:gridSpan w:val="3"/>
            <w:tcBorders>
              <w:top w:val="single" w:sz="4" w:space="0" w:color="auto"/>
              <w:left w:val="single" w:sz="4" w:space="0" w:color="auto"/>
              <w:bottom w:val="single" w:sz="4" w:space="0" w:color="auto"/>
              <w:right w:val="single" w:sz="4" w:space="0" w:color="auto"/>
            </w:tcBorders>
          </w:tcPr>
          <w:p w14:paraId="0F846158"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4972790" w14:textId="77777777" w:rsidR="001D3AFE" w:rsidRPr="003A1799" w:rsidRDefault="001D3AFE" w:rsidP="00A12AF7">
            <w:pPr>
              <w:pStyle w:val="TableTextcentred"/>
              <w:rPr>
                <w:rFonts w:cs="Calibri"/>
              </w:rPr>
            </w:pPr>
            <w:r w:rsidRPr="003A1799">
              <w:rPr>
                <w:rFonts w:cs="Calibri"/>
              </w:rPr>
              <w:t>Q</w:t>
            </w:r>
          </w:p>
        </w:tc>
      </w:tr>
      <w:tr w:rsidR="001D3AFE" w:rsidRPr="00B01FD3" w14:paraId="28DF2221"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A07BFF"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DC1B117" w14:textId="77777777" w:rsidR="001D3AFE" w:rsidRPr="003A1799" w:rsidRDefault="001D3AFE" w:rsidP="00AE2BCE">
            <w:pPr>
              <w:pStyle w:val="TableText"/>
              <w:rPr>
                <w:b/>
              </w:rPr>
            </w:pPr>
            <w:r w:rsidRPr="003A1799">
              <w:rPr>
                <w:b/>
              </w:rPr>
              <w:t>Dance Production</w:t>
            </w:r>
          </w:p>
        </w:tc>
        <w:tc>
          <w:tcPr>
            <w:tcW w:w="1227" w:type="dxa"/>
            <w:gridSpan w:val="3"/>
            <w:tcBorders>
              <w:top w:val="single" w:sz="4" w:space="0" w:color="auto"/>
              <w:left w:val="single" w:sz="4" w:space="0" w:color="auto"/>
              <w:bottom w:val="single" w:sz="4" w:space="0" w:color="auto"/>
              <w:right w:val="single" w:sz="4" w:space="0" w:color="auto"/>
            </w:tcBorders>
          </w:tcPr>
          <w:p w14:paraId="7AB395D2"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56878AA8" w14:textId="77777777" w:rsidR="001D3AFE" w:rsidRPr="00CA5A8A" w:rsidRDefault="001D3AFE" w:rsidP="00A12AF7">
            <w:pPr>
              <w:pStyle w:val="TableTextcentred"/>
              <w:rPr>
                <w:rFonts w:cs="Calibri"/>
                <w:b/>
              </w:rPr>
            </w:pPr>
            <w:r w:rsidRPr="00CA5A8A">
              <w:rPr>
                <w:rFonts w:cs="Calibri"/>
                <w:b/>
              </w:rPr>
              <w:t>S</w:t>
            </w:r>
          </w:p>
        </w:tc>
      </w:tr>
      <w:tr w:rsidR="001D3AFE" w:rsidRPr="00B01FD3" w14:paraId="089709F4"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2D1053"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2D80CCE" w14:textId="77777777" w:rsidR="001D3AFE" w:rsidRPr="001E4600" w:rsidRDefault="001D3AFE" w:rsidP="00AE2BCE">
            <w:pPr>
              <w:pStyle w:val="TableText"/>
            </w:pPr>
            <w:r w:rsidRPr="001E4600">
              <w:t>Dance Production</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5700DB4"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6CAAE8B" w14:textId="77777777" w:rsidR="001D3AFE" w:rsidRPr="003A1799" w:rsidRDefault="001D3AFE" w:rsidP="00A12AF7">
            <w:pPr>
              <w:pStyle w:val="TableTextcentred"/>
              <w:rPr>
                <w:rFonts w:cs="Calibri"/>
              </w:rPr>
            </w:pPr>
            <w:r w:rsidRPr="003A1799">
              <w:rPr>
                <w:rFonts w:cs="Calibri"/>
              </w:rPr>
              <w:t>Q</w:t>
            </w:r>
          </w:p>
        </w:tc>
      </w:tr>
      <w:tr w:rsidR="001D3AFE" w:rsidRPr="00B01FD3" w14:paraId="21B7B3A8"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6587FF"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31EF783" w14:textId="77777777" w:rsidR="001D3AFE" w:rsidRPr="001E4600" w:rsidRDefault="001D3AFE" w:rsidP="00AE2BCE">
            <w:pPr>
              <w:pStyle w:val="TableText"/>
            </w:pPr>
            <w:r w:rsidRPr="001E4600">
              <w:t>Dance Production</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60A2712"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E89A626" w14:textId="77777777" w:rsidR="001D3AFE" w:rsidRPr="003A1799" w:rsidRDefault="001D3AFE" w:rsidP="00A12AF7">
            <w:pPr>
              <w:pStyle w:val="TableTextcentred"/>
              <w:rPr>
                <w:rFonts w:cs="Calibri"/>
              </w:rPr>
            </w:pPr>
            <w:r w:rsidRPr="003A1799">
              <w:rPr>
                <w:rFonts w:cs="Calibri"/>
              </w:rPr>
              <w:t>Q</w:t>
            </w:r>
          </w:p>
        </w:tc>
      </w:tr>
      <w:tr w:rsidR="001D3AFE" w:rsidRPr="00B01FD3" w14:paraId="09051D32"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F74022F"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08489DC" w14:textId="77777777" w:rsidR="001D3AFE" w:rsidRPr="003A1799" w:rsidRDefault="001D3AFE" w:rsidP="00A12AF7">
            <w:pPr>
              <w:pStyle w:val="TableText"/>
              <w:rPr>
                <w:b/>
              </w:rPr>
            </w:pPr>
            <w:r w:rsidRPr="003A1799">
              <w:rPr>
                <w:b/>
              </w:rPr>
              <w:t>Dance and the Media</w:t>
            </w:r>
          </w:p>
        </w:tc>
        <w:tc>
          <w:tcPr>
            <w:tcW w:w="1227" w:type="dxa"/>
            <w:gridSpan w:val="3"/>
            <w:tcBorders>
              <w:top w:val="single" w:sz="4" w:space="0" w:color="auto"/>
              <w:left w:val="single" w:sz="4" w:space="0" w:color="auto"/>
              <w:bottom w:val="single" w:sz="4" w:space="0" w:color="auto"/>
              <w:right w:val="single" w:sz="4" w:space="0" w:color="auto"/>
            </w:tcBorders>
          </w:tcPr>
          <w:p w14:paraId="37A98D05"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7E93D952" w14:textId="77777777" w:rsidR="001D3AFE" w:rsidRPr="00CA5A8A" w:rsidRDefault="001D3AFE" w:rsidP="00A12AF7">
            <w:pPr>
              <w:pStyle w:val="TableTextcentred"/>
              <w:rPr>
                <w:rFonts w:cs="Calibri"/>
                <w:b/>
              </w:rPr>
            </w:pPr>
            <w:r w:rsidRPr="00CA5A8A">
              <w:rPr>
                <w:rFonts w:cs="Calibri"/>
                <w:b/>
              </w:rPr>
              <w:t>S</w:t>
            </w:r>
          </w:p>
        </w:tc>
      </w:tr>
      <w:tr w:rsidR="001D3AFE" w:rsidRPr="00B01FD3" w14:paraId="458D9FA3"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43DCB20"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1A65ACC" w14:textId="77777777" w:rsidR="001D3AFE" w:rsidRPr="00A20111" w:rsidRDefault="001D3AFE" w:rsidP="002D0093">
            <w:pPr>
              <w:pStyle w:val="TableText"/>
            </w:pPr>
            <w:r w:rsidRPr="00A20111">
              <w:t>Dance and the Media</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15F62B97"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FF2ED7D" w14:textId="77777777" w:rsidR="001D3AFE" w:rsidRPr="003A1799" w:rsidRDefault="001D3AFE" w:rsidP="00A12AF7">
            <w:pPr>
              <w:pStyle w:val="TableTextcentred"/>
              <w:rPr>
                <w:rFonts w:cs="Calibri"/>
              </w:rPr>
            </w:pPr>
            <w:r w:rsidRPr="003A1799">
              <w:rPr>
                <w:rFonts w:cs="Calibri"/>
              </w:rPr>
              <w:t>Q</w:t>
            </w:r>
          </w:p>
        </w:tc>
      </w:tr>
      <w:tr w:rsidR="001D3AFE" w:rsidRPr="00B01FD3" w14:paraId="57184F7F"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5321823"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DD4F472" w14:textId="77777777" w:rsidR="001D3AFE" w:rsidRPr="003A1799" w:rsidRDefault="001D3AFE" w:rsidP="00A20111">
            <w:pPr>
              <w:pStyle w:val="TableText"/>
            </w:pPr>
            <w:r w:rsidRPr="003A1799">
              <w:t xml:space="preserve">Dance </w:t>
            </w:r>
            <w:r>
              <w:t xml:space="preserve">and </w:t>
            </w:r>
            <w:r w:rsidRPr="003A1799">
              <w:t>the Media</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7DB28B4F"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59743FE" w14:textId="77777777" w:rsidR="001D3AFE" w:rsidRPr="003A1799" w:rsidRDefault="001D3AFE" w:rsidP="00A12AF7">
            <w:pPr>
              <w:pStyle w:val="TableTextcentred"/>
              <w:rPr>
                <w:rFonts w:cs="Calibri"/>
              </w:rPr>
            </w:pPr>
            <w:r w:rsidRPr="003A1799">
              <w:rPr>
                <w:rFonts w:cs="Calibri"/>
              </w:rPr>
              <w:t>Q</w:t>
            </w:r>
          </w:p>
        </w:tc>
      </w:tr>
      <w:tr w:rsidR="001D3AFE" w:rsidRPr="00B01FD3" w14:paraId="3A09B6F7"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AAEAE60"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A6480A6" w14:textId="77777777" w:rsidR="001D3AFE" w:rsidRPr="003A1799" w:rsidRDefault="001D3AFE" w:rsidP="002D0093">
            <w:pPr>
              <w:pStyle w:val="TableText"/>
            </w:pPr>
            <w:r w:rsidRPr="003A1799">
              <w:rPr>
                <w:b/>
              </w:rPr>
              <w:t>Dance in the Community</w:t>
            </w:r>
          </w:p>
        </w:tc>
        <w:tc>
          <w:tcPr>
            <w:tcW w:w="1227" w:type="dxa"/>
            <w:gridSpan w:val="3"/>
            <w:tcBorders>
              <w:top w:val="single" w:sz="4" w:space="0" w:color="auto"/>
              <w:left w:val="single" w:sz="4" w:space="0" w:color="auto"/>
              <w:bottom w:val="single" w:sz="4" w:space="0" w:color="auto"/>
              <w:right w:val="single" w:sz="4" w:space="0" w:color="auto"/>
            </w:tcBorders>
          </w:tcPr>
          <w:p w14:paraId="7CA85018"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015A938" w14:textId="77777777" w:rsidR="001D3AFE" w:rsidRPr="00CA5A8A" w:rsidRDefault="001D3AFE" w:rsidP="00A12AF7">
            <w:pPr>
              <w:pStyle w:val="TableTextcentred"/>
              <w:rPr>
                <w:rFonts w:cs="Calibri"/>
                <w:b/>
              </w:rPr>
            </w:pPr>
            <w:r w:rsidRPr="00CA5A8A">
              <w:rPr>
                <w:rFonts w:cs="Calibri"/>
                <w:b/>
              </w:rPr>
              <w:t>S</w:t>
            </w:r>
          </w:p>
        </w:tc>
      </w:tr>
      <w:tr w:rsidR="001D3AFE" w:rsidRPr="00B01FD3" w14:paraId="2E858AD1"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1BCF19B"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88D92E9" w14:textId="77777777" w:rsidR="001D3AFE" w:rsidRPr="003A1799" w:rsidRDefault="001D3AFE" w:rsidP="002D0093">
            <w:pPr>
              <w:pStyle w:val="TableText"/>
            </w:pPr>
            <w:r w:rsidRPr="003A1799">
              <w:t xml:space="preserve">Dance in </w:t>
            </w:r>
            <w:r>
              <w:t xml:space="preserve"> the Community a</w:t>
            </w:r>
          </w:p>
        </w:tc>
        <w:tc>
          <w:tcPr>
            <w:tcW w:w="1227" w:type="dxa"/>
            <w:gridSpan w:val="3"/>
            <w:tcBorders>
              <w:top w:val="single" w:sz="4" w:space="0" w:color="auto"/>
              <w:left w:val="single" w:sz="4" w:space="0" w:color="auto"/>
              <w:bottom w:val="single" w:sz="4" w:space="0" w:color="auto"/>
              <w:right w:val="single" w:sz="4" w:space="0" w:color="auto"/>
            </w:tcBorders>
          </w:tcPr>
          <w:p w14:paraId="1A49D90D"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E188A7C" w14:textId="77777777" w:rsidR="001D3AFE" w:rsidRPr="003A1799" w:rsidRDefault="001D3AFE" w:rsidP="00A12AF7">
            <w:pPr>
              <w:pStyle w:val="TableTextcentred"/>
              <w:rPr>
                <w:rFonts w:cs="Calibri"/>
              </w:rPr>
            </w:pPr>
            <w:r w:rsidRPr="003A1799">
              <w:rPr>
                <w:rFonts w:cs="Calibri"/>
              </w:rPr>
              <w:t>Q</w:t>
            </w:r>
          </w:p>
        </w:tc>
      </w:tr>
      <w:tr w:rsidR="001D3AFE" w:rsidRPr="00B01FD3" w14:paraId="3A589FBC"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2B509C"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CC064F7" w14:textId="77777777" w:rsidR="001D3AFE" w:rsidRPr="003A1799" w:rsidRDefault="001D3AFE" w:rsidP="002D0093">
            <w:pPr>
              <w:pStyle w:val="TableText"/>
            </w:pPr>
            <w:r w:rsidRPr="003A1799">
              <w:t xml:space="preserve">Dance in </w:t>
            </w:r>
            <w:r>
              <w:t xml:space="preserve"> the Community b</w:t>
            </w:r>
          </w:p>
        </w:tc>
        <w:tc>
          <w:tcPr>
            <w:tcW w:w="1227" w:type="dxa"/>
            <w:gridSpan w:val="3"/>
            <w:tcBorders>
              <w:top w:val="single" w:sz="4" w:space="0" w:color="auto"/>
              <w:left w:val="single" w:sz="4" w:space="0" w:color="auto"/>
              <w:bottom w:val="single" w:sz="4" w:space="0" w:color="auto"/>
              <w:right w:val="single" w:sz="4" w:space="0" w:color="auto"/>
            </w:tcBorders>
          </w:tcPr>
          <w:p w14:paraId="1BEE079D"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5A6C823" w14:textId="77777777" w:rsidR="001D3AFE" w:rsidRPr="003A1799" w:rsidRDefault="001D3AFE" w:rsidP="00A12AF7">
            <w:pPr>
              <w:pStyle w:val="TableTextcentred"/>
              <w:rPr>
                <w:rFonts w:cs="Calibri"/>
              </w:rPr>
            </w:pPr>
            <w:r w:rsidRPr="003A1799">
              <w:rPr>
                <w:rFonts w:cs="Calibri"/>
              </w:rPr>
              <w:t>Q</w:t>
            </w:r>
          </w:p>
        </w:tc>
      </w:tr>
      <w:tr w:rsidR="001D3AFE" w:rsidRPr="00B01FD3" w14:paraId="0CC55136"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4F4D1E6" w14:textId="77777777" w:rsidR="001D3AFE" w:rsidRPr="003A1799" w:rsidRDefault="001D3AFE" w:rsidP="00A12AF7">
            <w:pPr>
              <w:pStyle w:val="TableTextcentred"/>
              <w:rPr>
                <w:rFonts w:cs="Calibri"/>
              </w:rPr>
            </w:pPr>
            <w:r w:rsidRPr="003A1799">
              <w:rPr>
                <w:rFonts w:cs="Calibri"/>
              </w:rPr>
              <w:lastRenderedPageBreak/>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F256641" w14:textId="77777777" w:rsidR="001D3AFE" w:rsidRPr="003A1799" w:rsidRDefault="001D3AFE" w:rsidP="005A1721">
            <w:pPr>
              <w:pStyle w:val="TableText"/>
            </w:pPr>
            <w:r w:rsidRPr="003A1799">
              <w:rPr>
                <w:b/>
              </w:rPr>
              <w:t>Dance in Our Time</w:t>
            </w:r>
          </w:p>
        </w:tc>
        <w:tc>
          <w:tcPr>
            <w:tcW w:w="1227" w:type="dxa"/>
            <w:gridSpan w:val="3"/>
            <w:tcBorders>
              <w:top w:val="single" w:sz="4" w:space="0" w:color="auto"/>
              <w:left w:val="single" w:sz="4" w:space="0" w:color="auto"/>
              <w:bottom w:val="single" w:sz="4" w:space="0" w:color="auto"/>
              <w:right w:val="single" w:sz="4" w:space="0" w:color="auto"/>
            </w:tcBorders>
          </w:tcPr>
          <w:p w14:paraId="08D0B5A4"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49D508F4" w14:textId="77777777" w:rsidR="001D3AFE" w:rsidRPr="00CA5A8A" w:rsidRDefault="001D3AFE" w:rsidP="00A12AF7">
            <w:pPr>
              <w:pStyle w:val="TableTextcentred"/>
              <w:rPr>
                <w:rFonts w:cs="Calibri"/>
                <w:b/>
              </w:rPr>
            </w:pPr>
            <w:r w:rsidRPr="00CA5A8A">
              <w:rPr>
                <w:rFonts w:cs="Calibri"/>
                <w:b/>
              </w:rPr>
              <w:t>S</w:t>
            </w:r>
          </w:p>
        </w:tc>
      </w:tr>
      <w:tr w:rsidR="001D3AFE" w:rsidRPr="00B01FD3" w14:paraId="146B3378"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C92C8F"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8BF164F" w14:textId="77777777" w:rsidR="001D3AFE" w:rsidRPr="001E4600" w:rsidRDefault="001D3AFE" w:rsidP="005A1721">
            <w:pPr>
              <w:pStyle w:val="TableText"/>
            </w:pPr>
            <w:r w:rsidRPr="001E4600">
              <w:t>Dance in Our Time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45C79C8E"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5CDD4D9" w14:textId="77777777" w:rsidR="001D3AFE" w:rsidRPr="003A1799" w:rsidRDefault="001D3AFE" w:rsidP="00A12AF7">
            <w:pPr>
              <w:pStyle w:val="TableTextcentred"/>
              <w:rPr>
                <w:rFonts w:cs="Calibri"/>
              </w:rPr>
            </w:pPr>
            <w:r w:rsidRPr="003A1799">
              <w:rPr>
                <w:rFonts w:cs="Calibri"/>
              </w:rPr>
              <w:t>Q</w:t>
            </w:r>
          </w:p>
        </w:tc>
      </w:tr>
      <w:tr w:rsidR="001D3AFE" w:rsidRPr="00B01FD3" w14:paraId="20C26113"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A243A1"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F096ACE" w14:textId="77777777" w:rsidR="001D3AFE" w:rsidRPr="001E4600" w:rsidRDefault="001D3AFE" w:rsidP="005A1721">
            <w:pPr>
              <w:pStyle w:val="TableText"/>
            </w:pPr>
            <w:r w:rsidRPr="001E4600">
              <w:t>Dance in Our Time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753294A"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C63EE85" w14:textId="77777777" w:rsidR="001D3AFE" w:rsidRPr="003A1799" w:rsidRDefault="001D3AFE" w:rsidP="00A12AF7">
            <w:pPr>
              <w:pStyle w:val="TableTextcentred"/>
              <w:rPr>
                <w:rFonts w:cs="Calibri"/>
              </w:rPr>
            </w:pPr>
            <w:r w:rsidRPr="003A1799">
              <w:rPr>
                <w:rFonts w:cs="Calibri"/>
              </w:rPr>
              <w:t>Q</w:t>
            </w:r>
          </w:p>
        </w:tc>
      </w:tr>
      <w:tr w:rsidR="001D3AFE" w:rsidRPr="00B01FD3" w14:paraId="0ECB81CF"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C12DA03"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A428333" w14:textId="77777777" w:rsidR="001D3AFE" w:rsidRPr="00D77E10" w:rsidRDefault="001D3AFE" w:rsidP="005A1721">
            <w:pPr>
              <w:pStyle w:val="TableText"/>
              <w:rPr>
                <w:b/>
              </w:rPr>
            </w:pPr>
            <w:r w:rsidRPr="00D77E10">
              <w:rPr>
                <w:b/>
              </w:rPr>
              <w:t>Dance in Australia</w:t>
            </w:r>
          </w:p>
        </w:tc>
        <w:tc>
          <w:tcPr>
            <w:tcW w:w="1227" w:type="dxa"/>
            <w:gridSpan w:val="3"/>
            <w:tcBorders>
              <w:top w:val="single" w:sz="4" w:space="0" w:color="auto"/>
              <w:left w:val="single" w:sz="4" w:space="0" w:color="auto"/>
              <w:bottom w:val="single" w:sz="4" w:space="0" w:color="auto"/>
              <w:right w:val="single" w:sz="4" w:space="0" w:color="auto"/>
            </w:tcBorders>
          </w:tcPr>
          <w:p w14:paraId="44B01AC3"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32FF7F83" w14:textId="77777777" w:rsidR="001D3AFE" w:rsidRPr="00CA5A8A" w:rsidRDefault="001D3AFE" w:rsidP="00A12AF7">
            <w:pPr>
              <w:pStyle w:val="TableTextcentred"/>
              <w:rPr>
                <w:rFonts w:cs="Calibri"/>
                <w:b/>
              </w:rPr>
            </w:pPr>
            <w:r w:rsidRPr="00CA5A8A">
              <w:rPr>
                <w:rFonts w:cs="Calibri"/>
                <w:b/>
              </w:rPr>
              <w:t>S</w:t>
            </w:r>
          </w:p>
        </w:tc>
      </w:tr>
      <w:tr w:rsidR="001D3AFE" w:rsidRPr="00B01FD3" w14:paraId="2C629295"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3FA509"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4AB2503" w14:textId="77777777" w:rsidR="001D3AFE" w:rsidRPr="00D77E10" w:rsidRDefault="001D3AFE" w:rsidP="005A1721">
            <w:pPr>
              <w:pStyle w:val="TableText"/>
            </w:pPr>
            <w:r w:rsidRPr="00D77E10">
              <w:t>Dance in Australia</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04B7964C"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20D898D" w14:textId="77777777" w:rsidR="001D3AFE" w:rsidRPr="003A1799" w:rsidRDefault="001D3AFE" w:rsidP="00A12AF7">
            <w:pPr>
              <w:pStyle w:val="TableTextcentred"/>
              <w:rPr>
                <w:rFonts w:cs="Calibri"/>
              </w:rPr>
            </w:pPr>
            <w:r w:rsidRPr="003A1799">
              <w:rPr>
                <w:rFonts w:cs="Calibri"/>
              </w:rPr>
              <w:t>Q</w:t>
            </w:r>
          </w:p>
        </w:tc>
      </w:tr>
      <w:tr w:rsidR="001D3AFE" w:rsidRPr="00B01FD3" w14:paraId="6A3ADF9B"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C9E25FC"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A2415CE" w14:textId="77777777" w:rsidR="001D3AFE" w:rsidRPr="00D339E0" w:rsidRDefault="001D3AFE" w:rsidP="005A1721">
            <w:pPr>
              <w:pStyle w:val="TableText"/>
            </w:pPr>
            <w:r w:rsidRPr="00D77E10">
              <w:t>Dance in Australia</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56550D6"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ADAE2C7" w14:textId="77777777" w:rsidR="001D3AFE" w:rsidRPr="003A1799" w:rsidRDefault="001D3AFE" w:rsidP="00A12AF7">
            <w:pPr>
              <w:pStyle w:val="TableTextcentred"/>
              <w:rPr>
                <w:rFonts w:cs="Calibri"/>
              </w:rPr>
            </w:pPr>
            <w:r w:rsidRPr="003A1799">
              <w:rPr>
                <w:rFonts w:cs="Calibri"/>
              </w:rPr>
              <w:t>Q</w:t>
            </w:r>
          </w:p>
        </w:tc>
      </w:tr>
      <w:tr w:rsidR="001D3AFE" w:rsidRPr="00B01FD3" w14:paraId="3760E1D2"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A12C20"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526BA45" w14:textId="77777777" w:rsidR="001D3AFE" w:rsidRPr="003A1799" w:rsidRDefault="001D3AFE" w:rsidP="00A12AF7">
            <w:pPr>
              <w:pStyle w:val="TableText"/>
              <w:rPr>
                <w:b/>
              </w:rPr>
            </w:pPr>
            <w:r>
              <w:rPr>
                <w:b/>
              </w:rPr>
              <w:t>Self Directed Dance Study</w:t>
            </w:r>
          </w:p>
        </w:tc>
        <w:tc>
          <w:tcPr>
            <w:tcW w:w="1227" w:type="dxa"/>
            <w:gridSpan w:val="3"/>
            <w:tcBorders>
              <w:top w:val="single" w:sz="4" w:space="0" w:color="auto"/>
              <w:left w:val="single" w:sz="4" w:space="0" w:color="auto"/>
              <w:bottom w:val="single" w:sz="4" w:space="0" w:color="auto"/>
              <w:right w:val="single" w:sz="4" w:space="0" w:color="auto"/>
            </w:tcBorders>
          </w:tcPr>
          <w:p w14:paraId="09C49940" w14:textId="77777777" w:rsidR="001D3AFE" w:rsidRPr="00CA5A8A" w:rsidRDefault="001D3AFE" w:rsidP="00A12AF7">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5637D7DB" w14:textId="77777777" w:rsidR="001D3AFE" w:rsidRPr="00CA5A8A" w:rsidRDefault="001D3AFE" w:rsidP="00A12AF7">
            <w:pPr>
              <w:pStyle w:val="TableTextcentred"/>
              <w:rPr>
                <w:rFonts w:cs="Calibri"/>
                <w:b/>
              </w:rPr>
            </w:pPr>
            <w:r w:rsidRPr="00CA5A8A">
              <w:rPr>
                <w:rFonts w:cs="Calibri"/>
                <w:b/>
              </w:rPr>
              <w:t>S</w:t>
            </w:r>
          </w:p>
        </w:tc>
      </w:tr>
      <w:tr w:rsidR="001D3AFE" w:rsidRPr="00B01FD3" w14:paraId="7533F0EE"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C41965"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00F04F1" w14:textId="77777777" w:rsidR="001D3AFE" w:rsidRPr="009F163B" w:rsidRDefault="001D3AFE" w:rsidP="00A12AF7">
            <w:pPr>
              <w:pStyle w:val="TableText"/>
            </w:pPr>
            <w:r w:rsidRPr="009F163B">
              <w:t>Self Directed Dance Study</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0B3D75CF"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FDD3B2C" w14:textId="77777777" w:rsidR="001D3AFE" w:rsidRPr="003A1799" w:rsidRDefault="001D3AFE" w:rsidP="00A12AF7">
            <w:pPr>
              <w:pStyle w:val="TableTextcentred"/>
              <w:rPr>
                <w:rFonts w:cs="Calibri"/>
              </w:rPr>
            </w:pPr>
            <w:r w:rsidRPr="003A1799">
              <w:rPr>
                <w:rFonts w:cs="Calibri"/>
              </w:rPr>
              <w:t>Q</w:t>
            </w:r>
          </w:p>
        </w:tc>
      </w:tr>
      <w:tr w:rsidR="001D3AFE" w:rsidRPr="00B01FD3" w14:paraId="2B168D6F"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AED484"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21BC81D" w14:textId="77777777" w:rsidR="001D3AFE" w:rsidRPr="009F163B" w:rsidRDefault="001D3AFE" w:rsidP="00A12AF7">
            <w:pPr>
              <w:pStyle w:val="TableText"/>
            </w:pPr>
            <w:r w:rsidRPr="009F163B">
              <w:t>Self Directed Dance Study</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ED8B330" w14:textId="77777777" w:rsidR="001D3AFE" w:rsidRPr="003A1799" w:rsidRDefault="001D3AFE" w:rsidP="005A1721">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A5F0A2E" w14:textId="77777777" w:rsidR="001D3AFE" w:rsidRPr="003A1799" w:rsidRDefault="001D3AFE" w:rsidP="005A1721">
            <w:pPr>
              <w:pStyle w:val="TableTextcentred"/>
              <w:rPr>
                <w:rFonts w:cs="Calibri"/>
              </w:rPr>
            </w:pPr>
            <w:r w:rsidRPr="003A1799">
              <w:rPr>
                <w:rFonts w:cs="Calibri"/>
              </w:rPr>
              <w:t>Q</w:t>
            </w:r>
          </w:p>
        </w:tc>
      </w:tr>
      <w:tr w:rsidR="001D3AFE" w:rsidRPr="00B01FD3" w14:paraId="11592AC7"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3CA595"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0A8F8D5" w14:textId="77777777" w:rsidR="001D3AFE" w:rsidRPr="003A1799" w:rsidRDefault="001D3AFE" w:rsidP="005A1721">
            <w:pPr>
              <w:pStyle w:val="TableText"/>
            </w:pPr>
            <w:r w:rsidRPr="003A1799">
              <w:rPr>
                <w:b/>
              </w:rPr>
              <w:t>Dance Pathways</w:t>
            </w:r>
          </w:p>
        </w:tc>
        <w:tc>
          <w:tcPr>
            <w:tcW w:w="1227" w:type="dxa"/>
            <w:gridSpan w:val="3"/>
            <w:tcBorders>
              <w:top w:val="single" w:sz="4" w:space="0" w:color="auto"/>
              <w:left w:val="single" w:sz="4" w:space="0" w:color="auto"/>
              <w:bottom w:val="single" w:sz="4" w:space="0" w:color="auto"/>
              <w:right w:val="single" w:sz="4" w:space="0" w:color="auto"/>
            </w:tcBorders>
          </w:tcPr>
          <w:p w14:paraId="6D5EC397" w14:textId="77777777" w:rsidR="001D3AFE" w:rsidRPr="005A1721" w:rsidRDefault="001D3AFE" w:rsidP="00A12AF7">
            <w:pPr>
              <w:pStyle w:val="TableTextcentred"/>
              <w:rPr>
                <w:rFonts w:cs="Calibri"/>
                <w:b/>
              </w:rPr>
            </w:pPr>
            <w:r w:rsidRPr="005A1721">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7826B3E" w14:textId="77777777" w:rsidR="001D3AFE" w:rsidRPr="005A1721" w:rsidRDefault="001D3AFE" w:rsidP="00A12AF7">
            <w:pPr>
              <w:pStyle w:val="TableTextcentred"/>
              <w:rPr>
                <w:rFonts w:cs="Calibri"/>
                <w:b/>
              </w:rPr>
            </w:pPr>
            <w:r w:rsidRPr="005A1721">
              <w:rPr>
                <w:rFonts w:cs="Calibri"/>
                <w:b/>
              </w:rPr>
              <w:t>S</w:t>
            </w:r>
          </w:p>
        </w:tc>
      </w:tr>
      <w:tr w:rsidR="001D3AFE" w:rsidRPr="00B01FD3" w14:paraId="738FD6E3"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4CAD46F" w14:textId="77777777" w:rsidR="001D3AFE" w:rsidRPr="003A1799" w:rsidRDefault="001D3AFE" w:rsidP="005A1721">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4446C63" w14:textId="77777777" w:rsidR="001D3AFE" w:rsidRPr="003A1799" w:rsidRDefault="001D3AFE" w:rsidP="005A1721">
            <w:pPr>
              <w:pStyle w:val="TableText"/>
            </w:pPr>
            <w:r w:rsidRPr="003A1799">
              <w:t>Dance Pathways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1FFEBF13" w14:textId="77777777" w:rsidR="001D3AFE" w:rsidRPr="003A1799" w:rsidRDefault="001D3AFE" w:rsidP="005A1721">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0AF4FCB8" w14:textId="77777777" w:rsidR="001D3AFE" w:rsidRPr="003A1799" w:rsidRDefault="001D3AFE" w:rsidP="005A1721">
            <w:pPr>
              <w:pStyle w:val="TableTextcentred"/>
              <w:rPr>
                <w:rFonts w:cs="Calibri"/>
              </w:rPr>
            </w:pPr>
            <w:r w:rsidRPr="003A1799">
              <w:rPr>
                <w:rFonts w:cs="Calibri"/>
              </w:rPr>
              <w:t>Q</w:t>
            </w:r>
          </w:p>
        </w:tc>
      </w:tr>
      <w:tr w:rsidR="001D3AFE" w:rsidRPr="00B01FD3" w14:paraId="6FA28E74" w14:textId="77777777" w:rsidTr="00A12AF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33BD92" w14:textId="77777777" w:rsidR="001D3AFE" w:rsidRPr="003A1799" w:rsidRDefault="001D3AFE" w:rsidP="00A12AF7">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BFC74AA" w14:textId="77777777" w:rsidR="001D3AFE" w:rsidRPr="003A1799" w:rsidRDefault="001D3AFE" w:rsidP="009F163B">
            <w:pPr>
              <w:pStyle w:val="TableText"/>
            </w:pPr>
            <w:r w:rsidRPr="003A1799">
              <w:t>Dance Pathways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F146383" w14:textId="77777777" w:rsidR="001D3AFE" w:rsidRPr="003A1799" w:rsidRDefault="001D3AFE" w:rsidP="00A12AF7">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C3A9CE9" w14:textId="77777777" w:rsidR="001D3AFE" w:rsidRPr="003A1799" w:rsidRDefault="001D3AFE" w:rsidP="00A12AF7">
            <w:pPr>
              <w:pStyle w:val="TableTextcentred"/>
              <w:rPr>
                <w:rFonts w:cs="Calibri"/>
              </w:rPr>
            </w:pPr>
            <w:r w:rsidRPr="003A1799">
              <w:rPr>
                <w:rFonts w:cs="Calibri"/>
              </w:rPr>
              <w:t>Q</w:t>
            </w:r>
          </w:p>
        </w:tc>
      </w:tr>
      <w:tr w:rsidR="001D3AFE" w:rsidRPr="00B01FD3" w14:paraId="0FF6BE73" w14:textId="77777777" w:rsidTr="00A12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4A3FE310" w14:textId="77777777" w:rsidR="001D3AFE" w:rsidRPr="003A1799" w:rsidRDefault="001D3AFE" w:rsidP="00A12AF7">
            <w:pPr>
              <w:pStyle w:val="TableText"/>
              <w:rPr>
                <w:rFonts w:eastAsia="Calibri"/>
              </w:rPr>
            </w:pPr>
            <w:r w:rsidRPr="003A1799">
              <w:rPr>
                <w:rStyle w:val="TableTextBoldChar"/>
              </w:rPr>
              <w:t xml:space="preserve">Adoption </w:t>
            </w:r>
            <w:r w:rsidRPr="003A1799">
              <w:rPr>
                <w:rFonts w:eastAsia="Calibri"/>
              </w:rPr>
              <w:t xml:space="preserve">The course and units named above are consistent with the philosophy and goals of the college and the adopting college has the human and physical resources to implement the course. </w:t>
            </w:r>
          </w:p>
        </w:tc>
      </w:tr>
      <w:tr w:rsidR="001D3AFE" w:rsidRPr="00B01FD3" w14:paraId="1B56D9F4" w14:textId="77777777" w:rsidTr="00A12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07F4E8E5" w14:textId="77777777" w:rsidR="001D3AFE" w:rsidRPr="003A1799" w:rsidRDefault="001D3AFE" w:rsidP="00A12AF7">
            <w:pPr>
              <w:pStyle w:val="TableText"/>
              <w:tabs>
                <w:tab w:val="left" w:pos="3402"/>
                <w:tab w:val="right" w:pos="4111"/>
              </w:tabs>
              <w:rPr>
                <w:rFonts w:eastAsia="Calibri"/>
              </w:rPr>
            </w:pPr>
            <w:r w:rsidRPr="003A1799">
              <w:rPr>
                <w:rFonts w:eastAsia="Calibri"/>
              </w:rPr>
              <w:t xml:space="preserve">Principal: </w:t>
            </w:r>
            <w:r w:rsidRPr="003A1799">
              <w:rPr>
                <w:rFonts w:eastAsia="Calibri"/>
              </w:rPr>
              <w:tab/>
              <w:t>/</w:t>
            </w:r>
            <w:r w:rsidRPr="003A1799">
              <w:rPr>
                <w:rFonts w:eastAsia="Calibri"/>
              </w:rPr>
              <w:tab/>
              <w:t>/20</w:t>
            </w:r>
          </w:p>
        </w:tc>
        <w:tc>
          <w:tcPr>
            <w:tcW w:w="4820" w:type="dxa"/>
            <w:gridSpan w:val="7"/>
            <w:tcBorders>
              <w:top w:val="nil"/>
              <w:left w:val="nil"/>
              <w:bottom w:val="single" w:sz="6" w:space="0" w:color="auto"/>
              <w:right w:val="single" w:sz="6" w:space="0" w:color="auto"/>
            </w:tcBorders>
            <w:vAlign w:val="center"/>
          </w:tcPr>
          <w:p w14:paraId="5997459F" w14:textId="77777777" w:rsidR="001D3AFE" w:rsidRPr="003A1799" w:rsidRDefault="001D3AFE" w:rsidP="00A12AF7">
            <w:pPr>
              <w:pStyle w:val="TableText"/>
              <w:tabs>
                <w:tab w:val="left" w:pos="3402"/>
                <w:tab w:val="right" w:pos="4111"/>
              </w:tabs>
              <w:rPr>
                <w:rFonts w:eastAsia="Calibri"/>
              </w:rPr>
            </w:pPr>
            <w:r w:rsidRPr="003A1799">
              <w:rPr>
                <w:rFonts w:eastAsia="Calibri"/>
              </w:rPr>
              <w:t>College Board Chair:</w:t>
            </w:r>
            <w:r w:rsidRPr="003A1799">
              <w:rPr>
                <w:rFonts w:eastAsia="Calibri"/>
              </w:rPr>
              <w:tab/>
              <w:t>/</w:t>
            </w:r>
            <w:r w:rsidRPr="003A1799">
              <w:rPr>
                <w:rFonts w:eastAsia="Calibri"/>
              </w:rPr>
              <w:tab/>
              <w:t>/20</w:t>
            </w:r>
          </w:p>
        </w:tc>
      </w:tr>
      <w:tr w:rsidR="001D3AFE" w:rsidRPr="00B01FD3" w14:paraId="5C6EB1D9" w14:textId="77777777" w:rsidTr="00A12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6DF41C69" w14:textId="77777777" w:rsidR="001D3AFE" w:rsidRPr="003A1799" w:rsidRDefault="001D3AFE" w:rsidP="00A82C1C">
            <w:pPr>
              <w:pStyle w:val="Tabletextbold0"/>
              <w:rPr>
                <w:rFonts w:eastAsia="Calibri"/>
              </w:rPr>
            </w:pPr>
            <w:r w:rsidRPr="003A1799">
              <w:rPr>
                <w:rFonts w:eastAsia="Calibri"/>
              </w:rPr>
              <w:t xml:space="preserve">BSSS Office Use </w:t>
            </w:r>
          </w:p>
          <w:p w14:paraId="48F2DFE1" w14:textId="77777777" w:rsidR="001D3AFE" w:rsidRPr="003A1799" w:rsidRDefault="001D3AFE" w:rsidP="00A12AF7">
            <w:pPr>
              <w:pStyle w:val="TableText"/>
              <w:tabs>
                <w:tab w:val="left" w:pos="3402"/>
                <w:tab w:val="right" w:pos="4111"/>
              </w:tabs>
              <w:rPr>
                <w:rFonts w:eastAsia="Calibri"/>
              </w:rPr>
            </w:pPr>
            <w:r w:rsidRPr="003A1799">
              <w:rPr>
                <w:rFonts w:eastAsia="Calibri"/>
              </w:rPr>
              <w:t>Entered into database:</w:t>
            </w:r>
            <w:r w:rsidRPr="003A1799">
              <w:rPr>
                <w:rFonts w:eastAsia="Calibri"/>
              </w:rPr>
              <w:tab/>
              <w:t>/</w:t>
            </w:r>
            <w:r w:rsidRPr="003A1799">
              <w:rPr>
                <w:rFonts w:eastAsia="Calibri"/>
              </w:rPr>
              <w:tab/>
              <w:t>/20</w:t>
            </w:r>
          </w:p>
          <w:p w14:paraId="28839EC5" w14:textId="77777777" w:rsidR="001D3AFE" w:rsidRPr="00B01FD3" w:rsidRDefault="001D3AFE" w:rsidP="00A12AF7"/>
        </w:tc>
      </w:tr>
    </w:tbl>
    <w:p w14:paraId="1DA9BA36" w14:textId="77777777" w:rsidR="00A12AF7" w:rsidRPr="00FE5D84" w:rsidRDefault="00A12AF7" w:rsidP="00A12AF7"/>
    <w:p w14:paraId="13595E12" w14:textId="77777777" w:rsidR="00A12AF7" w:rsidRPr="00FE5D84" w:rsidRDefault="00A12AF7" w:rsidP="00A12AF7"/>
    <w:p w14:paraId="667A91B5" w14:textId="77777777" w:rsidR="005C2CCE" w:rsidRPr="00037D67" w:rsidRDefault="00F87C56" w:rsidP="00037D67">
      <w:r w:rsidRPr="00037D67">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2648"/>
        <w:gridCol w:w="459"/>
        <w:gridCol w:w="819"/>
        <w:gridCol w:w="1084"/>
        <w:gridCol w:w="276"/>
        <w:gridCol w:w="624"/>
        <w:gridCol w:w="327"/>
        <w:gridCol w:w="1231"/>
      </w:tblGrid>
      <w:tr w:rsidR="00E47DB2" w:rsidRPr="00B01FD3" w14:paraId="25E8E717" w14:textId="77777777" w:rsidTr="00BD139E">
        <w:trPr>
          <w:cantSplit/>
          <w:trHeight w:val="1942"/>
          <w:jc w:val="center"/>
        </w:trPr>
        <w:tc>
          <w:tcPr>
            <w:tcW w:w="2171" w:type="dxa"/>
            <w:gridSpan w:val="2"/>
            <w:tcBorders>
              <w:top w:val="single" w:sz="4" w:space="0" w:color="auto"/>
              <w:left w:val="single" w:sz="4" w:space="0" w:color="auto"/>
              <w:bottom w:val="single" w:sz="4" w:space="0" w:color="auto"/>
              <w:right w:val="single" w:sz="4" w:space="0" w:color="auto"/>
            </w:tcBorders>
          </w:tcPr>
          <w:bookmarkEnd w:id="1"/>
          <w:bookmarkEnd w:id="2"/>
          <w:bookmarkEnd w:id="3"/>
          <w:bookmarkEnd w:id="4"/>
          <w:bookmarkEnd w:id="5"/>
          <w:bookmarkEnd w:id="6"/>
          <w:bookmarkEnd w:id="7"/>
          <w:bookmarkEnd w:id="8"/>
          <w:bookmarkEnd w:id="9"/>
          <w:bookmarkEnd w:id="10"/>
          <w:bookmarkEnd w:id="11"/>
          <w:bookmarkEnd w:id="12"/>
          <w:bookmarkEnd w:id="13"/>
          <w:p w14:paraId="0734BD4D" w14:textId="77777777" w:rsidR="00E47DB2" w:rsidRPr="003A1799" w:rsidRDefault="00816D1C" w:rsidP="00963298">
            <w:pPr>
              <w:pStyle w:val="TableTextcentred"/>
              <w:rPr>
                <w:rFonts w:cs="Calibri"/>
              </w:rPr>
            </w:pPr>
            <w:r>
              <w:rPr>
                <w:rFonts w:cs="Calibri"/>
                <w:noProof/>
                <w:lang w:eastAsia="en-AU"/>
              </w:rPr>
              <w:lastRenderedPageBreak/>
              <w:drawing>
                <wp:inline distT="0" distB="0" distL="0" distR="0" wp14:anchorId="7ECC601B" wp14:editId="018FED37">
                  <wp:extent cx="1104900" cy="11525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2525"/>
                          </a:xfrm>
                          <a:prstGeom prst="rect">
                            <a:avLst/>
                          </a:prstGeom>
                          <a:noFill/>
                          <a:ln w="9525">
                            <a:noFill/>
                            <a:miter lim="800000"/>
                            <a:headEnd/>
                            <a:tailEnd/>
                          </a:ln>
                        </pic:spPr>
                      </pic:pic>
                    </a:graphicData>
                  </a:graphic>
                </wp:inline>
              </w:drawing>
            </w:r>
          </w:p>
        </w:tc>
        <w:tc>
          <w:tcPr>
            <w:tcW w:w="7468" w:type="dxa"/>
            <w:gridSpan w:val="8"/>
            <w:tcBorders>
              <w:top w:val="single" w:sz="4" w:space="0" w:color="auto"/>
              <w:left w:val="single" w:sz="4" w:space="0" w:color="auto"/>
              <w:right w:val="single" w:sz="4" w:space="0" w:color="auto"/>
            </w:tcBorders>
          </w:tcPr>
          <w:p w14:paraId="0D4EDFB5" w14:textId="77777777" w:rsidR="00E47DB2" w:rsidRPr="003A1799" w:rsidRDefault="00E47DB2" w:rsidP="00BC74AB">
            <w:pPr>
              <w:pStyle w:val="Heading1"/>
            </w:pPr>
            <w:bookmarkStart w:id="18" w:name="_Toc514236470"/>
            <w:r w:rsidRPr="00BC74AB">
              <w:t xml:space="preserve">Course Adoption Form for </w:t>
            </w:r>
            <w:r w:rsidR="00A12AF7" w:rsidRPr="00BC74AB">
              <w:t xml:space="preserve">M </w:t>
            </w:r>
            <w:r w:rsidRPr="00BC74AB">
              <w:t>Accredited Courses</w:t>
            </w:r>
            <w:bookmarkEnd w:id="18"/>
          </w:p>
        </w:tc>
      </w:tr>
      <w:tr w:rsidR="00963298" w:rsidRPr="00B01FD3" w14:paraId="68B66198" w14:textId="77777777" w:rsidTr="00963298">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2F62A01" w14:textId="77777777" w:rsidR="00963298" w:rsidRPr="003A1799" w:rsidRDefault="00963298" w:rsidP="00D262E2">
            <w:pPr>
              <w:pStyle w:val="TableTextBold"/>
            </w:pPr>
            <w:r w:rsidRPr="003A1799">
              <w:t xml:space="preserve">College: </w:t>
            </w:r>
          </w:p>
        </w:tc>
      </w:tr>
      <w:tr w:rsidR="00963298" w:rsidRPr="00B01FD3" w14:paraId="08C53F5C" w14:textId="77777777" w:rsidTr="00963298">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37CB0087" w14:textId="77777777" w:rsidR="00963298" w:rsidRPr="003A1799" w:rsidRDefault="00963298" w:rsidP="00D262E2">
            <w:pPr>
              <w:pStyle w:val="TableTextBold"/>
            </w:pPr>
            <w:r w:rsidRPr="003A1799">
              <w:t xml:space="preserve">Course Title: </w:t>
            </w:r>
            <w:r w:rsidR="00D262E2" w:rsidRPr="00A12AF7">
              <w:rPr>
                <w:color w:val="auto"/>
              </w:rPr>
              <w:t>Dance</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01DFFBA3" w14:textId="77777777" w:rsidR="00963298" w:rsidRPr="003A1799" w:rsidRDefault="00963298" w:rsidP="00963298">
            <w:pPr>
              <w:pStyle w:val="TableTextBold"/>
            </w:pPr>
            <w:r w:rsidRPr="003A1799">
              <w:t>Classification: M</w:t>
            </w:r>
          </w:p>
        </w:tc>
      </w:tr>
      <w:tr w:rsidR="00963298" w:rsidRPr="00B01FD3" w14:paraId="1ECBB9E8" w14:textId="77777777" w:rsidTr="00963298">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121C672C" w14:textId="77777777" w:rsidR="00963298" w:rsidRPr="003A1799" w:rsidRDefault="00963298" w:rsidP="00A12AF7">
            <w:pPr>
              <w:pStyle w:val="TableTextBold"/>
            </w:pPr>
            <w:r w:rsidRPr="003A1799">
              <w:t xml:space="preserve">Framework: </w:t>
            </w:r>
            <w:r w:rsidR="00A12AF7">
              <w:rPr>
                <w:b w:val="0"/>
                <w:color w:val="auto"/>
              </w:rPr>
              <w:t>The</w:t>
            </w:r>
            <w:r w:rsidR="00D262E2" w:rsidRPr="003A1799">
              <w:rPr>
                <w:b w:val="0"/>
                <w:color w:val="auto"/>
              </w:rPr>
              <w:t xml:space="preserve"> Arts Course Framework 201</w:t>
            </w:r>
            <w:r w:rsidR="00A12AF7">
              <w:rPr>
                <w:b w:val="0"/>
                <w:color w:val="auto"/>
              </w:rPr>
              <w:t>4</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66AEB6AC" w14:textId="77777777" w:rsidR="00963298" w:rsidRPr="003A1799" w:rsidRDefault="00963298" w:rsidP="00963298">
            <w:pPr>
              <w:pStyle w:val="TableTextBold"/>
            </w:pPr>
            <w:r w:rsidRPr="003A1799">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57A2E22D" w14:textId="77777777" w:rsidR="00963298" w:rsidRPr="003A1799" w:rsidRDefault="00963298" w:rsidP="00963298">
            <w:pPr>
              <w:pStyle w:val="TableTextBold"/>
            </w:pPr>
            <w:r w:rsidRPr="003A1799">
              <w:t xml:space="preserve">Course Code:  </w:t>
            </w:r>
          </w:p>
        </w:tc>
      </w:tr>
      <w:tr w:rsidR="00963298" w:rsidRPr="00B01FD3" w14:paraId="06C7BED9" w14:textId="77777777" w:rsidTr="00D262E2">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08A7BFCB" w14:textId="77777777" w:rsidR="00963298" w:rsidRPr="003A1799" w:rsidRDefault="00963298" w:rsidP="00963298">
            <w:pPr>
              <w:pStyle w:val="TableTextBold"/>
            </w:pPr>
            <w:r w:rsidRPr="003A1799">
              <w:t xml:space="preserve">Dates of Course Accreditation: </w:t>
            </w:r>
          </w:p>
        </w:tc>
        <w:tc>
          <w:tcPr>
            <w:tcW w:w="819" w:type="dxa"/>
            <w:tcBorders>
              <w:top w:val="single" w:sz="4" w:space="0" w:color="auto"/>
              <w:left w:val="single" w:sz="4" w:space="0" w:color="auto"/>
              <w:bottom w:val="single" w:sz="4" w:space="0" w:color="auto"/>
              <w:right w:val="single" w:sz="4" w:space="0" w:color="auto"/>
            </w:tcBorders>
            <w:vAlign w:val="center"/>
          </w:tcPr>
          <w:p w14:paraId="26757F4D" w14:textId="77777777" w:rsidR="00963298" w:rsidRPr="003A1799" w:rsidRDefault="00963298" w:rsidP="00963298">
            <w:pPr>
              <w:pStyle w:val="TableTextBold"/>
            </w:pPr>
            <w:r w:rsidRPr="003A1799">
              <w:t>From</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04A17B6D" w14:textId="77777777" w:rsidR="00963298" w:rsidRPr="003A1799" w:rsidRDefault="00D262E2" w:rsidP="00963298">
            <w:pPr>
              <w:pStyle w:val="TableTextBold"/>
              <w:rPr>
                <w:b w:val="0"/>
              </w:rPr>
            </w:pPr>
            <w:r w:rsidRPr="003A1799">
              <w:rPr>
                <w:b w:val="0"/>
              </w:rPr>
              <w:t>01/01/201</w:t>
            </w:r>
            <w:r w:rsidR="00D716AF">
              <w:rPr>
                <w:b w:val="0"/>
              </w:rPr>
              <w:t>7</w:t>
            </w:r>
          </w:p>
        </w:tc>
        <w:tc>
          <w:tcPr>
            <w:tcW w:w="624" w:type="dxa"/>
            <w:tcBorders>
              <w:top w:val="single" w:sz="4" w:space="0" w:color="auto"/>
              <w:left w:val="single" w:sz="4" w:space="0" w:color="auto"/>
              <w:bottom w:val="single" w:sz="4" w:space="0" w:color="auto"/>
              <w:right w:val="single" w:sz="4" w:space="0" w:color="auto"/>
            </w:tcBorders>
            <w:vAlign w:val="center"/>
          </w:tcPr>
          <w:p w14:paraId="4208BEE4" w14:textId="77777777" w:rsidR="00963298" w:rsidRPr="003A1799" w:rsidRDefault="00963298" w:rsidP="00963298">
            <w:pPr>
              <w:pStyle w:val="TableTextBold"/>
            </w:pPr>
            <w:r w:rsidRPr="003A1799">
              <w:t>to</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49016CE" w14:textId="77777777" w:rsidR="00963298" w:rsidRPr="003A1799" w:rsidRDefault="00D262E2" w:rsidP="00963298">
            <w:pPr>
              <w:pStyle w:val="TableTextBold"/>
              <w:rPr>
                <w:b w:val="0"/>
              </w:rPr>
            </w:pPr>
            <w:r w:rsidRPr="003A1799">
              <w:rPr>
                <w:b w:val="0"/>
              </w:rPr>
              <w:t>31/12/202</w:t>
            </w:r>
            <w:r w:rsidR="009853C3">
              <w:rPr>
                <w:b w:val="0"/>
              </w:rPr>
              <w:t>1</w:t>
            </w:r>
          </w:p>
        </w:tc>
      </w:tr>
      <w:tr w:rsidR="00963298" w:rsidRPr="00B01FD3" w14:paraId="3A8EC9CA" w14:textId="77777777" w:rsidTr="00963298">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7F12E6C" w14:textId="77777777" w:rsidR="00963298" w:rsidRPr="003A1799" w:rsidRDefault="00963298" w:rsidP="00963298">
            <w:pPr>
              <w:pStyle w:val="TableText"/>
              <w:rPr>
                <w:rFonts w:eastAsia="Calibri"/>
              </w:rPr>
            </w:pPr>
            <w:r w:rsidRPr="003A1799">
              <w:rPr>
                <w:rFonts w:eastAsia="Calibri"/>
              </w:rPr>
              <w:t>Identify units to be adopted by ticking the check boxes</w:t>
            </w:r>
          </w:p>
        </w:tc>
      </w:tr>
      <w:tr w:rsidR="00963298" w:rsidRPr="00B01FD3" w14:paraId="0ADE2D38"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12E01B15" w14:textId="77777777" w:rsidR="00963298" w:rsidRPr="003A1799" w:rsidRDefault="00963298" w:rsidP="00963298">
            <w:pPr>
              <w:pStyle w:val="TableTextBoldcentred"/>
            </w:pPr>
            <w:r w:rsidRPr="003A1799">
              <w:t>Adopt</w:t>
            </w:r>
          </w:p>
        </w:tc>
        <w:tc>
          <w:tcPr>
            <w:tcW w:w="5821" w:type="dxa"/>
            <w:gridSpan w:val="5"/>
            <w:tcBorders>
              <w:top w:val="single" w:sz="4" w:space="0" w:color="auto"/>
              <w:left w:val="single" w:sz="4" w:space="0" w:color="auto"/>
              <w:bottom w:val="single" w:sz="4" w:space="0" w:color="auto"/>
              <w:right w:val="single" w:sz="4" w:space="0" w:color="auto"/>
            </w:tcBorders>
            <w:vAlign w:val="center"/>
          </w:tcPr>
          <w:p w14:paraId="3A7BC028" w14:textId="77777777" w:rsidR="00963298" w:rsidRPr="003A1799" w:rsidRDefault="00963298" w:rsidP="00963298">
            <w:pPr>
              <w:pStyle w:val="TableTextBold"/>
            </w:pPr>
            <w:r w:rsidRPr="003A1799">
              <w:t>Unit Title</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38879BF8" w14:textId="77777777" w:rsidR="00963298" w:rsidRPr="003A1799" w:rsidRDefault="00963298" w:rsidP="00963298">
            <w:pPr>
              <w:pStyle w:val="TableTextBoldcentred"/>
            </w:pPr>
            <w:r w:rsidRPr="003A1799">
              <w:t>Value (1.0/0.5)</w:t>
            </w:r>
          </w:p>
        </w:tc>
        <w:tc>
          <w:tcPr>
            <w:tcW w:w="1231" w:type="dxa"/>
            <w:tcBorders>
              <w:top w:val="single" w:sz="4" w:space="0" w:color="auto"/>
              <w:left w:val="single" w:sz="4" w:space="0" w:color="auto"/>
              <w:bottom w:val="single" w:sz="4" w:space="0" w:color="auto"/>
              <w:right w:val="single" w:sz="4" w:space="0" w:color="auto"/>
            </w:tcBorders>
            <w:vAlign w:val="center"/>
          </w:tcPr>
          <w:p w14:paraId="45773FFA" w14:textId="77777777" w:rsidR="00963298" w:rsidRPr="003A1799" w:rsidRDefault="00963298" w:rsidP="00963298">
            <w:pPr>
              <w:pStyle w:val="TableTextBoldcentred"/>
            </w:pPr>
            <w:r w:rsidRPr="003A1799">
              <w:t>Length</w:t>
            </w:r>
          </w:p>
        </w:tc>
      </w:tr>
      <w:tr w:rsidR="00963298" w:rsidRPr="00B01FD3" w14:paraId="4E856A82"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797731"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6DE4EF8" w14:textId="77777777" w:rsidR="00963298" w:rsidRPr="003A1799" w:rsidRDefault="003D78B0" w:rsidP="00963298">
            <w:pPr>
              <w:pStyle w:val="Tabletextbold0"/>
            </w:pPr>
            <w:r w:rsidRPr="003A1799">
              <w:t>Dance Foundations</w:t>
            </w:r>
          </w:p>
        </w:tc>
        <w:tc>
          <w:tcPr>
            <w:tcW w:w="1227" w:type="dxa"/>
            <w:gridSpan w:val="3"/>
            <w:tcBorders>
              <w:top w:val="single" w:sz="4" w:space="0" w:color="auto"/>
              <w:left w:val="single" w:sz="4" w:space="0" w:color="auto"/>
              <w:bottom w:val="single" w:sz="4" w:space="0" w:color="auto"/>
              <w:right w:val="single" w:sz="4" w:space="0" w:color="auto"/>
            </w:tcBorders>
          </w:tcPr>
          <w:p w14:paraId="09885477" w14:textId="77777777" w:rsidR="00963298" w:rsidRPr="00CA5A8A" w:rsidRDefault="0096329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4E1D20F0" w14:textId="77777777" w:rsidR="00963298" w:rsidRPr="00CA5A8A" w:rsidRDefault="00963298" w:rsidP="00963298">
            <w:pPr>
              <w:pStyle w:val="TableTextcentred"/>
              <w:rPr>
                <w:rFonts w:cs="Calibri"/>
                <w:b/>
              </w:rPr>
            </w:pPr>
            <w:r w:rsidRPr="00CA5A8A">
              <w:rPr>
                <w:rFonts w:cs="Calibri"/>
                <w:b/>
              </w:rPr>
              <w:t>S</w:t>
            </w:r>
          </w:p>
        </w:tc>
      </w:tr>
      <w:tr w:rsidR="00963298" w:rsidRPr="00B01FD3" w14:paraId="6977B359"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53D677"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E5779E1" w14:textId="77777777" w:rsidR="00963298" w:rsidRPr="00CA5A8A" w:rsidRDefault="005A1721" w:rsidP="00963298">
            <w:pPr>
              <w:pStyle w:val="TableText"/>
            </w:pPr>
            <w:r w:rsidRPr="003A1799">
              <w:t>Dance Foundations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CEBA73E" w14:textId="77777777" w:rsidR="00963298" w:rsidRPr="003A1799" w:rsidRDefault="0096329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77BF520" w14:textId="77777777" w:rsidR="00963298" w:rsidRPr="003A1799" w:rsidRDefault="00963298" w:rsidP="00963298">
            <w:pPr>
              <w:pStyle w:val="TableTextcentred"/>
              <w:rPr>
                <w:rFonts w:cs="Calibri"/>
              </w:rPr>
            </w:pPr>
            <w:r w:rsidRPr="003A1799">
              <w:rPr>
                <w:rFonts w:cs="Calibri"/>
              </w:rPr>
              <w:t>Q</w:t>
            </w:r>
          </w:p>
        </w:tc>
      </w:tr>
      <w:tr w:rsidR="00963298" w:rsidRPr="00B01FD3" w14:paraId="66984073"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285EBC"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7C72060" w14:textId="77777777" w:rsidR="00963298" w:rsidRPr="00CA5A8A" w:rsidRDefault="005A1721" w:rsidP="00963298">
            <w:pPr>
              <w:pStyle w:val="TableText"/>
            </w:pPr>
            <w:r w:rsidRPr="003A1799">
              <w:t>Dance Foundations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4D31C0B1" w14:textId="77777777" w:rsidR="00963298" w:rsidRPr="003A1799" w:rsidRDefault="0096329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08BA1A86" w14:textId="77777777" w:rsidR="00963298" w:rsidRPr="003A1799" w:rsidRDefault="00963298" w:rsidP="00963298">
            <w:pPr>
              <w:pStyle w:val="TableTextcentred"/>
              <w:rPr>
                <w:rFonts w:cs="Calibri"/>
              </w:rPr>
            </w:pPr>
            <w:r w:rsidRPr="003A1799">
              <w:rPr>
                <w:rFonts w:cs="Calibri"/>
              </w:rPr>
              <w:t>Q</w:t>
            </w:r>
          </w:p>
        </w:tc>
      </w:tr>
      <w:tr w:rsidR="00963298" w:rsidRPr="00B01FD3" w14:paraId="02038A12"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ED5756"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13C7D19" w14:textId="77777777" w:rsidR="00963298" w:rsidRPr="003A1799" w:rsidRDefault="00774EE8" w:rsidP="00963298">
            <w:pPr>
              <w:pStyle w:val="Tabletextbold0"/>
            </w:pPr>
            <w:r w:rsidRPr="003A1799">
              <w:t>Classical Dance</w:t>
            </w:r>
          </w:p>
        </w:tc>
        <w:tc>
          <w:tcPr>
            <w:tcW w:w="1227" w:type="dxa"/>
            <w:gridSpan w:val="3"/>
            <w:tcBorders>
              <w:top w:val="single" w:sz="4" w:space="0" w:color="auto"/>
              <w:left w:val="single" w:sz="4" w:space="0" w:color="auto"/>
              <w:bottom w:val="single" w:sz="4" w:space="0" w:color="auto"/>
              <w:right w:val="single" w:sz="4" w:space="0" w:color="auto"/>
            </w:tcBorders>
          </w:tcPr>
          <w:p w14:paraId="2897EF7E" w14:textId="77777777" w:rsidR="00963298" w:rsidRPr="00CA5A8A" w:rsidRDefault="00774EE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67CB6C38" w14:textId="77777777" w:rsidR="00963298" w:rsidRPr="00CA5A8A" w:rsidRDefault="00774EE8" w:rsidP="00963298">
            <w:pPr>
              <w:pStyle w:val="TableTextcentred"/>
              <w:rPr>
                <w:rFonts w:cs="Calibri"/>
                <w:b/>
              </w:rPr>
            </w:pPr>
            <w:r w:rsidRPr="00CA5A8A">
              <w:rPr>
                <w:rFonts w:cs="Calibri"/>
                <w:b/>
              </w:rPr>
              <w:t>S</w:t>
            </w:r>
          </w:p>
        </w:tc>
      </w:tr>
      <w:tr w:rsidR="00963298" w:rsidRPr="00B01FD3" w14:paraId="7660FB1D"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CD49354"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224DF99" w14:textId="77777777" w:rsidR="00963298" w:rsidRPr="003A1799" w:rsidRDefault="005A1721" w:rsidP="00963298">
            <w:pPr>
              <w:pStyle w:val="TableText"/>
            </w:pPr>
            <w:r w:rsidRPr="003A1799">
              <w:t>Classical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3BA2D882" w14:textId="77777777" w:rsidR="00963298" w:rsidRPr="003A1799" w:rsidRDefault="00774E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158CA97" w14:textId="77777777" w:rsidR="00963298" w:rsidRPr="003A1799" w:rsidRDefault="00774EE8" w:rsidP="00963298">
            <w:pPr>
              <w:pStyle w:val="TableTextcentred"/>
              <w:rPr>
                <w:rFonts w:cs="Calibri"/>
              </w:rPr>
            </w:pPr>
            <w:r w:rsidRPr="003A1799">
              <w:rPr>
                <w:rFonts w:cs="Calibri"/>
              </w:rPr>
              <w:t>Q</w:t>
            </w:r>
          </w:p>
        </w:tc>
      </w:tr>
      <w:tr w:rsidR="00963298" w:rsidRPr="00B01FD3" w14:paraId="27EA0D98"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18E75E9"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14E0E30" w14:textId="77777777" w:rsidR="00963298" w:rsidRPr="003A1799" w:rsidRDefault="005A1721" w:rsidP="00963298">
            <w:pPr>
              <w:pStyle w:val="TableText"/>
            </w:pPr>
            <w:r w:rsidRPr="003A1799">
              <w:t>Classical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3A83172A" w14:textId="77777777" w:rsidR="00963298" w:rsidRPr="003A1799" w:rsidRDefault="00774E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21C6F63" w14:textId="77777777" w:rsidR="00963298" w:rsidRPr="003A1799" w:rsidRDefault="00774EE8" w:rsidP="00963298">
            <w:pPr>
              <w:pStyle w:val="TableTextcentred"/>
              <w:rPr>
                <w:rFonts w:cs="Calibri"/>
              </w:rPr>
            </w:pPr>
            <w:r w:rsidRPr="003A1799">
              <w:rPr>
                <w:rFonts w:cs="Calibri"/>
              </w:rPr>
              <w:t>Q</w:t>
            </w:r>
          </w:p>
        </w:tc>
      </w:tr>
      <w:tr w:rsidR="00963298" w:rsidRPr="00B01FD3" w14:paraId="1A99783F"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91857E2"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5F066E0" w14:textId="77777777" w:rsidR="00963298" w:rsidRPr="003A1799" w:rsidRDefault="00774EE8" w:rsidP="00963298">
            <w:pPr>
              <w:pStyle w:val="TableText"/>
            </w:pPr>
            <w:r w:rsidRPr="003A1799">
              <w:rPr>
                <w:b/>
              </w:rPr>
              <w:t>Contemporary Dance</w:t>
            </w:r>
          </w:p>
        </w:tc>
        <w:tc>
          <w:tcPr>
            <w:tcW w:w="1227" w:type="dxa"/>
            <w:gridSpan w:val="3"/>
            <w:tcBorders>
              <w:top w:val="single" w:sz="4" w:space="0" w:color="auto"/>
              <w:left w:val="single" w:sz="4" w:space="0" w:color="auto"/>
              <w:bottom w:val="single" w:sz="4" w:space="0" w:color="auto"/>
              <w:right w:val="single" w:sz="4" w:space="0" w:color="auto"/>
            </w:tcBorders>
          </w:tcPr>
          <w:p w14:paraId="42A756D2" w14:textId="77777777" w:rsidR="00963298" w:rsidRPr="00CA5A8A" w:rsidRDefault="00774EE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8BAA004" w14:textId="77777777" w:rsidR="00963298" w:rsidRPr="00CA5A8A" w:rsidRDefault="00774EE8" w:rsidP="00963298">
            <w:pPr>
              <w:pStyle w:val="TableTextcentred"/>
              <w:rPr>
                <w:rFonts w:cs="Calibri"/>
                <w:b/>
              </w:rPr>
            </w:pPr>
            <w:r w:rsidRPr="00CA5A8A">
              <w:rPr>
                <w:rFonts w:cs="Calibri"/>
                <w:b/>
              </w:rPr>
              <w:t>S</w:t>
            </w:r>
          </w:p>
        </w:tc>
      </w:tr>
      <w:tr w:rsidR="00963298" w:rsidRPr="00B01FD3" w14:paraId="557CEC15"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A6C49C"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4D13F3A" w14:textId="77777777" w:rsidR="00963298" w:rsidRPr="005A1721" w:rsidRDefault="005A1721" w:rsidP="00963298">
            <w:pPr>
              <w:pStyle w:val="TableText"/>
            </w:pPr>
            <w:r w:rsidRPr="005A1721">
              <w:t>Contemporary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1A739ADE" w14:textId="77777777" w:rsidR="00963298" w:rsidRPr="003A1799" w:rsidRDefault="00AE6CB5"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00907CB" w14:textId="77777777" w:rsidR="00963298" w:rsidRPr="003A1799" w:rsidRDefault="00AE6CB5" w:rsidP="00963298">
            <w:pPr>
              <w:pStyle w:val="TableTextcentred"/>
              <w:rPr>
                <w:rFonts w:cs="Calibri"/>
              </w:rPr>
            </w:pPr>
            <w:r w:rsidRPr="003A1799">
              <w:rPr>
                <w:rFonts w:cs="Calibri"/>
              </w:rPr>
              <w:t>Q</w:t>
            </w:r>
          </w:p>
        </w:tc>
      </w:tr>
      <w:tr w:rsidR="00963298" w:rsidRPr="00B01FD3" w14:paraId="51A52289"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479CCB4"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FAEDE85" w14:textId="77777777" w:rsidR="00963298" w:rsidRPr="005A1721" w:rsidRDefault="005A1721" w:rsidP="00963298">
            <w:pPr>
              <w:pStyle w:val="TableText"/>
            </w:pPr>
            <w:r w:rsidRPr="005A1721">
              <w:t>Contemporary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329B78F2" w14:textId="77777777" w:rsidR="00963298" w:rsidRPr="003A1799" w:rsidRDefault="00AE6CB5"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17BB395" w14:textId="77777777" w:rsidR="00963298" w:rsidRPr="003A1799" w:rsidRDefault="00AE6CB5" w:rsidP="00963298">
            <w:pPr>
              <w:pStyle w:val="TableTextcentred"/>
              <w:rPr>
                <w:rFonts w:cs="Calibri"/>
              </w:rPr>
            </w:pPr>
            <w:r w:rsidRPr="003A1799">
              <w:rPr>
                <w:rFonts w:cs="Calibri"/>
              </w:rPr>
              <w:t>Q</w:t>
            </w:r>
          </w:p>
        </w:tc>
      </w:tr>
      <w:tr w:rsidR="00963298" w:rsidRPr="00B01FD3" w14:paraId="2C7FD39E"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72ABF94"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4E047A7D" w14:textId="77777777" w:rsidR="00963298" w:rsidRPr="003A1799" w:rsidRDefault="00AE6CB5" w:rsidP="00963298">
            <w:pPr>
              <w:pStyle w:val="TableText"/>
            </w:pPr>
            <w:r w:rsidRPr="003A1799">
              <w:rPr>
                <w:b/>
              </w:rPr>
              <w:t>World Dance</w:t>
            </w:r>
          </w:p>
        </w:tc>
        <w:tc>
          <w:tcPr>
            <w:tcW w:w="1227" w:type="dxa"/>
            <w:gridSpan w:val="3"/>
            <w:tcBorders>
              <w:top w:val="single" w:sz="4" w:space="0" w:color="auto"/>
              <w:left w:val="single" w:sz="4" w:space="0" w:color="auto"/>
              <w:bottom w:val="single" w:sz="4" w:space="0" w:color="auto"/>
              <w:right w:val="single" w:sz="4" w:space="0" w:color="auto"/>
            </w:tcBorders>
          </w:tcPr>
          <w:p w14:paraId="1CDBF291" w14:textId="77777777" w:rsidR="00963298" w:rsidRPr="00CA5A8A" w:rsidRDefault="00AE6CB5"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3CF56065" w14:textId="77777777" w:rsidR="00963298" w:rsidRPr="00CA5A8A" w:rsidRDefault="00AE6CB5" w:rsidP="00963298">
            <w:pPr>
              <w:pStyle w:val="TableTextcentred"/>
              <w:rPr>
                <w:rFonts w:cs="Calibri"/>
                <w:b/>
              </w:rPr>
            </w:pPr>
            <w:r w:rsidRPr="00CA5A8A">
              <w:rPr>
                <w:rFonts w:cs="Calibri"/>
                <w:b/>
              </w:rPr>
              <w:t>S</w:t>
            </w:r>
          </w:p>
        </w:tc>
      </w:tr>
      <w:tr w:rsidR="00963298" w:rsidRPr="00B01FD3" w14:paraId="3A95E50C"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E60E78"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AC5E2AB" w14:textId="77777777" w:rsidR="00963298" w:rsidRPr="005A1721" w:rsidRDefault="005A1721" w:rsidP="00963298">
            <w:pPr>
              <w:pStyle w:val="TableText"/>
            </w:pPr>
            <w:r w:rsidRPr="005A1721">
              <w:t>World Dance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34958221" w14:textId="77777777" w:rsidR="00963298" w:rsidRPr="003A1799" w:rsidRDefault="00AE6CB5"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6ADF4D1" w14:textId="77777777" w:rsidR="00963298" w:rsidRPr="003A1799" w:rsidRDefault="00AE6CB5" w:rsidP="00963298">
            <w:pPr>
              <w:pStyle w:val="TableTextcentred"/>
              <w:rPr>
                <w:rFonts w:cs="Calibri"/>
              </w:rPr>
            </w:pPr>
            <w:r w:rsidRPr="003A1799">
              <w:rPr>
                <w:rFonts w:cs="Calibri"/>
              </w:rPr>
              <w:t>Q</w:t>
            </w:r>
          </w:p>
        </w:tc>
      </w:tr>
      <w:tr w:rsidR="00963298" w:rsidRPr="00B01FD3" w14:paraId="6B4B76E2"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380BF26"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D31DAB7" w14:textId="77777777" w:rsidR="00963298" w:rsidRPr="005A1721" w:rsidRDefault="005A1721" w:rsidP="00963298">
            <w:pPr>
              <w:pStyle w:val="TableText"/>
            </w:pPr>
            <w:r w:rsidRPr="005A1721">
              <w:t>World Dance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CA06404" w14:textId="77777777" w:rsidR="00963298" w:rsidRPr="003A1799" w:rsidRDefault="00AE6CB5"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029B682" w14:textId="77777777" w:rsidR="00963298" w:rsidRPr="003A1799" w:rsidRDefault="00AE6CB5" w:rsidP="00963298">
            <w:pPr>
              <w:pStyle w:val="TableTextcentred"/>
              <w:rPr>
                <w:rFonts w:cs="Calibri"/>
              </w:rPr>
            </w:pPr>
            <w:r w:rsidRPr="003A1799">
              <w:rPr>
                <w:rFonts w:cs="Calibri"/>
              </w:rPr>
              <w:t>Q</w:t>
            </w:r>
          </w:p>
        </w:tc>
      </w:tr>
      <w:tr w:rsidR="00963298" w:rsidRPr="00B01FD3" w14:paraId="10EF9C2D"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1CBE40" w14:textId="77777777" w:rsidR="00963298" w:rsidRPr="003A1799" w:rsidRDefault="0096329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EBB8AB8" w14:textId="77777777" w:rsidR="00963298" w:rsidRPr="003A1799" w:rsidRDefault="00E64F16" w:rsidP="00D339E0">
            <w:pPr>
              <w:pStyle w:val="TableText"/>
              <w:rPr>
                <w:b/>
              </w:rPr>
            </w:pPr>
            <w:r w:rsidRPr="003A1799">
              <w:rPr>
                <w:b/>
              </w:rPr>
              <w:t>Dance</w:t>
            </w:r>
            <w:r w:rsidR="001D3AFE">
              <w:rPr>
                <w:b/>
              </w:rPr>
              <w:t xml:space="preserve"> </w:t>
            </w:r>
            <w:r w:rsidR="00D339E0">
              <w:rPr>
                <w:b/>
              </w:rPr>
              <w:t>&amp;</w:t>
            </w:r>
            <w:r w:rsidR="001D3AFE">
              <w:rPr>
                <w:b/>
              </w:rPr>
              <w:t xml:space="preserve"> Entertainment</w:t>
            </w:r>
          </w:p>
        </w:tc>
        <w:tc>
          <w:tcPr>
            <w:tcW w:w="1227" w:type="dxa"/>
            <w:gridSpan w:val="3"/>
            <w:tcBorders>
              <w:top w:val="single" w:sz="4" w:space="0" w:color="auto"/>
              <w:left w:val="single" w:sz="4" w:space="0" w:color="auto"/>
              <w:bottom w:val="single" w:sz="4" w:space="0" w:color="auto"/>
              <w:right w:val="single" w:sz="4" w:space="0" w:color="auto"/>
            </w:tcBorders>
          </w:tcPr>
          <w:p w14:paraId="2BC59D25" w14:textId="77777777" w:rsidR="00963298" w:rsidRPr="00CA5A8A" w:rsidRDefault="00E64F16"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572A6849" w14:textId="77777777" w:rsidR="00963298" w:rsidRPr="00CA5A8A" w:rsidRDefault="00E64F16" w:rsidP="00963298">
            <w:pPr>
              <w:pStyle w:val="TableTextcentred"/>
              <w:rPr>
                <w:rFonts w:cs="Calibri"/>
                <w:b/>
              </w:rPr>
            </w:pPr>
            <w:r w:rsidRPr="00CA5A8A">
              <w:rPr>
                <w:rFonts w:cs="Calibri"/>
                <w:b/>
              </w:rPr>
              <w:t>S</w:t>
            </w:r>
          </w:p>
        </w:tc>
      </w:tr>
      <w:tr w:rsidR="00E64F16" w:rsidRPr="00B01FD3" w14:paraId="5D8120DD"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473427" w14:textId="77777777" w:rsidR="00E64F16"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DA892C8" w14:textId="77777777" w:rsidR="00E64F16" w:rsidRPr="005A1721" w:rsidRDefault="005A1721" w:rsidP="00D339E0">
            <w:pPr>
              <w:pStyle w:val="TableText"/>
            </w:pPr>
            <w:r w:rsidRPr="005A1721">
              <w:t>Dance</w:t>
            </w:r>
            <w:r>
              <w:t xml:space="preserve"> </w:t>
            </w:r>
            <w:r w:rsidR="00D339E0">
              <w:t>&amp;</w:t>
            </w:r>
            <w:r w:rsidR="001D3AFE">
              <w:t xml:space="preserve"> Entertainment </w:t>
            </w:r>
            <w:r>
              <w:t>a</w:t>
            </w:r>
          </w:p>
        </w:tc>
        <w:tc>
          <w:tcPr>
            <w:tcW w:w="1227" w:type="dxa"/>
            <w:gridSpan w:val="3"/>
            <w:tcBorders>
              <w:top w:val="single" w:sz="4" w:space="0" w:color="auto"/>
              <w:left w:val="single" w:sz="4" w:space="0" w:color="auto"/>
              <w:bottom w:val="single" w:sz="4" w:space="0" w:color="auto"/>
              <w:right w:val="single" w:sz="4" w:space="0" w:color="auto"/>
            </w:tcBorders>
          </w:tcPr>
          <w:p w14:paraId="771401F5" w14:textId="77777777" w:rsidR="00E64F16" w:rsidRPr="003A1799" w:rsidRDefault="00E64F16"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59C0538" w14:textId="77777777" w:rsidR="00E64F16" w:rsidRPr="003A1799" w:rsidRDefault="00E64F16" w:rsidP="00963298">
            <w:pPr>
              <w:pStyle w:val="TableTextcentred"/>
              <w:rPr>
                <w:rFonts w:cs="Calibri"/>
              </w:rPr>
            </w:pPr>
            <w:r w:rsidRPr="003A1799">
              <w:rPr>
                <w:rFonts w:cs="Calibri"/>
              </w:rPr>
              <w:t>Q</w:t>
            </w:r>
          </w:p>
        </w:tc>
      </w:tr>
      <w:tr w:rsidR="00E64F16" w:rsidRPr="00B01FD3" w14:paraId="34353570"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D6B13A" w14:textId="77777777" w:rsidR="00E64F16"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059C9F8" w14:textId="77777777" w:rsidR="00E64F16" w:rsidRPr="005A1721" w:rsidRDefault="005A1721" w:rsidP="00D339E0">
            <w:pPr>
              <w:pStyle w:val="TableText"/>
            </w:pPr>
            <w:r w:rsidRPr="005A1721">
              <w:t>Dance</w:t>
            </w:r>
            <w:r>
              <w:t xml:space="preserve"> </w:t>
            </w:r>
            <w:r w:rsidR="00D339E0">
              <w:t>&amp;</w:t>
            </w:r>
            <w:r w:rsidR="001D3AFE">
              <w:t xml:space="preserve"> Entertainment </w:t>
            </w:r>
            <w:r>
              <w:t>b</w:t>
            </w:r>
          </w:p>
        </w:tc>
        <w:tc>
          <w:tcPr>
            <w:tcW w:w="1227" w:type="dxa"/>
            <w:gridSpan w:val="3"/>
            <w:tcBorders>
              <w:top w:val="single" w:sz="4" w:space="0" w:color="auto"/>
              <w:left w:val="single" w:sz="4" w:space="0" w:color="auto"/>
              <w:bottom w:val="single" w:sz="4" w:space="0" w:color="auto"/>
              <w:right w:val="single" w:sz="4" w:space="0" w:color="auto"/>
            </w:tcBorders>
          </w:tcPr>
          <w:p w14:paraId="3FA62F5F" w14:textId="77777777" w:rsidR="00E64F16" w:rsidRPr="003A1799" w:rsidRDefault="00E64F16"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5742826" w14:textId="77777777" w:rsidR="00E64F16" w:rsidRPr="003A1799" w:rsidRDefault="00E64F16" w:rsidP="00963298">
            <w:pPr>
              <w:pStyle w:val="TableTextcentred"/>
              <w:rPr>
                <w:rFonts w:cs="Calibri"/>
              </w:rPr>
            </w:pPr>
            <w:r w:rsidRPr="003A1799">
              <w:rPr>
                <w:rFonts w:cs="Calibri"/>
              </w:rPr>
              <w:t>Q</w:t>
            </w:r>
          </w:p>
        </w:tc>
      </w:tr>
      <w:tr w:rsidR="00E64F16" w:rsidRPr="00B01FD3" w14:paraId="783A2F8F"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4FD849" w14:textId="77777777" w:rsidR="00E64F16"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A29571E" w14:textId="77777777" w:rsidR="00E64F16" w:rsidRPr="003A1799" w:rsidRDefault="00E64F16" w:rsidP="00BE21E8">
            <w:pPr>
              <w:pStyle w:val="TableText"/>
              <w:rPr>
                <w:b/>
              </w:rPr>
            </w:pPr>
            <w:r w:rsidRPr="003A1799">
              <w:rPr>
                <w:b/>
              </w:rPr>
              <w:t>Dance Production</w:t>
            </w:r>
          </w:p>
        </w:tc>
        <w:tc>
          <w:tcPr>
            <w:tcW w:w="1227" w:type="dxa"/>
            <w:gridSpan w:val="3"/>
            <w:tcBorders>
              <w:top w:val="single" w:sz="4" w:space="0" w:color="auto"/>
              <w:left w:val="single" w:sz="4" w:space="0" w:color="auto"/>
              <w:bottom w:val="single" w:sz="4" w:space="0" w:color="auto"/>
              <w:right w:val="single" w:sz="4" w:space="0" w:color="auto"/>
            </w:tcBorders>
          </w:tcPr>
          <w:p w14:paraId="0EFFD146" w14:textId="77777777" w:rsidR="00E64F16" w:rsidRPr="00CA5A8A" w:rsidRDefault="00E64F16"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070C26D3" w14:textId="77777777" w:rsidR="00E64F16" w:rsidRPr="00CA5A8A" w:rsidRDefault="00BE21E8" w:rsidP="00963298">
            <w:pPr>
              <w:pStyle w:val="TableTextcentred"/>
              <w:rPr>
                <w:rFonts w:cs="Calibri"/>
                <w:b/>
              </w:rPr>
            </w:pPr>
            <w:r w:rsidRPr="00CA5A8A">
              <w:rPr>
                <w:rFonts w:cs="Calibri"/>
                <w:b/>
              </w:rPr>
              <w:t>S</w:t>
            </w:r>
          </w:p>
        </w:tc>
      </w:tr>
      <w:tr w:rsidR="00E64F16" w:rsidRPr="00B01FD3" w14:paraId="42C5100B"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B3F8904" w14:textId="77777777" w:rsidR="00E64F16"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F785942" w14:textId="77777777" w:rsidR="00E64F16" w:rsidRPr="005A1721" w:rsidRDefault="005A1721" w:rsidP="00963298">
            <w:pPr>
              <w:pStyle w:val="TableText"/>
            </w:pPr>
            <w:r w:rsidRPr="005A1721">
              <w:t>Dance Production</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47052E17" w14:textId="77777777" w:rsidR="00E64F16" w:rsidRPr="003A1799" w:rsidRDefault="00BE21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2CC5FE99" w14:textId="77777777" w:rsidR="00E64F16" w:rsidRPr="003A1799" w:rsidRDefault="00BE21E8" w:rsidP="00963298">
            <w:pPr>
              <w:pStyle w:val="TableTextcentred"/>
              <w:rPr>
                <w:rFonts w:cs="Calibri"/>
              </w:rPr>
            </w:pPr>
            <w:r w:rsidRPr="003A1799">
              <w:rPr>
                <w:rFonts w:cs="Calibri"/>
              </w:rPr>
              <w:t>Q</w:t>
            </w:r>
          </w:p>
        </w:tc>
      </w:tr>
      <w:tr w:rsidR="00E64F16" w:rsidRPr="00B01FD3" w14:paraId="550AB796"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055562" w14:textId="77777777" w:rsidR="00E64F16"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0A94CD7" w14:textId="77777777" w:rsidR="00E64F16" w:rsidRPr="005A1721" w:rsidRDefault="005A1721" w:rsidP="00963298">
            <w:pPr>
              <w:pStyle w:val="TableText"/>
            </w:pPr>
            <w:r w:rsidRPr="005A1721">
              <w:t>Dance Production</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29F5D5CF" w14:textId="77777777" w:rsidR="00E64F16" w:rsidRPr="003A1799" w:rsidRDefault="00BE21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71829DC" w14:textId="77777777" w:rsidR="00E64F16" w:rsidRPr="003A1799" w:rsidRDefault="00BE21E8" w:rsidP="00963298">
            <w:pPr>
              <w:pStyle w:val="TableTextcentred"/>
              <w:rPr>
                <w:rFonts w:cs="Calibri"/>
              </w:rPr>
            </w:pPr>
            <w:r w:rsidRPr="003A1799">
              <w:rPr>
                <w:rFonts w:cs="Calibri"/>
              </w:rPr>
              <w:t>Q</w:t>
            </w:r>
          </w:p>
        </w:tc>
      </w:tr>
      <w:tr w:rsidR="00BE21E8" w:rsidRPr="00B01FD3" w14:paraId="4E701B5F"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731C718" w14:textId="77777777" w:rsidR="00BE21E8"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BAF8FC6" w14:textId="77777777" w:rsidR="00BE21E8" w:rsidRPr="003A1799" w:rsidRDefault="00BE21E8" w:rsidP="00963298">
            <w:pPr>
              <w:pStyle w:val="TableText"/>
            </w:pPr>
            <w:r w:rsidRPr="003A1799">
              <w:rPr>
                <w:b/>
              </w:rPr>
              <w:t>Dance and the Media</w:t>
            </w:r>
          </w:p>
        </w:tc>
        <w:tc>
          <w:tcPr>
            <w:tcW w:w="1227" w:type="dxa"/>
            <w:gridSpan w:val="3"/>
            <w:tcBorders>
              <w:top w:val="single" w:sz="4" w:space="0" w:color="auto"/>
              <w:left w:val="single" w:sz="4" w:space="0" w:color="auto"/>
              <w:bottom w:val="single" w:sz="4" w:space="0" w:color="auto"/>
              <w:right w:val="single" w:sz="4" w:space="0" w:color="auto"/>
            </w:tcBorders>
          </w:tcPr>
          <w:p w14:paraId="492B97A4" w14:textId="77777777" w:rsidR="00BE21E8" w:rsidRPr="00CA5A8A" w:rsidRDefault="00BE21E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8653A08" w14:textId="77777777" w:rsidR="00BE21E8" w:rsidRPr="00CA5A8A" w:rsidRDefault="00BE21E8" w:rsidP="00963298">
            <w:pPr>
              <w:pStyle w:val="TableTextcentred"/>
              <w:rPr>
                <w:rFonts w:cs="Calibri"/>
                <w:b/>
              </w:rPr>
            </w:pPr>
            <w:r w:rsidRPr="00CA5A8A">
              <w:rPr>
                <w:rFonts w:cs="Calibri"/>
                <w:b/>
              </w:rPr>
              <w:t>S</w:t>
            </w:r>
          </w:p>
        </w:tc>
      </w:tr>
      <w:tr w:rsidR="00BE21E8" w:rsidRPr="00B01FD3" w14:paraId="7C97CCE8"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D6FCE1" w14:textId="77777777" w:rsidR="00BE21E8"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BB016C1" w14:textId="77777777" w:rsidR="00BE21E8" w:rsidRPr="003A1799" w:rsidRDefault="005A1721" w:rsidP="005A1721">
            <w:pPr>
              <w:pStyle w:val="TableText"/>
            </w:pPr>
            <w:r>
              <w:t xml:space="preserve">Dance and </w:t>
            </w:r>
            <w:r w:rsidR="007F12C8" w:rsidRPr="003A1799">
              <w:t>the Media</w:t>
            </w:r>
            <w:r w:rsidR="00543908">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2D65F435" w14:textId="77777777" w:rsidR="00BE21E8" w:rsidRPr="003A1799" w:rsidRDefault="00BE21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3B56661A" w14:textId="77777777" w:rsidR="00BE21E8" w:rsidRPr="003A1799" w:rsidRDefault="00BE21E8" w:rsidP="00963298">
            <w:pPr>
              <w:pStyle w:val="TableTextcentred"/>
              <w:rPr>
                <w:rFonts w:cs="Calibri"/>
              </w:rPr>
            </w:pPr>
            <w:r w:rsidRPr="003A1799">
              <w:rPr>
                <w:rFonts w:cs="Calibri"/>
              </w:rPr>
              <w:t>Q</w:t>
            </w:r>
          </w:p>
        </w:tc>
      </w:tr>
      <w:tr w:rsidR="00BE21E8" w:rsidRPr="00B01FD3" w14:paraId="5A919F55"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69CDBD6" w14:textId="77777777" w:rsidR="00BE21E8" w:rsidRPr="003A1799" w:rsidRDefault="00BE21E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AAA8ED0" w14:textId="77777777" w:rsidR="00BE21E8" w:rsidRPr="003A1799" w:rsidRDefault="007F12C8" w:rsidP="005A1721">
            <w:pPr>
              <w:pStyle w:val="TableText"/>
              <w:rPr>
                <w:b/>
              </w:rPr>
            </w:pPr>
            <w:r w:rsidRPr="003A1799">
              <w:t xml:space="preserve">Dance and </w:t>
            </w:r>
            <w:r w:rsidR="005A1721" w:rsidRPr="003A1799">
              <w:t>the Media</w:t>
            </w:r>
            <w:r w:rsidR="00543908">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C3594E1" w14:textId="77777777" w:rsidR="00BE21E8" w:rsidRPr="003A1799" w:rsidRDefault="00BE21E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E9D7B57" w14:textId="77777777" w:rsidR="00BE21E8" w:rsidRPr="003A1799" w:rsidRDefault="00BE21E8" w:rsidP="00963298">
            <w:pPr>
              <w:pStyle w:val="TableTextcentred"/>
              <w:rPr>
                <w:rFonts w:cs="Calibri"/>
              </w:rPr>
            </w:pPr>
            <w:r w:rsidRPr="003A1799">
              <w:rPr>
                <w:rFonts w:cs="Calibri"/>
              </w:rPr>
              <w:t>Q</w:t>
            </w:r>
          </w:p>
        </w:tc>
      </w:tr>
      <w:tr w:rsidR="00BE21E8" w:rsidRPr="00B01FD3" w14:paraId="3DDD3474"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F9A5AD8" w14:textId="77777777" w:rsidR="00BE21E8"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F9BD792" w14:textId="77777777" w:rsidR="00BE21E8" w:rsidRPr="003A1799" w:rsidRDefault="00BE21E8" w:rsidP="00963298">
            <w:pPr>
              <w:pStyle w:val="TableText"/>
              <w:rPr>
                <w:b/>
              </w:rPr>
            </w:pPr>
            <w:r w:rsidRPr="003A1799">
              <w:rPr>
                <w:b/>
              </w:rPr>
              <w:t>Dance in the Community</w:t>
            </w:r>
          </w:p>
        </w:tc>
        <w:tc>
          <w:tcPr>
            <w:tcW w:w="1227" w:type="dxa"/>
            <w:gridSpan w:val="3"/>
            <w:tcBorders>
              <w:top w:val="single" w:sz="4" w:space="0" w:color="auto"/>
              <w:left w:val="single" w:sz="4" w:space="0" w:color="auto"/>
              <w:bottom w:val="single" w:sz="4" w:space="0" w:color="auto"/>
              <w:right w:val="single" w:sz="4" w:space="0" w:color="auto"/>
            </w:tcBorders>
          </w:tcPr>
          <w:p w14:paraId="18AA0AB5" w14:textId="77777777" w:rsidR="00BE21E8" w:rsidRPr="00CA5A8A" w:rsidRDefault="00BE21E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4E696F3C" w14:textId="77777777" w:rsidR="00BE21E8" w:rsidRPr="00CA5A8A" w:rsidRDefault="00BE21E8" w:rsidP="00963298">
            <w:pPr>
              <w:pStyle w:val="TableTextcentred"/>
              <w:rPr>
                <w:rFonts w:cs="Calibri"/>
                <w:b/>
              </w:rPr>
            </w:pPr>
            <w:r w:rsidRPr="00CA5A8A">
              <w:rPr>
                <w:rFonts w:cs="Calibri"/>
                <w:b/>
              </w:rPr>
              <w:t>S</w:t>
            </w:r>
          </w:p>
        </w:tc>
      </w:tr>
      <w:tr w:rsidR="00BE21E8" w:rsidRPr="00B01FD3" w14:paraId="788A5EA6"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A320FF1" w14:textId="77777777" w:rsidR="00BE21E8"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D9A8D89" w14:textId="77777777" w:rsidR="00BE21E8" w:rsidRPr="00543908" w:rsidRDefault="006D24B7" w:rsidP="005A1721">
            <w:pPr>
              <w:pStyle w:val="TableText"/>
            </w:pPr>
            <w:r w:rsidRPr="00543908">
              <w:t xml:space="preserve">Dance in </w:t>
            </w:r>
            <w:r w:rsidR="005A1721" w:rsidRPr="00543908">
              <w:t>the Community</w:t>
            </w:r>
            <w:r w:rsidR="00543908">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4D347358" w14:textId="77777777" w:rsidR="00BE21E8"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039E81C" w14:textId="77777777" w:rsidR="00BE21E8" w:rsidRPr="003A1799" w:rsidRDefault="00A407AF" w:rsidP="00963298">
            <w:pPr>
              <w:pStyle w:val="TableTextcentred"/>
              <w:rPr>
                <w:rFonts w:cs="Calibri"/>
              </w:rPr>
            </w:pPr>
            <w:r w:rsidRPr="003A1799">
              <w:rPr>
                <w:rFonts w:cs="Calibri"/>
              </w:rPr>
              <w:t>Q</w:t>
            </w:r>
          </w:p>
        </w:tc>
      </w:tr>
      <w:tr w:rsidR="00BE21E8" w:rsidRPr="00B01FD3" w14:paraId="0914B4F7"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5DF678" w14:textId="77777777" w:rsidR="00BE21E8"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2C556A7" w14:textId="77777777" w:rsidR="00BE21E8" w:rsidRPr="00543908" w:rsidRDefault="00062523" w:rsidP="005A1721">
            <w:pPr>
              <w:pStyle w:val="TableText"/>
            </w:pPr>
            <w:r w:rsidRPr="00543908">
              <w:t xml:space="preserve">Dance in </w:t>
            </w:r>
            <w:r w:rsidR="00543908" w:rsidRPr="00543908">
              <w:t>the Community</w:t>
            </w:r>
            <w:r w:rsidR="00543908">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799FE49" w14:textId="77777777" w:rsidR="00BE21E8"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19BD2A83" w14:textId="77777777" w:rsidR="00BE21E8" w:rsidRPr="003A1799" w:rsidRDefault="00A407AF" w:rsidP="00963298">
            <w:pPr>
              <w:pStyle w:val="TableTextcentred"/>
              <w:rPr>
                <w:rFonts w:cs="Calibri"/>
              </w:rPr>
            </w:pPr>
            <w:r w:rsidRPr="003A1799">
              <w:rPr>
                <w:rFonts w:cs="Calibri"/>
              </w:rPr>
              <w:t>Q</w:t>
            </w:r>
          </w:p>
        </w:tc>
      </w:tr>
      <w:tr w:rsidR="00CC6757" w:rsidRPr="00B01FD3" w14:paraId="3A4C936A"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A6F253E" w14:textId="77777777" w:rsidR="00CC6757" w:rsidRPr="003A1799" w:rsidRDefault="00A407AF" w:rsidP="00963298">
            <w:pPr>
              <w:pStyle w:val="TableTextcentred"/>
              <w:rPr>
                <w:rFonts w:cs="Calibri"/>
              </w:rPr>
            </w:pPr>
            <w:r w:rsidRPr="003A1799">
              <w:rPr>
                <w:rFonts w:cs="Calibri"/>
              </w:rPr>
              <w:lastRenderedPageBreak/>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4F4C099" w14:textId="77777777" w:rsidR="00CC6757" w:rsidRPr="003A1799" w:rsidRDefault="00CC6757" w:rsidP="00963298">
            <w:pPr>
              <w:pStyle w:val="TableText"/>
              <w:rPr>
                <w:b/>
              </w:rPr>
            </w:pPr>
            <w:r w:rsidRPr="003A1799">
              <w:rPr>
                <w:b/>
              </w:rPr>
              <w:t>Dance in Our Time</w:t>
            </w:r>
          </w:p>
        </w:tc>
        <w:tc>
          <w:tcPr>
            <w:tcW w:w="1227" w:type="dxa"/>
            <w:gridSpan w:val="3"/>
            <w:tcBorders>
              <w:top w:val="single" w:sz="4" w:space="0" w:color="auto"/>
              <w:left w:val="single" w:sz="4" w:space="0" w:color="auto"/>
              <w:bottom w:val="single" w:sz="4" w:space="0" w:color="auto"/>
              <w:right w:val="single" w:sz="4" w:space="0" w:color="auto"/>
            </w:tcBorders>
          </w:tcPr>
          <w:p w14:paraId="0C8D77D7" w14:textId="77777777" w:rsidR="00CC6757" w:rsidRPr="00CA5A8A" w:rsidRDefault="00CC6757"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A3B26CF" w14:textId="77777777" w:rsidR="00CC6757" w:rsidRPr="00CA5A8A" w:rsidRDefault="00CC6757" w:rsidP="00963298">
            <w:pPr>
              <w:pStyle w:val="TableTextcentred"/>
              <w:rPr>
                <w:rFonts w:cs="Calibri"/>
                <w:b/>
              </w:rPr>
            </w:pPr>
            <w:r w:rsidRPr="00CA5A8A">
              <w:rPr>
                <w:rFonts w:cs="Calibri"/>
                <w:b/>
              </w:rPr>
              <w:t>S</w:t>
            </w:r>
          </w:p>
        </w:tc>
      </w:tr>
      <w:tr w:rsidR="00A407AF" w:rsidRPr="00B01FD3" w14:paraId="139A1D43"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C01689"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22D551F" w14:textId="77777777" w:rsidR="00A407AF" w:rsidRPr="00543908" w:rsidRDefault="00543908" w:rsidP="00963298">
            <w:pPr>
              <w:pStyle w:val="TableText"/>
            </w:pPr>
            <w:r w:rsidRPr="00543908">
              <w:t>Dance in Our Time</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10274774" w14:textId="77777777" w:rsidR="00A407AF"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DECE1AA" w14:textId="77777777" w:rsidR="00A407AF" w:rsidRPr="003A1799" w:rsidRDefault="00A407AF" w:rsidP="00963298">
            <w:pPr>
              <w:pStyle w:val="TableTextcentred"/>
              <w:rPr>
                <w:rFonts w:cs="Calibri"/>
              </w:rPr>
            </w:pPr>
            <w:r w:rsidRPr="003A1799">
              <w:rPr>
                <w:rFonts w:cs="Calibri"/>
              </w:rPr>
              <w:t>Q</w:t>
            </w:r>
          </w:p>
        </w:tc>
      </w:tr>
      <w:tr w:rsidR="00A407AF" w:rsidRPr="00B01FD3" w14:paraId="13ADD9D7"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615967"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3AF7187" w14:textId="77777777" w:rsidR="00A407AF" w:rsidRPr="00543908" w:rsidRDefault="00543908" w:rsidP="00963298">
            <w:pPr>
              <w:pStyle w:val="TableText"/>
            </w:pPr>
            <w:r w:rsidRPr="00543908">
              <w:t>Dance in Our Time</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1CA308DC" w14:textId="77777777" w:rsidR="00A407AF"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359797F8" w14:textId="77777777" w:rsidR="00A407AF" w:rsidRPr="003A1799" w:rsidRDefault="00A407AF" w:rsidP="00963298">
            <w:pPr>
              <w:pStyle w:val="TableTextcentred"/>
              <w:rPr>
                <w:rFonts w:cs="Calibri"/>
              </w:rPr>
            </w:pPr>
            <w:r w:rsidRPr="003A1799">
              <w:rPr>
                <w:rFonts w:cs="Calibri"/>
              </w:rPr>
              <w:t>Q</w:t>
            </w:r>
          </w:p>
        </w:tc>
      </w:tr>
      <w:tr w:rsidR="00A407AF" w:rsidRPr="00B01FD3" w14:paraId="3F5316A1"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8AD14B"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B8BE8F6" w14:textId="77777777" w:rsidR="00A407AF" w:rsidRPr="003A1799" w:rsidRDefault="00A407AF" w:rsidP="00963298">
            <w:pPr>
              <w:pStyle w:val="TableText"/>
              <w:rPr>
                <w:b/>
              </w:rPr>
            </w:pPr>
            <w:r w:rsidRPr="003A1799">
              <w:rPr>
                <w:b/>
              </w:rPr>
              <w:t>Dance in Australia</w:t>
            </w:r>
          </w:p>
        </w:tc>
        <w:tc>
          <w:tcPr>
            <w:tcW w:w="1227" w:type="dxa"/>
            <w:gridSpan w:val="3"/>
            <w:tcBorders>
              <w:top w:val="single" w:sz="4" w:space="0" w:color="auto"/>
              <w:left w:val="single" w:sz="4" w:space="0" w:color="auto"/>
              <w:bottom w:val="single" w:sz="4" w:space="0" w:color="auto"/>
              <w:right w:val="single" w:sz="4" w:space="0" w:color="auto"/>
            </w:tcBorders>
          </w:tcPr>
          <w:p w14:paraId="2175007B" w14:textId="77777777" w:rsidR="00A407AF" w:rsidRPr="00CA5A8A" w:rsidRDefault="00A407AF"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20A043BB" w14:textId="77777777" w:rsidR="00A407AF" w:rsidRPr="00CA5A8A" w:rsidRDefault="00A407AF" w:rsidP="00963298">
            <w:pPr>
              <w:pStyle w:val="TableTextcentred"/>
              <w:rPr>
                <w:rFonts w:cs="Calibri"/>
                <w:b/>
              </w:rPr>
            </w:pPr>
            <w:r w:rsidRPr="00CA5A8A">
              <w:rPr>
                <w:rFonts w:cs="Calibri"/>
                <w:b/>
              </w:rPr>
              <w:t>5</w:t>
            </w:r>
          </w:p>
        </w:tc>
      </w:tr>
      <w:tr w:rsidR="00A407AF" w:rsidRPr="00B01FD3" w14:paraId="46D7D364"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197F314"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D55493D" w14:textId="77777777" w:rsidR="00A407AF" w:rsidRPr="00543908" w:rsidRDefault="00543908" w:rsidP="00963298">
            <w:pPr>
              <w:pStyle w:val="TableText"/>
            </w:pPr>
            <w:r w:rsidRPr="00543908">
              <w:t>Dance in Australia</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BE7967A" w14:textId="77777777" w:rsidR="00A407AF"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7E84C71E" w14:textId="77777777" w:rsidR="00A407AF" w:rsidRPr="003A1799" w:rsidRDefault="00A407AF" w:rsidP="00963298">
            <w:pPr>
              <w:pStyle w:val="TableTextcentred"/>
              <w:rPr>
                <w:rFonts w:cs="Calibri"/>
              </w:rPr>
            </w:pPr>
            <w:r w:rsidRPr="003A1799">
              <w:rPr>
                <w:rFonts w:cs="Calibri"/>
              </w:rPr>
              <w:t>Q</w:t>
            </w:r>
          </w:p>
        </w:tc>
      </w:tr>
      <w:tr w:rsidR="00A407AF" w:rsidRPr="00B01FD3" w14:paraId="7B6546B6"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0D58927"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AFB9799" w14:textId="77777777" w:rsidR="00A407AF" w:rsidRPr="00D339E0" w:rsidRDefault="00543908" w:rsidP="00963298">
            <w:pPr>
              <w:pStyle w:val="TableText"/>
            </w:pPr>
            <w:r w:rsidRPr="00543908">
              <w:t>Dance in Australia</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20F3C125" w14:textId="77777777" w:rsidR="00A407AF"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424565F5" w14:textId="77777777" w:rsidR="00A407AF" w:rsidRPr="003A1799" w:rsidRDefault="00A407AF" w:rsidP="00963298">
            <w:pPr>
              <w:pStyle w:val="TableTextcentred"/>
              <w:rPr>
                <w:rFonts w:cs="Calibri"/>
              </w:rPr>
            </w:pPr>
            <w:r w:rsidRPr="003A1799">
              <w:rPr>
                <w:rFonts w:cs="Calibri"/>
              </w:rPr>
              <w:t>Q</w:t>
            </w:r>
          </w:p>
        </w:tc>
      </w:tr>
      <w:tr w:rsidR="00A407AF" w:rsidRPr="00B01FD3" w14:paraId="62CE40FC"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756A4BB"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1FA9A6F" w14:textId="77777777" w:rsidR="00A407AF" w:rsidRPr="003A1799" w:rsidRDefault="00A407AF" w:rsidP="00963298">
            <w:pPr>
              <w:pStyle w:val="TableText"/>
              <w:rPr>
                <w:b/>
              </w:rPr>
            </w:pPr>
            <w:r w:rsidRPr="003A1799">
              <w:rPr>
                <w:b/>
              </w:rPr>
              <w:t>Self-Directed Dance Studies</w:t>
            </w:r>
          </w:p>
        </w:tc>
        <w:tc>
          <w:tcPr>
            <w:tcW w:w="1227" w:type="dxa"/>
            <w:gridSpan w:val="3"/>
            <w:tcBorders>
              <w:top w:val="single" w:sz="4" w:space="0" w:color="auto"/>
              <w:left w:val="single" w:sz="4" w:space="0" w:color="auto"/>
              <w:bottom w:val="single" w:sz="4" w:space="0" w:color="auto"/>
              <w:right w:val="single" w:sz="4" w:space="0" w:color="auto"/>
            </w:tcBorders>
          </w:tcPr>
          <w:p w14:paraId="160381F2" w14:textId="77777777" w:rsidR="00A407AF" w:rsidRPr="00CA5A8A" w:rsidRDefault="00A407AF"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1F9CF0CA" w14:textId="77777777" w:rsidR="00A407AF" w:rsidRPr="00CA5A8A" w:rsidRDefault="00A407AF" w:rsidP="00963298">
            <w:pPr>
              <w:pStyle w:val="TableTextcentred"/>
              <w:rPr>
                <w:rFonts w:cs="Calibri"/>
                <w:b/>
              </w:rPr>
            </w:pPr>
            <w:r w:rsidRPr="00CA5A8A">
              <w:rPr>
                <w:rFonts w:cs="Calibri"/>
                <w:b/>
              </w:rPr>
              <w:t>S</w:t>
            </w:r>
          </w:p>
        </w:tc>
      </w:tr>
      <w:tr w:rsidR="00A407AF" w:rsidRPr="00B01FD3" w14:paraId="6E61809F"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9FE7F4" w14:textId="77777777" w:rsidR="00A407AF" w:rsidRPr="003A1799" w:rsidRDefault="00A407AF"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A923E68" w14:textId="77777777" w:rsidR="00A407AF" w:rsidRPr="003A1799" w:rsidRDefault="00543908" w:rsidP="00963298">
            <w:pPr>
              <w:pStyle w:val="TableText"/>
            </w:pPr>
            <w:r>
              <w:t xml:space="preserve">Self Directed </w:t>
            </w:r>
            <w:r w:rsidR="00062523" w:rsidRPr="003A1799">
              <w:t>Dance Studies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7770C92F" w14:textId="77777777" w:rsidR="00A407AF" w:rsidRPr="003A1799" w:rsidRDefault="00A407AF"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3CE31320" w14:textId="77777777" w:rsidR="00A407AF" w:rsidRPr="003A1799" w:rsidRDefault="00A407AF" w:rsidP="00963298">
            <w:pPr>
              <w:pStyle w:val="TableTextcentred"/>
              <w:rPr>
                <w:rFonts w:cs="Calibri"/>
              </w:rPr>
            </w:pPr>
            <w:r w:rsidRPr="003A1799">
              <w:rPr>
                <w:rFonts w:cs="Calibri"/>
              </w:rPr>
              <w:t>Q</w:t>
            </w:r>
          </w:p>
        </w:tc>
      </w:tr>
      <w:tr w:rsidR="00543908" w:rsidRPr="00B01FD3" w14:paraId="319717F5"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905756" w14:textId="77777777" w:rsidR="00543908" w:rsidRPr="003A1799" w:rsidRDefault="00543908" w:rsidP="00357480">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15735696" w14:textId="77777777" w:rsidR="00543908" w:rsidRPr="003A1799" w:rsidRDefault="00543908" w:rsidP="00543908">
            <w:pPr>
              <w:pStyle w:val="TableText"/>
            </w:pPr>
            <w:r>
              <w:t xml:space="preserve">Self Directed </w:t>
            </w:r>
            <w:r w:rsidRPr="003A1799">
              <w:t>Dance Studies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04CD71E4" w14:textId="77777777" w:rsidR="00543908" w:rsidRPr="003A1799" w:rsidRDefault="00543908" w:rsidP="00357480">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896F08C" w14:textId="77777777" w:rsidR="00543908" w:rsidRPr="003A1799" w:rsidRDefault="00543908" w:rsidP="00357480">
            <w:pPr>
              <w:pStyle w:val="TableTextcentred"/>
              <w:rPr>
                <w:rFonts w:cs="Calibri"/>
              </w:rPr>
            </w:pPr>
            <w:r w:rsidRPr="003A1799">
              <w:rPr>
                <w:rFonts w:cs="Calibri"/>
              </w:rPr>
              <w:t>Q</w:t>
            </w:r>
          </w:p>
        </w:tc>
      </w:tr>
      <w:tr w:rsidR="00543908" w:rsidRPr="00B01FD3" w14:paraId="00F4CD8D"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7ED777" w14:textId="77777777" w:rsidR="00543908" w:rsidRPr="003A1799" w:rsidRDefault="0054390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791CB250" w14:textId="77777777" w:rsidR="00543908" w:rsidRPr="003A1799" w:rsidRDefault="00543908" w:rsidP="00963298">
            <w:pPr>
              <w:pStyle w:val="TableText"/>
              <w:rPr>
                <w:b/>
              </w:rPr>
            </w:pPr>
            <w:r w:rsidRPr="003A1799">
              <w:rPr>
                <w:b/>
              </w:rPr>
              <w:t>Dance Pathways</w:t>
            </w:r>
          </w:p>
        </w:tc>
        <w:tc>
          <w:tcPr>
            <w:tcW w:w="1227" w:type="dxa"/>
            <w:gridSpan w:val="3"/>
            <w:tcBorders>
              <w:top w:val="single" w:sz="4" w:space="0" w:color="auto"/>
              <w:left w:val="single" w:sz="4" w:space="0" w:color="auto"/>
              <w:bottom w:val="single" w:sz="4" w:space="0" w:color="auto"/>
              <w:right w:val="single" w:sz="4" w:space="0" w:color="auto"/>
            </w:tcBorders>
          </w:tcPr>
          <w:p w14:paraId="5CF1AF35" w14:textId="77777777" w:rsidR="00543908" w:rsidRPr="00CA5A8A" w:rsidRDefault="00543908" w:rsidP="00963298">
            <w:pPr>
              <w:pStyle w:val="TableTextcentred"/>
              <w:rPr>
                <w:rFonts w:cs="Calibri"/>
                <w:b/>
              </w:rPr>
            </w:pPr>
            <w:r w:rsidRPr="00CA5A8A">
              <w:rPr>
                <w:rFonts w:cs="Calibri"/>
                <w:b/>
              </w:rPr>
              <w:t>1.0</w:t>
            </w:r>
          </w:p>
        </w:tc>
        <w:tc>
          <w:tcPr>
            <w:tcW w:w="1231" w:type="dxa"/>
            <w:tcBorders>
              <w:top w:val="single" w:sz="4" w:space="0" w:color="auto"/>
              <w:left w:val="single" w:sz="4" w:space="0" w:color="auto"/>
              <w:bottom w:val="single" w:sz="4" w:space="0" w:color="auto"/>
              <w:right w:val="single" w:sz="4" w:space="0" w:color="auto"/>
            </w:tcBorders>
          </w:tcPr>
          <w:p w14:paraId="3EDB5FBE" w14:textId="77777777" w:rsidR="00543908" w:rsidRPr="00CA5A8A" w:rsidRDefault="00543908" w:rsidP="00963298">
            <w:pPr>
              <w:pStyle w:val="TableTextcentred"/>
              <w:rPr>
                <w:rFonts w:cs="Calibri"/>
                <w:b/>
              </w:rPr>
            </w:pPr>
            <w:r w:rsidRPr="00CA5A8A">
              <w:rPr>
                <w:rFonts w:cs="Calibri"/>
                <w:b/>
              </w:rPr>
              <w:t>S</w:t>
            </w:r>
          </w:p>
        </w:tc>
      </w:tr>
      <w:tr w:rsidR="00543908" w:rsidRPr="00B01FD3" w14:paraId="0A088543"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7E3F50" w14:textId="77777777" w:rsidR="00543908" w:rsidRPr="003A1799" w:rsidRDefault="0054390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84FB687" w14:textId="77777777" w:rsidR="00543908" w:rsidRPr="003A1799" w:rsidRDefault="00543908" w:rsidP="00963298">
            <w:pPr>
              <w:pStyle w:val="TableText"/>
              <w:rPr>
                <w:b/>
              </w:rPr>
            </w:pPr>
            <w:r w:rsidRPr="003A1799">
              <w:t>Dance Pathways</w:t>
            </w:r>
            <w:r>
              <w:t xml:space="preserve"> a</w:t>
            </w:r>
          </w:p>
        </w:tc>
        <w:tc>
          <w:tcPr>
            <w:tcW w:w="1227" w:type="dxa"/>
            <w:gridSpan w:val="3"/>
            <w:tcBorders>
              <w:top w:val="single" w:sz="4" w:space="0" w:color="auto"/>
              <w:left w:val="single" w:sz="4" w:space="0" w:color="auto"/>
              <w:bottom w:val="single" w:sz="4" w:space="0" w:color="auto"/>
              <w:right w:val="single" w:sz="4" w:space="0" w:color="auto"/>
            </w:tcBorders>
          </w:tcPr>
          <w:p w14:paraId="551A55DF" w14:textId="77777777" w:rsidR="00543908" w:rsidRPr="003A1799" w:rsidRDefault="0054390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6E5D3D60" w14:textId="77777777" w:rsidR="00543908" w:rsidRPr="003A1799" w:rsidRDefault="00543908" w:rsidP="00963298">
            <w:pPr>
              <w:pStyle w:val="TableTextcentred"/>
              <w:rPr>
                <w:rFonts w:cs="Calibri"/>
              </w:rPr>
            </w:pPr>
            <w:r w:rsidRPr="003A1799">
              <w:rPr>
                <w:rFonts w:cs="Calibri"/>
              </w:rPr>
              <w:t>Q</w:t>
            </w:r>
          </w:p>
        </w:tc>
      </w:tr>
      <w:tr w:rsidR="00543908" w:rsidRPr="00B01FD3" w14:paraId="7B628B08" w14:textId="77777777" w:rsidTr="00963298">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ED18B6" w14:textId="77777777" w:rsidR="00543908" w:rsidRPr="003A1799" w:rsidRDefault="00543908" w:rsidP="00963298">
            <w:pPr>
              <w:pStyle w:val="TableTextcentred"/>
              <w:rPr>
                <w:rFonts w:cs="Calibri"/>
              </w:rPr>
            </w:pPr>
            <w:r w:rsidRPr="003A1799">
              <w:rPr>
                <w:rFonts w:cs="Calibri"/>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9D9A887" w14:textId="77777777" w:rsidR="00543908" w:rsidRPr="003A1799" w:rsidRDefault="00543908" w:rsidP="00963298">
            <w:pPr>
              <w:pStyle w:val="TableText"/>
              <w:rPr>
                <w:b/>
              </w:rPr>
            </w:pPr>
            <w:r w:rsidRPr="003A1799">
              <w:t>Dance Pathways</w:t>
            </w:r>
            <w:r>
              <w:t xml:space="preserve"> b</w:t>
            </w:r>
          </w:p>
        </w:tc>
        <w:tc>
          <w:tcPr>
            <w:tcW w:w="1227" w:type="dxa"/>
            <w:gridSpan w:val="3"/>
            <w:tcBorders>
              <w:top w:val="single" w:sz="4" w:space="0" w:color="auto"/>
              <w:left w:val="single" w:sz="4" w:space="0" w:color="auto"/>
              <w:bottom w:val="single" w:sz="4" w:space="0" w:color="auto"/>
              <w:right w:val="single" w:sz="4" w:space="0" w:color="auto"/>
            </w:tcBorders>
          </w:tcPr>
          <w:p w14:paraId="6E231589" w14:textId="77777777" w:rsidR="00543908" w:rsidRPr="003A1799" w:rsidRDefault="00543908" w:rsidP="00963298">
            <w:pPr>
              <w:pStyle w:val="TableTextcentred"/>
              <w:rPr>
                <w:rFonts w:cs="Calibri"/>
              </w:rPr>
            </w:pPr>
            <w:r w:rsidRPr="003A1799">
              <w:rPr>
                <w:rFonts w:cs="Calibri"/>
              </w:rPr>
              <w:t>0.5</w:t>
            </w:r>
          </w:p>
        </w:tc>
        <w:tc>
          <w:tcPr>
            <w:tcW w:w="1231" w:type="dxa"/>
            <w:tcBorders>
              <w:top w:val="single" w:sz="4" w:space="0" w:color="auto"/>
              <w:left w:val="single" w:sz="4" w:space="0" w:color="auto"/>
              <w:bottom w:val="single" w:sz="4" w:space="0" w:color="auto"/>
              <w:right w:val="single" w:sz="4" w:space="0" w:color="auto"/>
            </w:tcBorders>
          </w:tcPr>
          <w:p w14:paraId="52FE2872" w14:textId="77777777" w:rsidR="00543908" w:rsidRPr="003A1799" w:rsidRDefault="00543908" w:rsidP="00963298">
            <w:pPr>
              <w:pStyle w:val="TableTextcentred"/>
              <w:rPr>
                <w:rFonts w:cs="Calibri"/>
              </w:rPr>
            </w:pPr>
            <w:r w:rsidRPr="003A1799">
              <w:rPr>
                <w:rFonts w:cs="Calibri"/>
              </w:rPr>
              <w:t>Q</w:t>
            </w:r>
          </w:p>
        </w:tc>
      </w:tr>
      <w:tr w:rsidR="00543908" w:rsidRPr="00B01FD3" w14:paraId="5F4B5F31" w14:textId="77777777" w:rsidTr="00963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0E7CA825" w14:textId="77777777" w:rsidR="00543908" w:rsidRPr="003A1799" w:rsidRDefault="00543908" w:rsidP="00963298">
            <w:pPr>
              <w:pStyle w:val="TableText"/>
              <w:rPr>
                <w:rFonts w:eastAsia="Calibri"/>
              </w:rPr>
            </w:pPr>
            <w:r w:rsidRPr="003A1799">
              <w:rPr>
                <w:rStyle w:val="TableTextBoldChar"/>
              </w:rPr>
              <w:t xml:space="preserve">Adoption </w:t>
            </w:r>
            <w:r w:rsidRPr="003A1799">
              <w:rPr>
                <w:rFonts w:eastAsia="Calibri"/>
              </w:rPr>
              <w:t xml:space="preserve">The course and units named above are consistent with the philosophy and goals of the college and the adopting college has the human and physical resources to implement the course. </w:t>
            </w:r>
          </w:p>
        </w:tc>
      </w:tr>
      <w:tr w:rsidR="00543908" w:rsidRPr="00B01FD3" w14:paraId="2653B7E3" w14:textId="77777777" w:rsidTr="00963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698FCD24" w14:textId="77777777" w:rsidR="00543908" w:rsidRPr="003A1799" w:rsidRDefault="00543908" w:rsidP="00963298">
            <w:pPr>
              <w:pStyle w:val="TableText"/>
              <w:tabs>
                <w:tab w:val="left" w:pos="3402"/>
                <w:tab w:val="right" w:pos="4111"/>
              </w:tabs>
              <w:rPr>
                <w:rFonts w:eastAsia="Calibri"/>
              </w:rPr>
            </w:pPr>
            <w:r w:rsidRPr="003A1799">
              <w:rPr>
                <w:rFonts w:eastAsia="Calibri"/>
              </w:rPr>
              <w:t xml:space="preserve">Principal: </w:t>
            </w:r>
            <w:r w:rsidRPr="003A1799">
              <w:rPr>
                <w:rFonts w:eastAsia="Calibri"/>
              </w:rPr>
              <w:tab/>
              <w:t>/</w:t>
            </w:r>
            <w:r w:rsidRPr="003A1799">
              <w:rPr>
                <w:rFonts w:eastAsia="Calibri"/>
              </w:rPr>
              <w:tab/>
              <w:t>/20</w:t>
            </w:r>
          </w:p>
        </w:tc>
        <w:tc>
          <w:tcPr>
            <w:tcW w:w="4820" w:type="dxa"/>
            <w:gridSpan w:val="7"/>
            <w:tcBorders>
              <w:top w:val="nil"/>
              <w:left w:val="nil"/>
              <w:bottom w:val="single" w:sz="6" w:space="0" w:color="auto"/>
              <w:right w:val="single" w:sz="6" w:space="0" w:color="auto"/>
            </w:tcBorders>
            <w:vAlign w:val="center"/>
          </w:tcPr>
          <w:p w14:paraId="4CBDBEF6" w14:textId="77777777" w:rsidR="00543908" w:rsidRPr="003A1799" w:rsidRDefault="00543908" w:rsidP="00963298">
            <w:pPr>
              <w:pStyle w:val="TableText"/>
              <w:tabs>
                <w:tab w:val="left" w:pos="3402"/>
                <w:tab w:val="right" w:pos="4111"/>
              </w:tabs>
              <w:rPr>
                <w:rFonts w:eastAsia="Calibri"/>
              </w:rPr>
            </w:pPr>
            <w:r w:rsidRPr="003A1799">
              <w:rPr>
                <w:rFonts w:eastAsia="Calibri"/>
              </w:rPr>
              <w:t>College Board Chair:</w:t>
            </w:r>
            <w:r w:rsidRPr="003A1799">
              <w:rPr>
                <w:rFonts w:eastAsia="Calibri"/>
              </w:rPr>
              <w:tab/>
              <w:t>/</w:t>
            </w:r>
            <w:r w:rsidRPr="003A1799">
              <w:rPr>
                <w:rFonts w:eastAsia="Calibri"/>
              </w:rPr>
              <w:tab/>
              <w:t>/20</w:t>
            </w:r>
          </w:p>
        </w:tc>
      </w:tr>
      <w:tr w:rsidR="00543908" w:rsidRPr="00B01FD3" w14:paraId="7E5C1E82" w14:textId="77777777" w:rsidTr="00963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74C2551B" w14:textId="77777777" w:rsidR="00543908" w:rsidRPr="003A1799" w:rsidRDefault="00543908" w:rsidP="00A82C1C">
            <w:pPr>
              <w:pStyle w:val="Tabletextbold0"/>
              <w:rPr>
                <w:rFonts w:eastAsia="Calibri"/>
              </w:rPr>
            </w:pPr>
            <w:r w:rsidRPr="003A1799">
              <w:rPr>
                <w:rFonts w:eastAsia="Calibri"/>
              </w:rPr>
              <w:t xml:space="preserve">BSSS Office Use </w:t>
            </w:r>
          </w:p>
          <w:p w14:paraId="5E47DE40" w14:textId="77777777" w:rsidR="00543908" w:rsidRPr="003A1799" w:rsidRDefault="00543908" w:rsidP="00963298">
            <w:pPr>
              <w:pStyle w:val="TableText"/>
              <w:tabs>
                <w:tab w:val="left" w:pos="3402"/>
                <w:tab w:val="right" w:pos="4111"/>
              </w:tabs>
              <w:rPr>
                <w:rFonts w:eastAsia="Calibri"/>
              </w:rPr>
            </w:pPr>
            <w:r w:rsidRPr="003A1799">
              <w:rPr>
                <w:rFonts w:eastAsia="Calibri"/>
              </w:rPr>
              <w:t>Entered into database:</w:t>
            </w:r>
            <w:r w:rsidRPr="003A1799">
              <w:rPr>
                <w:rFonts w:eastAsia="Calibri"/>
              </w:rPr>
              <w:tab/>
              <w:t>/</w:t>
            </w:r>
            <w:r w:rsidRPr="003A1799">
              <w:rPr>
                <w:rFonts w:eastAsia="Calibri"/>
              </w:rPr>
              <w:tab/>
              <w:t>/20</w:t>
            </w:r>
          </w:p>
          <w:p w14:paraId="06261765" w14:textId="77777777" w:rsidR="00543908" w:rsidRPr="00B01FD3" w:rsidRDefault="00543908" w:rsidP="00963298"/>
        </w:tc>
      </w:tr>
    </w:tbl>
    <w:p w14:paraId="2F0B507F" w14:textId="77777777" w:rsidR="0009252C" w:rsidRPr="00FE5D84" w:rsidRDefault="0009252C" w:rsidP="002A3F98"/>
    <w:p w14:paraId="601BE7EF" w14:textId="77777777" w:rsidR="00A5635B" w:rsidRDefault="00A5635B" w:rsidP="00C52303"/>
    <w:p w14:paraId="299DA6D3" w14:textId="77777777" w:rsidR="00B86147" w:rsidRPr="00E47DB2" w:rsidRDefault="00A5635B" w:rsidP="00A82C1C">
      <w:pPr>
        <w:pStyle w:val="Heading2"/>
      </w:pPr>
      <w:r>
        <w:br w:type="page"/>
      </w:r>
      <w:r w:rsidR="00A82C1C">
        <w:lastRenderedPageBreak/>
        <w:t xml:space="preserve">Table of </w:t>
      </w:r>
      <w:r w:rsidR="00B86147" w:rsidRPr="00E47DB2">
        <w:t>Contents</w:t>
      </w:r>
    </w:p>
    <w:p w14:paraId="2015AED1" w14:textId="77777777" w:rsidR="00AC1597" w:rsidRDefault="00606C90">
      <w:pPr>
        <w:pStyle w:val="TOC1"/>
        <w:rPr>
          <w:rFonts w:asciiTheme="minorHAnsi" w:eastAsiaTheme="minorEastAsia" w:hAnsiTheme="minorHAnsi" w:cstheme="minorBidi"/>
          <w:noProof/>
          <w:szCs w:val="22"/>
          <w:lang w:eastAsia="en-AU"/>
        </w:rPr>
      </w:pPr>
      <w:r>
        <w:rPr>
          <w:rFonts w:cs="Calibri"/>
          <w:szCs w:val="22"/>
        </w:rPr>
        <w:fldChar w:fldCharType="begin"/>
      </w:r>
      <w:r w:rsidR="00CA5B34">
        <w:rPr>
          <w:rFonts w:cs="Calibri"/>
          <w:szCs w:val="22"/>
        </w:rPr>
        <w:instrText xml:space="preserve"> TOC \o "1-1" \h \z \u </w:instrText>
      </w:r>
      <w:r>
        <w:rPr>
          <w:rFonts w:cs="Calibri"/>
          <w:szCs w:val="22"/>
        </w:rPr>
        <w:fldChar w:fldCharType="separate"/>
      </w:r>
      <w:hyperlink w:anchor="_Toc514236467" w:history="1">
        <w:r w:rsidR="00AC1597" w:rsidRPr="000517B7">
          <w:rPr>
            <w:rStyle w:val="Hyperlink"/>
            <w:noProof/>
          </w:rPr>
          <w:t>General Capabilities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_Toc514236467 \h </w:instrText>
        </w:r>
        <w:r w:rsidR="00AC1597">
          <w:rPr>
            <w:noProof/>
            <w:webHidden/>
          </w:rPr>
        </w:r>
        <w:r w:rsidR="00AC1597">
          <w:rPr>
            <w:noProof/>
            <w:webHidden/>
          </w:rPr>
          <w:fldChar w:fldCharType="separate"/>
        </w:r>
        <w:r w:rsidR="00AC1597">
          <w:rPr>
            <w:noProof/>
            <w:webHidden/>
          </w:rPr>
          <w:t>1</w:t>
        </w:r>
        <w:r w:rsidR="00AC1597">
          <w:rPr>
            <w:noProof/>
            <w:webHidden/>
          </w:rPr>
          <w:fldChar w:fldCharType="end"/>
        </w:r>
      </w:hyperlink>
    </w:p>
    <w:p w14:paraId="7AE04A4F" w14:textId="77777777" w:rsidR="00AC1597" w:rsidRDefault="00524E63">
      <w:pPr>
        <w:pStyle w:val="TOC1"/>
        <w:rPr>
          <w:rFonts w:asciiTheme="minorHAnsi" w:eastAsiaTheme="minorEastAsia" w:hAnsiTheme="minorHAnsi" w:cstheme="minorBidi"/>
          <w:noProof/>
          <w:szCs w:val="22"/>
          <w:lang w:eastAsia="en-AU"/>
        </w:rPr>
      </w:pPr>
      <w:hyperlink w:anchor="_Toc514236468" w:history="1">
        <w:r w:rsidR="00AC1597" w:rsidRPr="000517B7">
          <w:rPr>
            <w:rStyle w:val="Hyperlink"/>
            <w:noProof/>
          </w:rPr>
          <w:t>Course Adoption Form for A Accredited Courses</w:t>
        </w:r>
        <w:r w:rsidR="00AC1597">
          <w:rPr>
            <w:noProof/>
            <w:webHidden/>
          </w:rPr>
          <w:tab/>
        </w:r>
        <w:r w:rsidR="00AC1597">
          <w:rPr>
            <w:noProof/>
            <w:webHidden/>
          </w:rPr>
          <w:fldChar w:fldCharType="begin"/>
        </w:r>
        <w:r w:rsidR="00AC1597">
          <w:rPr>
            <w:noProof/>
            <w:webHidden/>
          </w:rPr>
          <w:instrText xml:space="preserve"> PAGEREF _Toc514236468 \h </w:instrText>
        </w:r>
        <w:r w:rsidR="00AC1597">
          <w:rPr>
            <w:noProof/>
            <w:webHidden/>
          </w:rPr>
        </w:r>
        <w:r w:rsidR="00AC1597">
          <w:rPr>
            <w:noProof/>
            <w:webHidden/>
          </w:rPr>
          <w:fldChar w:fldCharType="separate"/>
        </w:r>
        <w:r w:rsidR="00AC1597">
          <w:rPr>
            <w:noProof/>
            <w:webHidden/>
          </w:rPr>
          <w:t>2</w:t>
        </w:r>
        <w:r w:rsidR="00AC1597">
          <w:rPr>
            <w:noProof/>
            <w:webHidden/>
          </w:rPr>
          <w:fldChar w:fldCharType="end"/>
        </w:r>
      </w:hyperlink>
    </w:p>
    <w:p w14:paraId="098FB65C" w14:textId="77777777" w:rsidR="00AC1597" w:rsidRDefault="00524E63">
      <w:pPr>
        <w:pStyle w:val="TOC1"/>
        <w:rPr>
          <w:rFonts w:asciiTheme="minorHAnsi" w:eastAsiaTheme="minorEastAsia" w:hAnsiTheme="minorHAnsi" w:cstheme="minorBidi"/>
          <w:noProof/>
          <w:szCs w:val="22"/>
          <w:lang w:eastAsia="en-AU"/>
        </w:rPr>
      </w:pPr>
      <w:hyperlink w:anchor="_Toc514236469" w:history="1">
        <w:r w:rsidR="00AC1597" w:rsidRPr="000517B7">
          <w:rPr>
            <w:rStyle w:val="Hyperlink"/>
            <w:noProof/>
          </w:rPr>
          <w:t>Course Adoption Form for T Accredited Courses</w:t>
        </w:r>
        <w:r w:rsidR="00AC1597">
          <w:rPr>
            <w:noProof/>
            <w:webHidden/>
          </w:rPr>
          <w:tab/>
        </w:r>
        <w:r w:rsidR="00AC1597">
          <w:rPr>
            <w:noProof/>
            <w:webHidden/>
          </w:rPr>
          <w:fldChar w:fldCharType="begin"/>
        </w:r>
        <w:r w:rsidR="00AC1597">
          <w:rPr>
            <w:noProof/>
            <w:webHidden/>
          </w:rPr>
          <w:instrText xml:space="preserve"> PAGEREF _Toc514236469 \h </w:instrText>
        </w:r>
        <w:r w:rsidR="00AC1597">
          <w:rPr>
            <w:noProof/>
            <w:webHidden/>
          </w:rPr>
        </w:r>
        <w:r w:rsidR="00AC1597">
          <w:rPr>
            <w:noProof/>
            <w:webHidden/>
          </w:rPr>
          <w:fldChar w:fldCharType="separate"/>
        </w:r>
        <w:r w:rsidR="00AC1597">
          <w:rPr>
            <w:noProof/>
            <w:webHidden/>
          </w:rPr>
          <w:t>4</w:t>
        </w:r>
        <w:r w:rsidR="00AC1597">
          <w:rPr>
            <w:noProof/>
            <w:webHidden/>
          </w:rPr>
          <w:fldChar w:fldCharType="end"/>
        </w:r>
      </w:hyperlink>
    </w:p>
    <w:p w14:paraId="69538C0F" w14:textId="77777777" w:rsidR="00AC1597" w:rsidRDefault="00524E63">
      <w:pPr>
        <w:pStyle w:val="TOC1"/>
        <w:rPr>
          <w:rFonts w:asciiTheme="minorHAnsi" w:eastAsiaTheme="minorEastAsia" w:hAnsiTheme="minorHAnsi" w:cstheme="minorBidi"/>
          <w:noProof/>
          <w:szCs w:val="22"/>
          <w:lang w:eastAsia="en-AU"/>
        </w:rPr>
      </w:pPr>
      <w:hyperlink w:anchor="_Toc514236470" w:history="1">
        <w:r w:rsidR="00AC1597" w:rsidRPr="000517B7">
          <w:rPr>
            <w:rStyle w:val="Hyperlink"/>
            <w:noProof/>
          </w:rPr>
          <w:t>Course Adoption Form for M Accredited Courses</w:t>
        </w:r>
        <w:r w:rsidR="00AC1597">
          <w:rPr>
            <w:noProof/>
            <w:webHidden/>
          </w:rPr>
          <w:tab/>
        </w:r>
        <w:r w:rsidR="00AC1597">
          <w:rPr>
            <w:noProof/>
            <w:webHidden/>
          </w:rPr>
          <w:fldChar w:fldCharType="begin"/>
        </w:r>
        <w:r w:rsidR="00AC1597">
          <w:rPr>
            <w:noProof/>
            <w:webHidden/>
          </w:rPr>
          <w:instrText xml:space="preserve"> PAGEREF _Toc514236470 \h </w:instrText>
        </w:r>
        <w:r w:rsidR="00AC1597">
          <w:rPr>
            <w:noProof/>
            <w:webHidden/>
          </w:rPr>
        </w:r>
        <w:r w:rsidR="00AC1597">
          <w:rPr>
            <w:noProof/>
            <w:webHidden/>
          </w:rPr>
          <w:fldChar w:fldCharType="separate"/>
        </w:r>
        <w:r w:rsidR="00AC1597">
          <w:rPr>
            <w:noProof/>
            <w:webHidden/>
          </w:rPr>
          <w:t>6</w:t>
        </w:r>
        <w:r w:rsidR="00AC1597">
          <w:rPr>
            <w:noProof/>
            <w:webHidden/>
          </w:rPr>
          <w:fldChar w:fldCharType="end"/>
        </w:r>
      </w:hyperlink>
    </w:p>
    <w:p w14:paraId="453114D5" w14:textId="77777777" w:rsidR="00AC1597" w:rsidRDefault="00524E63">
      <w:pPr>
        <w:pStyle w:val="TOC1"/>
        <w:rPr>
          <w:rFonts w:asciiTheme="minorHAnsi" w:eastAsiaTheme="minorEastAsia" w:hAnsiTheme="minorHAnsi" w:cstheme="minorBidi"/>
          <w:noProof/>
          <w:szCs w:val="22"/>
          <w:lang w:eastAsia="en-AU"/>
        </w:rPr>
      </w:pPr>
      <w:hyperlink w:anchor="_Toc514236471" w:history="1">
        <w:r w:rsidR="00AC1597" w:rsidRPr="000517B7">
          <w:rPr>
            <w:rStyle w:val="Hyperlink"/>
            <w:noProof/>
          </w:rPr>
          <w:t>Model to Explore an Artwork</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_Toc514236471 \h </w:instrText>
        </w:r>
        <w:r w:rsidR="00AC1597">
          <w:rPr>
            <w:noProof/>
            <w:webHidden/>
          </w:rPr>
        </w:r>
        <w:r w:rsidR="00AC1597">
          <w:rPr>
            <w:noProof/>
            <w:webHidden/>
          </w:rPr>
          <w:fldChar w:fldCharType="separate"/>
        </w:r>
        <w:r w:rsidR="00AC1597">
          <w:rPr>
            <w:noProof/>
            <w:webHidden/>
          </w:rPr>
          <w:t>9</w:t>
        </w:r>
        <w:r w:rsidR="00AC1597">
          <w:rPr>
            <w:noProof/>
            <w:webHidden/>
          </w:rPr>
          <w:fldChar w:fldCharType="end"/>
        </w:r>
      </w:hyperlink>
    </w:p>
    <w:p w14:paraId="06F9131D" w14:textId="77777777" w:rsidR="00AC1597" w:rsidRDefault="00524E63">
      <w:pPr>
        <w:pStyle w:val="TOC1"/>
        <w:rPr>
          <w:rFonts w:asciiTheme="minorHAnsi" w:eastAsiaTheme="minorEastAsia" w:hAnsiTheme="minorHAnsi" w:cstheme="minorBidi"/>
          <w:noProof/>
          <w:szCs w:val="22"/>
          <w:lang w:eastAsia="en-AU"/>
        </w:rPr>
      </w:pPr>
      <w:hyperlink w:anchor="_Toc514236472" w:history="1">
        <w:r w:rsidR="00AC1597" w:rsidRPr="000517B7">
          <w:rPr>
            <w:rStyle w:val="Hyperlink"/>
            <w:noProof/>
          </w:rPr>
          <w:t>Course Name</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_Toc514236472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1C5EE9F2" w14:textId="77777777" w:rsidR="00AC1597" w:rsidRDefault="00524E63">
      <w:pPr>
        <w:pStyle w:val="TOC1"/>
        <w:rPr>
          <w:rFonts w:asciiTheme="minorHAnsi" w:eastAsiaTheme="minorEastAsia" w:hAnsiTheme="minorHAnsi" w:cstheme="minorBidi"/>
          <w:noProof/>
          <w:szCs w:val="22"/>
          <w:lang w:eastAsia="en-AU"/>
        </w:rPr>
      </w:pPr>
      <w:hyperlink w:anchor="_Toc514236473" w:history="1">
        <w:r w:rsidR="00AC1597" w:rsidRPr="000517B7">
          <w:rPr>
            <w:rStyle w:val="Hyperlink"/>
            <w:noProof/>
          </w:rPr>
          <w:t>Course Classification</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_Toc514236473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0041BB6A" w14:textId="77777777" w:rsidR="00AC1597" w:rsidRDefault="00524E63">
      <w:pPr>
        <w:pStyle w:val="TOC1"/>
        <w:rPr>
          <w:rFonts w:asciiTheme="minorHAnsi" w:eastAsiaTheme="minorEastAsia" w:hAnsiTheme="minorHAnsi" w:cstheme="minorBidi"/>
          <w:noProof/>
          <w:szCs w:val="22"/>
          <w:lang w:eastAsia="en-AU"/>
        </w:rPr>
      </w:pPr>
      <w:hyperlink w:anchor="_Toc514236474" w:history="1">
        <w:r w:rsidR="00AC1597" w:rsidRPr="000517B7">
          <w:rPr>
            <w:rStyle w:val="Hyperlink"/>
            <w:noProof/>
          </w:rPr>
          <w:t>Course Framework</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_Toc514236474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74BF8475" w14:textId="77777777" w:rsidR="00AC1597" w:rsidRDefault="00524E63">
      <w:pPr>
        <w:pStyle w:val="TOC1"/>
        <w:rPr>
          <w:rFonts w:asciiTheme="minorHAnsi" w:eastAsiaTheme="minorEastAsia" w:hAnsiTheme="minorHAnsi" w:cstheme="minorBidi"/>
          <w:noProof/>
          <w:szCs w:val="22"/>
          <w:lang w:eastAsia="en-AU"/>
        </w:rPr>
      </w:pPr>
      <w:hyperlink w:anchor="_Toc514236475" w:history="1">
        <w:r w:rsidR="00AC1597" w:rsidRPr="000517B7">
          <w:rPr>
            <w:rStyle w:val="Hyperlink"/>
            <w:noProof/>
          </w:rPr>
          <w:t>Course Developers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_Toc514236475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72496A1F" w14:textId="77777777" w:rsidR="00AC1597" w:rsidRDefault="00524E63">
      <w:pPr>
        <w:pStyle w:val="TOC1"/>
        <w:rPr>
          <w:rFonts w:asciiTheme="minorHAnsi" w:eastAsiaTheme="minorEastAsia" w:hAnsiTheme="minorHAnsi" w:cstheme="minorBidi"/>
          <w:noProof/>
          <w:szCs w:val="22"/>
          <w:lang w:eastAsia="en-AU"/>
        </w:rPr>
      </w:pPr>
      <w:hyperlink w:anchor="_Toc514236476" w:history="1">
        <w:r w:rsidR="00AC1597" w:rsidRPr="000517B7">
          <w:rPr>
            <w:rStyle w:val="Hyperlink"/>
            <w:noProof/>
          </w:rPr>
          <w:t>Evaluation of Previous Course</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_Toc514236476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05792BF7" w14:textId="77777777" w:rsidR="00AC1597" w:rsidRDefault="00524E63">
      <w:pPr>
        <w:pStyle w:val="TOC1"/>
        <w:rPr>
          <w:rFonts w:asciiTheme="minorHAnsi" w:eastAsiaTheme="minorEastAsia" w:hAnsiTheme="minorHAnsi" w:cstheme="minorBidi"/>
          <w:noProof/>
          <w:szCs w:val="22"/>
          <w:lang w:eastAsia="en-AU"/>
        </w:rPr>
      </w:pPr>
      <w:hyperlink w:anchor="_Toc514236477" w:history="1">
        <w:r w:rsidR="00AC1597" w:rsidRPr="000517B7">
          <w:rPr>
            <w:rStyle w:val="Hyperlink"/>
            <w:noProof/>
          </w:rPr>
          <w:t>Course Length and Composition</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_Toc514236477 \h </w:instrText>
        </w:r>
        <w:r w:rsidR="00AC1597">
          <w:rPr>
            <w:noProof/>
            <w:webHidden/>
          </w:rPr>
        </w:r>
        <w:r w:rsidR="00AC1597">
          <w:rPr>
            <w:noProof/>
            <w:webHidden/>
          </w:rPr>
          <w:fldChar w:fldCharType="separate"/>
        </w:r>
        <w:r w:rsidR="00AC1597">
          <w:rPr>
            <w:noProof/>
            <w:webHidden/>
          </w:rPr>
          <w:t>10</w:t>
        </w:r>
        <w:r w:rsidR="00AC1597">
          <w:rPr>
            <w:noProof/>
            <w:webHidden/>
          </w:rPr>
          <w:fldChar w:fldCharType="end"/>
        </w:r>
      </w:hyperlink>
    </w:p>
    <w:p w14:paraId="14984A38" w14:textId="77777777" w:rsidR="00AC1597" w:rsidRDefault="00524E63">
      <w:pPr>
        <w:pStyle w:val="TOC1"/>
        <w:rPr>
          <w:rFonts w:asciiTheme="minorHAnsi" w:eastAsiaTheme="minorEastAsia" w:hAnsiTheme="minorHAnsi" w:cstheme="minorBidi"/>
          <w:noProof/>
          <w:szCs w:val="22"/>
          <w:lang w:eastAsia="en-AU"/>
        </w:rPr>
      </w:pPr>
      <w:hyperlink w:anchor="_Toc514236478" w:history="1">
        <w:r w:rsidR="00AC1597" w:rsidRPr="000517B7">
          <w:rPr>
            <w:rStyle w:val="Hyperlink"/>
            <w:rFonts w:cs="Calibri"/>
            <w:noProof/>
          </w:rPr>
          <w:t>Implementation Guidelines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_Toc514236478 \h </w:instrText>
        </w:r>
        <w:r w:rsidR="00AC1597">
          <w:rPr>
            <w:noProof/>
            <w:webHidden/>
          </w:rPr>
        </w:r>
        <w:r w:rsidR="00AC1597">
          <w:rPr>
            <w:noProof/>
            <w:webHidden/>
          </w:rPr>
          <w:fldChar w:fldCharType="separate"/>
        </w:r>
        <w:r w:rsidR="00AC1597">
          <w:rPr>
            <w:noProof/>
            <w:webHidden/>
          </w:rPr>
          <w:t>12</w:t>
        </w:r>
        <w:r w:rsidR="00AC1597">
          <w:rPr>
            <w:noProof/>
            <w:webHidden/>
          </w:rPr>
          <w:fldChar w:fldCharType="end"/>
        </w:r>
      </w:hyperlink>
    </w:p>
    <w:p w14:paraId="3164159E" w14:textId="77777777" w:rsidR="00AC1597" w:rsidRDefault="00524E63">
      <w:pPr>
        <w:pStyle w:val="TOC1"/>
        <w:rPr>
          <w:rFonts w:asciiTheme="minorHAnsi" w:eastAsiaTheme="minorEastAsia" w:hAnsiTheme="minorHAnsi" w:cstheme="minorBidi"/>
          <w:noProof/>
          <w:szCs w:val="22"/>
          <w:lang w:eastAsia="en-AU"/>
        </w:rPr>
      </w:pPr>
      <w:hyperlink w:anchor="_Toc514236479" w:history="1">
        <w:r w:rsidR="00AC1597" w:rsidRPr="000517B7">
          <w:rPr>
            <w:rStyle w:val="Hyperlink"/>
            <w:rFonts w:cs="Calibri"/>
            <w:noProof/>
          </w:rPr>
          <w:t>Guidelines for delivery</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_Toc514236479 \h </w:instrText>
        </w:r>
        <w:r w:rsidR="00AC1597">
          <w:rPr>
            <w:noProof/>
            <w:webHidden/>
          </w:rPr>
        </w:r>
        <w:r w:rsidR="00AC1597">
          <w:rPr>
            <w:noProof/>
            <w:webHidden/>
          </w:rPr>
          <w:fldChar w:fldCharType="separate"/>
        </w:r>
        <w:r w:rsidR="00AC1597">
          <w:rPr>
            <w:noProof/>
            <w:webHidden/>
          </w:rPr>
          <w:t>13</w:t>
        </w:r>
        <w:r w:rsidR="00AC1597">
          <w:rPr>
            <w:noProof/>
            <w:webHidden/>
          </w:rPr>
          <w:fldChar w:fldCharType="end"/>
        </w:r>
      </w:hyperlink>
    </w:p>
    <w:p w14:paraId="679E2EFB" w14:textId="77777777" w:rsidR="00AC1597" w:rsidRDefault="00524E63">
      <w:pPr>
        <w:pStyle w:val="TOC1"/>
        <w:rPr>
          <w:rFonts w:asciiTheme="minorHAnsi" w:eastAsiaTheme="minorEastAsia" w:hAnsiTheme="minorHAnsi" w:cstheme="minorBidi"/>
          <w:noProof/>
          <w:szCs w:val="22"/>
          <w:lang w:eastAsia="en-AU"/>
        </w:rPr>
      </w:pPr>
      <w:hyperlink w:anchor="_Toc514236480" w:history="1">
        <w:r w:rsidR="00AC1597" w:rsidRPr="000517B7">
          <w:rPr>
            <w:rStyle w:val="Hyperlink"/>
            <w:noProof/>
          </w:rPr>
          <w:t>Subject Rationale</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_Toc514236480 \h </w:instrText>
        </w:r>
        <w:r w:rsidR="00AC1597">
          <w:rPr>
            <w:noProof/>
            <w:webHidden/>
          </w:rPr>
        </w:r>
        <w:r w:rsidR="00AC1597">
          <w:rPr>
            <w:noProof/>
            <w:webHidden/>
          </w:rPr>
          <w:fldChar w:fldCharType="separate"/>
        </w:r>
        <w:r w:rsidR="00AC1597">
          <w:rPr>
            <w:noProof/>
            <w:webHidden/>
          </w:rPr>
          <w:t>13</w:t>
        </w:r>
        <w:r w:rsidR="00AC1597">
          <w:rPr>
            <w:noProof/>
            <w:webHidden/>
          </w:rPr>
          <w:fldChar w:fldCharType="end"/>
        </w:r>
      </w:hyperlink>
    </w:p>
    <w:p w14:paraId="3A7D3231" w14:textId="77777777" w:rsidR="00AC1597" w:rsidRDefault="00524E63">
      <w:pPr>
        <w:pStyle w:val="TOC1"/>
        <w:rPr>
          <w:rFonts w:asciiTheme="minorHAnsi" w:eastAsiaTheme="minorEastAsia" w:hAnsiTheme="minorHAnsi" w:cstheme="minorBidi"/>
          <w:noProof/>
          <w:szCs w:val="22"/>
          <w:lang w:eastAsia="en-AU"/>
        </w:rPr>
      </w:pPr>
      <w:hyperlink w:anchor="_Toc514236481" w:history="1">
        <w:r w:rsidR="00AC1597" w:rsidRPr="000517B7">
          <w:rPr>
            <w:rStyle w:val="Hyperlink"/>
            <w:noProof/>
          </w:rPr>
          <w:t>Goals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_Toc514236481 \h </w:instrText>
        </w:r>
        <w:r w:rsidR="00AC1597">
          <w:rPr>
            <w:noProof/>
            <w:webHidden/>
          </w:rPr>
        </w:r>
        <w:r w:rsidR="00AC1597">
          <w:rPr>
            <w:noProof/>
            <w:webHidden/>
          </w:rPr>
          <w:fldChar w:fldCharType="separate"/>
        </w:r>
        <w:r w:rsidR="00AC1597">
          <w:rPr>
            <w:noProof/>
            <w:webHidden/>
          </w:rPr>
          <w:t>14</w:t>
        </w:r>
        <w:r w:rsidR="00AC1597">
          <w:rPr>
            <w:noProof/>
            <w:webHidden/>
          </w:rPr>
          <w:fldChar w:fldCharType="end"/>
        </w:r>
      </w:hyperlink>
    </w:p>
    <w:p w14:paraId="6FFB67ED" w14:textId="77777777" w:rsidR="00AC1597" w:rsidRDefault="00524E63">
      <w:pPr>
        <w:pStyle w:val="TOC1"/>
        <w:rPr>
          <w:rFonts w:asciiTheme="minorHAnsi" w:eastAsiaTheme="minorEastAsia" w:hAnsiTheme="minorHAnsi" w:cstheme="minorBidi"/>
          <w:noProof/>
          <w:szCs w:val="22"/>
          <w:lang w:eastAsia="en-AU"/>
        </w:rPr>
      </w:pPr>
      <w:hyperlink w:anchor="_Toc514236482" w:history="1">
        <w:r w:rsidR="00AC1597" w:rsidRPr="000517B7">
          <w:rPr>
            <w:rStyle w:val="Hyperlink"/>
            <w:noProof/>
          </w:rPr>
          <w:t>Content</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_Toc514236482 \h </w:instrText>
        </w:r>
        <w:r w:rsidR="00AC1597">
          <w:rPr>
            <w:noProof/>
            <w:webHidden/>
          </w:rPr>
        </w:r>
        <w:r w:rsidR="00AC1597">
          <w:rPr>
            <w:noProof/>
            <w:webHidden/>
          </w:rPr>
          <w:fldChar w:fldCharType="separate"/>
        </w:r>
        <w:r w:rsidR="00AC1597">
          <w:rPr>
            <w:noProof/>
            <w:webHidden/>
          </w:rPr>
          <w:t>14</w:t>
        </w:r>
        <w:r w:rsidR="00AC1597">
          <w:rPr>
            <w:noProof/>
            <w:webHidden/>
          </w:rPr>
          <w:fldChar w:fldCharType="end"/>
        </w:r>
      </w:hyperlink>
    </w:p>
    <w:p w14:paraId="1ACEDF0B" w14:textId="77777777" w:rsidR="00AC1597" w:rsidRDefault="00524E63">
      <w:pPr>
        <w:pStyle w:val="TOC1"/>
        <w:rPr>
          <w:rFonts w:asciiTheme="minorHAnsi" w:eastAsiaTheme="minorEastAsia" w:hAnsiTheme="minorHAnsi" w:cstheme="minorBidi"/>
          <w:noProof/>
          <w:szCs w:val="22"/>
          <w:lang w:eastAsia="en-AU"/>
        </w:rPr>
      </w:pPr>
      <w:hyperlink w:anchor="_Toc514236483" w:history="1">
        <w:r w:rsidR="00AC1597" w:rsidRPr="000517B7">
          <w:rPr>
            <w:rStyle w:val="Hyperlink"/>
            <w:noProof/>
          </w:rPr>
          <w:t>Teaching and Learning Strategies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_Toc514236483 \h </w:instrText>
        </w:r>
        <w:r w:rsidR="00AC1597">
          <w:rPr>
            <w:noProof/>
            <w:webHidden/>
          </w:rPr>
        </w:r>
        <w:r w:rsidR="00AC1597">
          <w:rPr>
            <w:noProof/>
            <w:webHidden/>
          </w:rPr>
          <w:fldChar w:fldCharType="separate"/>
        </w:r>
        <w:r w:rsidR="00AC1597">
          <w:rPr>
            <w:noProof/>
            <w:webHidden/>
          </w:rPr>
          <w:t>15</w:t>
        </w:r>
        <w:r w:rsidR="00AC1597">
          <w:rPr>
            <w:noProof/>
            <w:webHidden/>
          </w:rPr>
          <w:fldChar w:fldCharType="end"/>
        </w:r>
      </w:hyperlink>
    </w:p>
    <w:p w14:paraId="0D4F6ADD" w14:textId="77777777" w:rsidR="00AC1597" w:rsidRDefault="00524E63">
      <w:pPr>
        <w:pStyle w:val="TOC1"/>
        <w:rPr>
          <w:rFonts w:asciiTheme="minorHAnsi" w:eastAsiaTheme="minorEastAsia" w:hAnsiTheme="minorHAnsi" w:cstheme="minorBidi"/>
          <w:noProof/>
          <w:szCs w:val="22"/>
          <w:lang w:eastAsia="en-AU"/>
        </w:rPr>
      </w:pPr>
      <w:hyperlink w:anchor="_Toc514236484" w:history="1">
        <w:r w:rsidR="00AC1597" w:rsidRPr="000517B7">
          <w:rPr>
            <w:rStyle w:val="Hyperlink"/>
            <w:noProof/>
          </w:rPr>
          <w:t>Assessment</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_Toc514236484 \h </w:instrText>
        </w:r>
        <w:r w:rsidR="00AC1597">
          <w:rPr>
            <w:noProof/>
            <w:webHidden/>
          </w:rPr>
        </w:r>
        <w:r w:rsidR="00AC1597">
          <w:rPr>
            <w:noProof/>
            <w:webHidden/>
          </w:rPr>
          <w:fldChar w:fldCharType="separate"/>
        </w:r>
        <w:r w:rsidR="00AC1597">
          <w:rPr>
            <w:noProof/>
            <w:webHidden/>
          </w:rPr>
          <w:t>15</w:t>
        </w:r>
        <w:r w:rsidR="00AC1597">
          <w:rPr>
            <w:noProof/>
            <w:webHidden/>
          </w:rPr>
          <w:fldChar w:fldCharType="end"/>
        </w:r>
      </w:hyperlink>
    </w:p>
    <w:p w14:paraId="3AC346CD" w14:textId="77777777" w:rsidR="00AC1597" w:rsidRDefault="00524E63">
      <w:pPr>
        <w:pStyle w:val="TOC1"/>
        <w:rPr>
          <w:rFonts w:asciiTheme="minorHAnsi" w:eastAsiaTheme="minorEastAsia" w:hAnsiTheme="minorHAnsi" w:cstheme="minorBidi"/>
          <w:noProof/>
          <w:szCs w:val="22"/>
          <w:lang w:eastAsia="en-AU"/>
        </w:rPr>
      </w:pPr>
      <w:hyperlink w:anchor="_Toc514236485" w:history="1">
        <w:r w:rsidR="00AC1597" w:rsidRPr="000517B7">
          <w:rPr>
            <w:rStyle w:val="Hyperlink"/>
            <w:noProof/>
          </w:rPr>
          <w:t>Assessment Task Types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_Toc514236485 \h </w:instrText>
        </w:r>
        <w:r w:rsidR="00AC1597">
          <w:rPr>
            <w:noProof/>
            <w:webHidden/>
          </w:rPr>
        </w:r>
        <w:r w:rsidR="00AC1597">
          <w:rPr>
            <w:noProof/>
            <w:webHidden/>
          </w:rPr>
          <w:fldChar w:fldCharType="separate"/>
        </w:r>
        <w:r w:rsidR="00AC1597">
          <w:rPr>
            <w:noProof/>
            <w:webHidden/>
          </w:rPr>
          <w:t>16</w:t>
        </w:r>
        <w:r w:rsidR="00AC1597">
          <w:rPr>
            <w:noProof/>
            <w:webHidden/>
          </w:rPr>
          <w:fldChar w:fldCharType="end"/>
        </w:r>
      </w:hyperlink>
    </w:p>
    <w:p w14:paraId="707FE7E2" w14:textId="77777777" w:rsidR="00AC1597" w:rsidRDefault="00524E63">
      <w:pPr>
        <w:pStyle w:val="TOC1"/>
        <w:rPr>
          <w:rFonts w:asciiTheme="minorHAnsi" w:eastAsiaTheme="minorEastAsia" w:hAnsiTheme="minorHAnsi" w:cstheme="minorBidi"/>
          <w:noProof/>
          <w:szCs w:val="22"/>
          <w:lang w:eastAsia="en-AU"/>
        </w:rPr>
      </w:pPr>
      <w:hyperlink w:anchor="_Toc514236486" w:history="1">
        <w:r w:rsidR="00AC1597" w:rsidRPr="000517B7">
          <w:rPr>
            <w:rStyle w:val="Hyperlink"/>
            <w:noProof/>
          </w:rPr>
          <w:t>Representation of General Capabilities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_Toc514236486 \h </w:instrText>
        </w:r>
        <w:r w:rsidR="00AC1597">
          <w:rPr>
            <w:noProof/>
            <w:webHidden/>
          </w:rPr>
        </w:r>
        <w:r w:rsidR="00AC1597">
          <w:rPr>
            <w:noProof/>
            <w:webHidden/>
          </w:rPr>
          <w:fldChar w:fldCharType="separate"/>
        </w:r>
        <w:r w:rsidR="00AC1597">
          <w:rPr>
            <w:noProof/>
            <w:webHidden/>
          </w:rPr>
          <w:t>18</w:t>
        </w:r>
        <w:r w:rsidR="00AC1597">
          <w:rPr>
            <w:noProof/>
            <w:webHidden/>
          </w:rPr>
          <w:fldChar w:fldCharType="end"/>
        </w:r>
      </w:hyperlink>
    </w:p>
    <w:p w14:paraId="75EFB8E4" w14:textId="77777777" w:rsidR="00AC1597" w:rsidRDefault="00524E63">
      <w:pPr>
        <w:pStyle w:val="TOC1"/>
        <w:rPr>
          <w:rFonts w:asciiTheme="minorHAnsi" w:eastAsiaTheme="minorEastAsia" w:hAnsiTheme="minorHAnsi" w:cstheme="minorBidi"/>
          <w:noProof/>
          <w:szCs w:val="22"/>
          <w:lang w:eastAsia="en-AU"/>
        </w:rPr>
      </w:pPr>
      <w:hyperlink w:anchor="_Toc514236487" w:history="1">
        <w:r w:rsidR="00AC1597" w:rsidRPr="000517B7">
          <w:rPr>
            <w:rStyle w:val="Hyperlink"/>
            <w:noProof/>
          </w:rPr>
          <w:t>Representation of Cross-curriculum</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_Toc514236487 \h </w:instrText>
        </w:r>
        <w:r w:rsidR="00AC1597">
          <w:rPr>
            <w:noProof/>
            <w:webHidden/>
          </w:rPr>
        </w:r>
        <w:r w:rsidR="00AC1597">
          <w:rPr>
            <w:noProof/>
            <w:webHidden/>
          </w:rPr>
          <w:fldChar w:fldCharType="separate"/>
        </w:r>
        <w:r w:rsidR="00AC1597">
          <w:rPr>
            <w:noProof/>
            <w:webHidden/>
          </w:rPr>
          <w:t>19</w:t>
        </w:r>
        <w:r w:rsidR="00AC1597">
          <w:rPr>
            <w:noProof/>
            <w:webHidden/>
          </w:rPr>
          <w:fldChar w:fldCharType="end"/>
        </w:r>
      </w:hyperlink>
    </w:p>
    <w:p w14:paraId="08950355" w14:textId="77777777" w:rsidR="00AC1597" w:rsidRDefault="00524E63">
      <w:pPr>
        <w:pStyle w:val="TOC1"/>
        <w:rPr>
          <w:rFonts w:asciiTheme="minorHAnsi" w:eastAsiaTheme="minorEastAsia" w:hAnsiTheme="minorHAnsi" w:cstheme="minorBidi"/>
          <w:noProof/>
          <w:szCs w:val="22"/>
          <w:lang w:eastAsia="en-AU"/>
        </w:rPr>
      </w:pPr>
      <w:hyperlink w:anchor="_Toc514236488" w:history="1">
        <w:r w:rsidR="00AC1597" w:rsidRPr="000517B7">
          <w:rPr>
            <w:rStyle w:val="Hyperlink"/>
            <w:rFonts w:cs="Calibri"/>
            <w:noProof/>
          </w:rPr>
          <w:t>Achievement Standards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_Toc514236488 \h </w:instrText>
        </w:r>
        <w:r w:rsidR="00AC1597">
          <w:rPr>
            <w:noProof/>
            <w:webHidden/>
          </w:rPr>
        </w:r>
        <w:r w:rsidR="00AC1597">
          <w:rPr>
            <w:noProof/>
            <w:webHidden/>
          </w:rPr>
          <w:fldChar w:fldCharType="separate"/>
        </w:r>
        <w:r w:rsidR="00AC1597">
          <w:rPr>
            <w:noProof/>
            <w:webHidden/>
          </w:rPr>
          <w:t>19</w:t>
        </w:r>
        <w:r w:rsidR="00AC1597">
          <w:rPr>
            <w:noProof/>
            <w:webHidden/>
          </w:rPr>
          <w:fldChar w:fldCharType="end"/>
        </w:r>
      </w:hyperlink>
    </w:p>
    <w:p w14:paraId="57AD9B22" w14:textId="77777777" w:rsidR="00AC1597" w:rsidRDefault="00524E63">
      <w:pPr>
        <w:pStyle w:val="TOC1"/>
        <w:rPr>
          <w:rFonts w:asciiTheme="minorHAnsi" w:eastAsiaTheme="minorEastAsia" w:hAnsiTheme="minorHAnsi" w:cstheme="minorBidi"/>
          <w:noProof/>
          <w:szCs w:val="22"/>
          <w:lang w:eastAsia="en-AU"/>
        </w:rPr>
      </w:pPr>
      <w:hyperlink w:anchor="_Toc514236489" w:history="1">
        <w:r w:rsidR="00AC1597" w:rsidRPr="000517B7">
          <w:rPr>
            <w:rStyle w:val="Hyperlink"/>
            <w:rFonts w:cs="Calibri"/>
            <w:noProof/>
          </w:rPr>
          <w:t>Moderation</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_Toc514236489 \h </w:instrText>
        </w:r>
        <w:r w:rsidR="00AC1597">
          <w:rPr>
            <w:noProof/>
            <w:webHidden/>
          </w:rPr>
        </w:r>
        <w:r w:rsidR="00AC1597">
          <w:rPr>
            <w:noProof/>
            <w:webHidden/>
          </w:rPr>
          <w:fldChar w:fldCharType="separate"/>
        </w:r>
        <w:r w:rsidR="00AC1597">
          <w:rPr>
            <w:noProof/>
            <w:webHidden/>
          </w:rPr>
          <w:t>25</w:t>
        </w:r>
        <w:r w:rsidR="00AC1597">
          <w:rPr>
            <w:noProof/>
            <w:webHidden/>
          </w:rPr>
          <w:fldChar w:fldCharType="end"/>
        </w:r>
      </w:hyperlink>
    </w:p>
    <w:p w14:paraId="3A255D97" w14:textId="77777777" w:rsidR="00AC1597" w:rsidRDefault="00524E63">
      <w:pPr>
        <w:pStyle w:val="TOC1"/>
        <w:rPr>
          <w:rFonts w:asciiTheme="minorHAnsi" w:eastAsiaTheme="minorEastAsia" w:hAnsiTheme="minorHAnsi" w:cstheme="minorBidi"/>
          <w:noProof/>
          <w:szCs w:val="22"/>
          <w:lang w:eastAsia="en-AU"/>
        </w:rPr>
      </w:pPr>
      <w:hyperlink w:anchor="_Toc514236490" w:history="1">
        <w:r w:rsidR="00AC1597" w:rsidRPr="000517B7">
          <w:rPr>
            <w:rStyle w:val="Hyperlink"/>
            <w:rFonts w:cs="Calibri"/>
            <w:noProof/>
          </w:rPr>
          <w:t>Resources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_Toc514236490 \h </w:instrText>
        </w:r>
        <w:r w:rsidR="00AC1597">
          <w:rPr>
            <w:noProof/>
            <w:webHidden/>
          </w:rPr>
        </w:r>
        <w:r w:rsidR="00AC1597">
          <w:rPr>
            <w:noProof/>
            <w:webHidden/>
          </w:rPr>
          <w:fldChar w:fldCharType="separate"/>
        </w:r>
        <w:r w:rsidR="00AC1597">
          <w:rPr>
            <w:noProof/>
            <w:webHidden/>
          </w:rPr>
          <w:t>26</w:t>
        </w:r>
        <w:r w:rsidR="00AC1597">
          <w:rPr>
            <w:noProof/>
            <w:webHidden/>
          </w:rPr>
          <w:fldChar w:fldCharType="end"/>
        </w:r>
      </w:hyperlink>
    </w:p>
    <w:p w14:paraId="46843575" w14:textId="77777777" w:rsidR="00AC1597" w:rsidRDefault="00524E63">
      <w:pPr>
        <w:pStyle w:val="TOC1"/>
        <w:rPr>
          <w:rFonts w:asciiTheme="minorHAnsi" w:eastAsiaTheme="minorEastAsia" w:hAnsiTheme="minorHAnsi" w:cstheme="minorBidi"/>
          <w:noProof/>
          <w:szCs w:val="22"/>
          <w:lang w:eastAsia="en-AU"/>
        </w:rPr>
      </w:pPr>
      <w:hyperlink w:anchor="_Toc514236491" w:history="1">
        <w:r w:rsidR="00AC1597" w:rsidRPr="000517B7">
          <w:rPr>
            <w:rStyle w:val="Hyperlink"/>
            <w:noProof/>
          </w:rPr>
          <w:t>Physical Resources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_Toc514236491 \h </w:instrText>
        </w:r>
        <w:r w:rsidR="00AC1597">
          <w:rPr>
            <w:noProof/>
            <w:webHidden/>
          </w:rPr>
        </w:r>
        <w:r w:rsidR="00AC1597">
          <w:rPr>
            <w:noProof/>
            <w:webHidden/>
          </w:rPr>
          <w:fldChar w:fldCharType="separate"/>
        </w:r>
        <w:r w:rsidR="00AC1597">
          <w:rPr>
            <w:noProof/>
            <w:webHidden/>
          </w:rPr>
          <w:t>29</w:t>
        </w:r>
        <w:r w:rsidR="00AC1597">
          <w:rPr>
            <w:noProof/>
            <w:webHidden/>
          </w:rPr>
          <w:fldChar w:fldCharType="end"/>
        </w:r>
      </w:hyperlink>
    </w:p>
    <w:p w14:paraId="5903ADE8" w14:textId="77777777" w:rsidR="00AC1597" w:rsidRDefault="00524E63">
      <w:pPr>
        <w:pStyle w:val="TOC1"/>
        <w:rPr>
          <w:rFonts w:asciiTheme="minorHAnsi" w:eastAsiaTheme="minorEastAsia" w:hAnsiTheme="minorHAnsi" w:cstheme="minorBidi"/>
          <w:noProof/>
          <w:szCs w:val="22"/>
          <w:lang w:eastAsia="en-AU"/>
        </w:rPr>
      </w:pPr>
      <w:hyperlink w:anchor="_Toc514236492" w:history="1">
        <w:r w:rsidR="00AC1597" w:rsidRPr="000517B7">
          <w:rPr>
            <w:rStyle w:val="Hyperlink"/>
            <w:noProof/>
          </w:rPr>
          <w:t>Dance Foundation</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_Toc514236492 \h </w:instrText>
        </w:r>
        <w:r w:rsidR="00AC1597">
          <w:rPr>
            <w:noProof/>
            <w:webHidden/>
          </w:rPr>
        </w:r>
        <w:r w:rsidR="00AC1597">
          <w:rPr>
            <w:noProof/>
            <w:webHidden/>
          </w:rPr>
          <w:fldChar w:fldCharType="separate"/>
        </w:r>
        <w:r w:rsidR="00AC1597">
          <w:rPr>
            <w:noProof/>
            <w:webHidden/>
          </w:rPr>
          <w:t>30</w:t>
        </w:r>
        <w:r w:rsidR="00AC1597">
          <w:rPr>
            <w:noProof/>
            <w:webHidden/>
          </w:rPr>
          <w:fldChar w:fldCharType="end"/>
        </w:r>
      </w:hyperlink>
    </w:p>
    <w:p w14:paraId="7D338667" w14:textId="77777777" w:rsidR="00AC1597" w:rsidRDefault="00524E63">
      <w:pPr>
        <w:pStyle w:val="TOC1"/>
        <w:rPr>
          <w:rFonts w:asciiTheme="minorHAnsi" w:eastAsiaTheme="minorEastAsia" w:hAnsiTheme="minorHAnsi" w:cstheme="minorBidi"/>
          <w:noProof/>
          <w:szCs w:val="22"/>
          <w:lang w:eastAsia="en-AU"/>
        </w:rPr>
      </w:pPr>
      <w:hyperlink w:anchor="_Toc514236493" w:history="1">
        <w:r w:rsidR="00AC1597" w:rsidRPr="000517B7">
          <w:rPr>
            <w:rStyle w:val="Hyperlink"/>
            <w:noProof/>
          </w:rPr>
          <w:t>Classical Dance</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_Toc514236493 \h </w:instrText>
        </w:r>
        <w:r w:rsidR="00AC1597">
          <w:rPr>
            <w:noProof/>
            <w:webHidden/>
          </w:rPr>
        </w:r>
        <w:r w:rsidR="00AC1597">
          <w:rPr>
            <w:noProof/>
            <w:webHidden/>
          </w:rPr>
          <w:fldChar w:fldCharType="separate"/>
        </w:r>
        <w:r w:rsidR="00AC1597">
          <w:rPr>
            <w:noProof/>
            <w:webHidden/>
          </w:rPr>
          <w:t>33</w:t>
        </w:r>
        <w:r w:rsidR="00AC1597">
          <w:rPr>
            <w:noProof/>
            <w:webHidden/>
          </w:rPr>
          <w:fldChar w:fldCharType="end"/>
        </w:r>
      </w:hyperlink>
    </w:p>
    <w:p w14:paraId="3CB8178D" w14:textId="77777777" w:rsidR="00AC1597" w:rsidRDefault="00524E63">
      <w:pPr>
        <w:pStyle w:val="TOC1"/>
        <w:rPr>
          <w:rFonts w:asciiTheme="minorHAnsi" w:eastAsiaTheme="minorEastAsia" w:hAnsiTheme="minorHAnsi" w:cstheme="minorBidi"/>
          <w:noProof/>
          <w:szCs w:val="22"/>
          <w:lang w:eastAsia="en-AU"/>
        </w:rPr>
      </w:pPr>
      <w:hyperlink w:anchor="_Toc514236494" w:history="1">
        <w:r w:rsidR="00AC1597" w:rsidRPr="000517B7">
          <w:rPr>
            <w:rStyle w:val="Hyperlink"/>
            <w:noProof/>
          </w:rPr>
          <w:t>Contemporary Dance</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_Toc514236494 \h </w:instrText>
        </w:r>
        <w:r w:rsidR="00AC1597">
          <w:rPr>
            <w:noProof/>
            <w:webHidden/>
          </w:rPr>
        </w:r>
        <w:r w:rsidR="00AC1597">
          <w:rPr>
            <w:noProof/>
            <w:webHidden/>
          </w:rPr>
          <w:fldChar w:fldCharType="separate"/>
        </w:r>
        <w:r w:rsidR="00AC1597">
          <w:rPr>
            <w:noProof/>
            <w:webHidden/>
          </w:rPr>
          <w:t>36</w:t>
        </w:r>
        <w:r w:rsidR="00AC1597">
          <w:rPr>
            <w:noProof/>
            <w:webHidden/>
          </w:rPr>
          <w:fldChar w:fldCharType="end"/>
        </w:r>
      </w:hyperlink>
    </w:p>
    <w:p w14:paraId="7D6C590E" w14:textId="77777777" w:rsidR="00AC1597" w:rsidRDefault="00524E63">
      <w:pPr>
        <w:pStyle w:val="TOC1"/>
        <w:rPr>
          <w:rFonts w:asciiTheme="minorHAnsi" w:eastAsiaTheme="minorEastAsia" w:hAnsiTheme="minorHAnsi" w:cstheme="minorBidi"/>
          <w:noProof/>
          <w:szCs w:val="22"/>
          <w:lang w:eastAsia="en-AU"/>
        </w:rPr>
      </w:pPr>
      <w:hyperlink w:anchor="_Toc514236495" w:history="1">
        <w:r w:rsidR="00AC1597" w:rsidRPr="000517B7">
          <w:rPr>
            <w:rStyle w:val="Hyperlink"/>
            <w:noProof/>
          </w:rPr>
          <w:t>World Dance</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_Toc514236495 \h </w:instrText>
        </w:r>
        <w:r w:rsidR="00AC1597">
          <w:rPr>
            <w:noProof/>
            <w:webHidden/>
          </w:rPr>
        </w:r>
        <w:r w:rsidR="00AC1597">
          <w:rPr>
            <w:noProof/>
            <w:webHidden/>
          </w:rPr>
          <w:fldChar w:fldCharType="separate"/>
        </w:r>
        <w:r w:rsidR="00AC1597">
          <w:rPr>
            <w:noProof/>
            <w:webHidden/>
          </w:rPr>
          <w:t>39</w:t>
        </w:r>
        <w:r w:rsidR="00AC1597">
          <w:rPr>
            <w:noProof/>
            <w:webHidden/>
          </w:rPr>
          <w:fldChar w:fldCharType="end"/>
        </w:r>
      </w:hyperlink>
    </w:p>
    <w:p w14:paraId="40A17050" w14:textId="77777777" w:rsidR="00AC1597" w:rsidRDefault="00524E63">
      <w:pPr>
        <w:pStyle w:val="TOC1"/>
        <w:rPr>
          <w:rFonts w:asciiTheme="minorHAnsi" w:eastAsiaTheme="minorEastAsia" w:hAnsiTheme="minorHAnsi" w:cstheme="minorBidi"/>
          <w:noProof/>
          <w:szCs w:val="22"/>
          <w:lang w:eastAsia="en-AU"/>
        </w:rPr>
      </w:pPr>
      <w:hyperlink w:anchor="_Toc514236496" w:history="1">
        <w:r w:rsidR="00AC1597" w:rsidRPr="000517B7">
          <w:rPr>
            <w:rStyle w:val="Hyperlink"/>
            <w:noProof/>
          </w:rPr>
          <w:t>Dance &amp; Entertainment</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_Toc514236496 \h </w:instrText>
        </w:r>
        <w:r w:rsidR="00AC1597">
          <w:rPr>
            <w:noProof/>
            <w:webHidden/>
          </w:rPr>
        </w:r>
        <w:r w:rsidR="00AC1597">
          <w:rPr>
            <w:noProof/>
            <w:webHidden/>
          </w:rPr>
          <w:fldChar w:fldCharType="separate"/>
        </w:r>
        <w:r w:rsidR="00AC1597">
          <w:rPr>
            <w:noProof/>
            <w:webHidden/>
          </w:rPr>
          <w:t>42</w:t>
        </w:r>
        <w:r w:rsidR="00AC1597">
          <w:rPr>
            <w:noProof/>
            <w:webHidden/>
          </w:rPr>
          <w:fldChar w:fldCharType="end"/>
        </w:r>
      </w:hyperlink>
    </w:p>
    <w:p w14:paraId="0C5E7B37" w14:textId="77777777" w:rsidR="00AC1597" w:rsidRDefault="00524E63">
      <w:pPr>
        <w:pStyle w:val="TOC1"/>
        <w:rPr>
          <w:rFonts w:asciiTheme="minorHAnsi" w:eastAsiaTheme="minorEastAsia" w:hAnsiTheme="minorHAnsi" w:cstheme="minorBidi"/>
          <w:noProof/>
          <w:szCs w:val="22"/>
          <w:lang w:eastAsia="en-AU"/>
        </w:rPr>
      </w:pPr>
      <w:hyperlink w:anchor="_Toc514236497" w:history="1">
        <w:r w:rsidR="00AC1597" w:rsidRPr="000517B7">
          <w:rPr>
            <w:rStyle w:val="Hyperlink"/>
            <w:noProof/>
          </w:rPr>
          <w:t>Dance Production</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_Toc514236497 \h </w:instrText>
        </w:r>
        <w:r w:rsidR="00AC1597">
          <w:rPr>
            <w:noProof/>
            <w:webHidden/>
          </w:rPr>
        </w:r>
        <w:r w:rsidR="00AC1597">
          <w:rPr>
            <w:noProof/>
            <w:webHidden/>
          </w:rPr>
          <w:fldChar w:fldCharType="separate"/>
        </w:r>
        <w:r w:rsidR="00AC1597">
          <w:rPr>
            <w:noProof/>
            <w:webHidden/>
          </w:rPr>
          <w:t>45</w:t>
        </w:r>
        <w:r w:rsidR="00AC1597">
          <w:rPr>
            <w:noProof/>
            <w:webHidden/>
          </w:rPr>
          <w:fldChar w:fldCharType="end"/>
        </w:r>
      </w:hyperlink>
    </w:p>
    <w:p w14:paraId="1FA9B1C4" w14:textId="77777777" w:rsidR="00AC1597" w:rsidRDefault="00524E63">
      <w:pPr>
        <w:pStyle w:val="TOC1"/>
        <w:rPr>
          <w:rFonts w:asciiTheme="minorHAnsi" w:eastAsiaTheme="minorEastAsia" w:hAnsiTheme="minorHAnsi" w:cstheme="minorBidi"/>
          <w:noProof/>
          <w:szCs w:val="22"/>
          <w:lang w:eastAsia="en-AU"/>
        </w:rPr>
      </w:pPr>
      <w:hyperlink w:anchor="_Toc514236498" w:history="1">
        <w:r w:rsidR="00AC1597" w:rsidRPr="000517B7">
          <w:rPr>
            <w:rStyle w:val="Hyperlink"/>
            <w:noProof/>
          </w:rPr>
          <w:t>Dance and the Media</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_Toc514236498 \h </w:instrText>
        </w:r>
        <w:r w:rsidR="00AC1597">
          <w:rPr>
            <w:noProof/>
            <w:webHidden/>
          </w:rPr>
        </w:r>
        <w:r w:rsidR="00AC1597">
          <w:rPr>
            <w:noProof/>
            <w:webHidden/>
          </w:rPr>
          <w:fldChar w:fldCharType="separate"/>
        </w:r>
        <w:r w:rsidR="00AC1597">
          <w:rPr>
            <w:noProof/>
            <w:webHidden/>
          </w:rPr>
          <w:t>48</w:t>
        </w:r>
        <w:r w:rsidR="00AC1597">
          <w:rPr>
            <w:noProof/>
            <w:webHidden/>
          </w:rPr>
          <w:fldChar w:fldCharType="end"/>
        </w:r>
      </w:hyperlink>
    </w:p>
    <w:p w14:paraId="4C157C4D" w14:textId="77777777" w:rsidR="00AC1597" w:rsidRDefault="00524E63">
      <w:pPr>
        <w:pStyle w:val="TOC1"/>
        <w:rPr>
          <w:rFonts w:asciiTheme="minorHAnsi" w:eastAsiaTheme="minorEastAsia" w:hAnsiTheme="minorHAnsi" w:cstheme="minorBidi"/>
          <w:noProof/>
          <w:szCs w:val="22"/>
          <w:lang w:eastAsia="en-AU"/>
        </w:rPr>
      </w:pPr>
      <w:hyperlink w:anchor="_Toc514236499" w:history="1">
        <w:r w:rsidR="00AC1597" w:rsidRPr="000517B7">
          <w:rPr>
            <w:rStyle w:val="Hyperlink"/>
            <w:noProof/>
          </w:rPr>
          <w:t>Dance in the Community</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_Toc514236499 \h </w:instrText>
        </w:r>
        <w:r w:rsidR="00AC1597">
          <w:rPr>
            <w:noProof/>
            <w:webHidden/>
          </w:rPr>
        </w:r>
        <w:r w:rsidR="00AC1597">
          <w:rPr>
            <w:noProof/>
            <w:webHidden/>
          </w:rPr>
          <w:fldChar w:fldCharType="separate"/>
        </w:r>
        <w:r w:rsidR="00AC1597">
          <w:rPr>
            <w:noProof/>
            <w:webHidden/>
          </w:rPr>
          <w:t>51</w:t>
        </w:r>
        <w:r w:rsidR="00AC1597">
          <w:rPr>
            <w:noProof/>
            <w:webHidden/>
          </w:rPr>
          <w:fldChar w:fldCharType="end"/>
        </w:r>
      </w:hyperlink>
    </w:p>
    <w:p w14:paraId="6F4E767A" w14:textId="77777777" w:rsidR="00AC1597" w:rsidRDefault="00524E63">
      <w:pPr>
        <w:pStyle w:val="TOC1"/>
        <w:rPr>
          <w:rFonts w:asciiTheme="minorHAnsi" w:eastAsiaTheme="minorEastAsia" w:hAnsiTheme="minorHAnsi" w:cstheme="minorBidi"/>
          <w:noProof/>
          <w:szCs w:val="22"/>
          <w:lang w:eastAsia="en-AU"/>
        </w:rPr>
      </w:pPr>
      <w:hyperlink w:anchor="_Toc514236500" w:history="1">
        <w:r w:rsidR="00AC1597" w:rsidRPr="000517B7">
          <w:rPr>
            <w:rStyle w:val="Hyperlink"/>
            <w:noProof/>
          </w:rPr>
          <w:t xml:space="preserve">Dance in our Time </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_Toc514236500 \h </w:instrText>
        </w:r>
        <w:r w:rsidR="00AC1597">
          <w:rPr>
            <w:noProof/>
            <w:webHidden/>
          </w:rPr>
        </w:r>
        <w:r w:rsidR="00AC1597">
          <w:rPr>
            <w:noProof/>
            <w:webHidden/>
          </w:rPr>
          <w:fldChar w:fldCharType="separate"/>
        </w:r>
        <w:r w:rsidR="00AC1597">
          <w:rPr>
            <w:noProof/>
            <w:webHidden/>
          </w:rPr>
          <w:t>54</w:t>
        </w:r>
        <w:r w:rsidR="00AC1597">
          <w:rPr>
            <w:noProof/>
            <w:webHidden/>
          </w:rPr>
          <w:fldChar w:fldCharType="end"/>
        </w:r>
      </w:hyperlink>
    </w:p>
    <w:p w14:paraId="302424BA" w14:textId="77777777" w:rsidR="00AC1597" w:rsidRDefault="00524E63">
      <w:pPr>
        <w:pStyle w:val="TOC1"/>
        <w:rPr>
          <w:rFonts w:asciiTheme="minorHAnsi" w:eastAsiaTheme="minorEastAsia" w:hAnsiTheme="minorHAnsi" w:cstheme="minorBidi"/>
          <w:noProof/>
          <w:szCs w:val="22"/>
          <w:lang w:eastAsia="en-AU"/>
        </w:rPr>
      </w:pPr>
      <w:hyperlink w:anchor="_Toc514236501" w:history="1">
        <w:r w:rsidR="00AC1597" w:rsidRPr="000517B7">
          <w:rPr>
            <w:rStyle w:val="Hyperlink"/>
            <w:noProof/>
          </w:rPr>
          <w:t>Dance in Australia</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_Toc514236501 \h </w:instrText>
        </w:r>
        <w:r w:rsidR="00AC1597">
          <w:rPr>
            <w:noProof/>
            <w:webHidden/>
          </w:rPr>
        </w:r>
        <w:r w:rsidR="00AC1597">
          <w:rPr>
            <w:noProof/>
            <w:webHidden/>
          </w:rPr>
          <w:fldChar w:fldCharType="separate"/>
        </w:r>
        <w:r w:rsidR="00AC1597">
          <w:rPr>
            <w:noProof/>
            <w:webHidden/>
          </w:rPr>
          <w:t>57</w:t>
        </w:r>
        <w:r w:rsidR="00AC1597">
          <w:rPr>
            <w:noProof/>
            <w:webHidden/>
          </w:rPr>
          <w:fldChar w:fldCharType="end"/>
        </w:r>
      </w:hyperlink>
    </w:p>
    <w:p w14:paraId="75A1B787" w14:textId="77777777" w:rsidR="00AC1597" w:rsidRDefault="00524E63">
      <w:pPr>
        <w:pStyle w:val="TOC1"/>
        <w:rPr>
          <w:rFonts w:asciiTheme="minorHAnsi" w:eastAsiaTheme="minorEastAsia" w:hAnsiTheme="minorHAnsi" w:cstheme="minorBidi"/>
          <w:noProof/>
          <w:szCs w:val="22"/>
          <w:lang w:eastAsia="en-AU"/>
        </w:rPr>
      </w:pPr>
      <w:hyperlink w:anchor="_Toc514236502" w:history="1">
        <w:r w:rsidR="00AC1597" w:rsidRPr="000517B7">
          <w:rPr>
            <w:rStyle w:val="Hyperlink"/>
            <w:noProof/>
          </w:rPr>
          <w:t>Self Directed Dance Studies</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_Toc514236502 \h </w:instrText>
        </w:r>
        <w:r w:rsidR="00AC1597">
          <w:rPr>
            <w:noProof/>
            <w:webHidden/>
          </w:rPr>
        </w:r>
        <w:r w:rsidR="00AC1597">
          <w:rPr>
            <w:noProof/>
            <w:webHidden/>
          </w:rPr>
          <w:fldChar w:fldCharType="separate"/>
        </w:r>
        <w:r w:rsidR="00AC1597">
          <w:rPr>
            <w:noProof/>
            <w:webHidden/>
          </w:rPr>
          <w:t>60</w:t>
        </w:r>
        <w:r w:rsidR="00AC1597">
          <w:rPr>
            <w:noProof/>
            <w:webHidden/>
          </w:rPr>
          <w:fldChar w:fldCharType="end"/>
        </w:r>
      </w:hyperlink>
    </w:p>
    <w:p w14:paraId="580AAC94" w14:textId="77777777" w:rsidR="00AC1597" w:rsidRDefault="00524E63">
      <w:pPr>
        <w:pStyle w:val="TOC1"/>
        <w:rPr>
          <w:rFonts w:asciiTheme="minorHAnsi" w:eastAsiaTheme="minorEastAsia" w:hAnsiTheme="minorHAnsi" w:cstheme="minorBidi"/>
          <w:noProof/>
          <w:szCs w:val="22"/>
          <w:lang w:eastAsia="en-AU"/>
        </w:rPr>
      </w:pPr>
      <w:hyperlink w:anchor="_Toc514236503" w:history="1">
        <w:r w:rsidR="00AC1597" w:rsidRPr="000517B7">
          <w:rPr>
            <w:rStyle w:val="Hyperlink"/>
            <w:noProof/>
          </w:rPr>
          <w:t>Dance Pathways</w:t>
        </w:r>
        <w:r w:rsidR="00AC1597">
          <w:rPr>
            <w:rFonts w:asciiTheme="minorHAnsi" w:eastAsiaTheme="minorEastAsia" w:hAnsiTheme="minorHAnsi" w:cstheme="minorBidi"/>
            <w:noProof/>
            <w:szCs w:val="22"/>
            <w:lang w:eastAsia="en-AU"/>
          </w:rPr>
          <w:tab/>
        </w:r>
        <w:r w:rsidR="00AC1597" w:rsidRPr="000517B7">
          <w:rPr>
            <w:rStyle w:val="Hyperlink"/>
            <w:noProof/>
          </w:rPr>
          <w:t>Value: 1.0</w:t>
        </w:r>
        <w:r w:rsidR="00AC1597">
          <w:rPr>
            <w:noProof/>
            <w:webHidden/>
          </w:rPr>
          <w:tab/>
        </w:r>
        <w:r w:rsidR="00AC1597">
          <w:rPr>
            <w:noProof/>
            <w:webHidden/>
          </w:rPr>
          <w:fldChar w:fldCharType="begin"/>
        </w:r>
        <w:r w:rsidR="00AC1597">
          <w:rPr>
            <w:noProof/>
            <w:webHidden/>
          </w:rPr>
          <w:instrText xml:space="preserve"> PAGEREF _Toc514236503 \h </w:instrText>
        </w:r>
        <w:r w:rsidR="00AC1597">
          <w:rPr>
            <w:noProof/>
            <w:webHidden/>
          </w:rPr>
        </w:r>
        <w:r w:rsidR="00AC1597">
          <w:rPr>
            <w:noProof/>
            <w:webHidden/>
          </w:rPr>
          <w:fldChar w:fldCharType="separate"/>
        </w:r>
        <w:r w:rsidR="00AC1597">
          <w:rPr>
            <w:noProof/>
            <w:webHidden/>
          </w:rPr>
          <w:t>62</w:t>
        </w:r>
        <w:r w:rsidR="00AC1597">
          <w:rPr>
            <w:noProof/>
            <w:webHidden/>
          </w:rPr>
          <w:fldChar w:fldCharType="end"/>
        </w:r>
      </w:hyperlink>
    </w:p>
    <w:p w14:paraId="2C8B9165" w14:textId="77777777" w:rsidR="00AC1597" w:rsidRDefault="00524E63">
      <w:pPr>
        <w:pStyle w:val="TOC1"/>
        <w:rPr>
          <w:rFonts w:asciiTheme="minorHAnsi" w:eastAsiaTheme="minorEastAsia" w:hAnsiTheme="minorHAnsi" w:cstheme="minorBidi"/>
          <w:noProof/>
          <w:szCs w:val="22"/>
          <w:lang w:eastAsia="en-AU"/>
        </w:rPr>
      </w:pPr>
      <w:hyperlink w:anchor="_Toc514236504" w:history="1">
        <w:r w:rsidR="00AC1597" w:rsidRPr="000517B7">
          <w:rPr>
            <w:rStyle w:val="Hyperlink"/>
            <w:noProof/>
          </w:rPr>
          <w:t>APPENDIX A – Common Curriculum Elements</w:t>
        </w:r>
        <w:r w:rsidR="00AC1597">
          <w:rPr>
            <w:noProof/>
            <w:webHidden/>
          </w:rPr>
          <w:tab/>
        </w:r>
        <w:r w:rsidR="00AC1597">
          <w:rPr>
            <w:noProof/>
            <w:webHidden/>
          </w:rPr>
          <w:fldChar w:fldCharType="begin"/>
        </w:r>
        <w:r w:rsidR="00AC1597">
          <w:rPr>
            <w:noProof/>
            <w:webHidden/>
          </w:rPr>
          <w:instrText xml:space="preserve"> PAGEREF _Toc514236504 \h </w:instrText>
        </w:r>
        <w:r w:rsidR="00AC1597">
          <w:rPr>
            <w:noProof/>
            <w:webHidden/>
          </w:rPr>
        </w:r>
        <w:r w:rsidR="00AC1597">
          <w:rPr>
            <w:noProof/>
            <w:webHidden/>
          </w:rPr>
          <w:fldChar w:fldCharType="separate"/>
        </w:r>
        <w:r w:rsidR="00AC1597">
          <w:rPr>
            <w:noProof/>
            <w:webHidden/>
          </w:rPr>
          <w:t>65</w:t>
        </w:r>
        <w:r w:rsidR="00AC1597">
          <w:rPr>
            <w:noProof/>
            <w:webHidden/>
          </w:rPr>
          <w:fldChar w:fldCharType="end"/>
        </w:r>
      </w:hyperlink>
    </w:p>
    <w:p w14:paraId="01558B30" w14:textId="77777777" w:rsidR="00AC1597" w:rsidRDefault="00524E63">
      <w:pPr>
        <w:pStyle w:val="TOC1"/>
        <w:rPr>
          <w:rFonts w:asciiTheme="minorHAnsi" w:eastAsiaTheme="minorEastAsia" w:hAnsiTheme="minorHAnsi" w:cstheme="minorBidi"/>
          <w:noProof/>
          <w:szCs w:val="22"/>
          <w:lang w:eastAsia="en-AU"/>
        </w:rPr>
      </w:pPr>
      <w:hyperlink w:anchor="_Toc514236505" w:history="1">
        <w:r w:rsidR="00AC1597" w:rsidRPr="000517B7">
          <w:rPr>
            <w:rStyle w:val="Hyperlink"/>
            <w:noProof/>
          </w:rPr>
          <w:t>APPENDIX B – Glossary of Verbs</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_Toc514236505 \h </w:instrText>
        </w:r>
        <w:r w:rsidR="00AC1597">
          <w:rPr>
            <w:noProof/>
            <w:webHidden/>
          </w:rPr>
        </w:r>
        <w:r w:rsidR="00AC1597">
          <w:rPr>
            <w:noProof/>
            <w:webHidden/>
          </w:rPr>
          <w:fldChar w:fldCharType="separate"/>
        </w:r>
        <w:r w:rsidR="00AC1597">
          <w:rPr>
            <w:noProof/>
            <w:webHidden/>
          </w:rPr>
          <w:t>66</w:t>
        </w:r>
        <w:r w:rsidR="00AC1597">
          <w:rPr>
            <w:noProof/>
            <w:webHidden/>
          </w:rPr>
          <w:fldChar w:fldCharType="end"/>
        </w:r>
      </w:hyperlink>
    </w:p>
    <w:p w14:paraId="49C96C74" w14:textId="77777777" w:rsidR="00AC1597" w:rsidRDefault="00524E63">
      <w:pPr>
        <w:pStyle w:val="TOC1"/>
        <w:rPr>
          <w:rFonts w:asciiTheme="minorHAnsi" w:eastAsiaTheme="minorEastAsia" w:hAnsiTheme="minorHAnsi" w:cstheme="minorBidi"/>
          <w:noProof/>
          <w:szCs w:val="22"/>
          <w:lang w:eastAsia="en-AU"/>
        </w:rPr>
      </w:pPr>
      <w:hyperlink w:anchor="_Toc514236506" w:history="1">
        <w:r w:rsidR="00AC1597" w:rsidRPr="000517B7">
          <w:rPr>
            <w:rStyle w:val="Hyperlink"/>
            <w:noProof/>
          </w:rPr>
          <w:t>APPENDIX C – Composition</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_Toc514236506 \h </w:instrText>
        </w:r>
        <w:r w:rsidR="00AC1597">
          <w:rPr>
            <w:noProof/>
            <w:webHidden/>
          </w:rPr>
        </w:r>
        <w:r w:rsidR="00AC1597">
          <w:rPr>
            <w:noProof/>
            <w:webHidden/>
          </w:rPr>
          <w:fldChar w:fldCharType="separate"/>
        </w:r>
        <w:r w:rsidR="00AC1597">
          <w:rPr>
            <w:noProof/>
            <w:webHidden/>
          </w:rPr>
          <w:t>67</w:t>
        </w:r>
        <w:r w:rsidR="00AC1597">
          <w:rPr>
            <w:noProof/>
            <w:webHidden/>
          </w:rPr>
          <w:fldChar w:fldCharType="end"/>
        </w:r>
      </w:hyperlink>
    </w:p>
    <w:p w14:paraId="4F528AF0" w14:textId="77777777" w:rsidR="00AC1597" w:rsidRDefault="00524E63">
      <w:pPr>
        <w:pStyle w:val="TOC1"/>
        <w:rPr>
          <w:rFonts w:asciiTheme="minorHAnsi" w:eastAsiaTheme="minorEastAsia" w:hAnsiTheme="minorHAnsi" w:cstheme="minorBidi"/>
          <w:noProof/>
          <w:szCs w:val="22"/>
          <w:lang w:eastAsia="en-AU"/>
        </w:rPr>
      </w:pPr>
      <w:hyperlink w:anchor="_Toc514236507" w:history="1">
        <w:r w:rsidR="00AC1597" w:rsidRPr="000517B7">
          <w:rPr>
            <w:rStyle w:val="Hyperlink"/>
            <w:noProof/>
          </w:rPr>
          <w:t>APPENDIX D – Elements of Dance</w:t>
        </w:r>
        <w:r w:rsidR="00AC1597">
          <w:rPr>
            <w:noProof/>
            <w:webHidden/>
          </w:rPr>
          <w:tab/>
        </w:r>
        <w:r w:rsidR="00AC1597">
          <w:rPr>
            <w:noProof/>
            <w:webHidden/>
          </w:rPr>
          <w:tab/>
        </w:r>
        <w:r w:rsidR="00AC1597">
          <w:rPr>
            <w:noProof/>
            <w:webHidden/>
          </w:rPr>
          <w:fldChar w:fldCharType="begin"/>
        </w:r>
        <w:r w:rsidR="00AC1597">
          <w:rPr>
            <w:noProof/>
            <w:webHidden/>
          </w:rPr>
          <w:instrText xml:space="preserve"> PAGEREF _Toc514236507 \h </w:instrText>
        </w:r>
        <w:r w:rsidR="00AC1597">
          <w:rPr>
            <w:noProof/>
            <w:webHidden/>
          </w:rPr>
        </w:r>
        <w:r w:rsidR="00AC1597">
          <w:rPr>
            <w:noProof/>
            <w:webHidden/>
          </w:rPr>
          <w:fldChar w:fldCharType="separate"/>
        </w:r>
        <w:r w:rsidR="00AC1597">
          <w:rPr>
            <w:noProof/>
            <w:webHidden/>
          </w:rPr>
          <w:t>70</w:t>
        </w:r>
        <w:r w:rsidR="00AC1597">
          <w:rPr>
            <w:noProof/>
            <w:webHidden/>
          </w:rPr>
          <w:fldChar w:fldCharType="end"/>
        </w:r>
      </w:hyperlink>
    </w:p>
    <w:p w14:paraId="2CA8F49A" w14:textId="77777777" w:rsidR="00CA5A8A" w:rsidRDefault="00606C90" w:rsidP="00B91857">
      <w:pPr>
        <w:pStyle w:val="TOC1"/>
      </w:pPr>
      <w:r>
        <w:fldChar w:fldCharType="end"/>
      </w:r>
    </w:p>
    <w:p w14:paraId="68BC827F" w14:textId="77777777" w:rsidR="00EA5EF0" w:rsidRPr="0041527C" w:rsidRDefault="00CA5A8A" w:rsidP="00EA5EF0">
      <w:pPr>
        <w:pStyle w:val="Heading1"/>
      </w:pPr>
      <w:r>
        <w:br w:type="page"/>
      </w:r>
      <w:bookmarkStart w:id="19" w:name="_Toc464036670"/>
      <w:bookmarkStart w:id="20" w:name="_Toc514236471"/>
      <w:r w:rsidR="00EA5EF0" w:rsidRPr="0041527C">
        <w:lastRenderedPageBreak/>
        <w:t>Model to Explore an Artwork</w:t>
      </w:r>
      <w:bookmarkEnd w:id="19"/>
      <w:bookmarkEnd w:id="20"/>
    </w:p>
    <w:p w14:paraId="22E73813" w14:textId="77777777" w:rsidR="00EA5EF0" w:rsidRDefault="00EA5EF0" w:rsidP="00EA5EF0"/>
    <w:p w14:paraId="1B5F06FF" w14:textId="77777777" w:rsidR="00EA5EF0" w:rsidRDefault="00EA5EF0" w:rsidP="00EA5EF0">
      <w:r>
        <w:rPr>
          <w:noProof/>
          <w:lang w:eastAsia="en-AU"/>
        </w:rPr>
        <w:drawing>
          <wp:inline distT="0" distB="0" distL="0" distR="0" wp14:anchorId="098BFEC5" wp14:editId="5AB9905A">
            <wp:extent cx="5405755" cy="4617085"/>
            <wp:effectExtent l="19050" t="0" r="444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05755" cy="4617085"/>
                    </a:xfrm>
                    <a:prstGeom prst="rect">
                      <a:avLst/>
                    </a:prstGeom>
                    <a:noFill/>
                    <a:ln w="9525">
                      <a:noFill/>
                      <a:miter lim="800000"/>
                      <a:headEnd/>
                      <a:tailEnd/>
                    </a:ln>
                  </pic:spPr>
                </pic:pic>
              </a:graphicData>
            </a:graphic>
          </wp:inline>
        </w:drawing>
      </w:r>
    </w:p>
    <w:p w14:paraId="279C332A" w14:textId="77777777" w:rsidR="00EA5EF0" w:rsidRDefault="00EA5EF0" w:rsidP="00EA5EF0"/>
    <w:p w14:paraId="2E639386" w14:textId="77777777" w:rsidR="00EA5EF0" w:rsidRPr="001963FE" w:rsidRDefault="00EA5EF0" w:rsidP="00EA5EF0">
      <w:r w:rsidRPr="001963FE">
        <w:t>The following sample questions illustrate the way students may explore an art work:</w:t>
      </w:r>
    </w:p>
    <w:p w14:paraId="3D1F372C" w14:textId="77777777" w:rsidR="00EA5EF0" w:rsidRPr="001963FE" w:rsidRDefault="00EA5EF0" w:rsidP="00EA5EF0"/>
    <w:p w14:paraId="7194755D" w14:textId="77777777" w:rsidR="00EA5EF0" w:rsidRPr="007A562C" w:rsidRDefault="00EA5EF0" w:rsidP="00EA5EF0">
      <w:pPr>
        <w:rPr>
          <w:lang w:eastAsia="en-AU"/>
        </w:rPr>
      </w:pPr>
      <w:r w:rsidRPr="007A562C">
        <w:rPr>
          <w:lang w:eastAsia="en-AU"/>
        </w:rPr>
        <w:t xml:space="preserve">Meanings: </w:t>
      </w:r>
      <w:r w:rsidRPr="007A562C">
        <w:rPr>
          <w:lang w:eastAsia="en-AU"/>
        </w:rPr>
        <w:tab/>
        <w:t>What meanings are intended by the artist(s) and understood by the audience(s)?</w:t>
      </w:r>
    </w:p>
    <w:p w14:paraId="67675D94" w14:textId="77777777" w:rsidR="00EA5EF0" w:rsidRPr="007A562C" w:rsidRDefault="00EA5EF0" w:rsidP="00EA5EF0">
      <w:pPr>
        <w:rPr>
          <w:lang w:eastAsia="en-AU"/>
        </w:rPr>
      </w:pPr>
      <w:r w:rsidRPr="007A562C">
        <w:rPr>
          <w:lang w:eastAsia="en-AU"/>
        </w:rPr>
        <w:t>Forms:</w:t>
      </w:r>
      <w:r w:rsidRPr="007A562C">
        <w:rPr>
          <w:lang w:eastAsia="en-AU"/>
        </w:rPr>
        <w:tab/>
        <w:t xml:space="preserve"> </w:t>
      </w:r>
      <w:r w:rsidRPr="007A562C">
        <w:rPr>
          <w:lang w:eastAsia="en-AU"/>
        </w:rPr>
        <w:tab/>
        <w:t>How have the elements, media and instruments been organised and arranged?</w:t>
      </w:r>
    </w:p>
    <w:p w14:paraId="037DED15" w14:textId="77777777" w:rsidR="00EA5EF0" w:rsidRPr="007A562C" w:rsidRDefault="00EA5EF0" w:rsidP="00EA5EF0">
      <w:pPr>
        <w:rPr>
          <w:lang w:eastAsia="en-AU"/>
        </w:rPr>
      </w:pPr>
      <w:r w:rsidRPr="007A562C">
        <w:rPr>
          <w:lang w:eastAsia="en-AU"/>
        </w:rPr>
        <w:t xml:space="preserve">Societies: </w:t>
      </w:r>
      <w:r w:rsidRPr="007A562C">
        <w:rPr>
          <w:lang w:eastAsia="en-AU"/>
        </w:rPr>
        <w:tab/>
        <w:t>How does it relate to its social context and that of its audience?</w:t>
      </w:r>
    </w:p>
    <w:p w14:paraId="10FCEAD7" w14:textId="77777777" w:rsidR="00EA5EF0" w:rsidRPr="007A562C" w:rsidRDefault="00EA5EF0" w:rsidP="00EA5EF0">
      <w:pPr>
        <w:rPr>
          <w:lang w:eastAsia="en-AU"/>
        </w:rPr>
      </w:pPr>
      <w:r w:rsidRPr="007A562C">
        <w:rPr>
          <w:lang w:eastAsia="en-AU"/>
        </w:rPr>
        <w:t xml:space="preserve">Cultures: </w:t>
      </w:r>
      <w:r w:rsidRPr="007A562C">
        <w:rPr>
          <w:lang w:eastAsia="en-AU"/>
        </w:rPr>
        <w:tab/>
        <w:t>What is its cultural context and what does it signify?</w:t>
      </w:r>
    </w:p>
    <w:p w14:paraId="51C9F406" w14:textId="77777777" w:rsidR="00EA5EF0" w:rsidRPr="007A562C" w:rsidRDefault="00EA5EF0" w:rsidP="00EA5EF0">
      <w:pPr>
        <w:rPr>
          <w:lang w:eastAsia="en-AU"/>
        </w:rPr>
      </w:pPr>
      <w:r w:rsidRPr="007A562C">
        <w:rPr>
          <w:lang w:eastAsia="en-AU"/>
        </w:rPr>
        <w:t xml:space="preserve">Histories: </w:t>
      </w:r>
      <w:r w:rsidRPr="007A562C">
        <w:rPr>
          <w:lang w:eastAsia="en-AU"/>
        </w:rPr>
        <w:tab/>
        <w:t>What is its place in terms of historical forces and influences?</w:t>
      </w:r>
    </w:p>
    <w:p w14:paraId="4BA373AE" w14:textId="77777777" w:rsidR="00EA5EF0" w:rsidRPr="007A562C" w:rsidRDefault="00EA5EF0" w:rsidP="00EA5EF0">
      <w:pPr>
        <w:rPr>
          <w:lang w:eastAsia="en-AU"/>
        </w:rPr>
      </w:pPr>
      <w:r w:rsidRPr="007A562C">
        <w:rPr>
          <w:lang w:eastAsia="en-AU"/>
        </w:rPr>
        <w:t>Philosophies and ideologies: What are the philosophical, ideological and political perspectives?</w:t>
      </w:r>
    </w:p>
    <w:p w14:paraId="5899AA75" w14:textId="77777777" w:rsidR="00EA5EF0" w:rsidRPr="007A562C" w:rsidRDefault="00EA5EF0" w:rsidP="00EA5EF0">
      <w:pPr>
        <w:rPr>
          <w:lang w:eastAsia="en-AU"/>
        </w:rPr>
      </w:pPr>
      <w:r w:rsidRPr="007A562C">
        <w:rPr>
          <w:lang w:eastAsia="en-AU"/>
        </w:rPr>
        <w:t>Critical theories: What important theories does it include?</w:t>
      </w:r>
    </w:p>
    <w:p w14:paraId="1A2D38F3" w14:textId="77777777" w:rsidR="00EA5EF0" w:rsidRPr="007A562C" w:rsidRDefault="00EA5EF0" w:rsidP="00EA5EF0">
      <w:pPr>
        <w:rPr>
          <w:lang w:eastAsia="en-AU"/>
        </w:rPr>
      </w:pPr>
      <w:r w:rsidRPr="007A562C">
        <w:rPr>
          <w:lang w:eastAsia="en-AU"/>
        </w:rPr>
        <w:t xml:space="preserve">Institutions: </w:t>
      </w:r>
      <w:r w:rsidRPr="007A562C">
        <w:rPr>
          <w:lang w:eastAsia="en-AU"/>
        </w:rPr>
        <w:tab/>
        <w:t>How have institutional factors enabled or constrained its creation?</w:t>
      </w:r>
    </w:p>
    <w:p w14:paraId="53EE9213" w14:textId="77777777" w:rsidR="00EA5EF0" w:rsidRPr="007A562C" w:rsidRDefault="00EA5EF0" w:rsidP="00EA5EF0">
      <w:pPr>
        <w:rPr>
          <w:lang w:eastAsia="en-AU"/>
        </w:rPr>
      </w:pPr>
      <w:r w:rsidRPr="007A562C">
        <w:rPr>
          <w:lang w:eastAsia="en-AU"/>
        </w:rPr>
        <w:t xml:space="preserve">Psychology: </w:t>
      </w:r>
      <w:r w:rsidRPr="007A562C">
        <w:rPr>
          <w:lang w:eastAsia="en-AU"/>
        </w:rPr>
        <w:tab/>
        <w:t>What processes of the mind and emotions are involved?</w:t>
      </w:r>
    </w:p>
    <w:p w14:paraId="0266CDE7" w14:textId="77777777" w:rsidR="00EA5EF0" w:rsidRDefault="00EA5EF0" w:rsidP="00EA5EF0">
      <w:pPr>
        <w:rPr>
          <w:lang w:eastAsia="en-AU"/>
        </w:rPr>
      </w:pPr>
      <w:r w:rsidRPr="007A562C">
        <w:rPr>
          <w:lang w:eastAsia="en-AU"/>
        </w:rPr>
        <w:t>Evaluations:</w:t>
      </w:r>
      <w:r w:rsidRPr="00037D67">
        <w:tab/>
      </w:r>
      <w:r w:rsidRPr="00F3245B">
        <w:rPr>
          <w:lang w:eastAsia="en-AU"/>
        </w:rPr>
        <w:t>How successful is it in terms of its audiences, contexts and the artist’s</w:t>
      </w:r>
      <w:r>
        <w:rPr>
          <w:lang w:eastAsia="en-AU"/>
        </w:rPr>
        <w:t xml:space="preserve"> </w:t>
      </w:r>
      <w:r w:rsidRPr="00F3245B">
        <w:rPr>
          <w:lang w:eastAsia="en-AU"/>
        </w:rPr>
        <w:t>intentions?</w:t>
      </w:r>
    </w:p>
    <w:p w14:paraId="3CF5D915" w14:textId="77777777" w:rsidR="00EA5EF0" w:rsidRPr="00F3245B" w:rsidRDefault="00EA5EF0" w:rsidP="00EA5EF0"/>
    <w:p w14:paraId="3E95BD05" w14:textId="77777777" w:rsidR="00A82C1C" w:rsidRDefault="00EA5EF0" w:rsidP="00EA5EF0">
      <w:pPr>
        <w:jc w:val="center"/>
        <w:sectPr w:rsidR="00A82C1C" w:rsidSect="00C04E02">
          <w:pgSz w:w="11906" w:h="16838"/>
          <w:pgMar w:top="993" w:right="1134" w:bottom="1134" w:left="1134" w:header="567" w:footer="567" w:gutter="0"/>
          <w:cols w:space="708"/>
          <w:docGrid w:linePitch="360"/>
        </w:sectPr>
      </w:pPr>
      <w:r>
        <w:t>(Source: Shape of the Australian Curriculum Paper: The Arts)</w:t>
      </w:r>
    </w:p>
    <w:p w14:paraId="118130C0" w14:textId="77777777" w:rsidR="00A778CE" w:rsidRDefault="00D6269C" w:rsidP="00D1235D">
      <w:pPr>
        <w:pStyle w:val="Heading1"/>
      </w:pPr>
      <w:bookmarkStart w:id="21" w:name="_Toc514236472"/>
      <w:r w:rsidRPr="00D1235D">
        <w:lastRenderedPageBreak/>
        <w:t>Course Name</w:t>
      </w:r>
      <w:bookmarkEnd w:id="21"/>
    </w:p>
    <w:p w14:paraId="2437F79D" w14:textId="77777777" w:rsidR="00D6269C" w:rsidRPr="00037D67" w:rsidRDefault="00C33A58" w:rsidP="00037D67">
      <w:r w:rsidRPr="00037D67">
        <w:t>Dance</w:t>
      </w:r>
    </w:p>
    <w:p w14:paraId="12230EEA" w14:textId="77777777" w:rsidR="00A778CE" w:rsidRDefault="00D6269C" w:rsidP="00A778CE">
      <w:pPr>
        <w:pStyle w:val="Heading1"/>
      </w:pPr>
      <w:bookmarkStart w:id="22" w:name="_Toc514236473"/>
      <w:r w:rsidRPr="00D6269C">
        <w:t>Course Classification</w:t>
      </w:r>
      <w:bookmarkEnd w:id="22"/>
    </w:p>
    <w:p w14:paraId="65FFE86B" w14:textId="77777777" w:rsidR="00D6269C" w:rsidRPr="00037D67" w:rsidRDefault="00D6269C" w:rsidP="00037D67">
      <w:r w:rsidRPr="00037D67">
        <w:t>A/</w:t>
      </w:r>
      <w:r w:rsidR="00963298" w:rsidRPr="00037D67">
        <w:t>T/M</w:t>
      </w:r>
    </w:p>
    <w:p w14:paraId="258440AB" w14:textId="77777777" w:rsidR="00620BA2" w:rsidRDefault="00D6269C" w:rsidP="00620BA2">
      <w:pPr>
        <w:pStyle w:val="Heading1"/>
      </w:pPr>
      <w:bookmarkStart w:id="23" w:name="_Toc514236474"/>
      <w:r w:rsidRPr="00D6269C">
        <w:t>Course Framework</w:t>
      </w:r>
      <w:bookmarkEnd w:id="23"/>
    </w:p>
    <w:p w14:paraId="5DB193E5" w14:textId="77777777" w:rsidR="00C33A58" w:rsidRPr="00037D67" w:rsidRDefault="00C33A58" w:rsidP="00037D67">
      <w:r w:rsidRPr="00037D67">
        <w:t>This course is presente</w:t>
      </w:r>
      <w:r w:rsidR="00856CF3" w:rsidRPr="00037D67">
        <w:t>d under the Arts 2014</w:t>
      </w:r>
      <w:r w:rsidRPr="00037D67">
        <w:t xml:space="preserve"> Framework.</w:t>
      </w:r>
    </w:p>
    <w:p w14:paraId="0083A5BE" w14:textId="77777777" w:rsidR="00FC162E" w:rsidRPr="00A778CE" w:rsidRDefault="00FC162E" w:rsidP="00A778CE">
      <w:pPr>
        <w:pStyle w:val="Heading1"/>
      </w:pPr>
      <w:bookmarkStart w:id="24" w:name="_Toc514236475"/>
      <w:r w:rsidRPr="00A778CE">
        <w:t>Course Developers</w:t>
      </w:r>
      <w:bookmarkEnd w:id="24"/>
      <w:r w:rsidR="003D418E" w:rsidRPr="00A778CE">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327"/>
      </w:tblGrid>
      <w:tr w:rsidR="001B3532" w:rsidRPr="00B86147" w14:paraId="42D3C68C" w14:textId="77777777" w:rsidTr="005515D0">
        <w:trPr>
          <w:jc w:val="center"/>
        </w:trPr>
        <w:tc>
          <w:tcPr>
            <w:tcW w:w="2802" w:type="dxa"/>
          </w:tcPr>
          <w:p w14:paraId="557A0C90" w14:textId="77777777" w:rsidR="001B3532" w:rsidRPr="003A1799" w:rsidRDefault="001B3532" w:rsidP="001B270A">
            <w:pPr>
              <w:pStyle w:val="Tabletextbold0"/>
            </w:pPr>
            <w:r w:rsidRPr="003A1799">
              <w:t>Name</w:t>
            </w:r>
          </w:p>
        </w:tc>
        <w:tc>
          <w:tcPr>
            <w:tcW w:w="6520" w:type="dxa"/>
          </w:tcPr>
          <w:p w14:paraId="4640E667" w14:textId="77777777" w:rsidR="001B3532" w:rsidRPr="003A1799" w:rsidRDefault="001B3532" w:rsidP="001B270A">
            <w:pPr>
              <w:pStyle w:val="Tabletextbold0"/>
            </w:pPr>
            <w:r w:rsidRPr="003A1799">
              <w:t>College</w:t>
            </w:r>
          </w:p>
        </w:tc>
      </w:tr>
      <w:tr w:rsidR="001B3532" w:rsidRPr="00B86147" w14:paraId="486822AC" w14:textId="77777777" w:rsidTr="005515D0">
        <w:trPr>
          <w:jc w:val="center"/>
        </w:trPr>
        <w:tc>
          <w:tcPr>
            <w:tcW w:w="2802" w:type="dxa"/>
          </w:tcPr>
          <w:p w14:paraId="5174CD7D" w14:textId="77777777" w:rsidR="001B3532" w:rsidRPr="003A1799" w:rsidRDefault="001B3532" w:rsidP="00A778CE">
            <w:pPr>
              <w:pStyle w:val="TableText"/>
            </w:pPr>
            <w:r w:rsidRPr="003A1799">
              <w:t>Patricia Brown</w:t>
            </w:r>
          </w:p>
        </w:tc>
        <w:tc>
          <w:tcPr>
            <w:tcW w:w="6520" w:type="dxa"/>
          </w:tcPr>
          <w:p w14:paraId="08FC0C14" w14:textId="77777777" w:rsidR="001B3532" w:rsidRPr="003A1799" w:rsidRDefault="001B3532" w:rsidP="003C10C5">
            <w:pPr>
              <w:pStyle w:val="TableText"/>
              <w:ind w:left="0"/>
            </w:pPr>
            <w:r w:rsidRPr="003A1799">
              <w:t>St Clare’s College</w:t>
            </w:r>
          </w:p>
        </w:tc>
      </w:tr>
      <w:tr w:rsidR="001B3532" w:rsidRPr="00B86147" w14:paraId="079F4B40" w14:textId="77777777" w:rsidTr="005515D0">
        <w:trPr>
          <w:jc w:val="center"/>
        </w:trPr>
        <w:tc>
          <w:tcPr>
            <w:tcW w:w="2802" w:type="dxa"/>
          </w:tcPr>
          <w:p w14:paraId="5E06FE4B" w14:textId="77777777" w:rsidR="001B3532" w:rsidRPr="003A1799" w:rsidRDefault="001B3532" w:rsidP="00A778CE">
            <w:pPr>
              <w:pStyle w:val="TableText"/>
            </w:pPr>
            <w:r w:rsidRPr="003A1799">
              <w:t>Amelia Ghirardello</w:t>
            </w:r>
          </w:p>
        </w:tc>
        <w:tc>
          <w:tcPr>
            <w:tcW w:w="6520" w:type="dxa"/>
          </w:tcPr>
          <w:p w14:paraId="4D566CF8" w14:textId="77777777" w:rsidR="001B3532" w:rsidRPr="003A1799" w:rsidRDefault="001B3532" w:rsidP="003C10C5">
            <w:pPr>
              <w:pStyle w:val="TableText"/>
              <w:ind w:left="0"/>
            </w:pPr>
            <w:r w:rsidRPr="003A1799">
              <w:t>Narrabundah College</w:t>
            </w:r>
          </w:p>
        </w:tc>
      </w:tr>
      <w:tr w:rsidR="001B3532" w:rsidRPr="00B86147" w14:paraId="3E3C81E3" w14:textId="77777777" w:rsidTr="005515D0">
        <w:trPr>
          <w:jc w:val="center"/>
        </w:trPr>
        <w:tc>
          <w:tcPr>
            <w:tcW w:w="2802" w:type="dxa"/>
          </w:tcPr>
          <w:p w14:paraId="051691F9" w14:textId="77777777" w:rsidR="001B3532" w:rsidRPr="003A1799" w:rsidRDefault="001B3532" w:rsidP="00A778CE">
            <w:pPr>
              <w:pStyle w:val="TableText"/>
            </w:pPr>
            <w:r w:rsidRPr="003A1799">
              <w:t>Susan Johnson</w:t>
            </w:r>
          </w:p>
        </w:tc>
        <w:tc>
          <w:tcPr>
            <w:tcW w:w="6520" w:type="dxa"/>
          </w:tcPr>
          <w:p w14:paraId="4DEAA804" w14:textId="77777777" w:rsidR="001B3532" w:rsidRPr="003A1799" w:rsidRDefault="001B3532" w:rsidP="003C10C5">
            <w:pPr>
              <w:pStyle w:val="TableText"/>
              <w:ind w:left="0"/>
            </w:pPr>
            <w:r w:rsidRPr="003A1799">
              <w:t>Canberra College</w:t>
            </w:r>
          </w:p>
        </w:tc>
      </w:tr>
      <w:tr w:rsidR="001B3532" w:rsidRPr="00B86147" w14:paraId="12BACDE9" w14:textId="77777777" w:rsidTr="005515D0">
        <w:trPr>
          <w:jc w:val="center"/>
        </w:trPr>
        <w:tc>
          <w:tcPr>
            <w:tcW w:w="2802" w:type="dxa"/>
          </w:tcPr>
          <w:p w14:paraId="324FB28A" w14:textId="77777777" w:rsidR="001B3532" w:rsidRPr="003A1799" w:rsidRDefault="001B3532" w:rsidP="00A778CE">
            <w:pPr>
              <w:pStyle w:val="TableText"/>
            </w:pPr>
            <w:r w:rsidRPr="003A1799">
              <w:t>Mardi Roberts-Bolton</w:t>
            </w:r>
          </w:p>
        </w:tc>
        <w:tc>
          <w:tcPr>
            <w:tcW w:w="6520" w:type="dxa"/>
          </w:tcPr>
          <w:p w14:paraId="36812024" w14:textId="77777777" w:rsidR="001B3532" w:rsidRPr="003A1799" w:rsidRDefault="001B3532" w:rsidP="003C10C5">
            <w:pPr>
              <w:pStyle w:val="TableText"/>
              <w:ind w:left="0"/>
            </w:pPr>
            <w:r w:rsidRPr="003A1799">
              <w:t>Melba Copland Secondary School</w:t>
            </w:r>
          </w:p>
        </w:tc>
      </w:tr>
      <w:tr w:rsidR="001B3532" w:rsidRPr="00B86147" w14:paraId="0501102A" w14:textId="77777777" w:rsidTr="005515D0">
        <w:trPr>
          <w:jc w:val="center"/>
        </w:trPr>
        <w:tc>
          <w:tcPr>
            <w:tcW w:w="2802" w:type="dxa"/>
          </w:tcPr>
          <w:p w14:paraId="237A2C67" w14:textId="77777777" w:rsidR="001B3532" w:rsidRPr="003A1799" w:rsidRDefault="001B3532" w:rsidP="00A778CE">
            <w:pPr>
              <w:pStyle w:val="TableText"/>
            </w:pPr>
            <w:r w:rsidRPr="003A1799">
              <w:t>Christine Trull</w:t>
            </w:r>
          </w:p>
        </w:tc>
        <w:tc>
          <w:tcPr>
            <w:tcW w:w="6520" w:type="dxa"/>
          </w:tcPr>
          <w:p w14:paraId="21062D35" w14:textId="77777777" w:rsidR="001B3532" w:rsidRPr="003A1799" w:rsidRDefault="001B3532" w:rsidP="003C10C5">
            <w:pPr>
              <w:pStyle w:val="TableText"/>
              <w:ind w:left="0"/>
            </w:pPr>
            <w:r w:rsidRPr="003A1799">
              <w:t>Gungahlin College</w:t>
            </w:r>
          </w:p>
        </w:tc>
      </w:tr>
    </w:tbl>
    <w:p w14:paraId="14D5E0CB" w14:textId="77777777" w:rsidR="0018191D" w:rsidRPr="00A778CE" w:rsidRDefault="004322AE" w:rsidP="00A778CE">
      <w:pPr>
        <w:pStyle w:val="Heading1"/>
      </w:pPr>
      <w:bookmarkStart w:id="25" w:name="_Toc514236476"/>
      <w:r w:rsidRPr="00A778CE">
        <w:t>Evaluation of Previous Course</w:t>
      </w:r>
      <w:bookmarkEnd w:id="25"/>
      <w:r w:rsidR="003D418E" w:rsidRPr="00A778CE">
        <w:t xml:space="preserve"> </w:t>
      </w:r>
    </w:p>
    <w:p w14:paraId="6C1D94CC" w14:textId="77777777" w:rsidR="004322AE" w:rsidRDefault="00DF1CB3" w:rsidP="00EC299E">
      <w:r>
        <w:t xml:space="preserve">This course was redeveloped to </w:t>
      </w:r>
      <w:r w:rsidR="00F7360C" w:rsidRPr="00087480">
        <w:t>align</w:t>
      </w:r>
      <w:r w:rsidRPr="00087480">
        <w:t xml:space="preserve"> </w:t>
      </w:r>
      <w:r>
        <w:t xml:space="preserve">with the Arts </w:t>
      </w:r>
      <w:r w:rsidR="00F7360C">
        <w:t>framework,</w:t>
      </w:r>
      <w:r>
        <w:t xml:space="preserve"> (2014 Edition)</w:t>
      </w:r>
    </w:p>
    <w:p w14:paraId="45E25A22" w14:textId="77777777" w:rsidR="004322AE" w:rsidRPr="00DF2F8A" w:rsidRDefault="004322AE" w:rsidP="00EC299E">
      <w:pPr>
        <w:pStyle w:val="Heading1"/>
      </w:pPr>
      <w:bookmarkStart w:id="26" w:name="_Toc514236477"/>
      <w:r w:rsidRPr="00EC299E">
        <w:t>Course Length and Composition</w:t>
      </w:r>
      <w:bookmarkEnd w:id="26"/>
    </w:p>
    <w:p w14:paraId="17A8A64B" w14:textId="77777777" w:rsidR="00AF06B4" w:rsidRPr="00AF06B4" w:rsidRDefault="00AF06B4" w:rsidP="00EC299E">
      <w:r w:rsidRPr="00AF06B4">
        <w:t>The following combinations of 0.5 units</w:t>
      </w:r>
      <w:r>
        <w:t xml:space="preserve"> </w:t>
      </w:r>
      <w:r w:rsidR="00CA5A8A">
        <w:t xml:space="preserve">that have been approved by the </w:t>
      </w:r>
      <w:r w:rsidR="00CA5A8A" w:rsidRPr="001B3532">
        <w:t>Dance Panel</w:t>
      </w:r>
      <w:r w:rsidRPr="00AF06B4">
        <w:t xml:space="preserve">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gridCol w:w="1745"/>
      </w:tblGrid>
      <w:tr w:rsidR="004322AE" w:rsidRPr="00B86147" w14:paraId="097A7E3D" w14:textId="77777777" w:rsidTr="005515D0">
        <w:trPr>
          <w:trHeight w:val="310"/>
          <w:jc w:val="center"/>
        </w:trPr>
        <w:tc>
          <w:tcPr>
            <w:tcW w:w="7571" w:type="dxa"/>
          </w:tcPr>
          <w:p w14:paraId="3C0039DA" w14:textId="77777777" w:rsidR="004322AE" w:rsidRPr="003A1799" w:rsidRDefault="004322AE" w:rsidP="00A10397">
            <w:pPr>
              <w:pStyle w:val="Tabletextbold0"/>
            </w:pPr>
            <w:r w:rsidRPr="003A1799">
              <w:t xml:space="preserve">Unit Titles </w:t>
            </w:r>
          </w:p>
        </w:tc>
        <w:tc>
          <w:tcPr>
            <w:tcW w:w="1785" w:type="dxa"/>
          </w:tcPr>
          <w:p w14:paraId="6FB83948" w14:textId="77777777" w:rsidR="004322AE" w:rsidRPr="003A1799" w:rsidRDefault="004322AE" w:rsidP="00A10397">
            <w:pPr>
              <w:pStyle w:val="Tabletextbold0"/>
            </w:pPr>
            <w:r w:rsidRPr="003A1799">
              <w:t>Unit Value</w:t>
            </w:r>
          </w:p>
        </w:tc>
      </w:tr>
      <w:tr w:rsidR="00FF4C1A" w:rsidRPr="00B86147" w14:paraId="506CE55B" w14:textId="77777777" w:rsidTr="005515D0">
        <w:trPr>
          <w:trHeight w:val="310"/>
          <w:jc w:val="center"/>
        </w:trPr>
        <w:tc>
          <w:tcPr>
            <w:tcW w:w="7571" w:type="dxa"/>
          </w:tcPr>
          <w:p w14:paraId="3B49A009" w14:textId="77777777" w:rsidR="00FF4C1A" w:rsidRPr="003A1799" w:rsidRDefault="00FF4C1A" w:rsidP="00357480">
            <w:pPr>
              <w:pStyle w:val="Tabletextbold0"/>
            </w:pPr>
            <w:r w:rsidRPr="003A1799">
              <w:t>Dance Foundations</w:t>
            </w:r>
          </w:p>
        </w:tc>
        <w:tc>
          <w:tcPr>
            <w:tcW w:w="1785" w:type="dxa"/>
          </w:tcPr>
          <w:p w14:paraId="128D43C0" w14:textId="77777777" w:rsidR="00FF4C1A" w:rsidRPr="00CA5A8A" w:rsidRDefault="00FF4C1A" w:rsidP="00357480">
            <w:pPr>
              <w:pStyle w:val="TableTextcentred"/>
              <w:rPr>
                <w:rFonts w:cs="Calibri"/>
                <w:b/>
              </w:rPr>
            </w:pPr>
            <w:r w:rsidRPr="00CA5A8A">
              <w:rPr>
                <w:rFonts w:cs="Calibri"/>
                <w:b/>
              </w:rPr>
              <w:t>1.0</w:t>
            </w:r>
          </w:p>
        </w:tc>
      </w:tr>
      <w:tr w:rsidR="00FF4C1A" w:rsidRPr="00B86147" w14:paraId="64D8F5FC" w14:textId="77777777" w:rsidTr="005515D0">
        <w:trPr>
          <w:trHeight w:val="310"/>
          <w:jc w:val="center"/>
        </w:trPr>
        <w:tc>
          <w:tcPr>
            <w:tcW w:w="7571" w:type="dxa"/>
          </w:tcPr>
          <w:p w14:paraId="7CA7AE45" w14:textId="77777777" w:rsidR="00FF4C1A" w:rsidRPr="00CA5A8A" w:rsidRDefault="00FF4C1A" w:rsidP="00357480">
            <w:pPr>
              <w:pStyle w:val="TableText"/>
            </w:pPr>
            <w:r w:rsidRPr="003A1799">
              <w:t>Dance Foundations</w:t>
            </w:r>
            <w:r>
              <w:t xml:space="preserve"> a</w:t>
            </w:r>
          </w:p>
        </w:tc>
        <w:tc>
          <w:tcPr>
            <w:tcW w:w="1785" w:type="dxa"/>
          </w:tcPr>
          <w:p w14:paraId="47D58194" w14:textId="77777777" w:rsidR="00FF4C1A" w:rsidRPr="003A1799" w:rsidRDefault="00FF4C1A" w:rsidP="00357480">
            <w:pPr>
              <w:pStyle w:val="TableTextcentred"/>
              <w:rPr>
                <w:rFonts w:cs="Calibri"/>
              </w:rPr>
            </w:pPr>
            <w:r w:rsidRPr="003A1799">
              <w:rPr>
                <w:rFonts w:cs="Calibri"/>
              </w:rPr>
              <w:t>0.5</w:t>
            </w:r>
          </w:p>
        </w:tc>
      </w:tr>
      <w:tr w:rsidR="00FF4C1A" w:rsidRPr="00B86147" w14:paraId="6DEC79BE" w14:textId="77777777" w:rsidTr="005515D0">
        <w:trPr>
          <w:trHeight w:val="310"/>
          <w:jc w:val="center"/>
        </w:trPr>
        <w:tc>
          <w:tcPr>
            <w:tcW w:w="7571" w:type="dxa"/>
          </w:tcPr>
          <w:p w14:paraId="7261C1F9" w14:textId="77777777" w:rsidR="00FF4C1A" w:rsidRPr="00CA5A8A" w:rsidRDefault="00FF4C1A" w:rsidP="00357480">
            <w:pPr>
              <w:pStyle w:val="TableText"/>
            </w:pPr>
            <w:r w:rsidRPr="003A1799">
              <w:t>Dance Foundations</w:t>
            </w:r>
            <w:r>
              <w:t xml:space="preserve"> b</w:t>
            </w:r>
          </w:p>
        </w:tc>
        <w:tc>
          <w:tcPr>
            <w:tcW w:w="1785" w:type="dxa"/>
          </w:tcPr>
          <w:p w14:paraId="2B5B7035" w14:textId="77777777" w:rsidR="00FF4C1A" w:rsidRPr="003A1799" w:rsidRDefault="00FF4C1A" w:rsidP="00357480">
            <w:pPr>
              <w:pStyle w:val="TableTextcentred"/>
              <w:rPr>
                <w:rFonts w:cs="Calibri"/>
              </w:rPr>
            </w:pPr>
            <w:r w:rsidRPr="003A1799">
              <w:rPr>
                <w:rFonts w:cs="Calibri"/>
              </w:rPr>
              <w:t>0.5</w:t>
            </w:r>
          </w:p>
        </w:tc>
      </w:tr>
      <w:tr w:rsidR="00FF4C1A" w:rsidRPr="00B86147" w14:paraId="1560BF6C" w14:textId="77777777" w:rsidTr="005515D0">
        <w:trPr>
          <w:trHeight w:val="310"/>
          <w:jc w:val="center"/>
        </w:trPr>
        <w:tc>
          <w:tcPr>
            <w:tcW w:w="7571" w:type="dxa"/>
          </w:tcPr>
          <w:p w14:paraId="24075BB8" w14:textId="77777777" w:rsidR="00FF4C1A" w:rsidRPr="003A1799" w:rsidRDefault="00FF4C1A" w:rsidP="00357480">
            <w:pPr>
              <w:pStyle w:val="Tabletextbold0"/>
            </w:pPr>
            <w:r w:rsidRPr="003A1799">
              <w:t>Classical Dance</w:t>
            </w:r>
          </w:p>
        </w:tc>
        <w:tc>
          <w:tcPr>
            <w:tcW w:w="1785" w:type="dxa"/>
          </w:tcPr>
          <w:p w14:paraId="495678AF" w14:textId="77777777" w:rsidR="00FF4C1A" w:rsidRPr="00CA5A8A" w:rsidRDefault="00FF4C1A" w:rsidP="00357480">
            <w:pPr>
              <w:pStyle w:val="TableTextcentred"/>
              <w:rPr>
                <w:rFonts w:cs="Calibri"/>
                <w:b/>
              </w:rPr>
            </w:pPr>
            <w:r w:rsidRPr="00CA5A8A">
              <w:rPr>
                <w:rFonts w:cs="Calibri"/>
                <w:b/>
              </w:rPr>
              <w:t>1.0</w:t>
            </w:r>
          </w:p>
        </w:tc>
      </w:tr>
      <w:tr w:rsidR="00FF4C1A" w:rsidRPr="00B86147" w14:paraId="77F10ACE" w14:textId="77777777" w:rsidTr="005515D0">
        <w:trPr>
          <w:trHeight w:val="310"/>
          <w:jc w:val="center"/>
        </w:trPr>
        <w:tc>
          <w:tcPr>
            <w:tcW w:w="7571" w:type="dxa"/>
          </w:tcPr>
          <w:p w14:paraId="3B9C50A6" w14:textId="77777777" w:rsidR="00FF4C1A" w:rsidRPr="003A1799" w:rsidRDefault="00FF4C1A" w:rsidP="00357480">
            <w:pPr>
              <w:pStyle w:val="TableText"/>
            </w:pPr>
            <w:r w:rsidRPr="003A1799">
              <w:t>Classical Dance</w:t>
            </w:r>
            <w:r>
              <w:t xml:space="preserve"> a</w:t>
            </w:r>
          </w:p>
        </w:tc>
        <w:tc>
          <w:tcPr>
            <w:tcW w:w="1785" w:type="dxa"/>
          </w:tcPr>
          <w:p w14:paraId="76CED5E8" w14:textId="77777777" w:rsidR="00FF4C1A" w:rsidRPr="003A1799" w:rsidRDefault="00FF4C1A" w:rsidP="00357480">
            <w:pPr>
              <w:pStyle w:val="TableTextcentred"/>
              <w:rPr>
                <w:rFonts w:cs="Calibri"/>
              </w:rPr>
            </w:pPr>
            <w:r w:rsidRPr="003A1799">
              <w:rPr>
                <w:rFonts w:cs="Calibri"/>
              </w:rPr>
              <w:t>0.5</w:t>
            </w:r>
          </w:p>
        </w:tc>
      </w:tr>
      <w:tr w:rsidR="00FF4C1A" w:rsidRPr="00B86147" w14:paraId="208998AD" w14:textId="77777777" w:rsidTr="005515D0">
        <w:trPr>
          <w:trHeight w:val="310"/>
          <w:jc w:val="center"/>
        </w:trPr>
        <w:tc>
          <w:tcPr>
            <w:tcW w:w="7571" w:type="dxa"/>
          </w:tcPr>
          <w:p w14:paraId="753885D5" w14:textId="77777777" w:rsidR="00FF4C1A" w:rsidRPr="003A1799" w:rsidRDefault="00FF4C1A" w:rsidP="00357480">
            <w:pPr>
              <w:pStyle w:val="TableText"/>
            </w:pPr>
            <w:r w:rsidRPr="003A1799">
              <w:t>Classical Dance</w:t>
            </w:r>
            <w:r>
              <w:t xml:space="preserve"> b</w:t>
            </w:r>
          </w:p>
        </w:tc>
        <w:tc>
          <w:tcPr>
            <w:tcW w:w="1785" w:type="dxa"/>
          </w:tcPr>
          <w:p w14:paraId="1473261B" w14:textId="77777777" w:rsidR="00FF4C1A" w:rsidRPr="003A1799" w:rsidRDefault="00FF4C1A" w:rsidP="00357480">
            <w:pPr>
              <w:pStyle w:val="TableTextcentred"/>
              <w:rPr>
                <w:rFonts w:cs="Calibri"/>
              </w:rPr>
            </w:pPr>
            <w:r w:rsidRPr="003A1799">
              <w:rPr>
                <w:rFonts w:cs="Calibri"/>
              </w:rPr>
              <w:t>0.5</w:t>
            </w:r>
          </w:p>
        </w:tc>
      </w:tr>
      <w:tr w:rsidR="00FF4C1A" w:rsidRPr="00B86147" w14:paraId="43B8A4D9" w14:textId="77777777" w:rsidTr="005515D0">
        <w:trPr>
          <w:trHeight w:val="310"/>
          <w:jc w:val="center"/>
        </w:trPr>
        <w:tc>
          <w:tcPr>
            <w:tcW w:w="7571" w:type="dxa"/>
          </w:tcPr>
          <w:p w14:paraId="59B2E788" w14:textId="77777777" w:rsidR="00FF4C1A" w:rsidRPr="003A1799" w:rsidRDefault="00FF4C1A" w:rsidP="00357480">
            <w:pPr>
              <w:pStyle w:val="TableText"/>
            </w:pPr>
            <w:r w:rsidRPr="003A1799">
              <w:rPr>
                <w:b/>
              </w:rPr>
              <w:t>Contemporary Dance</w:t>
            </w:r>
          </w:p>
        </w:tc>
        <w:tc>
          <w:tcPr>
            <w:tcW w:w="1785" w:type="dxa"/>
          </w:tcPr>
          <w:p w14:paraId="3F693F92" w14:textId="77777777" w:rsidR="00FF4C1A" w:rsidRPr="00CA5A8A" w:rsidRDefault="00FF4C1A" w:rsidP="00357480">
            <w:pPr>
              <w:pStyle w:val="TableTextcentred"/>
              <w:rPr>
                <w:rFonts w:cs="Calibri"/>
                <w:b/>
              </w:rPr>
            </w:pPr>
            <w:r w:rsidRPr="00CA5A8A">
              <w:rPr>
                <w:rFonts w:cs="Calibri"/>
                <w:b/>
              </w:rPr>
              <w:t>1.0</w:t>
            </w:r>
          </w:p>
        </w:tc>
      </w:tr>
      <w:tr w:rsidR="00FF4C1A" w:rsidRPr="00B86147" w14:paraId="434C3BDA" w14:textId="77777777" w:rsidTr="005515D0">
        <w:trPr>
          <w:trHeight w:val="310"/>
          <w:jc w:val="center"/>
        </w:trPr>
        <w:tc>
          <w:tcPr>
            <w:tcW w:w="7571" w:type="dxa"/>
          </w:tcPr>
          <w:p w14:paraId="1D98E663" w14:textId="77777777" w:rsidR="00FF4C1A" w:rsidRPr="005A1721" w:rsidRDefault="00FF4C1A" w:rsidP="00357480">
            <w:pPr>
              <w:pStyle w:val="TableText"/>
            </w:pPr>
            <w:r w:rsidRPr="005A1721">
              <w:t>Contemporary Dance</w:t>
            </w:r>
            <w:r>
              <w:t xml:space="preserve"> a</w:t>
            </w:r>
          </w:p>
        </w:tc>
        <w:tc>
          <w:tcPr>
            <w:tcW w:w="1785" w:type="dxa"/>
          </w:tcPr>
          <w:p w14:paraId="0DCB175E" w14:textId="77777777" w:rsidR="00FF4C1A" w:rsidRPr="003A1799" w:rsidRDefault="00FF4C1A" w:rsidP="00357480">
            <w:pPr>
              <w:pStyle w:val="TableTextcentred"/>
              <w:rPr>
                <w:rFonts w:cs="Calibri"/>
              </w:rPr>
            </w:pPr>
            <w:r w:rsidRPr="003A1799">
              <w:rPr>
                <w:rFonts w:cs="Calibri"/>
              </w:rPr>
              <w:t>0.5</w:t>
            </w:r>
          </w:p>
        </w:tc>
      </w:tr>
      <w:tr w:rsidR="00FF4C1A" w:rsidRPr="00B86147" w14:paraId="51901195" w14:textId="77777777" w:rsidTr="005515D0">
        <w:trPr>
          <w:trHeight w:val="310"/>
          <w:jc w:val="center"/>
        </w:trPr>
        <w:tc>
          <w:tcPr>
            <w:tcW w:w="7571" w:type="dxa"/>
          </w:tcPr>
          <w:p w14:paraId="5EA0F7B4" w14:textId="77777777" w:rsidR="00FF4C1A" w:rsidRPr="005A1721" w:rsidRDefault="00FF4C1A" w:rsidP="00357480">
            <w:pPr>
              <w:pStyle w:val="TableText"/>
            </w:pPr>
            <w:r w:rsidRPr="005A1721">
              <w:t>Contemporary Dance</w:t>
            </w:r>
            <w:r>
              <w:t xml:space="preserve"> b</w:t>
            </w:r>
          </w:p>
        </w:tc>
        <w:tc>
          <w:tcPr>
            <w:tcW w:w="1785" w:type="dxa"/>
          </w:tcPr>
          <w:p w14:paraId="604BA89A" w14:textId="77777777" w:rsidR="00FF4C1A" w:rsidRPr="003A1799" w:rsidRDefault="00FF4C1A" w:rsidP="00357480">
            <w:pPr>
              <w:pStyle w:val="TableTextcentred"/>
              <w:rPr>
                <w:rFonts w:cs="Calibri"/>
              </w:rPr>
            </w:pPr>
            <w:r w:rsidRPr="003A1799">
              <w:rPr>
                <w:rFonts w:cs="Calibri"/>
              </w:rPr>
              <w:t>0.5</w:t>
            </w:r>
          </w:p>
        </w:tc>
      </w:tr>
      <w:tr w:rsidR="00FF4C1A" w:rsidRPr="00B86147" w14:paraId="2E454BC1" w14:textId="77777777" w:rsidTr="005515D0">
        <w:trPr>
          <w:trHeight w:val="310"/>
          <w:jc w:val="center"/>
        </w:trPr>
        <w:tc>
          <w:tcPr>
            <w:tcW w:w="7571" w:type="dxa"/>
          </w:tcPr>
          <w:p w14:paraId="1EFF61B7" w14:textId="77777777" w:rsidR="00FF4C1A" w:rsidRPr="003A1799" w:rsidRDefault="00FF4C1A" w:rsidP="00357480">
            <w:pPr>
              <w:pStyle w:val="TableText"/>
            </w:pPr>
            <w:r w:rsidRPr="003A1799">
              <w:rPr>
                <w:b/>
              </w:rPr>
              <w:t>World Dance</w:t>
            </w:r>
          </w:p>
        </w:tc>
        <w:tc>
          <w:tcPr>
            <w:tcW w:w="1785" w:type="dxa"/>
          </w:tcPr>
          <w:p w14:paraId="46546220" w14:textId="77777777" w:rsidR="00FF4C1A" w:rsidRPr="00CA5A8A" w:rsidRDefault="00FF4C1A" w:rsidP="00357480">
            <w:pPr>
              <w:pStyle w:val="TableTextcentred"/>
              <w:rPr>
                <w:rFonts w:cs="Calibri"/>
                <w:b/>
              </w:rPr>
            </w:pPr>
            <w:r w:rsidRPr="00CA5A8A">
              <w:rPr>
                <w:rFonts w:cs="Calibri"/>
                <w:b/>
              </w:rPr>
              <w:t>1.0</w:t>
            </w:r>
          </w:p>
        </w:tc>
      </w:tr>
      <w:tr w:rsidR="00FF4C1A" w:rsidRPr="00B86147" w14:paraId="5714D22D" w14:textId="77777777" w:rsidTr="005515D0">
        <w:trPr>
          <w:trHeight w:val="310"/>
          <w:jc w:val="center"/>
        </w:trPr>
        <w:tc>
          <w:tcPr>
            <w:tcW w:w="7571" w:type="dxa"/>
          </w:tcPr>
          <w:p w14:paraId="3377F4B2" w14:textId="77777777" w:rsidR="00FF4C1A" w:rsidRPr="005A1721" w:rsidRDefault="00FF4C1A" w:rsidP="00357480">
            <w:pPr>
              <w:pStyle w:val="TableText"/>
            </w:pPr>
            <w:r w:rsidRPr="005A1721">
              <w:lastRenderedPageBreak/>
              <w:t>World Dance</w:t>
            </w:r>
            <w:r>
              <w:t xml:space="preserve"> a</w:t>
            </w:r>
          </w:p>
        </w:tc>
        <w:tc>
          <w:tcPr>
            <w:tcW w:w="1785" w:type="dxa"/>
          </w:tcPr>
          <w:p w14:paraId="1BF31261" w14:textId="77777777" w:rsidR="00FF4C1A" w:rsidRPr="003A1799" w:rsidRDefault="00FF4C1A" w:rsidP="00357480">
            <w:pPr>
              <w:pStyle w:val="TableTextcentred"/>
              <w:rPr>
                <w:rFonts w:cs="Calibri"/>
              </w:rPr>
            </w:pPr>
            <w:r w:rsidRPr="003A1799">
              <w:rPr>
                <w:rFonts w:cs="Calibri"/>
              </w:rPr>
              <w:t>0.5</w:t>
            </w:r>
          </w:p>
        </w:tc>
      </w:tr>
      <w:tr w:rsidR="00FF4C1A" w:rsidRPr="00B86147" w14:paraId="1A450433" w14:textId="77777777" w:rsidTr="005515D0">
        <w:trPr>
          <w:trHeight w:val="323"/>
          <w:jc w:val="center"/>
        </w:trPr>
        <w:tc>
          <w:tcPr>
            <w:tcW w:w="7571" w:type="dxa"/>
          </w:tcPr>
          <w:p w14:paraId="54CFF85D" w14:textId="77777777" w:rsidR="00FF4C1A" w:rsidRPr="005A1721" w:rsidRDefault="00FF4C1A" w:rsidP="00357480">
            <w:pPr>
              <w:pStyle w:val="TableText"/>
            </w:pPr>
            <w:r w:rsidRPr="005A1721">
              <w:t>World Dance</w:t>
            </w:r>
            <w:r>
              <w:t xml:space="preserve"> b</w:t>
            </w:r>
          </w:p>
        </w:tc>
        <w:tc>
          <w:tcPr>
            <w:tcW w:w="1785" w:type="dxa"/>
          </w:tcPr>
          <w:p w14:paraId="4977F6D4" w14:textId="77777777" w:rsidR="00FF4C1A" w:rsidRPr="003A1799" w:rsidRDefault="00FF4C1A" w:rsidP="00357480">
            <w:pPr>
              <w:pStyle w:val="TableTextcentred"/>
              <w:rPr>
                <w:rFonts w:cs="Calibri"/>
              </w:rPr>
            </w:pPr>
            <w:r w:rsidRPr="003A1799">
              <w:rPr>
                <w:rFonts w:cs="Calibri"/>
              </w:rPr>
              <w:t>0.5</w:t>
            </w:r>
          </w:p>
        </w:tc>
      </w:tr>
      <w:tr w:rsidR="00FF4C1A" w:rsidRPr="00B86147" w14:paraId="2EC8F7C0" w14:textId="77777777" w:rsidTr="005515D0">
        <w:trPr>
          <w:trHeight w:val="323"/>
          <w:jc w:val="center"/>
        </w:trPr>
        <w:tc>
          <w:tcPr>
            <w:tcW w:w="7571" w:type="dxa"/>
          </w:tcPr>
          <w:p w14:paraId="64BEE28E" w14:textId="77777777" w:rsidR="00FF4C1A" w:rsidRPr="003A1799" w:rsidRDefault="00FF4C1A" w:rsidP="001B3532">
            <w:pPr>
              <w:pStyle w:val="TableText"/>
              <w:rPr>
                <w:b/>
              </w:rPr>
            </w:pPr>
            <w:r w:rsidRPr="003A1799">
              <w:rPr>
                <w:b/>
              </w:rPr>
              <w:t>Dance</w:t>
            </w:r>
            <w:r>
              <w:rPr>
                <w:b/>
              </w:rPr>
              <w:t xml:space="preserve"> </w:t>
            </w:r>
            <w:r w:rsidR="001B3532">
              <w:rPr>
                <w:b/>
              </w:rPr>
              <w:t>&amp;</w:t>
            </w:r>
            <w:r>
              <w:rPr>
                <w:b/>
              </w:rPr>
              <w:t xml:space="preserve"> Entertainment</w:t>
            </w:r>
          </w:p>
        </w:tc>
        <w:tc>
          <w:tcPr>
            <w:tcW w:w="1785" w:type="dxa"/>
          </w:tcPr>
          <w:p w14:paraId="0A064D1D" w14:textId="77777777" w:rsidR="00FF4C1A" w:rsidRPr="00CA5A8A" w:rsidRDefault="00FF4C1A" w:rsidP="00357480">
            <w:pPr>
              <w:pStyle w:val="TableTextcentred"/>
              <w:rPr>
                <w:rFonts w:cs="Calibri"/>
                <w:b/>
              </w:rPr>
            </w:pPr>
            <w:r w:rsidRPr="00CA5A8A">
              <w:rPr>
                <w:rFonts w:cs="Calibri"/>
                <w:b/>
              </w:rPr>
              <w:t>1.0</w:t>
            </w:r>
          </w:p>
        </w:tc>
      </w:tr>
      <w:tr w:rsidR="00FF4C1A" w:rsidRPr="00B86147" w14:paraId="49BA38C5" w14:textId="77777777" w:rsidTr="005515D0">
        <w:trPr>
          <w:trHeight w:val="323"/>
          <w:jc w:val="center"/>
        </w:trPr>
        <w:tc>
          <w:tcPr>
            <w:tcW w:w="7571" w:type="dxa"/>
          </w:tcPr>
          <w:p w14:paraId="6ED54CA6" w14:textId="77777777" w:rsidR="00FF4C1A" w:rsidRPr="005A1721" w:rsidRDefault="00FF4C1A" w:rsidP="001B3532">
            <w:pPr>
              <w:pStyle w:val="TableText"/>
            </w:pPr>
            <w:r w:rsidRPr="005A1721">
              <w:t>Dance</w:t>
            </w:r>
            <w:r>
              <w:t xml:space="preserve"> </w:t>
            </w:r>
            <w:r w:rsidR="001B3532">
              <w:t>&amp;</w:t>
            </w:r>
            <w:r>
              <w:t xml:space="preserve"> Entertainment a</w:t>
            </w:r>
          </w:p>
        </w:tc>
        <w:tc>
          <w:tcPr>
            <w:tcW w:w="1785" w:type="dxa"/>
          </w:tcPr>
          <w:p w14:paraId="07EA7C96" w14:textId="77777777" w:rsidR="00FF4C1A" w:rsidRPr="003A1799" w:rsidRDefault="00FF4C1A" w:rsidP="00357480">
            <w:pPr>
              <w:pStyle w:val="TableTextcentred"/>
              <w:rPr>
                <w:rFonts w:cs="Calibri"/>
              </w:rPr>
            </w:pPr>
            <w:r w:rsidRPr="003A1799">
              <w:rPr>
                <w:rFonts w:cs="Calibri"/>
              </w:rPr>
              <w:t>0.5</w:t>
            </w:r>
          </w:p>
        </w:tc>
      </w:tr>
      <w:tr w:rsidR="00FF4C1A" w:rsidRPr="00B86147" w14:paraId="76BD1A32" w14:textId="77777777" w:rsidTr="005515D0">
        <w:trPr>
          <w:trHeight w:val="323"/>
          <w:jc w:val="center"/>
        </w:trPr>
        <w:tc>
          <w:tcPr>
            <w:tcW w:w="7571" w:type="dxa"/>
          </w:tcPr>
          <w:p w14:paraId="0820B2D7" w14:textId="77777777" w:rsidR="00FF4C1A" w:rsidRPr="005A1721" w:rsidRDefault="00FF4C1A" w:rsidP="001B3532">
            <w:pPr>
              <w:pStyle w:val="TableText"/>
            </w:pPr>
            <w:r w:rsidRPr="005A1721">
              <w:t>Dance</w:t>
            </w:r>
            <w:r>
              <w:t xml:space="preserve"> </w:t>
            </w:r>
            <w:r w:rsidR="001B3532">
              <w:t>&amp;</w:t>
            </w:r>
            <w:r>
              <w:t xml:space="preserve"> Entertainment b</w:t>
            </w:r>
          </w:p>
        </w:tc>
        <w:tc>
          <w:tcPr>
            <w:tcW w:w="1785" w:type="dxa"/>
          </w:tcPr>
          <w:p w14:paraId="69798A57" w14:textId="77777777" w:rsidR="00FF4C1A" w:rsidRPr="003A1799" w:rsidRDefault="00FF4C1A" w:rsidP="00357480">
            <w:pPr>
              <w:pStyle w:val="TableTextcentred"/>
              <w:rPr>
                <w:rFonts w:cs="Calibri"/>
              </w:rPr>
            </w:pPr>
            <w:r w:rsidRPr="003A1799">
              <w:rPr>
                <w:rFonts w:cs="Calibri"/>
              </w:rPr>
              <w:t>0.5</w:t>
            </w:r>
          </w:p>
        </w:tc>
      </w:tr>
      <w:tr w:rsidR="00FF4C1A" w:rsidRPr="00B86147" w14:paraId="3AAB0EDD" w14:textId="77777777" w:rsidTr="005515D0">
        <w:trPr>
          <w:trHeight w:val="323"/>
          <w:jc w:val="center"/>
        </w:trPr>
        <w:tc>
          <w:tcPr>
            <w:tcW w:w="7571" w:type="dxa"/>
          </w:tcPr>
          <w:p w14:paraId="4FA2F443" w14:textId="77777777" w:rsidR="00FF4C1A" w:rsidRPr="003A1799" w:rsidRDefault="00FF4C1A" w:rsidP="00357480">
            <w:pPr>
              <w:pStyle w:val="TableText"/>
              <w:rPr>
                <w:b/>
              </w:rPr>
            </w:pPr>
            <w:r w:rsidRPr="003A1799">
              <w:rPr>
                <w:b/>
              </w:rPr>
              <w:t>Dance Production</w:t>
            </w:r>
          </w:p>
        </w:tc>
        <w:tc>
          <w:tcPr>
            <w:tcW w:w="1785" w:type="dxa"/>
          </w:tcPr>
          <w:p w14:paraId="3981912C" w14:textId="77777777" w:rsidR="00FF4C1A" w:rsidRPr="00CA5A8A" w:rsidRDefault="00FF4C1A" w:rsidP="00357480">
            <w:pPr>
              <w:pStyle w:val="TableTextcentred"/>
              <w:rPr>
                <w:rFonts w:cs="Calibri"/>
                <w:b/>
              </w:rPr>
            </w:pPr>
            <w:r w:rsidRPr="00CA5A8A">
              <w:rPr>
                <w:rFonts w:cs="Calibri"/>
                <w:b/>
              </w:rPr>
              <w:t>1.0</w:t>
            </w:r>
          </w:p>
        </w:tc>
      </w:tr>
      <w:tr w:rsidR="00FF4C1A" w:rsidRPr="00B86147" w14:paraId="3903F288" w14:textId="77777777" w:rsidTr="005515D0">
        <w:trPr>
          <w:trHeight w:val="323"/>
          <w:jc w:val="center"/>
        </w:trPr>
        <w:tc>
          <w:tcPr>
            <w:tcW w:w="7571" w:type="dxa"/>
          </w:tcPr>
          <w:p w14:paraId="4F6611DF" w14:textId="77777777" w:rsidR="00FF4C1A" w:rsidRPr="005A1721" w:rsidRDefault="00FF4C1A" w:rsidP="00357480">
            <w:pPr>
              <w:pStyle w:val="TableText"/>
            </w:pPr>
            <w:r w:rsidRPr="005A1721">
              <w:t>Dance Production</w:t>
            </w:r>
            <w:r>
              <w:t xml:space="preserve"> a</w:t>
            </w:r>
          </w:p>
        </w:tc>
        <w:tc>
          <w:tcPr>
            <w:tcW w:w="1785" w:type="dxa"/>
          </w:tcPr>
          <w:p w14:paraId="19C86CD5" w14:textId="77777777" w:rsidR="00FF4C1A" w:rsidRPr="003A1799" w:rsidRDefault="00FF4C1A" w:rsidP="00357480">
            <w:pPr>
              <w:pStyle w:val="TableTextcentred"/>
              <w:rPr>
                <w:rFonts w:cs="Calibri"/>
              </w:rPr>
            </w:pPr>
            <w:r w:rsidRPr="003A1799">
              <w:rPr>
                <w:rFonts w:cs="Calibri"/>
              </w:rPr>
              <w:t>0.5</w:t>
            </w:r>
          </w:p>
        </w:tc>
      </w:tr>
      <w:tr w:rsidR="00FF4C1A" w:rsidRPr="00B86147" w14:paraId="2EEF99F4" w14:textId="77777777" w:rsidTr="005515D0">
        <w:trPr>
          <w:trHeight w:val="323"/>
          <w:jc w:val="center"/>
        </w:trPr>
        <w:tc>
          <w:tcPr>
            <w:tcW w:w="7571" w:type="dxa"/>
          </w:tcPr>
          <w:p w14:paraId="677C2C5D" w14:textId="77777777" w:rsidR="00FF4C1A" w:rsidRPr="005A1721" w:rsidRDefault="00FF4C1A" w:rsidP="00357480">
            <w:pPr>
              <w:pStyle w:val="TableText"/>
            </w:pPr>
            <w:r w:rsidRPr="005A1721">
              <w:t>Dance Production</w:t>
            </w:r>
            <w:r>
              <w:t xml:space="preserve"> b</w:t>
            </w:r>
          </w:p>
        </w:tc>
        <w:tc>
          <w:tcPr>
            <w:tcW w:w="1785" w:type="dxa"/>
          </w:tcPr>
          <w:p w14:paraId="21BEC746" w14:textId="77777777" w:rsidR="00FF4C1A" w:rsidRPr="003A1799" w:rsidRDefault="00FF4C1A" w:rsidP="00357480">
            <w:pPr>
              <w:pStyle w:val="TableTextcentred"/>
              <w:rPr>
                <w:rFonts w:cs="Calibri"/>
              </w:rPr>
            </w:pPr>
            <w:r w:rsidRPr="003A1799">
              <w:rPr>
                <w:rFonts w:cs="Calibri"/>
              </w:rPr>
              <w:t>0.5</w:t>
            </w:r>
          </w:p>
        </w:tc>
      </w:tr>
      <w:tr w:rsidR="00FF4C1A" w:rsidRPr="00B86147" w14:paraId="04698872" w14:textId="77777777" w:rsidTr="005515D0">
        <w:trPr>
          <w:trHeight w:val="323"/>
          <w:jc w:val="center"/>
        </w:trPr>
        <w:tc>
          <w:tcPr>
            <w:tcW w:w="7571" w:type="dxa"/>
          </w:tcPr>
          <w:p w14:paraId="38F1F118" w14:textId="77777777" w:rsidR="00FF4C1A" w:rsidRPr="003A1799" w:rsidRDefault="00FF4C1A" w:rsidP="00357480">
            <w:pPr>
              <w:pStyle w:val="TableText"/>
            </w:pPr>
            <w:r w:rsidRPr="003A1799">
              <w:rPr>
                <w:b/>
              </w:rPr>
              <w:t>Dance and the Media</w:t>
            </w:r>
          </w:p>
        </w:tc>
        <w:tc>
          <w:tcPr>
            <w:tcW w:w="1785" w:type="dxa"/>
          </w:tcPr>
          <w:p w14:paraId="34BAFC30" w14:textId="77777777" w:rsidR="00FF4C1A" w:rsidRPr="00CA5A8A" w:rsidRDefault="00FF4C1A" w:rsidP="00357480">
            <w:pPr>
              <w:pStyle w:val="TableTextcentred"/>
              <w:rPr>
                <w:rFonts w:cs="Calibri"/>
                <w:b/>
              </w:rPr>
            </w:pPr>
            <w:r w:rsidRPr="00CA5A8A">
              <w:rPr>
                <w:rFonts w:cs="Calibri"/>
                <w:b/>
              </w:rPr>
              <w:t>1.0</w:t>
            </w:r>
          </w:p>
        </w:tc>
      </w:tr>
      <w:tr w:rsidR="00FF4C1A" w:rsidRPr="00B86147" w14:paraId="60EB9FD6" w14:textId="77777777" w:rsidTr="005515D0">
        <w:trPr>
          <w:trHeight w:val="323"/>
          <w:jc w:val="center"/>
        </w:trPr>
        <w:tc>
          <w:tcPr>
            <w:tcW w:w="7571" w:type="dxa"/>
          </w:tcPr>
          <w:p w14:paraId="5FA42A12" w14:textId="77777777" w:rsidR="00FF4C1A" w:rsidRPr="003A1799" w:rsidRDefault="00FF4C1A" w:rsidP="00357480">
            <w:pPr>
              <w:pStyle w:val="TableText"/>
            </w:pPr>
            <w:r>
              <w:t xml:space="preserve">Dance and </w:t>
            </w:r>
            <w:r w:rsidRPr="003A1799">
              <w:t>the Media</w:t>
            </w:r>
            <w:r>
              <w:t xml:space="preserve"> a</w:t>
            </w:r>
          </w:p>
        </w:tc>
        <w:tc>
          <w:tcPr>
            <w:tcW w:w="1785" w:type="dxa"/>
          </w:tcPr>
          <w:p w14:paraId="37EED845" w14:textId="77777777" w:rsidR="00FF4C1A" w:rsidRPr="003A1799" w:rsidRDefault="00FF4C1A" w:rsidP="00357480">
            <w:pPr>
              <w:pStyle w:val="TableTextcentred"/>
              <w:rPr>
                <w:rFonts w:cs="Calibri"/>
              </w:rPr>
            </w:pPr>
            <w:r w:rsidRPr="003A1799">
              <w:rPr>
                <w:rFonts w:cs="Calibri"/>
              </w:rPr>
              <w:t>0.5</w:t>
            </w:r>
          </w:p>
        </w:tc>
      </w:tr>
      <w:tr w:rsidR="00FF4C1A" w:rsidRPr="00B86147" w14:paraId="5EE2DF98" w14:textId="77777777" w:rsidTr="005515D0">
        <w:trPr>
          <w:trHeight w:val="323"/>
          <w:jc w:val="center"/>
        </w:trPr>
        <w:tc>
          <w:tcPr>
            <w:tcW w:w="7571" w:type="dxa"/>
          </w:tcPr>
          <w:p w14:paraId="4A5FCD9A" w14:textId="77777777" w:rsidR="00FF4C1A" w:rsidRPr="003A1799" w:rsidRDefault="00FF4C1A" w:rsidP="00357480">
            <w:pPr>
              <w:pStyle w:val="TableText"/>
              <w:rPr>
                <w:b/>
              </w:rPr>
            </w:pPr>
            <w:r w:rsidRPr="003A1799">
              <w:t>Dance and the Media</w:t>
            </w:r>
            <w:r>
              <w:t xml:space="preserve"> b</w:t>
            </w:r>
          </w:p>
        </w:tc>
        <w:tc>
          <w:tcPr>
            <w:tcW w:w="1785" w:type="dxa"/>
          </w:tcPr>
          <w:p w14:paraId="585F6642" w14:textId="77777777" w:rsidR="00FF4C1A" w:rsidRPr="003A1799" w:rsidRDefault="00FF4C1A" w:rsidP="00357480">
            <w:pPr>
              <w:pStyle w:val="TableTextcentred"/>
              <w:rPr>
                <w:rFonts w:cs="Calibri"/>
              </w:rPr>
            </w:pPr>
            <w:r w:rsidRPr="003A1799">
              <w:rPr>
                <w:rFonts w:cs="Calibri"/>
              </w:rPr>
              <w:t>0.5</w:t>
            </w:r>
          </w:p>
        </w:tc>
      </w:tr>
      <w:tr w:rsidR="00FF4C1A" w:rsidRPr="00B86147" w14:paraId="0FCC3437" w14:textId="77777777" w:rsidTr="005515D0">
        <w:trPr>
          <w:trHeight w:val="323"/>
          <w:jc w:val="center"/>
        </w:trPr>
        <w:tc>
          <w:tcPr>
            <w:tcW w:w="7571" w:type="dxa"/>
          </w:tcPr>
          <w:p w14:paraId="40A8C075" w14:textId="77777777" w:rsidR="00FF4C1A" w:rsidRPr="003A1799" w:rsidRDefault="00FF4C1A" w:rsidP="00357480">
            <w:pPr>
              <w:pStyle w:val="TableText"/>
              <w:rPr>
                <w:b/>
              </w:rPr>
            </w:pPr>
            <w:r w:rsidRPr="003A1799">
              <w:rPr>
                <w:b/>
              </w:rPr>
              <w:t>Dance in the Community</w:t>
            </w:r>
          </w:p>
        </w:tc>
        <w:tc>
          <w:tcPr>
            <w:tcW w:w="1785" w:type="dxa"/>
          </w:tcPr>
          <w:p w14:paraId="24EC141C" w14:textId="77777777" w:rsidR="00FF4C1A" w:rsidRPr="00CA5A8A" w:rsidRDefault="00FF4C1A" w:rsidP="00357480">
            <w:pPr>
              <w:pStyle w:val="TableTextcentred"/>
              <w:rPr>
                <w:rFonts w:cs="Calibri"/>
                <w:b/>
              </w:rPr>
            </w:pPr>
            <w:r w:rsidRPr="00CA5A8A">
              <w:rPr>
                <w:rFonts w:cs="Calibri"/>
                <w:b/>
              </w:rPr>
              <w:t>1.0</w:t>
            </w:r>
          </w:p>
        </w:tc>
      </w:tr>
      <w:tr w:rsidR="00FF4C1A" w:rsidRPr="00B86147" w14:paraId="128DE86F" w14:textId="77777777" w:rsidTr="005515D0">
        <w:trPr>
          <w:trHeight w:val="323"/>
          <w:jc w:val="center"/>
        </w:trPr>
        <w:tc>
          <w:tcPr>
            <w:tcW w:w="7571" w:type="dxa"/>
          </w:tcPr>
          <w:p w14:paraId="27FBE4BE" w14:textId="77777777" w:rsidR="00FF4C1A" w:rsidRPr="00543908" w:rsidRDefault="00FF4C1A" w:rsidP="00357480">
            <w:pPr>
              <w:pStyle w:val="TableText"/>
            </w:pPr>
            <w:r w:rsidRPr="00543908">
              <w:t>Dance in the Community</w:t>
            </w:r>
            <w:r>
              <w:t xml:space="preserve"> a</w:t>
            </w:r>
          </w:p>
        </w:tc>
        <w:tc>
          <w:tcPr>
            <w:tcW w:w="1785" w:type="dxa"/>
          </w:tcPr>
          <w:p w14:paraId="058320CC" w14:textId="77777777" w:rsidR="00FF4C1A" w:rsidRPr="003A1799" w:rsidRDefault="00FF4C1A" w:rsidP="00357480">
            <w:pPr>
              <w:pStyle w:val="TableTextcentred"/>
              <w:rPr>
                <w:rFonts w:cs="Calibri"/>
              </w:rPr>
            </w:pPr>
            <w:r w:rsidRPr="003A1799">
              <w:rPr>
                <w:rFonts w:cs="Calibri"/>
              </w:rPr>
              <w:t>0.5</w:t>
            </w:r>
          </w:p>
        </w:tc>
      </w:tr>
      <w:tr w:rsidR="00FF4C1A" w:rsidRPr="00B86147" w14:paraId="4E45CF3C" w14:textId="77777777" w:rsidTr="005515D0">
        <w:trPr>
          <w:trHeight w:val="323"/>
          <w:jc w:val="center"/>
        </w:trPr>
        <w:tc>
          <w:tcPr>
            <w:tcW w:w="7571" w:type="dxa"/>
          </w:tcPr>
          <w:p w14:paraId="691AB83F" w14:textId="77777777" w:rsidR="00FF4C1A" w:rsidRPr="00543908" w:rsidRDefault="00FF4C1A" w:rsidP="00357480">
            <w:pPr>
              <w:pStyle w:val="TableText"/>
            </w:pPr>
            <w:r w:rsidRPr="00543908">
              <w:t>Dance in the Community</w:t>
            </w:r>
            <w:r>
              <w:t xml:space="preserve"> b</w:t>
            </w:r>
          </w:p>
        </w:tc>
        <w:tc>
          <w:tcPr>
            <w:tcW w:w="1785" w:type="dxa"/>
          </w:tcPr>
          <w:p w14:paraId="411B457E" w14:textId="77777777" w:rsidR="00FF4C1A" w:rsidRPr="003A1799" w:rsidRDefault="00FF4C1A" w:rsidP="00357480">
            <w:pPr>
              <w:pStyle w:val="TableTextcentred"/>
              <w:rPr>
                <w:rFonts w:cs="Calibri"/>
              </w:rPr>
            </w:pPr>
            <w:r w:rsidRPr="003A1799">
              <w:rPr>
                <w:rFonts w:cs="Calibri"/>
              </w:rPr>
              <w:t>0.5</w:t>
            </w:r>
          </w:p>
        </w:tc>
      </w:tr>
      <w:tr w:rsidR="00FF4C1A" w:rsidRPr="00B86147" w14:paraId="5A3AD9C3" w14:textId="77777777" w:rsidTr="005515D0">
        <w:trPr>
          <w:trHeight w:val="323"/>
          <w:jc w:val="center"/>
        </w:trPr>
        <w:tc>
          <w:tcPr>
            <w:tcW w:w="7571" w:type="dxa"/>
          </w:tcPr>
          <w:p w14:paraId="672C102E" w14:textId="77777777" w:rsidR="00FF4C1A" w:rsidRPr="003A1799" w:rsidRDefault="00FF4C1A" w:rsidP="00357480">
            <w:pPr>
              <w:pStyle w:val="TableText"/>
              <w:rPr>
                <w:b/>
              </w:rPr>
            </w:pPr>
            <w:r w:rsidRPr="003A1799">
              <w:rPr>
                <w:b/>
              </w:rPr>
              <w:t>Dance in Our Time</w:t>
            </w:r>
          </w:p>
        </w:tc>
        <w:tc>
          <w:tcPr>
            <w:tcW w:w="1785" w:type="dxa"/>
          </w:tcPr>
          <w:p w14:paraId="20759752" w14:textId="77777777" w:rsidR="00FF4C1A" w:rsidRPr="00CA5A8A" w:rsidRDefault="00FF4C1A" w:rsidP="00357480">
            <w:pPr>
              <w:pStyle w:val="TableTextcentred"/>
              <w:rPr>
                <w:rFonts w:cs="Calibri"/>
                <w:b/>
              </w:rPr>
            </w:pPr>
            <w:r w:rsidRPr="00CA5A8A">
              <w:rPr>
                <w:rFonts w:cs="Calibri"/>
                <w:b/>
              </w:rPr>
              <w:t>1.0</w:t>
            </w:r>
          </w:p>
        </w:tc>
      </w:tr>
      <w:tr w:rsidR="00FF4C1A" w:rsidRPr="00B86147" w14:paraId="444AD8FC" w14:textId="77777777" w:rsidTr="005515D0">
        <w:trPr>
          <w:trHeight w:val="323"/>
          <w:jc w:val="center"/>
        </w:trPr>
        <w:tc>
          <w:tcPr>
            <w:tcW w:w="7571" w:type="dxa"/>
          </w:tcPr>
          <w:p w14:paraId="1EC0F7CA" w14:textId="77777777" w:rsidR="00FF4C1A" w:rsidRPr="00543908" w:rsidRDefault="00FF4C1A" w:rsidP="00357480">
            <w:pPr>
              <w:pStyle w:val="TableText"/>
            </w:pPr>
            <w:r w:rsidRPr="00543908">
              <w:t>Dance in Our Time</w:t>
            </w:r>
            <w:r>
              <w:t xml:space="preserve"> a</w:t>
            </w:r>
          </w:p>
        </w:tc>
        <w:tc>
          <w:tcPr>
            <w:tcW w:w="1785" w:type="dxa"/>
          </w:tcPr>
          <w:p w14:paraId="6BEED413" w14:textId="77777777" w:rsidR="00FF4C1A" w:rsidRPr="003A1799" w:rsidRDefault="00FF4C1A" w:rsidP="00357480">
            <w:pPr>
              <w:pStyle w:val="TableTextcentred"/>
              <w:rPr>
                <w:rFonts w:cs="Calibri"/>
              </w:rPr>
            </w:pPr>
            <w:r w:rsidRPr="003A1799">
              <w:rPr>
                <w:rFonts w:cs="Calibri"/>
              </w:rPr>
              <w:t>0.5</w:t>
            </w:r>
          </w:p>
        </w:tc>
      </w:tr>
      <w:tr w:rsidR="00FF4C1A" w:rsidRPr="00B86147" w14:paraId="743C69F9" w14:textId="77777777" w:rsidTr="005515D0">
        <w:trPr>
          <w:trHeight w:val="323"/>
          <w:jc w:val="center"/>
        </w:trPr>
        <w:tc>
          <w:tcPr>
            <w:tcW w:w="7571" w:type="dxa"/>
          </w:tcPr>
          <w:p w14:paraId="06730D99" w14:textId="77777777" w:rsidR="00FF4C1A" w:rsidRPr="00543908" w:rsidRDefault="00FF4C1A" w:rsidP="00357480">
            <w:pPr>
              <w:pStyle w:val="TableText"/>
            </w:pPr>
            <w:r w:rsidRPr="00543908">
              <w:t>Dance in Our Time</w:t>
            </w:r>
            <w:r>
              <w:t xml:space="preserve"> b</w:t>
            </w:r>
          </w:p>
        </w:tc>
        <w:tc>
          <w:tcPr>
            <w:tcW w:w="1785" w:type="dxa"/>
          </w:tcPr>
          <w:p w14:paraId="06DD5617" w14:textId="77777777" w:rsidR="00FF4C1A" w:rsidRPr="003A1799" w:rsidRDefault="00FF4C1A" w:rsidP="00357480">
            <w:pPr>
              <w:pStyle w:val="TableTextcentred"/>
              <w:rPr>
                <w:rFonts w:cs="Calibri"/>
              </w:rPr>
            </w:pPr>
            <w:r w:rsidRPr="003A1799">
              <w:rPr>
                <w:rFonts w:cs="Calibri"/>
              </w:rPr>
              <w:t>0.5</w:t>
            </w:r>
          </w:p>
        </w:tc>
      </w:tr>
      <w:tr w:rsidR="00FF4C1A" w:rsidRPr="00B86147" w14:paraId="1C5A4764" w14:textId="77777777" w:rsidTr="005515D0">
        <w:trPr>
          <w:trHeight w:val="323"/>
          <w:jc w:val="center"/>
        </w:trPr>
        <w:tc>
          <w:tcPr>
            <w:tcW w:w="7571" w:type="dxa"/>
          </w:tcPr>
          <w:p w14:paraId="4CBA6972" w14:textId="77777777" w:rsidR="00FF4C1A" w:rsidRPr="003A1799" w:rsidRDefault="00FF4C1A" w:rsidP="00357480">
            <w:pPr>
              <w:pStyle w:val="TableText"/>
              <w:rPr>
                <w:b/>
              </w:rPr>
            </w:pPr>
            <w:r w:rsidRPr="003A1799">
              <w:rPr>
                <w:b/>
              </w:rPr>
              <w:t>Dance in Australia</w:t>
            </w:r>
          </w:p>
        </w:tc>
        <w:tc>
          <w:tcPr>
            <w:tcW w:w="1785" w:type="dxa"/>
          </w:tcPr>
          <w:p w14:paraId="266C1B26" w14:textId="77777777" w:rsidR="00FF4C1A" w:rsidRPr="00CA5A8A" w:rsidRDefault="00FF4C1A" w:rsidP="00357480">
            <w:pPr>
              <w:pStyle w:val="TableTextcentred"/>
              <w:rPr>
                <w:rFonts w:cs="Calibri"/>
                <w:b/>
              </w:rPr>
            </w:pPr>
            <w:r w:rsidRPr="00CA5A8A">
              <w:rPr>
                <w:rFonts w:cs="Calibri"/>
                <w:b/>
              </w:rPr>
              <w:t>1.0</w:t>
            </w:r>
          </w:p>
        </w:tc>
      </w:tr>
      <w:tr w:rsidR="00FF4C1A" w:rsidRPr="00B86147" w14:paraId="1D2464B7" w14:textId="77777777" w:rsidTr="005515D0">
        <w:trPr>
          <w:trHeight w:val="323"/>
          <w:jc w:val="center"/>
        </w:trPr>
        <w:tc>
          <w:tcPr>
            <w:tcW w:w="7571" w:type="dxa"/>
          </w:tcPr>
          <w:p w14:paraId="4E717ED9" w14:textId="77777777" w:rsidR="00FF4C1A" w:rsidRPr="00543908" w:rsidRDefault="00FF4C1A" w:rsidP="00357480">
            <w:pPr>
              <w:pStyle w:val="TableText"/>
            </w:pPr>
            <w:r w:rsidRPr="00543908">
              <w:t>Dance in Australia</w:t>
            </w:r>
            <w:r>
              <w:t xml:space="preserve"> a</w:t>
            </w:r>
          </w:p>
        </w:tc>
        <w:tc>
          <w:tcPr>
            <w:tcW w:w="1785" w:type="dxa"/>
          </w:tcPr>
          <w:p w14:paraId="731C3B85" w14:textId="77777777" w:rsidR="00FF4C1A" w:rsidRPr="003A1799" w:rsidRDefault="00FF4C1A" w:rsidP="00357480">
            <w:pPr>
              <w:pStyle w:val="TableTextcentred"/>
              <w:rPr>
                <w:rFonts w:cs="Calibri"/>
              </w:rPr>
            </w:pPr>
            <w:r w:rsidRPr="003A1799">
              <w:rPr>
                <w:rFonts w:cs="Calibri"/>
              </w:rPr>
              <w:t>0.5</w:t>
            </w:r>
          </w:p>
        </w:tc>
      </w:tr>
      <w:tr w:rsidR="00FF4C1A" w:rsidRPr="00B86147" w14:paraId="4C76748E" w14:textId="77777777" w:rsidTr="005515D0">
        <w:trPr>
          <w:trHeight w:val="323"/>
          <w:jc w:val="center"/>
        </w:trPr>
        <w:tc>
          <w:tcPr>
            <w:tcW w:w="7571" w:type="dxa"/>
          </w:tcPr>
          <w:p w14:paraId="18387CA7" w14:textId="77777777" w:rsidR="00FF4C1A" w:rsidRPr="001B3532" w:rsidRDefault="00FF4C1A" w:rsidP="00357480">
            <w:pPr>
              <w:pStyle w:val="TableText"/>
            </w:pPr>
            <w:r w:rsidRPr="00543908">
              <w:t>Dance in Australia</w:t>
            </w:r>
            <w:r>
              <w:t xml:space="preserve"> b</w:t>
            </w:r>
          </w:p>
        </w:tc>
        <w:tc>
          <w:tcPr>
            <w:tcW w:w="1785" w:type="dxa"/>
          </w:tcPr>
          <w:p w14:paraId="4A12C0AC" w14:textId="77777777" w:rsidR="00FF4C1A" w:rsidRPr="003A1799" w:rsidRDefault="00FF4C1A" w:rsidP="00357480">
            <w:pPr>
              <w:pStyle w:val="TableTextcentred"/>
              <w:rPr>
                <w:rFonts w:cs="Calibri"/>
              </w:rPr>
            </w:pPr>
            <w:r w:rsidRPr="003A1799">
              <w:rPr>
                <w:rFonts w:cs="Calibri"/>
              </w:rPr>
              <w:t>0.5</w:t>
            </w:r>
          </w:p>
        </w:tc>
      </w:tr>
      <w:tr w:rsidR="00FF4C1A" w:rsidRPr="00B86147" w14:paraId="12A38C0C" w14:textId="77777777" w:rsidTr="005515D0">
        <w:trPr>
          <w:trHeight w:val="323"/>
          <w:jc w:val="center"/>
        </w:trPr>
        <w:tc>
          <w:tcPr>
            <w:tcW w:w="7571" w:type="dxa"/>
          </w:tcPr>
          <w:p w14:paraId="77623EE7" w14:textId="77777777" w:rsidR="00FF4C1A" w:rsidRPr="003A1799" w:rsidRDefault="00FF4C1A" w:rsidP="00357480">
            <w:pPr>
              <w:pStyle w:val="TableText"/>
              <w:rPr>
                <w:b/>
              </w:rPr>
            </w:pPr>
            <w:r w:rsidRPr="003A1799">
              <w:rPr>
                <w:b/>
              </w:rPr>
              <w:t>Self-Directed Dance Studies</w:t>
            </w:r>
          </w:p>
        </w:tc>
        <w:tc>
          <w:tcPr>
            <w:tcW w:w="1785" w:type="dxa"/>
          </w:tcPr>
          <w:p w14:paraId="0F142386" w14:textId="77777777" w:rsidR="00FF4C1A" w:rsidRPr="00CA5A8A" w:rsidRDefault="00FF4C1A" w:rsidP="00357480">
            <w:pPr>
              <w:pStyle w:val="TableTextcentred"/>
              <w:rPr>
                <w:rFonts w:cs="Calibri"/>
                <w:b/>
              </w:rPr>
            </w:pPr>
            <w:r w:rsidRPr="00CA5A8A">
              <w:rPr>
                <w:rFonts w:cs="Calibri"/>
                <w:b/>
              </w:rPr>
              <w:t>1.0</w:t>
            </w:r>
          </w:p>
        </w:tc>
      </w:tr>
      <w:tr w:rsidR="00FF4C1A" w:rsidRPr="00B86147" w14:paraId="53F3DA42" w14:textId="77777777" w:rsidTr="005515D0">
        <w:trPr>
          <w:trHeight w:val="323"/>
          <w:jc w:val="center"/>
        </w:trPr>
        <w:tc>
          <w:tcPr>
            <w:tcW w:w="7571" w:type="dxa"/>
          </w:tcPr>
          <w:p w14:paraId="27405CF6" w14:textId="77777777" w:rsidR="00FF4C1A" w:rsidRPr="003A1799" w:rsidRDefault="00FF4C1A" w:rsidP="00357480">
            <w:pPr>
              <w:pStyle w:val="TableText"/>
            </w:pPr>
            <w:r>
              <w:t xml:space="preserve">Self Directed </w:t>
            </w:r>
            <w:r w:rsidRPr="003A1799">
              <w:t>Dance Studies</w:t>
            </w:r>
            <w:r>
              <w:t xml:space="preserve"> a</w:t>
            </w:r>
          </w:p>
        </w:tc>
        <w:tc>
          <w:tcPr>
            <w:tcW w:w="1785" w:type="dxa"/>
          </w:tcPr>
          <w:p w14:paraId="6B3B1079" w14:textId="77777777" w:rsidR="00FF4C1A" w:rsidRPr="003A1799" w:rsidRDefault="00FF4C1A" w:rsidP="00357480">
            <w:pPr>
              <w:pStyle w:val="TableTextcentred"/>
              <w:rPr>
                <w:rFonts w:cs="Calibri"/>
              </w:rPr>
            </w:pPr>
            <w:r w:rsidRPr="003A1799">
              <w:rPr>
                <w:rFonts w:cs="Calibri"/>
              </w:rPr>
              <w:t>0.5</w:t>
            </w:r>
          </w:p>
        </w:tc>
      </w:tr>
      <w:tr w:rsidR="00FF4C1A" w:rsidRPr="00B86147" w14:paraId="76D40DB7" w14:textId="77777777" w:rsidTr="005515D0">
        <w:trPr>
          <w:trHeight w:val="323"/>
          <w:jc w:val="center"/>
        </w:trPr>
        <w:tc>
          <w:tcPr>
            <w:tcW w:w="7571" w:type="dxa"/>
          </w:tcPr>
          <w:p w14:paraId="4D08E9D2" w14:textId="77777777" w:rsidR="00FF4C1A" w:rsidRPr="003A1799" w:rsidRDefault="00FF4C1A" w:rsidP="00357480">
            <w:pPr>
              <w:pStyle w:val="TableText"/>
            </w:pPr>
            <w:r>
              <w:t xml:space="preserve">Self Directed </w:t>
            </w:r>
            <w:r w:rsidRPr="003A1799">
              <w:t>Dance Studies</w:t>
            </w:r>
            <w:r>
              <w:t xml:space="preserve"> b</w:t>
            </w:r>
          </w:p>
        </w:tc>
        <w:tc>
          <w:tcPr>
            <w:tcW w:w="1785" w:type="dxa"/>
          </w:tcPr>
          <w:p w14:paraId="69FF00F1" w14:textId="77777777" w:rsidR="00FF4C1A" w:rsidRPr="003A1799" w:rsidRDefault="00FF4C1A" w:rsidP="00357480">
            <w:pPr>
              <w:pStyle w:val="TableTextcentred"/>
              <w:rPr>
                <w:rFonts w:cs="Calibri"/>
              </w:rPr>
            </w:pPr>
            <w:r w:rsidRPr="003A1799">
              <w:rPr>
                <w:rFonts w:cs="Calibri"/>
              </w:rPr>
              <w:t>0.5</w:t>
            </w:r>
          </w:p>
        </w:tc>
      </w:tr>
      <w:tr w:rsidR="00FF4C1A" w:rsidRPr="00B86147" w14:paraId="2FD88CFB" w14:textId="77777777" w:rsidTr="005515D0">
        <w:trPr>
          <w:trHeight w:val="323"/>
          <w:jc w:val="center"/>
        </w:trPr>
        <w:tc>
          <w:tcPr>
            <w:tcW w:w="7571" w:type="dxa"/>
          </w:tcPr>
          <w:p w14:paraId="401F2276" w14:textId="77777777" w:rsidR="00FF4C1A" w:rsidRPr="003A1799" w:rsidRDefault="00FF4C1A" w:rsidP="00357480">
            <w:pPr>
              <w:pStyle w:val="TableText"/>
              <w:rPr>
                <w:b/>
              </w:rPr>
            </w:pPr>
            <w:r w:rsidRPr="003A1799">
              <w:rPr>
                <w:b/>
              </w:rPr>
              <w:t>Dance Pathways</w:t>
            </w:r>
          </w:p>
        </w:tc>
        <w:tc>
          <w:tcPr>
            <w:tcW w:w="1785" w:type="dxa"/>
          </w:tcPr>
          <w:p w14:paraId="0579E1D0" w14:textId="77777777" w:rsidR="00FF4C1A" w:rsidRPr="00CA5A8A" w:rsidRDefault="00FF4C1A" w:rsidP="00357480">
            <w:pPr>
              <w:pStyle w:val="TableTextcentred"/>
              <w:rPr>
                <w:rFonts w:cs="Calibri"/>
                <w:b/>
              </w:rPr>
            </w:pPr>
            <w:r w:rsidRPr="00CA5A8A">
              <w:rPr>
                <w:rFonts w:cs="Calibri"/>
                <w:b/>
              </w:rPr>
              <w:t>1.0</w:t>
            </w:r>
          </w:p>
        </w:tc>
      </w:tr>
      <w:tr w:rsidR="00FF4C1A" w:rsidRPr="00B86147" w14:paraId="7CA31F09" w14:textId="77777777" w:rsidTr="005515D0">
        <w:trPr>
          <w:trHeight w:val="323"/>
          <w:jc w:val="center"/>
        </w:trPr>
        <w:tc>
          <w:tcPr>
            <w:tcW w:w="7571" w:type="dxa"/>
          </w:tcPr>
          <w:p w14:paraId="21A5374D" w14:textId="77777777" w:rsidR="00FF4C1A" w:rsidRPr="003A1799" w:rsidRDefault="00FF4C1A" w:rsidP="00357480">
            <w:pPr>
              <w:pStyle w:val="TableText"/>
              <w:rPr>
                <w:b/>
              </w:rPr>
            </w:pPr>
            <w:r w:rsidRPr="003A1799">
              <w:t>Dance Pathways</w:t>
            </w:r>
            <w:r>
              <w:t xml:space="preserve"> a</w:t>
            </w:r>
          </w:p>
        </w:tc>
        <w:tc>
          <w:tcPr>
            <w:tcW w:w="1785" w:type="dxa"/>
          </w:tcPr>
          <w:p w14:paraId="5A474EB3" w14:textId="77777777" w:rsidR="00FF4C1A" w:rsidRPr="003A1799" w:rsidRDefault="00FF4C1A" w:rsidP="00357480">
            <w:pPr>
              <w:pStyle w:val="TableTextcentred"/>
              <w:rPr>
                <w:rFonts w:cs="Calibri"/>
              </w:rPr>
            </w:pPr>
            <w:r w:rsidRPr="003A1799">
              <w:rPr>
                <w:rFonts w:cs="Calibri"/>
              </w:rPr>
              <w:t>0.5</w:t>
            </w:r>
          </w:p>
        </w:tc>
      </w:tr>
      <w:tr w:rsidR="00FF4C1A" w:rsidRPr="00B86147" w14:paraId="3CAF45EB" w14:textId="77777777" w:rsidTr="005515D0">
        <w:trPr>
          <w:trHeight w:val="323"/>
          <w:jc w:val="center"/>
        </w:trPr>
        <w:tc>
          <w:tcPr>
            <w:tcW w:w="7571" w:type="dxa"/>
          </w:tcPr>
          <w:p w14:paraId="18EA9FB2" w14:textId="77777777" w:rsidR="00FF4C1A" w:rsidRPr="003A1799" w:rsidRDefault="00FF4C1A" w:rsidP="00357480">
            <w:pPr>
              <w:pStyle w:val="TableText"/>
              <w:rPr>
                <w:b/>
              </w:rPr>
            </w:pPr>
            <w:r w:rsidRPr="003A1799">
              <w:t>Dance Pathways</w:t>
            </w:r>
            <w:r>
              <w:t xml:space="preserve"> b</w:t>
            </w:r>
          </w:p>
        </w:tc>
        <w:tc>
          <w:tcPr>
            <w:tcW w:w="1785" w:type="dxa"/>
          </w:tcPr>
          <w:p w14:paraId="7BFD3A37" w14:textId="77777777" w:rsidR="00FF4C1A" w:rsidRPr="003A1799" w:rsidRDefault="00FF4C1A" w:rsidP="00357480">
            <w:pPr>
              <w:pStyle w:val="TableTextcentred"/>
              <w:rPr>
                <w:rFonts w:cs="Calibri"/>
              </w:rPr>
            </w:pPr>
            <w:r w:rsidRPr="003A1799">
              <w:rPr>
                <w:rFonts w:cs="Calibri"/>
              </w:rPr>
              <w:t>0.5</w:t>
            </w:r>
          </w:p>
        </w:tc>
      </w:tr>
    </w:tbl>
    <w:p w14:paraId="2B1A1E9D" w14:textId="77777777" w:rsidR="00A82C1C" w:rsidRPr="00A82C1C" w:rsidRDefault="00A82C1C" w:rsidP="00A82C1C">
      <w:bookmarkStart w:id="27" w:name="_Toc94940291"/>
      <w:bookmarkStart w:id="28" w:name="_Toc94943957"/>
      <w:bookmarkStart w:id="29" w:name="_Toc95028629"/>
      <w:bookmarkStart w:id="30" w:name="_Toc95099803"/>
    </w:p>
    <w:p w14:paraId="24154980" w14:textId="77777777" w:rsidR="00A82C1C" w:rsidRPr="00A82C1C" w:rsidRDefault="00A82C1C" w:rsidP="00A82C1C">
      <w:r w:rsidRPr="00A82C1C">
        <w:br w:type="page"/>
      </w:r>
    </w:p>
    <w:p w14:paraId="5FB16C85" w14:textId="77777777" w:rsidR="00812B1C" w:rsidRPr="00AF465D" w:rsidRDefault="00812B1C" w:rsidP="00812B1C">
      <w:pPr>
        <w:pStyle w:val="Heading2"/>
      </w:pPr>
      <w:r w:rsidRPr="00AF465D">
        <w:lastRenderedPageBreak/>
        <w:t>Available course pattern</w:t>
      </w:r>
    </w:p>
    <w:p w14:paraId="349D0CEC" w14:textId="77777777" w:rsidR="00812B1C" w:rsidRPr="00AF465D" w:rsidRDefault="00812B1C" w:rsidP="00812B1C">
      <w:pPr>
        <w:rPr>
          <w:rFonts w:cs="Calibri"/>
        </w:rPr>
      </w:pPr>
      <w:r w:rsidRPr="00AF465D">
        <w:rPr>
          <w:rFonts w:cs="Calibri"/>
        </w:rPr>
        <w:t xml:space="preserve">A standard 1.0 value unit is delivered over at least 55 hours and can be as long as 63 hours.  To be awarded a course, students must complete at least the </w:t>
      </w:r>
      <w:r w:rsidRPr="00AF465D">
        <w:rPr>
          <w:rFonts w:cs="Calibri"/>
          <w:b/>
          <w:bCs/>
        </w:rPr>
        <w:t xml:space="preserve">minimum </w:t>
      </w:r>
      <w:r w:rsidRPr="00AF465D">
        <w:rPr>
          <w:rFonts w:cs="Calibri"/>
        </w:rPr>
        <w:t xml:space="preserve">number of hours and units over the whole minor or major – </w:t>
      </w:r>
      <w:r w:rsidRPr="00AF465D">
        <w:rPr>
          <w:rFonts w:cs="Calibri"/>
          <w:b/>
          <w:bCs/>
        </w:rPr>
        <w:t xml:space="preserve">both </w:t>
      </w:r>
      <w:r w:rsidRPr="00AF465D">
        <w:rPr>
          <w:rFonts w:cs="Calibri"/>
        </w:rPr>
        <w:t>requirements must be met.  The number of units may vary according to the school timetable.</w:t>
      </w:r>
    </w:p>
    <w:p w14:paraId="08059513" w14:textId="77777777" w:rsidR="00812B1C" w:rsidRPr="00AF465D" w:rsidRDefault="00812B1C" w:rsidP="00812B1C">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7056"/>
      </w:tblGrid>
      <w:tr w:rsidR="00812B1C" w:rsidRPr="00AF465D" w14:paraId="21B33987" w14:textId="77777777" w:rsidTr="00812B1C">
        <w:trPr>
          <w:jc w:val="center"/>
        </w:trPr>
        <w:tc>
          <w:tcPr>
            <w:tcW w:w="1985" w:type="dxa"/>
            <w:tcMar>
              <w:top w:w="0" w:type="dxa"/>
              <w:left w:w="108" w:type="dxa"/>
              <w:bottom w:w="0" w:type="dxa"/>
              <w:right w:w="108" w:type="dxa"/>
            </w:tcMar>
            <w:hideMark/>
          </w:tcPr>
          <w:p w14:paraId="5934BD7D" w14:textId="77777777" w:rsidR="00812B1C" w:rsidRPr="00AF465D" w:rsidRDefault="00812B1C" w:rsidP="00B91857">
            <w:pPr>
              <w:pStyle w:val="Tabletextbold0"/>
            </w:pPr>
            <w:r w:rsidRPr="00AF465D">
              <w:t xml:space="preserve">Course </w:t>
            </w:r>
          </w:p>
        </w:tc>
        <w:tc>
          <w:tcPr>
            <w:tcW w:w="6946" w:type="dxa"/>
            <w:tcMar>
              <w:top w:w="0" w:type="dxa"/>
              <w:left w:w="108" w:type="dxa"/>
              <w:bottom w:w="0" w:type="dxa"/>
              <w:right w:w="108" w:type="dxa"/>
            </w:tcMar>
            <w:hideMark/>
          </w:tcPr>
          <w:p w14:paraId="5756381B" w14:textId="77777777" w:rsidR="00812B1C" w:rsidRPr="00AF465D" w:rsidRDefault="00812B1C" w:rsidP="00B91857">
            <w:pPr>
              <w:pStyle w:val="Tabletextbold0"/>
            </w:pPr>
            <w:r w:rsidRPr="00AF465D">
              <w:t>Number of standard units to meet course requirements</w:t>
            </w:r>
          </w:p>
        </w:tc>
      </w:tr>
      <w:tr w:rsidR="00812B1C" w:rsidRPr="00AF465D" w14:paraId="6943E4D6" w14:textId="77777777" w:rsidTr="00812B1C">
        <w:trPr>
          <w:jc w:val="center"/>
        </w:trPr>
        <w:tc>
          <w:tcPr>
            <w:tcW w:w="1985" w:type="dxa"/>
            <w:tcMar>
              <w:top w:w="0" w:type="dxa"/>
              <w:left w:w="108" w:type="dxa"/>
              <w:bottom w:w="0" w:type="dxa"/>
              <w:right w:w="108" w:type="dxa"/>
            </w:tcMar>
            <w:hideMark/>
          </w:tcPr>
          <w:p w14:paraId="73B2C216" w14:textId="77777777" w:rsidR="00812B1C" w:rsidRPr="00AF465D" w:rsidRDefault="00812B1C" w:rsidP="00812B1C">
            <w:pPr>
              <w:pStyle w:val="TableText"/>
              <w:rPr>
                <w:rFonts w:eastAsia="Calibri"/>
              </w:rPr>
            </w:pPr>
            <w:r w:rsidRPr="00AF465D">
              <w:rPr>
                <w:rFonts w:eastAsia="Calibri"/>
              </w:rPr>
              <w:t xml:space="preserve">Minor </w:t>
            </w:r>
          </w:p>
        </w:tc>
        <w:tc>
          <w:tcPr>
            <w:tcW w:w="6946" w:type="dxa"/>
            <w:tcMar>
              <w:top w:w="0" w:type="dxa"/>
              <w:left w:w="108" w:type="dxa"/>
              <w:bottom w:w="0" w:type="dxa"/>
              <w:right w:w="108" w:type="dxa"/>
            </w:tcMar>
            <w:hideMark/>
          </w:tcPr>
          <w:p w14:paraId="2BCCC23A" w14:textId="77777777" w:rsidR="00812B1C" w:rsidRPr="00AF465D" w:rsidRDefault="00812B1C" w:rsidP="00812B1C">
            <w:pPr>
              <w:pStyle w:val="TableText"/>
              <w:rPr>
                <w:rFonts w:eastAsia="Calibri"/>
              </w:rPr>
            </w:pPr>
            <w:r w:rsidRPr="00AF465D">
              <w:rPr>
                <w:rFonts w:eastAsia="Calibri"/>
              </w:rPr>
              <w:t xml:space="preserve">Minimum of 2 units </w:t>
            </w:r>
          </w:p>
        </w:tc>
      </w:tr>
      <w:tr w:rsidR="00812B1C" w:rsidRPr="00AF465D" w14:paraId="7CCC4570" w14:textId="77777777" w:rsidTr="00812B1C">
        <w:trPr>
          <w:jc w:val="center"/>
        </w:trPr>
        <w:tc>
          <w:tcPr>
            <w:tcW w:w="1985" w:type="dxa"/>
            <w:tcMar>
              <w:top w:w="0" w:type="dxa"/>
              <w:left w:w="108" w:type="dxa"/>
              <w:bottom w:w="0" w:type="dxa"/>
              <w:right w:w="108" w:type="dxa"/>
            </w:tcMar>
            <w:hideMark/>
          </w:tcPr>
          <w:p w14:paraId="6CAEE7AA" w14:textId="77777777" w:rsidR="00812B1C" w:rsidRPr="00AF465D" w:rsidRDefault="00812B1C" w:rsidP="00812B1C">
            <w:pPr>
              <w:pStyle w:val="TableText"/>
              <w:rPr>
                <w:rFonts w:eastAsia="Calibri"/>
              </w:rPr>
            </w:pPr>
            <w:r w:rsidRPr="00AF465D">
              <w:rPr>
                <w:rFonts w:eastAsia="Calibri"/>
              </w:rPr>
              <w:t xml:space="preserve">Major </w:t>
            </w:r>
          </w:p>
        </w:tc>
        <w:tc>
          <w:tcPr>
            <w:tcW w:w="6946" w:type="dxa"/>
            <w:tcMar>
              <w:top w:w="0" w:type="dxa"/>
              <w:left w:w="108" w:type="dxa"/>
              <w:bottom w:w="0" w:type="dxa"/>
              <w:right w:w="108" w:type="dxa"/>
            </w:tcMar>
            <w:hideMark/>
          </w:tcPr>
          <w:p w14:paraId="0CFA639D" w14:textId="77777777" w:rsidR="00812B1C" w:rsidRPr="00AF465D" w:rsidRDefault="00812B1C" w:rsidP="00812B1C">
            <w:pPr>
              <w:pStyle w:val="TableText"/>
              <w:rPr>
                <w:rFonts w:eastAsia="Calibri"/>
              </w:rPr>
            </w:pPr>
            <w:r w:rsidRPr="00AF465D">
              <w:rPr>
                <w:rFonts w:eastAsia="Calibri"/>
              </w:rPr>
              <w:t xml:space="preserve">Minimum of 3.5 units </w:t>
            </w:r>
          </w:p>
        </w:tc>
      </w:tr>
      <w:tr w:rsidR="00812B1C" w:rsidRPr="00AF465D" w14:paraId="2D1CE119" w14:textId="77777777" w:rsidTr="00812B1C">
        <w:trPr>
          <w:jc w:val="center"/>
        </w:trPr>
        <w:tc>
          <w:tcPr>
            <w:tcW w:w="1985" w:type="dxa"/>
            <w:tcMar>
              <w:top w:w="0" w:type="dxa"/>
              <w:left w:w="108" w:type="dxa"/>
              <w:bottom w:w="0" w:type="dxa"/>
              <w:right w:w="108" w:type="dxa"/>
            </w:tcMar>
            <w:hideMark/>
          </w:tcPr>
          <w:p w14:paraId="4390DDDC" w14:textId="77777777" w:rsidR="00812B1C" w:rsidRPr="00AF465D" w:rsidRDefault="00812B1C" w:rsidP="00812B1C">
            <w:pPr>
              <w:pStyle w:val="TableText"/>
              <w:rPr>
                <w:rFonts w:eastAsia="Calibri"/>
              </w:rPr>
            </w:pPr>
            <w:r w:rsidRPr="00AF465D">
              <w:rPr>
                <w:rFonts w:eastAsia="Calibri"/>
              </w:rPr>
              <w:t>Major Minor</w:t>
            </w:r>
          </w:p>
        </w:tc>
        <w:tc>
          <w:tcPr>
            <w:tcW w:w="6946" w:type="dxa"/>
            <w:tcMar>
              <w:top w:w="0" w:type="dxa"/>
              <w:left w:w="108" w:type="dxa"/>
              <w:bottom w:w="0" w:type="dxa"/>
              <w:right w:w="108" w:type="dxa"/>
            </w:tcMar>
            <w:hideMark/>
          </w:tcPr>
          <w:p w14:paraId="279C2AA6" w14:textId="77777777" w:rsidR="00812B1C" w:rsidRPr="00AF465D" w:rsidRDefault="00812B1C" w:rsidP="00812B1C">
            <w:pPr>
              <w:pStyle w:val="TableText"/>
              <w:rPr>
                <w:rFonts w:eastAsia="Calibri"/>
              </w:rPr>
            </w:pPr>
            <w:r w:rsidRPr="00AF465D">
              <w:rPr>
                <w:rFonts w:eastAsia="Calibri"/>
              </w:rPr>
              <w:t>Minimum of 5.5 units</w:t>
            </w:r>
          </w:p>
        </w:tc>
      </w:tr>
      <w:tr w:rsidR="00812B1C" w:rsidRPr="00AF465D" w14:paraId="449CF720" w14:textId="77777777" w:rsidTr="00812B1C">
        <w:trPr>
          <w:jc w:val="center"/>
        </w:trPr>
        <w:tc>
          <w:tcPr>
            <w:tcW w:w="1985" w:type="dxa"/>
            <w:tcMar>
              <w:top w:w="0" w:type="dxa"/>
              <w:left w:w="108" w:type="dxa"/>
              <w:bottom w:w="0" w:type="dxa"/>
              <w:right w:w="108" w:type="dxa"/>
            </w:tcMar>
            <w:hideMark/>
          </w:tcPr>
          <w:p w14:paraId="47F437CD" w14:textId="77777777" w:rsidR="00812B1C" w:rsidRPr="00AF465D" w:rsidRDefault="00812B1C" w:rsidP="00812B1C">
            <w:pPr>
              <w:pStyle w:val="TableText"/>
              <w:rPr>
                <w:rFonts w:eastAsia="Calibri"/>
              </w:rPr>
            </w:pPr>
            <w:r w:rsidRPr="00AF465D">
              <w:rPr>
                <w:rFonts w:eastAsia="Calibri"/>
              </w:rPr>
              <w:t>Double Major</w:t>
            </w:r>
          </w:p>
        </w:tc>
        <w:tc>
          <w:tcPr>
            <w:tcW w:w="6946" w:type="dxa"/>
            <w:tcMar>
              <w:top w:w="0" w:type="dxa"/>
              <w:left w:w="108" w:type="dxa"/>
              <w:bottom w:w="0" w:type="dxa"/>
              <w:right w:w="108" w:type="dxa"/>
            </w:tcMar>
            <w:hideMark/>
          </w:tcPr>
          <w:p w14:paraId="7F0D8464" w14:textId="77777777" w:rsidR="00812B1C" w:rsidRPr="00AF465D" w:rsidRDefault="00812B1C" w:rsidP="00812B1C">
            <w:pPr>
              <w:pStyle w:val="TableText"/>
              <w:rPr>
                <w:rFonts w:eastAsia="Calibri"/>
              </w:rPr>
            </w:pPr>
            <w:r w:rsidRPr="00AF465D">
              <w:rPr>
                <w:rFonts w:eastAsia="Calibri"/>
              </w:rPr>
              <w:t xml:space="preserve">Minimum of 7 units </w:t>
            </w:r>
          </w:p>
        </w:tc>
      </w:tr>
    </w:tbl>
    <w:p w14:paraId="54C157C5" w14:textId="77777777" w:rsidR="00AF06B4" w:rsidRPr="003D418E" w:rsidRDefault="00AF06B4" w:rsidP="00F63E44">
      <w:pPr>
        <w:pStyle w:val="Heading1"/>
      </w:pPr>
      <w:bookmarkStart w:id="31" w:name="_Toc514236478"/>
      <w:r w:rsidRPr="00F63E44">
        <w:rPr>
          <w:rFonts w:cs="Calibri"/>
        </w:rPr>
        <w:t>Implementation Guidelines</w:t>
      </w:r>
      <w:bookmarkEnd w:id="31"/>
    </w:p>
    <w:p w14:paraId="185115E8" w14:textId="77777777" w:rsidR="00F63E44" w:rsidRPr="00BC4373" w:rsidRDefault="00147E59" w:rsidP="00A82C1C">
      <w:pPr>
        <w:pStyle w:val="Heading3"/>
      </w:pPr>
      <w:r w:rsidRPr="00BC4373">
        <w:t>Compulsory units</w:t>
      </w:r>
      <w:bookmarkEnd w:id="27"/>
      <w:bookmarkEnd w:id="28"/>
      <w:bookmarkEnd w:id="29"/>
      <w:bookmarkEnd w:id="30"/>
    </w:p>
    <w:p w14:paraId="79C229FD" w14:textId="77777777" w:rsidR="00DC3D60" w:rsidRPr="00037D67" w:rsidRDefault="001B3532" w:rsidP="00037D67">
      <w:bookmarkStart w:id="32" w:name="_Toc94940292"/>
      <w:bookmarkStart w:id="33" w:name="_Toc94943958"/>
      <w:bookmarkStart w:id="34" w:name="_Toc95028630"/>
      <w:bookmarkStart w:id="35" w:name="_Toc95099804"/>
      <w:r w:rsidRPr="00037D67">
        <w:t>It is recommended that s</w:t>
      </w:r>
      <w:r w:rsidR="009E7CA5" w:rsidRPr="00037D67">
        <w:t xml:space="preserve">tudents </w:t>
      </w:r>
      <w:r w:rsidRPr="00037D67">
        <w:t xml:space="preserve">study </w:t>
      </w:r>
      <w:r w:rsidR="009E7CA5" w:rsidRPr="00037D67">
        <w:t>one of the following u</w:t>
      </w:r>
      <w:r w:rsidR="003B7046" w:rsidRPr="00037D67">
        <w:t xml:space="preserve">nits: Dance Foundations 1.0 </w:t>
      </w:r>
      <w:r w:rsidR="009E7CA5" w:rsidRPr="00037D67">
        <w:t>and/or Classical Dance 1.0, and/or Contemporary Dance 1.0</w:t>
      </w:r>
    </w:p>
    <w:p w14:paraId="28D1BE68" w14:textId="77777777" w:rsidR="00F63E44" w:rsidRDefault="00147E59" w:rsidP="00A82C1C">
      <w:pPr>
        <w:pStyle w:val="Heading3"/>
      </w:pPr>
      <w:r w:rsidRPr="00BC4373">
        <w:t>Prerequisites for the course or units within the cours</w:t>
      </w:r>
      <w:bookmarkEnd w:id="32"/>
      <w:bookmarkEnd w:id="33"/>
      <w:bookmarkEnd w:id="34"/>
      <w:bookmarkEnd w:id="35"/>
      <w:r w:rsidR="0056708B" w:rsidRPr="00BC4373">
        <w:t>e</w:t>
      </w:r>
    </w:p>
    <w:p w14:paraId="11825A0D" w14:textId="77777777" w:rsidR="00147E59" w:rsidRPr="00037D67" w:rsidRDefault="001B3532" w:rsidP="00037D67">
      <w:r w:rsidRPr="00037D67">
        <w:t>Nil</w:t>
      </w:r>
      <w:r w:rsidR="00EB4360" w:rsidRPr="00037D67">
        <w:t>.</w:t>
      </w:r>
    </w:p>
    <w:p w14:paraId="50C55606" w14:textId="77777777" w:rsidR="00F63E44" w:rsidRPr="001B3532" w:rsidRDefault="00147E59" w:rsidP="00A82C1C">
      <w:pPr>
        <w:pStyle w:val="Heading3"/>
        <w:rPr>
          <w:szCs w:val="22"/>
        </w:rPr>
      </w:pPr>
      <w:bookmarkStart w:id="36" w:name="_Toc94940293"/>
      <w:bookmarkStart w:id="37" w:name="_Toc94943959"/>
      <w:bookmarkStart w:id="38" w:name="_Toc95028631"/>
      <w:bookmarkStart w:id="39" w:name="_Toc95099805"/>
      <w:r w:rsidRPr="00BC4373">
        <w:t xml:space="preserve">Arrangements for students continuing study </w:t>
      </w:r>
      <w:r w:rsidR="00195349" w:rsidRPr="00BC4373">
        <w:t>in this course</w:t>
      </w:r>
      <w:bookmarkEnd w:id="36"/>
      <w:bookmarkEnd w:id="37"/>
      <w:bookmarkEnd w:id="38"/>
      <w:bookmarkEnd w:id="39"/>
    </w:p>
    <w:p w14:paraId="3D8211F3" w14:textId="77777777" w:rsidR="00AF06B4" w:rsidRDefault="00147E59" w:rsidP="00F63E44">
      <w:r w:rsidRPr="00147E59">
        <w:t>Students continuing in this course from the previous course must study units not previously undertaken. Please refer to Duplication of Content rules below for further information on duplication in units within the course.</w:t>
      </w:r>
      <w:r w:rsidR="00AF06B4">
        <w:t xml:space="preserve"> </w:t>
      </w:r>
    </w:p>
    <w:p w14:paraId="41F77516" w14:textId="77777777" w:rsidR="00076D64" w:rsidRPr="00BC4373" w:rsidRDefault="00076D64" w:rsidP="00A82C1C">
      <w:pPr>
        <w:pStyle w:val="Heading2"/>
      </w:pPr>
      <w:bookmarkStart w:id="40" w:name="_Toc315681942"/>
      <w:r w:rsidRPr="00BC4373">
        <w:t>Duplication of Content Rules</w:t>
      </w:r>
      <w:bookmarkEnd w:id="40"/>
    </w:p>
    <w:p w14:paraId="4D53B6B7" w14:textId="77777777" w:rsidR="00076D64" w:rsidRPr="00076D64" w:rsidRDefault="006B6CF0" w:rsidP="00076D64">
      <w:pPr>
        <w:rPr>
          <w:rFonts w:cs="Calibri"/>
          <w:szCs w:val="22"/>
        </w:rPr>
      </w:pPr>
      <w:r>
        <w:rPr>
          <w:rFonts w:cs="Calibri"/>
          <w:szCs w:val="22"/>
        </w:rPr>
        <w:t xml:space="preserve">Students cannot be given credit towards the requirements for a Year 12 Certificate for a unit that significantly duplicates content in a unit studied in another course. </w:t>
      </w:r>
      <w:r w:rsidR="00076D64"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F17A9B">
        <w:rPr>
          <w:rFonts w:cs="Calibri"/>
          <w:szCs w:val="22"/>
        </w:rPr>
        <w:t>or covering the content once.</w:t>
      </w:r>
    </w:p>
    <w:p w14:paraId="1F956FA3" w14:textId="77777777" w:rsidR="00F17A9B" w:rsidRPr="00BC4373" w:rsidRDefault="00EB4360" w:rsidP="00A82C1C">
      <w:pPr>
        <w:pStyle w:val="Heading3"/>
      </w:pPr>
      <w:r w:rsidRPr="00BC4373">
        <w:t>Negotiated Units</w:t>
      </w:r>
    </w:p>
    <w:p w14:paraId="42E87BEF" w14:textId="77777777" w:rsidR="00F720EA" w:rsidRPr="00037D67" w:rsidRDefault="00F720EA" w:rsidP="00037D67">
      <w:r w:rsidRPr="00037D67">
        <w:t xml:space="preserve">Students must have studied two standard 1.0 units to qualify for the following units: </w:t>
      </w:r>
    </w:p>
    <w:p w14:paraId="6BE750BF" w14:textId="77777777" w:rsidR="00F720EA" w:rsidRPr="00037D67" w:rsidRDefault="00F720EA" w:rsidP="00037D67">
      <w:r w:rsidRPr="00037D67">
        <w:t>Self-Directed Dance Studies 1.0</w:t>
      </w:r>
    </w:p>
    <w:p w14:paraId="24118FD2" w14:textId="77777777" w:rsidR="00F720EA" w:rsidRPr="00037D67" w:rsidRDefault="00F720EA" w:rsidP="00037D67">
      <w:r w:rsidRPr="00037D67">
        <w:t xml:space="preserve">Independent Dance Studies 1.0 </w:t>
      </w:r>
    </w:p>
    <w:p w14:paraId="50C73C70" w14:textId="77777777" w:rsidR="00EA3715" w:rsidRPr="00BC4373" w:rsidRDefault="009976B1" w:rsidP="00A82C1C">
      <w:pPr>
        <w:pStyle w:val="Heading3"/>
      </w:pPr>
      <w:bookmarkStart w:id="41" w:name="_Toc94940294"/>
      <w:bookmarkStart w:id="42" w:name="_Toc94943960"/>
      <w:bookmarkStart w:id="43" w:name="_Toc95028632"/>
      <w:bookmarkStart w:id="44" w:name="_Toc95099806"/>
      <w:r w:rsidRPr="00BC4373">
        <w:t>Units from other course</w:t>
      </w:r>
      <w:bookmarkEnd w:id="41"/>
      <w:bookmarkEnd w:id="42"/>
      <w:bookmarkEnd w:id="43"/>
      <w:bookmarkEnd w:id="44"/>
      <w:r w:rsidRPr="00BC4373">
        <w:t>s</w:t>
      </w:r>
    </w:p>
    <w:p w14:paraId="066663AA" w14:textId="77777777" w:rsidR="009976B1" w:rsidRPr="00037D67" w:rsidRDefault="00EB4360" w:rsidP="00037D67">
      <w:r w:rsidRPr="00037D67">
        <w:t>Nil</w:t>
      </w:r>
      <w:r w:rsidR="00BC4373" w:rsidRPr="00037D67">
        <w:t>.</w:t>
      </w:r>
    </w:p>
    <w:p w14:paraId="210A3578" w14:textId="77777777" w:rsidR="00EA3715" w:rsidRPr="00BC4373" w:rsidRDefault="00076D64" w:rsidP="00A82C1C">
      <w:pPr>
        <w:pStyle w:val="Heading3"/>
      </w:pPr>
      <w:r w:rsidRPr="00BC4373">
        <w:t>Relationship to other courses</w:t>
      </w:r>
    </w:p>
    <w:p w14:paraId="1FB205BA" w14:textId="77777777" w:rsidR="00BC4373" w:rsidRDefault="00BC4373" w:rsidP="00BC4373">
      <w:r>
        <w:t>Nil.</w:t>
      </w:r>
    </w:p>
    <w:p w14:paraId="0B926ED7" w14:textId="77777777" w:rsidR="00BC4373" w:rsidRPr="00BC4373" w:rsidRDefault="00BC4373" w:rsidP="00BC4373">
      <w:pPr>
        <w:pStyle w:val="Heading1"/>
        <w:rPr>
          <w:rFonts w:cs="Calibri"/>
        </w:rPr>
      </w:pPr>
      <w:bookmarkStart w:id="45" w:name="_Toc514236479"/>
      <w:r w:rsidRPr="00BC4373">
        <w:rPr>
          <w:rFonts w:cs="Calibri"/>
        </w:rPr>
        <w:lastRenderedPageBreak/>
        <w:t>Guidelines for delivery</w:t>
      </w:r>
      <w:bookmarkEnd w:id="45"/>
      <w:r w:rsidRPr="00BC4373">
        <w:rPr>
          <w:rFonts w:cs="Calibri"/>
        </w:rPr>
        <w:t xml:space="preserve"> </w:t>
      </w:r>
    </w:p>
    <w:p w14:paraId="0BB2DF69" w14:textId="77777777" w:rsidR="00BC4373" w:rsidRPr="007941E3" w:rsidRDefault="00BC4373" w:rsidP="00A82C1C">
      <w:pPr>
        <w:pStyle w:val="Heading3"/>
      </w:pPr>
      <w:r w:rsidRPr="007941E3">
        <w:t>Half standard 0.5 units</w:t>
      </w:r>
    </w:p>
    <w:p w14:paraId="6831868D" w14:textId="77777777" w:rsidR="00BC4373" w:rsidRDefault="00BC4373" w:rsidP="00BC4373">
      <w:r w:rsidRPr="007941E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OBSSS.  Colleges must assess students using the half standard 0.5 assessment task weightings outlined in the framework.  It is the responsibility of the college principal to ensure that all content is delivered in units approved by the Board</w:t>
      </w:r>
      <w:r>
        <w:t>.</w:t>
      </w:r>
    </w:p>
    <w:p w14:paraId="4F03AD08" w14:textId="77777777" w:rsidR="00BC4373" w:rsidRPr="007941E3" w:rsidRDefault="00BC4373" w:rsidP="00A82C1C">
      <w:pPr>
        <w:pStyle w:val="Heading3"/>
      </w:pPr>
      <w:r w:rsidRPr="007941E3">
        <w:t>Achievement Standards</w:t>
      </w:r>
    </w:p>
    <w:p w14:paraId="5B11F5A1" w14:textId="77777777" w:rsidR="00BC4373" w:rsidRPr="007941E3" w:rsidRDefault="00BC4373" w:rsidP="00BC4373">
      <w:r w:rsidRPr="007941E3">
        <w:t xml:space="preserve">Years 11 and 12 achievement standards are written for A and T courses.  A single achievement standard is written for M courses. </w:t>
      </w:r>
    </w:p>
    <w:p w14:paraId="5B0906A4" w14:textId="77777777" w:rsidR="00BC4373" w:rsidRPr="00B20425" w:rsidRDefault="00BC4373" w:rsidP="00BC4373">
      <w:r w:rsidRPr="007941E3">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 11 and 12 achievement standards are differentiated by cognitive demand, the number of dimensions and the depth of inquiry.</w:t>
      </w:r>
    </w:p>
    <w:p w14:paraId="0450A3AA" w14:textId="77777777" w:rsidR="00BC4373" w:rsidRPr="007941E3" w:rsidRDefault="00BC4373" w:rsidP="00BC4373">
      <w:r w:rsidRPr="007941E3">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 11 and 12 classes, it is best practice to have a distinct rubric for year 11 and 12.  These rubrics should be available for students prior to completion of an assessment task so that success criteria are clear.</w:t>
      </w:r>
    </w:p>
    <w:p w14:paraId="24A35B52" w14:textId="77777777" w:rsidR="00076046" w:rsidRDefault="00076D64" w:rsidP="00F72B85">
      <w:pPr>
        <w:pStyle w:val="Heading1"/>
      </w:pPr>
      <w:bookmarkStart w:id="46" w:name="_Toc514236480"/>
      <w:r w:rsidRPr="00F72B85">
        <w:t>Subject Rationale</w:t>
      </w:r>
      <w:bookmarkEnd w:id="46"/>
    </w:p>
    <w:p w14:paraId="29F312DC" w14:textId="77777777" w:rsidR="003F156F" w:rsidRPr="00CA5A8A" w:rsidRDefault="003F156F" w:rsidP="00037D67">
      <w:r w:rsidRPr="00CA5A8A">
        <w:t>Dance is the language of movement and a unique art form that uses the body as an instrument to represent, question and communicate concepts and ideas. The study of dance enables learners to engage with innovative thinkers and leaders and to experience dance as artists and audience members.</w:t>
      </w:r>
    </w:p>
    <w:p w14:paraId="6D2752FE" w14:textId="77777777" w:rsidR="003F156F" w:rsidRPr="00CA5A8A" w:rsidRDefault="003F156F" w:rsidP="00037D67">
      <w:r w:rsidRPr="00CA5A8A">
        <w:t>In broad terms, learning in Dance involves making and responding. Students learn as artists, by making dance performance that communicates to audiences. They learn as audiences, by responding critically to dance. These actions are taught together as each depends on the other.</w:t>
      </w:r>
    </w:p>
    <w:p w14:paraId="18A7C8A5" w14:textId="77777777" w:rsidR="003F156F" w:rsidRPr="00CA5A8A" w:rsidRDefault="003F156F" w:rsidP="00037D67">
      <w:r w:rsidRPr="00CA5A8A">
        <w:t>In the making of dance performances, students learn about the elements of dance, rehearsal, physically preparing the body, application of choreography, compositional principles, and technical and performance skills to engage an audience.</w:t>
      </w:r>
    </w:p>
    <w:p w14:paraId="77C92AD8" w14:textId="77777777" w:rsidR="002E024A" w:rsidRDefault="003F156F" w:rsidP="00037D67">
      <w:r>
        <w:t>In responding to dance performance, students learn about the roles of the choreographer, dancer, audience and dance critic. Students will develop an informed critical appreciation of dance works, considering dance practices, elements, genres, styles, techniques and conventions in the construction of meaning. They will interpret, analyse and evaluate the social, cultural and historical significance of dance. The study of dance equips students with life skills while also providing continuity with many tertiary and industry courses.</w:t>
      </w:r>
    </w:p>
    <w:p w14:paraId="7B7D968D" w14:textId="77777777" w:rsidR="00A82C1C" w:rsidRDefault="00A82C1C" w:rsidP="00037D67"/>
    <w:p w14:paraId="1C05A99E" w14:textId="77777777" w:rsidR="00455948" w:rsidRDefault="000C2E12" w:rsidP="00455948">
      <w:pPr>
        <w:pStyle w:val="Heading1"/>
      </w:pPr>
      <w:bookmarkStart w:id="47" w:name="_Toc514236481"/>
      <w:r w:rsidRPr="000C2E12">
        <w:lastRenderedPageBreak/>
        <w:t>Goals</w:t>
      </w:r>
      <w:bookmarkEnd w:id="47"/>
    </w:p>
    <w:p w14:paraId="2048D8C2" w14:textId="77777777" w:rsidR="00147E59" w:rsidRPr="00455948" w:rsidRDefault="00427D7A" w:rsidP="00037D67">
      <w:r w:rsidRPr="00455948">
        <w:t>Goals are statements of intended student outcomes. This c</w:t>
      </w:r>
      <w:r w:rsidR="00B77624">
        <w:t>ourse should enable students to:</w:t>
      </w:r>
    </w:p>
    <w:p w14:paraId="25B05375" w14:textId="77777777" w:rsidR="00B97690" w:rsidRDefault="00B77624" w:rsidP="000C4FB4">
      <w:pPr>
        <w:pStyle w:val="Stylelistalpha2ndlevel"/>
      </w:pPr>
      <w:r>
        <w:t>a</w:t>
      </w:r>
      <w:r w:rsidR="000C4FB4">
        <w:t>nalyse and evaluate dance performances and understand how meaning is constructed</w:t>
      </w:r>
    </w:p>
    <w:p w14:paraId="787E8631" w14:textId="77777777" w:rsidR="000C4FB4" w:rsidRDefault="00B77624" w:rsidP="000C4FB4">
      <w:pPr>
        <w:pStyle w:val="Stylelistalpha2ndlevel"/>
      </w:pPr>
      <w:r>
        <w:t>a</w:t>
      </w:r>
      <w:r w:rsidR="000C4FB4">
        <w:t>nalyse attitudes and values and evaluate the purpose of dance performances</w:t>
      </w:r>
    </w:p>
    <w:p w14:paraId="28EF0C13" w14:textId="77777777" w:rsidR="000C4FB4" w:rsidRDefault="00B77624" w:rsidP="000C4FB4">
      <w:pPr>
        <w:pStyle w:val="Stylelistalpha2ndlevel"/>
      </w:pPr>
      <w:r>
        <w:t>u</w:t>
      </w:r>
      <w:r w:rsidR="000C4FB4">
        <w:t>nderstand the influence of historical, social, political and cultural contexts on dance</w:t>
      </w:r>
    </w:p>
    <w:p w14:paraId="75AEFB8F" w14:textId="77777777" w:rsidR="000C4FB4" w:rsidRDefault="00B77624" w:rsidP="000C4FB4">
      <w:pPr>
        <w:pStyle w:val="Stylelistalpha2ndlevel"/>
      </w:pPr>
      <w:r>
        <w:t>a</w:t>
      </w:r>
      <w:r w:rsidR="000C4FB4">
        <w:t>rticulate their own ideas and interpret the ideas of others to make dance</w:t>
      </w:r>
    </w:p>
    <w:p w14:paraId="54F581CD" w14:textId="77777777" w:rsidR="000C4FB4" w:rsidRDefault="00B77624" w:rsidP="000C4FB4">
      <w:pPr>
        <w:pStyle w:val="Stylelistalpha2ndlevel"/>
      </w:pPr>
      <w:r>
        <w:t>e</w:t>
      </w:r>
      <w:r w:rsidR="000C4FB4">
        <w:t>xplore the place and function of dance traditions as well as work from diverse cultural and community groups</w:t>
      </w:r>
    </w:p>
    <w:p w14:paraId="69818231" w14:textId="77777777" w:rsidR="000C4FB4" w:rsidRDefault="00B77624" w:rsidP="000C4FB4">
      <w:pPr>
        <w:pStyle w:val="Stylelistalpha2ndlevel"/>
      </w:pPr>
      <w:r>
        <w:t>r</w:t>
      </w:r>
      <w:r w:rsidR="000C4FB4">
        <w:t>eflect on the process of creating and presenting dance performances</w:t>
      </w:r>
    </w:p>
    <w:p w14:paraId="286C8125" w14:textId="77777777" w:rsidR="000C4FB4" w:rsidRDefault="00B77624" w:rsidP="000C4FB4">
      <w:pPr>
        <w:pStyle w:val="Stylelistalpha2ndlevel"/>
      </w:pPr>
      <w:r>
        <w:t>a</w:t>
      </w:r>
      <w:r w:rsidR="000C4FB4">
        <w:t>pply choreographic skills to develop and present ideas</w:t>
      </w:r>
    </w:p>
    <w:p w14:paraId="65A33F22" w14:textId="77777777" w:rsidR="000C4FB4" w:rsidRDefault="00B77624" w:rsidP="000C4FB4">
      <w:pPr>
        <w:pStyle w:val="Stylelistalpha2ndlevel"/>
      </w:pPr>
      <w:r>
        <w:t>a</w:t>
      </w:r>
      <w:r w:rsidR="000C4FB4">
        <w:t>pply work, health and safety practice (WHS) in the production of dance performances</w:t>
      </w:r>
    </w:p>
    <w:p w14:paraId="42B9DB43" w14:textId="77777777" w:rsidR="000C4FB4" w:rsidRDefault="00B77624" w:rsidP="000C4FB4">
      <w:pPr>
        <w:pStyle w:val="Stylelistalpha2ndlevel"/>
      </w:pPr>
      <w:r>
        <w:t>d</w:t>
      </w:r>
      <w:r w:rsidR="000C4FB4">
        <w:t>evelop their technique and performance skills</w:t>
      </w:r>
    </w:p>
    <w:p w14:paraId="6F1D5FFF" w14:textId="77777777" w:rsidR="00076046" w:rsidRDefault="00427D7A" w:rsidP="00F72B85">
      <w:pPr>
        <w:pStyle w:val="Heading2"/>
        <w:tabs>
          <w:tab w:val="right" w:pos="9072"/>
        </w:tabs>
      </w:pPr>
      <w:r w:rsidRPr="00427D7A">
        <w:t>Student Group</w:t>
      </w:r>
    </w:p>
    <w:p w14:paraId="54F89E7D" w14:textId="77777777" w:rsidR="00076046" w:rsidRDefault="00076046" w:rsidP="00037D67">
      <w:r w:rsidRPr="00076046">
        <w:t xml:space="preserve">The Dance </w:t>
      </w:r>
      <w:r>
        <w:t xml:space="preserve">A </w:t>
      </w:r>
      <w:r w:rsidRPr="00076046">
        <w:t xml:space="preserve">course is designed </w:t>
      </w:r>
      <w:r>
        <w:t xml:space="preserve">to cater </w:t>
      </w:r>
      <w:r w:rsidRPr="00076046">
        <w:t xml:space="preserve">for students with </w:t>
      </w:r>
      <w:r>
        <w:t>a keen interested in dance who would like to develop their movement skills in a variety of dance styles. It is aimed at students who value dance as an art form and as a medium for enjoyment and personal development. It is also designed for students aiming at tertiary study where a background in dance is an advantage, e.g., for performing arts, teaching and recreation.</w:t>
      </w:r>
    </w:p>
    <w:p w14:paraId="60E50E21" w14:textId="77777777" w:rsidR="00076046" w:rsidRPr="00076046" w:rsidRDefault="00076046" w:rsidP="00037D67">
      <w:r>
        <w:t>The Dance T course is designed for students who wish to study dance</w:t>
      </w:r>
      <w:r w:rsidR="009A332E">
        <w:t xml:space="preserve"> for its intrinsic value. It al</w:t>
      </w:r>
      <w:r>
        <w:t>s</w:t>
      </w:r>
      <w:r w:rsidR="009A332E">
        <w:t>o</w:t>
      </w:r>
      <w:r>
        <w:t xml:space="preserve"> caters for students who are aiming at tertiary studies in dance and related areas, e.g. performing arts, community arts, physical education teaching, primary and early childhood teaching and dance therapy.</w:t>
      </w:r>
    </w:p>
    <w:p w14:paraId="4E5BF755" w14:textId="77777777" w:rsidR="00147E59" w:rsidRPr="00491DF5" w:rsidRDefault="00076046" w:rsidP="00037D67">
      <w:r>
        <w:t>Modified (M) Courses are for students who satisfy the Education and Training Directorate Disab</w:t>
      </w:r>
      <w:r w:rsidR="009A332E">
        <w:t>i</w:t>
      </w:r>
      <w:r>
        <w:t>lity Cri</w:t>
      </w:r>
      <w:r w:rsidR="0043300A">
        <w:t>teria. They are for students with</w:t>
      </w:r>
      <w:r>
        <w:t xml:space="preserve"> a mild to moderate intellectual disability. The Dance M course is designed to cater for students with a keen interest in dance </w:t>
      </w:r>
      <w:r w:rsidR="00D50A11">
        <w:t>that</w:t>
      </w:r>
      <w:r>
        <w:t xml:space="preserve"> would like to develop their movement skills in a variety of dance styles. It is aimed at students who value dance as an art form and as a medium for enjoyment and personal development.</w:t>
      </w:r>
    </w:p>
    <w:p w14:paraId="392C4E92" w14:textId="77777777" w:rsidR="00B17FC6" w:rsidRPr="00491DF5" w:rsidRDefault="00427D7A" w:rsidP="00491DF5">
      <w:pPr>
        <w:pStyle w:val="Heading1"/>
        <w:rPr>
          <w:szCs w:val="22"/>
        </w:rPr>
      </w:pPr>
      <w:bookmarkStart w:id="48" w:name="_Toc514236482"/>
      <w:r w:rsidRPr="00F72B85">
        <w:t>Content</w:t>
      </w:r>
      <w:bookmarkEnd w:id="48"/>
    </w:p>
    <w:p w14:paraId="73CF16F2" w14:textId="77777777" w:rsidR="00427D7A" w:rsidRPr="00C22E20" w:rsidRDefault="00427D7A" w:rsidP="00F72B85">
      <w:pPr>
        <w:pStyle w:val="Heading3"/>
        <w:tabs>
          <w:tab w:val="right" w:pos="9072"/>
        </w:tabs>
      </w:pPr>
      <w:r w:rsidRPr="00B17FC6">
        <w:t>Concepts</w:t>
      </w:r>
    </w:p>
    <w:p w14:paraId="6AB02EEF" w14:textId="77777777" w:rsidR="00812B1C" w:rsidRPr="004C6E4C" w:rsidRDefault="00812B1C" w:rsidP="001A5009">
      <w:pPr>
        <w:pStyle w:val="ListBullet"/>
        <w:numPr>
          <w:ilvl w:val="0"/>
          <w:numId w:val="19"/>
        </w:numPr>
      </w:pPr>
      <w:r w:rsidRPr="004C6E4C">
        <w:t>critical and theoretical movements</w:t>
      </w:r>
    </w:p>
    <w:p w14:paraId="04056BC2" w14:textId="77777777" w:rsidR="00812B1C" w:rsidRPr="004C6E4C" w:rsidRDefault="00812B1C" w:rsidP="001A5009">
      <w:pPr>
        <w:pStyle w:val="ListBullet"/>
        <w:numPr>
          <w:ilvl w:val="0"/>
          <w:numId w:val="19"/>
        </w:numPr>
      </w:pPr>
      <w:r w:rsidRPr="004C6E4C">
        <w:t>dance elements and processes (composition and improvisation)</w:t>
      </w:r>
    </w:p>
    <w:p w14:paraId="5F03984A" w14:textId="77777777" w:rsidR="00812B1C" w:rsidRPr="004C6E4C" w:rsidRDefault="00812B1C" w:rsidP="001A5009">
      <w:pPr>
        <w:pStyle w:val="ListBullet"/>
        <w:numPr>
          <w:ilvl w:val="0"/>
          <w:numId w:val="19"/>
        </w:numPr>
      </w:pPr>
      <w:r w:rsidRPr="004C6E4C">
        <w:t>career pathways</w:t>
      </w:r>
    </w:p>
    <w:p w14:paraId="27F62C2C" w14:textId="77777777" w:rsidR="00812B1C" w:rsidRPr="004C6E4C" w:rsidRDefault="00812B1C" w:rsidP="001A5009">
      <w:pPr>
        <w:pStyle w:val="ListBullet"/>
        <w:numPr>
          <w:ilvl w:val="0"/>
          <w:numId w:val="19"/>
        </w:numPr>
      </w:pPr>
      <w:r w:rsidRPr="004C6E4C">
        <w:t>choreographer</w:t>
      </w:r>
    </w:p>
    <w:p w14:paraId="2A094CEE" w14:textId="77777777" w:rsidR="00812B1C" w:rsidRPr="004C6E4C" w:rsidRDefault="00812B1C" w:rsidP="001A5009">
      <w:pPr>
        <w:pStyle w:val="ListBullet"/>
        <w:numPr>
          <w:ilvl w:val="0"/>
          <w:numId w:val="19"/>
        </w:numPr>
      </w:pPr>
      <w:r w:rsidRPr="004C6E4C">
        <w:t>dance codes, conventions and styles</w:t>
      </w:r>
    </w:p>
    <w:p w14:paraId="41D92219" w14:textId="77777777" w:rsidR="00812B1C" w:rsidRPr="004C6E4C" w:rsidRDefault="00812B1C" w:rsidP="001A5009">
      <w:pPr>
        <w:pStyle w:val="ListBullet"/>
        <w:numPr>
          <w:ilvl w:val="0"/>
          <w:numId w:val="19"/>
        </w:numPr>
      </w:pPr>
      <w:r w:rsidRPr="004C6E4C">
        <w:t xml:space="preserve">dance metalanguage </w:t>
      </w:r>
    </w:p>
    <w:p w14:paraId="41FDF88A" w14:textId="77777777" w:rsidR="00812B1C" w:rsidRPr="004C6E4C" w:rsidRDefault="00812B1C" w:rsidP="001A5009">
      <w:pPr>
        <w:pStyle w:val="ListBullet"/>
        <w:numPr>
          <w:ilvl w:val="0"/>
          <w:numId w:val="19"/>
        </w:numPr>
      </w:pPr>
      <w:r w:rsidRPr="004C6E4C">
        <w:t>ethical and legal issues</w:t>
      </w:r>
    </w:p>
    <w:p w14:paraId="4734AFB5" w14:textId="77777777" w:rsidR="00812B1C" w:rsidRPr="004C6E4C" w:rsidRDefault="00812B1C" w:rsidP="001A5009">
      <w:pPr>
        <w:pStyle w:val="ListBullet"/>
        <w:numPr>
          <w:ilvl w:val="0"/>
          <w:numId w:val="19"/>
        </w:numPr>
      </w:pPr>
      <w:r w:rsidRPr="004C6E4C">
        <w:t>historical, political, social and cultural contexts</w:t>
      </w:r>
    </w:p>
    <w:p w14:paraId="4B4589F8" w14:textId="77777777" w:rsidR="00812B1C" w:rsidRPr="004C6E4C" w:rsidRDefault="00812B1C" w:rsidP="001A5009">
      <w:pPr>
        <w:pStyle w:val="ListBullet"/>
        <w:numPr>
          <w:ilvl w:val="0"/>
          <w:numId w:val="19"/>
        </w:numPr>
      </w:pPr>
      <w:r w:rsidRPr="004C6E4C">
        <w:t>marketing and public relations</w:t>
      </w:r>
    </w:p>
    <w:p w14:paraId="45CAD96B" w14:textId="77777777" w:rsidR="00812B1C" w:rsidRPr="004C6E4C" w:rsidRDefault="00812B1C" w:rsidP="001A5009">
      <w:pPr>
        <w:pStyle w:val="ListBullet"/>
        <w:numPr>
          <w:ilvl w:val="0"/>
          <w:numId w:val="20"/>
        </w:numPr>
      </w:pPr>
      <w:r w:rsidRPr="004C6E4C">
        <w:t>rehearsal strategies</w:t>
      </w:r>
    </w:p>
    <w:p w14:paraId="1203AE0C" w14:textId="77777777" w:rsidR="00812B1C" w:rsidRPr="004C6E4C" w:rsidRDefault="00812B1C" w:rsidP="001A5009">
      <w:pPr>
        <w:pStyle w:val="ListBullet"/>
        <w:numPr>
          <w:ilvl w:val="0"/>
          <w:numId w:val="20"/>
        </w:numPr>
      </w:pPr>
      <w:r w:rsidRPr="004C6E4C">
        <w:t>representation</w:t>
      </w:r>
    </w:p>
    <w:p w14:paraId="3238C379" w14:textId="77777777" w:rsidR="00812B1C" w:rsidRPr="004C6E4C" w:rsidRDefault="00812B1C" w:rsidP="001A5009">
      <w:pPr>
        <w:pStyle w:val="ListBullet"/>
        <w:numPr>
          <w:ilvl w:val="0"/>
          <w:numId w:val="20"/>
        </w:numPr>
      </w:pPr>
      <w:r w:rsidRPr="004C6E4C">
        <w:lastRenderedPageBreak/>
        <w:t>technology</w:t>
      </w:r>
    </w:p>
    <w:p w14:paraId="46AFCCE0" w14:textId="77777777" w:rsidR="00812B1C" w:rsidRPr="004C6E4C" w:rsidRDefault="00812B1C" w:rsidP="001A5009">
      <w:pPr>
        <w:pStyle w:val="ListBullet"/>
        <w:numPr>
          <w:ilvl w:val="0"/>
          <w:numId w:val="20"/>
        </w:numPr>
      </w:pPr>
      <w:r w:rsidRPr="004C6E4C">
        <w:t>WHS</w:t>
      </w:r>
    </w:p>
    <w:p w14:paraId="615397FF" w14:textId="77777777" w:rsidR="00812B1C" w:rsidRPr="00D367B7" w:rsidRDefault="00812B1C" w:rsidP="008D6248">
      <w:pPr>
        <w:pStyle w:val="Heading3"/>
      </w:pPr>
      <w:r>
        <w:t>Skills</w:t>
      </w:r>
    </w:p>
    <w:p w14:paraId="5EFAFDAF" w14:textId="77777777" w:rsidR="00812B1C" w:rsidRDefault="00812B1C" w:rsidP="001A5009">
      <w:pPr>
        <w:pStyle w:val="ListBullet"/>
        <w:numPr>
          <w:ilvl w:val="0"/>
          <w:numId w:val="21"/>
        </w:numPr>
      </w:pPr>
      <w:r>
        <w:t>communication</w:t>
      </w:r>
    </w:p>
    <w:p w14:paraId="5DE2F991" w14:textId="77777777" w:rsidR="00812B1C" w:rsidRDefault="00812B1C" w:rsidP="001A5009">
      <w:pPr>
        <w:pStyle w:val="ListBullet"/>
        <w:numPr>
          <w:ilvl w:val="0"/>
          <w:numId w:val="21"/>
        </w:numPr>
      </w:pPr>
      <w:r>
        <w:t>making performance skills (creative thinking, critically reflection, problem solving)</w:t>
      </w:r>
    </w:p>
    <w:p w14:paraId="678D0518" w14:textId="77777777" w:rsidR="00812B1C" w:rsidRDefault="00812B1C" w:rsidP="001A5009">
      <w:pPr>
        <w:pStyle w:val="ListBullet"/>
        <w:numPr>
          <w:ilvl w:val="0"/>
          <w:numId w:val="21"/>
        </w:numPr>
      </w:pPr>
      <w:r>
        <w:t>responding (researching, selecting, analysing, evaluating, synthesising)</w:t>
      </w:r>
    </w:p>
    <w:p w14:paraId="28094642" w14:textId="77777777" w:rsidR="00812B1C" w:rsidRDefault="00812B1C" w:rsidP="001A5009">
      <w:pPr>
        <w:pStyle w:val="ListBullet"/>
        <w:numPr>
          <w:ilvl w:val="0"/>
          <w:numId w:val="21"/>
        </w:numPr>
      </w:pPr>
      <w:r>
        <w:t>organisational and project management</w:t>
      </w:r>
    </w:p>
    <w:p w14:paraId="06D911F8" w14:textId="77777777" w:rsidR="00812B1C" w:rsidRDefault="00812B1C" w:rsidP="001A5009">
      <w:pPr>
        <w:pStyle w:val="ListBullet"/>
        <w:numPr>
          <w:ilvl w:val="0"/>
          <w:numId w:val="21"/>
        </w:numPr>
      </w:pPr>
      <w:r>
        <w:t>use of technology</w:t>
      </w:r>
    </w:p>
    <w:p w14:paraId="50930F37" w14:textId="77777777" w:rsidR="00812B1C" w:rsidRDefault="00812B1C" w:rsidP="001A5009">
      <w:pPr>
        <w:pStyle w:val="ListBullet"/>
        <w:numPr>
          <w:ilvl w:val="0"/>
          <w:numId w:val="21"/>
        </w:numPr>
      </w:pPr>
      <w:r>
        <w:t>work independently and collaboratively</w:t>
      </w:r>
    </w:p>
    <w:p w14:paraId="34BB8CB2" w14:textId="77777777" w:rsidR="00B17FC6" w:rsidRPr="00A82C1C" w:rsidRDefault="00B17FC6" w:rsidP="00A82C1C">
      <w:pPr>
        <w:pStyle w:val="Heading1"/>
      </w:pPr>
      <w:bookmarkStart w:id="49" w:name="_Toc514236483"/>
      <w:r w:rsidRPr="00A82C1C">
        <w:t>Teaching and Learning Strategies</w:t>
      </w:r>
      <w:bookmarkEnd w:id="49"/>
    </w:p>
    <w:p w14:paraId="1A1148BB" w14:textId="77777777" w:rsidR="00C22E20" w:rsidRDefault="00C22E20" w:rsidP="00C22E20">
      <w:r w:rsidRPr="00056267">
        <w:t>Pedagogical techniques and assessment tasks should promote intellectual quality, establish a rich learning environment and generate relevant connections between learning and life experiences.</w:t>
      </w:r>
    </w:p>
    <w:p w14:paraId="241FED06" w14:textId="77777777" w:rsidR="00921BB9" w:rsidRPr="007D4877" w:rsidRDefault="00921BB9" w:rsidP="00921BB9">
      <w:pPr>
        <w:pStyle w:val="Heading3"/>
      </w:pPr>
      <w:r w:rsidRPr="007D4877">
        <w:t>Review prior learning</w:t>
      </w:r>
    </w:p>
    <w:p w14:paraId="77D4D6C5" w14:textId="77777777" w:rsidR="00921BB9" w:rsidRPr="007D4877" w:rsidRDefault="00921BB9" w:rsidP="00921BB9">
      <w:pPr>
        <w:pStyle w:val="ListBullet"/>
        <w:numPr>
          <w:ilvl w:val="0"/>
          <w:numId w:val="27"/>
        </w:numPr>
      </w:pPr>
      <w:r w:rsidRPr="007D4877">
        <w:t>brainstorming individual pair and group work</w:t>
      </w:r>
    </w:p>
    <w:p w14:paraId="3B402A5E" w14:textId="77777777" w:rsidR="00921BB9" w:rsidRPr="007D4877" w:rsidRDefault="00921BB9" w:rsidP="00921BB9">
      <w:pPr>
        <w:pStyle w:val="ListBullet"/>
        <w:numPr>
          <w:ilvl w:val="0"/>
          <w:numId w:val="27"/>
        </w:numPr>
      </w:pPr>
      <w:r w:rsidRPr="007D4877">
        <w:t>student reflection of relevant concepts and skills</w:t>
      </w:r>
    </w:p>
    <w:p w14:paraId="27A63A15" w14:textId="77777777" w:rsidR="00921BB9" w:rsidRPr="007D4877" w:rsidRDefault="00921BB9" w:rsidP="00921BB9">
      <w:pPr>
        <w:pStyle w:val="Heading3"/>
      </w:pPr>
      <w:r w:rsidRPr="007D4877">
        <w:t>Introduce new material</w:t>
      </w:r>
    </w:p>
    <w:p w14:paraId="2F0EFA9E" w14:textId="77777777" w:rsidR="00921BB9" w:rsidRPr="007D4877" w:rsidRDefault="00921BB9" w:rsidP="00921BB9">
      <w:pPr>
        <w:pStyle w:val="ListBullet"/>
        <w:numPr>
          <w:ilvl w:val="0"/>
          <w:numId w:val="27"/>
        </w:numPr>
      </w:pPr>
      <w:r w:rsidRPr="007D4877">
        <w:t>exposure to quality materials</w:t>
      </w:r>
    </w:p>
    <w:p w14:paraId="6CB141B5" w14:textId="77777777" w:rsidR="00921BB9" w:rsidRPr="007D4877" w:rsidRDefault="00921BB9" w:rsidP="00921BB9">
      <w:pPr>
        <w:pStyle w:val="ListBullet"/>
        <w:numPr>
          <w:ilvl w:val="0"/>
          <w:numId w:val="27"/>
        </w:numPr>
      </w:pPr>
      <w:r w:rsidRPr="007D4877">
        <w:t>experimentation and manipulation of art works</w:t>
      </w:r>
    </w:p>
    <w:p w14:paraId="6732B370" w14:textId="77777777" w:rsidR="00921BB9" w:rsidRPr="007D4877" w:rsidRDefault="00921BB9" w:rsidP="00921BB9">
      <w:pPr>
        <w:pStyle w:val="Heading3"/>
      </w:pPr>
      <w:r w:rsidRPr="007D4877">
        <w:t>Provide demonstration, guided practice and application</w:t>
      </w:r>
    </w:p>
    <w:p w14:paraId="1F1AC51A" w14:textId="77777777" w:rsidR="00921BB9" w:rsidRPr="007D4877" w:rsidRDefault="00921BB9" w:rsidP="00921BB9">
      <w:pPr>
        <w:pStyle w:val="ListBullet"/>
        <w:numPr>
          <w:ilvl w:val="0"/>
          <w:numId w:val="27"/>
        </w:numPr>
      </w:pPr>
      <w:r w:rsidRPr="007D4877">
        <w:t xml:space="preserve">teacher demonstration, modelling and peer tutoring </w:t>
      </w:r>
    </w:p>
    <w:p w14:paraId="6108421F" w14:textId="77777777" w:rsidR="00921BB9" w:rsidRPr="007D4877" w:rsidRDefault="00921BB9" w:rsidP="00921BB9">
      <w:pPr>
        <w:pStyle w:val="ListBullet"/>
        <w:numPr>
          <w:ilvl w:val="0"/>
          <w:numId w:val="27"/>
        </w:numPr>
      </w:pPr>
      <w:r w:rsidRPr="007D4877">
        <w:t xml:space="preserve">teacher scaffolding to facilitate analysis of art works </w:t>
      </w:r>
    </w:p>
    <w:p w14:paraId="14DD8AA3" w14:textId="77777777" w:rsidR="00921BB9" w:rsidRPr="007D4877" w:rsidRDefault="00921BB9" w:rsidP="00921BB9">
      <w:pPr>
        <w:pStyle w:val="ListBullet"/>
        <w:numPr>
          <w:ilvl w:val="0"/>
          <w:numId w:val="27"/>
        </w:numPr>
      </w:pPr>
      <w:r w:rsidRPr="007D4877">
        <w:t xml:space="preserve">simulated real life and work scenarios </w:t>
      </w:r>
    </w:p>
    <w:p w14:paraId="121C4DDC" w14:textId="77777777" w:rsidR="00921BB9" w:rsidRPr="007D4877" w:rsidRDefault="00921BB9" w:rsidP="00921BB9">
      <w:pPr>
        <w:pStyle w:val="ListBullet"/>
        <w:numPr>
          <w:ilvl w:val="0"/>
          <w:numId w:val="27"/>
        </w:numPr>
      </w:pPr>
      <w:r w:rsidRPr="007D4877">
        <w:t>online materials</w:t>
      </w:r>
    </w:p>
    <w:p w14:paraId="62E39EB4" w14:textId="77777777" w:rsidR="00921BB9" w:rsidRPr="007D4877" w:rsidRDefault="00921BB9" w:rsidP="00921BB9">
      <w:pPr>
        <w:pStyle w:val="ListBullet"/>
        <w:numPr>
          <w:ilvl w:val="0"/>
          <w:numId w:val="27"/>
        </w:numPr>
      </w:pPr>
      <w:r w:rsidRPr="007D4877">
        <w:t>artist in residence</w:t>
      </w:r>
    </w:p>
    <w:p w14:paraId="514C388E" w14:textId="77777777" w:rsidR="00921BB9" w:rsidRPr="007D4877" w:rsidRDefault="00921BB9" w:rsidP="00921BB9">
      <w:pPr>
        <w:pStyle w:val="Heading3"/>
      </w:pPr>
      <w:r w:rsidRPr="007D4877">
        <w:t>Promote independent practice and application</w:t>
      </w:r>
    </w:p>
    <w:p w14:paraId="74227F44" w14:textId="77777777" w:rsidR="00921BB9" w:rsidRPr="007D4877" w:rsidRDefault="00921BB9" w:rsidP="00921BB9">
      <w:pPr>
        <w:pStyle w:val="ListBullet"/>
        <w:numPr>
          <w:ilvl w:val="0"/>
          <w:numId w:val="27"/>
        </w:numPr>
      </w:pPr>
      <w:r w:rsidRPr="007D4877">
        <w:t xml:space="preserve">research strategies and </w:t>
      </w:r>
      <w:r>
        <w:t>management of time</w:t>
      </w:r>
    </w:p>
    <w:p w14:paraId="6A79522E" w14:textId="77777777" w:rsidR="00921BB9" w:rsidRPr="007D4877" w:rsidRDefault="00921BB9" w:rsidP="00921BB9">
      <w:pPr>
        <w:pStyle w:val="ListBullet"/>
        <w:numPr>
          <w:ilvl w:val="0"/>
          <w:numId w:val="27"/>
        </w:numPr>
      </w:pPr>
      <w:r w:rsidRPr="007D4877">
        <w:t>problem solving strategies</w:t>
      </w:r>
    </w:p>
    <w:p w14:paraId="4B529FED" w14:textId="77777777" w:rsidR="00921BB9" w:rsidRPr="007D4877" w:rsidRDefault="00921BB9" w:rsidP="00921BB9">
      <w:pPr>
        <w:pStyle w:val="ListBullet"/>
        <w:numPr>
          <w:ilvl w:val="0"/>
          <w:numId w:val="27"/>
        </w:numPr>
      </w:pPr>
      <w:r w:rsidRPr="007D4877">
        <w:t>mentoring</w:t>
      </w:r>
    </w:p>
    <w:p w14:paraId="3BCE328C" w14:textId="77777777" w:rsidR="00921BB9" w:rsidRPr="007D4877" w:rsidRDefault="00921BB9" w:rsidP="00921BB9">
      <w:pPr>
        <w:pStyle w:val="ListBullet"/>
        <w:numPr>
          <w:ilvl w:val="0"/>
          <w:numId w:val="27"/>
        </w:numPr>
      </w:pPr>
      <w:r w:rsidRPr="007D4877">
        <w:t>practice and reinforcement of learning by way of revision, worksheets, tests and demonstrations</w:t>
      </w:r>
    </w:p>
    <w:p w14:paraId="7075EA77" w14:textId="77777777" w:rsidR="00921BB9" w:rsidRPr="007D4877" w:rsidRDefault="00921BB9" w:rsidP="00921BB9">
      <w:pPr>
        <w:pStyle w:val="ListBullet"/>
        <w:numPr>
          <w:ilvl w:val="0"/>
          <w:numId w:val="27"/>
        </w:numPr>
      </w:pPr>
      <w:r w:rsidRPr="007D4877">
        <w:t>regular and meaningful feedback</w:t>
      </w:r>
    </w:p>
    <w:p w14:paraId="76B0CD9D" w14:textId="77777777" w:rsidR="00921BB9" w:rsidRPr="007D4877" w:rsidRDefault="00921BB9" w:rsidP="00921BB9">
      <w:pPr>
        <w:pStyle w:val="ListBullet"/>
        <w:numPr>
          <w:ilvl w:val="0"/>
          <w:numId w:val="27"/>
        </w:numPr>
      </w:pPr>
      <w:r w:rsidRPr="007D4877">
        <w:t>discussions, debates and student presentations</w:t>
      </w:r>
    </w:p>
    <w:p w14:paraId="77CCFFEF" w14:textId="77777777" w:rsidR="00921BB9" w:rsidRPr="007D4877" w:rsidRDefault="00921BB9" w:rsidP="00921BB9">
      <w:pPr>
        <w:pStyle w:val="Heading3"/>
      </w:pPr>
      <w:r w:rsidRPr="007D4877">
        <w:t>Link to next task or skill area</w:t>
      </w:r>
    </w:p>
    <w:p w14:paraId="0E83766D" w14:textId="77777777" w:rsidR="008D6248" w:rsidRDefault="00921BB9" w:rsidP="00921BB9">
      <w:pPr>
        <w:pStyle w:val="ListBullet"/>
        <w:numPr>
          <w:ilvl w:val="0"/>
          <w:numId w:val="27"/>
        </w:numPr>
      </w:pPr>
      <w:r w:rsidRPr="007D4877">
        <w:t>incursions/excursions</w:t>
      </w:r>
    </w:p>
    <w:p w14:paraId="6462FE26" w14:textId="77777777" w:rsidR="008D6248" w:rsidRDefault="008D6248" w:rsidP="008D6248">
      <w:pPr>
        <w:pStyle w:val="TableText"/>
        <w:rPr>
          <w:rFonts w:eastAsia="Calibri"/>
          <w:szCs w:val="22"/>
        </w:rPr>
      </w:pPr>
      <w:r>
        <w:br w:type="page"/>
      </w:r>
    </w:p>
    <w:p w14:paraId="44BCEDBE" w14:textId="77777777" w:rsidR="00B17FC6" w:rsidRPr="00A82C1C" w:rsidRDefault="00B17FC6" w:rsidP="00A82C1C">
      <w:pPr>
        <w:pStyle w:val="Heading1"/>
      </w:pPr>
      <w:bookmarkStart w:id="50" w:name="_Toc514236484"/>
      <w:r w:rsidRPr="00A82C1C">
        <w:lastRenderedPageBreak/>
        <w:t>Assessment</w:t>
      </w:r>
      <w:bookmarkEnd w:id="50"/>
    </w:p>
    <w:p w14:paraId="1EF9681E" w14:textId="77777777" w:rsidR="00812B1C" w:rsidRDefault="00B17FC6" w:rsidP="00812B1C">
      <w:pPr>
        <w:rPr>
          <w:rFonts w:cs="Calibri"/>
          <w:szCs w:val="24"/>
        </w:rPr>
      </w:pPr>
      <w:r w:rsidRPr="00B17FC6">
        <w:rPr>
          <w:rFonts w:cs="Calibri"/>
          <w:szCs w:val="24"/>
        </w:rPr>
        <w:t xml:space="preserve">The identification of assessment task types, together with examples of tasks, provides a common and agreed basis for the collection of evidence of student achievement.  This collection of evidence enables a comparison of achievement within and across colleges, through moderation processes.  This enables valid, fair and equitable reporting of student achievement on the </w:t>
      </w:r>
      <w:r w:rsidR="00812B1C">
        <w:rPr>
          <w:rFonts w:cs="Calibri"/>
          <w:szCs w:val="24"/>
        </w:rPr>
        <w:t>ACT Senior Secondary Certificate.</w:t>
      </w:r>
    </w:p>
    <w:p w14:paraId="611C156C" w14:textId="77777777" w:rsidR="004C1541" w:rsidRPr="004C1541" w:rsidRDefault="004C1541" w:rsidP="00812B1C">
      <w:r w:rsidRPr="004C1541">
        <w:rPr>
          <w:b/>
          <w:bCs/>
        </w:rPr>
        <w:t>Assessment Tasks</w:t>
      </w:r>
      <w:r w:rsidRPr="004C1541">
        <w:t xml:space="preserve"> elicit responses that demonstrate the degree to which students have achieved the goals of a unit (and the course as a whole).</w:t>
      </w:r>
    </w:p>
    <w:p w14:paraId="0D6EB7DD" w14:textId="77777777" w:rsidR="004C1541" w:rsidRPr="0050001C" w:rsidRDefault="004C1541" w:rsidP="00C352F7">
      <w:pPr>
        <w:pStyle w:val="Stylelistalpha2ndlevel"/>
        <w:rPr>
          <w:b/>
        </w:rPr>
      </w:pPr>
      <w:r w:rsidRPr="0050001C">
        <w:rPr>
          <w:b/>
        </w:rPr>
        <w:t xml:space="preserve">Assessment Tasks </w:t>
      </w:r>
      <w:r w:rsidRPr="0050001C">
        <w:t>in T courses require students to utilise the higher order thinking skills that are the basis of the ACT Scaling Test</w:t>
      </w:r>
      <w:r w:rsidR="00610E78" w:rsidRPr="0050001C">
        <w:rPr>
          <w:b/>
        </w:rPr>
        <w:t>.</w:t>
      </w:r>
    </w:p>
    <w:p w14:paraId="6B9054C7" w14:textId="77777777" w:rsidR="004C1541" w:rsidRPr="004C1541" w:rsidRDefault="004C1541" w:rsidP="00C352F7">
      <w:pPr>
        <w:pStyle w:val="Stylelistalpha2ndlevel"/>
      </w:pPr>
      <w:r w:rsidRPr="004C1541">
        <w:rPr>
          <w:b/>
          <w:bCs/>
        </w:rPr>
        <w:t>Assessment Task Types</w:t>
      </w:r>
      <w:r w:rsidRPr="004C1541">
        <w:t xml:space="preserve"> (with </w:t>
      </w:r>
      <w:r w:rsidRPr="004C1541">
        <w:rPr>
          <w:bCs/>
        </w:rPr>
        <w:t>weightings</w:t>
      </w:r>
      <w:r w:rsidRPr="004C1541">
        <w:t>) group assessment tasks in ways that reflect agreed shared practice in the subject area and facilitate the comparison of student work across different assessment tasks.</w:t>
      </w:r>
    </w:p>
    <w:p w14:paraId="1B1138AD" w14:textId="77777777" w:rsidR="004C1541" w:rsidRPr="004C1541" w:rsidRDefault="004C1541" w:rsidP="00C352F7">
      <w:pPr>
        <w:pStyle w:val="Stylelistalpha2ndlevel"/>
      </w:pPr>
      <w:r w:rsidRPr="004C1541">
        <w:rPr>
          <w:b/>
          <w:bCs/>
        </w:rPr>
        <w:t>Assessment Criteria</w:t>
      </w:r>
      <w:r w:rsidRPr="004C1541">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7EB80B5A" w14:textId="77777777" w:rsidR="00610E78" w:rsidRPr="00037D67" w:rsidRDefault="004C1541" w:rsidP="005A407F">
      <w:pPr>
        <w:pStyle w:val="Stylelistalpha2ndlevel"/>
      </w:pPr>
      <w:r w:rsidRPr="004C1541">
        <w:rPr>
          <w:b/>
          <w:bCs/>
        </w:rPr>
        <w:t>Assessment Rubrics</w:t>
      </w:r>
      <w:r w:rsidRPr="004C1541">
        <w:t xml:space="preserve"> are used to develop criteria for a task type and a continuum that indicates levels of student achievement against each criterion</w:t>
      </w:r>
      <w:r w:rsidRPr="00037D67">
        <w:t xml:space="preserve">. </w:t>
      </w:r>
    </w:p>
    <w:p w14:paraId="759878F9" w14:textId="77777777" w:rsidR="004C1541" w:rsidRPr="00A82C1C" w:rsidRDefault="008E3706" w:rsidP="00A82C1C">
      <w:pPr>
        <w:pStyle w:val="Heading1"/>
      </w:pPr>
      <w:bookmarkStart w:id="51" w:name="_Toc514236485"/>
      <w:r w:rsidRPr="00A82C1C">
        <w:t>Assessment</w:t>
      </w:r>
      <w:r w:rsidR="004C1541" w:rsidRPr="00A82C1C">
        <w:t xml:space="preserve"> </w:t>
      </w:r>
      <w:r w:rsidRPr="00A82C1C">
        <w:t>Task Types</w:t>
      </w:r>
      <w:bookmarkEnd w:id="51"/>
    </w:p>
    <w:p w14:paraId="7565DD44" w14:textId="77777777" w:rsidR="004C1541" w:rsidRPr="004C1541" w:rsidRDefault="004C1541" w:rsidP="004C1541">
      <w:pPr>
        <w:rPr>
          <w:rFonts w:cs="Calibri"/>
          <w:szCs w:val="22"/>
        </w:rPr>
      </w:pPr>
      <w:r w:rsidRPr="004C1541">
        <w:rPr>
          <w:rFonts w:cs="Calibri"/>
          <w:szCs w:val="22"/>
        </w:rPr>
        <w:t>Students will be assessed on the degree to which they demonstrate:</w:t>
      </w:r>
    </w:p>
    <w:p w14:paraId="5FE680CC" w14:textId="77777777" w:rsidR="00723465" w:rsidRDefault="0050001C" w:rsidP="001A5009">
      <w:pPr>
        <w:numPr>
          <w:ilvl w:val="0"/>
          <w:numId w:val="8"/>
        </w:numPr>
        <w:rPr>
          <w:rFonts w:eastAsia="Calibri" w:cs="Times New (W1)"/>
          <w:szCs w:val="22"/>
        </w:rPr>
      </w:pPr>
      <w:bookmarkStart w:id="52" w:name="_Toc315681950"/>
      <w:r>
        <w:rPr>
          <w:rFonts w:eastAsia="Calibri" w:cs="Times New (W1)"/>
          <w:szCs w:val="22"/>
        </w:rPr>
        <w:t>m</w:t>
      </w:r>
      <w:r w:rsidR="00723465" w:rsidRPr="00723465">
        <w:rPr>
          <w:rFonts w:eastAsia="Calibri" w:cs="Times New (W1)"/>
          <w:szCs w:val="22"/>
        </w:rPr>
        <w:t>aking</w:t>
      </w:r>
    </w:p>
    <w:p w14:paraId="28E7FF22" w14:textId="77777777" w:rsidR="00457BDC" w:rsidRDefault="0050001C" w:rsidP="001A5009">
      <w:pPr>
        <w:numPr>
          <w:ilvl w:val="0"/>
          <w:numId w:val="8"/>
        </w:numPr>
        <w:rPr>
          <w:rFonts w:eastAsia="Calibri" w:cs="Times New (W1)"/>
          <w:szCs w:val="22"/>
        </w:rPr>
      </w:pPr>
      <w:r>
        <w:rPr>
          <w:rFonts w:eastAsia="Calibri" w:cs="Times New (W1)"/>
          <w:szCs w:val="22"/>
        </w:rPr>
        <w:t>r</w:t>
      </w:r>
      <w:r w:rsidR="00723465" w:rsidRPr="00723465">
        <w:rPr>
          <w:rFonts w:eastAsia="Calibri" w:cs="Times New (W1)"/>
          <w:szCs w:val="22"/>
        </w:rPr>
        <w:t>esponding</w:t>
      </w:r>
      <w:r w:rsidR="00457BDC">
        <w:rPr>
          <w:rFonts w:eastAsia="Calibri" w:cs="Times New (W1)"/>
          <w:szCs w:val="22"/>
        </w:rPr>
        <w:t>.</w:t>
      </w:r>
    </w:p>
    <w:p w14:paraId="673379D7" w14:textId="77777777" w:rsidR="00457BDC" w:rsidRDefault="00457BDC">
      <w:pPr>
        <w:spacing w:before="0"/>
        <w:rPr>
          <w:rFonts w:eastAsia="Calibri" w:cs="Times New (W1)"/>
          <w:szCs w:val="22"/>
        </w:rPr>
      </w:pPr>
      <w:r>
        <w:rPr>
          <w:rFonts w:eastAsia="Calibri" w:cs="Times New (W1)"/>
          <w:szCs w:val="22"/>
        </w:rPr>
        <w:br w:type="page"/>
      </w:r>
    </w:p>
    <w:p w14:paraId="3CD619AD" w14:textId="77777777" w:rsidR="004C1541" w:rsidRPr="001B270A" w:rsidRDefault="004C1541" w:rsidP="00FD788B">
      <w:pPr>
        <w:pStyle w:val="Heading3"/>
      </w:pPr>
      <w:r w:rsidRPr="004C1541">
        <w:lastRenderedPageBreak/>
        <w:t>Guide to Assessment Tasks</w:t>
      </w:r>
      <w:bookmarkEnd w:id="52"/>
    </w:p>
    <w:p w14:paraId="7CA3E340" w14:textId="77777777" w:rsidR="004C1541" w:rsidRDefault="004C1541" w:rsidP="00457BDC">
      <w:r w:rsidRPr="00457BDC">
        <w:t>Assessment is to be differentiated for A and T courses. Assessment tasks in all courses need to be appropriate to the classification and cater for the needs of students.  Creative, open-ended and rich learning tasks are recommended.</w:t>
      </w:r>
    </w:p>
    <w:p w14:paraId="3652138C" w14:textId="77777777" w:rsidR="00457BDC" w:rsidRPr="00457BDC" w:rsidRDefault="00457BDC" w:rsidP="00457BD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625"/>
        <w:gridCol w:w="1313"/>
        <w:gridCol w:w="1313"/>
        <w:gridCol w:w="2626"/>
      </w:tblGrid>
      <w:tr w:rsidR="00A80349" w14:paraId="2939DB8C" w14:textId="77777777" w:rsidTr="00457BDC">
        <w:trPr>
          <w:jc w:val="center"/>
        </w:trPr>
        <w:tc>
          <w:tcPr>
            <w:tcW w:w="1195" w:type="dxa"/>
            <w:vMerge w:val="restart"/>
            <w:tcBorders>
              <w:top w:val="nil"/>
              <w:left w:val="nil"/>
              <w:bottom w:val="single" w:sz="4" w:space="0" w:color="auto"/>
              <w:right w:val="single" w:sz="4" w:space="0" w:color="auto"/>
            </w:tcBorders>
            <w:shd w:val="clear" w:color="auto" w:fill="FFFFFF"/>
          </w:tcPr>
          <w:p w14:paraId="05C4C119" w14:textId="77777777" w:rsidR="00A80349" w:rsidRDefault="00A80349">
            <w:pPr>
              <w:jc w:val="center"/>
              <w:rPr>
                <w:b/>
                <w:sz w:val="20"/>
                <w:lang w:eastAsia="en-AU"/>
              </w:rPr>
            </w:pPr>
          </w:p>
        </w:tc>
        <w:tc>
          <w:tcPr>
            <w:tcW w:w="787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308A63" w14:textId="77777777" w:rsidR="00A80349" w:rsidRDefault="00A80349">
            <w:pPr>
              <w:pStyle w:val="TableTextboldcentred1"/>
              <w:rPr>
                <w:lang w:eastAsia="en-AU"/>
              </w:rPr>
            </w:pPr>
            <w:r>
              <w:rPr>
                <w:lang w:eastAsia="en-AU"/>
              </w:rPr>
              <w:t>Dance</w:t>
            </w:r>
          </w:p>
        </w:tc>
      </w:tr>
      <w:tr w:rsidR="00A80349" w14:paraId="5A5FD7FF" w14:textId="77777777" w:rsidTr="00F71A13">
        <w:trPr>
          <w:jc w:val="center"/>
        </w:trPr>
        <w:tc>
          <w:tcPr>
            <w:tcW w:w="0" w:type="auto"/>
            <w:vMerge/>
            <w:tcBorders>
              <w:top w:val="nil"/>
              <w:left w:val="nil"/>
              <w:bottom w:val="single" w:sz="4" w:space="0" w:color="auto"/>
              <w:right w:val="single" w:sz="4" w:space="0" w:color="auto"/>
            </w:tcBorders>
            <w:vAlign w:val="center"/>
            <w:hideMark/>
          </w:tcPr>
          <w:p w14:paraId="2BA84CB2" w14:textId="77777777" w:rsidR="00A80349" w:rsidRDefault="00A80349">
            <w:pPr>
              <w:spacing w:before="0"/>
              <w:rPr>
                <w:b/>
                <w:sz w:val="20"/>
                <w:lang w:eastAsia="en-AU"/>
              </w:rPr>
            </w:pPr>
          </w:p>
        </w:tc>
        <w:tc>
          <w:tcPr>
            <w:tcW w:w="3938" w:type="dxa"/>
            <w:gridSpan w:val="2"/>
            <w:tcBorders>
              <w:top w:val="single" w:sz="4" w:space="0" w:color="auto"/>
              <w:left w:val="single" w:sz="4" w:space="0" w:color="auto"/>
              <w:bottom w:val="single" w:sz="4" w:space="0" w:color="auto"/>
              <w:right w:val="single" w:sz="4" w:space="0" w:color="auto"/>
            </w:tcBorders>
            <w:hideMark/>
          </w:tcPr>
          <w:p w14:paraId="72932366" w14:textId="77777777" w:rsidR="00A80349" w:rsidRDefault="00A80349">
            <w:pPr>
              <w:pStyle w:val="TableTextboldcentred1"/>
              <w:rPr>
                <w:lang w:eastAsia="en-AU"/>
              </w:rPr>
            </w:pPr>
            <w:r>
              <w:rPr>
                <w:lang w:eastAsia="en-AU"/>
              </w:rPr>
              <w:t>Making</w:t>
            </w:r>
          </w:p>
        </w:tc>
        <w:tc>
          <w:tcPr>
            <w:tcW w:w="3939" w:type="dxa"/>
            <w:gridSpan w:val="2"/>
            <w:tcBorders>
              <w:top w:val="single" w:sz="4" w:space="0" w:color="auto"/>
              <w:left w:val="single" w:sz="4" w:space="0" w:color="auto"/>
              <w:bottom w:val="single" w:sz="4" w:space="0" w:color="auto"/>
              <w:right w:val="single" w:sz="4" w:space="0" w:color="auto"/>
            </w:tcBorders>
            <w:hideMark/>
          </w:tcPr>
          <w:p w14:paraId="11C1FEFD" w14:textId="77777777" w:rsidR="00A80349" w:rsidRDefault="00A80349">
            <w:pPr>
              <w:pStyle w:val="TableTextboldcentred1"/>
              <w:rPr>
                <w:lang w:eastAsia="en-AU"/>
              </w:rPr>
            </w:pPr>
            <w:r>
              <w:rPr>
                <w:lang w:eastAsia="en-AU"/>
              </w:rPr>
              <w:t>Responding</w:t>
            </w:r>
          </w:p>
        </w:tc>
      </w:tr>
      <w:tr w:rsidR="00A80349" w14:paraId="4B1141FD" w14:textId="77777777" w:rsidTr="00F71A13">
        <w:trPr>
          <w:jc w:val="center"/>
        </w:trPr>
        <w:tc>
          <w:tcPr>
            <w:tcW w:w="1195" w:type="dxa"/>
            <w:tcBorders>
              <w:top w:val="single" w:sz="4" w:space="0" w:color="auto"/>
              <w:left w:val="single" w:sz="4" w:space="0" w:color="auto"/>
              <w:bottom w:val="single" w:sz="4" w:space="0" w:color="auto"/>
              <w:right w:val="single" w:sz="4" w:space="0" w:color="auto"/>
            </w:tcBorders>
            <w:hideMark/>
          </w:tcPr>
          <w:p w14:paraId="29EE324C" w14:textId="77777777" w:rsidR="00A80349" w:rsidRPr="003A1799" w:rsidRDefault="00A80349">
            <w:pPr>
              <w:pStyle w:val="TabletextBold1"/>
            </w:pPr>
            <w:r w:rsidRPr="003A1799">
              <w:t>Task Types</w:t>
            </w:r>
          </w:p>
        </w:tc>
        <w:tc>
          <w:tcPr>
            <w:tcW w:w="2625" w:type="dxa"/>
            <w:tcBorders>
              <w:top w:val="single" w:sz="4" w:space="0" w:color="auto"/>
              <w:left w:val="single" w:sz="4" w:space="0" w:color="auto"/>
              <w:bottom w:val="single" w:sz="4" w:space="0" w:color="auto"/>
              <w:right w:val="single" w:sz="4" w:space="0" w:color="auto"/>
            </w:tcBorders>
            <w:hideMark/>
          </w:tcPr>
          <w:p w14:paraId="320C4D3A" w14:textId="77777777" w:rsidR="00A80349" w:rsidRPr="003A1799" w:rsidRDefault="00A80349">
            <w:pPr>
              <w:pStyle w:val="TableText"/>
              <w:rPr>
                <w:lang w:eastAsia="en-AU"/>
              </w:rPr>
            </w:pPr>
            <w:r w:rsidRPr="003A1799">
              <w:rPr>
                <w:lang w:eastAsia="en-AU"/>
              </w:rPr>
              <w:t xml:space="preserve">Suggested tasks may include but not limited to the following: </w:t>
            </w:r>
          </w:p>
          <w:p w14:paraId="1CFB65B7" w14:textId="77777777" w:rsidR="00A80349" w:rsidRPr="00457BDC" w:rsidRDefault="0043300A" w:rsidP="00457BDC">
            <w:pPr>
              <w:pStyle w:val="StyleListBulletTable11pt11pt"/>
              <w:rPr>
                <w:lang w:eastAsia="en-US"/>
              </w:rPr>
            </w:pPr>
            <w:r w:rsidRPr="00457BDC">
              <w:t>im</w:t>
            </w:r>
            <w:r w:rsidR="00A80349" w:rsidRPr="00457BDC">
              <w:t>provisation</w:t>
            </w:r>
          </w:p>
          <w:p w14:paraId="7379E76F" w14:textId="77777777" w:rsidR="00A80349" w:rsidRPr="00457BDC" w:rsidRDefault="0043300A" w:rsidP="00457BDC">
            <w:pPr>
              <w:pStyle w:val="StyleListBulletTable11pt11pt"/>
            </w:pPr>
            <w:r w:rsidRPr="00457BDC">
              <w:t>d</w:t>
            </w:r>
            <w:r w:rsidR="00A80349" w:rsidRPr="00457BDC">
              <w:t>esign of production elements</w:t>
            </w:r>
          </w:p>
          <w:p w14:paraId="26B071E1" w14:textId="77777777" w:rsidR="00A80349" w:rsidRPr="00457BDC" w:rsidRDefault="0043300A" w:rsidP="00457BDC">
            <w:pPr>
              <w:pStyle w:val="StyleListBulletTable11pt11pt"/>
            </w:pPr>
            <w:r w:rsidRPr="00457BDC">
              <w:t>c</w:t>
            </w:r>
            <w:r w:rsidR="00A80349" w:rsidRPr="00457BDC">
              <w:t>omposition</w:t>
            </w:r>
          </w:p>
          <w:p w14:paraId="5A0D9596" w14:textId="77777777" w:rsidR="00A80349" w:rsidRPr="00457BDC" w:rsidRDefault="0043300A" w:rsidP="00457BDC">
            <w:pPr>
              <w:pStyle w:val="StyleListBulletTable11pt11pt"/>
            </w:pPr>
            <w:r w:rsidRPr="00457BDC">
              <w:t>r</w:t>
            </w:r>
            <w:r w:rsidR="00A80349" w:rsidRPr="00457BDC">
              <w:t>esponse to stimuli</w:t>
            </w:r>
          </w:p>
          <w:p w14:paraId="563074F5" w14:textId="77777777" w:rsidR="00A80349" w:rsidRPr="00457BDC" w:rsidRDefault="0043300A" w:rsidP="00457BDC">
            <w:pPr>
              <w:pStyle w:val="StyleListBulletTable11pt11pt"/>
            </w:pPr>
            <w:r w:rsidRPr="00457BDC">
              <w:t>d</w:t>
            </w:r>
            <w:r w:rsidR="00A80349" w:rsidRPr="00457BDC">
              <w:t>evelopment of original works</w:t>
            </w:r>
          </w:p>
          <w:p w14:paraId="1C03B033" w14:textId="77777777" w:rsidR="00A80349" w:rsidRPr="00457BDC" w:rsidRDefault="0043300A" w:rsidP="00457BDC">
            <w:pPr>
              <w:pStyle w:val="StyleListBulletTable11pt11pt"/>
            </w:pPr>
            <w:r w:rsidRPr="00457BDC">
              <w:t>r</w:t>
            </w:r>
            <w:r w:rsidR="00A80349" w:rsidRPr="00457BDC">
              <w:t>esponse to texts</w:t>
            </w:r>
          </w:p>
          <w:p w14:paraId="548B5C28" w14:textId="77777777" w:rsidR="00A80349" w:rsidRPr="003A1799" w:rsidRDefault="00A80349" w:rsidP="00457BDC">
            <w:pPr>
              <w:pStyle w:val="StyleListBulletTable11pt11pt"/>
              <w:rPr>
                <w:lang w:eastAsia="en-US"/>
              </w:rPr>
            </w:pPr>
            <w:r w:rsidRPr="00457BDC">
              <w:t>choreography of original works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5B5D40" w14:textId="77777777" w:rsidR="00A80349" w:rsidRPr="003A1799" w:rsidRDefault="00A80349">
            <w:pPr>
              <w:pStyle w:val="TableText"/>
              <w:rPr>
                <w:lang w:eastAsia="en-AU"/>
              </w:rPr>
            </w:pPr>
            <w:r w:rsidRPr="003A1799">
              <w:rPr>
                <w:lang w:eastAsia="en-AU"/>
              </w:rPr>
              <w:t xml:space="preserve">Suggested tasks may include but not limited to the following: </w:t>
            </w:r>
          </w:p>
          <w:p w14:paraId="29151740" w14:textId="77777777" w:rsidR="00457BDC" w:rsidRPr="00457BDC" w:rsidRDefault="0043300A" w:rsidP="00D30022">
            <w:pPr>
              <w:pStyle w:val="StyleListBulletTable11pt11pt"/>
              <w:rPr>
                <w:lang w:eastAsia="en-US"/>
              </w:rPr>
            </w:pPr>
            <w:r w:rsidRPr="00457BDC">
              <w:t>p</w:t>
            </w:r>
            <w:r w:rsidR="00457BDC" w:rsidRPr="00457BDC">
              <w:t>erformances (e.g. repertoire</w:t>
            </w:r>
            <w:r w:rsidR="00457BDC">
              <w:t xml:space="preserve">, </w:t>
            </w:r>
            <w:r w:rsidR="00A80349" w:rsidRPr="00457BDC">
              <w:t xml:space="preserve">technical exercises and sequences) </w:t>
            </w:r>
          </w:p>
          <w:p w14:paraId="2929B22B" w14:textId="77777777" w:rsidR="00457BDC" w:rsidRPr="00457BDC" w:rsidRDefault="00A80349" w:rsidP="00457BDC">
            <w:pPr>
              <w:pStyle w:val="StyleListBulletTable11pt11pt"/>
              <w:rPr>
                <w:lang w:eastAsia="en-US"/>
              </w:rPr>
            </w:pPr>
            <w:r w:rsidRPr="00457BDC">
              <w:t xml:space="preserve">Minor (in-class) performances </w:t>
            </w:r>
          </w:p>
          <w:p w14:paraId="3FA4D847" w14:textId="77777777" w:rsidR="00A80349" w:rsidRPr="003A1799" w:rsidRDefault="00A80349" w:rsidP="00457BDC">
            <w:pPr>
              <w:pStyle w:val="StyleListBulletTable11pt11pt"/>
              <w:rPr>
                <w:lang w:eastAsia="en-US"/>
              </w:rPr>
            </w:pPr>
            <w:r w:rsidRPr="00457BDC">
              <w:t>Major performance/s (with an audience)</w:t>
            </w:r>
          </w:p>
        </w:tc>
        <w:tc>
          <w:tcPr>
            <w:tcW w:w="2626" w:type="dxa"/>
            <w:tcBorders>
              <w:top w:val="single" w:sz="4" w:space="0" w:color="auto"/>
              <w:left w:val="single" w:sz="4" w:space="0" w:color="auto"/>
              <w:bottom w:val="single" w:sz="4" w:space="0" w:color="auto"/>
              <w:right w:val="single" w:sz="4" w:space="0" w:color="auto"/>
            </w:tcBorders>
            <w:hideMark/>
          </w:tcPr>
          <w:p w14:paraId="3209E3EA" w14:textId="77777777" w:rsidR="00A80349" w:rsidRPr="003A1799" w:rsidRDefault="00A80349">
            <w:pPr>
              <w:pStyle w:val="TableText"/>
              <w:rPr>
                <w:lang w:eastAsia="en-AU"/>
              </w:rPr>
            </w:pPr>
            <w:r w:rsidRPr="003A1799">
              <w:rPr>
                <w:lang w:eastAsia="en-AU"/>
              </w:rPr>
              <w:t xml:space="preserve">Suggested tasks may include but not limited to the following: </w:t>
            </w:r>
          </w:p>
          <w:p w14:paraId="40794826" w14:textId="77777777" w:rsidR="00A80349" w:rsidRPr="00457BDC" w:rsidRDefault="0043300A" w:rsidP="00457BDC">
            <w:pPr>
              <w:pStyle w:val="StyleListBulletTable11pt11pt"/>
              <w:rPr>
                <w:lang w:eastAsia="en-US"/>
              </w:rPr>
            </w:pPr>
            <w:r w:rsidRPr="00457BDC">
              <w:t>a</w:t>
            </w:r>
            <w:r w:rsidR="00A80349" w:rsidRPr="00457BDC">
              <w:t xml:space="preserve">nalytical/research essay </w:t>
            </w:r>
          </w:p>
          <w:p w14:paraId="07D19FDE" w14:textId="77777777" w:rsidR="00A80349" w:rsidRPr="00457BDC" w:rsidRDefault="0043300A" w:rsidP="00457BDC">
            <w:pPr>
              <w:pStyle w:val="StyleListBulletTable11pt11pt"/>
            </w:pPr>
            <w:r w:rsidRPr="00457BDC">
              <w:t>s</w:t>
            </w:r>
            <w:r w:rsidR="00A80349" w:rsidRPr="00457BDC">
              <w:t>eminar presentation (e.g. PowerPoint, oral) of research material</w:t>
            </w:r>
          </w:p>
          <w:p w14:paraId="0FEEB4C2" w14:textId="77777777" w:rsidR="00A80349" w:rsidRPr="00457BDC" w:rsidRDefault="0043300A" w:rsidP="00457BDC">
            <w:pPr>
              <w:pStyle w:val="StyleListBulletTable11pt11pt"/>
            </w:pPr>
            <w:r w:rsidRPr="00457BDC">
              <w:t>p</w:t>
            </w:r>
            <w:r w:rsidR="00A80349" w:rsidRPr="00457BDC">
              <w:t>erformance review</w:t>
            </w:r>
          </w:p>
          <w:p w14:paraId="5399374A" w14:textId="77777777" w:rsidR="00A80349" w:rsidRPr="00457BDC" w:rsidRDefault="0043300A" w:rsidP="00457BDC">
            <w:pPr>
              <w:pStyle w:val="StyleListBulletTable11pt11pt"/>
            </w:pPr>
            <w:r w:rsidRPr="00457BDC">
              <w:t>j</w:t>
            </w:r>
            <w:r w:rsidR="00A80349" w:rsidRPr="00457BDC">
              <w:t>ournal/log book</w:t>
            </w:r>
          </w:p>
          <w:p w14:paraId="37EAF04B" w14:textId="77777777" w:rsidR="00A80349" w:rsidRPr="003A1799" w:rsidRDefault="0043300A" w:rsidP="00457BDC">
            <w:pPr>
              <w:pStyle w:val="StyleListBulletTable11pt11pt"/>
              <w:rPr>
                <w:lang w:eastAsia="en-US"/>
              </w:rPr>
            </w:pPr>
            <w:r w:rsidRPr="00457BDC">
              <w:t>i</w:t>
            </w:r>
            <w:r w:rsidR="00A80349" w:rsidRPr="00457BDC">
              <w:t>n-class essay</w:t>
            </w:r>
          </w:p>
        </w:tc>
      </w:tr>
      <w:tr w:rsidR="00457BDC" w14:paraId="34967A95" w14:textId="77777777" w:rsidTr="00D30022">
        <w:trPr>
          <w:jc w:val="center"/>
        </w:trPr>
        <w:tc>
          <w:tcPr>
            <w:tcW w:w="9072" w:type="dxa"/>
            <w:gridSpan w:val="5"/>
            <w:tcBorders>
              <w:top w:val="single" w:sz="4" w:space="0" w:color="auto"/>
              <w:left w:val="single" w:sz="4" w:space="0" w:color="auto"/>
              <w:bottom w:val="single" w:sz="4" w:space="0" w:color="auto"/>
              <w:right w:val="single" w:sz="4" w:space="0" w:color="auto"/>
            </w:tcBorders>
            <w:hideMark/>
          </w:tcPr>
          <w:p w14:paraId="701D7175" w14:textId="77777777" w:rsidR="00457BDC" w:rsidRPr="003A1799" w:rsidRDefault="00457BDC" w:rsidP="00457BDC">
            <w:pPr>
              <w:pStyle w:val="TableTextboldcentred1"/>
            </w:pPr>
            <w:r w:rsidRPr="003A1799">
              <w:t>Weightings in 1.0 and 0.5 units</w:t>
            </w:r>
          </w:p>
        </w:tc>
      </w:tr>
      <w:tr w:rsidR="00A80349" w14:paraId="527C1F18" w14:textId="77777777" w:rsidTr="00F71A13">
        <w:trPr>
          <w:trHeight w:val="421"/>
          <w:jc w:val="center"/>
        </w:trPr>
        <w:tc>
          <w:tcPr>
            <w:tcW w:w="1195" w:type="dxa"/>
            <w:tcBorders>
              <w:top w:val="single" w:sz="4" w:space="0" w:color="auto"/>
              <w:left w:val="single" w:sz="4" w:space="0" w:color="auto"/>
              <w:bottom w:val="single" w:sz="4" w:space="0" w:color="auto"/>
              <w:right w:val="single" w:sz="4" w:space="0" w:color="auto"/>
            </w:tcBorders>
            <w:hideMark/>
          </w:tcPr>
          <w:p w14:paraId="0BE98152" w14:textId="77777777" w:rsidR="00A80349" w:rsidRPr="003A1799" w:rsidRDefault="00A80349" w:rsidP="00457BDC">
            <w:pPr>
              <w:pStyle w:val="TableTextboldcentred1"/>
              <w:rPr>
                <w:lang w:eastAsia="en-AU"/>
              </w:rPr>
            </w:pPr>
            <w:r w:rsidRPr="003A1799">
              <w:rPr>
                <w:lang w:eastAsia="en-AU"/>
              </w:rPr>
              <w:t>A &amp; T</w:t>
            </w:r>
          </w:p>
        </w:tc>
        <w:tc>
          <w:tcPr>
            <w:tcW w:w="3938" w:type="dxa"/>
            <w:gridSpan w:val="2"/>
            <w:tcBorders>
              <w:top w:val="single" w:sz="4" w:space="0" w:color="auto"/>
              <w:left w:val="single" w:sz="4" w:space="0" w:color="auto"/>
              <w:bottom w:val="single" w:sz="4" w:space="0" w:color="auto"/>
              <w:right w:val="single" w:sz="4" w:space="0" w:color="auto"/>
            </w:tcBorders>
            <w:vAlign w:val="center"/>
            <w:hideMark/>
          </w:tcPr>
          <w:p w14:paraId="1812DC71" w14:textId="77777777" w:rsidR="00A80349" w:rsidRPr="003A1799" w:rsidRDefault="00A80349" w:rsidP="00457BDC">
            <w:pPr>
              <w:pStyle w:val="TableTextcentred"/>
            </w:pPr>
            <w:r w:rsidRPr="003A1799">
              <w:t>40</w:t>
            </w:r>
            <w:r w:rsidR="00457BDC">
              <w:t xml:space="preserve"> </w:t>
            </w:r>
            <w:r w:rsidRPr="003A1799">
              <w:t>-</w:t>
            </w:r>
            <w:r w:rsidR="00457BDC">
              <w:t xml:space="preserve"> </w:t>
            </w:r>
            <w:r w:rsidRPr="003A1799">
              <w:t>60%</w:t>
            </w:r>
          </w:p>
        </w:tc>
        <w:tc>
          <w:tcPr>
            <w:tcW w:w="3939" w:type="dxa"/>
            <w:gridSpan w:val="2"/>
            <w:tcBorders>
              <w:top w:val="single" w:sz="4" w:space="0" w:color="auto"/>
              <w:left w:val="single" w:sz="4" w:space="0" w:color="auto"/>
              <w:bottom w:val="single" w:sz="4" w:space="0" w:color="auto"/>
              <w:right w:val="single" w:sz="4" w:space="0" w:color="auto"/>
            </w:tcBorders>
            <w:vAlign w:val="center"/>
            <w:hideMark/>
          </w:tcPr>
          <w:p w14:paraId="269F90A0" w14:textId="77777777" w:rsidR="00A80349" w:rsidRPr="003A1799" w:rsidRDefault="00A80349" w:rsidP="00457BDC">
            <w:pPr>
              <w:pStyle w:val="TableTextcentred"/>
            </w:pPr>
            <w:r w:rsidRPr="003A1799">
              <w:t>40</w:t>
            </w:r>
            <w:r w:rsidR="00457BDC">
              <w:t xml:space="preserve"> </w:t>
            </w:r>
            <w:r w:rsidRPr="003A1799">
              <w:t>-</w:t>
            </w:r>
            <w:r w:rsidR="00457BDC">
              <w:t xml:space="preserve"> </w:t>
            </w:r>
            <w:r w:rsidRPr="003A1799">
              <w:t>60%</w:t>
            </w:r>
          </w:p>
        </w:tc>
      </w:tr>
      <w:tr w:rsidR="00A80349" w14:paraId="5DAF5D5D" w14:textId="77777777" w:rsidTr="00F71A13">
        <w:trPr>
          <w:trHeight w:val="413"/>
          <w:jc w:val="center"/>
        </w:trPr>
        <w:tc>
          <w:tcPr>
            <w:tcW w:w="1195" w:type="dxa"/>
            <w:tcBorders>
              <w:top w:val="single" w:sz="4" w:space="0" w:color="auto"/>
              <w:left w:val="single" w:sz="4" w:space="0" w:color="auto"/>
              <w:bottom w:val="single" w:sz="4" w:space="0" w:color="auto"/>
              <w:right w:val="single" w:sz="4" w:space="0" w:color="auto"/>
            </w:tcBorders>
            <w:hideMark/>
          </w:tcPr>
          <w:p w14:paraId="7EC1B4CE" w14:textId="77777777" w:rsidR="00A80349" w:rsidRPr="003A1799" w:rsidRDefault="00A80349" w:rsidP="00457BDC">
            <w:pPr>
              <w:pStyle w:val="TableTextboldcentred1"/>
              <w:rPr>
                <w:lang w:eastAsia="en-AU"/>
              </w:rPr>
            </w:pPr>
            <w:r w:rsidRPr="003A1799">
              <w:rPr>
                <w:lang w:eastAsia="en-AU"/>
              </w:rPr>
              <w:t>M</w:t>
            </w:r>
          </w:p>
        </w:tc>
        <w:tc>
          <w:tcPr>
            <w:tcW w:w="3938" w:type="dxa"/>
            <w:gridSpan w:val="2"/>
            <w:tcBorders>
              <w:top w:val="single" w:sz="4" w:space="0" w:color="auto"/>
              <w:left w:val="single" w:sz="4" w:space="0" w:color="auto"/>
              <w:bottom w:val="single" w:sz="4" w:space="0" w:color="auto"/>
              <w:right w:val="single" w:sz="4" w:space="0" w:color="auto"/>
            </w:tcBorders>
            <w:vAlign w:val="center"/>
            <w:hideMark/>
          </w:tcPr>
          <w:p w14:paraId="684241EA" w14:textId="77777777" w:rsidR="00A80349" w:rsidRPr="003A1799" w:rsidRDefault="00A80349" w:rsidP="00457BDC">
            <w:pPr>
              <w:pStyle w:val="TableTextcentred"/>
            </w:pPr>
            <w:r w:rsidRPr="003A1799">
              <w:t>10</w:t>
            </w:r>
            <w:r w:rsidR="00457BDC">
              <w:t xml:space="preserve"> </w:t>
            </w:r>
            <w:r w:rsidRPr="003A1799">
              <w:t>-</w:t>
            </w:r>
            <w:r w:rsidR="00457BDC">
              <w:t xml:space="preserve"> </w:t>
            </w:r>
            <w:r w:rsidRPr="003A1799">
              <w:t>90%</w:t>
            </w:r>
          </w:p>
        </w:tc>
        <w:tc>
          <w:tcPr>
            <w:tcW w:w="3939" w:type="dxa"/>
            <w:gridSpan w:val="2"/>
            <w:tcBorders>
              <w:top w:val="single" w:sz="4" w:space="0" w:color="auto"/>
              <w:left w:val="single" w:sz="4" w:space="0" w:color="auto"/>
              <w:bottom w:val="single" w:sz="4" w:space="0" w:color="auto"/>
              <w:right w:val="single" w:sz="4" w:space="0" w:color="auto"/>
            </w:tcBorders>
            <w:vAlign w:val="center"/>
            <w:hideMark/>
          </w:tcPr>
          <w:p w14:paraId="50E78A3E" w14:textId="77777777" w:rsidR="00A80349" w:rsidRPr="003A1799" w:rsidRDefault="00A80349" w:rsidP="00457BDC">
            <w:pPr>
              <w:pStyle w:val="TableTextcentred"/>
            </w:pPr>
            <w:r w:rsidRPr="003A1799">
              <w:t>10</w:t>
            </w:r>
            <w:r w:rsidR="00457BDC">
              <w:t xml:space="preserve"> </w:t>
            </w:r>
            <w:r w:rsidRPr="003A1799">
              <w:t>-</w:t>
            </w:r>
            <w:r w:rsidR="00457BDC">
              <w:t xml:space="preserve"> </w:t>
            </w:r>
            <w:r w:rsidRPr="003A1799">
              <w:t>90%</w:t>
            </w:r>
          </w:p>
        </w:tc>
      </w:tr>
    </w:tbl>
    <w:p w14:paraId="2B9DA7C1" w14:textId="77777777" w:rsidR="00F71A13" w:rsidRPr="00F71A13" w:rsidRDefault="00F71A13" w:rsidP="00F71A13"/>
    <w:p w14:paraId="5A397153" w14:textId="77777777" w:rsidR="003713E2" w:rsidRDefault="003713E2" w:rsidP="00BE7F41">
      <w:pPr>
        <w:tabs>
          <w:tab w:val="right" w:pos="9072"/>
        </w:tabs>
      </w:pPr>
      <w:r w:rsidRPr="004C1541">
        <w:rPr>
          <w:b/>
        </w:rPr>
        <w:t>Assessment Requirements</w:t>
      </w:r>
    </w:p>
    <w:p w14:paraId="68BD71AA" w14:textId="77777777" w:rsidR="009D47E1" w:rsidRPr="00F71A13" w:rsidRDefault="009D47E1" w:rsidP="001A5009">
      <w:pPr>
        <w:pStyle w:val="ListBullet"/>
        <w:numPr>
          <w:ilvl w:val="0"/>
          <w:numId w:val="10"/>
        </w:numPr>
      </w:pPr>
      <w:r>
        <w:t xml:space="preserve">Each student must choreograph a </w:t>
      </w:r>
      <w:r>
        <w:rPr>
          <w:b/>
        </w:rPr>
        <w:t>minimum of 1 minute</w:t>
      </w:r>
      <w:r>
        <w:t xml:space="preserve"> in a group piece or </w:t>
      </w:r>
      <w:r>
        <w:rPr>
          <w:b/>
        </w:rPr>
        <w:t>2 minutes as a solo</w:t>
      </w:r>
      <w:r>
        <w:t>.</w:t>
      </w:r>
    </w:p>
    <w:p w14:paraId="46BE71E8" w14:textId="77777777" w:rsidR="009D47E1" w:rsidRDefault="009D47E1" w:rsidP="001A5009">
      <w:pPr>
        <w:pStyle w:val="ListBullet"/>
        <w:numPr>
          <w:ilvl w:val="0"/>
          <w:numId w:val="10"/>
        </w:numPr>
      </w:pPr>
      <w:r>
        <w:t>Responding performances should be a minimum of 2 minutes for a 1.0 unit and 1 minute in a 0.5 unit.</w:t>
      </w:r>
    </w:p>
    <w:p w14:paraId="1324A162" w14:textId="77777777" w:rsidR="009D47E1" w:rsidRDefault="009D47E1" w:rsidP="001A5009">
      <w:pPr>
        <w:pStyle w:val="ListBullet"/>
        <w:numPr>
          <w:ilvl w:val="0"/>
          <w:numId w:val="10"/>
        </w:numPr>
      </w:pPr>
      <w:r>
        <w:t xml:space="preserve">Recommended word limit for written tasks: </w:t>
      </w:r>
      <w:r>
        <w:rPr>
          <w:b/>
        </w:rPr>
        <w:t>A</w:t>
      </w:r>
      <w:r>
        <w:t xml:space="preserve">: 500-800 words, </w:t>
      </w:r>
      <w:r>
        <w:rPr>
          <w:b/>
        </w:rPr>
        <w:t>T</w:t>
      </w:r>
      <w:r>
        <w:t xml:space="preserve">: 800-1200 words and </w:t>
      </w:r>
      <w:r>
        <w:rPr>
          <w:b/>
        </w:rPr>
        <w:t>M</w:t>
      </w:r>
      <w:r>
        <w:t>: 100 words (minimum).</w:t>
      </w:r>
    </w:p>
    <w:p w14:paraId="7F4FE6BE" w14:textId="77777777" w:rsidR="009D47E1" w:rsidRDefault="009D47E1" w:rsidP="001A5009">
      <w:pPr>
        <w:pStyle w:val="ListBullet"/>
        <w:numPr>
          <w:ilvl w:val="0"/>
          <w:numId w:val="10"/>
        </w:numPr>
      </w:pPr>
      <w:r>
        <w:t xml:space="preserve">Recommended oral presentation length for </w:t>
      </w:r>
      <w:r>
        <w:rPr>
          <w:b/>
        </w:rPr>
        <w:t>A</w:t>
      </w:r>
      <w:r>
        <w:t xml:space="preserve"> and </w:t>
      </w:r>
      <w:r>
        <w:rPr>
          <w:b/>
        </w:rPr>
        <w:t>T</w:t>
      </w:r>
      <w:r>
        <w:t xml:space="preserve">: 8-12 minutes. </w:t>
      </w:r>
    </w:p>
    <w:p w14:paraId="3754056E" w14:textId="77777777" w:rsidR="003713E2" w:rsidRDefault="009D47E1" w:rsidP="001A5009">
      <w:pPr>
        <w:pStyle w:val="ListBullet"/>
        <w:numPr>
          <w:ilvl w:val="0"/>
          <w:numId w:val="10"/>
        </w:numPr>
      </w:pPr>
      <w:r>
        <w:t xml:space="preserve">For a standard unit (1.0), students must complete a minimum of three assessment tasks. It is highly recommended that students complete 2 assessment items for responding. </w:t>
      </w:r>
    </w:p>
    <w:p w14:paraId="2D6110EC" w14:textId="77777777" w:rsidR="004C1541" w:rsidRPr="004C1541" w:rsidRDefault="004C1541" w:rsidP="00A82C1C">
      <w:pPr>
        <w:pStyle w:val="Heading4"/>
        <w:rPr>
          <w:rFonts w:eastAsia="Calibri"/>
        </w:rPr>
      </w:pPr>
      <w:r w:rsidRPr="004C1541">
        <w:rPr>
          <w:rFonts w:eastAsia="Calibri"/>
        </w:rPr>
        <w:t>Board Recommendations</w:t>
      </w:r>
    </w:p>
    <w:p w14:paraId="7FD2FDE7" w14:textId="77777777" w:rsidR="00457BDC" w:rsidRDefault="004C1541" w:rsidP="004C1541">
      <w:pPr>
        <w:rPr>
          <w:rFonts w:eastAsia="Calibri" w:cs="Calibri"/>
          <w:szCs w:val="22"/>
        </w:rPr>
      </w:pPr>
      <w:r w:rsidRPr="004C1541">
        <w:rPr>
          <w:rFonts w:eastAsia="Calibri" w:cs="Calibri"/>
          <w:szCs w:val="22"/>
        </w:rPr>
        <w:t>The Board recommends 3 - 5 assessment tasks per standard unit (1.0) and 2 - 3 per half standard unit (0.5).</w:t>
      </w:r>
    </w:p>
    <w:p w14:paraId="5C6394C1" w14:textId="77777777" w:rsidR="00457BDC" w:rsidRDefault="00457BDC">
      <w:pPr>
        <w:spacing w:before="0"/>
        <w:rPr>
          <w:rFonts w:eastAsia="Calibri" w:cs="Calibri"/>
          <w:szCs w:val="22"/>
        </w:rPr>
      </w:pPr>
      <w:r>
        <w:rPr>
          <w:rFonts w:eastAsia="Calibri" w:cs="Calibri"/>
          <w:szCs w:val="22"/>
        </w:rPr>
        <w:br w:type="page"/>
      </w:r>
    </w:p>
    <w:p w14:paraId="734EAA78" w14:textId="77777777" w:rsidR="0006125F" w:rsidRPr="00DA1AB6" w:rsidRDefault="0006125F" w:rsidP="0006125F">
      <w:pPr>
        <w:pStyle w:val="Heading1"/>
      </w:pPr>
      <w:bookmarkStart w:id="53" w:name="_Toc458587994"/>
      <w:bookmarkStart w:id="54" w:name="_Toc458588718"/>
      <w:bookmarkStart w:id="55" w:name="_Toc514236486"/>
      <w:r w:rsidRPr="00DA1AB6">
        <w:lastRenderedPageBreak/>
        <w:t>Representation of General Capabilities</w:t>
      </w:r>
      <w:bookmarkEnd w:id="53"/>
      <w:bookmarkEnd w:id="54"/>
      <w:bookmarkEnd w:id="55"/>
    </w:p>
    <w:p w14:paraId="2BEEAF30" w14:textId="77777777" w:rsidR="00A047D1" w:rsidRPr="00A047D1" w:rsidRDefault="00A047D1" w:rsidP="00610E78">
      <w:pPr>
        <w:pStyle w:val="Heading3"/>
        <w:tabs>
          <w:tab w:val="right" w:pos="9072"/>
        </w:tabs>
      </w:pPr>
      <w:r w:rsidRPr="00A047D1">
        <w:t>Creative and critical thinkers</w:t>
      </w:r>
    </w:p>
    <w:p w14:paraId="7EC385FF" w14:textId="77777777" w:rsidR="00A047D1" w:rsidRPr="00037D67" w:rsidRDefault="006B495D" w:rsidP="00037D67">
      <w:r w:rsidRPr="00037D67">
        <w:t>Students of dance will develop their creative and research skills throughout the course. The ability to reflect, understand and apply different thinking strategies will be encouraged through various activities in making and responding.</w:t>
      </w:r>
    </w:p>
    <w:p w14:paraId="2DF8855E" w14:textId="77777777" w:rsidR="0039097C" w:rsidRPr="00C22E20" w:rsidRDefault="00A047D1" w:rsidP="00610E78">
      <w:pPr>
        <w:pStyle w:val="Heading3"/>
        <w:tabs>
          <w:tab w:val="right" w:pos="9072"/>
        </w:tabs>
      </w:pPr>
      <w:r w:rsidRPr="00A047D1">
        <w:t>Enterprising problem-solvers</w:t>
      </w:r>
      <w:r w:rsidR="0039097C">
        <w:t xml:space="preserve"> </w:t>
      </w:r>
    </w:p>
    <w:p w14:paraId="32213932" w14:textId="77777777" w:rsidR="00A047D1" w:rsidRPr="00037D67" w:rsidRDefault="006B495D" w:rsidP="00037D67">
      <w:r w:rsidRPr="00037D67">
        <w:t>Students throughout this course will develop skills that encourage them to be resourceful and to show initiative. Making and responding activities will encourage independent and collaborative work, develop them as confident users of metalanguage and skills of dance and develop their lateral thinking.</w:t>
      </w:r>
    </w:p>
    <w:p w14:paraId="3F9C0908" w14:textId="77777777" w:rsidR="00A047D1" w:rsidRPr="00A047D1" w:rsidRDefault="00A047D1" w:rsidP="00610E78">
      <w:pPr>
        <w:pStyle w:val="Heading3"/>
        <w:tabs>
          <w:tab w:val="right" w:pos="9072"/>
        </w:tabs>
      </w:pPr>
      <w:r w:rsidRPr="00A047D1">
        <w:t>Skilled and empathetic communicators</w:t>
      </w:r>
      <w:r w:rsidR="0039097C">
        <w:t xml:space="preserve"> </w:t>
      </w:r>
    </w:p>
    <w:p w14:paraId="601357E3" w14:textId="77777777" w:rsidR="00A047D1" w:rsidRPr="00037D67" w:rsidRDefault="006B495D" w:rsidP="00037D67">
      <w:r w:rsidRPr="00037D67">
        <w:t>In this course, students will communicate their ideas in written and practical forms. Students will develop skills in communicating with their peers, teachers and audience in an empathetic way.</w:t>
      </w:r>
    </w:p>
    <w:p w14:paraId="611F9374" w14:textId="77777777" w:rsidR="00A047D1" w:rsidRPr="00A047D1" w:rsidRDefault="00A047D1" w:rsidP="00610E78">
      <w:pPr>
        <w:pStyle w:val="Heading3"/>
        <w:tabs>
          <w:tab w:val="right" w:pos="9072"/>
        </w:tabs>
      </w:pPr>
      <w:r w:rsidRPr="00A047D1">
        <w:t>Informed and ethical decision-makers</w:t>
      </w:r>
      <w:r w:rsidR="0039097C">
        <w:t xml:space="preserve"> </w:t>
      </w:r>
    </w:p>
    <w:p w14:paraId="1368A9E0" w14:textId="77777777" w:rsidR="00A047D1" w:rsidRPr="00037D67" w:rsidRDefault="005C2EF5" w:rsidP="00037D67">
      <w:r w:rsidRPr="00037D67">
        <w:t>The study of dance will raise an awareness of students’ cultural and artistic sensitivity when making and responding. These tasks encourage students to critically examine their own and others values, beliefs and perspectives.</w:t>
      </w:r>
    </w:p>
    <w:p w14:paraId="3149BCF5" w14:textId="77777777" w:rsidR="00A047D1" w:rsidRPr="005C2EF5" w:rsidRDefault="00A047D1" w:rsidP="00610E78">
      <w:pPr>
        <w:pStyle w:val="Heading3"/>
        <w:tabs>
          <w:tab w:val="right" w:pos="9072"/>
        </w:tabs>
      </w:pPr>
      <w:r w:rsidRPr="005C2EF5">
        <w:t>Environmentally and culturally aware citizens</w:t>
      </w:r>
    </w:p>
    <w:p w14:paraId="74E2E0E3" w14:textId="77777777" w:rsidR="00A047D1" w:rsidRPr="00037D67" w:rsidRDefault="005C2EF5" w:rsidP="00037D67">
      <w:r w:rsidRPr="00037D67">
        <w:t>This Dance course will promote an awareness of environmental issues through the responsible use and reuse of resources. The dance course offers opportunities to explore socio-cultural and environmental issues through thematic exploration.</w:t>
      </w:r>
    </w:p>
    <w:p w14:paraId="3EDA5528" w14:textId="77777777" w:rsidR="00A047D1" w:rsidRPr="005C2EF5" w:rsidRDefault="00A047D1" w:rsidP="00610E78">
      <w:pPr>
        <w:pStyle w:val="Heading3"/>
        <w:tabs>
          <w:tab w:val="right" w:pos="9072"/>
        </w:tabs>
      </w:pPr>
      <w:r w:rsidRPr="005C2EF5">
        <w:t>Confident and capable users of technologies</w:t>
      </w:r>
    </w:p>
    <w:p w14:paraId="5901C090" w14:textId="77777777" w:rsidR="00A047D1" w:rsidRPr="00037D67" w:rsidRDefault="005C2EF5" w:rsidP="00037D67">
      <w:r w:rsidRPr="00037D67">
        <w:t>Students will be exposed to and develop their confidence in using a variety of technologies relevant to their study. They will assess which technologies are appropriate for particular purposes.</w:t>
      </w:r>
    </w:p>
    <w:p w14:paraId="334536C5" w14:textId="77777777" w:rsidR="00A047D1" w:rsidRPr="005C2EF5" w:rsidRDefault="00A047D1" w:rsidP="00610E78">
      <w:pPr>
        <w:pStyle w:val="Heading3"/>
        <w:tabs>
          <w:tab w:val="right" w:pos="9072"/>
        </w:tabs>
      </w:pPr>
      <w:r w:rsidRPr="005C2EF5">
        <w:t>Independent and self-managing learners</w:t>
      </w:r>
      <w:r w:rsidR="0039097C" w:rsidRPr="005C2EF5">
        <w:t xml:space="preserve"> </w:t>
      </w:r>
    </w:p>
    <w:p w14:paraId="0152F0F9" w14:textId="77777777" w:rsidR="00A047D1" w:rsidRPr="00037D67" w:rsidRDefault="005C2EF5" w:rsidP="00037D67">
      <w:r w:rsidRPr="00037D67">
        <w:t>This Dance course is designed to encourage and develop skills in independent learning to achieve the desired outcomes of the course. Students will assess which skills and knowledge are appropriate for particular purposes.</w:t>
      </w:r>
    </w:p>
    <w:p w14:paraId="65F325EB" w14:textId="77777777" w:rsidR="00A047D1" w:rsidRPr="005C2EF5" w:rsidRDefault="00A047D1" w:rsidP="008271D3">
      <w:pPr>
        <w:pStyle w:val="Heading3"/>
        <w:tabs>
          <w:tab w:val="right" w:pos="9072"/>
        </w:tabs>
      </w:pPr>
      <w:r w:rsidRPr="005C2EF5">
        <w:t>Collaborative team members</w:t>
      </w:r>
      <w:r w:rsidR="0039097C" w:rsidRPr="005C2EF5">
        <w:t xml:space="preserve"> </w:t>
      </w:r>
    </w:p>
    <w:p w14:paraId="3C02A1AF" w14:textId="77777777" w:rsidR="00457BDC" w:rsidRPr="00037D67" w:rsidRDefault="005C2EF5" w:rsidP="00037D67">
      <w:r w:rsidRPr="00037D67">
        <w:t>Students will have the opportunity to contribute to group work regarding various aspects of assessment tasks. This will build skills in negotiation and compromise and foster cooperation and respect for others.</w:t>
      </w:r>
    </w:p>
    <w:p w14:paraId="4C017870" w14:textId="77777777" w:rsidR="00457BDC" w:rsidRPr="00457BDC" w:rsidRDefault="00457BDC" w:rsidP="00457BDC">
      <w:r w:rsidRPr="00457BDC">
        <w:br w:type="page"/>
      </w:r>
    </w:p>
    <w:p w14:paraId="6F762D90" w14:textId="77777777" w:rsidR="0006125F" w:rsidRPr="00DA1AB6" w:rsidRDefault="0006125F" w:rsidP="0006125F">
      <w:pPr>
        <w:pStyle w:val="Heading1"/>
      </w:pPr>
      <w:bookmarkStart w:id="56" w:name="_Toc458587995"/>
      <w:bookmarkStart w:id="57" w:name="_Toc458588719"/>
      <w:bookmarkStart w:id="58" w:name="_Toc514236487"/>
      <w:bookmarkStart w:id="59" w:name="_Toc115507346"/>
      <w:bookmarkStart w:id="60" w:name="_Toc116204763"/>
      <w:bookmarkStart w:id="61" w:name="_Toc116795621"/>
      <w:bookmarkStart w:id="62" w:name="_Toc116796570"/>
      <w:bookmarkStart w:id="63" w:name="_Toc116796753"/>
      <w:bookmarkStart w:id="64" w:name="_Toc150233024"/>
      <w:bookmarkStart w:id="65" w:name="_Toc150756607"/>
      <w:bookmarkStart w:id="66" w:name="_Toc150769949"/>
      <w:bookmarkStart w:id="67" w:name="_Toc315681954"/>
      <w:r w:rsidRPr="00DA1AB6">
        <w:lastRenderedPageBreak/>
        <w:t>Representation of Cross-curriculum</w:t>
      </w:r>
      <w:bookmarkEnd w:id="56"/>
      <w:bookmarkEnd w:id="57"/>
      <w:bookmarkEnd w:id="58"/>
      <w:r w:rsidRPr="00DA1AB6">
        <w:t xml:space="preserve"> </w:t>
      </w:r>
    </w:p>
    <w:p w14:paraId="23BED517" w14:textId="77777777" w:rsidR="00E47DB2" w:rsidRDefault="00E47DB2" w:rsidP="00457BDC">
      <w:pPr>
        <w:pStyle w:val="Heading3"/>
      </w:pPr>
      <w:r w:rsidRPr="00E47DB2">
        <w:t xml:space="preserve">Aboriginal and Torres Strait Islander histories and cultures </w:t>
      </w:r>
    </w:p>
    <w:p w14:paraId="6B019CDC" w14:textId="77777777" w:rsidR="00E47DB2" w:rsidRPr="00B20425" w:rsidRDefault="008D72EA" w:rsidP="00B20425">
      <w:r w:rsidRPr="00B20425">
        <w:t xml:space="preserve">The Aboriginal and Torres Strait Islander histories and cultures </w:t>
      </w:r>
      <w:r w:rsidR="00056DB3" w:rsidRPr="00B20425">
        <w:t>provide</w:t>
      </w:r>
      <w:r w:rsidRPr="00B20425">
        <w:t xml:space="preserve"> the opportunity for students to gain understandings of these histories and cultures, traditions and world views.</w:t>
      </w:r>
    </w:p>
    <w:p w14:paraId="37EB8508" w14:textId="77777777" w:rsidR="00E47DB2" w:rsidRDefault="00E47DB2" w:rsidP="00457BDC">
      <w:pPr>
        <w:pStyle w:val="Heading3"/>
      </w:pPr>
      <w:r>
        <w:t>Asia and Australian’s engagement with Asia</w:t>
      </w:r>
    </w:p>
    <w:p w14:paraId="615B46F7" w14:textId="77777777" w:rsidR="00E47DB2" w:rsidRPr="00B20425" w:rsidRDefault="008D72EA" w:rsidP="00B20425">
      <w:r w:rsidRPr="00B20425">
        <w:t>The Asia and Australia’s engagement with Asia priority provides students with the opportunity to gain deeper knowledge of the social, cultural, political and/or economic links that connect Australia with Asia.</w:t>
      </w:r>
    </w:p>
    <w:p w14:paraId="05BE6161" w14:textId="77777777" w:rsidR="00E47DB2" w:rsidRDefault="00E47DB2" w:rsidP="00457BDC">
      <w:pPr>
        <w:pStyle w:val="Heading3"/>
      </w:pPr>
      <w:r>
        <w:t>Sustainability</w:t>
      </w:r>
    </w:p>
    <w:p w14:paraId="73AA6C13" w14:textId="77777777" w:rsidR="008D72EA" w:rsidRPr="00B20425" w:rsidRDefault="008D72EA" w:rsidP="00B20425">
      <w:r w:rsidRPr="00B20425">
        <w:t>Engagement with the Sustainability priority provides students with the opportunity to develop for a more sustainable future for the Earth and to actively maintain all life so that present needs can be met without compromising future generations.</w:t>
      </w:r>
    </w:p>
    <w:p w14:paraId="6C010AB0" w14:textId="77777777" w:rsidR="00A047D1" w:rsidRPr="0039097C" w:rsidRDefault="00812B1C" w:rsidP="008271D3">
      <w:pPr>
        <w:pStyle w:val="Heading1"/>
      </w:pPr>
      <w:bookmarkStart w:id="68" w:name="_Toc514236488"/>
      <w:bookmarkEnd w:id="59"/>
      <w:bookmarkEnd w:id="60"/>
      <w:bookmarkEnd w:id="61"/>
      <w:bookmarkEnd w:id="62"/>
      <w:bookmarkEnd w:id="63"/>
      <w:bookmarkEnd w:id="64"/>
      <w:bookmarkEnd w:id="65"/>
      <w:bookmarkEnd w:id="66"/>
      <w:bookmarkEnd w:id="67"/>
      <w:r>
        <w:rPr>
          <w:rFonts w:cs="Calibri"/>
        </w:rPr>
        <w:t>Achievement Standards</w:t>
      </w:r>
      <w:bookmarkEnd w:id="68"/>
    </w:p>
    <w:p w14:paraId="7F03F074" w14:textId="77777777" w:rsidR="00A047D1" w:rsidRPr="00A047D1" w:rsidRDefault="00812B1C" w:rsidP="008271D3">
      <w:r>
        <w:rPr>
          <w:rFonts w:cs="Calibri"/>
        </w:rPr>
        <w:t>Achievement Standards</w:t>
      </w:r>
      <w:r w:rsidRPr="00A047D1">
        <w:t xml:space="preserve"> </w:t>
      </w:r>
      <w:r w:rsidR="00A047D1" w:rsidRPr="00A047D1">
        <w:t xml:space="preserve">provide a guide for teacher judgement of students’ achievement, based on the assessment criteria, over a unit of work in this subject. Grades are organized on an A-E basis and represent standards of achievement. </w:t>
      </w:r>
    </w:p>
    <w:p w14:paraId="552C8F58" w14:textId="77777777" w:rsidR="00A047D1" w:rsidRPr="00A047D1" w:rsidRDefault="00A047D1" w:rsidP="008271D3">
      <w:r w:rsidRPr="00A047D1">
        <w:t>Grades are awarded on the proviso that the assessment requirements have been met. When allocating grades, teachers will consider the degree to which students demonstrate their ability to complete and submit tasks within a specified time frame.</w:t>
      </w:r>
    </w:p>
    <w:p w14:paraId="298410E4" w14:textId="77777777" w:rsidR="00750C77" w:rsidRDefault="00A047D1" w:rsidP="00C618E9">
      <w:r w:rsidRPr="00A047D1">
        <w:t xml:space="preserve">The following descriptors are consistent with the system grade descriptors, which describe generic standards of student </w:t>
      </w:r>
      <w:r w:rsidR="001978CF">
        <w:t>achievement across all courses.</w:t>
      </w:r>
    </w:p>
    <w:p w14:paraId="4A88C036" w14:textId="77777777" w:rsidR="00457BDC" w:rsidRDefault="00457BDC" w:rsidP="00C618E9">
      <w:pPr>
        <w:sectPr w:rsidR="00457BDC" w:rsidSect="00A82C1C">
          <w:pgSz w:w="11906" w:h="16838"/>
          <w:pgMar w:top="1440" w:right="1440" w:bottom="1440" w:left="1440" w:header="567" w:footer="567" w:gutter="0"/>
          <w:cols w:space="708"/>
          <w:docGrid w:linePitch="360"/>
        </w:sectPr>
      </w:pPr>
    </w:p>
    <w:p w14:paraId="7B42B918" w14:textId="77777777" w:rsidR="00457BDC" w:rsidRDefault="00457BDC" w:rsidP="00C618E9"/>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199"/>
        <w:gridCol w:w="2959"/>
        <w:gridCol w:w="2839"/>
        <w:gridCol w:w="2839"/>
        <w:gridCol w:w="2959"/>
      </w:tblGrid>
      <w:tr w:rsidR="00457BDC" w:rsidRPr="000B39C2" w14:paraId="798E7395" w14:textId="77777777" w:rsidTr="00D30022">
        <w:trPr>
          <w:jc w:val="center"/>
        </w:trPr>
        <w:tc>
          <w:tcPr>
            <w:tcW w:w="15309" w:type="dxa"/>
            <w:gridSpan w:val="6"/>
            <w:tcBorders>
              <w:top w:val="nil"/>
              <w:left w:val="nil"/>
              <w:right w:val="nil"/>
            </w:tcBorders>
            <w:vAlign w:val="center"/>
          </w:tcPr>
          <w:p w14:paraId="49C3D9FC" w14:textId="77777777" w:rsidR="00457BDC" w:rsidRPr="009A1748" w:rsidRDefault="00457BDC" w:rsidP="00B91857">
            <w:pPr>
              <w:pStyle w:val="Heading4"/>
              <w:rPr>
                <w:rFonts w:cs="Times New (W1)"/>
              </w:rPr>
            </w:pPr>
            <w:r w:rsidRPr="009A1748">
              <w:t>Dance Achievement Standards for Year 11 A Course</w:t>
            </w:r>
          </w:p>
        </w:tc>
      </w:tr>
      <w:tr w:rsidR="00457BDC" w:rsidRPr="000B39C2" w14:paraId="16337130" w14:textId="77777777" w:rsidTr="00D30022">
        <w:trPr>
          <w:jc w:val="center"/>
        </w:trPr>
        <w:tc>
          <w:tcPr>
            <w:tcW w:w="514" w:type="dxa"/>
            <w:vAlign w:val="center"/>
          </w:tcPr>
          <w:p w14:paraId="68F50F91" w14:textId="77777777" w:rsidR="00457BDC" w:rsidRPr="00A678EE" w:rsidRDefault="00457BDC" w:rsidP="00D30022">
            <w:pPr>
              <w:pStyle w:val="TableText"/>
              <w:rPr>
                <w:sz w:val="18"/>
                <w:szCs w:val="18"/>
              </w:rPr>
            </w:pPr>
          </w:p>
        </w:tc>
        <w:tc>
          <w:tcPr>
            <w:tcW w:w="3199" w:type="dxa"/>
            <w:tcBorders>
              <w:bottom w:val="single" w:sz="4" w:space="0" w:color="auto"/>
            </w:tcBorders>
            <w:vAlign w:val="center"/>
          </w:tcPr>
          <w:p w14:paraId="1C631202" w14:textId="77777777" w:rsidR="00457BDC" w:rsidRPr="00A678EE" w:rsidRDefault="00457BDC" w:rsidP="00D30022">
            <w:pPr>
              <w:pStyle w:val="Tabletext10ptItalic"/>
              <w:rPr>
                <w:sz w:val="18"/>
                <w:szCs w:val="18"/>
              </w:rPr>
            </w:pPr>
            <w:r w:rsidRPr="00A678EE">
              <w:rPr>
                <w:sz w:val="18"/>
                <w:szCs w:val="18"/>
              </w:rPr>
              <w:t xml:space="preserve">A student who achieves an </w:t>
            </w:r>
            <w:r w:rsidRPr="00A678EE">
              <w:rPr>
                <w:b/>
                <w:sz w:val="18"/>
                <w:szCs w:val="18"/>
              </w:rPr>
              <w:t>A</w:t>
            </w:r>
            <w:r w:rsidRPr="00A678EE">
              <w:rPr>
                <w:sz w:val="18"/>
                <w:szCs w:val="18"/>
              </w:rPr>
              <w:t xml:space="preserve"> grade typically</w:t>
            </w:r>
          </w:p>
        </w:tc>
        <w:tc>
          <w:tcPr>
            <w:tcW w:w="2959" w:type="dxa"/>
            <w:tcBorders>
              <w:bottom w:val="single" w:sz="4" w:space="0" w:color="auto"/>
            </w:tcBorders>
            <w:vAlign w:val="center"/>
          </w:tcPr>
          <w:p w14:paraId="1FB69286" w14:textId="77777777" w:rsidR="00457BDC" w:rsidRPr="00A678EE" w:rsidRDefault="00457BDC" w:rsidP="00D30022">
            <w:pPr>
              <w:pStyle w:val="Tabletext10ptItalic"/>
              <w:rPr>
                <w:sz w:val="18"/>
                <w:szCs w:val="18"/>
              </w:rPr>
            </w:pPr>
            <w:r w:rsidRPr="00A678EE">
              <w:rPr>
                <w:sz w:val="18"/>
                <w:szCs w:val="18"/>
              </w:rPr>
              <w:t xml:space="preserve">A student who achieves a </w:t>
            </w:r>
            <w:r w:rsidRPr="00A678EE">
              <w:rPr>
                <w:b/>
                <w:sz w:val="18"/>
                <w:szCs w:val="18"/>
              </w:rPr>
              <w:t>B</w:t>
            </w:r>
            <w:r w:rsidRPr="00A678EE">
              <w:rPr>
                <w:sz w:val="18"/>
                <w:szCs w:val="18"/>
              </w:rPr>
              <w:t xml:space="preserve"> grade typically</w:t>
            </w:r>
          </w:p>
        </w:tc>
        <w:tc>
          <w:tcPr>
            <w:tcW w:w="2839" w:type="dxa"/>
            <w:tcBorders>
              <w:bottom w:val="single" w:sz="4" w:space="0" w:color="auto"/>
            </w:tcBorders>
            <w:vAlign w:val="center"/>
          </w:tcPr>
          <w:p w14:paraId="3A1FD035" w14:textId="77777777" w:rsidR="00457BDC" w:rsidRPr="00A678EE" w:rsidRDefault="00457BDC" w:rsidP="00D30022">
            <w:pPr>
              <w:pStyle w:val="Tabletext10ptItalic"/>
              <w:rPr>
                <w:sz w:val="18"/>
                <w:szCs w:val="18"/>
              </w:rPr>
            </w:pPr>
            <w:r w:rsidRPr="00A678EE">
              <w:rPr>
                <w:sz w:val="18"/>
                <w:szCs w:val="18"/>
              </w:rPr>
              <w:t xml:space="preserve">A student who achieves a </w:t>
            </w:r>
            <w:r w:rsidRPr="00A678EE">
              <w:rPr>
                <w:b/>
                <w:sz w:val="18"/>
                <w:szCs w:val="18"/>
              </w:rPr>
              <w:t>C</w:t>
            </w:r>
            <w:r w:rsidRPr="00A678EE">
              <w:rPr>
                <w:sz w:val="18"/>
                <w:szCs w:val="18"/>
              </w:rPr>
              <w:t xml:space="preserve"> grade typically</w:t>
            </w:r>
          </w:p>
        </w:tc>
        <w:tc>
          <w:tcPr>
            <w:tcW w:w="2839" w:type="dxa"/>
            <w:tcBorders>
              <w:bottom w:val="single" w:sz="4" w:space="0" w:color="auto"/>
            </w:tcBorders>
            <w:vAlign w:val="center"/>
          </w:tcPr>
          <w:p w14:paraId="71835D90" w14:textId="77777777" w:rsidR="00457BDC" w:rsidRPr="00A678EE" w:rsidRDefault="00457BDC" w:rsidP="00D30022">
            <w:pPr>
              <w:pStyle w:val="Tabletext10ptItalic"/>
              <w:rPr>
                <w:sz w:val="18"/>
                <w:szCs w:val="18"/>
              </w:rPr>
            </w:pPr>
            <w:r w:rsidRPr="00A678EE">
              <w:rPr>
                <w:sz w:val="18"/>
                <w:szCs w:val="18"/>
              </w:rPr>
              <w:t xml:space="preserve">A student who achieves a </w:t>
            </w:r>
            <w:r w:rsidRPr="00A678EE">
              <w:rPr>
                <w:b/>
                <w:sz w:val="18"/>
                <w:szCs w:val="18"/>
              </w:rPr>
              <w:t>D</w:t>
            </w:r>
            <w:r w:rsidRPr="00A678EE">
              <w:rPr>
                <w:sz w:val="18"/>
                <w:szCs w:val="18"/>
              </w:rPr>
              <w:t xml:space="preserve"> grade typically</w:t>
            </w:r>
          </w:p>
        </w:tc>
        <w:tc>
          <w:tcPr>
            <w:tcW w:w="2959" w:type="dxa"/>
            <w:tcBorders>
              <w:bottom w:val="single" w:sz="4" w:space="0" w:color="auto"/>
            </w:tcBorders>
            <w:vAlign w:val="center"/>
          </w:tcPr>
          <w:p w14:paraId="57A9551F" w14:textId="77777777" w:rsidR="00457BDC" w:rsidRPr="00A678EE" w:rsidRDefault="00457BDC" w:rsidP="00D30022">
            <w:pPr>
              <w:pStyle w:val="Tabletext10ptItalic"/>
              <w:rPr>
                <w:sz w:val="18"/>
                <w:szCs w:val="18"/>
              </w:rPr>
            </w:pPr>
            <w:r w:rsidRPr="00A678EE">
              <w:rPr>
                <w:sz w:val="18"/>
                <w:szCs w:val="18"/>
              </w:rPr>
              <w:t xml:space="preserve">A student who achieves an </w:t>
            </w:r>
            <w:r w:rsidRPr="00A678EE">
              <w:rPr>
                <w:b/>
                <w:sz w:val="18"/>
                <w:szCs w:val="18"/>
              </w:rPr>
              <w:t>E</w:t>
            </w:r>
            <w:r w:rsidRPr="00A678EE">
              <w:rPr>
                <w:sz w:val="18"/>
                <w:szCs w:val="18"/>
              </w:rPr>
              <w:t xml:space="preserve"> grade typically</w:t>
            </w:r>
          </w:p>
        </w:tc>
      </w:tr>
      <w:tr w:rsidR="00457BDC" w:rsidRPr="000B39C2" w14:paraId="17C51802" w14:textId="77777777" w:rsidTr="00D30022">
        <w:trPr>
          <w:cantSplit/>
          <w:trHeight w:val="715"/>
          <w:jc w:val="center"/>
        </w:trPr>
        <w:tc>
          <w:tcPr>
            <w:tcW w:w="514" w:type="dxa"/>
            <w:vMerge w:val="restart"/>
            <w:textDirection w:val="btLr"/>
            <w:vAlign w:val="center"/>
          </w:tcPr>
          <w:p w14:paraId="4E89F9A1" w14:textId="77777777" w:rsidR="00457BDC" w:rsidRPr="00A678EE" w:rsidRDefault="00457BDC" w:rsidP="00D30022">
            <w:pPr>
              <w:pStyle w:val="TableTextboldcentred1"/>
              <w:rPr>
                <w:sz w:val="18"/>
                <w:szCs w:val="18"/>
              </w:rPr>
            </w:pPr>
            <w:r w:rsidRPr="00A678EE">
              <w:rPr>
                <w:sz w:val="18"/>
                <w:szCs w:val="18"/>
              </w:rPr>
              <w:t>Responding</w:t>
            </w:r>
          </w:p>
        </w:tc>
        <w:tc>
          <w:tcPr>
            <w:tcW w:w="3199" w:type="dxa"/>
            <w:tcBorders>
              <w:bottom w:val="nil"/>
            </w:tcBorders>
          </w:tcPr>
          <w:p w14:paraId="1E3A825D" w14:textId="77777777" w:rsidR="00457BDC" w:rsidRPr="00A678EE" w:rsidRDefault="00457BDC" w:rsidP="00D30022">
            <w:pPr>
              <w:pStyle w:val="ListBulletTable11pt"/>
              <w:ind w:left="227" w:hanging="170"/>
              <w:rPr>
                <w:sz w:val="18"/>
                <w:szCs w:val="18"/>
              </w:rPr>
            </w:pPr>
            <w:r w:rsidRPr="00A678EE">
              <w:rPr>
                <w:sz w:val="18"/>
                <w:szCs w:val="18"/>
              </w:rPr>
              <w:t xml:space="preserve">analyses dance performance, styles, genres, forms, processes and practices </w:t>
            </w:r>
          </w:p>
        </w:tc>
        <w:tc>
          <w:tcPr>
            <w:tcW w:w="2959" w:type="dxa"/>
            <w:tcBorders>
              <w:bottom w:val="nil"/>
            </w:tcBorders>
          </w:tcPr>
          <w:p w14:paraId="45A7DA57" w14:textId="77777777" w:rsidR="00457BDC" w:rsidRPr="00A678EE" w:rsidRDefault="00457BDC" w:rsidP="00D30022">
            <w:pPr>
              <w:pStyle w:val="ListBulletTable11pt"/>
              <w:ind w:left="227" w:hanging="170"/>
              <w:rPr>
                <w:sz w:val="18"/>
                <w:szCs w:val="18"/>
              </w:rPr>
            </w:pPr>
            <w:r w:rsidRPr="00A678EE">
              <w:rPr>
                <w:sz w:val="18"/>
                <w:szCs w:val="18"/>
              </w:rPr>
              <w:t>explains dance performance, styles, genres, forms, processes and practices</w:t>
            </w:r>
          </w:p>
        </w:tc>
        <w:tc>
          <w:tcPr>
            <w:tcW w:w="2839" w:type="dxa"/>
            <w:tcBorders>
              <w:bottom w:val="nil"/>
            </w:tcBorders>
          </w:tcPr>
          <w:p w14:paraId="53700A0E" w14:textId="77777777" w:rsidR="00457BDC" w:rsidRPr="00A678EE" w:rsidRDefault="00457BDC" w:rsidP="00D30022">
            <w:pPr>
              <w:pStyle w:val="ListBulletTable11pt"/>
              <w:ind w:left="227" w:hanging="170"/>
              <w:rPr>
                <w:sz w:val="18"/>
                <w:szCs w:val="18"/>
              </w:rPr>
            </w:pPr>
            <w:r w:rsidRPr="00A678EE">
              <w:rPr>
                <w:sz w:val="18"/>
                <w:szCs w:val="18"/>
              </w:rPr>
              <w:t xml:space="preserve">describes dance performance, styles, genres, forms, processes and practices </w:t>
            </w:r>
          </w:p>
        </w:tc>
        <w:tc>
          <w:tcPr>
            <w:tcW w:w="2839" w:type="dxa"/>
            <w:tcBorders>
              <w:bottom w:val="nil"/>
            </w:tcBorders>
          </w:tcPr>
          <w:p w14:paraId="0C3E9BBF" w14:textId="77777777" w:rsidR="00457BDC" w:rsidRPr="00A678EE" w:rsidRDefault="00457BDC" w:rsidP="00D30022">
            <w:pPr>
              <w:pStyle w:val="ListBulletTable11pt"/>
              <w:ind w:left="227" w:hanging="170"/>
              <w:rPr>
                <w:sz w:val="18"/>
                <w:szCs w:val="18"/>
              </w:rPr>
            </w:pPr>
            <w:r w:rsidRPr="00A678EE">
              <w:rPr>
                <w:sz w:val="18"/>
                <w:szCs w:val="18"/>
              </w:rPr>
              <w:t xml:space="preserve">identifies dance performance, styles, genres, forms, processes and practices </w:t>
            </w:r>
          </w:p>
        </w:tc>
        <w:tc>
          <w:tcPr>
            <w:tcW w:w="2959" w:type="dxa"/>
            <w:tcBorders>
              <w:bottom w:val="nil"/>
            </w:tcBorders>
          </w:tcPr>
          <w:p w14:paraId="58E9AE00" w14:textId="77777777" w:rsidR="00457BDC" w:rsidRPr="00A678EE" w:rsidRDefault="00457BDC" w:rsidP="00D30022">
            <w:pPr>
              <w:pStyle w:val="ListBulletTable11pt"/>
              <w:ind w:left="227" w:hanging="170"/>
              <w:rPr>
                <w:sz w:val="18"/>
                <w:szCs w:val="18"/>
              </w:rPr>
            </w:pPr>
            <w:r w:rsidRPr="00A678EE">
              <w:rPr>
                <w:sz w:val="18"/>
                <w:szCs w:val="18"/>
              </w:rPr>
              <w:t>identifies some dance performance, styles, genres, forms, processes and practices</w:t>
            </w:r>
          </w:p>
        </w:tc>
      </w:tr>
      <w:tr w:rsidR="00457BDC" w:rsidRPr="000B39C2" w14:paraId="7DB87299" w14:textId="77777777" w:rsidTr="00D30022">
        <w:trPr>
          <w:cantSplit/>
          <w:trHeight w:val="715"/>
          <w:jc w:val="center"/>
        </w:trPr>
        <w:tc>
          <w:tcPr>
            <w:tcW w:w="514" w:type="dxa"/>
            <w:vMerge/>
            <w:textDirection w:val="btLr"/>
            <w:vAlign w:val="center"/>
          </w:tcPr>
          <w:p w14:paraId="7F36CEAD" w14:textId="77777777" w:rsidR="00457BDC" w:rsidRPr="00A678EE" w:rsidRDefault="00457BDC" w:rsidP="00D30022">
            <w:pPr>
              <w:pStyle w:val="TableTextboldcentred1"/>
              <w:rPr>
                <w:sz w:val="18"/>
                <w:szCs w:val="18"/>
              </w:rPr>
            </w:pPr>
          </w:p>
        </w:tc>
        <w:tc>
          <w:tcPr>
            <w:tcW w:w="3199" w:type="dxa"/>
            <w:tcBorders>
              <w:top w:val="nil"/>
              <w:bottom w:val="nil"/>
            </w:tcBorders>
          </w:tcPr>
          <w:p w14:paraId="74A3CDC3" w14:textId="77777777" w:rsidR="00457BDC" w:rsidRPr="00A678EE" w:rsidRDefault="00457BDC" w:rsidP="00D30022">
            <w:pPr>
              <w:pStyle w:val="ListBulletTable11pt"/>
              <w:ind w:left="227" w:hanging="170"/>
              <w:rPr>
                <w:sz w:val="18"/>
                <w:szCs w:val="18"/>
              </w:rPr>
            </w:pPr>
            <w:r w:rsidRPr="00A678EE">
              <w:rPr>
                <w:sz w:val="18"/>
                <w:szCs w:val="18"/>
              </w:rPr>
              <w:t xml:space="preserve">analyses dance productions, theories, concepts and practitioners </w:t>
            </w:r>
          </w:p>
        </w:tc>
        <w:tc>
          <w:tcPr>
            <w:tcW w:w="2959" w:type="dxa"/>
            <w:tcBorders>
              <w:top w:val="nil"/>
              <w:bottom w:val="nil"/>
            </w:tcBorders>
          </w:tcPr>
          <w:p w14:paraId="4B19A90D" w14:textId="77777777" w:rsidR="00457BDC" w:rsidRPr="00A678EE" w:rsidRDefault="00457BDC" w:rsidP="00D30022">
            <w:pPr>
              <w:pStyle w:val="ListBulletTable11pt"/>
              <w:ind w:left="227" w:hanging="170"/>
              <w:rPr>
                <w:sz w:val="18"/>
                <w:szCs w:val="18"/>
              </w:rPr>
            </w:pPr>
            <w:r w:rsidRPr="00A678EE">
              <w:rPr>
                <w:sz w:val="18"/>
                <w:szCs w:val="18"/>
              </w:rPr>
              <w:t xml:space="preserve">explains dance productions, theories, concepts and practitioners </w:t>
            </w:r>
          </w:p>
        </w:tc>
        <w:tc>
          <w:tcPr>
            <w:tcW w:w="2839" w:type="dxa"/>
            <w:tcBorders>
              <w:top w:val="nil"/>
              <w:bottom w:val="nil"/>
            </w:tcBorders>
          </w:tcPr>
          <w:p w14:paraId="32773143" w14:textId="77777777" w:rsidR="00457BDC" w:rsidRPr="00A678EE" w:rsidRDefault="00457BDC" w:rsidP="00D30022">
            <w:pPr>
              <w:pStyle w:val="ListBulletTable11pt"/>
              <w:ind w:left="227" w:hanging="170"/>
              <w:rPr>
                <w:sz w:val="18"/>
                <w:szCs w:val="18"/>
              </w:rPr>
            </w:pPr>
            <w:r w:rsidRPr="00A678EE">
              <w:rPr>
                <w:sz w:val="18"/>
                <w:szCs w:val="18"/>
              </w:rPr>
              <w:t xml:space="preserve">describes dance productions, theories, concepts and practitioners </w:t>
            </w:r>
          </w:p>
        </w:tc>
        <w:tc>
          <w:tcPr>
            <w:tcW w:w="2839" w:type="dxa"/>
            <w:tcBorders>
              <w:top w:val="nil"/>
              <w:bottom w:val="nil"/>
            </w:tcBorders>
          </w:tcPr>
          <w:p w14:paraId="21A9B381" w14:textId="77777777" w:rsidR="00457BDC" w:rsidRPr="00A678EE" w:rsidRDefault="00457BDC" w:rsidP="00D30022">
            <w:pPr>
              <w:pStyle w:val="ListBulletTable11pt"/>
              <w:ind w:left="227" w:hanging="170"/>
              <w:rPr>
                <w:sz w:val="18"/>
                <w:szCs w:val="18"/>
              </w:rPr>
            </w:pPr>
            <w:r w:rsidRPr="00A678EE">
              <w:rPr>
                <w:sz w:val="18"/>
                <w:szCs w:val="18"/>
              </w:rPr>
              <w:t xml:space="preserve">identifies dance productions, theories, concepts and practitioners </w:t>
            </w:r>
          </w:p>
        </w:tc>
        <w:tc>
          <w:tcPr>
            <w:tcW w:w="2959" w:type="dxa"/>
            <w:tcBorders>
              <w:top w:val="nil"/>
              <w:bottom w:val="nil"/>
            </w:tcBorders>
          </w:tcPr>
          <w:p w14:paraId="06581F61" w14:textId="77777777" w:rsidR="00457BDC" w:rsidRPr="00A678EE" w:rsidRDefault="00457BDC" w:rsidP="00D30022">
            <w:pPr>
              <w:pStyle w:val="ListBulletTable11pt"/>
              <w:ind w:left="227" w:hanging="170"/>
              <w:rPr>
                <w:sz w:val="18"/>
                <w:szCs w:val="18"/>
              </w:rPr>
            </w:pPr>
            <w:r w:rsidRPr="00A678EE">
              <w:rPr>
                <w:sz w:val="18"/>
                <w:szCs w:val="18"/>
              </w:rPr>
              <w:t>identifies some dance productions, theories, concepts and practitioners</w:t>
            </w:r>
          </w:p>
        </w:tc>
      </w:tr>
      <w:tr w:rsidR="00457BDC" w:rsidRPr="000B39C2" w14:paraId="3CAB2DC8" w14:textId="77777777" w:rsidTr="00D30022">
        <w:trPr>
          <w:cantSplit/>
          <w:trHeight w:val="715"/>
          <w:jc w:val="center"/>
        </w:trPr>
        <w:tc>
          <w:tcPr>
            <w:tcW w:w="514" w:type="dxa"/>
            <w:vMerge/>
            <w:textDirection w:val="btLr"/>
            <w:vAlign w:val="center"/>
          </w:tcPr>
          <w:p w14:paraId="281157C9" w14:textId="77777777" w:rsidR="00457BDC" w:rsidRPr="00A678EE" w:rsidRDefault="00457BDC" w:rsidP="00D30022">
            <w:pPr>
              <w:pStyle w:val="TableTextboldcentred1"/>
              <w:rPr>
                <w:sz w:val="18"/>
                <w:szCs w:val="18"/>
              </w:rPr>
            </w:pPr>
          </w:p>
        </w:tc>
        <w:tc>
          <w:tcPr>
            <w:tcW w:w="3199" w:type="dxa"/>
            <w:tcBorders>
              <w:top w:val="nil"/>
              <w:bottom w:val="nil"/>
            </w:tcBorders>
          </w:tcPr>
          <w:p w14:paraId="3C618BC4" w14:textId="77777777" w:rsidR="00457BDC" w:rsidRPr="00A678EE" w:rsidRDefault="00457BDC" w:rsidP="00D30022">
            <w:pPr>
              <w:pStyle w:val="ListBulletTable11pt"/>
              <w:ind w:left="227" w:hanging="170"/>
              <w:rPr>
                <w:sz w:val="18"/>
                <w:szCs w:val="18"/>
              </w:rPr>
            </w:pPr>
            <w:r w:rsidRPr="00A678EE">
              <w:rPr>
                <w:sz w:val="18"/>
                <w:szCs w:val="18"/>
              </w:rPr>
              <w:t xml:space="preserve">analyses the purpose of dance in personal, cultural and historical contexts </w:t>
            </w:r>
          </w:p>
        </w:tc>
        <w:tc>
          <w:tcPr>
            <w:tcW w:w="2959" w:type="dxa"/>
            <w:tcBorders>
              <w:top w:val="nil"/>
              <w:bottom w:val="nil"/>
            </w:tcBorders>
          </w:tcPr>
          <w:p w14:paraId="053BBE91" w14:textId="77777777" w:rsidR="00457BDC" w:rsidRPr="00A678EE" w:rsidRDefault="00457BDC" w:rsidP="00D30022">
            <w:pPr>
              <w:pStyle w:val="ListBulletTable11pt"/>
              <w:ind w:left="227" w:hanging="170"/>
              <w:rPr>
                <w:sz w:val="18"/>
                <w:szCs w:val="18"/>
              </w:rPr>
            </w:pPr>
            <w:r w:rsidRPr="00A678EE">
              <w:rPr>
                <w:sz w:val="18"/>
                <w:szCs w:val="18"/>
              </w:rPr>
              <w:t xml:space="preserve">explains the purpose of dance in personal, cultural and historical contexts </w:t>
            </w:r>
          </w:p>
        </w:tc>
        <w:tc>
          <w:tcPr>
            <w:tcW w:w="2839" w:type="dxa"/>
            <w:tcBorders>
              <w:top w:val="nil"/>
              <w:bottom w:val="nil"/>
            </w:tcBorders>
          </w:tcPr>
          <w:p w14:paraId="600A646A" w14:textId="77777777" w:rsidR="00457BDC" w:rsidRPr="00A678EE" w:rsidRDefault="00457BDC" w:rsidP="00D30022">
            <w:pPr>
              <w:pStyle w:val="ListBulletTable11pt"/>
              <w:ind w:left="227" w:hanging="170"/>
              <w:rPr>
                <w:sz w:val="18"/>
                <w:szCs w:val="18"/>
              </w:rPr>
            </w:pPr>
            <w:r w:rsidRPr="00A678EE">
              <w:rPr>
                <w:sz w:val="18"/>
                <w:szCs w:val="18"/>
              </w:rPr>
              <w:t xml:space="preserve">describes the purpose of dance in personal, cultural and historical contexts </w:t>
            </w:r>
          </w:p>
        </w:tc>
        <w:tc>
          <w:tcPr>
            <w:tcW w:w="2839" w:type="dxa"/>
            <w:tcBorders>
              <w:top w:val="nil"/>
              <w:bottom w:val="nil"/>
            </w:tcBorders>
          </w:tcPr>
          <w:p w14:paraId="09BB2900" w14:textId="77777777" w:rsidR="00457BDC" w:rsidRPr="00A678EE" w:rsidRDefault="00457BDC" w:rsidP="00D30022">
            <w:pPr>
              <w:pStyle w:val="ListBulletTable11pt"/>
              <w:ind w:left="227" w:hanging="170"/>
              <w:rPr>
                <w:sz w:val="18"/>
                <w:szCs w:val="18"/>
              </w:rPr>
            </w:pPr>
            <w:r w:rsidRPr="00A678EE">
              <w:rPr>
                <w:sz w:val="18"/>
                <w:szCs w:val="18"/>
              </w:rPr>
              <w:t xml:space="preserve">identifies the purpose of dance in personal, cultural and historical contexts </w:t>
            </w:r>
          </w:p>
        </w:tc>
        <w:tc>
          <w:tcPr>
            <w:tcW w:w="2959" w:type="dxa"/>
            <w:tcBorders>
              <w:top w:val="nil"/>
              <w:bottom w:val="nil"/>
            </w:tcBorders>
          </w:tcPr>
          <w:p w14:paraId="6C20AD74" w14:textId="77777777" w:rsidR="00457BDC" w:rsidRPr="00A678EE" w:rsidRDefault="00457BDC" w:rsidP="00D30022">
            <w:pPr>
              <w:pStyle w:val="ListBulletTable11pt"/>
              <w:ind w:left="227" w:hanging="170"/>
              <w:rPr>
                <w:sz w:val="18"/>
                <w:szCs w:val="18"/>
              </w:rPr>
            </w:pPr>
            <w:r w:rsidRPr="00A678EE">
              <w:rPr>
                <w:sz w:val="18"/>
                <w:szCs w:val="18"/>
              </w:rPr>
              <w:t>identifies the purpose of dance in a personal context with little or no reference to personal, cultural and historical contexts</w:t>
            </w:r>
          </w:p>
        </w:tc>
      </w:tr>
      <w:tr w:rsidR="00457BDC" w:rsidRPr="000B39C2" w14:paraId="536070DA" w14:textId="77777777" w:rsidTr="00D30022">
        <w:trPr>
          <w:cantSplit/>
          <w:trHeight w:val="715"/>
          <w:jc w:val="center"/>
        </w:trPr>
        <w:tc>
          <w:tcPr>
            <w:tcW w:w="514" w:type="dxa"/>
            <w:vMerge/>
            <w:textDirection w:val="btLr"/>
            <w:vAlign w:val="center"/>
          </w:tcPr>
          <w:p w14:paraId="0E082834" w14:textId="77777777" w:rsidR="00457BDC" w:rsidRPr="00A678EE" w:rsidRDefault="00457BDC" w:rsidP="00D30022">
            <w:pPr>
              <w:pStyle w:val="TableTextboldcentred1"/>
              <w:rPr>
                <w:sz w:val="18"/>
                <w:szCs w:val="18"/>
              </w:rPr>
            </w:pPr>
          </w:p>
        </w:tc>
        <w:tc>
          <w:tcPr>
            <w:tcW w:w="3199" w:type="dxa"/>
            <w:tcBorders>
              <w:top w:val="nil"/>
              <w:bottom w:val="nil"/>
            </w:tcBorders>
          </w:tcPr>
          <w:p w14:paraId="69FAFE7F" w14:textId="77777777" w:rsidR="00457BDC" w:rsidRPr="00A678EE" w:rsidRDefault="00524E63" w:rsidP="00D30022">
            <w:pPr>
              <w:pStyle w:val="ListBulletTable11pt"/>
              <w:ind w:left="227" w:hanging="170"/>
              <w:rPr>
                <w:sz w:val="18"/>
                <w:szCs w:val="18"/>
              </w:rPr>
            </w:pPr>
            <w:hyperlink r:id="rId16" w:tooltip="Display the glossary entry for 'communicates'" w:history="1">
              <w:r w:rsidR="00457BDC" w:rsidRPr="00A678EE">
                <w:rPr>
                  <w:sz w:val="18"/>
                  <w:szCs w:val="18"/>
                </w:rPr>
                <w:t>communicates</w:t>
              </w:r>
            </w:hyperlink>
            <w:r w:rsidR="00457BDC" w:rsidRPr="00A678EE">
              <w:rPr>
                <w:sz w:val="18"/>
                <w:szCs w:val="18"/>
              </w:rPr>
              <w:t xml:space="preserve"> ideas and arguments with </w:t>
            </w:r>
            <w:hyperlink r:id="rId17" w:tooltip="Display the glossary entry for 'coherent'" w:history="1">
              <w:r w:rsidR="00457BDC" w:rsidRPr="00A678EE">
                <w:rPr>
                  <w:sz w:val="18"/>
                  <w:szCs w:val="18"/>
                </w:rPr>
                <w:t>coherent</w:t>
              </w:r>
            </w:hyperlink>
            <w:r w:rsidR="00457BDC" w:rsidRPr="00A678EE">
              <w:rPr>
                <w:sz w:val="18"/>
                <w:szCs w:val="18"/>
              </w:rPr>
              <w:t xml:space="preserve"> arguments using appropriate evidence, language and accurate referencing</w:t>
            </w:r>
          </w:p>
        </w:tc>
        <w:tc>
          <w:tcPr>
            <w:tcW w:w="2959" w:type="dxa"/>
            <w:tcBorders>
              <w:top w:val="nil"/>
              <w:bottom w:val="nil"/>
            </w:tcBorders>
          </w:tcPr>
          <w:p w14:paraId="5D024366" w14:textId="77777777" w:rsidR="00457BDC" w:rsidRPr="00A678EE" w:rsidRDefault="00524E63" w:rsidP="00D30022">
            <w:pPr>
              <w:pStyle w:val="ListBulletTable11pt"/>
              <w:ind w:left="227" w:hanging="170"/>
              <w:rPr>
                <w:sz w:val="18"/>
                <w:szCs w:val="18"/>
              </w:rPr>
            </w:pPr>
            <w:hyperlink r:id="rId18" w:tooltip="Display the glossary entry for 'communicates'" w:history="1">
              <w:r w:rsidR="00457BDC" w:rsidRPr="00A678EE">
                <w:rPr>
                  <w:sz w:val="18"/>
                  <w:szCs w:val="18"/>
                </w:rPr>
                <w:t>communicates</w:t>
              </w:r>
            </w:hyperlink>
            <w:r w:rsidR="00457BDC" w:rsidRPr="00A678EE">
              <w:rPr>
                <w:sz w:val="18"/>
                <w:szCs w:val="18"/>
              </w:rPr>
              <w:t xml:space="preserve"> ideas and arguments using appropriate evidence, language and accurate referencing</w:t>
            </w:r>
          </w:p>
        </w:tc>
        <w:tc>
          <w:tcPr>
            <w:tcW w:w="2839" w:type="dxa"/>
            <w:tcBorders>
              <w:top w:val="nil"/>
              <w:bottom w:val="nil"/>
            </w:tcBorders>
          </w:tcPr>
          <w:p w14:paraId="3AE08429" w14:textId="77777777" w:rsidR="00457BDC" w:rsidRPr="00A678EE" w:rsidRDefault="00524E63" w:rsidP="00D30022">
            <w:pPr>
              <w:pStyle w:val="ListBulletTable11pt"/>
              <w:ind w:left="227" w:hanging="170"/>
              <w:rPr>
                <w:sz w:val="18"/>
                <w:szCs w:val="18"/>
              </w:rPr>
            </w:pPr>
            <w:hyperlink r:id="rId19" w:tooltip="Display the glossary entry for 'communicates'" w:history="1">
              <w:r w:rsidR="00457BDC" w:rsidRPr="00A678EE">
                <w:rPr>
                  <w:sz w:val="18"/>
                  <w:szCs w:val="18"/>
                </w:rPr>
                <w:t>communicates</w:t>
              </w:r>
            </w:hyperlink>
            <w:r w:rsidR="00457BDC" w:rsidRPr="00A678EE">
              <w:rPr>
                <w:sz w:val="18"/>
                <w:szCs w:val="18"/>
              </w:rPr>
              <w:t xml:space="preserve"> ideas and arguments with referencing</w:t>
            </w:r>
          </w:p>
        </w:tc>
        <w:tc>
          <w:tcPr>
            <w:tcW w:w="2839" w:type="dxa"/>
            <w:tcBorders>
              <w:top w:val="nil"/>
              <w:bottom w:val="nil"/>
            </w:tcBorders>
          </w:tcPr>
          <w:p w14:paraId="523AE625" w14:textId="77777777" w:rsidR="00457BDC" w:rsidRPr="00A678EE" w:rsidRDefault="00524E63" w:rsidP="00D30022">
            <w:pPr>
              <w:pStyle w:val="ListBulletTable11pt"/>
              <w:ind w:left="227" w:hanging="170"/>
              <w:rPr>
                <w:sz w:val="18"/>
                <w:szCs w:val="18"/>
              </w:rPr>
            </w:pPr>
            <w:hyperlink r:id="rId20" w:tooltip="Display the glossary entry for 'communicates'" w:history="1">
              <w:r w:rsidR="00457BDC" w:rsidRPr="00A678EE">
                <w:rPr>
                  <w:sz w:val="18"/>
                  <w:szCs w:val="18"/>
                </w:rPr>
                <w:t>communicates</w:t>
              </w:r>
            </w:hyperlink>
            <w:r w:rsidR="00457BDC" w:rsidRPr="00A678EE">
              <w:rPr>
                <w:sz w:val="18"/>
                <w:szCs w:val="18"/>
              </w:rPr>
              <w:t xml:space="preserve"> ideas and arguments with minimal referencing</w:t>
            </w:r>
          </w:p>
        </w:tc>
        <w:tc>
          <w:tcPr>
            <w:tcW w:w="2959" w:type="dxa"/>
            <w:tcBorders>
              <w:top w:val="nil"/>
              <w:bottom w:val="nil"/>
            </w:tcBorders>
          </w:tcPr>
          <w:p w14:paraId="389BFDB2" w14:textId="77777777" w:rsidR="00457BDC" w:rsidRPr="00A678EE" w:rsidRDefault="00524E63" w:rsidP="00D30022">
            <w:pPr>
              <w:pStyle w:val="ListBulletTable11pt"/>
              <w:ind w:left="227" w:hanging="170"/>
              <w:rPr>
                <w:sz w:val="18"/>
                <w:szCs w:val="18"/>
              </w:rPr>
            </w:pPr>
            <w:hyperlink r:id="rId21" w:tooltip="Display the glossary entry for 'communicates'" w:history="1">
              <w:r w:rsidR="00457BDC" w:rsidRPr="00A678EE">
                <w:rPr>
                  <w:sz w:val="18"/>
                  <w:szCs w:val="18"/>
                </w:rPr>
                <w:t>communicates</w:t>
              </w:r>
            </w:hyperlink>
            <w:r w:rsidR="00457BDC" w:rsidRPr="00A678EE">
              <w:rPr>
                <w:sz w:val="18"/>
                <w:szCs w:val="18"/>
              </w:rPr>
              <w:t xml:space="preserve"> limited ideas and information with minimal referencing</w:t>
            </w:r>
          </w:p>
        </w:tc>
      </w:tr>
      <w:tr w:rsidR="00457BDC" w:rsidRPr="000B39C2" w14:paraId="18BB54E7" w14:textId="77777777" w:rsidTr="00D30022">
        <w:trPr>
          <w:cantSplit/>
          <w:trHeight w:val="720"/>
          <w:jc w:val="center"/>
        </w:trPr>
        <w:tc>
          <w:tcPr>
            <w:tcW w:w="514" w:type="dxa"/>
            <w:vMerge w:val="restart"/>
            <w:textDirection w:val="btLr"/>
            <w:vAlign w:val="center"/>
          </w:tcPr>
          <w:p w14:paraId="35D63735" w14:textId="77777777" w:rsidR="00457BDC" w:rsidRPr="00A678EE" w:rsidRDefault="00457BDC" w:rsidP="00D30022">
            <w:pPr>
              <w:pStyle w:val="TableTextboldcentred1"/>
              <w:rPr>
                <w:sz w:val="18"/>
                <w:szCs w:val="18"/>
              </w:rPr>
            </w:pPr>
            <w:r w:rsidRPr="00A678EE">
              <w:rPr>
                <w:sz w:val="18"/>
                <w:szCs w:val="18"/>
              </w:rPr>
              <w:t>Making</w:t>
            </w:r>
          </w:p>
        </w:tc>
        <w:tc>
          <w:tcPr>
            <w:tcW w:w="3199" w:type="dxa"/>
            <w:tcBorders>
              <w:bottom w:val="nil"/>
            </w:tcBorders>
          </w:tcPr>
          <w:p w14:paraId="7610C830" w14:textId="77777777" w:rsidR="00457BDC" w:rsidRPr="00A678EE" w:rsidRDefault="00457BDC" w:rsidP="00D30022">
            <w:pPr>
              <w:pStyle w:val="ListBulletTable11pt"/>
              <w:ind w:left="227" w:hanging="170"/>
              <w:rPr>
                <w:sz w:val="18"/>
                <w:szCs w:val="18"/>
              </w:rPr>
            </w:pPr>
            <w:r w:rsidRPr="00A678EE">
              <w:rPr>
                <w:sz w:val="18"/>
                <w:szCs w:val="18"/>
              </w:rPr>
              <w:t xml:space="preserve">performs with control and authority, displaying problem solving and refinement of technical skills </w:t>
            </w:r>
          </w:p>
        </w:tc>
        <w:tc>
          <w:tcPr>
            <w:tcW w:w="2959" w:type="dxa"/>
            <w:tcBorders>
              <w:bottom w:val="nil"/>
            </w:tcBorders>
          </w:tcPr>
          <w:p w14:paraId="7CDCD4C4" w14:textId="77777777" w:rsidR="00457BDC" w:rsidRPr="00A678EE" w:rsidRDefault="00457BDC" w:rsidP="00D30022">
            <w:pPr>
              <w:pStyle w:val="ListBulletTable11pt"/>
              <w:ind w:left="227" w:hanging="170"/>
              <w:rPr>
                <w:sz w:val="18"/>
                <w:szCs w:val="18"/>
              </w:rPr>
            </w:pPr>
            <w:r w:rsidRPr="00A678EE">
              <w:rPr>
                <w:sz w:val="18"/>
                <w:szCs w:val="18"/>
              </w:rPr>
              <w:t>performs with control, displaying effective problem solving and refinement of technical skills</w:t>
            </w:r>
          </w:p>
        </w:tc>
        <w:tc>
          <w:tcPr>
            <w:tcW w:w="2839" w:type="dxa"/>
            <w:tcBorders>
              <w:bottom w:val="nil"/>
            </w:tcBorders>
          </w:tcPr>
          <w:p w14:paraId="3EDB62CE" w14:textId="77777777" w:rsidR="00457BDC" w:rsidRPr="00A678EE" w:rsidRDefault="00457BDC" w:rsidP="00D30022">
            <w:pPr>
              <w:pStyle w:val="ListBulletTable11pt"/>
              <w:ind w:left="227" w:hanging="170"/>
              <w:rPr>
                <w:sz w:val="18"/>
                <w:szCs w:val="18"/>
              </w:rPr>
            </w:pPr>
            <w:r w:rsidRPr="00A678EE">
              <w:rPr>
                <w:sz w:val="18"/>
                <w:szCs w:val="18"/>
              </w:rPr>
              <w:t>performs with control, displaying appropriate problem solving and technical skills</w:t>
            </w:r>
          </w:p>
        </w:tc>
        <w:tc>
          <w:tcPr>
            <w:tcW w:w="2839" w:type="dxa"/>
            <w:tcBorders>
              <w:bottom w:val="nil"/>
            </w:tcBorders>
          </w:tcPr>
          <w:p w14:paraId="016A5F91" w14:textId="77777777" w:rsidR="00457BDC" w:rsidRPr="00A678EE" w:rsidRDefault="00457BDC" w:rsidP="00D30022">
            <w:pPr>
              <w:pStyle w:val="ListBulletTable11pt"/>
              <w:ind w:left="227" w:hanging="170"/>
              <w:rPr>
                <w:sz w:val="18"/>
                <w:szCs w:val="18"/>
              </w:rPr>
            </w:pPr>
            <w:r w:rsidRPr="00A678EE">
              <w:rPr>
                <w:sz w:val="18"/>
                <w:szCs w:val="18"/>
              </w:rPr>
              <w:t>performs with minimal control, displaying some practical problem solving and technical skills</w:t>
            </w:r>
          </w:p>
        </w:tc>
        <w:tc>
          <w:tcPr>
            <w:tcW w:w="2959" w:type="dxa"/>
            <w:tcBorders>
              <w:bottom w:val="nil"/>
            </w:tcBorders>
          </w:tcPr>
          <w:p w14:paraId="68E0F246" w14:textId="77777777" w:rsidR="00457BDC" w:rsidRPr="00A678EE" w:rsidRDefault="00457BDC" w:rsidP="00D30022">
            <w:pPr>
              <w:pStyle w:val="ListBulletTable11pt"/>
              <w:ind w:left="227" w:hanging="170"/>
              <w:rPr>
                <w:sz w:val="18"/>
                <w:szCs w:val="18"/>
              </w:rPr>
            </w:pPr>
            <w:r w:rsidRPr="00A678EE">
              <w:rPr>
                <w:sz w:val="18"/>
                <w:szCs w:val="18"/>
              </w:rPr>
              <w:t>performs, displays minimal problem solving and technical skills</w:t>
            </w:r>
          </w:p>
        </w:tc>
      </w:tr>
      <w:tr w:rsidR="00457BDC" w:rsidRPr="000B39C2" w14:paraId="17EF7856" w14:textId="77777777" w:rsidTr="00D30022">
        <w:trPr>
          <w:cantSplit/>
          <w:trHeight w:val="720"/>
          <w:jc w:val="center"/>
        </w:trPr>
        <w:tc>
          <w:tcPr>
            <w:tcW w:w="514" w:type="dxa"/>
            <w:vMerge/>
            <w:textDirection w:val="btLr"/>
            <w:vAlign w:val="center"/>
          </w:tcPr>
          <w:p w14:paraId="65B4EF51" w14:textId="77777777" w:rsidR="00457BDC" w:rsidRPr="00A678EE" w:rsidRDefault="00457BDC" w:rsidP="00D30022">
            <w:pPr>
              <w:pStyle w:val="Tabletextcentred10ptBold"/>
              <w:rPr>
                <w:sz w:val="18"/>
                <w:szCs w:val="18"/>
              </w:rPr>
            </w:pPr>
          </w:p>
        </w:tc>
        <w:tc>
          <w:tcPr>
            <w:tcW w:w="3199" w:type="dxa"/>
            <w:tcBorders>
              <w:top w:val="nil"/>
              <w:bottom w:val="nil"/>
            </w:tcBorders>
          </w:tcPr>
          <w:p w14:paraId="694DE89D" w14:textId="77777777" w:rsidR="00457BDC" w:rsidRPr="00A678EE" w:rsidRDefault="00457BDC" w:rsidP="00D30022">
            <w:pPr>
              <w:pStyle w:val="ListBulletTable11pt"/>
              <w:ind w:left="227" w:hanging="170"/>
              <w:rPr>
                <w:sz w:val="18"/>
                <w:szCs w:val="18"/>
              </w:rPr>
            </w:pPr>
            <w:r w:rsidRPr="00A678EE">
              <w:rPr>
                <w:sz w:val="18"/>
                <w:szCs w:val="18"/>
              </w:rPr>
              <w:t>creates imaginative and innovative dance performances that are informed by insightful understanding of theories, concepts and practices</w:t>
            </w:r>
          </w:p>
        </w:tc>
        <w:tc>
          <w:tcPr>
            <w:tcW w:w="2959" w:type="dxa"/>
            <w:tcBorders>
              <w:top w:val="nil"/>
              <w:bottom w:val="nil"/>
            </w:tcBorders>
          </w:tcPr>
          <w:p w14:paraId="6CE1C857"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detailed understanding of theories, concepts and practices</w:t>
            </w:r>
          </w:p>
        </w:tc>
        <w:tc>
          <w:tcPr>
            <w:tcW w:w="2839" w:type="dxa"/>
            <w:tcBorders>
              <w:top w:val="nil"/>
              <w:bottom w:val="nil"/>
            </w:tcBorders>
          </w:tcPr>
          <w:p w14:paraId="2CCFB4BB"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understanding of concepts and practices</w:t>
            </w:r>
          </w:p>
        </w:tc>
        <w:tc>
          <w:tcPr>
            <w:tcW w:w="2839" w:type="dxa"/>
            <w:tcBorders>
              <w:top w:val="nil"/>
              <w:bottom w:val="nil"/>
            </w:tcBorders>
          </w:tcPr>
          <w:p w14:paraId="37553EFA" w14:textId="77777777" w:rsidR="00457BDC" w:rsidRPr="00A678EE" w:rsidRDefault="00457BDC" w:rsidP="00D30022">
            <w:pPr>
              <w:pStyle w:val="ListBulletTable11pt"/>
              <w:ind w:left="227" w:hanging="170"/>
              <w:rPr>
                <w:sz w:val="18"/>
                <w:szCs w:val="18"/>
              </w:rPr>
            </w:pPr>
            <w:r w:rsidRPr="00A678EE">
              <w:rPr>
                <w:sz w:val="18"/>
                <w:szCs w:val="18"/>
              </w:rPr>
              <w:t>creates dance performances which make some reference to concepts and practices</w:t>
            </w:r>
          </w:p>
        </w:tc>
        <w:tc>
          <w:tcPr>
            <w:tcW w:w="2959" w:type="dxa"/>
            <w:tcBorders>
              <w:top w:val="nil"/>
              <w:bottom w:val="nil"/>
            </w:tcBorders>
          </w:tcPr>
          <w:p w14:paraId="5C5DDCE1" w14:textId="77777777" w:rsidR="00457BDC" w:rsidRPr="00A678EE" w:rsidRDefault="00457BDC" w:rsidP="00D30022">
            <w:pPr>
              <w:pStyle w:val="ListBulletTable11pt"/>
              <w:ind w:left="227" w:hanging="170"/>
              <w:rPr>
                <w:sz w:val="18"/>
                <w:szCs w:val="18"/>
              </w:rPr>
            </w:pPr>
            <w:r w:rsidRPr="00A678EE">
              <w:rPr>
                <w:sz w:val="18"/>
                <w:szCs w:val="18"/>
              </w:rPr>
              <w:t>creates dance performances with little or no reference to concepts and practices</w:t>
            </w:r>
          </w:p>
        </w:tc>
      </w:tr>
      <w:tr w:rsidR="00457BDC" w:rsidRPr="000B39C2" w14:paraId="1E5347D3" w14:textId="77777777" w:rsidTr="00D30022">
        <w:trPr>
          <w:cantSplit/>
          <w:trHeight w:val="720"/>
          <w:jc w:val="center"/>
        </w:trPr>
        <w:tc>
          <w:tcPr>
            <w:tcW w:w="514" w:type="dxa"/>
            <w:vMerge/>
            <w:textDirection w:val="btLr"/>
            <w:vAlign w:val="center"/>
          </w:tcPr>
          <w:p w14:paraId="58E8317D" w14:textId="77777777" w:rsidR="00457BDC" w:rsidRPr="00A678EE" w:rsidRDefault="00457BDC" w:rsidP="00D30022">
            <w:pPr>
              <w:pStyle w:val="Tabletextcentred10ptBold"/>
              <w:rPr>
                <w:sz w:val="18"/>
                <w:szCs w:val="18"/>
              </w:rPr>
            </w:pPr>
          </w:p>
        </w:tc>
        <w:tc>
          <w:tcPr>
            <w:tcW w:w="3199" w:type="dxa"/>
            <w:tcBorders>
              <w:top w:val="nil"/>
              <w:bottom w:val="nil"/>
            </w:tcBorders>
          </w:tcPr>
          <w:p w14:paraId="5EBF75BB" w14:textId="77777777" w:rsidR="00457BDC" w:rsidRPr="00A678EE" w:rsidRDefault="00457BDC" w:rsidP="00D30022">
            <w:pPr>
              <w:pStyle w:val="ListBulletTable11pt"/>
              <w:ind w:left="227" w:hanging="170"/>
              <w:rPr>
                <w:sz w:val="18"/>
                <w:szCs w:val="18"/>
              </w:rPr>
            </w:pPr>
            <w:r w:rsidRPr="00A678EE">
              <w:rPr>
                <w:sz w:val="18"/>
                <w:szCs w:val="18"/>
              </w:rPr>
              <w:t xml:space="preserve">creates dance performances, makes astute aesthetic choices adapts forms, styles, processes, practices and technical resources discerningly for purpose and target </w:t>
            </w:r>
          </w:p>
        </w:tc>
        <w:tc>
          <w:tcPr>
            <w:tcW w:w="2959" w:type="dxa"/>
            <w:tcBorders>
              <w:top w:val="nil"/>
              <w:bottom w:val="nil"/>
            </w:tcBorders>
          </w:tcPr>
          <w:p w14:paraId="7214614B" w14:textId="77777777" w:rsidR="00457BDC" w:rsidRPr="00A678EE" w:rsidRDefault="00457BDC" w:rsidP="00D30022">
            <w:pPr>
              <w:pStyle w:val="ListBulletTable11pt"/>
              <w:ind w:left="227" w:hanging="170"/>
              <w:rPr>
                <w:sz w:val="18"/>
                <w:szCs w:val="18"/>
              </w:rPr>
            </w:pPr>
            <w:r w:rsidRPr="00A678EE">
              <w:rPr>
                <w:sz w:val="18"/>
                <w:szCs w:val="18"/>
              </w:rPr>
              <w:t>creates dance performances, makes thoughtful aesthetic choices, selects forms, styles, processes, practices and technical resources effectively appropriate for purpose and audience</w:t>
            </w:r>
          </w:p>
        </w:tc>
        <w:tc>
          <w:tcPr>
            <w:tcW w:w="2839" w:type="dxa"/>
            <w:tcBorders>
              <w:top w:val="nil"/>
              <w:bottom w:val="nil"/>
            </w:tcBorders>
          </w:tcPr>
          <w:p w14:paraId="12E57CB3" w14:textId="77777777" w:rsidR="00457BDC" w:rsidRPr="00A678EE" w:rsidRDefault="00457BDC" w:rsidP="00D30022">
            <w:pPr>
              <w:pStyle w:val="ListBulletTable11pt"/>
              <w:ind w:left="227" w:hanging="170"/>
              <w:rPr>
                <w:sz w:val="18"/>
                <w:szCs w:val="18"/>
              </w:rPr>
            </w:pPr>
            <w:r w:rsidRPr="00A678EE">
              <w:rPr>
                <w:sz w:val="18"/>
                <w:szCs w:val="18"/>
              </w:rPr>
              <w:t>creates dance performances, makes considered aesthetic choices, selects forms, styles, processes, practices and technical resources appropriate for purpose and audience</w:t>
            </w:r>
          </w:p>
        </w:tc>
        <w:tc>
          <w:tcPr>
            <w:tcW w:w="2839" w:type="dxa"/>
            <w:tcBorders>
              <w:top w:val="nil"/>
              <w:bottom w:val="nil"/>
            </w:tcBorders>
          </w:tcPr>
          <w:p w14:paraId="08ED9BA6" w14:textId="77777777" w:rsidR="00457BDC" w:rsidRPr="00A678EE" w:rsidRDefault="00457BDC" w:rsidP="00D30022">
            <w:pPr>
              <w:pStyle w:val="ListBulletTable11pt"/>
              <w:ind w:left="227" w:hanging="170"/>
              <w:rPr>
                <w:sz w:val="18"/>
                <w:szCs w:val="18"/>
              </w:rPr>
            </w:pPr>
            <w:r w:rsidRPr="00A678EE">
              <w:rPr>
                <w:sz w:val="18"/>
                <w:szCs w:val="18"/>
              </w:rPr>
              <w:t>creates a variety of dance performances, makes limited aesthetic choices, uses some forms, styles, processes, practices and technical resources for particular purposes</w:t>
            </w:r>
          </w:p>
        </w:tc>
        <w:tc>
          <w:tcPr>
            <w:tcW w:w="2959" w:type="dxa"/>
            <w:tcBorders>
              <w:top w:val="nil"/>
              <w:bottom w:val="nil"/>
            </w:tcBorders>
          </w:tcPr>
          <w:p w14:paraId="1E78E0C2" w14:textId="77777777" w:rsidR="00457BDC" w:rsidRPr="00A678EE" w:rsidRDefault="00457BDC" w:rsidP="00D30022">
            <w:pPr>
              <w:pStyle w:val="ListBulletTable11pt"/>
              <w:ind w:left="227" w:hanging="170"/>
              <w:rPr>
                <w:sz w:val="18"/>
                <w:szCs w:val="18"/>
              </w:rPr>
            </w:pPr>
            <w:r w:rsidRPr="00A678EE">
              <w:rPr>
                <w:sz w:val="18"/>
                <w:szCs w:val="18"/>
              </w:rPr>
              <w:t>creates dance performances, makes limited or no aesthetic choices, uses some forms processes and practices for particular purposes</w:t>
            </w:r>
          </w:p>
        </w:tc>
      </w:tr>
      <w:tr w:rsidR="00457BDC" w:rsidRPr="000B39C2" w14:paraId="1BC6BF0A" w14:textId="77777777" w:rsidTr="00D30022">
        <w:trPr>
          <w:cantSplit/>
          <w:trHeight w:val="720"/>
          <w:jc w:val="center"/>
        </w:trPr>
        <w:tc>
          <w:tcPr>
            <w:tcW w:w="514" w:type="dxa"/>
            <w:vMerge/>
            <w:textDirection w:val="btLr"/>
            <w:vAlign w:val="center"/>
          </w:tcPr>
          <w:p w14:paraId="7BF718DB" w14:textId="77777777" w:rsidR="00457BDC" w:rsidRPr="00A678EE" w:rsidRDefault="00457BDC" w:rsidP="00D30022">
            <w:pPr>
              <w:pStyle w:val="Tabletextcentred10ptBold"/>
              <w:rPr>
                <w:sz w:val="18"/>
                <w:szCs w:val="18"/>
              </w:rPr>
            </w:pPr>
          </w:p>
        </w:tc>
        <w:tc>
          <w:tcPr>
            <w:tcW w:w="3199" w:type="dxa"/>
            <w:tcBorders>
              <w:top w:val="nil"/>
              <w:bottom w:val="single" w:sz="4" w:space="0" w:color="auto"/>
            </w:tcBorders>
          </w:tcPr>
          <w:p w14:paraId="51817408" w14:textId="77777777" w:rsidR="00457BDC" w:rsidRPr="00A678EE" w:rsidRDefault="00457BDC" w:rsidP="00D30022">
            <w:pPr>
              <w:pStyle w:val="ListBulletTable11pt"/>
              <w:ind w:left="227" w:hanging="170"/>
              <w:rPr>
                <w:sz w:val="18"/>
                <w:szCs w:val="18"/>
              </w:rPr>
            </w:pPr>
            <w:r w:rsidRPr="00A678EE">
              <w:rPr>
                <w:sz w:val="18"/>
                <w:szCs w:val="18"/>
              </w:rPr>
              <w:t>analyses and reflects with insight on the creative process, works safely, collaboratively and independently</w:t>
            </w:r>
          </w:p>
        </w:tc>
        <w:tc>
          <w:tcPr>
            <w:tcW w:w="2959" w:type="dxa"/>
            <w:tcBorders>
              <w:top w:val="nil"/>
              <w:bottom w:val="single" w:sz="4" w:space="0" w:color="auto"/>
            </w:tcBorders>
          </w:tcPr>
          <w:p w14:paraId="6E4D3517" w14:textId="77777777" w:rsidR="00457BDC" w:rsidRPr="00A678EE" w:rsidRDefault="00457BDC" w:rsidP="00D30022">
            <w:pPr>
              <w:pStyle w:val="ListBulletTable11pt"/>
              <w:ind w:left="227" w:hanging="170"/>
              <w:rPr>
                <w:sz w:val="18"/>
                <w:szCs w:val="18"/>
              </w:rPr>
            </w:pPr>
            <w:r w:rsidRPr="00A678EE">
              <w:rPr>
                <w:sz w:val="18"/>
                <w:szCs w:val="18"/>
              </w:rPr>
              <w:t>explains and reflects in detail on the creative process, works safely, collaboratively and independently</w:t>
            </w:r>
          </w:p>
        </w:tc>
        <w:tc>
          <w:tcPr>
            <w:tcW w:w="2839" w:type="dxa"/>
            <w:tcBorders>
              <w:top w:val="nil"/>
              <w:bottom w:val="single" w:sz="4" w:space="0" w:color="auto"/>
            </w:tcBorders>
          </w:tcPr>
          <w:p w14:paraId="22FA998F" w14:textId="77777777" w:rsidR="00457BDC" w:rsidRPr="00A678EE" w:rsidRDefault="00457BDC" w:rsidP="00D30022">
            <w:pPr>
              <w:pStyle w:val="ListBulletTable11pt"/>
              <w:ind w:left="227" w:hanging="170"/>
              <w:rPr>
                <w:sz w:val="18"/>
                <w:szCs w:val="18"/>
              </w:rPr>
            </w:pPr>
            <w:r w:rsidRPr="00A678EE">
              <w:rPr>
                <w:sz w:val="18"/>
                <w:szCs w:val="18"/>
              </w:rPr>
              <w:t>describes and reflects on the creative process and works safely, collaboratively and independently</w:t>
            </w:r>
          </w:p>
        </w:tc>
        <w:tc>
          <w:tcPr>
            <w:tcW w:w="2839" w:type="dxa"/>
            <w:tcBorders>
              <w:top w:val="nil"/>
              <w:bottom w:val="single" w:sz="4" w:space="0" w:color="auto"/>
            </w:tcBorders>
          </w:tcPr>
          <w:p w14:paraId="02E1D380" w14:textId="77777777" w:rsidR="00457BDC" w:rsidRPr="00A678EE" w:rsidRDefault="00457BDC" w:rsidP="00D30022">
            <w:pPr>
              <w:pStyle w:val="ListBulletTable11pt"/>
              <w:ind w:left="227" w:hanging="170"/>
              <w:rPr>
                <w:sz w:val="18"/>
                <w:szCs w:val="18"/>
              </w:rPr>
            </w:pPr>
            <w:r w:rsidRPr="00A678EE">
              <w:rPr>
                <w:sz w:val="18"/>
                <w:szCs w:val="18"/>
              </w:rPr>
              <w:t>outlines the creative process with some reflection and works safely and independently</w:t>
            </w:r>
          </w:p>
        </w:tc>
        <w:tc>
          <w:tcPr>
            <w:tcW w:w="2959" w:type="dxa"/>
            <w:tcBorders>
              <w:top w:val="nil"/>
              <w:bottom w:val="single" w:sz="4" w:space="0" w:color="auto"/>
            </w:tcBorders>
          </w:tcPr>
          <w:p w14:paraId="2C7B9318" w14:textId="77777777" w:rsidR="00457BDC" w:rsidRPr="00A678EE" w:rsidRDefault="00457BDC" w:rsidP="00D30022">
            <w:pPr>
              <w:pStyle w:val="ListBulletTable11pt"/>
              <w:ind w:left="227" w:hanging="170"/>
              <w:rPr>
                <w:sz w:val="18"/>
                <w:szCs w:val="18"/>
              </w:rPr>
            </w:pPr>
            <w:r w:rsidRPr="00A678EE">
              <w:rPr>
                <w:sz w:val="18"/>
                <w:szCs w:val="18"/>
              </w:rPr>
              <w:t>documents with little or no reflection on the creative process, works safely under direct instruction</w:t>
            </w:r>
          </w:p>
        </w:tc>
      </w:tr>
    </w:tbl>
    <w:p w14:paraId="329B9968" w14:textId="77777777" w:rsidR="00457BDC" w:rsidRDefault="00457BDC" w:rsidP="00D30022">
      <w:pPr>
        <w:pStyle w:val="TabletextBold1"/>
        <w:sectPr w:rsidR="00457BDC" w:rsidSect="00DF2F8A">
          <w:headerReference w:type="default" r:id="rId22"/>
          <w:footerReference w:type="default" r:id="rId23"/>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79"/>
        <w:gridCol w:w="3181"/>
        <w:gridCol w:w="3052"/>
        <w:gridCol w:w="2744"/>
        <w:gridCol w:w="2615"/>
      </w:tblGrid>
      <w:tr w:rsidR="00457BDC" w:rsidRPr="000B39C2" w14:paraId="6ECE480B" w14:textId="77777777" w:rsidTr="00D30022">
        <w:trPr>
          <w:jc w:val="center"/>
        </w:trPr>
        <w:tc>
          <w:tcPr>
            <w:tcW w:w="15309" w:type="dxa"/>
            <w:gridSpan w:val="6"/>
            <w:tcBorders>
              <w:top w:val="nil"/>
              <w:left w:val="nil"/>
              <w:right w:val="nil"/>
            </w:tcBorders>
            <w:vAlign w:val="center"/>
          </w:tcPr>
          <w:p w14:paraId="1658FC28" w14:textId="77777777" w:rsidR="00457BDC" w:rsidRPr="009A1748" w:rsidRDefault="00457BDC" w:rsidP="00B91857">
            <w:pPr>
              <w:pStyle w:val="Heading4"/>
              <w:rPr>
                <w:rFonts w:cs="Times New (W1)"/>
              </w:rPr>
            </w:pPr>
            <w:r w:rsidRPr="009A1748">
              <w:lastRenderedPageBreak/>
              <w:t>Dance Achievement Standards for Year 11 T Course</w:t>
            </w:r>
          </w:p>
        </w:tc>
      </w:tr>
      <w:tr w:rsidR="00457BDC" w:rsidRPr="000B39C2" w14:paraId="39D61C82" w14:textId="77777777" w:rsidTr="00457BDC">
        <w:trPr>
          <w:jc w:val="center"/>
        </w:trPr>
        <w:tc>
          <w:tcPr>
            <w:tcW w:w="532" w:type="dxa"/>
            <w:vAlign w:val="center"/>
          </w:tcPr>
          <w:p w14:paraId="7AAED311" w14:textId="77777777" w:rsidR="00457BDC" w:rsidRPr="009A1748" w:rsidRDefault="00457BDC" w:rsidP="00D30022">
            <w:pPr>
              <w:pStyle w:val="Header"/>
              <w:ind w:left="113" w:right="113"/>
              <w:rPr>
                <w:rFonts w:cs="Times New (W1)"/>
                <w:sz w:val="16"/>
                <w:szCs w:val="16"/>
              </w:rPr>
            </w:pPr>
          </w:p>
        </w:tc>
        <w:tc>
          <w:tcPr>
            <w:tcW w:w="3181" w:type="dxa"/>
            <w:tcBorders>
              <w:bottom w:val="single" w:sz="4" w:space="0" w:color="auto"/>
            </w:tcBorders>
            <w:vAlign w:val="center"/>
          </w:tcPr>
          <w:p w14:paraId="1FE423CC" w14:textId="77777777" w:rsidR="00457BDC" w:rsidRPr="00E117C9" w:rsidRDefault="00457BDC" w:rsidP="00D30022">
            <w:pPr>
              <w:pStyle w:val="Tabletext10ptItalic"/>
            </w:pPr>
            <w:r w:rsidRPr="00E117C9">
              <w:t xml:space="preserve">A student who achieves an </w:t>
            </w:r>
            <w:r w:rsidRPr="00CB15EB">
              <w:rPr>
                <w:b/>
              </w:rPr>
              <w:t>A</w:t>
            </w:r>
            <w:r w:rsidRPr="00E117C9">
              <w:t xml:space="preserve"> grade typically</w:t>
            </w:r>
          </w:p>
        </w:tc>
        <w:tc>
          <w:tcPr>
            <w:tcW w:w="3182" w:type="dxa"/>
            <w:tcBorders>
              <w:bottom w:val="single" w:sz="4" w:space="0" w:color="auto"/>
            </w:tcBorders>
            <w:vAlign w:val="center"/>
          </w:tcPr>
          <w:p w14:paraId="0E3DFCE3" w14:textId="77777777" w:rsidR="00457BDC" w:rsidRPr="00E117C9" w:rsidRDefault="00457BDC" w:rsidP="00D30022">
            <w:pPr>
              <w:pStyle w:val="Tabletext10ptItalic"/>
            </w:pPr>
            <w:r w:rsidRPr="00E117C9">
              <w:t xml:space="preserve">A student who achieves a </w:t>
            </w:r>
            <w:r w:rsidRPr="00CB15EB">
              <w:rPr>
                <w:b/>
              </w:rPr>
              <w:t>B</w:t>
            </w:r>
            <w:r w:rsidRPr="00E117C9">
              <w:t xml:space="preserve"> grade typically</w:t>
            </w:r>
          </w:p>
        </w:tc>
        <w:tc>
          <w:tcPr>
            <w:tcW w:w="3053" w:type="dxa"/>
            <w:tcBorders>
              <w:bottom w:val="single" w:sz="4" w:space="0" w:color="auto"/>
            </w:tcBorders>
            <w:vAlign w:val="center"/>
          </w:tcPr>
          <w:p w14:paraId="7B1B57A5" w14:textId="77777777" w:rsidR="00457BDC" w:rsidRPr="00E117C9" w:rsidRDefault="00457BDC" w:rsidP="00D30022">
            <w:pPr>
              <w:pStyle w:val="Tabletext10ptItalic"/>
            </w:pPr>
            <w:r w:rsidRPr="00E117C9">
              <w:t xml:space="preserve">A student who achieves a </w:t>
            </w:r>
            <w:r w:rsidRPr="00CB15EB">
              <w:rPr>
                <w:b/>
              </w:rPr>
              <w:t>C</w:t>
            </w:r>
            <w:r w:rsidRPr="00E117C9">
              <w:t xml:space="preserve"> grade typically</w:t>
            </w:r>
          </w:p>
        </w:tc>
        <w:tc>
          <w:tcPr>
            <w:tcW w:w="2745" w:type="dxa"/>
            <w:tcBorders>
              <w:bottom w:val="single" w:sz="4" w:space="0" w:color="auto"/>
            </w:tcBorders>
            <w:vAlign w:val="center"/>
          </w:tcPr>
          <w:p w14:paraId="62FE4435" w14:textId="77777777" w:rsidR="00457BDC" w:rsidRPr="00E117C9" w:rsidRDefault="00457BDC" w:rsidP="00D30022">
            <w:pPr>
              <w:pStyle w:val="Tabletext10ptItalic"/>
            </w:pPr>
            <w:r w:rsidRPr="00E117C9">
              <w:t xml:space="preserve">A student who achieves a </w:t>
            </w:r>
            <w:r w:rsidRPr="00CB15EB">
              <w:rPr>
                <w:b/>
              </w:rPr>
              <w:t>D</w:t>
            </w:r>
            <w:r w:rsidRPr="00E117C9">
              <w:t xml:space="preserve"> grade typically</w:t>
            </w:r>
          </w:p>
        </w:tc>
        <w:tc>
          <w:tcPr>
            <w:tcW w:w="2616" w:type="dxa"/>
            <w:tcBorders>
              <w:bottom w:val="single" w:sz="4" w:space="0" w:color="auto"/>
            </w:tcBorders>
            <w:vAlign w:val="center"/>
          </w:tcPr>
          <w:p w14:paraId="4F8B9B6A" w14:textId="77777777" w:rsidR="00457BDC" w:rsidRPr="00E117C9" w:rsidRDefault="00457BDC" w:rsidP="00D30022">
            <w:pPr>
              <w:pStyle w:val="Tabletext10ptItalic"/>
            </w:pPr>
            <w:r w:rsidRPr="00E117C9">
              <w:t xml:space="preserve">A student who achieves an </w:t>
            </w:r>
            <w:r w:rsidRPr="00CB15EB">
              <w:rPr>
                <w:b/>
              </w:rPr>
              <w:t>E</w:t>
            </w:r>
            <w:r w:rsidRPr="00E117C9">
              <w:t xml:space="preserve"> grade typically</w:t>
            </w:r>
          </w:p>
        </w:tc>
      </w:tr>
      <w:tr w:rsidR="00457BDC" w:rsidRPr="000B39C2" w14:paraId="38854219" w14:textId="77777777" w:rsidTr="00457BDC">
        <w:trPr>
          <w:cantSplit/>
          <w:trHeight w:val="715"/>
          <w:jc w:val="center"/>
        </w:trPr>
        <w:tc>
          <w:tcPr>
            <w:tcW w:w="532" w:type="dxa"/>
            <w:vMerge w:val="restart"/>
            <w:textDirection w:val="btLr"/>
            <w:vAlign w:val="center"/>
          </w:tcPr>
          <w:p w14:paraId="66106963" w14:textId="77777777" w:rsidR="00457BDC" w:rsidRPr="009A1748" w:rsidRDefault="00457BDC" w:rsidP="00D30022">
            <w:pPr>
              <w:pStyle w:val="TableTextboldcentred1"/>
            </w:pPr>
            <w:r w:rsidRPr="009A1748">
              <w:t>Responding</w:t>
            </w:r>
          </w:p>
        </w:tc>
        <w:tc>
          <w:tcPr>
            <w:tcW w:w="3181" w:type="dxa"/>
            <w:tcBorders>
              <w:bottom w:val="nil"/>
            </w:tcBorders>
          </w:tcPr>
          <w:p w14:paraId="1EA7E3B8" w14:textId="77777777" w:rsidR="00457BDC" w:rsidRPr="00A678EE" w:rsidRDefault="00457BDC" w:rsidP="00D30022">
            <w:pPr>
              <w:pStyle w:val="ListBulletTable11pt"/>
              <w:ind w:left="227" w:hanging="170"/>
              <w:rPr>
                <w:sz w:val="18"/>
                <w:szCs w:val="18"/>
              </w:rPr>
            </w:pPr>
            <w:r w:rsidRPr="00A678EE">
              <w:rPr>
                <w:sz w:val="18"/>
                <w:szCs w:val="18"/>
              </w:rPr>
              <w:t>analyses dance performance, styles, genres, forms, processes, practices and discusses the representation of identity and culture</w:t>
            </w:r>
          </w:p>
        </w:tc>
        <w:tc>
          <w:tcPr>
            <w:tcW w:w="3182" w:type="dxa"/>
            <w:tcBorders>
              <w:bottom w:val="nil"/>
            </w:tcBorders>
          </w:tcPr>
          <w:p w14:paraId="29D7BAC6" w14:textId="77777777" w:rsidR="00457BDC" w:rsidRPr="00A678EE" w:rsidRDefault="00457BDC" w:rsidP="00D30022">
            <w:pPr>
              <w:pStyle w:val="ListBulletTable11pt"/>
              <w:ind w:left="227" w:hanging="170"/>
              <w:rPr>
                <w:sz w:val="18"/>
                <w:szCs w:val="18"/>
              </w:rPr>
            </w:pPr>
            <w:r w:rsidRPr="00A678EE">
              <w:rPr>
                <w:sz w:val="18"/>
                <w:szCs w:val="18"/>
              </w:rPr>
              <w:t>analyses dance performance, styles, genres, forms, processes, practices and explains the representation of identity and culture</w:t>
            </w:r>
          </w:p>
        </w:tc>
        <w:tc>
          <w:tcPr>
            <w:tcW w:w="3053" w:type="dxa"/>
            <w:tcBorders>
              <w:bottom w:val="nil"/>
            </w:tcBorders>
          </w:tcPr>
          <w:p w14:paraId="542508DB" w14:textId="77777777" w:rsidR="00457BDC" w:rsidRPr="00A678EE" w:rsidRDefault="00457BDC" w:rsidP="00D30022">
            <w:pPr>
              <w:pStyle w:val="ListBulletTable11pt"/>
              <w:ind w:left="227" w:hanging="170"/>
              <w:rPr>
                <w:sz w:val="18"/>
                <w:szCs w:val="18"/>
              </w:rPr>
            </w:pPr>
            <w:r w:rsidRPr="00A678EE">
              <w:rPr>
                <w:sz w:val="18"/>
                <w:szCs w:val="18"/>
              </w:rPr>
              <w:t>explains dance performance, styles, genres, forms, processes, practices and describes how the representation of identity and culture</w:t>
            </w:r>
          </w:p>
        </w:tc>
        <w:tc>
          <w:tcPr>
            <w:tcW w:w="2745" w:type="dxa"/>
            <w:tcBorders>
              <w:bottom w:val="nil"/>
            </w:tcBorders>
          </w:tcPr>
          <w:p w14:paraId="2BD1ABFA" w14:textId="77777777" w:rsidR="00457BDC" w:rsidRPr="00A678EE" w:rsidRDefault="00457BDC" w:rsidP="00D30022">
            <w:pPr>
              <w:pStyle w:val="ListBulletTable11pt"/>
              <w:ind w:left="227" w:hanging="170"/>
              <w:rPr>
                <w:sz w:val="18"/>
                <w:szCs w:val="18"/>
              </w:rPr>
            </w:pPr>
            <w:r w:rsidRPr="00A678EE">
              <w:rPr>
                <w:sz w:val="18"/>
                <w:szCs w:val="18"/>
              </w:rPr>
              <w:t>describes dance performance, styles, genres, forms, processes, practices with some reference to the representation of identity and culture</w:t>
            </w:r>
          </w:p>
        </w:tc>
        <w:tc>
          <w:tcPr>
            <w:tcW w:w="2616" w:type="dxa"/>
            <w:tcBorders>
              <w:bottom w:val="nil"/>
            </w:tcBorders>
          </w:tcPr>
          <w:p w14:paraId="25BF574F" w14:textId="77777777" w:rsidR="00457BDC" w:rsidRPr="00A678EE" w:rsidRDefault="00457BDC" w:rsidP="00D30022">
            <w:pPr>
              <w:pStyle w:val="ListBulletTable11pt"/>
              <w:ind w:left="227" w:hanging="170"/>
              <w:rPr>
                <w:sz w:val="18"/>
                <w:szCs w:val="18"/>
              </w:rPr>
            </w:pPr>
            <w:r w:rsidRPr="00A678EE">
              <w:rPr>
                <w:sz w:val="18"/>
                <w:szCs w:val="18"/>
              </w:rPr>
              <w:t>identifies dance performance, styles, genres, forms, processes, practices with little or no reference to the representation of identity and culture</w:t>
            </w:r>
          </w:p>
        </w:tc>
      </w:tr>
      <w:tr w:rsidR="00457BDC" w:rsidRPr="000B39C2" w14:paraId="1318B0CA" w14:textId="77777777" w:rsidTr="00457BDC">
        <w:trPr>
          <w:cantSplit/>
          <w:trHeight w:val="715"/>
          <w:jc w:val="center"/>
        </w:trPr>
        <w:tc>
          <w:tcPr>
            <w:tcW w:w="532" w:type="dxa"/>
            <w:vMerge/>
            <w:textDirection w:val="btLr"/>
            <w:vAlign w:val="center"/>
          </w:tcPr>
          <w:p w14:paraId="6B458F19" w14:textId="77777777" w:rsidR="00457BDC" w:rsidRPr="009A1748" w:rsidRDefault="00457BDC" w:rsidP="00D30022">
            <w:pPr>
              <w:pStyle w:val="TableTextboldcentred1"/>
            </w:pPr>
          </w:p>
        </w:tc>
        <w:tc>
          <w:tcPr>
            <w:tcW w:w="3181" w:type="dxa"/>
            <w:tcBorders>
              <w:top w:val="nil"/>
              <w:bottom w:val="nil"/>
            </w:tcBorders>
          </w:tcPr>
          <w:p w14:paraId="668FA000" w14:textId="77777777" w:rsidR="00457BDC" w:rsidRPr="00A678EE" w:rsidRDefault="00457BDC" w:rsidP="00D30022">
            <w:pPr>
              <w:pStyle w:val="ListBulletTable11pt"/>
              <w:ind w:left="227" w:hanging="170"/>
              <w:rPr>
                <w:sz w:val="18"/>
                <w:szCs w:val="18"/>
              </w:rPr>
            </w:pPr>
            <w:r w:rsidRPr="00A678EE">
              <w:rPr>
                <w:sz w:val="18"/>
                <w:szCs w:val="18"/>
              </w:rPr>
              <w:t>analyses dance productions, theories, concepts, practitioners and evaluates their significance</w:t>
            </w:r>
          </w:p>
        </w:tc>
        <w:tc>
          <w:tcPr>
            <w:tcW w:w="3182" w:type="dxa"/>
            <w:tcBorders>
              <w:top w:val="nil"/>
              <w:bottom w:val="nil"/>
            </w:tcBorders>
          </w:tcPr>
          <w:p w14:paraId="2EFA0BD3" w14:textId="77777777" w:rsidR="00457BDC" w:rsidRPr="00A678EE" w:rsidRDefault="00457BDC" w:rsidP="00D30022">
            <w:pPr>
              <w:pStyle w:val="ListBulletTable11pt"/>
              <w:ind w:left="227" w:hanging="170"/>
              <w:rPr>
                <w:sz w:val="18"/>
                <w:szCs w:val="18"/>
              </w:rPr>
            </w:pPr>
            <w:r w:rsidRPr="00A678EE">
              <w:rPr>
                <w:sz w:val="18"/>
                <w:szCs w:val="18"/>
              </w:rPr>
              <w:t>analyses dance productions, theories, concepts, practitioners and explains their significance</w:t>
            </w:r>
          </w:p>
        </w:tc>
        <w:tc>
          <w:tcPr>
            <w:tcW w:w="3053" w:type="dxa"/>
            <w:tcBorders>
              <w:top w:val="nil"/>
              <w:bottom w:val="nil"/>
            </w:tcBorders>
          </w:tcPr>
          <w:p w14:paraId="49A45FBD" w14:textId="77777777" w:rsidR="00457BDC" w:rsidRPr="00A678EE" w:rsidRDefault="00457BDC" w:rsidP="00D30022">
            <w:pPr>
              <w:pStyle w:val="ListBulletTable11pt"/>
              <w:ind w:left="227" w:hanging="170"/>
              <w:rPr>
                <w:sz w:val="18"/>
                <w:szCs w:val="18"/>
              </w:rPr>
            </w:pPr>
            <w:r w:rsidRPr="00A678EE">
              <w:rPr>
                <w:sz w:val="18"/>
                <w:szCs w:val="18"/>
              </w:rPr>
              <w:t>explains dance productions, theories, concepts, practitioners and describes their significance</w:t>
            </w:r>
          </w:p>
        </w:tc>
        <w:tc>
          <w:tcPr>
            <w:tcW w:w="2745" w:type="dxa"/>
            <w:tcBorders>
              <w:top w:val="nil"/>
              <w:bottom w:val="nil"/>
            </w:tcBorders>
          </w:tcPr>
          <w:p w14:paraId="41F9B771" w14:textId="77777777" w:rsidR="00457BDC" w:rsidRPr="00A678EE" w:rsidRDefault="00457BDC" w:rsidP="00D30022">
            <w:pPr>
              <w:pStyle w:val="ListBulletTable11pt"/>
              <w:ind w:left="227" w:hanging="170"/>
              <w:rPr>
                <w:sz w:val="18"/>
                <w:szCs w:val="18"/>
              </w:rPr>
            </w:pPr>
            <w:r w:rsidRPr="00A678EE">
              <w:rPr>
                <w:sz w:val="18"/>
                <w:szCs w:val="18"/>
              </w:rPr>
              <w:t>describes dance productions, theories, concepts, practitioners and outlines their significance</w:t>
            </w:r>
          </w:p>
        </w:tc>
        <w:tc>
          <w:tcPr>
            <w:tcW w:w="2616" w:type="dxa"/>
            <w:tcBorders>
              <w:top w:val="nil"/>
              <w:bottom w:val="nil"/>
            </w:tcBorders>
          </w:tcPr>
          <w:p w14:paraId="23FF4577" w14:textId="77777777" w:rsidR="00457BDC" w:rsidRPr="00A678EE" w:rsidRDefault="00457BDC" w:rsidP="00D30022">
            <w:pPr>
              <w:pStyle w:val="ListBulletTable11pt"/>
              <w:ind w:left="227" w:hanging="170"/>
              <w:rPr>
                <w:sz w:val="18"/>
                <w:szCs w:val="18"/>
              </w:rPr>
            </w:pPr>
            <w:r w:rsidRPr="00A678EE">
              <w:rPr>
                <w:sz w:val="18"/>
                <w:szCs w:val="18"/>
              </w:rPr>
              <w:t>identifies dance productions, theories, concepts and practitioners with little or no reference their significance</w:t>
            </w:r>
          </w:p>
        </w:tc>
      </w:tr>
      <w:tr w:rsidR="00457BDC" w:rsidRPr="000B39C2" w14:paraId="28BFB092" w14:textId="77777777" w:rsidTr="00457BDC">
        <w:trPr>
          <w:cantSplit/>
          <w:trHeight w:val="715"/>
          <w:jc w:val="center"/>
        </w:trPr>
        <w:tc>
          <w:tcPr>
            <w:tcW w:w="532" w:type="dxa"/>
            <w:vMerge/>
            <w:textDirection w:val="btLr"/>
            <w:vAlign w:val="center"/>
          </w:tcPr>
          <w:p w14:paraId="3542DE98" w14:textId="77777777" w:rsidR="00457BDC" w:rsidRPr="009A1748" w:rsidRDefault="00457BDC" w:rsidP="00D30022">
            <w:pPr>
              <w:pStyle w:val="TableTextboldcentred1"/>
            </w:pPr>
          </w:p>
        </w:tc>
        <w:tc>
          <w:tcPr>
            <w:tcW w:w="3181" w:type="dxa"/>
            <w:tcBorders>
              <w:top w:val="nil"/>
              <w:bottom w:val="nil"/>
            </w:tcBorders>
          </w:tcPr>
          <w:p w14:paraId="6162434F" w14:textId="77777777" w:rsidR="00457BDC" w:rsidRPr="00A678EE" w:rsidRDefault="00457BDC" w:rsidP="00D30022">
            <w:pPr>
              <w:pStyle w:val="ListBulletTable11pt"/>
              <w:ind w:left="227" w:hanging="170"/>
              <w:rPr>
                <w:sz w:val="18"/>
                <w:szCs w:val="18"/>
              </w:rPr>
            </w:pPr>
            <w:r w:rsidRPr="00A678EE">
              <w:rPr>
                <w:sz w:val="18"/>
                <w:szCs w:val="18"/>
              </w:rPr>
              <w:t xml:space="preserve">analyses the purpose of dance in personal, cultural and historical contexts </w:t>
            </w:r>
          </w:p>
        </w:tc>
        <w:tc>
          <w:tcPr>
            <w:tcW w:w="3182" w:type="dxa"/>
            <w:tcBorders>
              <w:top w:val="nil"/>
              <w:bottom w:val="nil"/>
            </w:tcBorders>
          </w:tcPr>
          <w:p w14:paraId="11BD2297" w14:textId="77777777" w:rsidR="00457BDC" w:rsidRPr="00A678EE" w:rsidRDefault="00457BDC" w:rsidP="00D30022">
            <w:pPr>
              <w:pStyle w:val="ListBulletTable11pt"/>
              <w:ind w:left="227" w:hanging="170"/>
              <w:rPr>
                <w:sz w:val="18"/>
                <w:szCs w:val="18"/>
              </w:rPr>
            </w:pPr>
            <w:r w:rsidRPr="00A678EE">
              <w:rPr>
                <w:sz w:val="18"/>
                <w:szCs w:val="18"/>
              </w:rPr>
              <w:t xml:space="preserve">discusses the purpose of dance in personal, cultural and historical contexts </w:t>
            </w:r>
          </w:p>
        </w:tc>
        <w:tc>
          <w:tcPr>
            <w:tcW w:w="3053" w:type="dxa"/>
            <w:tcBorders>
              <w:top w:val="nil"/>
              <w:bottom w:val="nil"/>
            </w:tcBorders>
          </w:tcPr>
          <w:p w14:paraId="1FE4BC1F" w14:textId="77777777" w:rsidR="00457BDC" w:rsidRPr="00A678EE" w:rsidRDefault="00457BDC" w:rsidP="00D30022">
            <w:pPr>
              <w:pStyle w:val="ListBulletTable11pt"/>
              <w:ind w:left="227" w:hanging="170"/>
              <w:rPr>
                <w:sz w:val="18"/>
                <w:szCs w:val="18"/>
              </w:rPr>
            </w:pPr>
            <w:r w:rsidRPr="00A678EE">
              <w:rPr>
                <w:sz w:val="18"/>
                <w:szCs w:val="18"/>
              </w:rPr>
              <w:t xml:space="preserve">explains the purpose of dance in personal, cultural and historical contexts </w:t>
            </w:r>
          </w:p>
        </w:tc>
        <w:tc>
          <w:tcPr>
            <w:tcW w:w="2745" w:type="dxa"/>
            <w:tcBorders>
              <w:top w:val="nil"/>
              <w:bottom w:val="nil"/>
            </w:tcBorders>
          </w:tcPr>
          <w:p w14:paraId="2511ACC2" w14:textId="77777777" w:rsidR="00457BDC" w:rsidRPr="00A678EE" w:rsidRDefault="00457BDC" w:rsidP="00D30022">
            <w:pPr>
              <w:pStyle w:val="ListBulletTable11pt"/>
              <w:ind w:left="227" w:hanging="170"/>
              <w:rPr>
                <w:sz w:val="18"/>
                <w:szCs w:val="18"/>
              </w:rPr>
            </w:pPr>
            <w:r w:rsidRPr="00A678EE">
              <w:rPr>
                <w:sz w:val="18"/>
                <w:szCs w:val="18"/>
              </w:rPr>
              <w:t xml:space="preserve">describes the purpose of dance in personal, cultural and historical contexts </w:t>
            </w:r>
          </w:p>
        </w:tc>
        <w:tc>
          <w:tcPr>
            <w:tcW w:w="2616" w:type="dxa"/>
            <w:tcBorders>
              <w:top w:val="nil"/>
              <w:bottom w:val="nil"/>
            </w:tcBorders>
          </w:tcPr>
          <w:p w14:paraId="321D4A7F" w14:textId="77777777" w:rsidR="00457BDC" w:rsidRPr="00A678EE" w:rsidRDefault="00457BDC" w:rsidP="00D30022">
            <w:pPr>
              <w:pStyle w:val="ListBulletTable11pt"/>
              <w:ind w:left="227" w:hanging="170"/>
              <w:rPr>
                <w:sz w:val="18"/>
                <w:szCs w:val="18"/>
              </w:rPr>
            </w:pPr>
            <w:r w:rsidRPr="00A678EE">
              <w:rPr>
                <w:sz w:val="18"/>
                <w:szCs w:val="18"/>
              </w:rPr>
              <w:t>identifies the purpose of dance in personal, cultural and historical contexts</w:t>
            </w:r>
          </w:p>
        </w:tc>
      </w:tr>
      <w:tr w:rsidR="00457BDC" w:rsidRPr="000B39C2" w14:paraId="7895C408" w14:textId="77777777" w:rsidTr="00457BDC">
        <w:trPr>
          <w:cantSplit/>
          <w:trHeight w:val="715"/>
          <w:jc w:val="center"/>
        </w:trPr>
        <w:tc>
          <w:tcPr>
            <w:tcW w:w="532" w:type="dxa"/>
            <w:vMerge/>
            <w:textDirection w:val="btLr"/>
            <w:vAlign w:val="center"/>
          </w:tcPr>
          <w:p w14:paraId="5CE5A0FC" w14:textId="77777777" w:rsidR="00457BDC" w:rsidRPr="009A1748" w:rsidRDefault="00457BDC" w:rsidP="00D30022">
            <w:pPr>
              <w:pStyle w:val="TableTextboldcentred1"/>
            </w:pPr>
          </w:p>
        </w:tc>
        <w:tc>
          <w:tcPr>
            <w:tcW w:w="3181" w:type="dxa"/>
            <w:tcBorders>
              <w:top w:val="nil"/>
              <w:bottom w:val="nil"/>
            </w:tcBorders>
          </w:tcPr>
          <w:p w14:paraId="705DDC7A" w14:textId="77777777" w:rsidR="00457BDC" w:rsidRPr="00A678EE" w:rsidRDefault="00524E63" w:rsidP="00D30022">
            <w:pPr>
              <w:pStyle w:val="ListBulletTable11pt"/>
              <w:ind w:left="227" w:hanging="170"/>
              <w:rPr>
                <w:sz w:val="18"/>
                <w:szCs w:val="18"/>
              </w:rPr>
            </w:pPr>
            <w:hyperlink r:id="rId24" w:tooltip="Display the glossary entry for 'communicates'" w:history="1">
              <w:r w:rsidR="00457BDC" w:rsidRPr="00A678EE">
                <w:rPr>
                  <w:sz w:val="18"/>
                  <w:szCs w:val="18"/>
                </w:rPr>
                <w:t>communicates</w:t>
              </w:r>
            </w:hyperlink>
            <w:r w:rsidR="00457BDC" w:rsidRPr="00A678EE">
              <w:rPr>
                <w:sz w:val="18"/>
                <w:szCs w:val="18"/>
              </w:rPr>
              <w:t xml:space="preserve"> </w:t>
            </w:r>
            <w:hyperlink r:id="rId25" w:tooltip="Display the glossary entry for 'complex'" w:history="1">
              <w:r w:rsidR="00457BDC" w:rsidRPr="00A678EE">
                <w:rPr>
                  <w:sz w:val="18"/>
                  <w:szCs w:val="18"/>
                </w:rPr>
                <w:t>complex</w:t>
              </w:r>
            </w:hyperlink>
            <w:r w:rsidR="00457BDC" w:rsidRPr="00A678EE">
              <w:rPr>
                <w:sz w:val="18"/>
                <w:szCs w:val="18"/>
              </w:rPr>
              <w:t xml:space="preserve"> ideas with </w:t>
            </w:r>
            <w:hyperlink r:id="rId26" w:tooltip="Display the glossary entry for 'coherent'" w:history="1">
              <w:r w:rsidR="00457BDC" w:rsidRPr="00A678EE">
                <w:rPr>
                  <w:sz w:val="18"/>
                  <w:szCs w:val="18"/>
                </w:rPr>
                <w:t>coherent</w:t>
              </w:r>
            </w:hyperlink>
            <w:r w:rsidR="00457BDC" w:rsidRPr="00A678EE">
              <w:rPr>
                <w:sz w:val="18"/>
                <w:szCs w:val="18"/>
              </w:rPr>
              <w:t xml:space="preserve"> and </w:t>
            </w:r>
            <w:hyperlink r:id="rId27" w:tooltip="Display the glossary entry for 'sustained'" w:history="1">
              <w:r w:rsidR="00457BDC" w:rsidRPr="00A678EE">
                <w:rPr>
                  <w:sz w:val="18"/>
                  <w:szCs w:val="18"/>
                </w:rPr>
                <w:t>sustained</w:t>
              </w:r>
            </w:hyperlink>
            <w:r w:rsidR="00457BDC" w:rsidRPr="00A678EE">
              <w:rPr>
                <w:sz w:val="18"/>
                <w:szCs w:val="18"/>
              </w:rPr>
              <w:t xml:space="preserve"> arguments with analysis of evidence, using appropriate language and accurate referencing</w:t>
            </w:r>
          </w:p>
        </w:tc>
        <w:tc>
          <w:tcPr>
            <w:tcW w:w="3182" w:type="dxa"/>
            <w:tcBorders>
              <w:top w:val="nil"/>
              <w:bottom w:val="nil"/>
            </w:tcBorders>
          </w:tcPr>
          <w:p w14:paraId="5BE03AF7" w14:textId="77777777" w:rsidR="00457BDC" w:rsidRPr="00A678EE" w:rsidRDefault="00524E63" w:rsidP="00D30022">
            <w:pPr>
              <w:pStyle w:val="ListBulletTable11pt"/>
              <w:ind w:left="227" w:hanging="170"/>
              <w:rPr>
                <w:sz w:val="18"/>
                <w:szCs w:val="18"/>
              </w:rPr>
            </w:pPr>
            <w:hyperlink r:id="rId28" w:tooltip="Display the glossary entry for 'communicates'" w:history="1">
              <w:r w:rsidR="00457BDC" w:rsidRPr="00A678EE">
                <w:rPr>
                  <w:sz w:val="18"/>
                  <w:szCs w:val="18"/>
                </w:rPr>
                <w:t>communicates</w:t>
              </w:r>
            </w:hyperlink>
            <w:r w:rsidR="00457BDC" w:rsidRPr="00A678EE">
              <w:rPr>
                <w:sz w:val="18"/>
                <w:szCs w:val="18"/>
              </w:rPr>
              <w:t xml:space="preserve"> </w:t>
            </w:r>
            <w:hyperlink r:id="rId29" w:tooltip="Display the glossary entry for 'complex'" w:history="1">
              <w:r w:rsidR="00457BDC" w:rsidRPr="00A678EE">
                <w:rPr>
                  <w:sz w:val="18"/>
                  <w:szCs w:val="18"/>
                </w:rPr>
                <w:t>complex</w:t>
              </w:r>
            </w:hyperlink>
            <w:r w:rsidR="00457BDC" w:rsidRPr="00A678EE">
              <w:rPr>
                <w:sz w:val="18"/>
                <w:szCs w:val="18"/>
              </w:rPr>
              <w:t xml:space="preserve"> ideas and </w:t>
            </w:r>
            <w:hyperlink r:id="rId30" w:tooltip="Display the glossary entry for 'coherent'" w:history="1">
              <w:r w:rsidR="00457BDC" w:rsidRPr="00A678EE">
                <w:rPr>
                  <w:sz w:val="18"/>
                  <w:szCs w:val="18"/>
                </w:rPr>
                <w:t>coherent</w:t>
              </w:r>
            </w:hyperlink>
            <w:r w:rsidR="00457BDC" w:rsidRPr="00A678EE">
              <w:rPr>
                <w:sz w:val="18"/>
                <w:szCs w:val="18"/>
              </w:rPr>
              <w:t xml:space="preserve"> arguments using appropriate evidence, language and accurate referencing</w:t>
            </w:r>
          </w:p>
        </w:tc>
        <w:tc>
          <w:tcPr>
            <w:tcW w:w="3053" w:type="dxa"/>
            <w:tcBorders>
              <w:top w:val="nil"/>
              <w:bottom w:val="nil"/>
            </w:tcBorders>
          </w:tcPr>
          <w:p w14:paraId="4442FF4E" w14:textId="77777777" w:rsidR="00457BDC" w:rsidRPr="00A678EE" w:rsidRDefault="00524E63" w:rsidP="00D30022">
            <w:pPr>
              <w:pStyle w:val="ListBulletTable11pt"/>
              <w:ind w:left="227" w:hanging="170"/>
              <w:rPr>
                <w:sz w:val="18"/>
                <w:szCs w:val="18"/>
              </w:rPr>
            </w:pPr>
            <w:hyperlink r:id="rId31" w:tooltip="Display the glossary entry for 'communicates'" w:history="1">
              <w:r w:rsidR="00457BDC" w:rsidRPr="00A678EE">
                <w:rPr>
                  <w:sz w:val="18"/>
                  <w:szCs w:val="18"/>
                </w:rPr>
                <w:t>communicates</w:t>
              </w:r>
            </w:hyperlink>
            <w:r w:rsidR="00457BDC" w:rsidRPr="00A678EE">
              <w:rPr>
                <w:sz w:val="18"/>
                <w:szCs w:val="18"/>
              </w:rPr>
              <w:t xml:space="preserve"> ideas and arguments using appropriate evidence, language and accurate referencing</w:t>
            </w:r>
          </w:p>
        </w:tc>
        <w:tc>
          <w:tcPr>
            <w:tcW w:w="2745" w:type="dxa"/>
            <w:tcBorders>
              <w:top w:val="nil"/>
              <w:bottom w:val="nil"/>
            </w:tcBorders>
          </w:tcPr>
          <w:p w14:paraId="59492A8D" w14:textId="77777777" w:rsidR="00457BDC" w:rsidRPr="00A678EE" w:rsidRDefault="00524E63" w:rsidP="00D30022">
            <w:pPr>
              <w:pStyle w:val="ListBulletTable11pt"/>
              <w:ind w:left="227" w:hanging="170"/>
              <w:rPr>
                <w:sz w:val="18"/>
                <w:szCs w:val="18"/>
              </w:rPr>
            </w:pPr>
            <w:hyperlink r:id="rId32" w:tooltip="Display the glossary entry for 'communicates'" w:history="1">
              <w:r w:rsidR="00457BDC" w:rsidRPr="00A678EE">
                <w:rPr>
                  <w:sz w:val="18"/>
                  <w:szCs w:val="18"/>
                </w:rPr>
                <w:t>communicates</w:t>
              </w:r>
            </w:hyperlink>
            <w:r w:rsidR="00457BDC" w:rsidRPr="00A678EE">
              <w:rPr>
                <w:sz w:val="18"/>
                <w:szCs w:val="18"/>
              </w:rPr>
              <w:t xml:space="preserve"> ideas and arguments with referencing</w:t>
            </w:r>
          </w:p>
        </w:tc>
        <w:tc>
          <w:tcPr>
            <w:tcW w:w="2616" w:type="dxa"/>
            <w:tcBorders>
              <w:top w:val="nil"/>
              <w:bottom w:val="nil"/>
            </w:tcBorders>
          </w:tcPr>
          <w:p w14:paraId="66F24D8B" w14:textId="77777777" w:rsidR="00457BDC" w:rsidRPr="00A678EE" w:rsidRDefault="00524E63" w:rsidP="00D30022">
            <w:pPr>
              <w:pStyle w:val="ListBulletTable11pt"/>
              <w:ind w:left="227" w:hanging="170"/>
              <w:rPr>
                <w:sz w:val="18"/>
                <w:szCs w:val="18"/>
              </w:rPr>
            </w:pPr>
            <w:hyperlink r:id="rId33" w:tooltip="Display the glossary entry for 'communicates'" w:history="1">
              <w:r w:rsidR="00457BDC" w:rsidRPr="00A678EE">
                <w:rPr>
                  <w:sz w:val="18"/>
                  <w:szCs w:val="18"/>
                </w:rPr>
                <w:t>communicates</w:t>
              </w:r>
            </w:hyperlink>
            <w:r w:rsidR="00457BDC" w:rsidRPr="00A678EE">
              <w:rPr>
                <w:sz w:val="18"/>
                <w:szCs w:val="18"/>
              </w:rPr>
              <w:t xml:space="preserve"> limited ideas and information with minimal referencing</w:t>
            </w:r>
          </w:p>
        </w:tc>
      </w:tr>
      <w:tr w:rsidR="00457BDC" w:rsidRPr="000B39C2" w14:paraId="3125665A" w14:textId="77777777" w:rsidTr="00457BDC">
        <w:trPr>
          <w:cantSplit/>
          <w:trHeight w:val="720"/>
          <w:jc w:val="center"/>
        </w:trPr>
        <w:tc>
          <w:tcPr>
            <w:tcW w:w="532" w:type="dxa"/>
            <w:vMerge w:val="restart"/>
            <w:textDirection w:val="btLr"/>
            <w:vAlign w:val="center"/>
          </w:tcPr>
          <w:p w14:paraId="248E4E62" w14:textId="77777777" w:rsidR="00457BDC" w:rsidRPr="009A1748" w:rsidRDefault="00457BDC" w:rsidP="00D30022">
            <w:pPr>
              <w:pStyle w:val="TableTextboldcentred1"/>
            </w:pPr>
            <w:r w:rsidRPr="009A1748">
              <w:t>Making</w:t>
            </w:r>
          </w:p>
        </w:tc>
        <w:tc>
          <w:tcPr>
            <w:tcW w:w="3181" w:type="dxa"/>
            <w:tcBorders>
              <w:bottom w:val="nil"/>
            </w:tcBorders>
          </w:tcPr>
          <w:p w14:paraId="0261D99A" w14:textId="77777777" w:rsidR="00457BDC" w:rsidRPr="00A678EE" w:rsidRDefault="00457BDC" w:rsidP="00D30022">
            <w:pPr>
              <w:pStyle w:val="ListBulletTable11pt"/>
              <w:ind w:left="227" w:hanging="170"/>
              <w:rPr>
                <w:sz w:val="18"/>
                <w:szCs w:val="18"/>
              </w:rPr>
            </w:pPr>
            <w:r w:rsidRPr="00A678EE">
              <w:rPr>
                <w:sz w:val="18"/>
                <w:szCs w:val="18"/>
              </w:rPr>
              <w:t xml:space="preserve">performs with control and authority, displaying problem solving and refinement of technical skills </w:t>
            </w:r>
          </w:p>
        </w:tc>
        <w:tc>
          <w:tcPr>
            <w:tcW w:w="3182" w:type="dxa"/>
            <w:tcBorders>
              <w:bottom w:val="nil"/>
            </w:tcBorders>
          </w:tcPr>
          <w:p w14:paraId="7EE58DCE" w14:textId="77777777" w:rsidR="00457BDC" w:rsidRPr="00A678EE" w:rsidRDefault="00457BDC" w:rsidP="00D30022">
            <w:pPr>
              <w:pStyle w:val="ListBulletTable11pt"/>
              <w:ind w:left="227" w:hanging="170"/>
              <w:rPr>
                <w:sz w:val="18"/>
                <w:szCs w:val="18"/>
              </w:rPr>
            </w:pPr>
            <w:r w:rsidRPr="00A678EE">
              <w:rPr>
                <w:sz w:val="18"/>
                <w:szCs w:val="18"/>
              </w:rPr>
              <w:t>performs with control, displaying effective problem solving and refinement of technical skills</w:t>
            </w:r>
          </w:p>
        </w:tc>
        <w:tc>
          <w:tcPr>
            <w:tcW w:w="3053" w:type="dxa"/>
            <w:tcBorders>
              <w:bottom w:val="nil"/>
            </w:tcBorders>
          </w:tcPr>
          <w:p w14:paraId="477E2621" w14:textId="77777777" w:rsidR="00457BDC" w:rsidRPr="00A678EE" w:rsidRDefault="00457BDC" w:rsidP="00D30022">
            <w:pPr>
              <w:pStyle w:val="ListBulletTable11pt"/>
              <w:ind w:left="227" w:hanging="170"/>
              <w:rPr>
                <w:sz w:val="18"/>
                <w:szCs w:val="18"/>
              </w:rPr>
            </w:pPr>
            <w:r w:rsidRPr="00A678EE">
              <w:rPr>
                <w:sz w:val="18"/>
                <w:szCs w:val="18"/>
              </w:rPr>
              <w:t>performs with control, displaying appropriate problem solving and technical skills</w:t>
            </w:r>
          </w:p>
        </w:tc>
        <w:tc>
          <w:tcPr>
            <w:tcW w:w="2745" w:type="dxa"/>
            <w:tcBorders>
              <w:bottom w:val="nil"/>
            </w:tcBorders>
          </w:tcPr>
          <w:p w14:paraId="4D8987FE" w14:textId="77777777" w:rsidR="00457BDC" w:rsidRPr="00A678EE" w:rsidRDefault="00457BDC" w:rsidP="00D30022">
            <w:pPr>
              <w:pStyle w:val="ListBulletTable11pt"/>
              <w:ind w:left="227" w:hanging="170"/>
              <w:rPr>
                <w:sz w:val="18"/>
                <w:szCs w:val="18"/>
              </w:rPr>
            </w:pPr>
            <w:r w:rsidRPr="00A678EE">
              <w:rPr>
                <w:sz w:val="18"/>
                <w:szCs w:val="18"/>
              </w:rPr>
              <w:t>performs with minimal control, displaying some practical problem solving and technical skills</w:t>
            </w:r>
          </w:p>
        </w:tc>
        <w:tc>
          <w:tcPr>
            <w:tcW w:w="2616" w:type="dxa"/>
            <w:tcBorders>
              <w:bottom w:val="nil"/>
            </w:tcBorders>
          </w:tcPr>
          <w:p w14:paraId="30330A78" w14:textId="77777777" w:rsidR="00457BDC" w:rsidRPr="00A678EE" w:rsidRDefault="00457BDC" w:rsidP="00D30022">
            <w:pPr>
              <w:pStyle w:val="ListBulletTable11pt"/>
              <w:ind w:left="227" w:hanging="170"/>
              <w:rPr>
                <w:sz w:val="18"/>
                <w:szCs w:val="18"/>
              </w:rPr>
            </w:pPr>
            <w:r w:rsidRPr="00A678EE">
              <w:rPr>
                <w:sz w:val="18"/>
                <w:szCs w:val="18"/>
              </w:rPr>
              <w:t>performs, displays minimal problem solving and technical skills</w:t>
            </w:r>
          </w:p>
        </w:tc>
      </w:tr>
      <w:tr w:rsidR="00457BDC" w:rsidRPr="000B39C2" w14:paraId="0AEF462B" w14:textId="77777777" w:rsidTr="00457BDC">
        <w:trPr>
          <w:cantSplit/>
          <w:trHeight w:val="720"/>
          <w:jc w:val="center"/>
        </w:trPr>
        <w:tc>
          <w:tcPr>
            <w:tcW w:w="532" w:type="dxa"/>
            <w:vMerge/>
            <w:textDirection w:val="btLr"/>
            <w:vAlign w:val="center"/>
          </w:tcPr>
          <w:p w14:paraId="02D44C7D" w14:textId="77777777" w:rsidR="00457BDC" w:rsidRPr="009A1748" w:rsidRDefault="00457BDC" w:rsidP="00D30022">
            <w:pPr>
              <w:pStyle w:val="Tabletextcentred10ptBold"/>
            </w:pPr>
          </w:p>
        </w:tc>
        <w:tc>
          <w:tcPr>
            <w:tcW w:w="3181" w:type="dxa"/>
            <w:tcBorders>
              <w:top w:val="nil"/>
              <w:bottom w:val="nil"/>
            </w:tcBorders>
          </w:tcPr>
          <w:p w14:paraId="2586F6F5" w14:textId="77777777" w:rsidR="00457BDC" w:rsidRPr="00A678EE" w:rsidRDefault="00457BDC" w:rsidP="00D30022">
            <w:pPr>
              <w:pStyle w:val="ListBulletTable11pt"/>
              <w:ind w:left="227" w:hanging="170"/>
              <w:rPr>
                <w:sz w:val="18"/>
                <w:szCs w:val="18"/>
              </w:rPr>
            </w:pPr>
            <w:r w:rsidRPr="00A678EE">
              <w:rPr>
                <w:sz w:val="18"/>
                <w:szCs w:val="18"/>
              </w:rPr>
              <w:t>creates imaginative and innovative dance performances that are informed by insightful understanding of theories, concepts and practices</w:t>
            </w:r>
          </w:p>
        </w:tc>
        <w:tc>
          <w:tcPr>
            <w:tcW w:w="3182" w:type="dxa"/>
            <w:tcBorders>
              <w:top w:val="nil"/>
              <w:bottom w:val="nil"/>
            </w:tcBorders>
          </w:tcPr>
          <w:p w14:paraId="45BCDA8A"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detailed understanding of theories, concepts and practices</w:t>
            </w:r>
          </w:p>
        </w:tc>
        <w:tc>
          <w:tcPr>
            <w:tcW w:w="3053" w:type="dxa"/>
            <w:tcBorders>
              <w:top w:val="nil"/>
              <w:bottom w:val="nil"/>
            </w:tcBorders>
          </w:tcPr>
          <w:p w14:paraId="7918C030"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understanding of concepts and practices</w:t>
            </w:r>
          </w:p>
        </w:tc>
        <w:tc>
          <w:tcPr>
            <w:tcW w:w="2745" w:type="dxa"/>
            <w:tcBorders>
              <w:top w:val="nil"/>
              <w:bottom w:val="nil"/>
            </w:tcBorders>
          </w:tcPr>
          <w:p w14:paraId="4591EC65" w14:textId="77777777" w:rsidR="00457BDC" w:rsidRPr="00A678EE" w:rsidRDefault="00457BDC" w:rsidP="00D30022">
            <w:pPr>
              <w:pStyle w:val="ListBulletTable11pt"/>
              <w:ind w:left="227" w:hanging="170"/>
              <w:rPr>
                <w:sz w:val="18"/>
                <w:szCs w:val="18"/>
              </w:rPr>
            </w:pPr>
            <w:r w:rsidRPr="00A678EE">
              <w:rPr>
                <w:sz w:val="18"/>
                <w:szCs w:val="18"/>
              </w:rPr>
              <w:t>creates dance performances which make some reference to concepts and practices</w:t>
            </w:r>
          </w:p>
        </w:tc>
        <w:tc>
          <w:tcPr>
            <w:tcW w:w="2616" w:type="dxa"/>
            <w:tcBorders>
              <w:top w:val="nil"/>
              <w:bottom w:val="nil"/>
            </w:tcBorders>
          </w:tcPr>
          <w:p w14:paraId="0A26BB62" w14:textId="77777777" w:rsidR="00457BDC" w:rsidRPr="00A678EE" w:rsidRDefault="00457BDC" w:rsidP="00D30022">
            <w:pPr>
              <w:pStyle w:val="ListBulletTable11pt"/>
              <w:ind w:left="227" w:hanging="170"/>
              <w:rPr>
                <w:sz w:val="18"/>
                <w:szCs w:val="18"/>
              </w:rPr>
            </w:pPr>
            <w:r w:rsidRPr="00A678EE">
              <w:rPr>
                <w:sz w:val="18"/>
                <w:szCs w:val="18"/>
              </w:rPr>
              <w:t>creates dance performances with little or no reference to concepts and practices</w:t>
            </w:r>
          </w:p>
        </w:tc>
      </w:tr>
      <w:tr w:rsidR="00457BDC" w:rsidRPr="000B39C2" w14:paraId="3929AE46" w14:textId="77777777" w:rsidTr="00457BDC">
        <w:trPr>
          <w:cantSplit/>
          <w:trHeight w:val="720"/>
          <w:jc w:val="center"/>
        </w:trPr>
        <w:tc>
          <w:tcPr>
            <w:tcW w:w="532" w:type="dxa"/>
            <w:vMerge/>
            <w:textDirection w:val="btLr"/>
            <w:vAlign w:val="center"/>
          </w:tcPr>
          <w:p w14:paraId="18638F81" w14:textId="77777777" w:rsidR="00457BDC" w:rsidRPr="009A1748" w:rsidRDefault="00457BDC" w:rsidP="00D30022">
            <w:pPr>
              <w:pStyle w:val="Tabletextcentred10ptBold"/>
            </w:pPr>
          </w:p>
        </w:tc>
        <w:tc>
          <w:tcPr>
            <w:tcW w:w="3181" w:type="dxa"/>
            <w:tcBorders>
              <w:top w:val="nil"/>
              <w:bottom w:val="nil"/>
            </w:tcBorders>
          </w:tcPr>
          <w:p w14:paraId="3E84FDF6" w14:textId="77777777" w:rsidR="00457BDC" w:rsidRPr="00A678EE" w:rsidRDefault="00457BDC" w:rsidP="00D30022">
            <w:pPr>
              <w:pStyle w:val="ListBulletTable11pt"/>
              <w:ind w:left="227" w:hanging="170"/>
              <w:rPr>
                <w:sz w:val="18"/>
                <w:szCs w:val="18"/>
              </w:rPr>
            </w:pPr>
            <w:r w:rsidRPr="00A678EE">
              <w:rPr>
                <w:sz w:val="18"/>
                <w:szCs w:val="18"/>
              </w:rPr>
              <w:t xml:space="preserve">creates dance performances, makes astute aesthetic choices, adapts forms, styles, processes, practices and technical resources discerningly for purpose and target </w:t>
            </w:r>
          </w:p>
        </w:tc>
        <w:tc>
          <w:tcPr>
            <w:tcW w:w="3182" w:type="dxa"/>
            <w:tcBorders>
              <w:top w:val="nil"/>
              <w:bottom w:val="nil"/>
            </w:tcBorders>
          </w:tcPr>
          <w:p w14:paraId="0F0FA5C1" w14:textId="77777777" w:rsidR="00457BDC" w:rsidRPr="00A678EE" w:rsidRDefault="00457BDC" w:rsidP="00D30022">
            <w:pPr>
              <w:pStyle w:val="ListBulletTable11pt"/>
              <w:ind w:left="227" w:hanging="170"/>
              <w:rPr>
                <w:sz w:val="18"/>
                <w:szCs w:val="18"/>
              </w:rPr>
            </w:pPr>
            <w:r w:rsidRPr="00A678EE">
              <w:rPr>
                <w:sz w:val="18"/>
                <w:szCs w:val="18"/>
              </w:rPr>
              <w:t>creates dance performances, makes thoughtful aesthetic choices, selects forms, styles, processes, practices and technical resources effectively appropriate for purpose and audience</w:t>
            </w:r>
          </w:p>
        </w:tc>
        <w:tc>
          <w:tcPr>
            <w:tcW w:w="3053" w:type="dxa"/>
            <w:tcBorders>
              <w:top w:val="nil"/>
              <w:bottom w:val="nil"/>
            </w:tcBorders>
          </w:tcPr>
          <w:p w14:paraId="6656995B" w14:textId="77777777" w:rsidR="00457BDC" w:rsidRPr="00A678EE" w:rsidRDefault="00457BDC" w:rsidP="00D30022">
            <w:pPr>
              <w:pStyle w:val="ListBulletTable11pt"/>
              <w:ind w:left="227" w:hanging="170"/>
              <w:rPr>
                <w:sz w:val="18"/>
                <w:szCs w:val="18"/>
              </w:rPr>
            </w:pPr>
            <w:r w:rsidRPr="00A678EE">
              <w:rPr>
                <w:sz w:val="18"/>
                <w:szCs w:val="18"/>
              </w:rPr>
              <w:t>creates dance performances, , makes considered aesthetic choices, selects forms, styles, processes, practices and technical resources appropriate for purpose and audience</w:t>
            </w:r>
          </w:p>
        </w:tc>
        <w:tc>
          <w:tcPr>
            <w:tcW w:w="2745" w:type="dxa"/>
            <w:tcBorders>
              <w:top w:val="nil"/>
              <w:bottom w:val="nil"/>
            </w:tcBorders>
          </w:tcPr>
          <w:p w14:paraId="23461366" w14:textId="77777777" w:rsidR="00457BDC" w:rsidRPr="00A678EE" w:rsidRDefault="00457BDC" w:rsidP="00D30022">
            <w:pPr>
              <w:pStyle w:val="ListBulletTable11pt"/>
              <w:ind w:left="227" w:hanging="170"/>
              <w:rPr>
                <w:sz w:val="18"/>
                <w:szCs w:val="18"/>
              </w:rPr>
            </w:pPr>
            <w:r w:rsidRPr="00A678EE">
              <w:rPr>
                <w:sz w:val="18"/>
                <w:szCs w:val="18"/>
              </w:rPr>
              <w:t>creates dance performances, makes limited aesthetic choices, uses some forms, styles, processes, practices and technical resources for particular purposes</w:t>
            </w:r>
          </w:p>
        </w:tc>
        <w:tc>
          <w:tcPr>
            <w:tcW w:w="2616" w:type="dxa"/>
            <w:tcBorders>
              <w:top w:val="nil"/>
              <w:bottom w:val="nil"/>
            </w:tcBorders>
          </w:tcPr>
          <w:p w14:paraId="5262F3A4" w14:textId="77777777" w:rsidR="00457BDC" w:rsidRPr="00A678EE" w:rsidRDefault="00457BDC" w:rsidP="00D30022">
            <w:pPr>
              <w:pStyle w:val="ListBulletTable11pt"/>
              <w:ind w:left="227" w:hanging="170"/>
              <w:rPr>
                <w:sz w:val="18"/>
                <w:szCs w:val="18"/>
              </w:rPr>
            </w:pPr>
            <w:r w:rsidRPr="00A678EE">
              <w:rPr>
                <w:sz w:val="18"/>
                <w:szCs w:val="18"/>
              </w:rPr>
              <w:t>creates dance performances, makes limited or no aesthetic choices, uses some forms processes and practices for particular purposes</w:t>
            </w:r>
          </w:p>
        </w:tc>
      </w:tr>
      <w:tr w:rsidR="00457BDC" w:rsidRPr="000B39C2" w14:paraId="36839B7D" w14:textId="77777777" w:rsidTr="00457BDC">
        <w:trPr>
          <w:cantSplit/>
          <w:trHeight w:val="720"/>
          <w:jc w:val="center"/>
        </w:trPr>
        <w:tc>
          <w:tcPr>
            <w:tcW w:w="532" w:type="dxa"/>
            <w:vMerge/>
            <w:textDirection w:val="btLr"/>
            <w:vAlign w:val="center"/>
          </w:tcPr>
          <w:p w14:paraId="0F0F8927" w14:textId="77777777" w:rsidR="00457BDC" w:rsidRPr="009A1748" w:rsidRDefault="00457BDC" w:rsidP="00D30022">
            <w:pPr>
              <w:pStyle w:val="Tabletextcentred10ptBold"/>
            </w:pPr>
          </w:p>
        </w:tc>
        <w:tc>
          <w:tcPr>
            <w:tcW w:w="3181" w:type="dxa"/>
            <w:tcBorders>
              <w:top w:val="nil"/>
              <w:bottom w:val="single" w:sz="4" w:space="0" w:color="auto"/>
            </w:tcBorders>
          </w:tcPr>
          <w:p w14:paraId="620D48D9" w14:textId="77777777" w:rsidR="00457BDC" w:rsidRPr="00A678EE" w:rsidRDefault="00457BDC" w:rsidP="00D30022">
            <w:pPr>
              <w:pStyle w:val="ListBulletTable11pt"/>
              <w:ind w:left="227" w:hanging="170"/>
              <w:rPr>
                <w:sz w:val="18"/>
                <w:szCs w:val="18"/>
              </w:rPr>
            </w:pPr>
            <w:r w:rsidRPr="00A678EE">
              <w:rPr>
                <w:sz w:val="18"/>
                <w:szCs w:val="18"/>
              </w:rPr>
              <w:t>analyses and reflects with insight on the creative process, works safely, collaboratively and independently</w:t>
            </w:r>
          </w:p>
        </w:tc>
        <w:tc>
          <w:tcPr>
            <w:tcW w:w="3182" w:type="dxa"/>
            <w:tcBorders>
              <w:top w:val="nil"/>
              <w:bottom w:val="single" w:sz="4" w:space="0" w:color="auto"/>
            </w:tcBorders>
          </w:tcPr>
          <w:p w14:paraId="32B0A910" w14:textId="77777777" w:rsidR="00457BDC" w:rsidRPr="00A678EE" w:rsidRDefault="00457BDC" w:rsidP="00D30022">
            <w:pPr>
              <w:pStyle w:val="ListBulletTable11pt"/>
              <w:ind w:left="227" w:hanging="170"/>
              <w:rPr>
                <w:sz w:val="18"/>
                <w:szCs w:val="18"/>
              </w:rPr>
            </w:pPr>
            <w:r w:rsidRPr="00A678EE">
              <w:rPr>
                <w:sz w:val="18"/>
                <w:szCs w:val="18"/>
              </w:rPr>
              <w:t>explains and reflects in detail on the creative process, works safely, collaboratively and independently</w:t>
            </w:r>
          </w:p>
        </w:tc>
        <w:tc>
          <w:tcPr>
            <w:tcW w:w="3053" w:type="dxa"/>
            <w:tcBorders>
              <w:top w:val="nil"/>
              <w:bottom w:val="single" w:sz="4" w:space="0" w:color="auto"/>
            </w:tcBorders>
          </w:tcPr>
          <w:p w14:paraId="3E52AACC" w14:textId="77777777" w:rsidR="00457BDC" w:rsidRPr="00A678EE" w:rsidRDefault="00457BDC" w:rsidP="00D30022">
            <w:pPr>
              <w:pStyle w:val="ListBulletTable11pt"/>
              <w:ind w:left="227" w:hanging="170"/>
              <w:rPr>
                <w:sz w:val="18"/>
                <w:szCs w:val="18"/>
              </w:rPr>
            </w:pPr>
            <w:r w:rsidRPr="00A678EE">
              <w:rPr>
                <w:sz w:val="18"/>
                <w:szCs w:val="18"/>
              </w:rPr>
              <w:t>describes and reflects on the creative process and works safely, collaboratively and independently</w:t>
            </w:r>
          </w:p>
        </w:tc>
        <w:tc>
          <w:tcPr>
            <w:tcW w:w="2745" w:type="dxa"/>
            <w:tcBorders>
              <w:top w:val="nil"/>
              <w:bottom w:val="single" w:sz="4" w:space="0" w:color="auto"/>
            </w:tcBorders>
          </w:tcPr>
          <w:p w14:paraId="046F21BD" w14:textId="77777777" w:rsidR="00457BDC" w:rsidRPr="00A678EE" w:rsidRDefault="00457BDC" w:rsidP="00D30022">
            <w:pPr>
              <w:pStyle w:val="ListBulletTable11pt"/>
              <w:ind w:left="227" w:hanging="170"/>
              <w:rPr>
                <w:sz w:val="18"/>
                <w:szCs w:val="18"/>
              </w:rPr>
            </w:pPr>
            <w:r w:rsidRPr="00A678EE">
              <w:rPr>
                <w:sz w:val="18"/>
                <w:szCs w:val="18"/>
              </w:rPr>
              <w:t>outlines the creative process with some reflection and works safely and independently</w:t>
            </w:r>
          </w:p>
        </w:tc>
        <w:tc>
          <w:tcPr>
            <w:tcW w:w="2616" w:type="dxa"/>
            <w:tcBorders>
              <w:top w:val="nil"/>
              <w:bottom w:val="single" w:sz="4" w:space="0" w:color="auto"/>
            </w:tcBorders>
          </w:tcPr>
          <w:p w14:paraId="366E0A08" w14:textId="77777777" w:rsidR="00457BDC" w:rsidRPr="00A678EE" w:rsidRDefault="00457BDC" w:rsidP="00D30022">
            <w:pPr>
              <w:pStyle w:val="ListBulletTable11pt"/>
              <w:ind w:left="227" w:hanging="170"/>
              <w:rPr>
                <w:sz w:val="18"/>
                <w:szCs w:val="18"/>
              </w:rPr>
            </w:pPr>
            <w:r w:rsidRPr="00A678EE">
              <w:rPr>
                <w:sz w:val="18"/>
                <w:szCs w:val="18"/>
              </w:rPr>
              <w:t>documents with little or no reflection on the creative process, works safely under direct instruction</w:t>
            </w:r>
          </w:p>
        </w:tc>
      </w:tr>
    </w:tbl>
    <w:p w14:paraId="71F0E84B" w14:textId="77777777" w:rsidR="00457BDC" w:rsidRDefault="00457BDC" w:rsidP="00C22E20">
      <w:pPr>
        <w:pStyle w:val="TabletextBold1"/>
        <w:sectPr w:rsidR="00457BDC" w:rsidSect="007A2238">
          <w:pgSz w:w="16838" w:h="11906" w:orient="landscape"/>
          <w:pgMar w:top="1134"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54"/>
        <w:gridCol w:w="2954"/>
        <w:gridCol w:w="2954"/>
        <w:gridCol w:w="2954"/>
        <w:gridCol w:w="2955"/>
      </w:tblGrid>
      <w:tr w:rsidR="00457BDC" w:rsidRPr="000B39C2" w14:paraId="73155938" w14:textId="77777777" w:rsidTr="00D30022">
        <w:trPr>
          <w:jc w:val="center"/>
        </w:trPr>
        <w:tc>
          <w:tcPr>
            <w:tcW w:w="15309" w:type="dxa"/>
            <w:gridSpan w:val="6"/>
            <w:tcBorders>
              <w:top w:val="nil"/>
              <w:left w:val="nil"/>
              <w:right w:val="nil"/>
            </w:tcBorders>
            <w:vAlign w:val="center"/>
          </w:tcPr>
          <w:p w14:paraId="420C75F0" w14:textId="77777777" w:rsidR="00457BDC" w:rsidRPr="009A1748" w:rsidRDefault="00457BDC" w:rsidP="00B91857">
            <w:pPr>
              <w:pStyle w:val="Heading4"/>
              <w:rPr>
                <w:rFonts w:cs="Times New (W1)"/>
              </w:rPr>
            </w:pPr>
            <w:r w:rsidRPr="009A1748">
              <w:lastRenderedPageBreak/>
              <w:t>Dance Achievement Standards for Year 12 A Course</w:t>
            </w:r>
          </w:p>
        </w:tc>
      </w:tr>
      <w:tr w:rsidR="00457BDC" w:rsidRPr="000B39C2" w14:paraId="382D6F69" w14:textId="77777777" w:rsidTr="00D30022">
        <w:trPr>
          <w:jc w:val="center"/>
        </w:trPr>
        <w:tc>
          <w:tcPr>
            <w:tcW w:w="532" w:type="dxa"/>
            <w:vAlign w:val="center"/>
          </w:tcPr>
          <w:p w14:paraId="150C9BCD" w14:textId="77777777" w:rsidR="00457BDC" w:rsidRPr="00047E6E" w:rsidRDefault="00457BDC" w:rsidP="00D30022">
            <w:pPr>
              <w:pStyle w:val="TableText"/>
              <w:rPr>
                <w:sz w:val="20"/>
              </w:rPr>
            </w:pPr>
          </w:p>
        </w:tc>
        <w:tc>
          <w:tcPr>
            <w:tcW w:w="2956" w:type="dxa"/>
            <w:tcBorders>
              <w:bottom w:val="single" w:sz="4" w:space="0" w:color="auto"/>
            </w:tcBorders>
            <w:vAlign w:val="center"/>
          </w:tcPr>
          <w:p w14:paraId="1FC1D507" w14:textId="77777777" w:rsidR="00457BDC" w:rsidRPr="00E117C9" w:rsidRDefault="00457BDC" w:rsidP="00D30022">
            <w:pPr>
              <w:pStyle w:val="Tabletext10ptItalic"/>
            </w:pPr>
            <w:r w:rsidRPr="00E117C9">
              <w:t xml:space="preserve">A student who achieves an </w:t>
            </w:r>
            <w:r w:rsidRPr="007A3F47">
              <w:rPr>
                <w:b/>
              </w:rPr>
              <w:t>A</w:t>
            </w:r>
            <w:r w:rsidRPr="00E117C9">
              <w:t xml:space="preserve"> grade typically</w:t>
            </w:r>
          </w:p>
        </w:tc>
        <w:tc>
          <w:tcPr>
            <w:tcW w:w="2955" w:type="dxa"/>
            <w:tcBorders>
              <w:bottom w:val="single" w:sz="4" w:space="0" w:color="auto"/>
            </w:tcBorders>
            <w:vAlign w:val="center"/>
          </w:tcPr>
          <w:p w14:paraId="6A1620F1" w14:textId="77777777" w:rsidR="00457BDC" w:rsidRPr="00E117C9" w:rsidRDefault="00457BDC" w:rsidP="00D30022">
            <w:pPr>
              <w:pStyle w:val="Tabletext10ptItalic"/>
            </w:pPr>
            <w:r w:rsidRPr="00E117C9">
              <w:t xml:space="preserve">A student who achieves a </w:t>
            </w:r>
            <w:r w:rsidRPr="007A3F47">
              <w:rPr>
                <w:b/>
              </w:rPr>
              <w:t>B</w:t>
            </w:r>
            <w:r w:rsidRPr="00E117C9">
              <w:t xml:space="preserve"> grade typically</w:t>
            </w:r>
          </w:p>
        </w:tc>
        <w:tc>
          <w:tcPr>
            <w:tcW w:w="2955" w:type="dxa"/>
            <w:tcBorders>
              <w:bottom w:val="single" w:sz="4" w:space="0" w:color="auto"/>
            </w:tcBorders>
            <w:vAlign w:val="center"/>
          </w:tcPr>
          <w:p w14:paraId="6DFAAE9D" w14:textId="77777777" w:rsidR="00457BDC" w:rsidRPr="00E117C9" w:rsidRDefault="00457BDC" w:rsidP="00D30022">
            <w:pPr>
              <w:pStyle w:val="Tabletext10ptItalic"/>
            </w:pPr>
            <w:r w:rsidRPr="00E117C9">
              <w:t xml:space="preserve">A student who achieves a </w:t>
            </w:r>
            <w:r w:rsidRPr="007A3F47">
              <w:rPr>
                <w:b/>
              </w:rPr>
              <w:t>C</w:t>
            </w:r>
            <w:r w:rsidRPr="00E117C9">
              <w:t xml:space="preserve"> grade typically</w:t>
            </w:r>
          </w:p>
        </w:tc>
        <w:tc>
          <w:tcPr>
            <w:tcW w:w="2955" w:type="dxa"/>
            <w:tcBorders>
              <w:bottom w:val="single" w:sz="4" w:space="0" w:color="auto"/>
            </w:tcBorders>
            <w:vAlign w:val="center"/>
          </w:tcPr>
          <w:p w14:paraId="4509C0E9" w14:textId="77777777" w:rsidR="00457BDC" w:rsidRPr="00E117C9" w:rsidRDefault="00457BDC" w:rsidP="00D30022">
            <w:pPr>
              <w:pStyle w:val="Tabletext10ptItalic"/>
            </w:pPr>
            <w:r w:rsidRPr="00E117C9">
              <w:t xml:space="preserve">A student who achieves a </w:t>
            </w:r>
            <w:r w:rsidRPr="007A3F47">
              <w:rPr>
                <w:b/>
              </w:rPr>
              <w:t>D</w:t>
            </w:r>
            <w:r w:rsidRPr="00E117C9">
              <w:t xml:space="preserve"> grade typically</w:t>
            </w:r>
          </w:p>
        </w:tc>
        <w:tc>
          <w:tcPr>
            <w:tcW w:w="2956" w:type="dxa"/>
            <w:tcBorders>
              <w:bottom w:val="single" w:sz="4" w:space="0" w:color="auto"/>
            </w:tcBorders>
            <w:vAlign w:val="center"/>
          </w:tcPr>
          <w:p w14:paraId="223A787F" w14:textId="77777777" w:rsidR="00457BDC" w:rsidRPr="00E117C9" w:rsidRDefault="00457BDC" w:rsidP="00D30022">
            <w:pPr>
              <w:pStyle w:val="Tabletext10ptItalic"/>
            </w:pPr>
            <w:r w:rsidRPr="00E117C9">
              <w:t xml:space="preserve">A student who achieves an </w:t>
            </w:r>
            <w:r w:rsidRPr="007A3F47">
              <w:rPr>
                <w:b/>
              </w:rPr>
              <w:t>E</w:t>
            </w:r>
            <w:r w:rsidRPr="00E117C9">
              <w:t xml:space="preserve"> grade typically</w:t>
            </w:r>
          </w:p>
        </w:tc>
      </w:tr>
      <w:tr w:rsidR="00457BDC" w:rsidRPr="000B39C2" w14:paraId="2DAD16C2" w14:textId="77777777" w:rsidTr="00D30022">
        <w:trPr>
          <w:cantSplit/>
          <w:jc w:val="center"/>
        </w:trPr>
        <w:tc>
          <w:tcPr>
            <w:tcW w:w="532" w:type="dxa"/>
            <w:vMerge w:val="restart"/>
            <w:textDirection w:val="btLr"/>
            <w:vAlign w:val="center"/>
          </w:tcPr>
          <w:p w14:paraId="4217EFBA" w14:textId="77777777" w:rsidR="00457BDC" w:rsidRPr="00047E6E" w:rsidRDefault="00457BDC" w:rsidP="00D30022">
            <w:pPr>
              <w:pStyle w:val="TableTextboldcentred1"/>
            </w:pPr>
            <w:r w:rsidRPr="00047E6E">
              <w:t>Responding</w:t>
            </w:r>
          </w:p>
        </w:tc>
        <w:tc>
          <w:tcPr>
            <w:tcW w:w="2956" w:type="dxa"/>
            <w:tcBorders>
              <w:bottom w:val="nil"/>
            </w:tcBorders>
          </w:tcPr>
          <w:p w14:paraId="2B549195" w14:textId="77777777" w:rsidR="00457BDC" w:rsidRPr="00A678EE" w:rsidRDefault="00457BDC" w:rsidP="00D30022">
            <w:pPr>
              <w:pStyle w:val="ListBulletTable11pt"/>
              <w:ind w:left="227" w:hanging="170"/>
              <w:rPr>
                <w:sz w:val="18"/>
                <w:szCs w:val="18"/>
              </w:rPr>
            </w:pPr>
            <w:r w:rsidRPr="00A678EE">
              <w:rPr>
                <w:sz w:val="18"/>
                <w:szCs w:val="18"/>
              </w:rPr>
              <w:t>analyses dance performance, styles, genres, forms, processes, practices and explains the representation of identity and culture</w:t>
            </w:r>
          </w:p>
        </w:tc>
        <w:tc>
          <w:tcPr>
            <w:tcW w:w="2955" w:type="dxa"/>
            <w:tcBorders>
              <w:bottom w:val="nil"/>
            </w:tcBorders>
          </w:tcPr>
          <w:p w14:paraId="6661C0E4" w14:textId="77777777" w:rsidR="00457BDC" w:rsidRPr="00A678EE" w:rsidRDefault="00457BDC" w:rsidP="00D30022">
            <w:pPr>
              <w:pStyle w:val="ListBulletTable11pt"/>
              <w:ind w:left="227" w:hanging="170"/>
              <w:rPr>
                <w:sz w:val="18"/>
                <w:szCs w:val="18"/>
              </w:rPr>
            </w:pPr>
            <w:r w:rsidRPr="00A678EE">
              <w:rPr>
                <w:sz w:val="18"/>
                <w:szCs w:val="18"/>
              </w:rPr>
              <w:t>explains dance performance, styles, genres, forms, processes, practices and describes the representation of identity and culture</w:t>
            </w:r>
          </w:p>
        </w:tc>
        <w:tc>
          <w:tcPr>
            <w:tcW w:w="2955" w:type="dxa"/>
            <w:tcBorders>
              <w:bottom w:val="nil"/>
            </w:tcBorders>
          </w:tcPr>
          <w:p w14:paraId="4F31DAC5" w14:textId="77777777" w:rsidR="00457BDC" w:rsidRPr="00A678EE" w:rsidRDefault="00457BDC" w:rsidP="00D30022">
            <w:pPr>
              <w:pStyle w:val="ListBulletTable11pt"/>
              <w:ind w:left="227" w:hanging="170"/>
              <w:rPr>
                <w:sz w:val="18"/>
                <w:szCs w:val="18"/>
              </w:rPr>
            </w:pPr>
            <w:r w:rsidRPr="00A678EE">
              <w:rPr>
                <w:sz w:val="18"/>
                <w:szCs w:val="18"/>
              </w:rPr>
              <w:t>describes dance performance, styles, genres, forms, processes, practices and outlines the representation of identity and culture</w:t>
            </w:r>
          </w:p>
        </w:tc>
        <w:tc>
          <w:tcPr>
            <w:tcW w:w="2955" w:type="dxa"/>
            <w:tcBorders>
              <w:bottom w:val="nil"/>
            </w:tcBorders>
          </w:tcPr>
          <w:p w14:paraId="46A29FA4" w14:textId="77777777" w:rsidR="00457BDC" w:rsidRPr="00A678EE" w:rsidRDefault="00457BDC" w:rsidP="00D30022">
            <w:pPr>
              <w:pStyle w:val="ListBulletTable11pt"/>
              <w:ind w:left="227" w:hanging="170"/>
              <w:rPr>
                <w:sz w:val="18"/>
                <w:szCs w:val="18"/>
              </w:rPr>
            </w:pPr>
            <w:r w:rsidRPr="00A678EE">
              <w:rPr>
                <w:sz w:val="18"/>
                <w:szCs w:val="18"/>
              </w:rPr>
              <w:t xml:space="preserve">identifies dance performance, styles, genres, forms, processes, practices </w:t>
            </w:r>
          </w:p>
        </w:tc>
        <w:tc>
          <w:tcPr>
            <w:tcW w:w="2956" w:type="dxa"/>
            <w:tcBorders>
              <w:bottom w:val="nil"/>
            </w:tcBorders>
          </w:tcPr>
          <w:p w14:paraId="67D33BE1" w14:textId="77777777" w:rsidR="00457BDC" w:rsidRPr="00A678EE" w:rsidRDefault="00457BDC" w:rsidP="00D30022">
            <w:pPr>
              <w:pStyle w:val="ListBulletTable11pt"/>
              <w:ind w:left="227" w:hanging="170"/>
              <w:rPr>
                <w:sz w:val="18"/>
                <w:szCs w:val="18"/>
              </w:rPr>
            </w:pPr>
            <w:r w:rsidRPr="00A678EE">
              <w:rPr>
                <w:sz w:val="18"/>
                <w:szCs w:val="18"/>
              </w:rPr>
              <w:t>identifies some dance performance, styles, genres, forms, processes and practices</w:t>
            </w:r>
          </w:p>
        </w:tc>
      </w:tr>
      <w:tr w:rsidR="00457BDC" w:rsidRPr="000B39C2" w14:paraId="44749687" w14:textId="77777777" w:rsidTr="00D30022">
        <w:trPr>
          <w:cantSplit/>
          <w:jc w:val="center"/>
        </w:trPr>
        <w:tc>
          <w:tcPr>
            <w:tcW w:w="532" w:type="dxa"/>
            <w:vMerge/>
            <w:textDirection w:val="btLr"/>
            <w:vAlign w:val="center"/>
          </w:tcPr>
          <w:p w14:paraId="644ED928" w14:textId="77777777" w:rsidR="00457BDC" w:rsidRPr="00047E6E" w:rsidRDefault="00457BDC" w:rsidP="00D30022">
            <w:pPr>
              <w:pStyle w:val="TableTextboldcentred1"/>
            </w:pPr>
          </w:p>
        </w:tc>
        <w:tc>
          <w:tcPr>
            <w:tcW w:w="2956" w:type="dxa"/>
            <w:tcBorders>
              <w:top w:val="nil"/>
              <w:bottom w:val="nil"/>
            </w:tcBorders>
          </w:tcPr>
          <w:p w14:paraId="3FEDB4B7" w14:textId="77777777" w:rsidR="00457BDC" w:rsidRPr="00A678EE" w:rsidRDefault="00457BDC" w:rsidP="00D30022">
            <w:pPr>
              <w:pStyle w:val="ListBulletTable11pt"/>
              <w:ind w:left="227" w:hanging="170"/>
              <w:rPr>
                <w:sz w:val="18"/>
                <w:szCs w:val="18"/>
              </w:rPr>
            </w:pPr>
            <w:r w:rsidRPr="00A678EE">
              <w:rPr>
                <w:sz w:val="18"/>
                <w:szCs w:val="18"/>
              </w:rPr>
              <w:t>analyses dance productions, theories, concepts and practitioners and explains their significance</w:t>
            </w:r>
          </w:p>
        </w:tc>
        <w:tc>
          <w:tcPr>
            <w:tcW w:w="2955" w:type="dxa"/>
            <w:tcBorders>
              <w:top w:val="nil"/>
              <w:bottom w:val="nil"/>
            </w:tcBorders>
          </w:tcPr>
          <w:p w14:paraId="1D3A9A83" w14:textId="77777777" w:rsidR="00457BDC" w:rsidRPr="00A678EE" w:rsidRDefault="00457BDC" w:rsidP="00D30022">
            <w:pPr>
              <w:pStyle w:val="ListBulletTable11pt"/>
              <w:ind w:left="227" w:hanging="170"/>
              <w:rPr>
                <w:sz w:val="18"/>
                <w:szCs w:val="18"/>
              </w:rPr>
            </w:pPr>
            <w:r w:rsidRPr="00A678EE">
              <w:rPr>
                <w:sz w:val="18"/>
                <w:szCs w:val="18"/>
              </w:rPr>
              <w:t>explains dance productions, theories, concepts and practitioners and describes their significance</w:t>
            </w:r>
          </w:p>
        </w:tc>
        <w:tc>
          <w:tcPr>
            <w:tcW w:w="2955" w:type="dxa"/>
            <w:tcBorders>
              <w:top w:val="nil"/>
              <w:bottom w:val="nil"/>
            </w:tcBorders>
          </w:tcPr>
          <w:p w14:paraId="6C4658BF" w14:textId="77777777" w:rsidR="00457BDC" w:rsidRPr="00A678EE" w:rsidRDefault="00457BDC" w:rsidP="00D30022">
            <w:pPr>
              <w:pStyle w:val="ListBulletTable11pt"/>
              <w:ind w:left="227" w:hanging="170"/>
              <w:rPr>
                <w:sz w:val="18"/>
                <w:szCs w:val="18"/>
              </w:rPr>
            </w:pPr>
            <w:r w:rsidRPr="00A678EE">
              <w:rPr>
                <w:sz w:val="18"/>
                <w:szCs w:val="18"/>
              </w:rPr>
              <w:t>describes dance productions, theories, concepts and practitioners and outlines their significance</w:t>
            </w:r>
          </w:p>
        </w:tc>
        <w:tc>
          <w:tcPr>
            <w:tcW w:w="2955" w:type="dxa"/>
            <w:tcBorders>
              <w:top w:val="nil"/>
              <w:bottom w:val="nil"/>
            </w:tcBorders>
          </w:tcPr>
          <w:p w14:paraId="61C78A53" w14:textId="77777777" w:rsidR="00457BDC" w:rsidRPr="00A678EE" w:rsidRDefault="00457BDC" w:rsidP="00D30022">
            <w:pPr>
              <w:pStyle w:val="ListBulletTable11pt"/>
              <w:ind w:left="227" w:hanging="170"/>
              <w:rPr>
                <w:sz w:val="18"/>
                <w:szCs w:val="18"/>
              </w:rPr>
            </w:pPr>
            <w:r w:rsidRPr="00A678EE">
              <w:rPr>
                <w:sz w:val="18"/>
                <w:szCs w:val="18"/>
              </w:rPr>
              <w:t xml:space="preserve">identifies dance productions, theories, concepts and practitioners </w:t>
            </w:r>
          </w:p>
        </w:tc>
        <w:tc>
          <w:tcPr>
            <w:tcW w:w="2956" w:type="dxa"/>
            <w:tcBorders>
              <w:top w:val="nil"/>
              <w:bottom w:val="nil"/>
            </w:tcBorders>
          </w:tcPr>
          <w:p w14:paraId="3F128491" w14:textId="77777777" w:rsidR="00457BDC" w:rsidRPr="00A678EE" w:rsidRDefault="00457BDC" w:rsidP="00D30022">
            <w:pPr>
              <w:pStyle w:val="ListBulletTable11pt"/>
              <w:ind w:left="227" w:hanging="170"/>
              <w:rPr>
                <w:sz w:val="18"/>
                <w:szCs w:val="18"/>
              </w:rPr>
            </w:pPr>
            <w:r w:rsidRPr="00A678EE">
              <w:rPr>
                <w:sz w:val="18"/>
                <w:szCs w:val="18"/>
              </w:rPr>
              <w:t>identifies some dance productions, theories, concepts and practitioners</w:t>
            </w:r>
          </w:p>
        </w:tc>
      </w:tr>
      <w:tr w:rsidR="00457BDC" w:rsidRPr="000B39C2" w14:paraId="28164CBB" w14:textId="77777777" w:rsidTr="00D30022">
        <w:trPr>
          <w:cantSplit/>
          <w:jc w:val="center"/>
        </w:trPr>
        <w:tc>
          <w:tcPr>
            <w:tcW w:w="532" w:type="dxa"/>
            <w:vMerge/>
            <w:textDirection w:val="btLr"/>
            <w:vAlign w:val="center"/>
          </w:tcPr>
          <w:p w14:paraId="47BF8971" w14:textId="77777777" w:rsidR="00457BDC" w:rsidRPr="00047E6E" w:rsidRDefault="00457BDC" w:rsidP="00D30022">
            <w:pPr>
              <w:pStyle w:val="TableTextboldcentred1"/>
            </w:pPr>
          </w:p>
        </w:tc>
        <w:tc>
          <w:tcPr>
            <w:tcW w:w="2956" w:type="dxa"/>
            <w:tcBorders>
              <w:top w:val="nil"/>
              <w:bottom w:val="nil"/>
            </w:tcBorders>
          </w:tcPr>
          <w:p w14:paraId="1A088A12" w14:textId="77777777" w:rsidR="00457BDC" w:rsidRPr="00A678EE" w:rsidRDefault="00457BDC" w:rsidP="00D30022">
            <w:pPr>
              <w:pStyle w:val="ListBulletTable11pt"/>
              <w:ind w:left="227" w:hanging="170"/>
              <w:rPr>
                <w:sz w:val="18"/>
                <w:szCs w:val="18"/>
              </w:rPr>
            </w:pPr>
            <w:r w:rsidRPr="00A678EE">
              <w:rPr>
                <w:sz w:val="18"/>
                <w:szCs w:val="18"/>
              </w:rPr>
              <w:t xml:space="preserve">analyses the purpose of dance in personal, cultural and historical contexts </w:t>
            </w:r>
          </w:p>
        </w:tc>
        <w:tc>
          <w:tcPr>
            <w:tcW w:w="2955" w:type="dxa"/>
            <w:tcBorders>
              <w:top w:val="nil"/>
              <w:bottom w:val="nil"/>
            </w:tcBorders>
          </w:tcPr>
          <w:p w14:paraId="54A59C18" w14:textId="77777777" w:rsidR="00457BDC" w:rsidRPr="00A678EE" w:rsidRDefault="00457BDC" w:rsidP="00D30022">
            <w:pPr>
              <w:pStyle w:val="ListBulletTable11pt"/>
              <w:ind w:left="227" w:hanging="170"/>
              <w:rPr>
                <w:sz w:val="18"/>
                <w:szCs w:val="18"/>
              </w:rPr>
            </w:pPr>
            <w:r w:rsidRPr="00A678EE">
              <w:rPr>
                <w:sz w:val="18"/>
                <w:szCs w:val="18"/>
              </w:rPr>
              <w:t xml:space="preserve">explains the purpose of dance in personal, cultural and historical contexts </w:t>
            </w:r>
          </w:p>
        </w:tc>
        <w:tc>
          <w:tcPr>
            <w:tcW w:w="2955" w:type="dxa"/>
            <w:tcBorders>
              <w:top w:val="nil"/>
              <w:bottom w:val="nil"/>
            </w:tcBorders>
          </w:tcPr>
          <w:p w14:paraId="70623077" w14:textId="77777777" w:rsidR="00457BDC" w:rsidRPr="00A678EE" w:rsidRDefault="00457BDC" w:rsidP="00D30022">
            <w:pPr>
              <w:pStyle w:val="ListBulletTable11pt"/>
              <w:ind w:left="227" w:hanging="170"/>
              <w:rPr>
                <w:sz w:val="18"/>
                <w:szCs w:val="18"/>
              </w:rPr>
            </w:pPr>
            <w:r w:rsidRPr="00A678EE">
              <w:rPr>
                <w:sz w:val="18"/>
                <w:szCs w:val="18"/>
              </w:rPr>
              <w:t xml:space="preserve">describes the purpose of dance in personal, cultural and historical contexts </w:t>
            </w:r>
          </w:p>
        </w:tc>
        <w:tc>
          <w:tcPr>
            <w:tcW w:w="2955" w:type="dxa"/>
            <w:tcBorders>
              <w:top w:val="nil"/>
              <w:bottom w:val="nil"/>
            </w:tcBorders>
          </w:tcPr>
          <w:p w14:paraId="01EA26B7" w14:textId="77777777" w:rsidR="00457BDC" w:rsidRPr="00A678EE" w:rsidRDefault="00457BDC" w:rsidP="00D30022">
            <w:pPr>
              <w:pStyle w:val="ListBulletTable11pt"/>
              <w:ind w:left="227" w:hanging="170"/>
              <w:rPr>
                <w:sz w:val="18"/>
                <w:szCs w:val="18"/>
              </w:rPr>
            </w:pPr>
            <w:r w:rsidRPr="00A678EE">
              <w:rPr>
                <w:sz w:val="18"/>
                <w:szCs w:val="18"/>
              </w:rPr>
              <w:t xml:space="preserve">identifies the purpose of dance in personal, cultural and historical contexts </w:t>
            </w:r>
          </w:p>
        </w:tc>
        <w:tc>
          <w:tcPr>
            <w:tcW w:w="2956" w:type="dxa"/>
            <w:tcBorders>
              <w:top w:val="nil"/>
              <w:bottom w:val="nil"/>
            </w:tcBorders>
          </w:tcPr>
          <w:p w14:paraId="0EDBFA19" w14:textId="77777777" w:rsidR="00457BDC" w:rsidRPr="00A678EE" w:rsidRDefault="00457BDC" w:rsidP="00D30022">
            <w:pPr>
              <w:pStyle w:val="ListBulletTable11pt"/>
              <w:ind w:left="227" w:hanging="170"/>
              <w:rPr>
                <w:sz w:val="18"/>
                <w:szCs w:val="18"/>
              </w:rPr>
            </w:pPr>
            <w:r w:rsidRPr="00A678EE">
              <w:rPr>
                <w:sz w:val="18"/>
                <w:szCs w:val="18"/>
              </w:rPr>
              <w:t>identifies the purpose of dance in a personal context</w:t>
            </w:r>
          </w:p>
        </w:tc>
      </w:tr>
      <w:tr w:rsidR="00457BDC" w:rsidRPr="000B39C2" w14:paraId="479BD5B1" w14:textId="77777777" w:rsidTr="00D30022">
        <w:trPr>
          <w:cantSplit/>
          <w:jc w:val="center"/>
        </w:trPr>
        <w:tc>
          <w:tcPr>
            <w:tcW w:w="532" w:type="dxa"/>
            <w:vMerge/>
            <w:textDirection w:val="btLr"/>
            <w:vAlign w:val="center"/>
          </w:tcPr>
          <w:p w14:paraId="7A8A5C86" w14:textId="77777777" w:rsidR="00457BDC" w:rsidRPr="00047E6E" w:rsidRDefault="00457BDC" w:rsidP="00D30022">
            <w:pPr>
              <w:pStyle w:val="TableTextboldcentred1"/>
            </w:pPr>
          </w:p>
        </w:tc>
        <w:tc>
          <w:tcPr>
            <w:tcW w:w="2956" w:type="dxa"/>
            <w:tcBorders>
              <w:top w:val="nil"/>
              <w:bottom w:val="nil"/>
            </w:tcBorders>
          </w:tcPr>
          <w:p w14:paraId="290C8288" w14:textId="77777777" w:rsidR="00457BDC" w:rsidRPr="00A678EE" w:rsidRDefault="00524E63" w:rsidP="00D30022">
            <w:pPr>
              <w:pStyle w:val="ListBulletTable11pt"/>
              <w:ind w:left="227" w:hanging="170"/>
              <w:rPr>
                <w:sz w:val="18"/>
                <w:szCs w:val="18"/>
              </w:rPr>
            </w:pPr>
            <w:hyperlink r:id="rId34" w:tooltip="Display the glossary entry for 'communicates'" w:history="1">
              <w:r w:rsidR="00457BDC" w:rsidRPr="00A678EE">
                <w:rPr>
                  <w:sz w:val="18"/>
                  <w:szCs w:val="18"/>
                </w:rPr>
                <w:t>communicates</w:t>
              </w:r>
            </w:hyperlink>
            <w:r w:rsidR="00457BDC" w:rsidRPr="00A678EE">
              <w:rPr>
                <w:sz w:val="18"/>
                <w:szCs w:val="18"/>
              </w:rPr>
              <w:t xml:space="preserve"> ideas with </w:t>
            </w:r>
            <w:hyperlink r:id="rId35" w:tooltip="Display the glossary entry for 'coherent'" w:history="1">
              <w:r w:rsidR="00457BDC" w:rsidRPr="00A678EE">
                <w:rPr>
                  <w:sz w:val="18"/>
                  <w:szCs w:val="18"/>
                </w:rPr>
                <w:t>coherent</w:t>
              </w:r>
            </w:hyperlink>
            <w:r w:rsidR="00457BDC" w:rsidRPr="00A678EE">
              <w:rPr>
                <w:sz w:val="18"/>
                <w:szCs w:val="18"/>
              </w:rPr>
              <w:t xml:space="preserve"> and </w:t>
            </w:r>
            <w:hyperlink r:id="rId36" w:tooltip="Display the glossary entry for 'sustained'" w:history="1">
              <w:r w:rsidR="00457BDC" w:rsidRPr="00A678EE">
                <w:rPr>
                  <w:sz w:val="18"/>
                  <w:szCs w:val="18"/>
                </w:rPr>
                <w:t>sustained</w:t>
              </w:r>
            </w:hyperlink>
            <w:r w:rsidR="00457BDC" w:rsidRPr="00A678EE">
              <w:rPr>
                <w:sz w:val="18"/>
                <w:szCs w:val="18"/>
              </w:rPr>
              <w:t xml:space="preserve"> arguments with analysis of evidence, using appropriate language and accurate referencing</w:t>
            </w:r>
          </w:p>
        </w:tc>
        <w:tc>
          <w:tcPr>
            <w:tcW w:w="2955" w:type="dxa"/>
            <w:tcBorders>
              <w:top w:val="nil"/>
              <w:bottom w:val="nil"/>
            </w:tcBorders>
          </w:tcPr>
          <w:p w14:paraId="5FF86D00" w14:textId="77777777" w:rsidR="00457BDC" w:rsidRPr="00A678EE" w:rsidRDefault="00524E63" w:rsidP="00D30022">
            <w:pPr>
              <w:pStyle w:val="ListBulletTable11pt"/>
              <w:ind w:left="227" w:hanging="170"/>
              <w:rPr>
                <w:sz w:val="18"/>
                <w:szCs w:val="18"/>
              </w:rPr>
            </w:pPr>
            <w:hyperlink r:id="rId37" w:tooltip="Display the glossary entry for 'communicates'" w:history="1">
              <w:r w:rsidR="00457BDC" w:rsidRPr="00A678EE">
                <w:rPr>
                  <w:sz w:val="18"/>
                  <w:szCs w:val="18"/>
                </w:rPr>
                <w:t>communicates</w:t>
              </w:r>
            </w:hyperlink>
            <w:r w:rsidR="00457BDC" w:rsidRPr="00A678EE">
              <w:rPr>
                <w:sz w:val="18"/>
                <w:szCs w:val="18"/>
              </w:rPr>
              <w:t xml:space="preserve"> ideas and </w:t>
            </w:r>
            <w:hyperlink r:id="rId38" w:tooltip="Display the glossary entry for 'coherent'" w:history="1">
              <w:r w:rsidR="00457BDC" w:rsidRPr="00A678EE">
                <w:rPr>
                  <w:sz w:val="18"/>
                  <w:szCs w:val="18"/>
                </w:rPr>
                <w:t>coherent</w:t>
              </w:r>
            </w:hyperlink>
            <w:r w:rsidR="00457BDC" w:rsidRPr="00A678EE">
              <w:rPr>
                <w:sz w:val="18"/>
                <w:szCs w:val="18"/>
              </w:rPr>
              <w:t xml:space="preserve"> arguments using appropriate evidence, language and accurate referencing</w:t>
            </w:r>
          </w:p>
        </w:tc>
        <w:tc>
          <w:tcPr>
            <w:tcW w:w="2955" w:type="dxa"/>
            <w:tcBorders>
              <w:top w:val="nil"/>
              <w:bottom w:val="nil"/>
            </w:tcBorders>
          </w:tcPr>
          <w:p w14:paraId="587A91C9" w14:textId="77777777" w:rsidR="00457BDC" w:rsidRPr="00A678EE" w:rsidRDefault="00524E63" w:rsidP="00D30022">
            <w:pPr>
              <w:pStyle w:val="ListBulletTable11pt"/>
              <w:ind w:left="227" w:hanging="170"/>
              <w:rPr>
                <w:sz w:val="18"/>
                <w:szCs w:val="18"/>
              </w:rPr>
            </w:pPr>
            <w:hyperlink r:id="rId39" w:tooltip="Display the glossary entry for 'communicates'" w:history="1">
              <w:r w:rsidR="00457BDC" w:rsidRPr="00A678EE">
                <w:rPr>
                  <w:sz w:val="18"/>
                  <w:szCs w:val="18"/>
                </w:rPr>
                <w:t>communicates</w:t>
              </w:r>
            </w:hyperlink>
            <w:r w:rsidR="00457BDC" w:rsidRPr="00A678EE">
              <w:rPr>
                <w:sz w:val="18"/>
                <w:szCs w:val="18"/>
              </w:rPr>
              <w:t xml:space="preserve"> ideas and arguments using appropriate evidence, language and accurate referencing</w:t>
            </w:r>
          </w:p>
        </w:tc>
        <w:tc>
          <w:tcPr>
            <w:tcW w:w="2955" w:type="dxa"/>
            <w:tcBorders>
              <w:top w:val="nil"/>
              <w:bottom w:val="nil"/>
            </w:tcBorders>
          </w:tcPr>
          <w:p w14:paraId="71379E5D" w14:textId="77777777" w:rsidR="00457BDC" w:rsidRPr="00A678EE" w:rsidRDefault="00524E63" w:rsidP="00D30022">
            <w:pPr>
              <w:pStyle w:val="ListBulletTable11pt"/>
              <w:ind w:left="227" w:hanging="170"/>
              <w:rPr>
                <w:sz w:val="18"/>
                <w:szCs w:val="18"/>
              </w:rPr>
            </w:pPr>
            <w:hyperlink r:id="rId40" w:tooltip="Display the glossary entry for 'communicates'" w:history="1">
              <w:r w:rsidR="00457BDC" w:rsidRPr="00A678EE">
                <w:rPr>
                  <w:sz w:val="18"/>
                  <w:szCs w:val="18"/>
                </w:rPr>
                <w:t>communicates</w:t>
              </w:r>
            </w:hyperlink>
            <w:r w:rsidR="00457BDC" w:rsidRPr="00A678EE">
              <w:rPr>
                <w:sz w:val="18"/>
                <w:szCs w:val="18"/>
              </w:rPr>
              <w:t xml:space="preserve"> ideas and arguments with referencing</w:t>
            </w:r>
          </w:p>
        </w:tc>
        <w:tc>
          <w:tcPr>
            <w:tcW w:w="2956" w:type="dxa"/>
            <w:tcBorders>
              <w:top w:val="nil"/>
              <w:bottom w:val="nil"/>
            </w:tcBorders>
          </w:tcPr>
          <w:p w14:paraId="7DC34786" w14:textId="77777777" w:rsidR="00457BDC" w:rsidRPr="00A678EE" w:rsidRDefault="00524E63" w:rsidP="00D30022">
            <w:pPr>
              <w:pStyle w:val="ListBulletTable11pt"/>
              <w:ind w:left="227" w:hanging="170"/>
              <w:rPr>
                <w:sz w:val="18"/>
                <w:szCs w:val="18"/>
              </w:rPr>
            </w:pPr>
            <w:hyperlink r:id="rId41" w:tooltip="Display the glossary entry for 'communicates'" w:history="1">
              <w:r w:rsidR="00457BDC" w:rsidRPr="00A678EE">
                <w:rPr>
                  <w:sz w:val="18"/>
                  <w:szCs w:val="18"/>
                </w:rPr>
                <w:t>communicates</w:t>
              </w:r>
            </w:hyperlink>
            <w:r w:rsidR="00457BDC" w:rsidRPr="00A678EE">
              <w:rPr>
                <w:sz w:val="18"/>
                <w:szCs w:val="18"/>
              </w:rPr>
              <w:t xml:space="preserve"> limited ideas and information with minimal referencing</w:t>
            </w:r>
          </w:p>
        </w:tc>
      </w:tr>
      <w:tr w:rsidR="00457BDC" w:rsidRPr="000B39C2" w14:paraId="500227FD" w14:textId="77777777" w:rsidTr="00D30022">
        <w:trPr>
          <w:cantSplit/>
          <w:jc w:val="center"/>
        </w:trPr>
        <w:tc>
          <w:tcPr>
            <w:tcW w:w="532" w:type="dxa"/>
            <w:vMerge w:val="restart"/>
            <w:textDirection w:val="btLr"/>
            <w:vAlign w:val="center"/>
          </w:tcPr>
          <w:p w14:paraId="4061C470" w14:textId="77777777" w:rsidR="00457BDC" w:rsidRPr="00047E6E" w:rsidRDefault="00457BDC" w:rsidP="00D30022">
            <w:pPr>
              <w:pStyle w:val="TableTextboldcentred1"/>
            </w:pPr>
            <w:r w:rsidRPr="00047E6E">
              <w:t>Making</w:t>
            </w:r>
          </w:p>
        </w:tc>
        <w:tc>
          <w:tcPr>
            <w:tcW w:w="2956" w:type="dxa"/>
            <w:tcBorders>
              <w:bottom w:val="nil"/>
            </w:tcBorders>
          </w:tcPr>
          <w:p w14:paraId="01B9CE10" w14:textId="77777777" w:rsidR="00457BDC" w:rsidRPr="00A678EE" w:rsidRDefault="00457BDC" w:rsidP="00D30022">
            <w:pPr>
              <w:pStyle w:val="ListBulletTable11pt"/>
              <w:ind w:left="227" w:hanging="170"/>
              <w:rPr>
                <w:sz w:val="18"/>
                <w:szCs w:val="18"/>
              </w:rPr>
            </w:pPr>
            <w:r w:rsidRPr="00A678EE">
              <w:rPr>
                <w:sz w:val="18"/>
                <w:szCs w:val="18"/>
              </w:rPr>
              <w:t xml:space="preserve">performs with control and authority, displaying problem solving and refinement of technical skills </w:t>
            </w:r>
          </w:p>
        </w:tc>
        <w:tc>
          <w:tcPr>
            <w:tcW w:w="2955" w:type="dxa"/>
            <w:tcBorders>
              <w:bottom w:val="nil"/>
            </w:tcBorders>
          </w:tcPr>
          <w:p w14:paraId="5022F954" w14:textId="77777777" w:rsidR="00457BDC" w:rsidRPr="00A678EE" w:rsidRDefault="00457BDC" w:rsidP="00D30022">
            <w:pPr>
              <w:pStyle w:val="ListBulletTable11pt"/>
              <w:ind w:left="227" w:hanging="170"/>
              <w:rPr>
                <w:sz w:val="18"/>
                <w:szCs w:val="18"/>
              </w:rPr>
            </w:pPr>
            <w:r w:rsidRPr="00A678EE">
              <w:rPr>
                <w:sz w:val="18"/>
                <w:szCs w:val="18"/>
              </w:rPr>
              <w:t>performs with control, displaying effective problem solving and refinement of technical skills</w:t>
            </w:r>
          </w:p>
        </w:tc>
        <w:tc>
          <w:tcPr>
            <w:tcW w:w="2955" w:type="dxa"/>
            <w:tcBorders>
              <w:bottom w:val="nil"/>
            </w:tcBorders>
          </w:tcPr>
          <w:p w14:paraId="68C3EA3A" w14:textId="77777777" w:rsidR="00457BDC" w:rsidRPr="00A678EE" w:rsidRDefault="00457BDC" w:rsidP="00D30022">
            <w:pPr>
              <w:pStyle w:val="ListBulletTable11pt"/>
              <w:ind w:left="227" w:hanging="170"/>
              <w:rPr>
                <w:sz w:val="18"/>
                <w:szCs w:val="18"/>
              </w:rPr>
            </w:pPr>
            <w:r w:rsidRPr="00A678EE">
              <w:rPr>
                <w:sz w:val="18"/>
                <w:szCs w:val="18"/>
              </w:rPr>
              <w:t>performs with control, displaying appropriate problem solving and technical skills</w:t>
            </w:r>
          </w:p>
        </w:tc>
        <w:tc>
          <w:tcPr>
            <w:tcW w:w="2955" w:type="dxa"/>
            <w:tcBorders>
              <w:bottom w:val="nil"/>
            </w:tcBorders>
          </w:tcPr>
          <w:p w14:paraId="3EFD9454" w14:textId="77777777" w:rsidR="00457BDC" w:rsidRPr="00A678EE" w:rsidRDefault="00457BDC" w:rsidP="00D30022">
            <w:pPr>
              <w:pStyle w:val="ListBulletTable11pt"/>
              <w:ind w:left="227" w:hanging="170"/>
              <w:rPr>
                <w:sz w:val="18"/>
                <w:szCs w:val="18"/>
              </w:rPr>
            </w:pPr>
            <w:r w:rsidRPr="00A678EE">
              <w:rPr>
                <w:sz w:val="18"/>
                <w:szCs w:val="18"/>
              </w:rPr>
              <w:t>performs with minimal control, displaying some practical problem solving and technical skills</w:t>
            </w:r>
          </w:p>
        </w:tc>
        <w:tc>
          <w:tcPr>
            <w:tcW w:w="2956" w:type="dxa"/>
            <w:tcBorders>
              <w:bottom w:val="nil"/>
            </w:tcBorders>
          </w:tcPr>
          <w:p w14:paraId="21302B84" w14:textId="77777777" w:rsidR="00457BDC" w:rsidRPr="00A678EE" w:rsidRDefault="00457BDC" w:rsidP="00D30022">
            <w:pPr>
              <w:pStyle w:val="ListBulletTable11pt"/>
              <w:ind w:left="227" w:hanging="170"/>
              <w:rPr>
                <w:sz w:val="18"/>
                <w:szCs w:val="18"/>
              </w:rPr>
            </w:pPr>
            <w:r w:rsidRPr="00A678EE">
              <w:rPr>
                <w:sz w:val="18"/>
                <w:szCs w:val="18"/>
              </w:rPr>
              <w:t>performs, displays minimal problem solving and technical skills</w:t>
            </w:r>
          </w:p>
        </w:tc>
      </w:tr>
      <w:tr w:rsidR="00457BDC" w:rsidRPr="000B39C2" w14:paraId="049B3C41" w14:textId="77777777" w:rsidTr="00D30022">
        <w:trPr>
          <w:cantSplit/>
          <w:trHeight w:val="720"/>
          <w:jc w:val="center"/>
        </w:trPr>
        <w:tc>
          <w:tcPr>
            <w:tcW w:w="532" w:type="dxa"/>
            <w:vMerge/>
            <w:textDirection w:val="btLr"/>
            <w:vAlign w:val="center"/>
          </w:tcPr>
          <w:p w14:paraId="7DC50839" w14:textId="77777777" w:rsidR="00457BDC" w:rsidRPr="009A1748" w:rsidRDefault="00457BDC" w:rsidP="00D30022">
            <w:pPr>
              <w:pStyle w:val="Tabletextcentred10ptBold"/>
            </w:pPr>
          </w:p>
        </w:tc>
        <w:tc>
          <w:tcPr>
            <w:tcW w:w="2956" w:type="dxa"/>
            <w:tcBorders>
              <w:top w:val="nil"/>
              <w:bottom w:val="nil"/>
            </w:tcBorders>
          </w:tcPr>
          <w:p w14:paraId="0AD96174" w14:textId="77777777" w:rsidR="00457BDC" w:rsidRPr="00A678EE" w:rsidRDefault="00457BDC" w:rsidP="00D30022">
            <w:pPr>
              <w:pStyle w:val="ListBulletTable11pt"/>
              <w:ind w:left="227" w:hanging="170"/>
              <w:rPr>
                <w:sz w:val="18"/>
                <w:szCs w:val="18"/>
              </w:rPr>
            </w:pPr>
            <w:r w:rsidRPr="00A678EE">
              <w:rPr>
                <w:sz w:val="18"/>
                <w:szCs w:val="18"/>
              </w:rPr>
              <w:t>creates imaginative and innovative dance performances that are informed by insightful understanding of theories, concepts and practices</w:t>
            </w:r>
          </w:p>
        </w:tc>
        <w:tc>
          <w:tcPr>
            <w:tcW w:w="2955" w:type="dxa"/>
            <w:tcBorders>
              <w:top w:val="nil"/>
              <w:bottom w:val="nil"/>
            </w:tcBorders>
          </w:tcPr>
          <w:p w14:paraId="507C6499"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detailed understanding of theories, concepts and practices</w:t>
            </w:r>
          </w:p>
        </w:tc>
        <w:tc>
          <w:tcPr>
            <w:tcW w:w="2955" w:type="dxa"/>
            <w:tcBorders>
              <w:top w:val="nil"/>
              <w:bottom w:val="nil"/>
            </w:tcBorders>
          </w:tcPr>
          <w:p w14:paraId="4F2C2A08" w14:textId="77777777" w:rsidR="00457BDC" w:rsidRPr="00A678EE" w:rsidRDefault="00457BDC" w:rsidP="00D30022">
            <w:pPr>
              <w:pStyle w:val="ListBulletTable11pt"/>
              <w:ind w:left="227" w:hanging="170"/>
              <w:rPr>
                <w:sz w:val="18"/>
                <w:szCs w:val="18"/>
              </w:rPr>
            </w:pPr>
            <w:r w:rsidRPr="00A678EE">
              <w:rPr>
                <w:sz w:val="18"/>
                <w:szCs w:val="18"/>
              </w:rPr>
              <w:t>creates imaginative dance performances that are informed by understanding of concepts and practices</w:t>
            </w:r>
          </w:p>
        </w:tc>
        <w:tc>
          <w:tcPr>
            <w:tcW w:w="2955" w:type="dxa"/>
            <w:tcBorders>
              <w:top w:val="nil"/>
              <w:bottom w:val="nil"/>
            </w:tcBorders>
          </w:tcPr>
          <w:p w14:paraId="6C5556AF" w14:textId="77777777" w:rsidR="00457BDC" w:rsidRPr="00A678EE" w:rsidRDefault="00457BDC" w:rsidP="00D30022">
            <w:pPr>
              <w:pStyle w:val="ListBulletTable11pt"/>
              <w:ind w:left="227" w:hanging="170"/>
              <w:rPr>
                <w:sz w:val="18"/>
                <w:szCs w:val="18"/>
              </w:rPr>
            </w:pPr>
            <w:r w:rsidRPr="00A678EE">
              <w:rPr>
                <w:sz w:val="18"/>
                <w:szCs w:val="18"/>
              </w:rPr>
              <w:t>creates dance performances which make some reference to concepts and practices</w:t>
            </w:r>
          </w:p>
        </w:tc>
        <w:tc>
          <w:tcPr>
            <w:tcW w:w="2956" w:type="dxa"/>
            <w:tcBorders>
              <w:top w:val="nil"/>
              <w:bottom w:val="nil"/>
            </w:tcBorders>
          </w:tcPr>
          <w:p w14:paraId="20EB795A" w14:textId="77777777" w:rsidR="00457BDC" w:rsidRPr="00A678EE" w:rsidRDefault="00457BDC" w:rsidP="00D30022">
            <w:pPr>
              <w:pStyle w:val="ListBulletTable11pt"/>
              <w:ind w:left="227" w:hanging="170"/>
              <w:rPr>
                <w:sz w:val="18"/>
                <w:szCs w:val="18"/>
              </w:rPr>
            </w:pPr>
            <w:r w:rsidRPr="00A678EE">
              <w:rPr>
                <w:sz w:val="18"/>
                <w:szCs w:val="18"/>
              </w:rPr>
              <w:t>creates dance performances with little or no reference to concepts and practices</w:t>
            </w:r>
          </w:p>
        </w:tc>
      </w:tr>
      <w:tr w:rsidR="00457BDC" w:rsidRPr="000B39C2" w14:paraId="0BFEDA56" w14:textId="77777777" w:rsidTr="00D30022">
        <w:trPr>
          <w:cantSplit/>
          <w:trHeight w:val="720"/>
          <w:jc w:val="center"/>
        </w:trPr>
        <w:tc>
          <w:tcPr>
            <w:tcW w:w="532" w:type="dxa"/>
            <w:vMerge/>
            <w:textDirection w:val="btLr"/>
            <w:vAlign w:val="center"/>
          </w:tcPr>
          <w:p w14:paraId="526332D3" w14:textId="77777777" w:rsidR="00457BDC" w:rsidRPr="009A1748" w:rsidRDefault="00457BDC" w:rsidP="00D30022">
            <w:pPr>
              <w:pStyle w:val="Tabletextcentred10ptBold"/>
            </w:pPr>
          </w:p>
        </w:tc>
        <w:tc>
          <w:tcPr>
            <w:tcW w:w="2956" w:type="dxa"/>
            <w:tcBorders>
              <w:top w:val="nil"/>
              <w:bottom w:val="nil"/>
            </w:tcBorders>
          </w:tcPr>
          <w:p w14:paraId="42A19EBF" w14:textId="77777777" w:rsidR="00457BDC" w:rsidRPr="00A678EE" w:rsidRDefault="00457BDC" w:rsidP="00D30022">
            <w:pPr>
              <w:pStyle w:val="ListBulletTable11pt"/>
              <w:ind w:left="227" w:hanging="170"/>
              <w:rPr>
                <w:sz w:val="18"/>
                <w:szCs w:val="18"/>
              </w:rPr>
            </w:pPr>
            <w:r w:rsidRPr="00A678EE">
              <w:rPr>
                <w:sz w:val="18"/>
                <w:szCs w:val="18"/>
              </w:rPr>
              <w:t xml:space="preserve">creates dance performances, makes astute aesthetic choices, adapts forms, styles, processes, practices and technical resources discerningly for purpose and target </w:t>
            </w:r>
          </w:p>
        </w:tc>
        <w:tc>
          <w:tcPr>
            <w:tcW w:w="2955" w:type="dxa"/>
            <w:tcBorders>
              <w:top w:val="nil"/>
              <w:bottom w:val="nil"/>
            </w:tcBorders>
          </w:tcPr>
          <w:p w14:paraId="4D53D3E9" w14:textId="77777777" w:rsidR="00457BDC" w:rsidRPr="00A678EE" w:rsidRDefault="00457BDC" w:rsidP="00D30022">
            <w:pPr>
              <w:pStyle w:val="ListBulletTable11pt"/>
              <w:ind w:left="227" w:hanging="170"/>
              <w:rPr>
                <w:sz w:val="18"/>
                <w:szCs w:val="18"/>
              </w:rPr>
            </w:pPr>
            <w:r w:rsidRPr="00A678EE">
              <w:rPr>
                <w:sz w:val="18"/>
                <w:szCs w:val="18"/>
              </w:rPr>
              <w:t>creates dance performances, makes thoughtful aesthetic choices, selects forms, styles, processes, practices and technical resources effectively appropriate for purpose and audience</w:t>
            </w:r>
          </w:p>
        </w:tc>
        <w:tc>
          <w:tcPr>
            <w:tcW w:w="2955" w:type="dxa"/>
            <w:tcBorders>
              <w:top w:val="nil"/>
              <w:bottom w:val="nil"/>
            </w:tcBorders>
          </w:tcPr>
          <w:p w14:paraId="23F57946" w14:textId="77777777" w:rsidR="00457BDC" w:rsidRPr="00A678EE" w:rsidRDefault="00457BDC" w:rsidP="00D30022">
            <w:pPr>
              <w:pStyle w:val="ListBulletTable11pt"/>
              <w:ind w:left="227" w:hanging="170"/>
              <w:rPr>
                <w:sz w:val="18"/>
                <w:szCs w:val="18"/>
              </w:rPr>
            </w:pPr>
            <w:r w:rsidRPr="00A678EE">
              <w:rPr>
                <w:sz w:val="18"/>
                <w:szCs w:val="18"/>
              </w:rPr>
              <w:t>creates dance performances, makes considered aesthetic choices, selects forms, styles, processes, practices and technical resources appropriate for purpose and audience</w:t>
            </w:r>
          </w:p>
        </w:tc>
        <w:tc>
          <w:tcPr>
            <w:tcW w:w="2955" w:type="dxa"/>
            <w:tcBorders>
              <w:top w:val="nil"/>
              <w:bottom w:val="nil"/>
            </w:tcBorders>
          </w:tcPr>
          <w:p w14:paraId="1B3A2DED" w14:textId="77777777" w:rsidR="00457BDC" w:rsidRPr="00A678EE" w:rsidRDefault="00457BDC" w:rsidP="00D30022">
            <w:pPr>
              <w:pStyle w:val="ListBulletTable11pt"/>
              <w:ind w:left="227" w:hanging="170"/>
              <w:rPr>
                <w:sz w:val="18"/>
                <w:szCs w:val="18"/>
              </w:rPr>
            </w:pPr>
            <w:r w:rsidRPr="00A678EE">
              <w:rPr>
                <w:sz w:val="18"/>
                <w:szCs w:val="18"/>
              </w:rPr>
              <w:t>creates a variety of dance performances, makes limited aesthetic choices, uses some forms, styles, processes, practices and technical resources for particular purposes</w:t>
            </w:r>
          </w:p>
        </w:tc>
        <w:tc>
          <w:tcPr>
            <w:tcW w:w="2956" w:type="dxa"/>
            <w:tcBorders>
              <w:top w:val="nil"/>
              <w:bottom w:val="nil"/>
            </w:tcBorders>
          </w:tcPr>
          <w:p w14:paraId="2200991E" w14:textId="77777777" w:rsidR="00457BDC" w:rsidRPr="00A678EE" w:rsidRDefault="00457BDC" w:rsidP="00D30022">
            <w:pPr>
              <w:pStyle w:val="ListBulletTable11pt"/>
              <w:ind w:left="227" w:hanging="170"/>
              <w:rPr>
                <w:sz w:val="18"/>
                <w:szCs w:val="18"/>
              </w:rPr>
            </w:pPr>
            <w:r w:rsidRPr="00A678EE">
              <w:rPr>
                <w:sz w:val="18"/>
                <w:szCs w:val="18"/>
              </w:rPr>
              <w:t>creates dance performances, makes limited or no aesthetic choices, uses some forms processes and practices for particular purposes</w:t>
            </w:r>
          </w:p>
        </w:tc>
      </w:tr>
      <w:tr w:rsidR="00457BDC" w:rsidRPr="000B39C2" w14:paraId="37275E08" w14:textId="77777777" w:rsidTr="00D30022">
        <w:trPr>
          <w:cantSplit/>
          <w:trHeight w:val="720"/>
          <w:jc w:val="center"/>
        </w:trPr>
        <w:tc>
          <w:tcPr>
            <w:tcW w:w="532" w:type="dxa"/>
            <w:vMerge/>
            <w:textDirection w:val="btLr"/>
            <w:vAlign w:val="center"/>
          </w:tcPr>
          <w:p w14:paraId="4B0ABED4" w14:textId="77777777" w:rsidR="00457BDC" w:rsidRPr="009A1748" w:rsidRDefault="00457BDC" w:rsidP="00D30022">
            <w:pPr>
              <w:pStyle w:val="Tabletextcentred10ptBold"/>
            </w:pPr>
          </w:p>
        </w:tc>
        <w:tc>
          <w:tcPr>
            <w:tcW w:w="2956" w:type="dxa"/>
            <w:tcBorders>
              <w:top w:val="nil"/>
              <w:bottom w:val="single" w:sz="4" w:space="0" w:color="auto"/>
            </w:tcBorders>
          </w:tcPr>
          <w:p w14:paraId="76479D95" w14:textId="77777777" w:rsidR="00457BDC" w:rsidRPr="00A678EE" w:rsidRDefault="00457BDC" w:rsidP="00D30022">
            <w:pPr>
              <w:pStyle w:val="ListBulletTable11pt"/>
              <w:ind w:left="227" w:hanging="170"/>
              <w:rPr>
                <w:sz w:val="18"/>
                <w:szCs w:val="18"/>
              </w:rPr>
            </w:pPr>
            <w:r w:rsidRPr="00A678EE">
              <w:rPr>
                <w:sz w:val="18"/>
                <w:szCs w:val="18"/>
              </w:rPr>
              <w:t>analyses and reflects with insight on the creative process, works safely, collaboratively and independently</w:t>
            </w:r>
          </w:p>
        </w:tc>
        <w:tc>
          <w:tcPr>
            <w:tcW w:w="2955" w:type="dxa"/>
            <w:tcBorders>
              <w:top w:val="nil"/>
              <w:bottom w:val="single" w:sz="4" w:space="0" w:color="auto"/>
            </w:tcBorders>
          </w:tcPr>
          <w:p w14:paraId="347563C7" w14:textId="77777777" w:rsidR="00457BDC" w:rsidRPr="00A678EE" w:rsidRDefault="00457BDC" w:rsidP="00D30022">
            <w:pPr>
              <w:pStyle w:val="ListBulletTable11pt"/>
              <w:ind w:left="227" w:hanging="170"/>
              <w:rPr>
                <w:sz w:val="18"/>
                <w:szCs w:val="18"/>
              </w:rPr>
            </w:pPr>
            <w:r w:rsidRPr="00A678EE">
              <w:rPr>
                <w:sz w:val="18"/>
                <w:szCs w:val="18"/>
              </w:rPr>
              <w:t>explains and reflects in detail on the creative process, works safely, collaboratively and independently</w:t>
            </w:r>
          </w:p>
        </w:tc>
        <w:tc>
          <w:tcPr>
            <w:tcW w:w="2955" w:type="dxa"/>
            <w:tcBorders>
              <w:top w:val="nil"/>
              <w:bottom w:val="single" w:sz="4" w:space="0" w:color="auto"/>
            </w:tcBorders>
          </w:tcPr>
          <w:p w14:paraId="16818C82" w14:textId="77777777" w:rsidR="00457BDC" w:rsidRPr="00A678EE" w:rsidRDefault="00457BDC" w:rsidP="00D30022">
            <w:pPr>
              <w:pStyle w:val="ListBulletTable11pt"/>
              <w:ind w:left="227" w:hanging="170"/>
              <w:rPr>
                <w:sz w:val="18"/>
                <w:szCs w:val="18"/>
              </w:rPr>
            </w:pPr>
            <w:r w:rsidRPr="00A678EE">
              <w:rPr>
                <w:sz w:val="18"/>
                <w:szCs w:val="18"/>
              </w:rPr>
              <w:t>describes and reflects on the creative process and works safely, collaboratively and independently</w:t>
            </w:r>
          </w:p>
        </w:tc>
        <w:tc>
          <w:tcPr>
            <w:tcW w:w="2955" w:type="dxa"/>
            <w:tcBorders>
              <w:top w:val="nil"/>
              <w:bottom w:val="single" w:sz="4" w:space="0" w:color="auto"/>
            </w:tcBorders>
          </w:tcPr>
          <w:p w14:paraId="02F80815" w14:textId="77777777" w:rsidR="00457BDC" w:rsidRPr="00A678EE" w:rsidRDefault="00457BDC" w:rsidP="00D30022">
            <w:pPr>
              <w:pStyle w:val="ListBulletTable11pt"/>
              <w:ind w:left="227" w:hanging="170"/>
              <w:rPr>
                <w:sz w:val="18"/>
                <w:szCs w:val="18"/>
              </w:rPr>
            </w:pPr>
            <w:r w:rsidRPr="00A678EE">
              <w:rPr>
                <w:sz w:val="18"/>
                <w:szCs w:val="18"/>
              </w:rPr>
              <w:t>outlines the creative process with some reflection and works safely and independently</w:t>
            </w:r>
          </w:p>
        </w:tc>
        <w:tc>
          <w:tcPr>
            <w:tcW w:w="2956" w:type="dxa"/>
            <w:tcBorders>
              <w:top w:val="nil"/>
              <w:bottom w:val="single" w:sz="4" w:space="0" w:color="auto"/>
            </w:tcBorders>
          </w:tcPr>
          <w:p w14:paraId="005AD198" w14:textId="77777777" w:rsidR="00457BDC" w:rsidRPr="00A678EE" w:rsidRDefault="00457BDC" w:rsidP="00D30022">
            <w:pPr>
              <w:pStyle w:val="ListBulletTable11pt"/>
              <w:ind w:left="227" w:hanging="170"/>
              <w:rPr>
                <w:sz w:val="18"/>
                <w:szCs w:val="18"/>
              </w:rPr>
            </w:pPr>
            <w:r w:rsidRPr="00A678EE">
              <w:rPr>
                <w:sz w:val="18"/>
                <w:szCs w:val="18"/>
              </w:rPr>
              <w:t>documents with little or no reflection on the creative process, works safely under direct instruction</w:t>
            </w:r>
          </w:p>
        </w:tc>
      </w:tr>
    </w:tbl>
    <w:p w14:paraId="7C4F3103" w14:textId="77777777" w:rsidR="00457BDC" w:rsidRDefault="00457BDC" w:rsidP="00C22E20">
      <w:pPr>
        <w:pStyle w:val="TabletextBold1"/>
        <w:sectPr w:rsidR="00457BDC" w:rsidSect="007A2238">
          <w:pgSz w:w="16838" w:h="11906" w:orient="landscape"/>
          <w:pgMar w:top="1135"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078"/>
        <w:gridCol w:w="2965"/>
        <w:gridCol w:w="3073"/>
        <w:gridCol w:w="2778"/>
        <w:gridCol w:w="2876"/>
      </w:tblGrid>
      <w:tr w:rsidR="002321DF" w:rsidRPr="000B39C2" w14:paraId="0F7862C9" w14:textId="77777777" w:rsidTr="00C22E20">
        <w:trPr>
          <w:jc w:val="center"/>
        </w:trPr>
        <w:tc>
          <w:tcPr>
            <w:tcW w:w="15309" w:type="dxa"/>
            <w:gridSpan w:val="6"/>
            <w:tcBorders>
              <w:top w:val="nil"/>
              <w:left w:val="nil"/>
              <w:right w:val="nil"/>
            </w:tcBorders>
            <w:vAlign w:val="center"/>
          </w:tcPr>
          <w:p w14:paraId="0518476A" w14:textId="77777777" w:rsidR="002321DF" w:rsidRPr="009A1748" w:rsidRDefault="002321DF" w:rsidP="00B91857">
            <w:pPr>
              <w:pStyle w:val="Heading4"/>
              <w:rPr>
                <w:rFonts w:cs="Times New (W1)"/>
              </w:rPr>
            </w:pPr>
            <w:r w:rsidRPr="009A1748">
              <w:lastRenderedPageBreak/>
              <w:t>Dance Achievement Standards for Year 12 T Course</w:t>
            </w:r>
          </w:p>
        </w:tc>
      </w:tr>
      <w:tr w:rsidR="002321DF" w:rsidRPr="000B39C2" w14:paraId="28361C3C" w14:textId="77777777" w:rsidTr="00C22E20">
        <w:trPr>
          <w:jc w:val="center"/>
        </w:trPr>
        <w:tc>
          <w:tcPr>
            <w:tcW w:w="539" w:type="dxa"/>
            <w:vAlign w:val="center"/>
          </w:tcPr>
          <w:p w14:paraId="1872721E" w14:textId="77777777" w:rsidR="002321DF" w:rsidRPr="009A1748" w:rsidRDefault="002321DF" w:rsidP="00C22E20">
            <w:pPr>
              <w:pStyle w:val="Header"/>
              <w:ind w:left="113" w:right="113"/>
              <w:rPr>
                <w:rFonts w:cs="Times New (W1)"/>
                <w:sz w:val="16"/>
                <w:szCs w:val="16"/>
              </w:rPr>
            </w:pPr>
          </w:p>
        </w:tc>
        <w:tc>
          <w:tcPr>
            <w:tcW w:w="3078" w:type="dxa"/>
            <w:tcBorders>
              <w:bottom w:val="single" w:sz="4" w:space="0" w:color="auto"/>
            </w:tcBorders>
            <w:vAlign w:val="center"/>
          </w:tcPr>
          <w:p w14:paraId="7990AC1B" w14:textId="77777777" w:rsidR="002321DF" w:rsidRPr="00A61B69" w:rsidRDefault="002321DF" w:rsidP="00C22E20">
            <w:pPr>
              <w:pStyle w:val="Tabletext10ptItalic"/>
            </w:pPr>
            <w:r w:rsidRPr="00A61B69">
              <w:t xml:space="preserve">A student who achieves an </w:t>
            </w:r>
            <w:r w:rsidRPr="00AF447D">
              <w:rPr>
                <w:b/>
              </w:rPr>
              <w:t>A</w:t>
            </w:r>
            <w:r w:rsidRPr="00A61B69">
              <w:t xml:space="preserve"> grade typically</w:t>
            </w:r>
          </w:p>
        </w:tc>
        <w:tc>
          <w:tcPr>
            <w:tcW w:w="2965" w:type="dxa"/>
            <w:tcBorders>
              <w:bottom w:val="single" w:sz="4" w:space="0" w:color="auto"/>
            </w:tcBorders>
            <w:vAlign w:val="center"/>
          </w:tcPr>
          <w:p w14:paraId="3E278564" w14:textId="77777777" w:rsidR="002321DF" w:rsidRPr="00A61B69" w:rsidRDefault="002321DF" w:rsidP="00C22E20">
            <w:pPr>
              <w:pStyle w:val="Tabletext10ptItalic"/>
            </w:pPr>
            <w:r w:rsidRPr="00A61B69">
              <w:t xml:space="preserve">A student who achieves a </w:t>
            </w:r>
            <w:r w:rsidRPr="00AF447D">
              <w:rPr>
                <w:b/>
              </w:rPr>
              <w:t>B</w:t>
            </w:r>
            <w:r w:rsidRPr="00A61B69">
              <w:t xml:space="preserve"> grade typically</w:t>
            </w:r>
          </w:p>
        </w:tc>
        <w:tc>
          <w:tcPr>
            <w:tcW w:w="3073" w:type="dxa"/>
            <w:tcBorders>
              <w:bottom w:val="single" w:sz="4" w:space="0" w:color="auto"/>
            </w:tcBorders>
            <w:vAlign w:val="center"/>
          </w:tcPr>
          <w:p w14:paraId="0D35114B" w14:textId="77777777" w:rsidR="002321DF" w:rsidRPr="00A61B69" w:rsidRDefault="002321DF" w:rsidP="00C22E20">
            <w:pPr>
              <w:pStyle w:val="Tabletext10ptItalic"/>
            </w:pPr>
            <w:r w:rsidRPr="00A61B69">
              <w:t xml:space="preserve">A student who achieves a </w:t>
            </w:r>
            <w:r w:rsidRPr="00AF447D">
              <w:rPr>
                <w:b/>
              </w:rPr>
              <w:t>C</w:t>
            </w:r>
            <w:r w:rsidRPr="00A61B69">
              <w:t xml:space="preserve"> grade typically</w:t>
            </w:r>
          </w:p>
        </w:tc>
        <w:tc>
          <w:tcPr>
            <w:tcW w:w="2778" w:type="dxa"/>
            <w:tcBorders>
              <w:bottom w:val="single" w:sz="4" w:space="0" w:color="auto"/>
            </w:tcBorders>
            <w:vAlign w:val="center"/>
          </w:tcPr>
          <w:p w14:paraId="47E5140E" w14:textId="77777777" w:rsidR="002321DF" w:rsidRPr="00A61B69" w:rsidRDefault="002321DF" w:rsidP="00C22E20">
            <w:pPr>
              <w:pStyle w:val="Tabletext10ptItalic"/>
            </w:pPr>
            <w:r w:rsidRPr="00A61B69">
              <w:t xml:space="preserve">A student who achieves a </w:t>
            </w:r>
            <w:r w:rsidRPr="00AF447D">
              <w:rPr>
                <w:b/>
              </w:rPr>
              <w:t>D</w:t>
            </w:r>
            <w:r w:rsidRPr="00A61B69">
              <w:t xml:space="preserve"> grade typically</w:t>
            </w:r>
          </w:p>
        </w:tc>
        <w:tc>
          <w:tcPr>
            <w:tcW w:w="2876" w:type="dxa"/>
            <w:tcBorders>
              <w:bottom w:val="single" w:sz="4" w:space="0" w:color="auto"/>
            </w:tcBorders>
            <w:vAlign w:val="center"/>
          </w:tcPr>
          <w:p w14:paraId="3A3F4490" w14:textId="77777777" w:rsidR="002321DF" w:rsidRPr="00A61B69" w:rsidRDefault="002321DF" w:rsidP="00C22E20">
            <w:pPr>
              <w:pStyle w:val="Tabletext10ptItalic"/>
            </w:pPr>
            <w:r w:rsidRPr="00A61B69">
              <w:t xml:space="preserve">A student who achieves an </w:t>
            </w:r>
            <w:r w:rsidRPr="00AF447D">
              <w:rPr>
                <w:b/>
              </w:rPr>
              <w:t>E</w:t>
            </w:r>
            <w:r w:rsidRPr="00A61B69">
              <w:t xml:space="preserve"> grade typically</w:t>
            </w:r>
          </w:p>
        </w:tc>
      </w:tr>
      <w:tr w:rsidR="002321DF" w:rsidRPr="000B39C2" w14:paraId="0394A6AF" w14:textId="77777777" w:rsidTr="00C22E20">
        <w:trPr>
          <w:cantSplit/>
          <w:trHeight w:val="715"/>
          <w:jc w:val="center"/>
        </w:trPr>
        <w:tc>
          <w:tcPr>
            <w:tcW w:w="539" w:type="dxa"/>
            <w:vMerge w:val="restart"/>
            <w:textDirection w:val="btLr"/>
            <w:vAlign w:val="center"/>
          </w:tcPr>
          <w:p w14:paraId="3EE5EE0F" w14:textId="77777777" w:rsidR="002321DF" w:rsidRPr="009A1748" w:rsidRDefault="002321DF" w:rsidP="00C22E20">
            <w:pPr>
              <w:pStyle w:val="TableTextboldcentred1"/>
            </w:pPr>
            <w:r w:rsidRPr="009A1748">
              <w:t>Responding</w:t>
            </w:r>
          </w:p>
        </w:tc>
        <w:tc>
          <w:tcPr>
            <w:tcW w:w="3078" w:type="dxa"/>
            <w:tcBorders>
              <w:bottom w:val="nil"/>
            </w:tcBorders>
          </w:tcPr>
          <w:p w14:paraId="15EA7B23" w14:textId="77777777" w:rsidR="002321DF" w:rsidRPr="00A678EE" w:rsidRDefault="002321DF" w:rsidP="00A678EE">
            <w:pPr>
              <w:pStyle w:val="ListBulletTable11pt"/>
              <w:ind w:left="227" w:hanging="170"/>
              <w:rPr>
                <w:sz w:val="17"/>
                <w:szCs w:val="17"/>
              </w:rPr>
            </w:pPr>
            <w:r w:rsidRPr="00A678EE">
              <w:rPr>
                <w:sz w:val="17"/>
                <w:szCs w:val="17"/>
              </w:rPr>
              <w:t>critically analyses dance performance, styles, genres, forms, processes, practices and evaluates how they are integrated to represent identity and culture</w:t>
            </w:r>
          </w:p>
        </w:tc>
        <w:tc>
          <w:tcPr>
            <w:tcW w:w="2965" w:type="dxa"/>
            <w:tcBorders>
              <w:bottom w:val="nil"/>
            </w:tcBorders>
          </w:tcPr>
          <w:p w14:paraId="5F829E57" w14:textId="77777777" w:rsidR="002321DF" w:rsidRPr="00A678EE" w:rsidRDefault="002321DF" w:rsidP="00A678EE">
            <w:pPr>
              <w:pStyle w:val="ListBulletTable11pt"/>
              <w:ind w:left="227" w:hanging="170"/>
              <w:rPr>
                <w:sz w:val="17"/>
                <w:szCs w:val="17"/>
              </w:rPr>
            </w:pPr>
            <w:r w:rsidRPr="00A678EE">
              <w:rPr>
                <w:sz w:val="17"/>
                <w:szCs w:val="17"/>
              </w:rPr>
              <w:t>analyses dance performance, styles, genres, forms, processes, practices and explains how they are integrated to represent identity and culture</w:t>
            </w:r>
          </w:p>
        </w:tc>
        <w:tc>
          <w:tcPr>
            <w:tcW w:w="3073" w:type="dxa"/>
            <w:tcBorders>
              <w:bottom w:val="nil"/>
            </w:tcBorders>
          </w:tcPr>
          <w:p w14:paraId="31016B63" w14:textId="77777777" w:rsidR="002321DF" w:rsidRPr="00A678EE" w:rsidRDefault="002321DF" w:rsidP="00A678EE">
            <w:pPr>
              <w:pStyle w:val="ListBulletTable11pt"/>
              <w:ind w:left="227" w:hanging="170"/>
              <w:rPr>
                <w:sz w:val="17"/>
                <w:szCs w:val="17"/>
              </w:rPr>
            </w:pPr>
            <w:r w:rsidRPr="00A678EE">
              <w:rPr>
                <w:sz w:val="17"/>
                <w:szCs w:val="17"/>
              </w:rPr>
              <w:t>explains dance performance, styles, genres, forms, processes, practices and describes how they are integrated to represent identity and culture</w:t>
            </w:r>
          </w:p>
        </w:tc>
        <w:tc>
          <w:tcPr>
            <w:tcW w:w="2778" w:type="dxa"/>
            <w:tcBorders>
              <w:bottom w:val="nil"/>
            </w:tcBorders>
          </w:tcPr>
          <w:p w14:paraId="1E819181" w14:textId="77777777" w:rsidR="002321DF" w:rsidRPr="00A678EE" w:rsidRDefault="002321DF" w:rsidP="00A678EE">
            <w:pPr>
              <w:pStyle w:val="ListBulletTable11pt"/>
              <w:ind w:left="227" w:hanging="170"/>
              <w:rPr>
                <w:sz w:val="17"/>
                <w:szCs w:val="17"/>
              </w:rPr>
            </w:pPr>
            <w:r w:rsidRPr="00A678EE">
              <w:rPr>
                <w:sz w:val="17"/>
                <w:szCs w:val="17"/>
              </w:rPr>
              <w:t>describes dance performance, styles, genres, forms, processes, practices with some reference to the representation of identity and culture</w:t>
            </w:r>
          </w:p>
        </w:tc>
        <w:tc>
          <w:tcPr>
            <w:tcW w:w="2876" w:type="dxa"/>
            <w:tcBorders>
              <w:bottom w:val="nil"/>
            </w:tcBorders>
          </w:tcPr>
          <w:p w14:paraId="6BB7C1DA" w14:textId="77777777" w:rsidR="002321DF" w:rsidRPr="00A678EE" w:rsidRDefault="002321DF" w:rsidP="00A678EE">
            <w:pPr>
              <w:pStyle w:val="ListBulletTable11pt"/>
              <w:ind w:left="227" w:hanging="170"/>
              <w:rPr>
                <w:sz w:val="17"/>
                <w:szCs w:val="17"/>
              </w:rPr>
            </w:pPr>
            <w:r w:rsidRPr="00A678EE">
              <w:rPr>
                <w:sz w:val="17"/>
                <w:szCs w:val="17"/>
              </w:rPr>
              <w:t>identifies dance performance, styles, genres, forms, processes, practices with little or no reference to the representation of identity and culture</w:t>
            </w:r>
          </w:p>
        </w:tc>
      </w:tr>
      <w:tr w:rsidR="002321DF" w:rsidRPr="000B39C2" w14:paraId="2182E088" w14:textId="77777777" w:rsidTr="00C22E20">
        <w:trPr>
          <w:cantSplit/>
          <w:trHeight w:val="715"/>
          <w:jc w:val="center"/>
        </w:trPr>
        <w:tc>
          <w:tcPr>
            <w:tcW w:w="539" w:type="dxa"/>
            <w:vMerge/>
            <w:textDirection w:val="btLr"/>
            <w:vAlign w:val="center"/>
          </w:tcPr>
          <w:p w14:paraId="78CB3CFF" w14:textId="77777777" w:rsidR="002321DF" w:rsidRPr="009A1748" w:rsidRDefault="002321DF" w:rsidP="00C22E20">
            <w:pPr>
              <w:pStyle w:val="TableTextboldcentred1"/>
            </w:pPr>
          </w:p>
        </w:tc>
        <w:tc>
          <w:tcPr>
            <w:tcW w:w="3078" w:type="dxa"/>
            <w:tcBorders>
              <w:top w:val="nil"/>
              <w:bottom w:val="nil"/>
            </w:tcBorders>
          </w:tcPr>
          <w:p w14:paraId="27EFF009" w14:textId="77777777" w:rsidR="002321DF" w:rsidRPr="00A678EE" w:rsidRDefault="002321DF" w:rsidP="00A678EE">
            <w:pPr>
              <w:pStyle w:val="ListBulletTable11pt"/>
              <w:ind w:left="227" w:hanging="170"/>
              <w:rPr>
                <w:sz w:val="17"/>
                <w:szCs w:val="17"/>
              </w:rPr>
            </w:pPr>
            <w:r w:rsidRPr="00A678EE">
              <w:rPr>
                <w:sz w:val="17"/>
                <w:szCs w:val="17"/>
              </w:rPr>
              <w:t>critically analyses dance productions, theories, concepts and practitioners and evaluates their significance</w:t>
            </w:r>
          </w:p>
        </w:tc>
        <w:tc>
          <w:tcPr>
            <w:tcW w:w="2965" w:type="dxa"/>
            <w:tcBorders>
              <w:top w:val="nil"/>
              <w:bottom w:val="nil"/>
            </w:tcBorders>
          </w:tcPr>
          <w:p w14:paraId="3AD8443D" w14:textId="77777777" w:rsidR="002321DF" w:rsidRPr="00A678EE" w:rsidRDefault="002321DF" w:rsidP="00A678EE">
            <w:pPr>
              <w:pStyle w:val="ListBulletTable11pt"/>
              <w:ind w:left="227" w:hanging="170"/>
              <w:rPr>
                <w:sz w:val="17"/>
                <w:szCs w:val="17"/>
              </w:rPr>
            </w:pPr>
            <w:r w:rsidRPr="00A678EE">
              <w:rPr>
                <w:sz w:val="17"/>
                <w:szCs w:val="17"/>
              </w:rPr>
              <w:t>analyses dance productions, theories, concepts and practitioners and explains their significance</w:t>
            </w:r>
          </w:p>
        </w:tc>
        <w:tc>
          <w:tcPr>
            <w:tcW w:w="3073" w:type="dxa"/>
            <w:tcBorders>
              <w:top w:val="nil"/>
              <w:bottom w:val="nil"/>
            </w:tcBorders>
          </w:tcPr>
          <w:p w14:paraId="15BEB021" w14:textId="77777777" w:rsidR="002321DF" w:rsidRPr="00A678EE" w:rsidRDefault="002321DF" w:rsidP="00A678EE">
            <w:pPr>
              <w:pStyle w:val="ListBulletTable11pt"/>
              <w:ind w:left="227" w:hanging="170"/>
              <w:rPr>
                <w:sz w:val="17"/>
                <w:szCs w:val="17"/>
              </w:rPr>
            </w:pPr>
            <w:r w:rsidRPr="00A678EE">
              <w:rPr>
                <w:sz w:val="17"/>
                <w:szCs w:val="17"/>
              </w:rPr>
              <w:t>explains dance productions, theories, concepts and practitioners and describes their significance</w:t>
            </w:r>
          </w:p>
        </w:tc>
        <w:tc>
          <w:tcPr>
            <w:tcW w:w="2778" w:type="dxa"/>
            <w:tcBorders>
              <w:top w:val="nil"/>
              <w:bottom w:val="nil"/>
            </w:tcBorders>
          </w:tcPr>
          <w:p w14:paraId="4F779EE8" w14:textId="77777777" w:rsidR="002321DF" w:rsidRPr="00A678EE" w:rsidRDefault="002321DF" w:rsidP="00A678EE">
            <w:pPr>
              <w:pStyle w:val="ListBulletTable11pt"/>
              <w:ind w:left="227" w:hanging="170"/>
              <w:rPr>
                <w:sz w:val="17"/>
                <w:szCs w:val="17"/>
              </w:rPr>
            </w:pPr>
            <w:r w:rsidRPr="00A678EE">
              <w:rPr>
                <w:sz w:val="17"/>
                <w:szCs w:val="17"/>
              </w:rPr>
              <w:t>describes dance productions, theories, concepts and practitioners and outlines their significance</w:t>
            </w:r>
          </w:p>
        </w:tc>
        <w:tc>
          <w:tcPr>
            <w:tcW w:w="2876" w:type="dxa"/>
            <w:tcBorders>
              <w:top w:val="nil"/>
              <w:bottom w:val="nil"/>
            </w:tcBorders>
          </w:tcPr>
          <w:p w14:paraId="3B17F79C" w14:textId="77777777" w:rsidR="002321DF" w:rsidRPr="00A678EE" w:rsidRDefault="002321DF" w:rsidP="00A678EE">
            <w:pPr>
              <w:pStyle w:val="ListBulletTable11pt"/>
              <w:ind w:left="227" w:hanging="170"/>
              <w:rPr>
                <w:sz w:val="17"/>
                <w:szCs w:val="17"/>
              </w:rPr>
            </w:pPr>
            <w:r w:rsidRPr="00A678EE">
              <w:rPr>
                <w:sz w:val="17"/>
                <w:szCs w:val="17"/>
              </w:rPr>
              <w:t xml:space="preserve">identifies dance productions, theories, concepts and practitioners with little or no discussion of their significance </w:t>
            </w:r>
          </w:p>
        </w:tc>
      </w:tr>
      <w:tr w:rsidR="002321DF" w:rsidRPr="000B39C2" w14:paraId="26CC9BB0" w14:textId="77777777" w:rsidTr="00C22E20">
        <w:trPr>
          <w:cantSplit/>
          <w:trHeight w:val="715"/>
          <w:jc w:val="center"/>
        </w:trPr>
        <w:tc>
          <w:tcPr>
            <w:tcW w:w="539" w:type="dxa"/>
            <w:vMerge/>
            <w:textDirection w:val="btLr"/>
            <w:vAlign w:val="center"/>
          </w:tcPr>
          <w:p w14:paraId="34EC9879" w14:textId="77777777" w:rsidR="002321DF" w:rsidRPr="009A1748" w:rsidRDefault="002321DF" w:rsidP="00C22E20">
            <w:pPr>
              <w:pStyle w:val="TableTextboldcentred1"/>
            </w:pPr>
          </w:p>
        </w:tc>
        <w:tc>
          <w:tcPr>
            <w:tcW w:w="3078" w:type="dxa"/>
            <w:tcBorders>
              <w:top w:val="nil"/>
              <w:bottom w:val="nil"/>
            </w:tcBorders>
          </w:tcPr>
          <w:p w14:paraId="73A23657" w14:textId="77777777" w:rsidR="002321DF" w:rsidRPr="00A678EE" w:rsidRDefault="002321DF" w:rsidP="00A678EE">
            <w:pPr>
              <w:pStyle w:val="ListBulletTable11pt"/>
              <w:ind w:left="227" w:hanging="170"/>
              <w:rPr>
                <w:sz w:val="17"/>
                <w:szCs w:val="17"/>
              </w:rPr>
            </w:pPr>
            <w:r w:rsidRPr="00A678EE">
              <w:rPr>
                <w:sz w:val="17"/>
                <w:szCs w:val="17"/>
              </w:rPr>
              <w:t>critically analyses the nature and purpose of dance in personal, cultural, historical and social contexts and discusses values and attitudes</w:t>
            </w:r>
          </w:p>
        </w:tc>
        <w:tc>
          <w:tcPr>
            <w:tcW w:w="2965" w:type="dxa"/>
            <w:tcBorders>
              <w:top w:val="nil"/>
              <w:bottom w:val="nil"/>
            </w:tcBorders>
          </w:tcPr>
          <w:p w14:paraId="310BA663" w14:textId="77777777" w:rsidR="002321DF" w:rsidRPr="00A678EE" w:rsidRDefault="002321DF" w:rsidP="00A678EE">
            <w:pPr>
              <w:pStyle w:val="ListBulletTable11pt"/>
              <w:ind w:left="227" w:hanging="170"/>
              <w:rPr>
                <w:sz w:val="17"/>
                <w:szCs w:val="17"/>
              </w:rPr>
            </w:pPr>
            <w:r w:rsidRPr="00A678EE">
              <w:rPr>
                <w:sz w:val="17"/>
                <w:szCs w:val="17"/>
              </w:rPr>
              <w:t>analyses the nature and purpose of dance in personal, cultural and historical contexts and explains values and attitudes</w:t>
            </w:r>
          </w:p>
        </w:tc>
        <w:tc>
          <w:tcPr>
            <w:tcW w:w="3073" w:type="dxa"/>
            <w:tcBorders>
              <w:top w:val="nil"/>
              <w:bottom w:val="nil"/>
            </w:tcBorders>
          </w:tcPr>
          <w:p w14:paraId="26FAE455" w14:textId="77777777" w:rsidR="002321DF" w:rsidRPr="00A678EE" w:rsidRDefault="002321DF" w:rsidP="00A678EE">
            <w:pPr>
              <w:pStyle w:val="ListBulletTable11pt"/>
              <w:ind w:left="227" w:hanging="170"/>
              <w:rPr>
                <w:sz w:val="17"/>
                <w:szCs w:val="17"/>
              </w:rPr>
            </w:pPr>
            <w:r w:rsidRPr="00A678EE">
              <w:rPr>
                <w:sz w:val="17"/>
                <w:szCs w:val="17"/>
              </w:rPr>
              <w:t>explains the nature and purpose of dance in personal, cultural and historical contexts and describes values and attitudes</w:t>
            </w:r>
          </w:p>
        </w:tc>
        <w:tc>
          <w:tcPr>
            <w:tcW w:w="2778" w:type="dxa"/>
            <w:tcBorders>
              <w:top w:val="nil"/>
              <w:bottom w:val="nil"/>
            </w:tcBorders>
          </w:tcPr>
          <w:p w14:paraId="0216457C" w14:textId="77777777" w:rsidR="002321DF" w:rsidRPr="00A678EE" w:rsidRDefault="002321DF" w:rsidP="00A678EE">
            <w:pPr>
              <w:pStyle w:val="ListBulletTable11pt"/>
              <w:ind w:left="227" w:hanging="170"/>
              <w:rPr>
                <w:sz w:val="17"/>
                <w:szCs w:val="17"/>
              </w:rPr>
            </w:pPr>
            <w:r w:rsidRPr="00A678EE">
              <w:rPr>
                <w:sz w:val="17"/>
                <w:szCs w:val="17"/>
              </w:rPr>
              <w:t>describes the nature and purpose of dance in personal, cultural and historical contexts and outlines values and attitudes</w:t>
            </w:r>
          </w:p>
        </w:tc>
        <w:tc>
          <w:tcPr>
            <w:tcW w:w="2876" w:type="dxa"/>
            <w:tcBorders>
              <w:top w:val="nil"/>
              <w:bottom w:val="nil"/>
            </w:tcBorders>
          </w:tcPr>
          <w:p w14:paraId="2B7446CB" w14:textId="77777777" w:rsidR="002321DF" w:rsidRPr="00A678EE" w:rsidRDefault="002321DF" w:rsidP="00A678EE">
            <w:pPr>
              <w:pStyle w:val="ListBulletTable11pt"/>
              <w:ind w:left="227" w:hanging="170"/>
              <w:rPr>
                <w:sz w:val="17"/>
                <w:szCs w:val="17"/>
              </w:rPr>
            </w:pPr>
            <w:r w:rsidRPr="00A678EE">
              <w:rPr>
                <w:sz w:val="17"/>
                <w:szCs w:val="17"/>
              </w:rPr>
              <w:t>identifies the nature and purpose of dance in personal, cultural and historical contexts with little or no reference to values and attitudes</w:t>
            </w:r>
          </w:p>
        </w:tc>
      </w:tr>
      <w:tr w:rsidR="002321DF" w:rsidRPr="000B39C2" w14:paraId="168027BD" w14:textId="77777777" w:rsidTr="00C22E20">
        <w:trPr>
          <w:cantSplit/>
          <w:trHeight w:val="715"/>
          <w:jc w:val="center"/>
        </w:trPr>
        <w:tc>
          <w:tcPr>
            <w:tcW w:w="539" w:type="dxa"/>
            <w:vMerge/>
            <w:textDirection w:val="btLr"/>
            <w:vAlign w:val="center"/>
          </w:tcPr>
          <w:p w14:paraId="127D736D" w14:textId="77777777" w:rsidR="002321DF" w:rsidRPr="009A1748" w:rsidRDefault="002321DF" w:rsidP="00C22E20">
            <w:pPr>
              <w:pStyle w:val="TableTextboldcentred1"/>
            </w:pPr>
          </w:p>
        </w:tc>
        <w:tc>
          <w:tcPr>
            <w:tcW w:w="3078" w:type="dxa"/>
            <w:tcBorders>
              <w:top w:val="nil"/>
              <w:bottom w:val="nil"/>
            </w:tcBorders>
          </w:tcPr>
          <w:p w14:paraId="71C1D0D2" w14:textId="77777777" w:rsidR="002321DF" w:rsidRPr="00A678EE" w:rsidRDefault="002321DF" w:rsidP="00A678EE">
            <w:pPr>
              <w:pStyle w:val="ListBulletTable11pt"/>
              <w:ind w:left="227" w:hanging="170"/>
              <w:rPr>
                <w:sz w:val="17"/>
                <w:szCs w:val="17"/>
              </w:rPr>
            </w:pPr>
            <w:r w:rsidRPr="00A678EE">
              <w:rPr>
                <w:sz w:val="17"/>
                <w:szCs w:val="17"/>
              </w:rPr>
              <w:t>synthesises a range of interpretations of dance performance and styles to present a coherent and independent response</w:t>
            </w:r>
          </w:p>
        </w:tc>
        <w:tc>
          <w:tcPr>
            <w:tcW w:w="2965" w:type="dxa"/>
            <w:tcBorders>
              <w:top w:val="nil"/>
              <w:bottom w:val="nil"/>
            </w:tcBorders>
          </w:tcPr>
          <w:p w14:paraId="3374F948" w14:textId="77777777" w:rsidR="002321DF" w:rsidRPr="00A678EE" w:rsidRDefault="002321DF" w:rsidP="00A678EE">
            <w:pPr>
              <w:pStyle w:val="ListBulletTable11pt"/>
              <w:ind w:left="227" w:hanging="170"/>
              <w:rPr>
                <w:sz w:val="17"/>
                <w:szCs w:val="17"/>
              </w:rPr>
            </w:pPr>
            <w:r w:rsidRPr="00A678EE">
              <w:rPr>
                <w:sz w:val="17"/>
                <w:szCs w:val="17"/>
              </w:rPr>
              <w:t>compares and analyses interpretations of dance performance to present a reasoned and independent response</w:t>
            </w:r>
          </w:p>
        </w:tc>
        <w:tc>
          <w:tcPr>
            <w:tcW w:w="3073" w:type="dxa"/>
            <w:tcBorders>
              <w:top w:val="nil"/>
              <w:bottom w:val="nil"/>
            </w:tcBorders>
          </w:tcPr>
          <w:p w14:paraId="298C15B3" w14:textId="77777777" w:rsidR="002321DF" w:rsidRPr="00A678EE" w:rsidRDefault="002321DF" w:rsidP="00A678EE">
            <w:pPr>
              <w:pStyle w:val="ListBulletTable11pt"/>
              <w:ind w:left="227" w:hanging="170"/>
              <w:rPr>
                <w:sz w:val="17"/>
                <w:szCs w:val="17"/>
              </w:rPr>
            </w:pPr>
            <w:r w:rsidRPr="00A678EE">
              <w:rPr>
                <w:sz w:val="17"/>
                <w:szCs w:val="17"/>
              </w:rPr>
              <w:t xml:space="preserve">compares and explains interpretations of dance performance to </w:t>
            </w:r>
            <w:hyperlink r:id="rId42" w:tooltip="Display the glossary entry for 'develop'" w:history="1">
              <w:r w:rsidRPr="00A678EE">
                <w:rPr>
                  <w:sz w:val="17"/>
                  <w:szCs w:val="17"/>
                </w:rPr>
                <w:t>develop</w:t>
              </w:r>
            </w:hyperlink>
            <w:r w:rsidRPr="00A678EE">
              <w:rPr>
                <w:sz w:val="17"/>
                <w:szCs w:val="17"/>
              </w:rPr>
              <w:t xml:space="preserve"> an independent response</w:t>
            </w:r>
          </w:p>
        </w:tc>
        <w:tc>
          <w:tcPr>
            <w:tcW w:w="2778" w:type="dxa"/>
            <w:tcBorders>
              <w:top w:val="nil"/>
              <w:bottom w:val="nil"/>
            </w:tcBorders>
          </w:tcPr>
          <w:p w14:paraId="7E2945FF" w14:textId="77777777" w:rsidR="002321DF" w:rsidRPr="00A678EE" w:rsidRDefault="002321DF" w:rsidP="00A678EE">
            <w:pPr>
              <w:pStyle w:val="ListBulletTable11pt"/>
              <w:ind w:left="227" w:hanging="170"/>
              <w:rPr>
                <w:sz w:val="17"/>
                <w:szCs w:val="17"/>
              </w:rPr>
            </w:pPr>
            <w:r w:rsidRPr="00A678EE">
              <w:rPr>
                <w:sz w:val="17"/>
                <w:szCs w:val="17"/>
              </w:rPr>
              <w:t>outlines own and others’ responses to dance performance</w:t>
            </w:r>
          </w:p>
        </w:tc>
        <w:tc>
          <w:tcPr>
            <w:tcW w:w="2876" w:type="dxa"/>
            <w:tcBorders>
              <w:top w:val="nil"/>
              <w:bottom w:val="nil"/>
            </w:tcBorders>
          </w:tcPr>
          <w:p w14:paraId="106F3CE7" w14:textId="77777777" w:rsidR="002321DF" w:rsidRPr="00A678EE" w:rsidRDefault="002321DF" w:rsidP="00A678EE">
            <w:pPr>
              <w:pStyle w:val="ListBulletTable11pt"/>
              <w:ind w:left="227" w:hanging="170"/>
              <w:rPr>
                <w:sz w:val="17"/>
                <w:szCs w:val="17"/>
              </w:rPr>
            </w:pPr>
            <w:r w:rsidRPr="00A678EE">
              <w:rPr>
                <w:sz w:val="17"/>
                <w:szCs w:val="17"/>
              </w:rPr>
              <w:t>presents a limited response to dance performance</w:t>
            </w:r>
          </w:p>
        </w:tc>
      </w:tr>
      <w:tr w:rsidR="002321DF" w:rsidRPr="000B39C2" w14:paraId="1816594E" w14:textId="77777777" w:rsidTr="00C22E20">
        <w:trPr>
          <w:cantSplit/>
          <w:trHeight w:val="715"/>
          <w:jc w:val="center"/>
        </w:trPr>
        <w:tc>
          <w:tcPr>
            <w:tcW w:w="539" w:type="dxa"/>
            <w:vMerge/>
            <w:textDirection w:val="btLr"/>
            <w:vAlign w:val="center"/>
          </w:tcPr>
          <w:p w14:paraId="4D812B84" w14:textId="77777777" w:rsidR="002321DF" w:rsidRPr="009A1748" w:rsidRDefault="002321DF" w:rsidP="00C22E20">
            <w:pPr>
              <w:pStyle w:val="TableTextboldcentred1"/>
            </w:pPr>
          </w:p>
        </w:tc>
        <w:tc>
          <w:tcPr>
            <w:tcW w:w="3078" w:type="dxa"/>
            <w:tcBorders>
              <w:top w:val="nil"/>
              <w:bottom w:val="single" w:sz="4" w:space="0" w:color="auto"/>
            </w:tcBorders>
          </w:tcPr>
          <w:p w14:paraId="6F6F4715" w14:textId="77777777" w:rsidR="002321DF" w:rsidRPr="00A678EE" w:rsidRDefault="00524E63" w:rsidP="00A678EE">
            <w:pPr>
              <w:pStyle w:val="ListBulletTable11pt"/>
              <w:ind w:left="227" w:hanging="170"/>
              <w:rPr>
                <w:sz w:val="17"/>
                <w:szCs w:val="17"/>
              </w:rPr>
            </w:pPr>
            <w:hyperlink r:id="rId43" w:tooltip="Display the glossary entry for 'communicates'" w:history="1">
              <w:r w:rsidR="002321DF" w:rsidRPr="00A678EE">
                <w:rPr>
                  <w:sz w:val="17"/>
                  <w:szCs w:val="17"/>
                </w:rPr>
                <w:t>communicates</w:t>
              </w:r>
            </w:hyperlink>
            <w:r w:rsidR="002321DF" w:rsidRPr="00A678EE">
              <w:rPr>
                <w:sz w:val="17"/>
                <w:szCs w:val="17"/>
              </w:rPr>
              <w:t xml:space="preserve"> </w:t>
            </w:r>
            <w:hyperlink r:id="rId44" w:tooltip="Display the glossary entry for 'complex'" w:history="1">
              <w:r w:rsidR="002321DF" w:rsidRPr="00A678EE">
                <w:rPr>
                  <w:sz w:val="17"/>
                  <w:szCs w:val="17"/>
                </w:rPr>
                <w:t>complex</w:t>
              </w:r>
            </w:hyperlink>
            <w:r w:rsidR="002321DF" w:rsidRPr="00A678EE">
              <w:rPr>
                <w:sz w:val="17"/>
                <w:szCs w:val="17"/>
              </w:rPr>
              <w:t xml:space="preserve"> ideas with </w:t>
            </w:r>
            <w:hyperlink r:id="rId45" w:tooltip="Display the glossary entry for 'coherent'" w:history="1">
              <w:r w:rsidR="002321DF" w:rsidRPr="00A678EE">
                <w:rPr>
                  <w:sz w:val="17"/>
                  <w:szCs w:val="17"/>
                </w:rPr>
                <w:t>coherent</w:t>
              </w:r>
            </w:hyperlink>
            <w:r w:rsidR="002321DF" w:rsidRPr="00A678EE">
              <w:rPr>
                <w:sz w:val="17"/>
                <w:szCs w:val="17"/>
              </w:rPr>
              <w:t xml:space="preserve"> and </w:t>
            </w:r>
            <w:hyperlink r:id="rId46" w:tooltip="Display the glossary entry for 'sustained'" w:history="1">
              <w:r w:rsidR="002321DF" w:rsidRPr="00A678EE">
                <w:rPr>
                  <w:sz w:val="17"/>
                  <w:szCs w:val="17"/>
                </w:rPr>
                <w:t>sustained</w:t>
              </w:r>
            </w:hyperlink>
            <w:r w:rsidR="002321DF" w:rsidRPr="00A678EE">
              <w:rPr>
                <w:sz w:val="17"/>
                <w:szCs w:val="17"/>
              </w:rPr>
              <w:t xml:space="preserve"> arguments with analysis of evidence, using appropriate language and accurate referencing</w:t>
            </w:r>
          </w:p>
        </w:tc>
        <w:tc>
          <w:tcPr>
            <w:tcW w:w="2965" w:type="dxa"/>
            <w:tcBorders>
              <w:top w:val="nil"/>
              <w:bottom w:val="nil"/>
            </w:tcBorders>
          </w:tcPr>
          <w:p w14:paraId="1B06F28F" w14:textId="77777777" w:rsidR="002321DF" w:rsidRPr="00A678EE" w:rsidRDefault="00524E63" w:rsidP="00A678EE">
            <w:pPr>
              <w:pStyle w:val="ListBulletTable11pt"/>
              <w:ind w:left="227" w:hanging="170"/>
              <w:rPr>
                <w:sz w:val="17"/>
                <w:szCs w:val="17"/>
              </w:rPr>
            </w:pPr>
            <w:hyperlink r:id="rId47" w:tooltip="Display the glossary entry for 'communicates'" w:history="1">
              <w:r w:rsidR="002321DF" w:rsidRPr="00A678EE">
                <w:rPr>
                  <w:sz w:val="17"/>
                  <w:szCs w:val="17"/>
                </w:rPr>
                <w:t>communicates</w:t>
              </w:r>
            </w:hyperlink>
            <w:r w:rsidR="002321DF" w:rsidRPr="00A678EE">
              <w:rPr>
                <w:sz w:val="17"/>
                <w:szCs w:val="17"/>
              </w:rPr>
              <w:t xml:space="preserve"> </w:t>
            </w:r>
            <w:hyperlink r:id="rId48" w:tooltip="Display the glossary entry for 'complex'" w:history="1">
              <w:r w:rsidR="002321DF" w:rsidRPr="00A678EE">
                <w:rPr>
                  <w:sz w:val="17"/>
                  <w:szCs w:val="17"/>
                </w:rPr>
                <w:t>complex</w:t>
              </w:r>
            </w:hyperlink>
            <w:r w:rsidR="002321DF" w:rsidRPr="00A678EE">
              <w:rPr>
                <w:sz w:val="17"/>
                <w:szCs w:val="17"/>
              </w:rPr>
              <w:t xml:space="preserve"> ideas and </w:t>
            </w:r>
            <w:hyperlink r:id="rId49" w:tooltip="Display the glossary entry for 'coherent'" w:history="1">
              <w:r w:rsidR="002321DF" w:rsidRPr="00A678EE">
                <w:rPr>
                  <w:sz w:val="17"/>
                  <w:szCs w:val="17"/>
                </w:rPr>
                <w:t>coherent</w:t>
              </w:r>
            </w:hyperlink>
            <w:r w:rsidR="002321DF" w:rsidRPr="00A678EE">
              <w:rPr>
                <w:sz w:val="17"/>
                <w:szCs w:val="17"/>
              </w:rPr>
              <w:t xml:space="preserve"> arguments using appropriate evidence, language and accurate referencing</w:t>
            </w:r>
          </w:p>
        </w:tc>
        <w:tc>
          <w:tcPr>
            <w:tcW w:w="3073" w:type="dxa"/>
            <w:tcBorders>
              <w:top w:val="nil"/>
              <w:bottom w:val="nil"/>
            </w:tcBorders>
          </w:tcPr>
          <w:p w14:paraId="74940A39" w14:textId="77777777" w:rsidR="002321DF" w:rsidRPr="00A678EE" w:rsidRDefault="00524E63" w:rsidP="00A678EE">
            <w:pPr>
              <w:pStyle w:val="ListBulletTable11pt"/>
              <w:ind w:left="227" w:hanging="170"/>
              <w:rPr>
                <w:sz w:val="17"/>
                <w:szCs w:val="17"/>
              </w:rPr>
            </w:pPr>
            <w:hyperlink r:id="rId50" w:tooltip="Display the glossary entry for 'communicates'" w:history="1">
              <w:r w:rsidR="002321DF" w:rsidRPr="00A678EE">
                <w:rPr>
                  <w:sz w:val="17"/>
                  <w:szCs w:val="17"/>
                </w:rPr>
                <w:t>communicates</w:t>
              </w:r>
            </w:hyperlink>
            <w:r w:rsidR="002321DF" w:rsidRPr="00A678EE">
              <w:rPr>
                <w:sz w:val="17"/>
                <w:szCs w:val="17"/>
              </w:rPr>
              <w:t xml:space="preserve"> ideas and arguments using appropriate evidence, language and accurate referencing</w:t>
            </w:r>
          </w:p>
        </w:tc>
        <w:tc>
          <w:tcPr>
            <w:tcW w:w="2778" w:type="dxa"/>
            <w:tcBorders>
              <w:top w:val="nil"/>
              <w:bottom w:val="nil"/>
            </w:tcBorders>
          </w:tcPr>
          <w:p w14:paraId="6E592856" w14:textId="77777777" w:rsidR="002321DF" w:rsidRPr="00A678EE" w:rsidRDefault="00524E63" w:rsidP="00A678EE">
            <w:pPr>
              <w:pStyle w:val="ListBulletTable11pt"/>
              <w:ind w:left="227" w:hanging="170"/>
              <w:rPr>
                <w:sz w:val="17"/>
                <w:szCs w:val="17"/>
              </w:rPr>
            </w:pPr>
            <w:hyperlink r:id="rId51" w:tooltip="Display the glossary entry for 'communicates'" w:history="1">
              <w:r w:rsidR="002321DF" w:rsidRPr="00A678EE">
                <w:rPr>
                  <w:sz w:val="17"/>
                  <w:szCs w:val="17"/>
                </w:rPr>
                <w:t>communicates</w:t>
              </w:r>
            </w:hyperlink>
            <w:r w:rsidR="002321DF" w:rsidRPr="00A678EE">
              <w:rPr>
                <w:sz w:val="17"/>
                <w:szCs w:val="17"/>
              </w:rPr>
              <w:t xml:space="preserve"> ideas and arguments with referencing</w:t>
            </w:r>
          </w:p>
        </w:tc>
        <w:tc>
          <w:tcPr>
            <w:tcW w:w="2876" w:type="dxa"/>
            <w:tcBorders>
              <w:top w:val="nil"/>
              <w:bottom w:val="nil"/>
            </w:tcBorders>
          </w:tcPr>
          <w:p w14:paraId="6D6D605A" w14:textId="77777777" w:rsidR="002321DF" w:rsidRPr="00A678EE" w:rsidRDefault="00524E63" w:rsidP="00A678EE">
            <w:pPr>
              <w:pStyle w:val="ListBulletTable11pt"/>
              <w:ind w:left="227" w:hanging="170"/>
              <w:rPr>
                <w:sz w:val="17"/>
                <w:szCs w:val="17"/>
              </w:rPr>
            </w:pPr>
            <w:hyperlink r:id="rId52" w:tooltip="Display the glossary entry for 'communicates'" w:history="1">
              <w:r w:rsidR="002321DF" w:rsidRPr="00A678EE">
                <w:rPr>
                  <w:sz w:val="17"/>
                  <w:szCs w:val="17"/>
                </w:rPr>
                <w:t>communicates</w:t>
              </w:r>
            </w:hyperlink>
            <w:r w:rsidR="002321DF" w:rsidRPr="00A678EE">
              <w:rPr>
                <w:sz w:val="17"/>
                <w:szCs w:val="17"/>
              </w:rPr>
              <w:t xml:space="preserve"> limited ideas and information with minimal referencing</w:t>
            </w:r>
          </w:p>
        </w:tc>
      </w:tr>
      <w:tr w:rsidR="002321DF" w:rsidRPr="000B39C2" w14:paraId="6B951A1E" w14:textId="77777777" w:rsidTr="00C22E20">
        <w:trPr>
          <w:cantSplit/>
          <w:trHeight w:val="854"/>
          <w:jc w:val="center"/>
        </w:trPr>
        <w:tc>
          <w:tcPr>
            <w:tcW w:w="539" w:type="dxa"/>
            <w:vMerge w:val="restart"/>
            <w:textDirection w:val="btLr"/>
            <w:vAlign w:val="center"/>
          </w:tcPr>
          <w:p w14:paraId="2C6CBB83" w14:textId="77777777" w:rsidR="002321DF" w:rsidRPr="009A1748" w:rsidRDefault="002321DF" w:rsidP="00C22E20">
            <w:pPr>
              <w:pStyle w:val="TableTextboldcentred1"/>
            </w:pPr>
            <w:r w:rsidRPr="009A1748">
              <w:t>Making</w:t>
            </w:r>
          </w:p>
        </w:tc>
        <w:tc>
          <w:tcPr>
            <w:tcW w:w="3078" w:type="dxa"/>
            <w:tcBorders>
              <w:bottom w:val="nil"/>
            </w:tcBorders>
          </w:tcPr>
          <w:p w14:paraId="62625094" w14:textId="77777777" w:rsidR="002321DF" w:rsidRPr="00A678EE" w:rsidRDefault="002321DF" w:rsidP="00A678EE">
            <w:pPr>
              <w:pStyle w:val="ListBulletTable11pt"/>
              <w:ind w:left="227" w:hanging="170"/>
              <w:rPr>
                <w:sz w:val="17"/>
                <w:szCs w:val="17"/>
              </w:rPr>
            </w:pPr>
            <w:r w:rsidRPr="00A678EE">
              <w:rPr>
                <w:sz w:val="17"/>
                <w:szCs w:val="17"/>
              </w:rPr>
              <w:t xml:space="preserve">performs with control and authority, displaying problem solving and refinement of technical skills </w:t>
            </w:r>
          </w:p>
        </w:tc>
        <w:tc>
          <w:tcPr>
            <w:tcW w:w="2965" w:type="dxa"/>
            <w:tcBorders>
              <w:bottom w:val="nil"/>
            </w:tcBorders>
          </w:tcPr>
          <w:p w14:paraId="70BA1C3F" w14:textId="77777777" w:rsidR="002321DF" w:rsidRPr="00A678EE" w:rsidRDefault="002321DF" w:rsidP="00A678EE">
            <w:pPr>
              <w:pStyle w:val="ListBulletTable11pt"/>
              <w:ind w:left="227" w:hanging="170"/>
              <w:rPr>
                <w:sz w:val="17"/>
                <w:szCs w:val="17"/>
              </w:rPr>
            </w:pPr>
            <w:r w:rsidRPr="00A678EE">
              <w:rPr>
                <w:sz w:val="17"/>
                <w:szCs w:val="17"/>
              </w:rPr>
              <w:t>performs with control, displaying effective problem solving and refinement of technical skills</w:t>
            </w:r>
          </w:p>
        </w:tc>
        <w:tc>
          <w:tcPr>
            <w:tcW w:w="3073" w:type="dxa"/>
            <w:tcBorders>
              <w:bottom w:val="nil"/>
            </w:tcBorders>
          </w:tcPr>
          <w:p w14:paraId="2EDA9EF7" w14:textId="77777777" w:rsidR="002321DF" w:rsidRPr="00A678EE" w:rsidRDefault="002321DF" w:rsidP="00A678EE">
            <w:pPr>
              <w:pStyle w:val="ListBulletTable11pt"/>
              <w:ind w:left="227" w:hanging="170"/>
              <w:rPr>
                <w:sz w:val="17"/>
                <w:szCs w:val="17"/>
              </w:rPr>
            </w:pPr>
            <w:r w:rsidRPr="00A678EE">
              <w:rPr>
                <w:sz w:val="17"/>
                <w:szCs w:val="17"/>
              </w:rPr>
              <w:t>performs with control, displaying appropriate problem solving and technical skills</w:t>
            </w:r>
          </w:p>
        </w:tc>
        <w:tc>
          <w:tcPr>
            <w:tcW w:w="2778" w:type="dxa"/>
            <w:tcBorders>
              <w:bottom w:val="nil"/>
            </w:tcBorders>
          </w:tcPr>
          <w:p w14:paraId="141129CC" w14:textId="77777777" w:rsidR="002321DF" w:rsidRPr="00A678EE" w:rsidRDefault="002321DF" w:rsidP="00A678EE">
            <w:pPr>
              <w:pStyle w:val="ListBulletTable11pt"/>
              <w:ind w:left="227" w:hanging="170"/>
              <w:rPr>
                <w:sz w:val="17"/>
                <w:szCs w:val="17"/>
              </w:rPr>
            </w:pPr>
            <w:r w:rsidRPr="00A678EE">
              <w:rPr>
                <w:sz w:val="17"/>
                <w:szCs w:val="17"/>
              </w:rPr>
              <w:t>performs with minimal control, displaying some practical problem solving and technical skills</w:t>
            </w:r>
          </w:p>
        </w:tc>
        <w:tc>
          <w:tcPr>
            <w:tcW w:w="2876" w:type="dxa"/>
            <w:tcBorders>
              <w:bottom w:val="nil"/>
            </w:tcBorders>
          </w:tcPr>
          <w:p w14:paraId="717D3632" w14:textId="77777777" w:rsidR="002321DF" w:rsidRPr="00A678EE" w:rsidRDefault="002321DF" w:rsidP="00A678EE">
            <w:pPr>
              <w:pStyle w:val="ListBulletTable11pt"/>
              <w:ind w:left="227" w:hanging="170"/>
              <w:rPr>
                <w:sz w:val="17"/>
                <w:szCs w:val="17"/>
              </w:rPr>
            </w:pPr>
            <w:r w:rsidRPr="00A678EE">
              <w:rPr>
                <w:sz w:val="17"/>
                <w:szCs w:val="17"/>
              </w:rPr>
              <w:t>performs, displays minimal problem solving and technical skills</w:t>
            </w:r>
          </w:p>
        </w:tc>
      </w:tr>
      <w:tr w:rsidR="002321DF" w:rsidRPr="000B39C2" w14:paraId="6591427C" w14:textId="77777777" w:rsidTr="00C22E20">
        <w:trPr>
          <w:cantSplit/>
          <w:trHeight w:val="720"/>
          <w:jc w:val="center"/>
        </w:trPr>
        <w:tc>
          <w:tcPr>
            <w:tcW w:w="539" w:type="dxa"/>
            <w:vMerge/>
            <w:textDirection w:val="btLr"/>
            <w:vAlign w:val="center"/>
          </w:tcPr>
          <w:p w14:paraId="5217D7C6" w14:textId="77777777" w:rsidR="002321DF" w:rsidRPr="009A1748" w:rsidRDefault="002321DF" w:rsidP="00C22E20">
            <w:pPr>
              <w:pStyle w:val="Tabletextcentred10ptBold"/>
            </w:pPr>
          </w:p>
        </w:tc>
        <w:tc>
          <w:tcPr>
            <w:tcW w:w="3078" w:type="dxa"/>
            <w:tcBorders>
              <w:top w:val="nil"/>
              <w:bottom w:val="nil"/>
            </w:tcBorders>
          </w:tcPr>
          <w:p w14:paraId="77BDAFE7" w14:textId="77777777" w:rsidR="002321DF" w:rsidRPr="00A678EE" w:rsidRDefault="002321DF" w:rsidP="00A678EE">
            <w:pPr>
              <w:pStyle w:val="ListBulletTable11pt"/>
              <w:ind w:left="227" w:hanging="170"/>
              <w:rPr>
                <w:sz w:val="17"/>
                <w:szCs w:val="17"/>
              </w:rPr>
            </w:pPr>
            <w:r w:rsidRPr="00A678EE">
              <w:rPr>
                <w:sz w:val="17"/>
                <w:szCs w:val="17"/>
              </w:rPr>
              <w:t>creates imaginative and innovative choreography informed by insightful understanding of theories, concepts and practices</w:t>
            </w:r>
          </w:p>
        </w:tc>
        <w:tc>
          <w:tcPr>
            <w:tcW w:w="2965" w:type="dxa"/>
            <w:tcBorders>
              <w:top w:val="nil"/>
              <w:bottom w:val="nil"/>
            </w:tcBorders>
          </w:tcPr>
          <w:p w14:paraId="43121D1D" w14:textId="77777777" w:rsidR="002321DF" w:rsidRPr="00A678EE" w:rsidRDefault="002321DF" w:rsidP="00A678EE">
            <w:pPr>
              <w:pStyle w:val="ListBulletTable11pt"/>
              <w:ind w:left="227" w:hanging="170"/>
              <w:rPr>
                <w:sz w:val="17"/>
                <w:szCs w:val="17"/>
              </w:rPr>
            </w:pPr>
            <w:r w:rsidRPr="00A678EE">
              <w:rPr>
                <w:sz w:val="17"/>
                <w:szCs w:val="17"/>
              </w:rPr>
              <w:t>creates imaginative dance performances informed by detailed understanding of theories, concepts and practices</w:t>
            </w:r>
          </w:p>
        </w:tc>
        <w:tc>
          <w:tcPr>
            <w:tcW w:w="3073" w:type="dxa"/>
            <w:tcBorders>
              <w:top w:val="nil"/>
              <w:bottom w:val="nil"/>
            </w:tcBorders>
          </w:tcPr>
          <w:p w14:paraId="28F3C677" w14:textId="77777777" w:rsidR="002321DF" w:rsidRPr="00A678EE" w:rsidRDefault="002321DF" w:rsidP="00A678EE">
            <w:pPr>
              <w:pStyle w:val="ListBulletTable11pt"/>
              <w:ind w:left="227" w:hanging="170"/>
              <w:rPr>
                <w:sz w:val="17"/>
                <w:szCs w:val="17"/>
              </w:rPr>
            </w:pPr>
            <w:r w:rsidRPr="00A678EE">
              <w:rPr>
                <w:sz w:val="17"/>
                <w:szCs w:val="17"/>
              </w:rPr>
              <w:t>creates imaginative dance performances informed by understanding of concepts and practices</w:t>
            </w:r>
          </w:p>
        </w:tc>
        <w:tc>
          <w:tcPr>
            <w:tcW w:w="2778" w:type="dxa"/>
            <w:tcBorders>
              <w:top w:val="nil"/>
              <w:bottom w:val="nil"/>
            </w:tcBorders>
          </w:tcPr>
          <w:p w14:paraId="2B119069" w14:textId="77777777" w:rsidR="002321DF" w:rsidRPr="00A678EE" w:rsidRDefault="002321DF" w:rsidP="00A678EE">
            <w:pPr>
              <w:pStyle w:val="ListBulletTable11pt"/>
              <w:ind w:left="227" w:hanging="170"/>
              <w:rPr>
                <w:sz w:val="17"/>
                <w:szCs w:val="17"/>
              </w:rPr>
            </w:pPr>
            <w:r w:rsidRPr="00A678EE">
              <w:rPr>
                <w:sz w:val="17"/>
                <w:szCs w:val="17"/>
              </w:rPr>
              <w:t>creates dance performances with some reference to concepts and practices</w:t>
            </w:r>
          </w:p>
        </w:tc>
        <w:tc>
          <w:tcPr>
            <w:tcW w:w="2876" w:type="dxa"/>
            <w:tcBorders>
              <w:top w:val="nil"/>
              <w:bottom w:val="nil"/>
            </w:tcBorders>
          </w:tcPr>
          <w:p w14:paraId="5BDDC311" w14:textId="77777777" w:rsidR="002321DF" w:rsidRPr="00A678EE" w:rsidRDefault="002321DF" w:rsidP="00A678EE">
            <w:pPr>
              <w:pStyle w:val="ListBulletTable11pt"/>
              <w:ind w:left="227" w:hanging="170"/>
              <w:rPr>
                <w:sz w:val="17"/>
                <w:szCs w:val="17"/>
              </w:rPr>
            </w:pPr>
            <w:r w:rsidRPr="00A678EE">
              <w:rPr>
                <w:sz w:val="17"/>
                <w:szCs w:val="17"/>
              </w:rPr>
              <w:t>creates dance performance with little or no reference to concepts and practices</w:t>
            </w:r>
          </w:p>
        </w:tc>
      </w:tr>
      <w:tr w:rsidR="002321DF" w:rsidRPr="000B39C2" w14:paraId="0E26BA20" w14:textId="77777777" w:rsidTr="00C22E20">
        <w:trPr>
          <w:cantSplit/>
          <w:trHeight w:val="1072"/>
          <w:jc w:val="center"/>
        </w:trPr>
        <w:tc>
          <w:tcPr>
            <w:tcW w:w="539" w:type="dxa"/>
            <w:vMerge/>
            <w:textDirection w:val="btLr"/>
            <w:vAlign w:val="center"/>
          </w:tcPr>
          <w:p w14:paraId="10B06AB0" w14:textId="77777777" w:rsidR="002321DF" w:rsidRPr="009A1748" w:rsidRDefault="002321DF" w:rsidP="00C22E20">
            <w:pPr>
              <w:pStyle w:val="Tabletextcentred10ptBold"/>
            </w:pPr>
          </w:p>
        </w:tc>
        <w:tc>
          <w:tcPr>
            <w:tcW w:w="3078" w:type="dxa"/>
            <w:tcBorders>
              <w:top w:val="nil"/>
              <w:bottom w:val="nil"/>
            </w:tcBorders>
          </w:tcPr>
          <w:p w14:paraId="5AF99B08" w14:textId="77777777" w:rsidR="002321DF" w:rsidRPr="00A678EE" w:rsidRDefault="002321DF" w:rsidP="00A678EE">
            <w:pPr>
              <w:pStyle w:val="ListBulletTable11pt"/>
              <w:ind w:left="227" w:hanging="170"/>
              <w:rPr>
                <w:sz w:val="17"/>
                <w:szCs w:val="17"/>
              </w:rPr>
            </w:pPr>
            <w:r w:rsidRPr="00A678EE">
              <w:rPr>
                <w:sz w:val="17"/>
                <w:szCs w:val="17"/>
              </w:rPr>
              <w:t>creates dance performances, makes astute aesthetic choices, takes risks to adapt forms, styles, processes, practices and technical resources discerningly for purpose and target audience</w:t>
            </w:r>
          </w:p>
        </w:tc>
        <w:tc>
          <w:tcPr>
            <w:tcW w:w="2965" w:type="dxa"/>
            <w:tcBorders>
              <w:top w:val="nil"/>
              <w:bottom w:val="nil"/>
            </w:tcBorders>
          </w:tcPr>
          <w:p w14:paraId="34BD6B7B" w14:textId="77777777" w:rsidR="002321DF" w:rsidRPr="00A678EE" w:rsidRDefault="002321DF" w:rsidP="00A678EE">
            <w:pPr>
              <w:pStyle w:val="ListBulletTable11pt"/>
              <w:ind w:left="227" w:hanging="170"/>
              <w:rPr>
                <w:sz w:val="17"/>
                <w:szCs w:val="17"/>
              </w:rPr>
            </w:pPr>
            <w:r w:rsidRPr="00A678EE">
              <w:rPr>
                <w:sz w:val="17"/>
                <w:szCs w:val="17"/>
              </w:rPr>
              <w:t>creates dance performances, makes thoughtful aesthetic choices, selects forms, styles, processes, practices and technical resources effectively appropriate for purpose and target audience</w:t>
            </w:r>
          </w:p>
        </w:tc>
        <w:tc>
          <w:tcPr>
            <w:tcW w:w="3073" w:type="dxa"/>
            <w:tcBorders>
              <w:top w:val="nil"/>
              <w:bottom w:val="nil"/>
            </w:tcBorders>
          </w:tcPr>
          <w:p w14:paraId="61D124E6" w14:textId="77777777" w:rsidR="002321DF" w:rsidRPr="00A678EE" w:rsidRDefault="002321DF" w:rsidP="00A678EE">
            <w:pPr>
              <w:pStyle w:val="ListBulletTable11pt"/>
              <w:ind w:left="227" w:hanging="170"/>
              <w:rPr>
                <w:sz w:val="17"/>
                <w:szCs w:val="17"/>
              </w:rPr>
            </w:pPr>
            <w:r w:rsidRPr="00A678EE">
              <w:rPr>
                <w:sz w:val="17"/>
                <w:szCs w:val="17"/>
              </w:rPr>
              <w:t>creates dance performances, makes considered aesthetic choices, selects forms, styles, processes, practices and technical resources appropriate for purpose and target audience</w:t>
            </w:r>
          </w:p>
        </w:tc>
        <w:tc>
          <w:tcPr>
            <w:tcW w:w="2778" w:type="dxa"/>
            <w:tcBorders>
              <w:top w:val="nil"/>
              <w:bottom w:val="nil"/>
            </w:tcBorders>
          </w:tcPr>
          <w:p w14:paraId="2F8175E1" w14:textId="77777777" w:rsidR="002321DF" w:rsidRPr="00A678EE" w:rsidRDefault="002321DF" w:rsidP="00A678EE">
            <w:pPr>
              <w:pStyle w:val="ListBulletTable11pt"/>
              <w:ind w:left="227" w:hanging="170"/>
              <w:rPr>
                <w:sz w:val="17"/>
                <w:szCs w:val="17"/>
              </w:rPr>
            </w:pPr>
            <w:r w:rsidRPr="00A678EE">
              <w:rPr>
                <w:sz w:val="17"/>
                <w:szCs w:val="17"/>
              </w:rPr>
              <w:t>creates a variety of dance performances, makes limited aesthetic choices, uses some forms, styles, processes, practices and technical resources for particular purposes</w:t>
            </w:r>
          </w:p>
        </w:tc>
        <w:tc>
          <w:tcPr>
            <w:tcW w:w="2876" w:type="dxa"/>
            <w:tcBorders>
              <w:top w:val="nil"/>
              <w:bottom w:val="nil"/>
            </w:tcBorders>
          </w:tcPr>
          <w:p w14:paraId="149408EA" w14:textId="77777777" w:rsidR="002321DF" w:rsidRPr="00A678EE" w:rsidRDefault="002321DF" w:rsidP="00A678EE">
            <w:pPr>
              <w:pStyle w:val="ListBulletTable11pt"/>
              <w:ind w:left="227" w:hanging="170"/>
              <w:rPr>
                <w:sz w:val="17"/>
                <w:szCs w:val="17"/>
              </w:rPr>
            </w:pPr>
            <w:r w:rsidRPr="00A678EE">
              <w:rPr>
                <w:sz w:val="17"/>
                <w:szCs w:val="17"/>
              </w:rPr>
              <w:t>creates a variety of dance performances, makes limited or no aesthetic choices, uses some forms processes and practices for particular purposes</w:t>
            </w:r>
          </w:p>
        </w:tc>
      </w:tr>
      <w:tr w:rsidR="002321DF" w:rsidRPr="000B39C2" w14:paraId="2E8D5B76" w14:textId="77777777" w:rsidTr="00C22E20">
        <w:trPr>
          <w:cantSplit/>
          <w:trHeight w:val="720"/>
          <w:jc w:val="center"/>
        </w:trPr>
        <w:tc>
          <w:tcPr>
            <w:tcW w:w="539" w:type="dxa"/>
            <w:vMerge/>
            <w:textDirection w:val="btLr"/>
            <w:vAlign w:val="center"/>
          </w:tcPr>
          <w:p w14:paraId="7EBF0B2E" w14:textId="77777777" w:rsidR="002321DF" w:rsidRPr="009A1748" w:rsidRDefault="002321DF" w:rsidP="00C22E20">
            <w:pPr>
              <w:pStyle w:val="Tabletextcentred10ptBold"/>
            </w:pPr>
          </w:p>
        </w:tc>
        <w:tc>
          <w:tcPr>
            <w:tcW w:w="3078" w:type="dxa"/>
            <w:tcBorders>
              <w:top w:val="nil"/>
              <w:bottom w:val="single" w:sz="4" w:space="0" w:color="auto"/>
            </w:tcBorders>
          </w:tcPr>
          <w:p w14:paraId="021CCE57" w14:textId="77777777" w:rsidR="002321DF" w:rsidRPr="00A678EE" w:rsidRDefault="002321DF" w:rsidP="00A678EE">
            <w:pPr>
              <w:pStyle w:val="ListBulletTable11pt"/>
              <w:ind w:left="227" w:hanging="170"/>
              <w:rPr>
                <w:sz w:val="17"/>
                <w:szCs w:val="17"/>
              </w:rPr>
            </w:pPr>
            <w:r w:rsidRPr="00A678EE">
              <w:rPr>
                <w:sz w:val="17"/>
                <w:szCs w:val="17"/>
              </w:rPr>
              <w:t>evaluates and reflects with insight on the creative process, works safely, collaboratively and independently</w:t>
            </w:r>
          </w:p>
        </w:tc>
        <w:tc>
          <w:tcPr>
            <w:tcW w:w="2965" w:type="dxa"/>
            <w:tcBorders>
              <w:top w:val="nil"/>
              <w:bottom w:val="single" w:sz="4" w:space="0" w:color="auto"/>
            </w:tcBorders>
          </w:tcPr>
          <w:p w14:paraId="26247F01" w14:textId="77777777" w:rsidR="002321DF" w:rsidRPr="00A678EE" w:rsidRDefault="002321DF" w:rsidP="00A678EE">
            <w:pPr>
              <w:pStyle w:val="ListBulletTable11pt"/>
              <w:ind w:left="227" w:hanging="170"/>
              <w:rPr>
                <w:sz w:val="17"/>
                <w:szCs w:val="17"/>
              </w:rPr>
            </w:pPr>
            <w:r w:rsidRPr="00A678EE">
              <w:rPr>
                <w:sz w:val="17"/>
                <w:szCs w:val="17"/>
              </w:rPr>
              <w:t>analyses and reflects in detail on the creative process, works safely, collaboratively and independently</w:t>
            </w:r>
          </w:p>
        </w:tc>
        <w:tc>
          <w:tcPr>
            <w:tcW w:w="3073" w:type="dxa"/>
            <w:tcBorders>
              <w:top w:val="nil"/>
              <w:bottom w:val="single" w:sz="4" w:space="0" w:color="auto"/>
            </w:tcBorders>
          </w:tcPr>
          <w:p w14:paraId="612900F6" w14:textId="77777777" w:rsidR="002321DF" w:rsidRPr="00A678EE" w:rsidRDefault="002321DF" w:rsidP="00A678EE">
            <w:pPr>
              <w:pStyle w:val="ListBulletTable11pt"/>
              <w:ind w:left="227" w:hanging="170"/>
              <w:rPr>
                <w:sz w:val="17"/>
                <w:szCs w:val="17"/>
              </w:rPr>
            </w:pPr>
            <w:r w:rsidRPr="00A678EE">
              <w:rPr>
                <w:sz w:val="17"/>
                <w:szCs w:val="17"/>
              </w:rPr>
              <w:t>explains and reflects on the creative process and works safely, collaboratively and independently</w:t>
            </w:r>
          </w:p>
        </w:tc>
        <w:tc>
          <w:tcPr>
            <w:tcW w:w="2778" w:type="dxa"/>
            <w:tcBorders>
              <w:top w:val="nil"/>
              <w:bottom w:val="single" w:sz="4" w:space="0" w:color="auto"/>
            </w:tcBorders>
          </w:tcPr>
          <w:p w14:paraId="7D16C5AA" w14:textId="77777777" w:rsidR="002321DF" w:rsidRPr="00A678EE" w:rsidRDefault="002321DF" w:rsidP="00A678EE">
            <w:pPr>
              <w:pStyle w:val="ListBulletTable11pt"/>
              <w:ind w:left="227" w:hanging="170"/>
              <w:rPr>
                <w:sz w:val="17"/>
                <w:szCs w:val="17"/>
              </w:rPr>
            </w:pPr>
            <w:r w:rsidRPr="00A678EE">
              <w:rPr>
                <w:sz w:val="17"/>
                <w:szCs w:val="17"/>
              </w:rPr>
              <w:t>describes the creative process with some reflection and works safely and independently</w:t>
            </w:r>
          </w:p>
        </w:tc>
        <w:tc>
          <w:tcPr>
            <w:tcW w:w="2876" w:type="dxa"/>
            <w:tcBorders>
              <w:top w:val="nil"/>
              <w:bottom w:val="single" w:sz="4" w:space="0" w:color="auto"/>
            </w:tcBorders>
          </w:tcPr>
          <w:p w14:paraId="6DAA04F7" w14:textId="77777777" w:rsidR="002321DF" w:rsidRPr="00A678EE" w:rsidRDefault="002321DF" w:rsidP="00A678EE">
            <w:pPr>
              <w:pStyle w:val="ListBulletTable11pt"/>
              <w:ind w:left="227" w:hanging="170"/>
              <w:rPr>
                <w:sz w:val="17"/>
                <w:szCs w:val="17"/>
              </w:rPr>
            </w:pPr>
            <w:r w:rsidRPr="00A678EE">
              <w:rPr>
                <w:sz w:val="17"/>
                <w:szCs w:val="17"/>
              </w:rPr>
              <w:t>documents with little or no reflection on the creative process, works safely under direct instruction</w:t>
            </w:r>
          </w:p>
        </w:tc>
      </w:tr>
    </w:tbl>
    <w:p w14:paraId="7FFA8EB6" w14:textId="77777777" w:rsidR="007A2238" w:rsidRDefault="007A2238" w:rsidP="002321DF">
      <w:pPr>
        <w:sectPr w:rsidR="007A2238" w:rsidSect="007A2238">
          <w:pgSz w:w="16838" w:h="11906" w:orient="landscape"/>
          <w:pgMar w:top="851" w:right="1134" w:bottom="709" w:left="1134" w:header="567" w:footer="454" w:gutter="0"/>
          <w:cols w:space="708"/>
          <w:docGrid w:linePitch="360"/>
        </w:sectPr>
      </w:pPr>
    </w:p>
    <w:p w14:paraId="4A41DBF2" w14:textId="77777777" w:rsidR="002321DF" w:rsidRDefault="002321DF" w:rsidP="002321DF"/>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156"/>
        <w:gridCol w:w="3157"/>
        <w:gridCol w:w="3157"/>
        <w:gridCol w:w="2650"/>
        <w:gridCol w:w="2650"/>
      </w:tblGrid>
      <w:tr w:rsidR="002321DF" w:rsidRPr="000B39C2" w14:paraId="1706C18C" w14:textId="77777777" w:rsidTr="00C22E20">
        <w:trPr>
          <w:jc w:val="center"/>
        </w:trPr>
        <w:tc>
          <w:tcPr>
            <w:tcW w:w="15309" w:type="dxa"/>
            <w:gridSpan w:val="6"/>
            <w:tcBorders>
              <w:top w:val="nil"/>
              <w:left w:val="nil"/>
              <w:right w:val="nil"/>
            </w:tcBorders>
            <w:vAlign w:val="center"/>
          </w:tcPr>
          <w:p w14:paraId="5B9FA842" w14:textId="77777777" w:rsidR="002321DF" w:rsidRPr="009A1748" w:rsidRDefault="002321DF" w:rsidP="00B91857">
            <w:pPr>
              <w:pStyle w:val="Heading4"/>
              <w:rPr>
                <w:rFonts w:cs="Times New (W1)"/>
              </w:rPr>
            </w:pPr>
            <w:r w:rsidRPr="009A1748">
              <w:t>Dance Achievement Standards for M Course</w:t>
            </w:r>
          </w:p>
        </w:tc>
      </w:tr>
      <w:tr w:rsidR="002321DF" w:rsidRPr="000B39C2" w14:paraId="7F8C65EE" w14:textId="77777777" w:rsidTr="007A2238">
        <w:trPr>
          <w:jc w:val="center"/>
        </w:trPr>
        <w:tc>
          <w:tcPr>
            <w:tcW w:w="539" w:type="dxa"/>
            <w:vAlign w:val="center"/>
          </w:tcPr>
          <w:p w14:paraId="793BDBF7" w14:textId="77777777" w:rsidR="002321DF" w:rsidRPr="009A1748" w:rsidRDefault="002321DF" w:rsidP="00C22E20">
            <w:pPr>
              <w:pStyle w:val="TableText"/>
            </w:pPr>
          </w:p>
        </w:tc>
        <w:tc>
          <w:tcPr>
            <w:tcW w:w="3156" w:type="dxa"/>
            <w:tcBorders>
              <w:bottom w:val="single" w:sz="4" w:space="0" w:color="auto"/>
            </w:tcBorders>
            <w:vAlign w:val="center"/>
          </w:tcPr>
          <w:p w14:paraId="08729735" w14:textId="77777777" w:rsidR="002321DF" w:rsidRPr="00E117C9" w:rsidRDefault="002321DF" w:rsidP="00C22E20">
            <w:pPr>
              <w:pStyle w:val="TableTextItaliccentred"/>
            </w:pPr>
            <w:r w:rsidRPr="00E117C9">
              <w:t xml:space="preserve">A student who achieves an </w:t>
            </w:r>
            <w:r w:rsidRPr="00CC3AEE">
              <w:rPr>
                <w:b/>
              </w:rPr>
              <w:t>A</w:t>
            </w:r>
            <w:r w:rsidRPr="00E117C9">
              <w:t xml:space="preserve"> grade typically</w:t>
            </w:r>
          </w:p>
        </w:tc>
        <w:tc>
          <w:tcPr>
            <w:tcW w:w="3157" w:type="dxa"/>
            <w:tcBorders>
              <w:bottom w:val="single" w:sz="4" w:space="0" w:color="auto"/>
            </w:tcBorders>
            <w:vAlign w:val="center"/>
          </w:tcPr>
          <w:p w14:paraId="2F1F8520" w14:textId="77777777" w:rsidR="002321DF" w:rsidRPr="00E117C9" w:rsidRDefault="002321DF" w:rsidP="00C22E20">
            <w:pPr>
              <w:pStyle w:val="TableTextItaliccentred"/>
            </w:pPr>
            <w:r w:rsidRPr="00E117C9">
              <w:t xml:space="preserve">A student who achieves a </w:t>
            </w:r>
            <w:r w:rsidRPr="00CC3AEE">
              <w:rPr>
                <w:b/>
              </w:rPr>
              <w:t>B</w:t>
            </w:r>
            <w:r w:rsidRPr="00E117C9">
              <w:t xml:space="preserve"> grade typically</w:t>
            </w:r>
          </w:p>
        </w:tc>
        <w:tc>
          <w:tcPr>
            <w:tcW w:w="3157" w:type="dxa"/>
            <w:tcBorders>
              <w:bottom w:val="single" w:sz="4" w:space="0" w:color="auto"/>
            </w:tcBorders>
            <w:vAlign w:val="center"/>
          </w:tcPr>
          <w:p w14:paraId="6742F14B" w14:textId="77777777" w:rsidR="002321DF" w:rsidRPr="00E117C9" w:rsidRDefault="002321DF" w:rsidP="00C22E20">
            <w:pPr>
              <w:pStyle w:val="TableTextItaliccentred"/>
            </w:pPr>
            <w:r w:rsidRPr="00E117C9">
              <w:t xml:space="preserve">A student who achieves a </w:t>
            </w:r>
            <w:r w:rsidRPr="00CC3AEE">
              <w:rPr>
                <w:b/>
              </w:rPr>
              <w:t xml:space="preserve">C </w:t>
            </w:r>
            <w:r w:rsidRPr="00E117C9">
              <w:t>grade typically</w:t>
            </w:r>
          </w:p>
        </w:tc>
        <w:tc>
          <w:tcPr>
            <w:tcW w:w="2650" w:type="dxa"/>
            <w:tcBorders>
              <w:bottom w:val="single" w:sz="4" w:space="0" w:color="auto"/>
            </w:tcBorders>
            <w:vAlign w:val="center"/>
          </w:tcPr>
          <w:p w14:paraId="0E2FADD4" w14:textId="77777777" w:rsidR="002321DF" w:rsidRPr="00E117C9" w:rsidRDefault="002321DF" w:rsidP="00C22E20">
            <w:pPr>
              <w:pStyle w:val="TableTextItaliccentred"/>
            </w:pPr>
            <w:r w:rsidRPr="00E117C9">
              <w:t xml:space="preserve">A student who achieves a </w:t>
            </w:r>
            <w:r w:rsidRPr="00CC3AEE">
              <w:rPr>
                <w:b/>
              </w:rPr>
              <w:t>D</w:t>
            </w:r>
            <w:r w:rsidRPr="00E117C9">
              <w:t xml:space="preserve"> grade typically</w:t>
            </w:r>
          </w:p>
        </w:tc>
        <w:tc>
          <w:tcPr>
            <w:tcW w:w="2650" w:type="dxa"/>
            <w:tcBorders>
              <w:bottom w:val="single" w:sz="4" w:space="0" w:color="auto"/>
            </w:tcBorders>
            <w:vAlign w:val="center"/>
          </w:tcPr>
          <w:p w14:paraId="562C60DA" w14:textId="77777777" w:rsidR="002321DF" w:rsidRPr="00E117C9" w:rsidRDefault="002321DF" w:rsidP="00C22E20">
            <w:pPr>
              <w:pStyle w:val="TableTextItaliccentred"/>
            </w:pPr>
            <w:r w:rsidRPr="00E117C9">
              <w:t xml:space="preserve">A student who achieves an </w:t>
            </w:r>
            <w:r w:rsidRPr="00CC3AEE">
              <w:rPr>
                <w:b/>
              </w:rPr>
              <w:t>E</w:t>
            </w:r>
            <w:r w:rsidRPr="00E117C9">
              <w:t xml:space="preserve"> grade typically</w:t>
            </w:r>
          </w:p>
        </w:tc>
      </w:tr>
      <w:tr w:rsidR="002321DF" w:rsidRPr="000B39C2" w14:paraId="2EAADF1C" w14:textId="77777777" w:rsidTr="007A2238">
        <w:trPr>
          <w:cantSplit/>
          <w:trHeight w:val="715"/>
          <w:jc w:val="center"/>
        </w:trPr>
        <w:tc>
          <w:tcPr>
            <w:tcW w:w="539" w:type="dxa"/>
            <w:vMerge w:val="restart"/>
            <w:textDirection w:val="btLr"/>
            <w:vAlign w:val="center"/>
          </w:tcPr>
          <w:p w14:paraId="482F5A64" w14:textId="77777777" w:rsidR="002321DF" w:rsidRPr="009A1748" w:rsidRDefault="002321DF" w:rsidP="00C22E20">
            <w:pPr>
              <w:pStyle w:val="TableTextboldcentred1"/>
            </w:pPr>
            <w:r w:rsidRPr="009A1748">
              <w:t>Responding</w:t>
            </w:r>
          </w:p>
        </w:tc>
        <w:tc>
          <w:tcPr>
            <w:tcW w:w="3156" w:type="dxa"/>
            <w:tcBorders>
              <w:bottom w:val="nil"/>
            </w:tcBorders>
          </w:tcPr>
          <w:p w14:paraId="5BAB7CC7" w14:textId="77777777" w:rsidR="002321DF" w:rsidRPr="009A1748" w:rsidRDefault="002321DF" w:rsidP="00C22E20">
            <w:pPr>
              <w:pStyle w:val="ListBulletTable11pt"/>
            </w:pPr>
            <w:r w:rsidRPr="009A1748">
              <w:t>describes dance processes and practices with independence</w:t>
            </w:r>
          </w:p>
        </w:tc>
        <w:tc>
          <w:tcPr>
            <w:tcW w:w="3157" w:type="dxa"/>
            <w:tcBorders>
              <w:bottom w:val="nil"/>
            </w:tcBorders>
          </w:tcPr>
          <w:p w14:paraId="5CDEBEF3" w14:textId="77777777" w:rsidR="002321DF" w:rsidRPr="009A1748" w:rsidRDefault="002321DF" w:rsidP="00C22E20">
            <w:pPr>
              <w:pStyle w:val="ListBulletTable11pt"/>
            </w:pPr>
            <w:r w:rsidRPr="009A1748">
              <w:t>describes dance processes and practices with some assistance</w:t>
            </w:r>
          </w:p>
        </w:tc>
        <w:tc>
          <w:tcPr>
            <w:tcW w:w="3157" w:type="dxa"/>
            <w:tcBorders>
              <w:bottom w:val="nil"/>
            </w:tcBorders>
          </w:tcPr>
          <w:p w14:paraId="68505641" w14:textId="77777777" w:rsidR="002321DF" w:rsidRPr="009A1748" w:rsidRDefault="002321DF" w:rsidP="00C22E20">
            <w:pPr>
              <w:pStyle w:val="ListBulletTable11pt"/>
            </w:pPr>
            <w:r w:rsidRPr="009A1748">
              <w:t>recounts dance processes and practices with occasional assistance</w:t>
            </w:r>
          </w:p>
        </w:tc>
        <w:tc>
          <w:tcPr>
            <w:tcW w:w="2650" w:type="dxa"/>
            <w:tcBorders>
              <w:bottom w:val="nil"/>
            </w:tcBorders>
          </w:tcPr>
          <w:p w14:paraId="6D09DD9E" w14:textId="77777777" w:rsidR="002321DF" w:rsidRPr="009A1748" w:rsidRDefault="002321DF" w:rsidP="00C22E20">
            <w:pPr>
              <w:pStyle w:val="ListBulletTable11pt"/>
            </w:pPr>
            <w:r w:rsidRPr="009A1748">
              <w:t>identifies dance processes and practices with continuous guidance</w:t>
            </w:r>
          </w:p>
        </w:tc>
        <w:tc>
          <w:tcPr>
            <w:tcW w:w="2650" w:type="dxa"/>
            <w:tcBorders>
              <w:bottom w:val="nil"/>
            </w:tcBorders>
          </w:tcPr>
          <w:p w14:paraId="2E87E6B8" w14:textId="77777777" w:rsidR="002321DF" w:rsidRPr="009A1748" w:rsidRDefault="002321DF" w:rsidP="00C22E20">
            <w:pPr>
              <w:pStyle w:val="ListBulletTable11pt"/>
            </w:pPr>
            <w:r w:rsidRPr="009A1748">
              <w:t>identifies dance processes and practices with direct instruction</w:t>
            </w:r>
          </w:p>
        </w:tc>
      </w:tr>
      <w:tr w:rsidR="002321DF" w:rsidRPr="000B39C2" w14:paraId="6FEB026D" w14:textId="77777777" w:rsidTr="007A2238">
        <w:trPr>
          <w:cantSplit/>
          <w:trHeight w:val="715"/>
          <w:jc w:val="center"/>
        </w:trPr>
        <w:tc>
          <w:tcPr>
            <w:tcW w:w="539" w:type="dxa"/>
            <w:vMerge/>
            <w:textDirection w:val="btLr"/>
            <w:vAlign w:val="center"/>
          </w:tcPr>
          <w:p w14:paraId="6C3E0CD6" w14:textId="77777777" w:rsidR="002321DF" w:rsidRPr="009A1748" w:rsidRDefault="002321DF" w:rsidP="00C22E20">
            <w:pPr>
              <w:pStyle w:val="TableTextboldcentred1"/>
            </w:pPr>
          </w:p>
        </w:tc>
        <w:tc>
          <w:tcPr>
            <w:tcW w:w="3156" w:type="dxa"/>
            <w:tcBorders>
              <w:top w:val="nil"/>
              <w:bottom w:val="nil"/>
            </w:tcBorders>
          </w:tcPr>
          <w:p w14:paraId="237F5B84" w14:textId="77777777" w:rsidR="002321DF" w:rsidRPr="009A1748" w:rsidRDefault="002321DF" w:rsidP="00C22E20">
            <w:pPr>
              <w:pStyle w:val="ListBulletTable11pt"/>
            </w:pPr>
            <w:r w:rsidRPr="009A1748">
              <w:t>describes the purpose of dance in personal and cultural contexts with independence</w:t>
            </w:r>
          </w:p>
        </w:tc>
        <w:tc>
          <w:tcPr>
            <w:tcW w:w="3157" w:type="dxa"/>
            <w:tcBorders>
              <w:top w:val="nil"/>
              <w:bottom w:val="nil"/>
            </w:tcBorders>
          </w:tcPr>
          <w:p w14:paraId="67E68E79" w14:textId="77777777" w:rsidR="002321DF" w:rsidRPr="009A1748" w:rsidRDefault="002321DF" w:rsidP="00C22E20">
            <w:pPr>
              <w:pStyle w:val="ListBulletTable11pt"/>
            </w:pPr>
            <w:r w:rsidRPr="009A1748">
              <w:t>describes the purpose of dance in a personal context with some assistance</w:t>
            </w:r>
          </w:p>
        </w:tc>
        <w:tc>
          <w:tcPr>
            <w:tcW w:w="3157" w:type="dxa"/>
            <w:tcBorders>
              <w:top w:val="nil"/>
              <w:bottom w:val="nil"/>
            </w:tcBorders>
          </w:tcPr>
          <w:p w14:paraId="12F4A8A7" w14:textId="77777777" w:rsidR="002321DF" w:rsidRPr="009A1748" w:rsidRDefault="002321DF" w:rsidP="00C22E20">
            <w:pPr>
              <w:pStyle w:val="ListBulletTable11pt"/>
            </w:pPr>
            <w:r w:rsidRPr="009A1748">
              <w:t>recounts the purpose of dance in a personal context with occasional assistance</w:t>
            </w:r>
          </w:p>
        </w:tc>
        <w:tc>
          <w:tcPr>
            <w:tcW w:w="2650" w:type="dxa"/>
            <w:tcBorders>
              <w:top w:val="nil"/>
              <w:bottom w:val="nil"/>
            </w:tcBorders>
          </w:tcPr>
          <w:p w14:paraId="4EF6C956" w14:textId="77777777" w:rsidR="002321DF" w:rsidRPr="009A1748" w:rsidRDefault="002321DF" w:rsidP="00C22E20">
            <w:pPr>
              <w:pStyle w:val="ListBulletTable11pt"/>
            </w:pPr>
            <w:r w:rsidRPr="009A1748">
              <w:t>identifies the purpose of dance in a personal context with continuous guidance</w:t>
            </w:r>
          </w:p>
        </w:tc>
        <w:tc>
          <w:tcPr>
            <w:tcW w:w="2650" w:type="dxa"/>
            <w:tcBorders>
              <w:top w:val="nil"/>
              <w:bottom w:val="nil"/>
            </w:tcBorders>
          </w:tcPr>
          <w:p w14:paraId="6C96CAB2" w14:textId="77777777" w:rsidR="002321DF" w:rsidRPr="009A1748" w:rsidRDefault="002321DF" w:rsidP="00C22E20">
            <w:pPr>
              <w:pStyle w:val="ListBulletTable11pt"/>
            </w:pPr>
            <w:r w:rsidRPr="009A1748">
              <w:t>identifies the purpose of dance in a personal context with direct instruction</w:t>
            </w:r>
          </w:p>
        </w:tc>
      </w:tr>
      <w:tr w:rsidR="002321DF" w:rsidRPr="000B39C2" w14:paraId="261FC972" w14:textId="77777777" w:rsidTr="007A2238">
        <w:trPr>
          <w:cantSplit/>
          <w:trHeight w:val="720"/>
          <w:jc w:val="center"/>
        </w:trPr>
        <w:tc>
          <w:tcPr>
            <w:tcW w:w="539" w:type="dxa"/>
            <w:vMerge w:val="restart"/>
            <w:textDirection w:val="btLr"/>
            <w:vAlign w:val="center"/>
          </w:tcPr>
          <w:p w14:paraId="25C901DD" w14:textId="77777777" w:rsidR="002321DF" w:rsidRPr="009A1748" w:rsidRDefault="002321DF" w:rsidP="00C22E20">
            <w:pPr>
              <w:pStyle w:val="TableTextboldcentred1"/>
            </w:pPr>
            <w:r w:rsidRPr="009A1748">
              <w:t>Making</w:t>
            </w:r>
          </w:p>
        </w:tc>
        <w:tc>
          <w:tcPr>
            <w:tcW w:w="3156" w:type="dxa"/>
            <w:tcBorders>
              <w:bottom w:val="nil"/>
            </w:tcBorders>
          </w:tcPr>
          <w:p w14:paraId="2B595547" w14:textId="77777777" w:rsidR="002321DF" w:rsidRPr="009A1748" w:rsidRDefault="002321DF" w:rsidP="00C22E20">
            <w:pPr>
              <w:pStyle w:val="ListBulletTable11pt"/>
            </w:pPr>
            <w:r w:rsidRPr="009A1748">
              <w:t>creates dance performances that are informed by an understanding of processes and practices with independence</w:t>
            </w:r>
          </w:p>
        </w:tc>
        <w:tc>
          <w:tcPr>
            <w:tcW w:w="3157" w:type="dxa"/>
            <w:tcBorders>
              <w:bottom w:val="nil"/>
            </w:tcBorders>
          </w:tcPr>
          <w:p w14:paraId="1D293E0A" w14:textId="77777777" w:rsidR="002321DF" w:rsidRPr="009A1748" w:rsidRDefault="002321DF" w:rsidP="00C22E20">
            <w:pPr>
              <w:pStyle w:val="ListBulletTable11pt"/>
            </w:pPr>
            <w:r w:rsidRPr="009A1748">
              <w:t>creates dance performances that are informed by some understanding of practices with some assistance</w:t>
            </w:r>
          </w:p>
        </w:tc>
        <w:tc>
          <w:tcPr>
            <w:tcW w:w="3157" w:type="dxa"/>
            <w:tcBorders>
              <w:bottom w:val="nil"/>
            </w:tcBorders>
          </w:tcPr>
          <w:p w14:paraId="523DD6C8" w14:textId="77777777" w:rsidR="002321DF" w:rsidRPr="009A1748" w:rsidRDefault="002321DF" w:rsidP="00C22E20">
            <w:pPr>
              <w:pStyle w:val="ListBulletTable11pt"/>
            </w:pPr>
            <w:r w:rsidRPr="009A1748">
              <w:t>creates dance performances that are informed by some understanding of practices with occasional assistance</w:t>
            </w:r>
          </w:p>
        </w:tc>
        <w:tc>
          <w:tcPr>
            <w:tcW w:w="2650" w:type="dxa"/>
            <w:tcBorders>
              <w:bottom w:val="nil"/>
            </w:tcBorders>
          </w:tcPr>
          <w:p w14:paraId="296585A2" w14:textId="77777777" w:rsidR="002321DF" w:rsidRPr="009A1748" w:rsidRDefault="002321DF" w:rsidP="00C22E20">
            <w:pPr>
              <w:pStyle w:val="ListBulletTable11pt"/>
            </w:pPr>
            <w:r w:rsidRPr="009A1748">
              <w:t>creates dance performances that are informed by basic understanding of practices with continuous guidance</w:t>
            </w:r>
          </w:p>
        </w:tc>
        <w:tc>
          <w:tcPr>
            <w:tcW w:w="2650" w:type="dxa"/>
            <w:tcBorders>
              <w:bottom w:val="nil"/>
            </w:tcBorders>
          </w:tcPr>
          <w:p w14:paraId="36C45C90" w14:textId="77777777" w:rsidR="002321DF" w:rsidRPr="009A1748" w:rsidRDefault="002321DF" w:rsidP="00C22E20">
            <w:pPr>
              <w:pStyle w:val="ListBulletTable11pt"/>
            </w:pPr>
            <w:r w:rsidRPr="009A1748">
              <w:t>creates dance performances that are informed by limited or no understanding of practices with direct instruction</w:t>
            </w:r>
          </w:p>
        </w:tc>
      </w:tr>
      <w:tr w:rsidR="002321DF" w:rsidRPr="000B39C2" w14:paraId="3EB779C1" w14:textId="77777777" w:rsidTr="007A2238">
        <w:trPr>
          <w:cantSplit/>
          <w:trHeight w:val="720"/>
          <w:jc w:val="center"/>
        </w:trPr>
        <w:tc>
          <w:tcPr>
            <w:tcW w:w="539" w:type="dxa"/>
            <w:vMerge/>
            <w:textDirection w:val="btLr"/>
            <w:vAlign w:val="center"/>
          </w:tcPr>
          <w:p w14:paraId="2C7FD8AE" w14:textId="77777777" w:rsidR="002321DF" w:rsidRPr="009A1748" w:rsidRDefault="002321DF" w:rsidP="00C22E20">
            <w:pPr>
              <w:pStyle w:val="Tabletextcentred10ptBold"/>
            </w:pPr>
          </w:p>
        </w:tc>
        <w:tc>
          <w:tcPr>
            <w:tcW w:w="3156" w:type="dxa"/>
            <w:tcBorders>
              <w:top w:val="nil"/>
              <w:bottom w:val="nil"/>
            </w:tcBorders>
          </w:tcPr>
          <w:p w14:paraId="3FA862E1" w14:textId="77777777" w:rsidR="002321DF" w:rsidRPr="009A1748" w:rsidRDefault="002321DF" w:rsidP="00C22E20">
            <w:pPr>
              <w:pStyle w:val="ListBulletTable11pt"/>
            </w:pPr>
            <w:r w:rsidRPr="009A1748">
              <w:t>creates dance performances, select</w:t>
            </w:r>
            <w:r>
              <w:t xml:space="preserve">s processes and practices </w:t>
            </w:r>
            <w:r w:rsidRPr="009A1748">
              <w:t>and technical resources appropriate for purpose and audience with independence</w:t>
            </w:r>
          </w:p>
        </w:tc>
        <w:tc>
          <w:tcPr>
            <w:tcW w:w="3157" w:type="dxa"/>
            <w:tcBorders>
              <w:top w:val="nil"/>
              <w:bottom w:val="nil"/>
            </w:tcBorders>
          </w:tcPr>
          <w:p w14:paraId="39E61925" w14:textId="77777777" w:rsidR="002321DF" w:rsidRPr="009A1748" w:rsidRDefault="002321DF" w:rsidP="00C22E20">
            <w:pPr>
              <w:pStyle w:val="ListBulletTable11pt"/>
            </w:pPr>
            <w:r w:rsidRPr="009A1748">
              <w:t>creates dance performances, selects proc</w:t>
            </w:r>
            <w:r>
              <w:t xml:space="preserve">esses and practices </w:t>
            </w:r>
            <w:r w:rsidRPr="009A1748">
              <w:t>and technical resources with some assistance</w:t>
            </w:r>
          </w:p>
        </w:tc>
        <w:tc>
          <w:tcPr>
            <w:tcW w:w="3157" w:type="dxa"/>
            <w:tcBorders>
              <w:top w:val="nil"/>
              <w:bottom w:val="nil"/>
            </w:tcBorders>
          </w:tcPr>
          <w:p w14:paraId="4B5F7E40" w14:textId="77777777" w:rsidR="002321DF" w:rsidRPr="009A1748" w:rsidRDefault="002321DF" w:rsidP="00C22E20">
            <w:pPr>
              <w:pStyle w:val="ListBulletTable11pt"/>
            </w:pPr>
            <w:r w:rsidRPr="009A1748">
              <w:t>creates dance performances, selects processes and prac</w:t>
            </w:r>
            <w:r>
              <w:t xml:space="preserve">tices </w:t>
            </w:r>
            <w:r w:rsidRPr="009A1748">
              <w:t>and technical resources with occasional assistance</w:t>
            </w:r>
          </w:p>
        </w:tc>
        <w:tc>
          <w:tcPr>
            <w:tcW w:w="2650" w:type="dxa"/>
            <w:tcBorders>
              <w:top w:val="nil"/>
              <w:bottom w:val="nil"/>
            </w:tcBorders>
          </w:tcPr>
          <w:p w14:paraId="297B46FA" w14:textId="77777777" w:rsidR="002321DF" w:rsidRPr="009A1748" w:rsidRDefault="002321DF" w:rsidP="00C22E20">
            <w:pPr>
              <w:pStyle w:val="ListBulletTable11pt"/>
            </w:pPr>
            <w:r w:rsidRPr="009A1748">
              <w:t>creates dance performances, selects proc</w:t>
            </w:r>
            <w:r>
              <w:t xml:space="preserve">esses and practices </w:t>
            </w:r>
            <w:r w:rsidRPr="009A1748">
              <w:t>and technical resources with continuous guidance</w:t>
            </w:r>
          </w:p>
        </w:tc>
        <w:tc>
          <w:tcPr>
            <w:tcW w:w="2650" w:type="dxa"/>
            <w:tcBorders>
              <w:top w:val="nil"/>
              <w:bottom w:val="nil"/>
            </w:tcBorders>
          </w:tcPr>
          <w:p w14:paraId="795EA39B" w14:textId="77777777" w:rsidR="002321DF" w:rsidRPr="009A1748" w:rsidRDefault="002321DF" w:rsidP="00C22E20">
            <w:pPr>
              <w:pStyle w:val="ListBulletTable11pt"/>
            </w:pPr>
            <w:r w:rsidRPr="009A1748">
              <w:t>creates dance performances, with direct instruction</w:t>
            </w:r>
          </w:p>
        </w:tc>
      </w:tr>
      <w:tr w:rsidR="002321DF" w:rsidRPr="000B39C2" w14:paraId="6FE1CBA0" w14:textId="77777777" w:rsidTr="007A2238">
        <w:trPr>
          <w:cantSplit/>
          <w:trHeight w:val="720"/>
          <w:jc w:val="center"/>
        </w:trPr>
        <w:tc>
          <w:tcPr>
            <w:tcW w:w="539" w:type="dxa"/>
            <w:vMerge/>
            <w:textDirection w:val="btLr"/>
            <w:vAlign w:val="center"/>
          </w:tcPr>
          <w:p w14:paraId="1FC6B21D" w14:textId="77777777" w:rsidR="002321DF" w:rsidRPr="009A1748" w:rsidRDefault="002321DF" w:rsidP="00C22E20">
            <w:pPr>
              <w:pStyle w:val="Tabletextcentred10ptBold"/>
            </w:pPr>
          </w:p>
        </w:tc>
        <w:tc>
          <w:tcPr>
            <w:tcW w:w="3156" w:type="dxa"/>
            <w:tcBorders>
              <w:top w:val="nil"/>
              <w:bottom w:val="single" w:sz="4" w:space="0" w:color="auto"/>
            </w:tcBorders>
          </w:tcPr>
          <w:p w14:paraId="24ABC393" w14:textId="77777777" w:rsidR="002321DF" w:rsidRPr="009A1748" w:rsidRDefault="002321DF" w:rsidP="00C22E20">
            <w:pPr>
              <w:pStyle w:val="ListBulletTable11pt"/>
            </w:pPr>
            <w:r w:rsidRPr="009A1748">
              <w:t>performs with control, reflects on the creative process and works collaboratively and independently</w:t>
            </w:r>
          </w:p>
        </w:tc>
        <w:tc>
          <w:tcPr>
            <w:tcW w:w="3157" w:type="dxa"/>
            <w:tcBorders>
              <w:top w:val="nil"/>
              <w:bottom w:val="single" w:sz="4" w:space="0" w:color="auto"/>
            </w:tcBorders>
          </w:tcPr>
          <w:p w14:paraId="6C7AAB5A" w14:textId="77777777" w:rsidR="002321DF" w:rsidRPr="009A1748" w:rsidRDefault="002321DF" w:rsidP="00C22E20">
            <w:pPr>
              <w:pStyle w:val="ListBulletTable11pt"/>
            </w:pPr>
            <w:r w:rsidRPr="009A1748">
              <w:t>performs with some control, reflects on the creative process and works collaboratively and independently</w:t>
            </w:r>
          </w:p>
        </w:tc>
        <w:tc>
          <w:tcPr>
            <w:tcW w:w="3157" w:type="dxa"/>
            <w:tcBorders>
              <w:top w:val="nil"/>
              <w:bottom w:val="single" w:sz="4" w:space="0" w:color="auto"/>
            </w:tcBorders>
          </w:tcPr>
          <w:p w14:paraId="390C8A71" w14:textId="77777777" w:rsidR="002321DF" w:rsidRPr="009A1748" w:rsidRDefault="002321DF" w:rsidP="00C22E20">
            <w:pPr>
              <w:pStyle w:val="ListBulletTable11pt"/>
            </w:pPr>
            <w:r w:rsidRPr="009A1748">
              <w:t>performs, with some reflection on the creative process and works independently</w:t>
            </w:r>
          </w:p>
        </w:tc>
        <w:tc>
          <w:tcPr>
            <w:tcW w:w="2650" w:type="dxa"/>
            <w:tcBorders>
              <w:top w:val="nil"/>
              <w:bottom w:val="single" w:sz="4" w:space="0" w:color="auto"/>
            </w:tcBorders>
          </w:tcPr>
          <w:p w14:paraId="3127D683" w14:textId="77777777" w:rsidR="002321DF" w:rsidRPr="009A1748" w:rsidRDefault="002321DF" w:rsidP="00C22E20">
            <w:pPr>
              <w:pStyle w:val="ListBulletTable11pt"/>
            </w:pPr>
            <w:r w:rsidRPr="009A1748">
              <w:t xml:space="preserve">performs, with little reflection on the creative process </w:t>
            </w:r>
          </w:p>
        </w:tc>
        <w:tc>
          <w:tcPr>
            <w:tcW w:w="2650" w:type="dxa"/>
            <w:tcBorders>
              <w:top w:val="nil"/>
              <w:bottom w:val="single" w:sz="4" w:space="0" w:color="auto"/>
            </w:tcBorders>
          </w:tcPr>
          <w:p w14:paraId="605D21AD" w14:textId="77777777" w:rsidR="002321DF" w:rsidRPr="009A1748" w:rsidRDefault="002321DF" w:rsidP="00C22E20">
            <w:pPr>
              <w:pStyle w:val="ListBulletTable11pt"/>
            </w:pPr>
            <w:r w:rsidRPr="009A1748">
              <w:t xml:space="preserve">performs, with little or no reflection on the creative process </w:t>
            </w:r>
          </w:p>
        </w:tc>
      </w:tr>
    </w:tbl>
    <w:p w14:paraId="444DBAE7" w14:textId="77777777" w:rsidR="00750C77" w:rsidRDefault="00750C77" w:rsidP="00750C77"/>
    <w:p w14:paraId="7507FA78" w14:textId="77777777" w:rsidR="00750C77" w:rsidRPr="00F71A13" w:rsidRDefault="00750C77" w:rsidP="00F71A13">
      <w:pPr>
        <w:sectPr w:rsidR="00750C77" w:rsidRPr="00F71A13" w:rsidSect="007A2238">
          <w:pgSz w:w="16838" w:h="11906" w:orient="landscape"/>
          <w:pgMar w:top="709" w:right="1134" w:bottom="851" w:left="1134" w:header="567" w:footer="454" w:gutter="0"/>
          <w:cols w:space="708"/>
          <w:docGrid w:linePitch="360"/>
        </w:sectPr>
      </w:pPr>
    </w:p>
    <w:p w14:paraId="4E20C388" w14:textId="77777777" w:rsidR="00A047D1" w:rsidRPr="00C618E9" w:rsidRDefault="00A047D1" w:rsidP="00750C77">
      <w:pPr>
        <w:pStyle w:val="Heading1"/>
        <w:rPr>
          <w:rFonts w:cs="Calibri"/>
        </w:rPr>
      </w:pPr>
      <w:bookmarkStart w:id="69" w:name="_Toc315681957"/>
      <w:bookmarkStart w:id="70" w:name="_Toc514236489"/>
      <w:bookmarkStart w:id="71" w:name="_Toc94672093"/>
      <w:bookmarkStart w:id="72" w:name="_Toc94932733"/>
      <w:bookmarkStart w:id="73" w:name="_Toc94940326"/>
      <w:bookmarkStart w:id="74" w:name="_Toc94943992"/>
      <w:bookmarkStart w:id="75" w:name="_Toc95028663"/>
      <w:bookmarkStart w:id="76" w:name="_Toc95099837"/>
      <w:bookmarkStart w:id="77" w:name="_Toc95108202"/>
      <w:bookmarkStart w:id="78" w:name="_Toc95109099"/>
      <w:bookmarkStart w:id="79" w:name="_Toc95109616"/>
      <w:bookmarkStart w:id="80" w:name="_Toc95116263"/>
      <w:bookmarkStart w:id="81" w:name="_Toc95730938"/>
      <w:bookmarkStart w:id="82" w:name="_Toc115507352"/>
      <w:bookmarkStart w:id="83" w:name="_Toc116204769"/>
      <w:bookmarkStart w:id="84" w:name="_Toc116795627"/>
      <w:bookmarkStart w:id="85" w:name="_Toc116796576"/>
      <w:bookmarkStart w:id="86" w:name="_Toc116796759"/>
      <w:bookmarkStart w:id="87" w:name="_Toc150233026"/>
      <w:bookmarkStart w:id="88" w:name="_Toc150756609"/>
      <w:bookmarkStart w:id="89" w:name="_Toc150769951"/>
      <w:r w:rsidRPr="00750C77">
        <w:rPr>
          <w:rFonts w:cs="Calibri"/>
          <w:szCs w:val="32"/>
        </w:rPr>
        <w:lastRenderedPageBreak/>
        <w:t>Moderation</w:t>
      </w:r>
      <w:bookmarkEnd w:id="69"/>
      <w:bookmarkEnd w:id="70"/>
    </w:p>
    <w:p w14:paraId="59FA0EA6" w14:textId="77777777" w:rsidR="00A047D1" w:rsidRPr="00A047D1" w:rsidRDefault="00A047D1" w:rsidP="00A047D1">
      <w:pPr>
        <w:rPr>
          <w:rFonts w:cs="Calibri"/>
          <w:szCs w:val="22"/>
        </w:rPr>
      </w:pPr>
      <w:r w:rsidRPr="00A047D1">
        <w:rPr>
          <w:rFonts w:cs="Calibri"/>
          <w:szCs w:val="22"/>
        </w:rPr>
        <w:t>Moderation is a system designed and implemented to:</w:t>
      </w:r>
    </w:p>
    <w:p w14:paraId="6910D2C4" w14:textId="77777777" w:rsidR="00A047D1" w:rsidRPr="00A047D1" w:rsidRDefault="00A047D1" w:rsidP="00C352F7">
      <w:pPr>
        <w:pStyle w:val="Stylelistalpha2ndlevel"/>
      </w:pPr>
      <w:r w:rsidRPr="00A047D1">
        <w:t>provide comparability in the system of school-based assessment</w:t>
      </w:r>
    </w:p>
    <w:p w14:paraId="45728896" w14:textId="77777777" w:rsidR="00A047D1" w:rsidRPr="00A047D1" w:rsidRDefault="00A047D1" w:rsidP="00C352F7">
      <w:pPr>
        <w:pStyle w:val="Stylelistalpha2ndlevel"/>
      </w:pPr>
      <w:r w:rsidRPr="00A047D1">
        <w:t>form the basis for valid and reliable assessment in senior secondary schools</w:t>
      </w:r>
    </w:p>
    <w:p w14:paraId="55EEC519" w14:textId="77777777" w:rsidR="00A047D1" w:rsidRPr="00A047D1" w:rsidRDefault="00A047D1" w:rsidP="00C352F7">
      <w:pPr>
        <w:pStyle w:val="Stylelistalpha2ndlevel"/>
      </w:pPr>
      <w:r w:rsidRPr="00A047D1">
        <w:t>involve the ACT Board of Senior Secondary Studies and colleges in cooperation and partnership</w:t>
      </w:r>
    </w:p>
    <w:p w14:paraId="440C2B6B" w14:textId="77777777" w:rsidR="00A047D1" w:rsidRPr="00A047D1" w:rsidRDefault="00A047D1" w:rsidP="00C352F7">
      <w:pPr>
        <w:pStyle w:val="Stylelistalpha2ndlevel"/>
      </w:pPr>
      <w:r w:rsidRPr="00A047D1">
        <w:t xml:space="preserve">maintain the quality of school-based assessment and the credibility, validity and acceptability of Board certificates. </w:t>
      </w:r>
    </w:p>
    <w:p w14:paraId="21EA91D2" w14:textId="77777777" w:rsidR="00A047D1" w:rsidRPr="00A047D1" w:rsidRDefault="00A047D1" w:rsidP="00A047D1">
      <w:pPr>
        <w:rPr>
          <w:rFonts w:cs="Calibri"/>
          <w:szCs w:val="22"/>
        </w:rPr>
      </w:pPr>
      <w:r w:rsidRPr="00A047D1">
        <w:rPr>
          <w:rFonts w:cs="Calibri"/>
          <w:szCs w:val="22"/>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EE8F8FC" w14:textId="77777777" w:rsidR="00A047D1" w:rsidRPr="00A047D1" w:rsidRDefault="00750C77" w:rsidP="00750C77">
      <w:pPr>
        <w:pStyle w:val="Heading3"/>
      </w:pPr>
      <w:r>
        <w:t>The Moderation Model</w:t>
      </w:r>
    </w:p>
    <w:p w14:paraId="0AA4B145" w14:textId="77777777" w:rsidR="00A047D1" w:rsidRPr="00A047D1" w:rsidRDefault="00A047D1" w:rsidP="00A047D1">
      <w:pPr>
        <w:rPr>
          <w:rFonts w:cs="Calibri"/>
          <w:szCs w:val="22"/>
        </w:rPr>
      </w:pPr>
      <w:r w:rsidRPr="00A047D1">
        <w:rPr>
          <w:rFonts w:cs="Calibri"/>
          <w:szCs w:val="22"/>
        </w:rPr>
        <w:t>Moderation within the ACT encompasses structured, consensus-based peer review of Unit Grades for all accredited courses, as well as statistical moderation of course scores, including small group procedures, for T courses.</w:t>
      </w:r>
    </w:p>
    <w:p w14:paraId="6B314FBF" w14:textId="77777777" w:rsidR="00A047D1" w:rsidRPr="00A047D1" w:rsidRDefault="00A047D1" w:rsidP="00750C77">
      <w:pPr>
        <w:pStyle w:val="Heading3"/>
      </w:pPr>
      <w:r w:rsidRPr="00A047D1">
        <w:t xml:space="preserve">Moderation by Structured, Consensus-based Peer Review </w:t>
      </w:r>
    </w:p>
    <w:p w14:paraId="5DCD4E9E" w14:textId="77777777" w:rsidR="00A047D1" w:rsidRPr="00A047D1" w:rsidRDefault="00A047D1" w:rsidP="00A047D1">
      <w:pPr>
        <w:rPr>
          <w:rFonts w:cs="Calibri"/>
          <w:szCs w:val="22"/>
        </w:rPr>
      </w:pPr>
      <w:r w:rsidRPr="00A047D1">
        <w:rPr>
          <w:rFonts w:cs="Calibri"/>
          <w:szCs w:val="22"/>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284DE389" w14:textId="77777777" w:rsidR="00A047D1" w:rsidRPr="00A047D1" w:rsidRDefault="00A047D1" w:rsidP="00750C77">
      <w:pPr>
        <w:pStyle w:val="Heading3"/>
      </w:pPr>
      <w:r w:rsidRPr="00A047D1">
        <w:t>Preparation for Structured, Consensus-based Peer Review</w:t>
      </w:r>
    </w:p>
    <w:p w14:paraId="4F1EB3F8" w14:textId="77777777" w:rsidR="00A047D1" w:rsidRPr="00A047D1" w:rsidRDefault="00A047D1" w:rsidP="00750C77">
      <w:r w:rsidRPr="00A047D1">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7EB0995" w14:textId="77777777" w:rsidR="00A047D1" w:rsidRPr="00A047D1" w:rsidRDefault="00A047D1" w:rsidP="00750C77">
      <w:r w:rsidRPr="00A047D1">
        <w:t>In the lead up to Moderation Day, a College Course Presentation (comprised of a document folder and a set of student portfolios) is prepared for each A, M and T course/units offered by the school, and is sent in to the Office of the Board of Senior Secondary Studies.</w:t>
      </w:r>
    </w:p>
    <w:p w14:paraId="3EDB86D3" w14:textId="77777777" w:rsidR="00A047D1" w:rsidRPr="00A047D1" w:rsidRDefault="00A047D1" w:rsidP="00750C77">
      <w:pPr>
        <w:pStyle w:val="Heading3"/>
      </w:pPr>
      <w:r w:rsidRPr="00A047D1">
        <w:t>The College Course Presentation</w:t>
      </w:r>
    </w:p>
    <w:p w14:paraId="06D02380" w14:textId="77777777" w:rsidR="00A047D1" w:rsidRPr="00A047D1" w:rsidRDefault="00A047D1" w:rsidP="00750C77">
      <w:r w:rsidRPr="00A047D1">
        <w:t>The package of materials (College Course Presentation) presented by a college for review on moderation days in each course area will comprise the following:</w:t>
      </w:r>
    </w:p>
    <w:p w14:paraId="79EE869D" w14:textId="77777777" w:rsidR="00A047D1" w:rsidRPr="00A047D1" w:rsidRDefault="00A047D1" w:rsidP="00C352F7">
      <w:pPr>
        <w:pStyle w:val="Stylelistalpha2ndlevel"/>
      </w:pPr>
      <w:r w:rsidRPr="00A047D1">
        <w:t>a folder containing supporting documentation as requested by the Office of the Board through memoranda to colleges</w:t>
      </w:r>
    </w:p>
    <w:p w14:paraId="4EAF402D" w14:textId="77777777" w:rsidR="00A047D1" w:rsidRPr="00A047D1" w:rsidRDefault="00A047D1" w:rsidP="00C352F7">
      <w:pPr>
        <w:pStyle w:val="Stylelistalpha2ndlevel"/>
      </w:pPr>
      <w:r w:rsidRPr="00A047D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343DE407" w14:textId="77777777" w:rsidR="00A047D1" w:rsidRPr="00A047D1" w:rsidRDefault="00A047D1" w:rsidP="00750C77">
      <w:r w:rsidRPr="00A047D1">
        <w:lastRenderedPageBreak/>
        <w:t>Specific requirements for subject areas and types of evidence to be presented for each Moderation Day will be outlined by the Board Secretariat through memoranda and Information Papers.</w:t>
      </w:r>
    </w:p>
    <w:p w14:paraId="4561A6AD" w14:textId="77777777" w:rsidR="00A047D1" w:rsidRPr="00A047D1" w:rsidRDefault="00A047D1" w:rsidP="00750C77">
      <w:pPr>
        <w:pStyle w:val="Heading3"/>
      </w:pPr>
      <w:r w:rsidRPr="00A047D1">
        <w:t xml:space="preserve">Visual evidence for judgements made about practical performances </w:t>
      </w:r>
    </w:p>
    <w:p w14:paraId="4E441549" w14:textId="77777777" w:rsidR="00A047D1" w:rsidRPr="00A047D1" w:rsidRDefault="00A047D1" w:rsidP="00750C77">
      <w:pPr>
        <w:pStyle w:val="Heading3"/>
      </w:pPr>
      <w:r w:rsidRPr="00A047D1">
        <w:t>(also refer to BSSS Website Guidelines)</w:t>
      </w:r>
    </w:p>
    <w:p w14:paraId="24F17494" w14:textId="77777777" w:rsidR="00A047D1" w:rsidRPr="00A047D1" w:rsidRDefault="00A047D1" w:rsidP="00750C77">
      <w:r w:rsidRPr="00A047D1">
        <w:t xml:space="preserve">It is a requirement that schools’ judgements of standards to practical performances (A/T/M) be supported by visual evidence (still photos or video). </w:t>
      </w:r>
    </w:p>
    <w:p w14:paraId="5E120A2F" w14:textId="77777777" w:rsidR="00A047D1" w:rsidRPr="00A047D1" w:rsidRDefault="00A047D1" w:rsidP="00750C77">
      <w:r w:rsidRPr="00A047D1">
        <w:t xml:space="preserve">Photographic evidence does not have to illustrate the work of the individual students whose folios are included in the verification submission. The photographic evidence only needs to represent the school’s judgement of an A, B or C </w:t>
      </w:r>
      <w:r w:rsidRPr="00A047D1">
        <w:rPr>
          <w:u w:val="single"/>
        </w:rPr>
        <w:t>standard</w:t>
      </w:r>
      <w:r w:rsidRPr="00A047D1">
        <w:t xml:space="preserve"> of practical performance for that unit in the semester and needs to come from within that scaling group. </w:t>
      </w:r>
    </w:p>
    <w:p w14:paraId="751DA4A8" w14:textId="77777777" w:rsidR="00A047D1" w:rsidRPr="00A047D1" w:rsidRDefault="00A047D1" w:rsidP="00750C77">
      <w:r w:rsidRPr="00A047D1">
        <w:t>The photographic evidence submitted must be drawn from practical skills performed as part of the assessment process.</w:t>
      </w:r>
    </w:p>
    <w:p w14:paraId="0D42BD57" w14:textId="77777777" w:rsidR="00A047D1" w:rsidRPr="00A047D1" w:rsidRDefault="00A047D1" w:rsidP="00750C77">
      <w:r w:rsidRPr="00A047D1">
        <w:t xml:space="preserve">Teachers should consult the BSSS guidelines at </w:t>
      </w:r>
      <w:hyperlink r:id="rId53" w:history="1">
        <w:r w:rsidRPr="00750C77">
          <w:rPr>
            <w:rStyle w:val="Hyperlink"/>
          </w:rPr>
          <w:t>http://www.bsss.act.edu.au/grade_moderation/information_for_teachers</w:t>
        </w:r>
      </w:hyperlink>
      <w:r w:rsidRPr="00A047D1">
        <w:t xml:space="preserve"> when preparing photographic evidence. </w:t>
      </w:r>
    </w:p>
    <w:p w14:paraId="54667345" w14:textId="77777777" w:rsidR="008A0588" w:rsidRPr="00A047D1" w:rsidRDefault="008A0588" w:rsidP="008A0588">
      <w:pPr>
        <w:pStyle w:val="Heading3"/>
      </w:pPr>
      <w:bookmarkStart w:id="90" w:name="_Toc315681958"/>
      <w:r>
        <w:t>Dance Practical Moderation</w:t>
      </w:r>
    </w:p>
    <w:p w14:paraId="7960EE89" w14:textId="77777777" w:rsidR="008A0588" w:rsidRDefault="008A0588" w:rsidP="008A0588">
      <w:r>
        <w:t>At Moderation Day teachers will view the video/s of student performances from the practical moderation and affirm practical work and final grades.</w:t>
      </w:r>
    </w:p>
    <w:p w14:paraId="16AC011F" w14:textId="77777777" w:rsidR="008A0588" w:rsidRDefault="008A0588" w:rsidP="008A0588">
      <w:r>
        <w:t>For Practical Moderation dance teachers will moderate Year 12 students selected from all colleges in A and T courses on an agreed day in Semester 1 using outside tutors.</w:t>
      </w:r>
    </w:p>
    <w:p w14:paraId="5FB3C5C5" w14:textId="77777777" w:rsidR="008A0588" w:rsidRDefault="008A0588" w:rsidP="008A0588">
      <w:r>
        <w:t>Dance teachers observe and assess students who are allocated ID numbers at random. The teachers use a rubric created and refined for this practical assessment. The completed rubric decisions provide evidence of each college’s standard in practical work and are included in the Moderation Day presentations submitted.</w:t>
      </w:r>
    </w:p>
    <w:p w14:paraId="0EB709A9" w14:textId="77777777" w:rsidR="008A0588" w:rsidRPr="00A047D1" w:rsidRDefault="008A0588" w:rsidP="008A0588">
      <w:r>
        <w:t>At Moderation Day, video evidence is reviewed for practical moderation. Dance teachers are asked to provide student portfolios at required grade levels as in other subject areas.</w:t>
      </w:r>
    </w:p>
    <w:p w14:paraId="1EFA4BDF" w14:textId="77777777" w:rsidR="00A047D1" w:rsidRPr="00C618E9" w:rsidRDefault="002B11F3" w:rsidP="00A4665D">
      <w:pPr>
        <w:pStyle w:val="Heading1"/>
        <w:rPr>
          <w:rFonts w:cs="Calibri"/>
        </w:rPr>
      </w:pPr>
      <w:bookmarkStart w:id="91" w:name="_Toc51423649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cs="Calibri"/>
        </w:rPr>
        <w:t>Resources</w:t>
      </w:r>
      <w:bookmarkEnd w:id="91"/>
    </w:p>
    <w:p w14:paraId="033D7BB0" w14:textId="77777777" w:rsidR="00B63656" w:rsidRPr="00134DDD" w:rsidRDefault="00CC37B8" w:rsidP="00CC37B8">
      <w:pPr>
        <w:pStyle w:val="Heading3"/>
        <w:rPr>
          <w:rFonts w:eastAsia="Calibri"/>
        </w:rPr>
      </w:pPr>
      <w:r w:rsidRPr="00134DDD">
        <w:rPr>
          <w:rFonts w:eastAsia="Calibri"/>
        </w:rPr>
        <w:t>Books</w:t>
      </w:r>
    </w:p>
    <w:tbl>
      <w:tblPr>
        <w:tblW w:w="8897" w:type="dxa"/>
        <w:tblLook w:val="01E0" w:firstRow="1" w:lastRow="1" w:firstColumn="1" w:lastColumn="1" w:noHBand="0" w:noVBand="0"/>
      </w:tblPr>
      <w:tblGrid>
        <w:gridCol w:w="2660"/>
        <w:gridCol w:w="6237"/>
      </w:tblGrid>
      <w:tr w:rsidR="0056708B" w:rsidRPr="00B63656" w14:paraId="72930FC2" w14:textId="77777777" w:rsidTr="00B13676">
        <w:tc>
          <w:tcPr>
            <w:tcW w:w="2660" w:type="dxa"/>
          </w:tcPr>
          <w:p w14:paraId="68BEC1F6" w14:textId="77777777" w:rsidR="0056708B" w:rsidRPr="00B63656" w:rsidRDefault="0056708B" w:rsidP="00B63656">
            <w:pPr>
              <w:autoSpaceDE w:val="0"/>
              <w:autoSpaceDN w:val="0"/>
              <w:adjustRightInd w:val="0"/>
            </w:pPr>
            <w:r w:rsidRPr="00B63656">
              <w:rPr>
                <w:rFonts w:eastAsia="Calibri" w:cs="Tahoma"/>
                <w:bCs/>
                <w:szCs w:val="17"/>
              </w:rPr>
              <w:t>Carter</w:t>
            </w:r>
            <w:r>
              <w:rPr>
                <w:rFonts w:eastAsia="Calibri" w:cs="Tahoma"/>
                <w:bCs/>
                <w:szCs w:val="17"/>
              </w:rPr>
              <w:t>, A</w:t>
            </w:r>
          </w:p>
        </w:tc>
        <w:tc>
          <w:tcPr>
            <w:tcW w:w="6237" w:type="dxa"/>
          </w:tcPr>
          <w:p w14:paraId="7923EEF4" w14:textId="77777777" w:rsidR="0056708B" w:rsidRPr="00B63656" w:rsidRDefault="0056708B" w:rsidP="00B63656">
            <w:pPr>
              <w:spacing w:beforeLines="50"/>
            </w:pPr>
            <w:r w:rsidRPr="00134DDD">
              <w:rPr>
                <w:rFonts w:eastAsia="Calibri"/>
                <w:szCs w:val="22"/>
              </w:rPr>
              <w:t xml:space="preserve">2004, </w:t>
            </w:r>
            <w:r w:rsidRPr="00134DDD">
              <w:rPr>
                <w:rFonts w:eastAsia="Calibri"/>
                <w:i/>
                <w:szCs w:val="22"/>
              </w:rPr>
              <w:t>Rethinking dance history: A reader</w:t>
            </w:r>
            <w:r w:rsidRPr="00134DDD">
              <w:rPr>
                <w:rFonts w:eastAsia="Calibri"/>
                <w:szCs w:val="22"/>
              </w:rPr>
              <w:t>, Routledge, London.</w:t>
            </w:r>
          </w:p>
        </w:tc>
      </w:tr>
      <w:tr w:rsidR="00B63656" w:rsidRPr="00B63656" w14:paraId="1976199A" w14:textId="77777777" w:rsidTr="00B13676">
        <w:tc>
          <w:tcPr>
            <w:tcW w:w="2660" w:type="dxa"/>
          </w:tcPr>
          <w:p w14:paraId="0ED06EE7"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Carter, A &amp; O'Shea, J</w:t>
            </w:r>
          </w:p>
        </w:tc>
        <w:tc>
          <w:tcPr>
            <w:tcW w:w="6237" w:type="dxa"/>
          </w:tcPr>
          <w:p w14:paraId="6D3B5D45" w14:textId="77777777" w:rsidR="00B63656" w:rsidRPr="00B63656" w:rsidRDefault="00B63656" w:rsidP="00B63656">
            <w:pPr>
              <w:spacing w:before="0" w:after="80" w:line="276" w:lineRule="auto"/>
              <w:rPr>
                <w:rFonts w:eastAsia="Calibri"/>
                <w:szCs w:val="24"/>
              </w:rPr>
            </w:pPr>
            <w:r w:rsidRPr="00B63656">
              <w:rPr>
                <w:rFonts w:eastAsia="Calibri"/>
                <w:szCs w:val="24"/>
              </w:rPr>
              <w:t xml:space="preserve">2010, </w:t>
            </w:r>
            <w:r w:rsidRPr="00B63656">
              <w:rPr>
                <w:rFonts w:eastAsia="Calibri"/>
                <w:i/>
                <w:iCs/>
                <w:szCs w:val="24"/>
              </w:rPr>
              <w:t>The Routledge Dance Studies Reader</w:t>
            </w:r>
            <w:r w:rsidRPr="00B63656">
              <w:rPr>
                <w:rFonts w:eastAsia="Calibri"/>
                <w:szCs w:val="24"/>
              </w:rPr>
              <w:t>. Routledge, New York.</w:t>
            </w:r>
          </w:p>
        </w:tc>
      </w:tr>
      <w:tr w:rsidR="0056708B" w:rsidRPr="00B63656" w14:paraId="2A95B6AF" w14:textId="77777777" w:rsidTr="00B13676">
        <w:tc>
          <w:tcPr>
            <w:tcW w:w="2660" w:type="dxa"/>
          </w:tcPr>
          <w:p w14:paraId="62C0F465" w14:textId="77777777" w:rsidR="0056708B" w:rsidRPr="00B63656" w:rsidRDefault="0056708B" w:rsidP="00B63656">
            <w:pPr>
              <w:autoSpaceDE w:val="0"/>
              <w:autoSpaceDN w:val="0"/>
              <w:adjustRightInd w:val="0"/>
              <w:spacing w:before="0" w:after="200" w:line="276" w:lineRule="auto"/>
              <w:rPr>
                <w:rFonts w:eastAsia="Calibri"/>
                <w:szCs w:val="24"/>
              </w:rPr>
            </w:pPr>
            <w:r w:rsidRPr="00B63656">
              <w:rPr>
                <w:rFonts w:eastAsia="Calibri" w:cs="Tahoma"/>
                <w:bCs/>
                <w:szCs w:val="17"/>
              </w:rPr>
              <w:t>Craine, D &amp; Mackrell, J</w:t>
            </w:r>
          </w:p>
        </w:tc>
        <w:tc>
          <w:tcPr>
            <w:tcW w:w="6237" w:type="dxa"/>
          </w:tcPr>
          <w:p w14:paraId="1F6CC386" w14:textId="77777777" w:rsidR="0056708B" w:rsidRPr="00B63656" w:rsidRDefault="0056708B" w:rsidP="00B63656">
            <w:pPr>
              <w:spacing w:before="0" w:after="80" w:line="276" w:lineRule="auto"/>
              <w:rPr>
                <w:rFonts w:eastAsia="Calibri"/>
                <w:szCs w:val="24"/>
              </w:rPr>
            </w:pPr>
            <w:r w:rsidRPr="00B63656">
              <w:rPr>
                <w:rFonts w:eastAsia="Calibri" w:cs="Tahoma"/>
                <w:bCs/>
                <w:szCs w:val="17"/>
              </w:rPr>
              <w:t xml:space="preserve">2004, </w:t>
            </w:r>
            <w:r w:rsidRPr="00B63656">
              <w:rPr>
                <w:rFonts w:eastAsia="Calibri" w:cs="Tahoma"/>
                <w:bCs/>
                <w:i/>
                <w:szCs w:val="17"/>
              </w:rPr>
              <w:t>The Oxford Dictionary of Dance</w:t>
            </w:r>
            <w:r w:rsidRPr="00B63656">
              <w:rPr>
                <w:rFonts w:eastAsia="Calibri" w:cs="Tahoma"/>
                <w:bCs/>
                <w:szCs w:val="17"/>
              </w:rPr>
              <w:t>, Oxford University Press, New York, USA.</w:t>
            </w:r>
          </w:p>
        </w:tc>
      </w:tr>
      <w:tr w:rsidR="00B63656" w:rsidRPr="00B63656" w14:paraId="2902F70D" w14:textId="77777777" w:rsidTr="00B13676">
        <w:tc>
          <w:tcPr>
            <w:tcW w:w="2660" w:type="dxa"/>
          </w:tcPr>
          <w:p w14:paraId="4C8E2A98"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Foster, SL (ed.)</w:t>
            </w:r>
          </w:p>
        </w:tc>
        <w:tc>
          <w:tcPr>
            <w:tcW w:w="6237" w:type="dxa"/>
          </w:tcPr>
          <w:p w14:paraId="0504ECF4" w14:textId="77777777" w:rsidR="00B63656" w:rsidRPr="00B63656" w:rsidRDefault="00B63656" w:rsidP="00B63656">
            <w:pPr>
              <w:spacing w:before="0" w:after="80" w:line="276" w:lineRule="auto"/>
              <w:rPr>
                <w:rFonts w:eastAsia="Calibri"/>
                <w:szCs w:val="24"/>
              </w:rPr>
            </w:pPr>
            <w:r w:rsidRPr="00B63656">
              <w:rPr>
                <w:rFonts w:eastAsia="Calibri"/>
                <w:szCs w:val="24"/>
              </w:rPr>
              <w:t xml:space="preserve">2009, </w:t>
            </w:r>
            <w:r w:rsidRPr="00B63656">
              <w:rPr>
                <w:rFonts w:eastAsia="Calibri"/>
                <w:i/>
                <w:iCs/>
                <w:szCs w:val="24"/>
              </w:rPr>
              <w:t>Worlding Dance</w:t>
            </w:r>
            <w:r w:rsidRPr="00B63656">
              <w:rPr>
                <w:rFonts w:eastAsia="Calibri"/>
                <w:szCs w:val="24"/>
              </w:rPr>
              <w:t xml:space="preserve">, Palgrave Macmillan, Basingstoke. </w:t>
            </w:r>
          </w:p>
        </w:tc>
      </w:tr>
      <w:tr w:rsidR="00B63656" w:rsidRPr="00B63656" w14:paraId="6CFBC3A6" w14:textId="77777777" w:rsidTr="00B13676">
        <w:tc>
          <w:tcPr>
            <w:tcW w:w="2660" w:type="dxa"/>
          </w:tcPr>
          <w:p w14:paraId="71CC8037"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Gottlieb, R (ed.)</w:t>
            </w:r>
          </w:p>
        </w:tc>
        <w:tc>
          <w:tcPr>
            <w:tcW w:w="6237" w:type="dxa"/>
          </w:tcPr>
          <w:p w14:paraId="4D5FBDA8" w14:textId="77777777" w:rsidR="00B63656" w:rsidRPr="00B63656" w:rsidRDefault="00B63656" w:rsidP="00B63656">
            <w:pPr>
              <w:spacing w:before="0" w:after="80" w:line="276" w:lineRule="auto"/>
              <w:rPr>
                <w:rFonts w:eastAsia="Calibri"/>
                <w:szCs w:val="24"/>
              </w:rPr>
            </w:pPr>
            <w:r w:rsidRPr="00B63656">
              <w:rPr>
                <w:rFonts w:eastAsia="Calibri"/>
                <w:szCs w:val="24"/>
              </w:rPr>
              <w:t xml:space="preserve">2008, </w:t>
            </w:r>
            <w:r w:rsidRPr="00B63656">
              <w:rPr>
                <w:rFonts w:eastAsia="Calibri"/>
                <w:i/>
                <w:iCs/>
                <w:szCs w:val="24"/>
              </w:rPr>
              <w:t>Reading Dance: a gathering of memoirs, reportage, criticism, profiles, interviews, and some uncategorizable extras</w:t>
            </w:r>
            <w:r w:rsidRPr="00B63656">
              <w:rPr>
                <w:rFonts w:eastAsia="Calibri"/>
                <w:szCs w:val="24"/>
              </w:rPr>
              <w:t>, Pantheon Books, New York, USA.</w:t>
            </w:r>
          </w:p>
        </w:tc>
      </w:tr>
      <w:tr w:rsidR="00B63656" w:rsidRPr="00B63656" w14:paraId="6803583A" w14:textId="77777777" w:rsidTr="00B13676">
        <w:tc>
          <w:tcPr>
            <w:tcW w:w="2660" w:type="dxa"/>
          </w:tcPr>
          <w:p w14:paraId="118DAD8B"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Greig, V</w:t>
            </w:r>
          </w:p>
        </w:tc>
        <w:tc>
          <w:tcPr>
            <w:tcW w:w="6237" w:type="dxa"/>
          </w:tcPr>
          <w:p w14:paraId="03477941" w14:textId="77777777" w:rsidR="00B63656" w:rsidRPr="00B63656" w:rsidRDefault="00B63656" w:rsidP="00B63656">
            <w:pPr>
              <w:spacing w:before="0" w:after="80" w:line="276" w:lineRule="auto"/>
              <w:rPr>
                <w:rFonts w:eastAsia="Calibri"/>
                <w:szCs w:val="24"/>
              </w:rPr>
            </w:pPr>
            <w:r w:rsidRPr="00B63656">
              <w:rPr>
                <w:rFonts w:eastAsia="Calibri"/>
                <w:szCs w:val="24"/>
              </w:rPr>
              <w:t xml:space="preserve">1994, </w:t>
            </w:r>
            <w:r w:rsidRPr="00B63656">
              <w:rPr>
                <w:rFonts w:eastAsia="Calibri"/>
                <w:i/>
                <w:szCs w:val="24"/>
              </w:rPr>
              <w:t xml:space="preserve">Inside Ballet Technique, </w:t>
            </w:r>
            <w:r w:rsidRPr="00B63656">
              <w:rPr>
                <w:rFonts w:eastAsia="Calibri"/>
                <w:szCs w:val="24"/>
              </w:rPr>
              <w:t>Princeton Book Company, New Jersey.</w:t>
            </w:r>
          </w:p>
        </w:tc>
      </w:tr>
      <w:tr w:rsidR="00B63656" w:rsidRPr="00B63656" w14:paraId="6041B4D5" w14:textId="77777777" w:rsidTr="00B13676">
        <w:tc>
          <w:tcPr>
            <w:tcW w:w="2660" w:type="dxa"/>
          </w:tcPr>
          <w:p w14:paraId="635C89F4"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lastRenderedPageBreak/>
              <w:t>Kant, M (ed.)</w:t>
            </w:r>
          </w:p>
        </w:tc>
        <w:tc>
          <w:tcPr>
            <w:tcW w:w="6237" w:type="dxa"/>
          </w:tcPr>
          <w:p w14:paraId="70254129" w14:textId="77777777" w:rsidR="00B63656" w:rsidRPr="00B63656" w:rsidRDefault="00B63656" w:rsidP="00B63656">
            <w:pPr>
              <w:spacing w:before="0" w:after="200" w:line="276" w:lineRule="auto"/>
              <w:rPr>
                <w:rFonts w:eastAsia="Calibri"/>
                <w:szCs w:val="24"/>
              </w:rPr>
            </w:pPr>
            <w:r w:rsidRPr="00B63656">
              <w:rPr>
                <w:rFonts w:eastAsia="Calibri"/>
                <w:szCs w:val="24"/>
              </w:rPr>
              <w:t xml:space="preserve">2007, </w:t>
            </w:r>
            <w:r w:rsidRPr="00B63656">
              <w:rPr>
                <w:rFonts w:eastAsia="Calibri"/>
                <w:i/>
                <w:iCs/>
                <w:szCs w:val="24"/>
              </w:rPr>
              <w:t>The Cambridge Companion to Ballet,</w:t>
            </w:r>
            <w:r w:rsidRPr="00B63656">
              <w:rPr>
                <w:rFonts w:eastAsia="Calibri"/>
                <w:szCs w:val="24"/>
              </w:rPr>
              <w:t xml:space="preserve"> Cambridge University Press, Cambridge.</w:t>
            </w:r>
          </w:p>
        </w:tc>
      </w:tr>
      <w:tr w:rsidR="006719AA" w:rsidRPr="00B63656" w14:paraId="527DEDFB" w14:textId="77777777" w:rsidTr="00B13676">
        <w:tc>
          <w:tcPr>
            <w:tcW w:w="2660" w:type="dxa"/>
          </w:tcPr>
          <w:p w14:paraId="53C341CB" w14:textId="77777777" w:rsidR="006719AA" w:rsidRPr="00B63656" w:rsidRDefault="006719AA" w:rsidP="00B63656">
            <w:pPr>
              <w:autoSpaceDE w:val="0"/>
              <w:autoSpaceDN w:val="0"/>
              <w:adjustRightInd w:val="0"/>
              <w:spacing w:before="0" w:after="200" w:line="276" w:lineRule="auto"/>
              <w:rPr>
                <w:rFonts w:eastAsia="Calibri"/>
                <w:szCs w:val="24"/>
              </w:rPr>
            </w:pPr>
            <w:r w:rsidRPr="00B63656">
              <w:rPr>
                <w:rFonts w:eastAsia="Calibri" w:cs="Tahoma"/>
                <w:bCs/>
                <w:szCs w:val="17"/>
              </w:rPr>
              <w:t>Kassing, G</w:t>
            </w:r>
          </w:p>
        </w:tc>
        <w:tc>
          <w:tcPr>
            <w:tcW w:w="6237" w:type="dxa"/>
          </w:tcPr>
          <w:p w14:paraId="04BFF09A" w14:textId="77777777" w:rsidR="006719AA" w:rsidRPr="00B63656" w:rsidRDefault="006719AA" w:rsidP="00B63656">
            <w:pPr>
              <w:spacing w:before="0" w:after="200" w:line="276" w:lineRule="auto"/>
              <w:rPr>
                <w:rFonts w:eastAsia="Calibri"/>
                <w:szCs w:val="24"/>
              </w:rPr>
            </w:pPr>
            <w:r w:rsidRPr="00B63656">
              <w:rPr>
                <w:rFonts w:eastAsia="Calibri" w:cs="Tahoma"/>
                <w:bCs/>
                <w:szCs w:val="17"/>
              </w:rPr>
              <w:t xml:space="preserve">2003, </w:t>
            </w:r>
            <w:r w:rsidRPr="00B63656">
              <w:rPr>
                <w:rFonts w:eastAsia="Calibri" w:cs="Tahoma"/>
                <w:bCs/>
                <w:i/>
                <w:szCs w:val="17"/>
              </w:rPr>
              <w:t>Dance Teaching Methods And Curriculum Design</w:t>
            </w:r>
            <w:r w:rsidRPr="00B63656">
              <w:rPr>
                <w:rFonts w:eastAsia="Calibri" w:cs="Tahoma"/>
                <w:bCs/>
                <w:szCs w:val="17"/>
              </w:rPr>
              <w:t>, Human Kinetics, Champaign, Il, USA.</w:t>
            </w:r>
          </w:p>
        </w:tc>
      </w:tr>
      <w:tr w:rsidR="006719AA" w:rsidRPr="00B63656" w14:paraId="3A63F729" w14:textId="77777777" w:rsidTr="00B13676">
        <w:tc>
          <w:tcPr>
            <w:tcW w:w="2660" w:type="dxa"/>
          </w:tcPr>
          <w:p w14:paraId="441F8C34" w14:textId="77777777" w:rsidR="006719AA" w:rsidRPr="00B63656" w:rsidRDefault="006719AA" w:rsidP="00B63656">
            <w:pPr>
              <w:autoSpaceDE w:val="0"/>
              <w:autoSpaceDN w:val="0"/>
              <w:adjustRightInd w:val="0"/>
              <w:spacing w:before="0" w:after="200" w:line="276" w:lineRule="auto"/>
              <w:rPr>
                <w:rFonts w:eastAsia="Calibri" w:cs="Tahoma"/>
                <w:bCs/>
                <w:szCs w:val="17"/>
              </w:rPr>
            </w:pPr>
            <w:r w:rsidRPr="00B63656">
              <w:rPr>
                <w:rFonts w:eastAsia="Calibri"/>
                <w:szCs w:val="22"/>
              </w:rPr>
              <w:t>Kassing, G</w:t>
            </w:r>
          </w:p>
        </w:tc>
        <w:tc>
          <w:tcPr>
            <w:tcW w:w="6237" w:type="dxa"/>
          </w:tcPr>
          <w:p w14:paraId="09526E73" w14:textId="77777777" w:rsidR="006719AA" w:rsidRPr="00B63656" w:rsidRDefault="006719AA" w:rsidP="00B63656">
            <w:pPr>
              <w:spacing w:before="0" w:after="200" w:line="276" w:lineRule="auto"/>
              <w:rPr>
                <w:rFonts w:eastAsia="Calibri" w:cs="Tahoma"/>
                <w:bCs/>
                <w:szCs w:val="17"/>
              </w:rPr>
            </w:pPr>
            <w:r w:rsidRPr="00B63656">
              <w:rPr>
                <w:rFonts w:eastAsia="Calibri"/>
                <w:szCs w:val="22"/>
              </w:rPr>
              <w:t xml:space="preserve">2007, </w:t>
            </w:r>
            <w:r w:rsidRPr="00B63656">
              <w:rPr>
                <w:rFonts w:eastAsia="Calibri"/>
                <w:i/>
                <w:szCs w:val="22"/>
              </w:rPr>
              <w:t xml:space="preserve">History of Dance: an interactive arts approach, </w:t>
            </w:r>
            <w:r w:rsidRPr="00B63656">
              <w:rPr>
                <w:rFonts w:eastAsia="Calibri"/>
                <w:szCs w:val="22"/>
              </w:rPr>
              <w:t>Human Kinetics, Champaign, Illinois.</w:t>
            </w:r>
          </w:p>
        </w:tc>
      </w:tr>
      <w:tr w:rsidR="006719AA" w:rsidRPr="00B63656" w14:paraId="1A0D5E55" w14:textId="77777777" w:rsidTr="00B13676">
        <w:tc>
          <w:tcPr>
            <w:tcW w:w="2660" w:type="dxa"/>
          </w:tcPr>
          <w:p w14:paraId="280DC161" w14:textId="77777777" w:rsidR="006719AA" w:rsidRPr="00B63656" w:rsidRDefault="006719AA" w:rsidP="00B63656">
            <w:pPr>
              <w:autoSpaceDE w:val="0"/>
              <w:autoSpaceDN w:val="0"/>
              <w:adjustRightInd w:val="0"/>
              <w:spacing w:before="0" w:after="200" w:line="276" w:lineRule="auto"/>
              <w:rPr>
                <w:rFonts w:eastAsia="Calibri"/>
                <w:szCs w:val="22"/>
              </w:rPr>
            </w:pPr>
            <w:r w:rsidRPr="00B63656">
              <w:rPr>
                <w:rFonts w:eastAsia="Calibri" w:cs="Tahoma"/>
                <w:bCs/>
                <w:szCs w:val="17"/>
              </w:rPr>
              <w:t>Lepecki, A (ed.)</w:t>
            </w:r>
          </w:p>
        </w:tc>
        <w:tc>
          <w:tcPr>
            <w:tcW w:w="6237" w:type="dxa"/>
          </w:tcPr>
          <w:p w14:paraId="32C065C7" w14:textId="77777777" w:rsidR="006719AA" w:rsidRPr="00B63656" w:rsidRDefault="006719AA" w:rsidP="00B63656">
            <w:pPr>
              <w:spacing w:before="0" w:after="200" w:line="276" w:lineRule="auto"/>
              <w:rPr>
                <w:rFonts w:eastAsia="Calibri"/>
                <w:szCs w:val="22"/>
              </w:rPr>
            </w:pPr>
            <w:r w:rsidRPr="00B63656">
              <w:rPr>
                <w:rFonts w:eastAsia="Calibri" w:cs="Tahoma"/>
                <w:bCs/>
                <w:szCs w:val="17"/>
              </w:rPr>
              <w:t xml:space="preserve">2004, </w:t>
            </w:r>
            <w:r w:rsidRPr="00B63656">
              <w:rPr>
                <w:rFonts w:eastAsia="Calibri" w:cs="Tahoma"/>
                <w:bCs/>
                <w:i/>
                <w:szCs w:val="17"/>
              </w:rPr>
              <w:t>Of the Presence of the Body: Essays on dance and performance theory</w:t>
            </w:r>
            <w:r w:rsidRPr="00B63656">
              <w:rPr>
                <w:rFonts w:eastAsia="Calibri" w:cs="Tahoma"/>
                <w:bCs/>
                <w:szCs w:val="17"/>
              </w:rPr>
              <w:t>, Wesleyan University Press, Middletown, Connecticut.</w:t>
            </w:r>
          </w:p>
        </w:tc>
      </w:tr>
      <w:tr w:rsidR="006719AA" w:rsidRPr="00B63656" w14:paraId="58FDA082" w14:textId="77777777" w:rsidTr="00B13676">
        <w:tc>
          <w:tcPr>
            <w:tcW w:w="2660" w:type="dxa"/>
          </w:tcPr>
          <w:p w14:paraId="0DE8B0F5" w14:textId="77777777" w:rsidR="006719AA" w:rsidRPr="00B63656" w:rsidRDefault="006719AA" w:rsidP="00B63656">
            <w:pPr>
              <w:autoSpaceDE w:val="0"/>
              <w:autoSpaceDN w:val="0"/>
              <w:adjustRightInd w:val="0"/>
              <w:spacing w:before="0" w:after="200" w:line="276" w:lineRule="auto"/>
              <w:rPr>
                <w:rFonts w:eastAsia="Calibri" w:cs="Tahoma"/>
                <w:bCs/>
                <w:szCs w:val="17"/>
              </w:rPr>
            </w:pPr>
            <w:r w:rsidRPr="00B63656">
              <w:rPr>
                <w:rFonts w:eastAsia="Calibri"/>
                <w:szCs w:val="22"/>
              </w:rPr>
              <w:t>Lihs, H R</w:t>
            </w:r>
          </w:p>
        </w:tc>
        <w:tc>
          <w:tcPr>
            <w:tcW w:w="6237" w:type="dxa"/>
          </w:tcPr>
          <w:p w14:paraId="32D964D2" w14:textId="77777777" w:rsidR="006719AA" w:rsidRPr="00B63656" w:rsidRDefault="006719AA" w:rsidP="00B63656">
            <w:pPr>
              <w:spacing w:before="0" w:after="200" w:line="276" w:lineRule="auto"/>
              <w:rPr>
                <w:rFonts w:eastAsia="Calibri" w:cs="Tahoma"/>
                <w:bCs/>
                <w:szCs w:val="17"/>
              </w:rPr>
            </w:pPr>
            <w:r w:rsidRPr="00B63656">
              <w:rPr>
                <w:rFonts w:eastAsia="Calibri"/>
                <w:szCs w:val="22"/>
              </w:rPr>
              <w:t xml:space="preserve">2002, </w:t>
            </w:r>
            <w:r w:rsidRPr="00B63656">
              <w:rPr>
                <w:rFonts w:eastAsia="Calibri"/>
                <w:i/>
                <w:szCs w:val="22"/>
              </w:rPr>
              <w:t xml:space="preserve">Appreciating Dance: a guide to the world’s liveliest art, </w:t>
            </w:r>
            <w:r w:rsidRPr="00B63656">
              <w:rPr>
                <w:rFonts w:eastAsia="Calibri"/>
                <w:szCs w:val="22"/>
              </w:rPr>
              <w:t>Princeton Book, Hightstown, N.J.</w:t>
            </w:r>
          </w:p>
        </w:tc>
      </w:tr>
      <w:tr w:rsidR="00B63656" w:rsidRPr="00B63656" w14:paraId="3EC2C30A" w14:textId="77777777" w:rsidTr="00B13676">
        <w:tc>
          <w:tcPr>
            <w:tcW w:w="2660" w:type="dxa"/>
          </w:tcPr>
          <w:p w14:paraId="15037B5D"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Oliver, WR</w:t>
            </w:r>
          </w:p>
        </w:tc>
        <w:tc>
          <w:tcPr>
            <w:tcW w:w="6237" w:type="dxa"/>
          </w:tcPr>
          <w:p w14:paraId="41A053FC" w14:textId="77777777" w:rsidR="00B63656" w:rsidRPr="00B63656" w:rsidRDefault="00B63656" w:rsidP="00B63656">
            <w:pPr>
              <w:spacing w:before="0" w:after="80" w:line="276" w:lineRule="auto"/>
              <w:rPr>
                <w:rFonts w:eastAsia="Calibri"/>
                <w:szCs w:val="24"/>
              </w:rPr>
            </w:pPr>
            <w:r w:rsidRPr="00B63656">
              <w:rPr>
                <w:rFonts w:eastAsia="Calibri"/>
                <w:szCs w:val="24"/>
              </w:rPr>
              <w:t xml:space="preserve">2010, </w:t>
            </w:r>
            <w:r w:rsidRPr="00B63656">
              <w:rPr>
                <w:rFonts w:eastAsia="Calibri"/>
                <w:i/>
                <w:iCs/>
                <w:szCs w:val="24"/>
              </w:rPr>
              <w:t>Writing About Dance</w:t>
            </w:r>
            <w:r w:rsidRPr="00B63656">
              <w:rPr>
                <w:rFonts w:eastAsia="Calibri"/>
                <w:szCs w:val="24"/>
              </w:rPr>
              <w:t xml:space="preserve">, Human Kinetics, Champaign, Illinois, USA. </w:t>
            </w:r>
          </w:p>
        </w:tc>
      </w:tr>
      <w:tr w:rsidR="006719AA" w:rsidRPr="00B63656" w14:paraId="7FA3C5E1" w14:textId="77777777" w:rsidTr="00B13676">
        <w:tc>
          <w:tcPr>
            <w:tcW w:w="2660" w:type="dxa"/>
          </w:tcPr>
          <w:p w14:paraId="50C11DF7" w14:textId="77777777" w:rsidR="006719AA" w:rsidRPr="00B63656" w:rsidRDefault="006719AA" w:rsidP="00B63656">
            <w:pPr>
              <w:autoSpaceDE w:val="0"/>
              <w:autoSpaceDN w:val="0"/>
              <w:adjustRightInd w:val="0"/>
              <w:spacing w:before="0" w:after="200" w:line="276" w:lineRule="auto"/>
              <w:rPr>
                <w:rFonts w:eastAsia="Calibri"/>
                <w:szCs w:val="24"/>
              </w:rPr>
            </w:pPr>
            <w:r w:rsidRPr="006719AA">
              <w:rPr>
                <w:rFonts w:eastAsia="Calibri"/>
                <w:szCs w:val="22"/>
              </w:rPr>
              <w:t>Overby, L</w:t>
            </w:r>
          </w:p>
        </w:tc>
        <w:tc>
          <w:tcPr>
            <w:tcW w:w="6237" w:type="dxa"/>
          </w:tcPr>
          <w:p w14:paraId="1BA76393" w14:textId="77777777" w:rsidR="006719AA" w:rsidRPr="00B63656" w:rsidRDefault="006719AA" w:rsidP="00B63656">
            <w:pPr>
              <w:spacing w:before="0" w:after="80" w:line="276" w:lineRule="auto"/>
              <w:rPr>
                <w:rFonts w:eastAsia="Calibri"/>
                <w:szCs w:val="24"/>
              </w:rPr>
            </w:pPr>
            <w:r w:rsidRPr="006719AA">
              <w:rPr>
                <w:rFonts w:eastAsia="Calibri"/>
                <w:color w:val="000000"/>
                <w:szCs w:val="22"/>
                <w:lang w:eastAsia="en-AU"/>
              </w:rPr>
              <w:t xml:space="preserve">2015. </w:t>
            </w:r>
            <w:r w:rsidRPr="00037D67">
              <w:rPr>
                <w:rFonts w:eastAsia="Calibri"/>
                <w:i/>
                <w:iCs/>
                <w:szCs w:val="22"/>
                <w:lang w:eastAsia="en-AU"/>
              </w:rPr>
              <w:t>Public Scholarship in Dance - Lynnette Overby</w:t>
            </w:r>
            <w:r w:rsidRPr="006719AA">
              <w:rPr>
                <w:rFonts w:eastAsia="Calibri"/>
                <w:color w:val="000000"/>
                <w:szCs w:val="22"/>
                <w:lang w:eastAsia="en-AU"/>
              </w:rPr>
              <w:t>. Human Kinetics</w:t>
            </w:r>
            <w:r>
              <w:rPr>
                <w:rFonts w:eastAsia="Calibri"/>
                <w:color w:val="000000"/>
                <w:szCs w:val="22"/>
                <w:lang w:eastAsia="en-AU"/>
              </w:rPr>
              <w:t>, Champaign, Illinois.</w:t>
            </w:r>
          </w:p>
        </w:tc>
      </w:tr>
      <w:tr w:rsidR="00B63656" w:rsidRPr="00B63656" w14:paraId="50650301" w14:textId="77777777" w:rsidTr="00B13676">
        <w:tc>
          <w:tcPr>
            <w:tcW w:w="2660" w:type="dxa"/>
          </w:tcPr>
          <w:p w14:paraId="48EB53E1"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cs="Tahoma"/>
                <w:bCs/>
                <w:szCs w:val="24"/>
              </w:rPr>
              <w:t>Pomer, J</w:t>
            </w:r>
          </w:p>
        </w:tc>
        <w:tc>
          <w:tcPr>
            <w:tcW w:w="6237" w:type="dxa"/>
          </w:tcPr>
          <w:p w14:paraId="06FDC46B" w14:textId="77777777" w:rsidR="00B63656" w:rsidRPr="00B63656" w:rsidRDefault="00B63656" w:rsidP="00B63656">
            <w:pPr>
              <w:autoSpaceDE w:val="0"/>
              <w:autoSpaceDN w:val="0"/>
              <w:adjustRightInd w:val="0"/>
              <w:spacing w:before="0" w:after="80" w:line="276" w:lineRule="auto"/>
              <w:rPr>
                <w:rFonts w:eastAsia="Calibri" w:cs="Tahoma"/>
                <w:bCs/>
                <w:szCs w:val="24"/>
              </w:rPr>
            </w:pPr>
            <w:r w:rsidRPr="00B63656">
              <w:rPr>
                <w:rFonts w:eastAsia="Calibri" w:cs="Tahoma"/>
                <w:bCs/>
                <w:szCs w:val="24"/>
              </w:rPr>
              <w:t xml:space="preserve">2009, </w:t>
            </w:r>
            <w:r w:rsidRPr="00B63656">
              <w:rPr>
                <w:rFonts w:eastAsia="Calibri" w:cs="Tahoma"/>
                <w:bCs/>
                <w:i/>
                <w:szCs w:val="24"/>
              </w:rPr>
              <w:t>Dance Composition: an interrelated arts approach</w:t>
            </w:r>
            <w:r w:rsidRPr="00B63656">
              <w:rPr>
                <w:rFonts w:eastAsia="Calibri" w:cs="Tahoma"/>
                <w:bCs/>
                <w:szCs w:val="24"/>
              </w:rPr>
              <w:t xml:space="preserve">, Includes 1 CD-ROM, Human Kinetics, Champaign, Ill. USA. </w:t>
            </w:r>
          </w:p>
        </w:tc>
      </w:tr>
      <w:tr w:rsidR="006719AA" w:rsidRPr="00B63656" w14:paraId="3E8077D4" w14:textId="77777777" w:rsidTr="00B13676">
        <w:tc>
          <w:tcPr>
            <w:tcW w:w="2660" w:type="dxa"/>
          </w:tcPr>
          <w:p w14:paraId="4E3117CD" w14:textId="77777777" w:rsidR="006719AA" w:rsidRPr="00B63656" w:rsidRDefault="006719AA" w:rsidP="00B63656">
            <w:pPr>
              <w:autoSpaceDE w:val="0"/>
              <w:autoSpaceDN w:val="0"/>
              <w:adjustRightInd w:val="0"/>
              <w:spacing w:before="0" w:after="200" w:line="276" w:lineRule="auto"/>
              <w:rPr>
                <w:rFonts w:eastAsia="Calibri" w:cs="Tahoma"/>
                <w:bCs/>
                <w:szCs w:val="24"/>
              </w:rPr>
            </w:pPr>
            <w:r w:rsidRPr="00B63656">
              <w:rPr>
                <w:rFonts w:eastAsia="Calibri"/>
                <w:szCs w:val="22"/>
              </w:rPr>
              <w:t>Robertson, A &amp; Hutera, D</w:t>
            </w:r>
          </w:p>
        </w:tc>
        <w:tc>
          <w:tcPr>
            <w:tcW w:w="6237" w:type="dxa"/>
          </w:tcPr>
          <w:p w14:paraId="4C6AF687" w14:textId="77777777" w:rsidR="006719AA" w:rsidRPr="00B63656" w:rsidRDefault="006719AA" w:rsidP="00B63656">
            <w:pPr>
              <w:autoSpaceDE w:val="0"/>
              <w:autoSpaceDN w:val="0"/>
              <w:adjustRightInd w:val="0"/>
              <w:spacing w:before="0" w:after="80" w:line="276" w:lineRule="auto"/>
              <w:rPr>
                <w:rFonts w:eastAsia="Calibri" w:cs="Tahoma"/>
                <w:bCs/>
                <w:szCs w:val="24"/>
              </w:rPr>
            </w:pPr>
            <w:r w:rsidRPr="00B63656">
              <w:rPr>
                <w:rFonts w:eastAsia="Calibri"/>
                <w:szCs w:val="22"/>
              </w:rPr>
              <w:t xml:space="preserve">1988, </w:t>
            </w:r>
            <w:r w:rsidRPr="00B63656">
              <w:rPr>
                <w:rFonts w:eastAsia="Calibri"/>
                <w:i/>
                <w:szCs w:val="22"/>
              </w:rPr>
              <w:t xml:space="preserve">The Dance Handbook, </w:t>
            </w:r>
            <w:r w:rsidRPr="00B63656">
              <w:rPr>
                <w:rFonts w:eastAsia="Calibri"/>
                <w:szCs w:val="22"/>
              </w:rPr>
              <w:t>Longman, Harlow, Essex.</w:t>
            </w:r>
          </w:p>
        </w:tc>
      </w:tr>
      <w:tr w:rsidR="006719AA" w:rsidRPr="00B63656" w14:paraId="0A62B766" w14:textId="77777777" w:rsidTr="00B13676">
        <w:tc>
          <w:tcPr>
            <w:tcW w:w="2660" w:type="dxa"/>
          </w:tcPr>
          <w:p w14:paraId="6181D13C" w14:textId="77777777" w:rsidR="006719AA" w:rsidRPr="00B63656" w:rsidRDefault="006719AA" w:rsidP="00B63656">
            <w:pPr>
              <w:autoSpaceDE w:val="0"/>
              <w:autoSpaceDN w:val="0"/>
              <w:adjustRightInd w:val="0"/>
              <w:spacing w:before="0" w:after="200" w:line="276" w:lineRule="auto"/>
              <w:rPr>
                <w:rFonts w:eastAsia="Calibri"/>
                <w:szCs w:val="22"/>
              </w:rPr>
            </w:pPr>
            <w:r w:rsidRPr="00B63656">
              <w:rPr>
                <w:rFonts w:eastAsia="Calibri"/>
                <w:szCs w:val="22"/>
              </w:rPr>
              <w:t>Scheff, R, Sprague, M &amp; McGreevey-Nichols, S.</w:t>
            </w:r>
          </w:p>
        </w:tc>
        <w:tc>
          <w:tcPr>
            <w:tcW w:w="6237" w:type="dxa"/>
          </w:tcPr>
          <w:p w14:paraId="4C44E71A" w14:textId="77777777" w:rsidR="006719AA" w:rsidRPr="00B63656" w:rsidRDefault="006719AA" w:rsidP="00B63656">
            <w:pPr>
              <w:autoSpaceDE w:val="0"/>
              <w:autoSpaceDN w:val="0"/>
              <w:adjustRightInd w:val="0"/>
              <w:spacing w:before="0" w:after="80" w:line="276" w:lineRule="auto"/>
              <w:rPr>
                <w:rFonts w:eastAsia="Calibri"/>
                <w:szCs w:val="22"/>
              </w:rPr>
            </w:pPr>
            <w:r w:rsidRPr="00B63656">
              <w:rPr>
                <w:rFonts w:eastAsia="Calibri"/>
                <w:szCs w:val="22"/>
              </w:rPr>
              <w:t xml:space="preserve">2005, </w:t>
            </w:r>
            <w:r w:rsidRPr="00B63656">
              <w:rPr>
                <w:rFonts w:eastAsia="Calibri"/>
                <w:i/>
                <w:szCs w:val="22"/>
              </w:rPr>
              <w:t>Experiencing Dance,</w:t>
            </w:r>
            <w:r w:rsidRPr="00B63656">
              <w:rPr>
                <w:rFonts w:eastAsia="Calibri"/>
                <w:szCs w:val="22"/>
              </w:rPr>
              <w:t xml:space="preserve"> Human Kinetics, Champaign, Ill</w:t>
            </w:r>
            <w:r>
              <w:rPr>
                <w:rFonts w:eastAsia="Calibri"/>
                <w:szCs w:val="22"/>
              </w:rPr>
              <w:t>inois.</w:t>
            </w:r>
          </w:p>
        </w:tc>
      </w:tr>
      <w:tr w:rsidR="00B63656" w:rsidRPr="00B63656" w14:paraId="26796A83" w14:textId="77777777" w:rsidTr="00B13676">
        <w:tc>
          <w:tcPr>
            <w:tcW w:w="2660" w:type="dxa"/>
          </w:tcPr>
          <w:p w14:paraId="08228D90"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szCs w:val="24"/>
              </w:rPr>
              <w:t>Scheff, H &amp; Sprague, M et al (eds.)</w:t>
            </w:r>
          </w:p>
        </w:tc>
        <w:tc>
          <w:tcPr>
            <w:tcW w:w="6237" w:type="dxa"/>
          </w:tcPr>
          <w:p w14:paraId="309D880F" w14:textId="77777777" w:rsidR="00B63656" w:rsidRPr="00B63656" w:rsidRDefault="00B63656" w:rsidP="00B63656">
            <w:pPr>
              <w:spacing w:before="0" w:after="200" w:line="276" w:lineRule="auto"/>
              <w:rPr>
                <w:rFonts w:eastAsia="Calibri"/>
                <w:szCs w:val="24"/>
              </w:rPr>
            </w:pPr>
            <w:r w:rsidRPr="00B63656">
              <w:rPr>
                <w:rFonts w:eastAsia="Calibri"/>
                <w:szCs w:val="24"/>
              </w:rPr>
              <w:t xml:space="preserve">2010, </w:t>
            </w:r>
            <w:r w:rsidRPr="00B63656">
              <w:rPr>
                <w:rFonts w:eastAsia="Calibri"/>
                <w:i/>
                <w:iCs/>
                <w:szCs w:val="24"/>
              </w:rPr>
              <w:t>Exploring Dance Forms and Styles: a guide to concert, world, social and historical dance</w:t>
            </w:r>
            <w:r w:rsidRPr="00B63656">
              <w:rPr>
                <w:rFonts w:eastAsia="Calibri"/>
                <w:szCs w:val="24"/>
              </w:rPr>
              <w:t>, Human Kinetics, Champaign, Illinois, USA.</w:t>
            </w:r>
          </w:p>
        </w:tc>
      </w:tr>
      <w:tr w:rsidR="006719AA" w:rsidRPr="00B63656" w14:paraId="20ED5468" w14:textId="77777777" w:rsidTr="00B13676">
        <w:tc>
          <w:tcPr>
            <w:tcW w:w="2660" w:type="dxa"/>
          </w:tcPr>
          <w:p w14:paraId="1AF7ECDF" w14:textId="77777777" w:rsidR="006719AA" w:rsidRPr="00B63656" w:rsidRDefault="006719AA" w:rsidP="00B63656">
            <w:pPr>
              <w:autoSpaceDE w:val="0"/>
              <w:autoSpaceDN w:val="0"/>
              <w:adjustRightInd w:val="0"/>
              <w:spacing w:before="0" w:after="200" w:line="276" w:lineRule="auto"/>
              <w:rPr>
                <w:rFonts w:eastAsia="Calibri"/>
                <w:szCs w:val="24"/>
              </w:rPr>
            </w:pPr>
            <w:r w:rsidRPr="00B63656">
              <w:rPr>
                <w:rFonts w:eastAsia="Calibri"/>
                <w:szCs w:val="22"/>
              </w:rPr>
              <w:t>Schlaich, J &amp; DuPont, B et al (eds.)</w:t>
            </w:r>
          </w:p>
        </w:tc>
        <w:tc>
          <w:tcPr>
            <w:tcW w:w="6237" w:type="dxa"/>
          </w:tcPr>
          <w:p w14:paraId="3446F337" w14:textId="77777777" w:rsidR="006719AA" w:rsidRPr="00B63656" w:rsidRDefault="006719AA" w:rsidP="00B63656">
            <w:pPr>
              <w:spacing w:before="0" w:after="200" w:line="276" w:lineRule="auto"/>
              <w:rPr>
                <w:rFonts w:eastAsia="Calibri"/>
                <w:szCs w:val="24"/>
              </w:rPr>
            </w:pPr>
            <w:r w:rsidRPr="00B63656">
              <w:rPr>
                <w:rFonts w:eastAsia="Calibri"/>
                <w:szCs w:val="22"/>
              </w:rPr>
              <w:t xml:space="preserve">1998, </w:t>
            </w:r>
            <w:r w:rsidRPr="00B63656">
              <w:rPr>
                <w:rFonts w:eastAsia="Calibri"/>
                <w:i/>
                <w:iCs/>
                <w:szCs w:val="22"/>
              </w:rPr>
              <w:t>Dance: The Art of Production</w:t>
            </w:r>
            <w:r w:rsidRPr="00B63656">
              <w:rPr>
                <w:rFonts w:eastAsia="Calibri"/>
                <w:szCs w:val="22"/>
              </w:rPr>
              <w:t>. Princeton Book Co, Hightstown, New Jersey, USA.</w:t>
            </w:r>
          </w:p>
        </w:tc>
      </w:tr>
      <w:tr w:rsidR="00B63656" w:rsidRPr="00B63656" w14:paraId="218A9985" w14:textId="77777777" w:rsidTr="00B13676">
        <w:tc>
          <w:tcPr>
            <w:tcW w:w="2660" w:type="dxa"/>
          </w:tcPr>
          <w:p w14:paraId="4BCBE1F0" w14:textId="77777777" w:rsidR="00B63656" w:rsidRPr="00B63656" w:rsidRDefault="00B63656" w:rsidP="00B63656">
            <w:pPr>
              <w:autoSpaceDE w:val="0"/>
              <w:autoSpaceDN w:val="0"/>
              <w:adjustRightInd w:val="0"/>
              <w:spacing w:before="0" w:after="200" w:line="276" w:lineRule="auto"/>
              <w:rPr>
                <w:rFonts w:eastAsia="Calibri" w:cs="Tahoma"/>
                <w:bCs/>
                <w:szCs w:val="24"/>
              </w:rPr>
            </w:pPr>
            <w:r w:rsidRPr="00B63656">
              <w:rPr>
                <w:rFonts w:eastAsia="Calibri" w:cs="Tahoma"/>
                <w:bCs/>
                <w:szCs w:val="24"/>
              </w:rPr>
              <w:t>Snook, B</w:t>
            </w:r>
          </w:p>
        </w:tc>
        <w:tc>
          <w:tcPr>
            <w:tcW w:w="6237" w:type="dxa"/>
          </w:tcPr>
          <w:p w14:paraId="67A78AF4" w14:textId="77777777" w:rsidR="00B63656" w:rsidRPr="00B63656" w:rsidRDefault="00B63656" w:rsidP="00B63656">
            <w:pPr>
              <w:spacing w:before="0" w:after="200" w:line="276" w:lineRule="auto"/>
              <w:rPr>
                <w:rFonts w:eastAsia="Calibri" w:cs="Tahoma"/>
                <w:bCs/>
                <w:szCs w:val="24"/>
              </w:rPr>
            </w:pPr>
            <w:r w:rsidRPr="00B63656">
              <w:rPr>
                <w:rFonts w:eastAsia="Calibri" w:cs="Tahoma"/>
                <w:bCs/>
                <w:szCs w:val="24"/>
              </w:rPr>
              <w:t xml:space="preserve">2007, </w:t>
            </w:r>
            <w:r w:rsidRPr="00B63656">
              <w:rPr>
                <w:rFonts w:eastAsia="Calibri" w:cs="Tahoma"/>
                <w:bCs/>
                <w:i/>
                <w:szCs w:val="24"/>
              </w:rPr>
              <w:t>Dance for Senior Students</w:t>
            </w:r>
            <w:r w:rsidRPr="00B63656">
              <w:rPr>
                <w:rFonts w:eastAsia="Calibri" w:cs="Tahoma"/>
                <w:bCs/>
                <w:szCs w:val="24"/>
              </w:rPr>
              <w:t>, Thomson Learning, South Melbourne, VIC.</w:t>
            </w:r>
          </w:p>
        </w:tc>
      </w:tr>
      <w:tr w:rsidR="006719AA" w:rsidRPr="00B63656" w14:paraId="06E1954A" w14:textId="77777777" w:rsidTr="00B13676">
        <w:tc>
          <w:tcPr>
            <w:tcW w:w="2660" w:type="dxa"/>
          </w:tcPr>
          <w:p w14:paraId="5D3045DA" w14:textId="77777777" w:rsidR="006719AA" w:rsidRPr="00B63656" w:rsidRDefault="006719AA" w:rsidP="00B63656">
            <w:pPr>
              <w:autoSpaceDE w:val="0"/>
              <w:autoSpaceDN w:val="0"/>
              <w:adjustRightInd w:val="0"/>
              <w:spacing w:before="0" w:after="200" w:line="276" w:lineRule="auto"/>
              <w:rPr>
                <w:rFonts w:eastAsia="Calibri" w:cs="Tahoma"/>
                <w:bCs/>
                <w:szCs w:val="24"/>
              </w:rPr>
            </w:pPr>
            <w:r w:rsidRPr="00B63656">
              <w:rPr>
                <w:rFonts w:eastAsia="Calibri"/>
                <w:szCs w:val="22"/>
              </w:rPr>
              <w:t>Snook, B</w:t>
            </w:r>
          </w:p>
        </w:tc>
        <w:tc>
          <w:tcPr>
            <w:tcW w:w="6237" w:type="dxa"/>
          </w:tcPr>
          <w:p w14:paraId="1FF4A16D" w14:textId="77777777" w:rsidR="006719AA" w:rsidRPr="00B63656" w:rsidRDefault="006719AA" w:rsidP="00B63656">
            <w:pPr>
              <w:spacing w:before="0" w:after="200" w:line="276" w:lineRule="auto"/>
              <w:rPr>
                <w:rFonts w:eastAsia="Calibri" w:cs="Tahoma"/>
                <w:bCs/>
                <w:szCs w:val="24"/>
              </w:rPr>
            </w:pPr>
            <w:r w:rsidRPr="00B63656">
              <w:rPr>
                <w:rFonts w:eastAsia="Calibri"/>
                <w:szCs w:val="22"/>
              </w:rPr>
              <w:t xml:space="preserve">2014, </w:t>
            </w:r>
            <w:r w:rsidRPr="006719AA">
              <w:rPr>
                <w:rFonts w:eastAsia="Calibri"/>
                <w:i/>
                <w:szCs w:val="22"/>
              </w:rPr>
              <w:t>Dance Count me In</w:t>
            </w:r>
            <w:r w:rsidRPr="00B63656">
              <w:rPr>
                <w:rFonts w:eastAsia="Calibri"/>
                <w:szCs w:val="22"/>
              </w:rPr>
              <w:t xml:space="preserve"> 2</w:t>
            </w:r>
            <w:r w:rsidRPr="00B63656">
              <w:rPr>
                <w:rFonts w:eastAsia="Calibri"/>
                <w:szCs w:val="22"/>
                <w:vertAlign w:val="superscript"/>
              </w:rPr>
              <w:t>nd</w:t>
            </w:r>
            <w:r w:rsidRPr="00B63656">
              <w:rPr>
                <w:rFonts w:eastAsia="Calibri"/>
                <w:szCs w:val="22"/>
              </w:rPr>
              <w:t xml:space="preserve"> edition, Cengage Australia Pty Limited, Melbourne.</w:t>
            </w:r>
          </w:p>
        </w:tc>
      </w:tr>
      <w:tr w:rsidR="00B63656" w:rsidRPr="00B63656" w14:paraId="2C804B22" w14:textId="77777777" w:rsidTr="00B13676">
        <w:tc>
          <w:tcPr>
            <w:tcW w:w="2660" w:type="dxa"/>
          </w:tcPr>
          <w:p w14:paraId="1728DE53" w14:textId="77777777" w:rsidR="00B63656" w:rsidRPr="00B63656" w:rsidRDefault="00B63656" w:rsidP="00B63656">
            <w:pPr>
              <w:autoSpaceDE w:val="0"/>
              <w:autoSpaceDN w:val="0"/>
              <w:adjustRightInd w:val="0"/>
              <w:spacing w:before="0" w:after="200" w:line="276" w:lineRule="auto"/>
              <w:rPr>
                <w:rFonts w:eastAsia="Calibri"/>
                <w:szCs w:val="24"/>
              </w:rPr>
            </w:pPr>
            <w:r w:rsidRPr="00B63656">
              <w:rPr>
                <w:rFonts w:eastAsia="Calibri" w:cs="Tahoma"/>
                <w:bCs/>
                <w:szCs w:val="24"/>
              </w:rPr>
              <w:t>Sofras, P</w:t>
            </w:r>
          </w:p>
        </w:tc>
        <w:tc>
          <w:tcPr>
            <w:tcW w:w="6237" w:type="dxa"/>
          </w:tcPr>
          <w:p w14:paraId="15E5D099" w14:textId="77777777" w:rsidR="00B63656" w:rsidRPr="00B63656" w:rsidRDefault="00B63656" w:rsidP="00B63656">
            <w:pPr>
              <w:spacing w:before="0" w:after="200" w:line="276" w:lineRule="auto"/>
              <w:rPr>
                <w:rFonts w:eastAsia="Calibri" w:cs="Tahoma"/>
                <w:bCs/>
                <w:szCs w:val="24"/>
              </w:rPr>
            </w:pPr>
            <w:r w:rsidRPr="00B63656">
              <w:rPr>
                <w:rFonts w:eastAsia="Calibri" w:cs="Tahoma"/>
                <w:bCs/>
                <w:szCs w:val="24"/>
              </w:rPr>
              <w:t xml:space="preserve">2006, </w:t>
            </w:r>
            <w:r w:rsidRPr="00B63656">
              <w:rPr>
                <w:rFonts w:eastAsia="Calibri" w:cs="Tahoma"/>
                <w:bCs/>
                <w:i/>
                <w:szCs w:val="24"/>
              </w:rPr>
              <w:t>Dance Composition Basics: Capturing the choreographer's craft,</w:t>
            </w:r>
            <w:r w:rsidRPr="00B63656">
              <w:rPr>
                <w:rFonts w:eastAsia="Calibri" w:cs="Tahoma"/>
                <w:bCs/>
                <w:szCs w:val="24"/>
              </w:rPr>
              <w:t xml:space="preserve"> Includes DVD, Human Kinetics, Champaign, Ill. USA.</w:t>
            </w:r>
          </w:p>
        </w:tc>
      </w:tr>
      <w:tr w:rsidR="00B63656" w:rsidRPr="00B63656" w14:paraId="7A1BEF74" w14:textId="77777777" w:rsidTr="00B13676">
        <w:tc>
          <w:tcPr>
            <w:tcW w:w="2660" w:type="dxa"/>
            <w:hideMark/>
          </w:tcPr>
          <w:p w14:paraId="50CF311D" w14:textId="77777777" w:rsidR="00B63656" w:rsidRPr="00B63656" w:rsidRDefault="006719AA" w:rsidP="00B63656">
            <w:pPr>
              <w:autoSpaceDE w:val="0"/>
              <w:autoSpaceDN w:val="0"/>
              <w:adjustRightInd w:val="0"/>
              <w:spacing w:before="0" w:after="200" w:line="276" w:lineRule="auto"/>
              <w:rPr>
                <w:rFonts w:eastAsia="Calibri"/>
                <w:sz w:val="24"/>
                <w:szCs w:val="22"/>
              </w:rPr>
            </w:pPr>
            <w:r w:rsidRPr="00B63656">
              <w:rPr>
                <w:rFonts w:eastAsia="Calibri"/>
                <w:szCs w:val="22"/>
              </w:rPr>
              <w:t>Sorell, W (ed.)</w:t>
            </w:r>
          </w:p>
        </w:tc>
        <w:tc>
          <w:tcPr>
            <w:tcW w:w="6237" w:type="dxa"/>
            <w:hideMark/>
          </w:tcPr>
          <w:p w14:paraId="379C169A" w14:textId="77777777" w:rsidR="00B63656" w:rsidRPr="00B63656" w:rsidRDefault="006719AA" w:rsidP="00B63656">
            <w:pPr>
              <w:spacing w:beforeLines="50" w:after="200" w:line="276" w:lineRule="auto"/>
              <w:rPr>
                <w:rFonts w:eastAsia="Calibri"/>
                <w:sz w:val="24"/>
                <w:szCs w:val="22"/>
              </w:rPr>
            </w:pPr>
            <w:r w:rsidRPr="00B63656">
              <w:rPr>
                <w:rFonts w:eastAsia="Calibri"/>
                <w:szCs w:val="22"/>
              </w:rPr>
              <w:t xml:space="preserve">1992, </w:t>
            </w:r>
            <w:r w:rsidRPr="00B63656">
              <w:rPr>
                <w:rFonts w:eastAsia="Calibri"/>
                <w:i/>
                <w:iCs/>
                <w:szCs w:val="22"/>
              </w:rPr>
              <w:t>The Dance Has Many Faces</w:t>
            </w:r>
            <w:r w:rsidRPr="00B63656">
              <w:rPr>
                <w:rFonts w:eastAsia="Calibri"/>
                <w:szCs w:val="22"/>
              </w:rPr>
              <w:t>, A Capella Books, Chicago, Illinois, USA.</w:t>
            </w:r>
          </w:p>
        </w:tc>
      </w:tr>
      <w:tr w:rsidR="006719AA" w:rsidRPr="00B63656" w14:paraId="6D371854" w14:textId="77777777" w:rsidTr="00B13676">
        <w:tc>
          <w:tcPr>
            <w:tcW w:w="2660" w:type="dxa"/>
          </w:tcPr>
          <w:p w14:paraId="1CBE295B" w14:textId="77777777" w:rsidR="006719AA" w:rsidRPr="00B63656" w:rsidRDefault="006719AA" w:rsidP="00B63656">
            <w:pPr>
              <w:autoSpaceDE w:val="0"/>
              <w:autoSpaceDN w:val="0"/>
              <w:adjustRightInd w:val="0"/>
              <w:spacing w:before="0" w:after="200" w:line="276" w:lineRule="auto"/>
              <w:rPr>
                <w:rFonts w:eastAsia="Calibri"/>
                <w:szCs w:val="22"/>
              </w:rPr>
            </w:pPr>
            <w:r w:rsidRPr="00B63656">
              <w:rPr>
                <w:rFonts w:eastAsia="Calibri" w:cs="Tahoma"/>
                <w:bCs/>
                <w:szCs w:val="24"/>
              </w:rPr>
              <w:t>Wauchop, D</w:t>
            </w:r>
          </w:p>
        </w:tc>
        <w:tc>
          <w:tcPr>
            <w:tcW w:w="6237" w:type="dxa"/>
          </w:tcPr>
          <w:p w14:paraId="46455768" w14:textId="77777777" w:rsidR="006719AA" w:rsidRPr="00B63656" w:rsidRDefault="006719AA" w:rsidP="00B63656">
            <w:pPr>
              <w:spacing w:beforeLines="50" w:after="200" w:line="276" w:lineRule="auto"/>
              <w:rPr>
                <w:rFonts w:eastAsia="Calibri"/>
                <w:szCs w:val="22"/>
              </w:rPr>
            </w:pPr>
            <w:r w:rsidRPr="00B63656">
              <w:rPr>
                <w:rFonts w:eastAsia="Calibri" w:cs="Tahoma"/>
                <w:bCs/>
                <w:szCs w:val="24"/>
              </w:rPr>
              <w:t xml:space="preserve">2009, </w:t>
            </w:r>
            <w:r w:rsidRPr="00B63656">
              <w:rPr>
                <w:rFonts w:eastAsia="Calibri" w:cs="Tahoma"/>
                <w:bCs/>
                <w:i/>
                <w:szCs w:val="24"/>
              </w:rPr>
              <w:t>Dancing in Time</w:t>
            </w:r>
            <w:r w:rsidRPr="00B63656">
              <w:rPr>
                <w:rFonts w:eastAsia="Calibri" w:cs="Tahoma"/>
                <w:bCs/>
                <w:szCs w:val="24"/>
              </w:rPr>
              <w:t xml:space="preserve">, Includes 1 CD-ROM, Piper Press and A H </w:t>
            </w:r>
            <w:r w:rsidRPr="00B63656">
              <w:rPr>
                <w:rFonts w:eastAsia="Calibri" w:cs="Tahoma"/>
                <w:bCs/>
                <w:szCs w:val="24"/>
              </w:rPr>
              <w:lastRenderedPageBreak/>
              <w:t>Design &amp; Publishing, Annandale, NSW.</w:t>
            </w:r>
          </w:p>
        </w:tc>
      </w:tr>
    </w:tbl>
    <w:p w14:paraId="75AD4FC4" w14:textId="77777777" w:rsidR="00B63656" w:rsidRPr="00134DDD" w:rsidRDefault="00CC37B8" w:rsidP="00CC37B8">
      <w:pPr>
        <w:pStyle w:val="Heading3"/>
        <w:rPr>
          <w:rFonts w:eastAsia="Calibri"/>
        </w:rPr>
      </w:pPr>
      <w:r w:rsidRPr="00134DDD">
        <w:rPr>
          <w:rFonts w:eastAsia="Calibri"/>
        </w:rPr>
        <w:lastRenderedPageBreak/>
        <w:t>Journals</w:t>
      </w:r>
    </w:p>
    <w:tbl>
      <w:tblPr>
        <w:tblW w:w="8897" w:type="dxa"/>
        <w:tblLook w:val="01E0" w:firstRow="1" w:lastRow="1" w:firstColumn="1" w:lastColumn="1" w:noHBand="0" w:noVBand="0"/>
      </w:tblPr>
      <w:tblGrid>
        <w:gridCol w:w="8897"/>
      </w:tblGrid>
      <w:tr w:rsidR="00B63656" w:rsidRPr="00B63656" w14:paraId="0929DDC3" w14:textId="77777777" w:rsidTr="00B13676">
        <w:tc>
          <w:tcPr>
            <w:tcW w:w="8897" w:type="dxa"/>
          </w:tcPr>
          <w:p w14:paraId="14D9F8C8" w14:textId="77777777" w:rsidR="00B63656" w:rsidRPr="00B63656" w:rsidRDefault="00B63656" w:rsidP="00B63656">
            <w:pPr>
              <w:spacing w:beforeLines="50"/>
            </w:pPr>
            <w:r w:rsidRPr="00B63656">
              <w:rPr>
                <w:i/>
              </w:rPr>
              <w:t>Dance Australia</w:t>
            </w:r>
            <w:r w:rsidRPr="00B63656">
              <w:t>, Yaffa Publishing, Surry Hills, NSW</w:t>
            </w:r>
          </w:p>
        </w:tc>
      </w:tr>
      <w:tr w:rsidR="00B63656" w:rsidRPr="00B63656" w14:paraId="2EDC1C2D" w14:textId="77777777" w:rsidTr="00B13676">
        <w:tc>
          <w:tcPr>
            <w:tcW w:w="8897" w:type="dxa"/>
          </w:tcPr>
          <w:p w14:paraId="262D31CC" w14:textId="77777777" w:rsidR="00B63656" w:rsidRPr="00B63656" w:rsidRDefault="00B63656" w:rsidP="00B63656">
            <w:pPr>
              <w:spacing w:beforeLines="50"/>
            </w:pPr>
            <w:r w:rsidRPr="00B63656">
              <w:rPr>
                <w:i/>
              </w:rPr>
              <w:t xml:space="preserve">Dance Train, </w:t>
            </w:r>
            <w:r w:rsidRPr="00B63656">
              <w:t>Cremone, NSW</w:t>
            </w:r>
          </w:p>
        </w:tc>
      </w:tr>
      <w:tr w:rsidR="00B63656" w:rsidRPr="00B63656" w14:paraId="0976D4A8" w14:textId="77777777" w:rsidTr="00B13676">
        <w:tc>
          <w:tcPr>
            <w:tcW w:w="8897" w:type="dxa"/>
          </w:tcPr>
          <w:p w14:paraId="4D31C59C" w14:textId="77777777" w:rsidR="00B63656" w:rsidRPr="00B63656" w:rsidRDefault="00B63656" w:rsidP="00B63656">
            <w:pPr>
              <w:spacing w:beforeLines="50"/>
              <w:rPr>
                <w:i/>
              </w:rPr>
            </w:pPr>
            <w:r w:rsidRPr="00B63656">
              <w:rPr>
                <w:rFonts w:eastAsia="Calibri" w:cs="Tahoma"/>
                <w:bCs/>
                <w:i/>
                <w:szCs w:val="17"/>
              </w:rPr>
              <w:t xml:space="preserve">Dance Forum, </w:t>
            </w:r>
            <w:r w:rsidRPr="00B63656">
              <w:rPr>
                <w:rFonts w:eastAsia="Calibri" w:cs="Tahoma"/>
                <w:bCs/>
                <w:szCs w:val="17"/>
              </w:rPr>
              <w:t>[Australian Dance Council: online journal subscription]</w:t>
            </w:r>
          </w:p>
        </w:tc>
      </w:tr>
    </w:tbl>
    <w:p w14:paraId="2EC8E27C" w14:textId="77777777" w:rsidR="00B63656" w:rsidRPr="00134DDD" w:rsidRDefault="00CC37B8" w:rsidP="00CC37B8">
      <w:pPr>
        <w:pStyle w:val="Heading3"/>
        <w:rPr>
          <w:rFonts w:eastAsia="Calibri"/>
        </w:rPr>
      </w:pPr>
      <w:r w:rsidRPr="00134DDD">
        <w:rPr>
          <w:rFonts w:eastAsia="Calibri"/>
        </w:rPr>
        <w:t>Audio Visual</w:t>
      </w:r>
    </w:p>
    <w:tbl>
      <w:tblPr>
        <w:tblW w:w="0" w:type="auto"/>
        <w:tblLook w:val="01E0" w:firstRow="1" w:lastRow="1" w:firstColumn="1" w:lastColumn="1" w:noHBand="0" w:noVBand="0"/>
      </w:tblPr>
      <w:tblGrid>
        <w:gridCol w:w="8529"/>
      </w:tblGrid>
      <w:tr w:rsidR="006719AA" w:rsidRPr="00B63656" w14:paraId="47D4C5E5" w14:textId="77777777" w:rsidTr="00B13676">
        <w:tc>
          <w:tcPr>
            <w:tcW w:w="8529" w:type="dxa"/>
          </w:tcPr>
          <w:p w14:paraId="6BA58463" w14:textId="77777777" w:rsidR="006719AA" w:rsidRPr="00B63656" w:rsidRDefault="006719AA" w:rsidP="00B63656">
            <w:pPr>
              <w:autoSpaceDE w:val="0"/>
              <w:autoSpaceDN w:val="0"/>
              <w:adjustRightInd w:val="0"/>
              <w:spacing w:after="80"/>
              <w:rPr>
                <w:rFonts w:cs="Tahoma"/>
                <w:bCs/>
                <w:szCs w:val="17"/>
              </w:rPr>
            </w:pPr>
            <w:r w:rsidRPr="00B63656">
              <w:rPr>
                <w:rFonts w:eastAsia="Calibri"/>
                <w:bCs/>
                <w:szCs w:val="22"/>
              </w:rPr>
              <w:t>Ausdance, Media Production Unit, Open Training and Education Network Curriculum Directorate, NSW Department of School Education</w:t>
            </w:r>
          </w:p>
        </w:tc>
      </w:tr>
      <w:tr w:rsidR="006719AA" w:rsidRPr="00B63656" w14:paraId="7496339B" w14:textId="77777777" w:rsidTr="00B13676">
        <w:tc>
          <w:tcPr>
            <w:tcW w:w="8529" w:type="dxa"/>
          </w:tcPr>
          <w:p w14:paraId="48B8CCD0" w14:textId="77777777" w:rsidR="006719AA" w:rsidRPr="00B63656" w:rsidRDefault="006719AA" w:rsidP="00B63656">
            <w:pPr>
              <w:autoSpaceDE w:val="0"/>
              <w:autoSpaceDN w:val="0"/>
              <w:adjustRightInd w:val="0"/>
              <w:spacing w:after="80"/>
              <w:rPr>
                <w:rFonts w:eastAsia="Calibri"/>
                <w:bCs/>
                <w:szCs w:val="22"/>
              </w:rPr>
            </w:pPr>
            <w:r w:rsidRPr="00B63656">
              <w:rPr>
                <w:rFonts w:eastAsia="Calibri"/>
                <w:iCs/>
                <w:szCs w:val="22"/>
              </w:rPr>
              <w:t>Dance and Video (Video), RM Associates, UK</w:t>
            </w:r>
          </w:p>
        </w:tc>
      </w:tr>
      <w:tr w:rsidR="00B63656" w:rsidRPr="00B63656" w14:paraId="520D5540" w14:textId="77777777" w:rsidTr="00B13676">
        <w:tc>
          <w:tcPr>
            <w:tcW w:w="8529" w:type="dxa"/>
          </w:tcPr>
          <w:p w14:paraId="4146BEAA" w14:textId="77777777" w:rsidR="00B63656" w:rsidRPr="00B63656" w:rsidRDefault="00B63656" w:rsidP="00B63656">
            <w:pPr>
              <w:autoSpaceDE w:val="0"/>
              <w:autoSpaceDN w:val="0"/>
              <w:adjustRightInd w:val="0"/>
              <w:spacing w:after="80"/>
              <w:rPr>
                <w:rFonts w:cs="Tahoma"/>
                <w:bCs/>
                <w:szCs w:val="17"/>
              </w:rPr>
            </w:pPr>
            <w:r w:rsidRPr="00B63656">
              <w:rPr>
                <w:rFonts w:cs="Tahoma"/>
                <w:bCs/>
                <w:szCs w:val="17"/>
              </w:rPr>
              <w:t>Dance composition basics: Capturing the choreographer's craft (DVD), Human Kinetics, Champaign, Ill, USA</w:t>
            </w:r>
          </w:p>
        </w:tc>
      </w:tr>
      <w:tr w:rsidR="00B63656" w:rsidRPr="00B63656" w14:paraId="77A8DD57" w14:textId="77777777" w:rsidTr="00B13676">
        <w:tc>
          <w:tcPr>
            <w:tcW w:w="8529" w:type="dxa"/>
          </w:tcPr>
          <w:p w14:paraId="648C5BC1" w14:textId="77777777" w:rsidR="00B63656" w:rsidRPr="00B63656" w:rsidRDefault="00B63656" w:rsidP="00B63656">
            <w:pPr>
              <w:spacing w:after="80"/>
            </w:pPr>
            <w:r w:rsidRPr="00B63656">
              <w:rPr>
                <w:iCs/>
              </w:rPr>
              <w:t>Dance Theatre of Harlem</w:t>
            </w:r>
            <w:r w:rsidRPr="00B63656">
              <w:t xml:space="preserve"> (DVD), 2007 Enhance TV, Neutral Bay, NSW</w:t>
            </w:r>
          </w:p>
        </w:tc>
      </w:tr>
      <w:tr w:rsidR="00B63656" w:rsidRPr="00B63656" w14:paraId="5376385B" w14:textId="77777777" w:rsidTr="00B13676">
        <w:tc>
          <w:tcPr>
            <w:tcW w:w="8529" w:type="dxa"/>
          </w:tcPr>
          <w:p w14:paraId="244057D4" w14:textId="77777777" w:rsidR="00B63656" w:rsidRPr="00B63656" w:rsidRDefault="00B63656" w:rsidP="00B63656">
            <w:pPr>
              <w:rPr>
                <w:rFonts w:cs="Arial"/>
              </w:rPr>
            </w:pPr>
            <w:r w:rsidRPr="00B63656">
              <w:rPr>
                <w:iCs/>
              </w:rPr>
              <w:t>Multicultural Folk Dances (from 18 different countries) (DVD),</w:t>
            </w:r>
            <w:r w:rsidRPr="00B63656">
              <w:t xml:space="preserve"> 2007 Human Kinetics, Champaign, Illinois</w:t>
            </w:r>
          </w:p>
        </w:tc>
      </w:tr>
      <w:tr w:rsidR="00B63656" w:rsidRPr="00B63656" w14:paraId="7A436302" w14:textId="77777777" w:rsidTr="00B13676">
        <w:tc>
          <w:tcPr>
            <w:tcW w:w="8529" w:type="dxa"/>
          </w:tcPr>
          <w:p w14:paraId="795CDAD0" w14:textId="77777777" w:rsidR="00B63656" w:rsidRPr="00B63656" w:rsidRDefault="00B63656" w:rsidP="00B63656">
            <w:pPr>
              <w:autoSpaceDE w:val="0"/>
              <w:autoSpaceDN w:val="0"/>
              <w:adjustRightInd w:val="0"/>
              <w:spacing w:after="80"/>
              <w:rPr>
                <w:rFonts w:cs="Tahoma"/>
                <w:bCs/>
                <w:szCs w:val="17"/>
              </w:rPr>
            </w:pPr>
            <w:r w:rsidRPr="00B63656">
              <w:rPr>
                <w:rFonts w:cs="Tahoma"/>
                <w:bCs/>
                <w:szCs w:val="17"/>
              </w:rPr>
              <w:t>Rhythm Is It: Rite of Spring (video recording), 2004, Boomtownmedia, Berlin</w:t>
            </w:r>
          </w:p>
        </w:tc>
      </w:tr>
      <w:tr w:rsidR="00B63656" w:rsidRPr="00B63656" w14:paraId="0172B410" w14:textId="77777777" w:rsidTr="00B13676">
        <w:tc>
          <w:tcPr>
            <w:tcW w:w="8529" w:type="dxa"/>
          </w:tcPr>
          <w:p w14:paraId="063A30E7" w14:textId="77777777" w:rsidR="00B63656" w:rsidRPr="00B63656" w:rsidRDefault="00B63656" w:rsidP="00B63656">
            <w:pPr>
              <w:spacing w:after="80"/>
            </w:pPr>
            <w:r w:rsidRPr="00B63656">
              <w:rPr>
                <w:iCs/>
              </w:rPr>
              <w:t>The American Dance Festival's Dancing in the Light: six dances by African-American choreographers</w:t>
            </w:r>
            <w:r w:rsidRPr="00B63656">
              <w:t xml:space="preserve"> (DVD), 2007 Kultur, West Long Branch, N.J., USA</w:t>
            </w:r>
          </w:p>
        </w:tc>
      </w:tr>
    </w:tbl>
    <w:p w14:paraId="28726863" w14:textId="77777777" w:rsidR="00B63656" w:rsidRPr="00134DDD" w:rsidRDefault="00CC37B8" w:rsidP="00CC37B8">
      <w:pPr>
        <w:pStyle w:val="Heading3"/>
        <w:rPr>
          <w:rFonts w:eastAsia="Calibri"/>
        </w:rPr>
      </w:pPr>
      <w:r w:rsidRPr="00134DDD">
        <w:rPr>
          <w:rFonts w:eastAsia="Calibri"/>
        </w:rPr>
        <w:t>Websites</w:t>
      </w:r>
    </w:p>
    <w:tbl>
      <w:tblPr>
        <w:tblW w:w="8673" w:type="dxa"/>
        <w:tblLook w:val="01E0" w:firstRow="1" w:lastRow="1" w:firstColumn="1" w:lastColumn="1" w:noHBand="0" w:noVBand="0"/>
      </w:tblPr>
      <w:tblGrid>
        <w:gridCol w:w="8673"/>
      </w:tblGrid>
      <w:tr w:rsidR="00B63656" w:rsidRPr="008D72EA" w14:paraId="5BB131FB" w14:textId="77777777" w:rsidTr="008D72EA">
        <w:trPr>
          <w:trHeight w:val="837"/>
        </w:trPr>
        <w:tc>
          <w:tcPr>
            <w:tcW w:w="8673" w:type="dxa"/>
          </w:tcPr>
          <w:p w14:paraId="481B55A3" w14:textId="77777777" w:rsidR="008D72EA" w:rsidRPr="00011A99" w:rsidRDefault="00134DDD" w:rsidP="008D72EA">
            <w:pPr>
              <w:spacing w:beforeLines="50"/>
              <w:rPr>
                <w:szCs w:val="22"/>
              </w:rPr>
            </w:pPr>
            <w:r w:rsidRPr="00011A99">
              <w:rPr>
                <w:szCs w:val="22"/>
              </w:rPr>
              <w:t>Ausdance 2015</w:t>
            </w:r>
            <w:r w:rsidR="00B63656" w:rsidRPr="00011A99">
              <w:rPr>
                <w:szCs w:val="22"/>
              </w:rPr>
              <w:t xml:space="preserve"> </w:t>
            </w:r>
            <w:r w:rsidRPr="00011A99">
              <w:rPr>
                <w:szCs w:val="22"/>
              </w:rPr>
              <w:t>[ONLINE]</w:t>
            </w:r>
            <w:r w:rsidR="00B63656" w:rsidRPr="00011A99">
              <w:rPr>
                <w:szCs w:val="22"/>
              </w:rPr>
              <w:br/>
              <w:t xml:space="preserve">&lt; </w:t>
            </w:r>
            <w:hyperlink r:id="rId54" w:history="1">
              <w:r w:rsidR="00B63656" w:rsidRPr="00011A99">
                <w:rPr>
                  <w:szCs w:val="22"/>
                  <w:u w:val="single"/>
                </w:rPr>
                <w:t>http://www.ausdance.org.au</w:t>
              </w:r>
            </w:hyperlink>
            <w:r w:rsidR="00B63656" w:rsidRPr="00011A99">
              <w:rPr>
                <w:szCs w:val="22"/>
              </w:rPr>
              <w:t xml:space="preserve"> &gt;</w:t>
            </w:r>
          </w:p>
        </w:tc>
      </w:tr>
      <w:tr w:rsidR="008D72EA" w:rsidRPr="008D72EA" w14:paraId="715441CB" w14:textId="77777777" w:rsidTr="008D72EA">
        <w:trPr>
          <w:trHeight w:val="706"/>
        </w:trPr>
        <w:tc>
          <w:tcPr>
            <w:tcW w:w="8673" w:type="dxa"/>
          </w:tcPr>
          <w:p w14:paraId="37D75196" w14:textId="77777777" w:rsidR="008D72EA" w:rsidRPr="00011A99" w:rsidRDefault="008D72EA" w:rsidP="008D72EA">
            <w:pPr>
              <w:rPr>
                <w:szCs w:val="22"/>
              </w:rPr>
            </w:pPr>
            <w:r w:rsidRPr="00011A99">
              <w:rPr>
                <w:szCs w:val="22"/>
              </w:rPr>
              <w:t>Ausdance Teacher Resources [ONLINE]</w:t>
            </w:r>
          </w:p>
          <w:p w14:paraId="5A61B471" w14:textId="77777777" w:rsidR="008D72EA" w:rsidRPr="00011A99" w:rsidRDefault="00524E63" w:rsidP="008D72EA">
            <w:pPr>
              <w:rPr>
                <w:szCs w:val="22"/>
              </w:rPr>
            </w:pPr>
            <w:hyperlink r:id="rId55" w:history="1">
              <w:r w:rsidR="008D72EA" w:rsidRPr="00011A99">
                <w:rPr>
                  <w:rStyle w:val="Hyperlink"/>
                  <w:color w:val="auto"/>
                  <w:szCs w:val="22"/>
                </w:rPr>
                <w:t>http://ausdanceact.org.au/development/teacher-resource</w:t>
              </w:r>
            </w:hyperlink>
            <w:r w:rsidR="008D72EA" w:rsidRPr="00011A99">
              <w:rPr>
                <w:szCs w:val="22"/>
              </w:rPr>
              <w:t xml:space="preserve"> Password: Moveup15</w:t>
            </w:r>
          </w:p>
        </w:tc>
      </w:tr>
      <w:tr w:rsidR="00B63656" w:rsidRPr="008D72EA" w14:paraId="16E98776" w14:textId="77777777" w:rsidTr="008D72EA">
        <w:trPr>
          <w:trHeight w:val="665"/>
        </w:trPr>
        <w:tc>
          <w:tcPr>
            <w:tcW w:w="8673" w:type="dxa"/>
          </w:tcPr>
          <w:p w14:paraId="486CF46B" w14:textId="77777777" w:rsidR="00B63656" w:rsidRPr="00011A99" w:rsidRDefault="008D72EA" w:rsidP="008D72EA">
            <w:pPr>
              <w:spacing w:beforeLines="50"/>
              <w:rPr>
                <w:rFonts w:eastAsia="Calibri" w:cs="Arial"/>
                <w:szCs w:val="22"/>
              </w:rPr>
            </w:pPr>
            <w:r w:rsidRPr="00011A99">
              <w:rPr>
                <w:rFonts w:eastAsia="Calibri" w:cs="Arial"/>
                <w:szCs w:val="22"/>
              </w:rPr>
              <w:t>Australia Dancing 2010 [ONLINE]</w:t>
            </w:r>
            <w:r w:rsidRPr="00011A99">
              <w:rPr>
                <w:rFonts w:eastAsia="Calibri" w:cs="Arial"/>
                <w:szCs w:val="22"/>
              </w:rPr>
              <w:br/>
              <w:t xml:space="preserve">&lt; </w:t>
            </w:r>
            <w:hyperlink r:id="rId56" w:history="1">
              <w:r w:rsidRPr="00011A99">
                <w:rPr>
                  <w:rFonts w:eastAsia="Calibri" w:cs="Arial"/>
                  <w:szCs w:val="22"/>
                  <w:u w:val="single"/>
                </w:rPr>
                <w:t>http://www.australiadancing.org</w:t>
              </w:r>
            </w:hyperlink>
            <w:r w:rsidRPr="00011A99">
              <w:rPr>
                <w:rFonts w:eastAsia="Calibri" w:cs="Arial"/>
                <w:szCs w:val="22"/>
              </w:rPr>
              <w:t xml:space="preserve"> &gt;</w:t>
            </w:r>
          </w:p>
        </w:tc>
      </w:tr>
      <w:tr w:rsidR="008D72EA" w:rsidRPr="008D72EA" w14:paraId="6AF82F2E" w14:textId="77777777" w:rsidTr="008D72EA">
        <w:trPr>
          <w:trHeight w:val="665"/>
        </w:trPr>
        <w:tc>
          <w:tcPr>
            <w:tcW w:w="8673" w:type="dxa"/>
          </w:tcPr>
          <w:p w14:paraId="17FE8480" w14:textId="77777777" w:rsidR="008D72EA" w:rsidRPr="00011A99" w:rsidRDefault="008D72EA" w:rsidP="008D72EA">
            <w:pPr>
              <w:spacing w:before="0" w:after="200"/>
              <w:rPr>
                <w:rFonts w:eastAsia="Calibri"/>
                <w:szCs w:val="22"/>
              </w:rPr>
            </w:pPr>
            <w:r w:rsidRPr="00011A99">
              <w:rPr>
                <w:rFonts w:eastAsia="Calibri"/>
                <w:szCs w:val="22"/>
              </w:rPr>
              <w:t xml:space="preserve">Australian Dance Theatre. 2013.  </w:t>
            </w:r>
            <w:r w:rsidRPr="00011A99">
              <w:rPr>
                <w:rFonts w:eastAsia="Calibri"/>
                <w:i/>
                <w:iCs/>
                <w:szCs w:val="22"/>
              </w:rPr>
              <w:t>Australian Dance Theatre</w:t>
            </w:r>
            <w:r w:rsidRPr="00011A99">
              <w:rPr>
                <w:rFonts w:eastAsia="Calibri"/>
                <w:szCs w:val="22"/>
              </w:rPr>
              <w:t>. [ONLINE].</w:t>
            </w:r>
          </w:p>
          <w:p w14:paraId="1A2DD2AE" w14:textId="77777777" w:rsidR="008D72EA" w:rsidRPr="00011A99" w:rsidRDefault="008D72EA" w:rsidP="008D72EA">
            <w:pPr>
              <w:spacing w:beforeLines="50"/>
              <w:rPr>
                <w:rFonts w:eastAsia="Calibri" w:cs="Arial"/>
                <w:szCs w:val="22"/>
              </w:rPr>
            </w:pPr>
            <w:r w:rsidRPr="00011A99">
              <w:rPr>
                <w:rFonts w:eastAsia="Calibri"/>
                <w:szCs w:val="22"/>
              </w:rPr>
              <w:t xml:space="preserve"> &lt;</w:t>
            </w:r>
            <w:hyperlink r:id="rId57" w:history="1">
              <w:r w:rsidRPr="00011A99">
                <w:rPr>
                  <w:rFonts w:eastAsia="Calibri"/>
                  <w:szCs w:val="22"/>
                  <w:u w:val="single"/>
                </w:rPr>
                <w:t>http://www.adt.org.au</w:t>
              </w:r>
            </w:hyperlink>
            <w:r w:rsidRPr="00011A99">
              <w:rPr>
                <w:rFonts w:eastAsia="Calibri"/>
                <w:szCs w:val="22"/>
                <w:u w:val="single"/>
              </w:rPr>
              <w:t>&gt;</w:t>
            </w:r>
          </w:p>
        </w:tc>
      </w:tr>
      <w:tr w:rsidR="008D72EA" w:rsidRPr="008D72EA" w14:paraId="2C2DF0A3" w14:textId="77777777" w:rsidTr="008D72EA">
        <w:trPr>
          <w:trHeight w:val="665"/>
        </w:trPr>
        <w:tc>
          <w:tcPr>
            <w:tcW w:w="8673" w:type="dxa"/>
          </w:tcPr>
          <w:p w14:paraId="4E36ECF9" w14:textId="77777777" w:rsidR="008D72EA" w:rsidRPr="00011A99" w:rsidRDefault="008D72EA" w:rsidP="008D72EA">
            <w:pPr>
              <w:spacing w:beforeLines="50"/>
              <w:rPr>
                <w:rFonts w:eastAsia="Calibri" w:cs="Arial"/>
                <w:szCs w:val="22"/>
              </w:rPr>
            </w:pPr>
            <w:r w:rsidRPr="00011A99">
              <w:rPr>
                <w:rFonts w:eastAsia="Calibri" w:cs="Tahoma"/>
                <w:bCs/>
                <w:szCs w:val="22"/>
              </w:rPr>
              <w:t>Chunky Move 2004 [ONLINE]</w:t>
            </w:r>
            <w:r w:rsidRPr="00011A99">
              <w:rPr>
                <w:rFonts w:eastAsia="Calibri" w:cs="Tahoma"/>
                <w:bCs/>
                <w:szCs w:val="22"/>
              </w:rPr>
              <w:br/>
              <w:t xml:space="preserve">&lt; </w:t>
            </w:r>
            <w:hyperlink r:id="rId58" w:history="1">
              <w:r w:rsidRPr="00011A99">
                <w:rPr>
                  <w:rFonts w:eastAsia="Calibri" w:cs="Tahoma"/>
                  <w:bCs/>
                  <w:szCs w:val="22"/>
                  <w:u w:val="single"/>
                </w:rPr>
                <w:t>http://www.chunkymove.com/home.html</w:t>
              </w:r>
            </w:hyperlink>
            <w:r w:rsidRPr="00011A99">
              <w:rPr>
                <w:rFonts w:eastAsia="Calibri" w:cs="Tahoma"/>
                <w:bCs/>
                <w:szCs w:val="22"/>
              </w:rPr>
              <w:t xml:space="preserve"> &gt;</w:t>
            </w:r>
          </w:p>
        </w:tc>
      </w:tr>
      <w:tr w:rsidR="008D72EA" w:rsidRPr="008D72EA" w14:paraId="36C55724" w14:textId="77777777" w:rsidTr="008D72EA">
        <w:trPr>
          <w:trHeight w:val="665"/>
        </w:trPr>
        <w:tc>
          <w:tcPr>
            <w:tcW w:w="8673" w:type="dxa"/>
          </w:tcPr>
          <w:p w14:paraId="7975716E" w14:textId="77777777" w:rsidR="008D72EA" w:rsidRPr="00011A99" w:rsidRDefault="008D72EA" w:rsidP="008D72EA">
            <w:pPr>
              <w:shd w:val="clear" w:color="auto" w:fill="FFFFFF"/>
              <w:spacing w:before="0"/>
              <w:rPr>
                <w:rFonts w:eastAsia="Calibri" w:cs="Arial"/>
                <w:szCs w:val="22"/>
              </w:rPr>
            </w:pPr>
            <w:r w:rsidRPr="00011A99">
              <w:rPr>
                <w:rFonts w:eastAsia="Calibri" w:cs="Arial"/>
                <w:szCs w:val="22"/>
              </w:rPr>
              <w:t>Dance Australia newsletter</w:t>
            </w:r>
          </w:p>
          <w:p w14:paraId="298D8F75" w14:textId="77777777" w:rsidR="008D72EA" w:rsidRPr="00011A99" w:rsidRDefault="008D72EA" w:rsidP="008D72EA">
            <w:pPr>
              <w:shd w:val="clear" w:color="auto" w:fill="FFFFFF"/>
              <w:spacing w:before="0"/>
              <w:rPr>
                <w:rFonts w:eastAsia="Calibri" w:cs="Arial"/>
                <w:szCs w:val="22"/>
              </w:rPr>
            </w:pPr>
            <w:r w:rsidRPr="00011A99">
              <w:rPr>
                <w:rFonts w:eastAsia="Calibri"/>
                <w:szCs w:val="22"/>
              </w:rPr>
              <w:t>&lt;</w:t>
            </w:r>
            <w:hyperlink r:id="rId59" w:history="1">
              <w:r w:rsidRPr="00011A99">
                <w:rPr>
                  <w:rFonts w:eastAsia="Calibri" w:cs="Arial"/>
                  <w:szCs w:val="22"/>
                  <w:u w:val="single"/>
                </w:rPr>
                <w:t>http://www.danceaustralia.com.au</w:t>
              </w:r>
            </w:hyperlink>
            <w:r w:rsidRPr="00011A99">
              <w:rPr>
                <w:rFonts w:eastAsia="Calibri" w:cs="Arial"/>
                <w:szCs w:val="22"/>
              </w:rPr>
              <w:t>&gt;</w:t>
            </w:r>
          </w:p>
        </w:tc>
      </w:tr>
      <w:tr w:rsidR="00B63656" w:rsidRPr="008D72EA" w14:paraId="42087458" w14:textId="77777777" w:rsidTr="008D72EA">
        <w:trPr>
          <w:trHeight w:val="705"/>
        </w:trPr>
        <w:tc>
          <w:tcPr>
            <w:tcW w:w="8673" w:type="dxa"/>
          </w:tcPr>
          <w:p w14:paraId="4BACDF89" w14:textId="77777777" w:rsidR="00B63656" w:rsidRPr="00011A99" w:rsidRDefault="008D72EA" w:rsidP="008D72EA">
            <w:pPr>
              <w:spacing w:before="0" w:after="80"/>
              <w:outlineLvl w:val="1"/>
              <w:rPr>
                <w:rFonts w:eastAsia="Calibri" w:cs="Arial"/>
                <w:bCs/>
                <w:szCs w:val="22"/>
                <w:lang w:eastAsia="en-AU"/>
              </w:rPr>
            </w:pPr>
            <w:r w:rsidRPr="00011A99">
              <w:rPr>
                <w:szCs w:val="22"/>
              </w:rPr>
              <w:t>Dance Heritage Coalition 2010 [ONLINE]</w:t>
            </w:r>
            <w:r w:rsidRPr="00011A99">
              <w:rPr>
                <w:szCs w:val="22"/>
              </w:rPr>
              <w:br/>
              <w:t xml:space="preserve">&lt; </w:t>
            </w:r>
            <w:hyperlink r:id="rId60" w:history="1">
              <w:r w:rsidRPr="00011A99">
                <w:rPr>
                  <w:szCs w:val="22"/>
                  <w:u w:val="single"/>
                </w:rPr>
                <w:t>http://danceheritage.org/</w:t>
              </w:r>
            </w:hyperlink>
            <w:r w:rsidRPr="00011A99">
              <w:rPr>
                <w:szCs w:val="22"/>
              </w:rPr>
              <w:t xml:space="preserve"> &gt;</w:t>
            </w:r>
          </w:p>
        </w:tc>
      </w:tr>
      <w:tr w:rsidR="00B63656" w:rsidRPr="008D72EA" w14:paraId="72D99465" w14:textId="77777777" w:rsidTr="008D72EA">
        <w:trPr>
          <w:trHeight w:val="678"/>
        </w:trPr>
        <w:tc>
          <w:tcPr>
            <w:tcW w:w="8673" w:type="dxa"/>
          </w:tcPr>
          <w:p w14:paraId="59642B2F" w14:textId="77777777" w:rsidR="00B63656" w:rsidRPr="00011A99" w:rsidRDefault="008D72EA" w:rsidP="008D72EA">
            <w:pPr>
              <w:spacing w:before="0"/>
              <w:rPr>
                <w:rFonts w:eastAsia="Calibri"/>
                <w:szCs w:val="22"/>
              </w:rPr>
            </w:pPr>
            <w:r w:rsidRPr="00011A99">
              <w:rPr>
                <w:rFonts w:eastAsia="Calibri"/>
                <w:szCs w:val="22"/>
                <w:lang w:eastAsia="en-AU"/>
              </w:rPr>
              <w:t xml:space="preserve">Dance Magazine 2013.  </w:t>
            </w:r>
            <w:r w:rsidRPr="00011A99">
              <w:rPr>
                <w:rFonts w:eastAsia="Calibri"/>
                <w:i/>
                <w:iCs/>
                <w:szCs w:val="22"/>
                <w:lang w:eastAsia="en-AU"/>
              </w:rPr>
              <w:t>Dance Magazine:  Dance Auditions Australia</w:t>
            </w:r>
            <w:r w:rsidRPr="00011A99">
              <w:rPr>
                <w:rFonts w:eastAsia="Calibri"/>
                <w:szCs w:val="22"/>
                <w:lang w:eastAsia="en-AU"/>
              </w:rPr>
              <w:t>.  [ONLINE]. &lt;</w:t>
            </w:r>
            <w:hyperlink r:id="rId61" w:history="1">
              <w:r w:rsidRPr="00011A99">
                <w:rPr>
                  <w:rFonts w:eastAsia="Calibri"/>
                  <w:szCs w:val="22"/>
                  <w:u w:val="single"/>
                  <w:lang w:eastAsia="en-AU"/>
                </w:rPr>
                <w:t>http://danceinforma.com.au/</w:t>
              </w:r>
            </w:hyperlink>
            <w:r w:rsidRPr="00011A99">
              <w:rPr>
                <w:rFonts w:eastAsia="Calibri"/>
                <w:szCs w:val="22"/>
                <w:u w:val="single"/>
                <w:lang w:eastAsia="en-AU"/>
              </w:rPr>
              <w:t>&gt;</w:t>
            </w:r>
          </w:p>
        </w:tc>
      </w:tr>
      <w:tr w:rsidR="00B63656" w:rsidRPr="008D72EA" w14:paraId="0AF44B86" w14:textId="77777777" w:rsidTr="008D72EA">
        <w:trPr>
          <w:trHeight w:val="705"/>
        </w:trPr>
        <w:tc>
          <w:tcPr>
            <w:tcW w:w="8673" w:type="dxa"/>
          </w:tcPr>
          <w:p w14:paraId="201EDD3B" w14:textId="77777777" w:rsidR="008D72EA" w:rsidRPr="00011A99" w:rsidRDefault="008D72EA" w:rsidP="008D72EA">
            <w:pPr>
              <w:spacing w:before="0"/>
              <w:rPr>
                <w:rFonts w:eastAsia="Calibri"/>
                <w:szCs w:val="22"/>
              </w:rPr>
            </w:pPr>
            <w:r w:rsidRPr="00011A99">
              <w:rPr>
                <w:rFonts w:eastAsia="Calibri"/>
                <w:szCs w:val="22"/>
              </w:rPr>
              <w:lastRenderedPageBreak/>
              <w:t>Enhance TV Direct</w:t>
            </w:r>
          </w:p>
          <w:p w14:paraId="5B19E1B2" w14:textId="77777777" w:rsidR="00B63656" w:rsidRPr="00011A99" w:rsidRDefault="008D72EA" w:rsidP="008D72EA">
            <w:pPr>
              <w:spacing w:before="0" w:after="80"/>
              <w:outlineLvl w:val="1"/>
              <w:rPr>
                <w:rFonts w:eastAsia="Calibri" w:cs="Arial"/>
                <w:szCs w:val="22"/>
              </w:rPr>
            </w:pPr>
            <w:r w:rsidRPr="00011A99">
              <w:rPr>
                <w:rFonts w:eastAsia="Calibri"/>
                <w:szCs w:val="22"/>
              </w:rPr>
              <w:t>&lt;</w:t>
            </w:r>
            <w:hyperlink r:id="rId62" w:history="1">
              <w:r w:rsidRPr="00011A99">
                <w:rPr>
                  <w:rFonts w:eastAsia="Calibri"/>
                  <w:szCs w:val="22"/>
                  <w:u w:val="single"/>
                </w:rPr>
                <w:t>http://direct.enhancetv.com.au/login.php</w:t>
              </w:r>
            </w:hyperlink>
            <w:r w:rsidRPr="00011A99">
              <w:rPr>
                <w:rFonts w:eastAsia="Calibri"/>
                <w:szCs w:val="22"/>
                <w:u w:val="single"/>
              </w:rPr>
              <w:t>&gt;</w:t>
            </w:r>
          </w:p>
        </w:tc>
      </w:tr>
      <w:tr w:rsidR="00B63656" w:rsidRPr="008D72EA" w14:paraId="71E7DAD0" w14:textId="77777777" w:rsidTr="008D72EA">
        <w:trPr>
          <w:trHeight w:val="712"/>
        </w:trPr>
        <w:tc>
          <w:tcPr>
            <w:tcW w:w="8673" w:type="dxa"/>
          </w:tcPr>
          <w:p w14:paraId="59020FB2" w14:textId="77777777" w:rsidR="008D72EA" w:rsidRPr="00011A99" w:rsidRDefault="008D72EA" w:rsidP="008D72EA">
            <w:pPr>
              <w:spacing w:before="0" w:after="200"/>
              <w:rPr>
                <w:rFonts w:eastAsia="Calibri"/>
                <w:szCs w:val="22"/>
                <w:lang w:eastAsia="en-AU"/>
              </w:rPr>
            </w:pPr>
            <w:r w:rsidRPr="00011A99">
              <w:rPr>
                <w:rFonts w:eastAsia="Calibri"/>
                <w:szCs w:val="22"/>
                <w:lang w:eastAsia="en-AU"/>
              </w:rPr>
              <w:t xml:space="preserve">HSC Online - Dance. 2013.  </w:t>
            </w:r>
            <w:r w:rsidRPr="00011A99">
              <w:rPr>
                <w:rFonts w:eastAsia="Calibri"/>
                <w:i/>
                <w:iCs/>
                <w:szCs w:val="22"/>
                <w:lang w:eastAsia="en-AU"/>
              </w:rPr>
              <w:t>HSC Online - Dance</w:t>
            </w:r>
            <w:r w:rsidRPr="00011A99">
              <w:rPr>
                <w:rFonts w:eastAsia="Calibri"/>
                <w:szCs w:val="22"/>
                <w:lang w:eastAsia="en-AU"/>
              </w:rPr>
              <w:t>.  [ONLINE].</w:t>
            </w:r>
          </w:p>
          <w:p w14:paraId="3F210C76" w14:textId="77777777" w:rsidR="00B63656" w:rsidRPr="00011A99" w:rsidRDefault="008D72EA" w:rsidP="008D72EA">
            <w:pPr>
              <w:spacing w:before="50" w:after="80"/>
              <w:outlineLvl w:val="1"/>
              <w:rPr>
                <w:rFonts w:eastAsia="Calibri" w:cs="Arial"/>
                <w:bCs/>
                <w:szCs w:val="22"/>
                <w:lang w:eastAsia="en-AU"/>
              </w:rPr>
            </w:pPr>
            <w:r w:rsidRPr="00011A99">
              <w:rPr>
                <w:rFonts w:eastAsia="Calibri"/>
                <w:szCs w:val="22"/>
                <w:lang w:eastAsia="en-AU"/>
              </w:rPr>
              <w:t>&lt;</w:t>
            </w:r>
            <w:hyperlink r:id="rId63" w:history="1">
              <w:r w:rsidRPr="00011A99">
                <w:rPr>
                  <w:rFonts w:eastAsia="Calibri"/>
                  <w:szCs w:val="22"/>
                  <w:u w:val="single"/>
                  <w:lang w:eastAsia="en-AU"/>
                </w:rPr>
                <w:t>http://hsc.csu.edu.au/dance/</w:t>
              </w:r>
            </w:hyperlink>
            <w:r w:rsidRPr="00011A99">
              <w:rPr>
                <w:rFonts w:eastAsia="Calibri"/>
                <w:szCs w:val="22"/>
                <w:lang w:eastAsia="en-AU"/>
              </w:rPr>
              <w:t>&gt;</w:t>
            </w:r>
          </w:p>
        </w:tc>
      </w:tr>
      <w:tr w:rsidR="00B63656" w:rsidRPr="008D72EA" w14:paraId="487D2692" w14:textId="77777777" w:rsidTr="008D72EA">
        <w:trPr>
          <w:trHeight w:val="910"/>
        </w:trPr>
        <w:tc>
          <w:tcPr>
            <w:tcW w:w="8673" w:type="dxa"/>
          </w:tcPr>
          <w:p w14:paraId="66C2567F" w14:textId="77777777" w:rsidR="00B63656" w:rsidRPr="00011A99" w:rsidRDefault="008D72EA" w:rsidP="008D72EA">
            <w:pPr>
              <w:spacing w:before="0" w:after="200"/>
              <w:rPr>
                <w:rFonts w:eastAsia="Calibri"/>
                <w:szCs w:val="22"/>
              </w:rPr>
            </w:pPr>
            <w:r w:rsidRPr="00011A99">
              <w:rPr>
                <w:rFonts w:eastAsia="Calibri"/>
                <w:szCs w:val="22"/>
              </w:rPr>
              <w:t>Marcom Projects [ONLINE]</w:t>
            </w:r>
            <w:r w:rsidRPr="00011A99">
              <w:rPr>
                <w:rFonts w:eastAsia="Calibri"/>
                <w:szCs w:val="22"/>
              </w:rPr>
              <w:br/>
              <w:t xml:space="preserve">&lt; </w:t>
            </w:r>
            <w:hyperlink r:id="rId64" w:history="1">
              <w:r w:rsidRPr="00011A99">
                <w:rPr>
                  <w:rFonts w:eastAsia="Calibri"/>
                  <w:szCs w:val="22"/>
                  <w:u w:val="single"/>
                </w:rPr>
                <w:t>http://www.marcom.com.au</w:t>
              </w:r>
            </w:hyperlink>
            <w:r w:rsidRPr="00011A99">
              <w:rPr>
                <w:rFonts w:eastAsia="Calibri"/>
                <w:szCs w:val="22"/>
              </w:rPr>
              <w:t xml:space="preserve"> &gt;</w:t>
            </w:r>
          </w:p>
        </w:tc>
      </w:tr>
      <w:tr w:rsidR="00B63656" w:rsidRPr="008D72EA" w14:paraId="4668A08B" w14:textId="77777777" w:rsidTr="008D72EA">
        <w:trPr>
          <w:trHeight w:val="769"/>
        </w:trPr>
        <w:tc>
          <w:tcPr>
            <w:tcW w:w="8673" w:type="dxa"/>
          </w:tcPr>
          <w:p w14:paraId="043D801E" w14:textId="77777777" w:rsidR="00B63656" w:rsidRPr="00011A99" w:rsidRDefault="008D72EA" w:rsidP="008D72EA">
            <w:pPr>
              <w:spacing w:before="0" w:after="200"/>
              <w:rPr>
                <w:rFonts w:eastAsia="Calibri"/>
                <w:szCs w:val="22"/>
              </w:rPr>
            </w:pPr>
            <w:r w:rsidRPr="00011A99">
              <w:rPr>
                <w:rFonts w:eastAsia="Calibri" w:cs="Arial"/>
                <w:bCs/>
                <w:szCs w:val="22"/>
                <w:lang w:eastAsia="en-AU"/>
              </w:rPr>
              <w:t>New Zealand Performing Arts Teacher Resource Exchange 2010 [ONLINE]</w:t>
            </w:r>
            <w:r w:rsidRPr="00011A99">
              <w:rPr>
                <w:rFonts w:eastAsia="Calibri" w:cs="Arial"/>
                <w:bCs/>
                <w:szCs w:val="22"/>
                <w:lang w:eastAsia="en-AU"/>
              </w:rPr>
              <w:br/>
              <w:t xml:space="preserve">&lt; </w:t>
            </w:r>
            <w:hyperlink r:id="rId65" w:history="1">
              <w:r w:rsidRPr="00011A99">
                <w:rPr>
                  <w:rFonts w:eastAsia="Calibri" w:cs="Arial"/>
                  <w:szCs w:val="22"/>
                  <w:u w:val="single"/>
                </w:rPr>
                <w:t>http://www.tki.org.nz/r/arts/curriculum/statement/pg30_31_e.php</w:t>
              </w:r>
            </w:hyperlink>
            <w:r w:rsidRPr="00011A99">
              <w:rPr>
                <w:rFonts w:eastAsia="Calibri"/>
                <w:szCs w:val="22"/>
              </w:rPr>
              <w:t xml:space="preserve"> &gt;</w:t>
            </w:r>
          </w:p>
        </w:tc>
      </w:tr>
      <w:tr w:rsidR="00B63656" w:rsidRPr="008D72EA" w14:paraId="75C12737" w14:textId="77777777" w:rsidTr="008D72EA">
        <w:trPr>
          <w:trHeight w:val="769"/>
        </w:trPr>
        <w:tc>
          <w:tcPr>
            <w:tcW w:w="8673" w:type="dxa"/>
          </w:tcPr>
          <w:p w14:paraId="36E3BD54" w14:textId="77777777" w:rsidR="008D72EA" w:rsidRPr="00011A99" w:rsidRDefault="008D72EA" w:rsidP="008D72EA">
            <w:pPr>
              <w:spacing w:before="0"/>
              <w:rPr>
                <w:rFonts w:eastAsia="Calibri" w:cs="Arial"/>
                <w:szCs w:val="22"/>
              </w:rPr>
            </w:pPr>
            <w:r w:rsidRPr="00011A99">
              <w:rPr>
                <w:rFonts w:eastAsia="Calibri" w:cs="Arial"/>
                <w:szCs w:val="22"/>
              </w:rPr>
              <w:t>QL2 Quantum Leap Centre for Youth Dance</w:t>
            </w:r>
          </w:p>
          <w:p w14:paraId="59E30845" w14:textId="77777777" w:rsidR="00B63656" w:rsidRPr="00011A99" w:rsidRDefault="008D72EA" w:rsidP="008D72EA">
            <w:pPr>
              <w:spacing w:before="0"/>
              <w:rPr>
                <w:rFonts w:eastAsia="Calibri"/>
                <w:szCs w:val="22"/>
              </w:rPr>
            </w:pPr>
            <w:r w:rsidRPr="00011A99">
              <w:rPr>
                <w:rFonts w:eastAsia="Calibri"/>
                <w:szCs w:val="22"/>
              </w:rPr>
              <w:t>&lt;</w:t>
            </w:r>
            <w:hyperlink r:id="rId66" w:history="1">
              <w:r w:rsidRPr="00011A99">
                <w:rPr>
                  <w:rFonts w:eastAsia="Calibri"/>
                  <w:szCs w:val="22"/>
                  <w:u w:val="single"/>
                </w:rPr>
                <w:t>http://www.ql2.org.au/</w:t>
              </w:r>
            </w:hyperlink>
            <w:r w:rsidRPr="00011A99">
              <w:rPr>
                <w:rFonts w:eastAsia="Calibri"/>
                <w:szCs w:val="22"/>
                <w:u w:val="single"/>
              </w:rPr>
              <w:t>&gt;</w:t>
            </w:r>
          </w:p>
        </w:tc>
      </w:tr>
    </w:tbl>
    <w:p w14:paraId="0E0A5541" w14:textId="77777777" w:rsidR="00FA67C0" w:rsidRPr="00CC37B8" w:rsidRDefault="00CC37B8" w:rsidP="00F71A13">
      <w:pPr>
        <w:pStyle w:val="Heading3"/>
      </w:pPr>
      <w:r w:rsidRPr="00CC37B8">
        <w:t>Organisations</w:t>
      </w:r>
    </w:p>
    <w:p w14:paraId="3D756439" w14:textId="77777777" w:rsidR="0039097C" w:rsidRDefault="006719AA" w:rsidP="00037D67">
      <w:r>
        <w:t>Victorian College of the Arts</w:t>
      </w:r>
    </w:p>
    <w:p w14:paraId="5B92AEBB" w14:textId="77777777" w:rsidR="00B63656" w:rsidRPr="00B63656" w:rsidRDefault="006719AA" w:rsidP="00037D67">
      <w:r>
        <w:t>West Australian Academy of Performing Arts</w:t>
      </w:r>
    </w:p>
    <w:p w14:paraId="2546157A" w14:textId="77777777" w:rsidR="00FA67C0" w:rsidRPr="00AA2F20" w:rsidRDefault="00FA67C0" w:rsidP="00B20425">
      <w:pPr>
        <w:pStyle w:val="Heading1"/>
      </w:pPr>
      <w:bookmarkStart w:id="92" w:name="_Toc514236491"/>
      <w:r w:rsidRPr="00AA2F20">
        <w:t>Physical Resources</w:t>
      </w:r>
      <w:bookmarkEnd w:id="92"/>
    </w:p>
    <w:p w14:paraId="0CB29F1F" w14:textId="77777777" w:rsidR="00EF6762" w:rsidRPr="00037D67" w:rsidRDefault="00EF6762" w:rsidP="00EF6762">
      <w:r w:rsidRPr="00EF6762">
        <w:rPr>
          <w:color w:val="000000"/>
          <w:szCs w:val="22"/>
        </w:rPr>
        <w:t>In order to provide a safe, functional and productive teaching and learning environment for dance, the following physical resources need to be addressed.</w:t>
      </w:r>
    </w:p>
    <w:p w14:paraId="3B8F2BC6" w14:textId="77777777" w:rsidR="00EF6762" w:rsidRPr="00037D67" w:rsidRDefault="00EF6762" w:rsidP="00F71A13">
      <w:pPr>
        <w:pStyle w:val="Heading3"/>
      </w:pPr>
      <w:r w:rsidRPr="00EF6762">
        <w:t>Minimal requirements:</w:t>
      </w:r>
    </w:p>
    <w:p w14:paraId="7E8F17A7" w14:textId="77777777" w:rsidR="00EF6762" w:rsidRPr="00037D67" w:rsidRDefault="00EF6762" w:rsidP="00037D67">
      <w:pPr>
        <w:pStyle w:val="ListBullet"/>
      </w:pPr>
      <w:r w:rsidRPr="00EF6762">
        <w:t>A ventilated dance studio, theatre space or appropriately sized room with a sprung f</w:t>
      </w:r>
      <w:r w:rsidR="00037D67">
        <w:t>loor and an appropriate surface</w:t>
      </w:r>
      <w:r w:rsidRPr="00EF6762">
        <w:t xml:space="preserve"> i.e. nonslip.</w:t>
      </w:r>
    </w:p>
    <w:p w14:paraId="528B61DF" w14:textId="77777777" w:rsidR="00EF6762" w:rsidRPr="00037D67" w:rsidRDefault="00037D67" w:rsidP="00037D67">
      <w:pPr>
        <w:pStyle w:val="ListBullet"/>
      </w:pPr>
      <w:r>
        <w:t>A</w:t>
      </w:r>
      <w:r w:rsidR="00EF6762" w:rsidRPr="00EF6762">
        <w:t>ppropriate music resources</w:t>
      </w:r>
      <w:r w:rsidR="001515FF">
        <w:t xml:space="preserve"> and player(s)</w:t>
      </w:r>
    </w:p>
    <w:p w14:paraId="483679C2" w14:textId="77777777" w:rsidR="00EF6762" w:rsidRPr="00037D67" w:rsidRDefault="00EF6762" w:rsidP="00037D67">
      <w:pPr>
        <w:pStyle w:val="ListBullet"/>
      </w:pPr>
      <w:r w:rsidRPr="00EF6762">
        <w:t xml:space="preserve">Access to </w:t>
      </w:r>
      <w:r w:rsidR="001515FF">
        <w:t>appropriate</w:t>
      </w:r>
      <w:r w:rsidRPr="00EF6762">
        <w:t xml:space="preserve"> audio-visual equipment, including </w:t>
      </w:r>
      <w:r w:rsidR="001515FF">
        <w:t>screen</w:t>
      </w:r>
      <w:r w:rsidRPr="00EF6762">
        <w:t>, DVD players, camera and dubbing equipment</w:t>
      </w:r>
    </w:p>
    <w:p w14:paraId="6CE9E7D5" w14:textId="77777777" w:rsidR="00EF6762" w:rsidRPr="00037D67" w:rsidRDefault="00EF6762" w:rsidP="00037D67">
      <w:pPr>
        <w:pStyle w:val="ListBullet"/>
      </w:pPr>
      <w:r w:rsidRPr="00EF6762">
        <w:t>Ready access to injury management procedures, including ice-pack availability</w:t>
      </w:r>
    </w:p>
    <w:p w14:paraId="646FC6D8" w14:textId="77777777" w:rsidR="00EF6762" w:rsidRPr="00037D67" w:rsidRDefault="00EF6762" w:rsidP="00037D67">
      <w:pPr>
        <w:pStyle w:val="ListBullet"/>
      </w:pPr>
      <w:r w:rsidRPr="00EF6762">
        <w:t>An adequately resourced library, including some relevant videos/DVDs</w:t>
      </w:r>
    </w:p>
    <w:p w14:paraId="2F2C3F09" w14:textId="77777777" w:rsidR="00EF6762" w:rsidRPr="00037D67" w:rsidRDefault="00EF6762" w:rsidP="00F71A13">
      <w:pPr>
        <w:pStyle w:val="Heading3"/>
      </w:pPr>
      <w:r w:rsidRPr="00EF6762">
        <w:t>Preferred requirements:</w:t>
      </w:r>
    </w:p>
    <w:p w14:paraId="4F7B0BB1" w14:textId="77777777" w:rsidR="00EF6762" w:rsidRPr="00037D67" w:rsidRDefault="00EF6762" w:rsidP="00037D67">
      <w:pPr>
        <w:pStyle w:val="ListBullet"/>
      </w:pPr>
      <w:r w:rsidRPr="00037D67">
        <w:t xml:space="preserve">A well ventilated dance studio, theatre space or appropriately sized room with sprung wooden floors (which may also be covered in </w:t>
      </w:r>
      <w:proofErr w:type="spellStart"/>
      <w:r w:rsidRPr="00037D67">
        <w:t>tarkett</w:t>
      </w:r>
      <w:proofErr w:type="spellEnd"/>
      <w:r w:rsidRPr="00037D67">
        <w:t>), mirrors and/or barres – either fixed or portable</w:t>
      </w:r>
    </w:p>
    <w:p w14:paraId="3E7C73D2" w14:textId="77777777" w:rsidR="00EF6762" w:rsidRPr="00037D67" w:rsidRDefault="00EF6762" w:rsidP="00037D67">
      <w:pPr>
        <w:pStyle w:val="ListBullet"/>
      </w:pPr>
      <w:r w:rsidRPr="00037D67">
        <w:t>A permanent high output stereo unit with an appropriate range of music resources and access to portable stereo units for independent study</w:t>
      </w:r>
    </w:p>
    <w:p w14:paraId="4774160E" w14:textId="77777777" w:rsidR="00EF6762" w:rsidRPr="00037D67" w:rsidRDefault="00EF6762" w:rsidP="00037D67">
      <w:pPr>
        <w:pStyle w:val="ListBullet"/>
      </w:pPr>
      <w:r w:rsidRPr="00037D67">
        <w:t>Access to other audio-visual equipment, including a laptop and projector, DVD players, digital video camera.</w:t>
      </w:r>
    </w:p>
    <w:p w14:paraId="4B7EFDF6" w14:textId="77777777" w:rsidR="00EF6762" w:rsidRPr="00037D67" w:rsidRDefault="00EF6762" w:rsidP="00037D67">
      <w:pPr>
        <w:pStyle w:val="ListBullet"/>
      </w:pPr>
      <w:r w:rsidRPr="00037D67">
        <w:t>Ready access to injury management procedures, including ice-pack availability</w:t>
      </w:r>
    </w:p>
    <w:p w14:paraId="61E1AF44" w14:textId="77777777" w:rsidR="00EF6762" w:rsidRPr="00037D67" w:rsidRDefault="00EF6762" w:rsidP="00037D67">
      <w:pPr>
        <w:pStyle w:val="ListBullet"/>
      </w:pPr>
      <w:r w:rsidRPr="00037D67">
        <w:t>A well-resourced library, including a range of relevant videos/DVDs, internet access and projector.</w:t>
      </w:r>
    </w:p>
    <w:p w14:paraId="2A0DA8EF" w14:textId="77777777" w:rsidR="005A407F" w:rsidRPr="00037D67" w:rsidRDefault="005A407F" w:rsidP="00037D67"/>
    <w:p w14:paraId="69169B82" w14:textId="77777777" w:rsidR="00EF6762" w:rsidRPr="00037D67" w:rsidRDefault="00EF6762" w:rsidP="005A407F">
      <w:pPr>
        <w:spacing w:before="0"/>
      </w:pPr>
      <w:r w:rsidRPr="00EF6762">
        <w:rPr>
          <w:color w:val="000000"/>
          <w:szCs w:val="22"/>
        </w:rPr>
        <w:t>These were accurate at the time of publication</w:t>
      </w:r>
    </w:p>
    <w:p w14:paraId="2358BD65" w14:textId="77777777" w:rsidR="00310DC9" w:rsidRPr="00310DC9" w:rsidRDefault="00E5222E" w:rsidP="001A5009">
      <w:pPr>
        <w:numPr>
          <w:ilvl w:val="0"/>
          <w:numId w:val="15"/>
        </w:numPr>
      </w:pPr>
      <w:r w:rsidRPr="00310DC9">
        <w:br w:type="page"/>
      </w:r>
    </w:p>
    <w:p w14:paraId="1E668623" w14:textId="77777777" w:rsidR="00B51A0C" w:rsidRDefault="00D20019" w:rsidP="00DC3A4B">
      <w:pPr>
        <w:pStyle w:val="Heading1"/>
      </w:pPr>
      <w:bookmarkStart w:id="93" w:name="_Toc514236492"/>
      <w:r>
        <w:lastRenderedPageBreak/>
        <w:t>Dance Foundation</w:t>
      </w:r>
      <w:r w:rsidR="00B51A0C">
        <w:tab/>
      </w:r>
      <w:r w:rsidR="00B51A0C" w:rsidRPr="00E5222E">
        <w:t>Value:</w:t>
      </w:r>
      <w:r w:rsidR="00B51A0C">
        <w:t xml:space="preserve"> 1.0</w:t>
      </w:r>
      <w:bookmarkEnd w:id="93"/>
    </w:p>
    <w:p w14:paraId="5E34BA44" w14:textId="77777777" w:rsidR="002E654F" w:rsidRPr="002E654F" w:rsidRDefault="00E7587B" w:rsidP="002E654F">
      <w:pPr>
        <w:rPr>
          <w:rFonts w:cs="Calibri"/>
          <w:b/>
          <w:szCs w:val="22"/>
        </w:rPr>
      </w:pPr>
      <w:r>
        <w:rPr>
          <w:rFonts w:cs="Calibri"/>
          <w:b/>
          <w:szCs w:val="22"/>
        </w:rPr>
        <w:t>Dance Foundation a</w:t>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t>Value 0.5</w:t>
      </w:r>
    </w:p>
    <w:p w14:paraId="27DA9C78" w14:textId="77777777" w:rsidR="002E654F" w:rsidRPr="002E654F" w:rsidRDefault="00E7587B" w:rsidP="002E654F">
      <w:pPr>
        <w:rPr>
          <w:rFonts w:cs="Calibri"/>
          <w:b/>
          <w:szCs w:val="22"/>
        </w:rPr>
      </w:pPr>
      <w:r>
        <w:rPr>
          <w:rFonts w:cs="Calibri"/>
          <w:b/>
          <w:szCs w:val="22"/>
        </w:rPr>
        <w:t>Dance Foundation b</w:t>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t>Value 0.5</w:t>
      </w:r>
    </w:p>
    <w:p w14:paraId="08B1724D" w14:textId="77777777" w:rsidR="00AA36E6" w:rsidRPr="004C2958" w:rsidRDefault="00C51E0A" w:rsidP="008646E0">
      <w:pPr>
        <w:pStyle w:val="Heading2"/>
        <w:tabs>
          <w:tab w:val="right" w:pos="9072"/>
        </w:tabs>
      </w:pPr>
      <w:r>
        <w:t>Specific Unit Goals</w:t>
      </w:r>
    </w:p>
    <w:p w14:paraId="1A7AAB1F" w14:textId="77777777" w:rsidR="00AA36E6" w:rsidRDefault="00AA36E6" w:rsidP="00D20019">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41"/>
        <w:gridCol w:w="3001"/>
      </w:tblGrid>
      <w:tr w:rsidR="006D527E" w14:paraId="4C85417B" w14:textId="77777777" w:rsidTr="00B46A11">
        <w:trPr>
          <w:jc w:val="center"/>
        </w:trPr>
        <w:tc>
          <w:tcPr>
            <w:tcW w:w="3080" w:type="dxa"/>
            <w:tcBorders>
              <w:bottom w:val="single" w:sz="4" w:space="0" w:color="auto"/>
            </w:tcBorders>
          </w:tcPr>
          <w:p w14:paraId="6F03921C" w14:textId="77777777" w:rsidR="006D527E" w:rsidRDefault="006D527E" w:rsidP="00FD788B">
            <w:pPr>
              <w:pStyle w:val="TableTextboldcentred1"/>
            </w:pPr>
            <w:r>
              <w:t>A Course</w:t>
            </w:r>
          </w:p>
        </w:tc>
        <w:tc>
          <w:tcPr>
            <w:tcW w:w="3091" w:type="dxa"/>
            <w:tcBorders>
              <w:bottom w:val="single" w:sz="4" w:space="0" w:color="auto"/>
            </w:tcBorders>
          </w:tcPr>
          <w:p w14:paraId="770931CE" w14:textId="77777777" w:rsidR="006D527E" w:rsidRPr="00DA5C86" w:rsidRDefault="006D527E" w:rsidP="00FD788B">
            <w:pPr>
              <w:pStyle w:val="TableTextboldcentred1"/>
            </w:pPr>
            <w:r w:rsidRPr="00DA5C86">
              <w:t>T Course</w:t>
            </w:r>
          </w:p>
        </w:tc>
        <w:tc>
          <w:tcPr>
            <w:tcW w:w="3071" w:type="dxa"/>
            <w:tcBorders>
              <w:bottom w:val="single" w:sz="4" w:space="0" w:color="auto"/>
            </w:tcBorders>
          </w:tcPr>
          <w:p w14:paraId="36C8B2EF" w14:textId="77777777" w:rsidR="006D527E" w:rsidRPr="001C2712" w:rsidRDefault="006D527E" w:rsidP="00FD788B">
            <w:pPr>
              <w:pStyle w:val="TableTextboldcentred1"/>
            </w:pPr>
            <w:r w:rsidRPr="001C2712">
              <w:t>M Course</w:t>
            </w:r>
          </w:p>
        </w:tc>
      </w:tr>
      <w:tr w:rsidR="00B51A0C" w14:paraId="77A77505" w14:textId="77777777" w:rsidTr="00B46A11">
        <w:trPr>
          <w:jc w:val="center"/>
        </w:trPr>
        <w:tc>
          <w:tcPr>
            <w:tcW w:w="3080" w:type="dxa"/>
            <w:tcBorders>
              <w:bottom w:val="nil"/>
            </w:tcBorders>
          </w:tcPr>
          <w:p w14:paraId="2F2DF08A" w14:textId="77777777" w:rsidR="00B51A0C" w:rsidRPr="009C20E9" w:rsidRDefault="00347A72" w:rsidP="00FD788B">
            <w:pPr>
              <w:pStyle w:val="ListBullet"/>
            </w:pPr>
            <w:r>
              <w:t>analyse dance performances, styles, processes and practices</w:t>
            </w:r>
          </w:p>
        </w:tc>
        <w:tc>
          <w:tcPr>
            <w:tcW w:w="3091" w:type="dxa"/>
            <w:tcBorders>
              <w:bottom w:val="nil"/>
            </w:tcBorders>
          </w:tcPr>
          <w:p w14:paraId="1071A458" w14:textId="77777777" w:rsidR="00B51A0C" w:rsidRPr="009C20E9" w:rsidRDefault="00347A72" w:rsidP="00FD788B">
            <w:pPr>
              <w:pStyle w:val="ListBullet"/>
            </w:pPr>
            <w:r>
              <w:t>analyse dance performances, styles, processes and practices</w:t>
            </w:r>
          </w:p>
        </w:tc>
        <w:tc>
          <w:tcPr>
            <w:tcW w:w="3071" w:type="dxa"/>
            <w:tcBorders>
              <w:bottom w:val="nil"/>
            </w:tcBorders>
          </w:tcPr>
          <w:p w14:paraId="72BA7F02" w14:textId="77777777" w:rsidR="00B51A0C" w:rsidRPr="009C20E9" w:rsidRDefault="00347A72" w:rsidP="00FD788B">
            <w:pPr>
              <w:pStyle w:val="ListBullet"/>
            </w:pPr>
            <w:r>
              <w:t>describe features of dance</w:t>
            </w:r>
          </w:p>
        </w:tc>
      </w:tr>
      <w:tr w:rsidR="00B51A0C" w14:paraId="271E410F" w14:textId="77777777" w:rsidTr="00B46A11">
        <w:trPr>
          <w:jc w:val="center"/>
        </w:trPr>
        <w:tc>
          <w:tcPr>
            <w:tcW w:w="3080" w:type="dxa"/>
            <w:tcBorders>
              <w:top w:val="nil"/>
              <w:bottom w:val="nil"/>
            </w:tcBorders>
          </w:tcPr>
          <w:p w14:paraId="6E414669" w14:textId="77777777" w:rsidR="00B51A0C" w:rsidRPr="009C20E9" w:rsidRDefault="00347A72" w:rsidP="00FD788B">
            <w:pPr>
              <w:pStyle w:val="ListBullet"/>
            </w:pPr>
            <w:r>
              <w:t>analyse dance productions, concepts and practitioners  and their significance</w:t>
            </w:r>
          </w:p>
        </w:tc>
        <w:tc>
          <w:tcPr>
            <w:tcW w:w="3091" w:type="dxa"/>
            <w:tcBorders>
              <w:top w:val="nil"/>
              <w:bottom w:val="nil"/>
            </w:tcBorders>
          </w:tcPr>
          <w:p w14:paraId="59372540" w14:textId="77777777" w:rsidR="00B51A0C" w:rsidRDefault="00347A72" w:rsidP="00FD788B">
            <w:pPr>
              <w:pStyle w:val="ListBullet"/>
            </w:pPr>
            <w:r>
              <w:t>analyse dance productions, concepts and practitioners and their significance</w:t>
            </w:r>
          </w:p>
        </w:tc>
        <w:tc>
          <w:tcPr>
            <w:tcW w:w="3071" w:type="dxa"/>
            <w:tcBorders>
              <w:top w:val="nil"/>
              <w:bottom w:val="nil"/>
            </w:tcBorders>
          </w:tcPr>
          <w:p w14:paraId="339CF2E0" w14:textId="77777777" w:rsidR="00B51A0C" w:rsidRPr="009C20E9" w:rsidRDefault="00B51A0C" w:rsidP="00FD788B">
            <w:pPr>
              <w:pStyle w:val="ListBullet"/>
              <w:numPr>
                <w:ilvl w:val="0"/>
                <w:numId w:val="0"/>
              </w:numPr>
              <w:ind w:left="454"/>
            </w:pPr>
          </w:p>
        </w:tc>
      </w:tr>
      <w:tr w:rsidR="00B51A0C" w14:paraId="37BEB357" w14:textId="77777777" w:rsidTr="00B46A11">
        <w:trPr>
          <w:jc w:val="center"/>
        </w:trPr>
        <w:tc>
          <w:tcPr>
            <w:tcW w:w="3080" w:type="dxa"/>
            <w:tcBorders>
              <w:top w:val="nil"/>
              <w:bottom w:val="nil"/>
            </w:tcBorders>
          </w:tcPr>
          <w:p w14:paraId="4EB2B371" w14:textId="77777777" w:rsidR="00B51A0C" w:rsidRDefault="008C18F7" w:rsidP="00FD788B">
            <w:pPr>
              <w:pStyle w:val="ListBullet"/>
            </w:pPr>
            <w:r>
              <w:t>analyse</w:t>
            </w:r>
            <w:r w:rsidR="00347A72">
              <w:t xml:space="preserve"> the nature and purpose of dance in a variety of contexts</w:t>
            </w:r>
          </w:p>
        </w:tc>
        <w:tc>
          <w:tcPr>
            <w:tcW w:w="3091" w:type="dxa"/>
            <w:tcBorders>
              <w:top w:val="nil"/>
              <w:bottom w:val="nil"/>
            </w:tcBorders>
          </w:tcPr>
          <w:p w14:paraId="389ACB78" w14:textId="77777777" w:rsidR="00B51A0C" w:rsidRDefault="00347A72" w:rsidP="00FD788B">
            <w:pPr>
              <w:pStyle w:val="ListBullet"/>
            </w:pPr>
            <w:r w:rsidRPr="00EC539C">
              <w:t xml:space="preserve">critically </w:t>
            </w:r>
            <w:r w:rsidR="008C18F7">
              <w:t>analyse</w:t>
            </w:r>
            <w:r>
              <w:t xml:space="preserve"> the nature and purpose of dance in a variety of contexts</w:t>
            </w:r>
          </w:p>
        </w:tc>
        <w:tc>
          <w:tcPr>
            <w:tcW w:w="3071" w:type="dxa"/>
            <w:tcBorders>
              <w:top w:val="nil"/>
              <w:bottom w:val="nil"/>
            </w:tcBorders>
          </w:tcPr>
          <w:p w14:paraId="257C9722" w14:textId="77777777" w:rsidR="00B51A0C" w:rsidRPr="009C20E9" w:rsidRDefault="00347A72" w:rsidP="00FD788B">
            <w:pPr>
              <w:pStyle w:val="ListBullet"/>
            </w:pPr>
            <w:r>
              <w:t>iden</w:t>
            </w:r>
            <w:r w:rsidR="0059092C">
              <w:t>tify</w:t>
            </w:r>
            <w:r>
              <w:t xml:space="preserve"> the nature and purpose of dance</w:t>
            </w:r>
          </w:p>
        </w:tc>
      </w:tr>
      <w:tr w:rsidR="00B51A0C" w14:paraId="4F864C66" w14:textId="77777777" w:rsidTr="00B46A11">
        <w:trPr>
          <w:jc w:val="center"/>
        </w:trPr>
        <w:tc>
          <w:tcPr>
            <w:tcW w:w="3080" w:type="dxa"/>
            <w:tcBorders>
              <w:top w:val="nil"/>
              <w:bottom w:val="nil"/>
            </w:tcBorders>
          </w:tcPr>
          <w:p w14:paraId="29F2EF17" w14:textId="77777777" w:rsidR="00B51A0C" w:rsidRDefault="00B51A0C" w:rsidP="00FD788B">
            <w:pPr>
              <w:pStyle w:val="ListBullet"/>
              <w:numPr>
                <w:ilvl w:val="0"/>
                <w:numId w:val="0"/>
              </w:numPr>
              <w:ind w:left="454"/>
            </w:pPr>
          </w:p>
        </w:tc>
        <w:tc>
          <w:tcPr>
            <w:tcW w:w="3091" w:type="dxa"/>
            <w:tcBorders>
              <w:top w:val="nil"/>
              <w:bottom w:val="nil"/>
            </w:tcBorders>
          </w:tcPr>
          <w:p w14:paraId="67CB2111" w14:textId="77777777" w:rsidR="00B51A0C" w:rsidRDefault="008C18F7" w:rsidP="00FD788B">
            <w:pPr>
              <w:pStyle w:val="ListBullet"/>
            </w:pPr>
            <w:r>
              <w:t>use</w:t>
            </w:r>
            <w:r w:rsidR="00347A72">
              <w:t xml:space="preserve"> interpretations of dance performances to present a response</w:t>
            </w:r>
          </w:p>
        </w:tc>
        <w:tc>
          <w:tcPr>
            <w:tcW w:w="3071" w:type="dxa"/>
            <w:tcBorders>
              <w:top w:val="nil"/>
              <w:bottom w:val="nil"/>
            </w:tcBorders>
          </w:tcPr>
          <w:p w14:paraId="76C06F9A" w14:textId="77777777" w:rsidR="00B51A0C" w:rsidRDefault="00B51A0C" w:rsidP="00FD788B">
            <w:pPr>
              <w:pStyle w:val="ListBullet"/>
              <w:numPr>
                <w:ilvl w:val="0"/>
                <w:numId w:val="0"/>
              </w:numPr>
              <w:ind w:left="454"/>
            </w:pPr>
          </w:p>
        </w:tc>
      </w:tr>
      <w:tr w:rsidR="00B51A0C" w14:paraId="70A0D835" w14:textId="77777777" w:rsidTr="00B46A11">
        <w:trPr>
          <w:jc w:val="center"/>
        </w:trPr>
        <w:tc>
          <w:tcPr>
            <w:tcW w:w="3080" w:type="dxa"/>
            <w:tcBorders>
              <w:top w:val="nil"/>
              <w:bottom w:val="nil"/>
            </w:tcBorders>
          </w:tcPr>
          <w:p w14:paraId="6E2DBCCB" w14:textId="77777777" w:rsidR="00B51A0C" w:rsidRDefault="008C18F7" w:rsidP="00FD788B">
            <w:pPr>
              <w:pStyle w:val="ListBullet"/>
            </w:pPr>
            <w:r>
              <w:t>communicate</w:t>
            </w:r>
            <w:r w:rsidR="00347A72">
              <w:t xml:space="preserve"> ideas and argument</w:t>
            </w:r>
            <w:r w:rsidR="0095215D">
              <w:t>s</w:t>
            </w:r>
            <w:r w:rsidR="00347A72">
              <w:t xml:space="preserve"> using, evidence and referencing</w:t>
            </w:r>
          </w:p>
        </w:tc>
        <w:tc>
          <w:tcPr>
            <w:tcW w:w="3091" w:type="dxa"/>
            <w:tcBorders>
              <w:top w:val="nil"/>
              <w:bottom w:val="nil"/>
            </w:tcBorders>
          </w:tcPr>
          <w:p w14:paraId="6BB0AC7B" w14:textId="77777777" w:rsidR="00B51A0C" w:rsidRDefault="008C18F7" w:rsidP="00FD788B">
            <w:pPr>
              <w:pStyle w:val="ListBullet"/>
            </w:pPr>
            <w:r>
              <w:t>communicate</w:t>
            </w:r>
            <w:r w:rsidR="00347A72">
              <w:t xml:space="preserve"> ideas and arguments using evidence and referencing</w:t>
            </w:r>
          </w:p>
        </w:tc>
        <w:tc>
          <w:tcPr>
            <w:tcW w:w="3071" w:type="dxa"/>
            <w:tcBorders>
              <w:top w:val="nil"/>
              <w:bottom w:val="nil"/>
            </w:tcBorders>
          </w:tcPr>
          <w:p w14:paraId="73D5EAE2" w14:textId="77777777" w:rsidR="00B51A0C" w:rsidRDefault="00B51A0C" w:rsidP="00FD788B">
            <w:pPr>
              <w:pStyle w:val="ListBullet"/>
              <w:numPr>
                <w:ilvl w:val="0"/>
                <w:numId w:val="0"/>
              </w:numPr>
              <w:ind w:left="454"/>
            </w:pPr>
          </w:p>
        </w:tc>
      </w:tr>
      <w:tr w:rsidR="00B51A0C" w14:paraId="7462AE9E" w14:textId="77777777" w:rsidTr="00B46A11">
        <w:trPr>
          <w:jc w:val="center"/>
        </w:trPr>
        <w:tc>
          <w:tcPr>
            <w:tcW w:w="3080" w:type="dxa"/>
            <w:tcBorders>
              <w:top w:val="nil"/>
              <w:bottom w:val="nil"/>
            </w:tcBorders>
          </w:tcPr>
          <w:p w14:paraId="6593700C" w14:textId="77777777" w:rsidR="00B51A0C" w:rsidRDefault="008C18F7" w:rsidP="00FD788B">
            <w:pPr>
              <w:pStyle w:val="ListBullet"/>
            </w:pPr>
            <w:r>
              <w:t>perform</w:t>
            </w:r>
            <w:r w:rsidR="00347A72">
              <w:t xml:space="preserve"> dance with control and technical skill</w:t>
            </w:r>
          </w:p>
        </w:tc>
        <w:tc>
          <w:tcPr>
            <w:tcW w:w="3091" w:type="dxa"/>
            <w:tcBorders>
              <w:top w:val="nil"/>
              <w:bottom w:val="nil"/>
            </w:tcBorders>
          </w:tcPr>
          <w:p w14:paraId="643E73DE" w14:textId="77777777" w:rsidR="00B51A0C" w:rsidRDefault="008C18F7" w:rsidP="00FD788B">
            <w:pPr>
              <w:pStyle w:val="ListBullet"/>
            </w:pPr>
            <w:r>
              <w:t>perform</w:t>
            </w:r>
            <w:r w:rsidR="00347A72">
              <w:t xml:space="preserve"> dance with control and technical skill</w:t>
            </w:r>
          </w:p>
        </w:tc>
        <w:tc>
          <w:tcPr>
            <w:tcW w:w="3071" w:type="dxa"/>
            <w:tcBorders>
              <w:top w:val="nil"/>
              <w:bottom w:val="nil"/>
            </w:tcBorders>
          </w:tcPr>
          <w:p w14:paraId="4AF000FC" w14:textId="77777777" w:rsidR="00B51A0C" w:rsidRDefault="008C18F7" w:rsidP="00FD788B">
            <w:pPr>
              <w:pStyle w:val="ListBullet"/>
            </w:pPr>
            <w:r>
              <w:t>perform</w:t>
            </w:r>
            <w:r w:rsidR="00347A72">
              <w:t xml:space="preserve"> dance with control </w:t>
            </w:r>
          </w:p>
        </w:tc>
      </w:tr>
      <w:tr w:rsidR="00B51A0C" w14:paraId="6C8B208A" w14:textId="77777777" w:rsidTr="00B46A11">
        <w:trPr>
          <w:jc w:val="center"/>
        </w:trPr>
        <w:tc>
          <w:tcPr>
            <w:tcW w:w="3080" w:type="dxa"/>
            <w:tcBorders>
              <w:top w:val="nil"/>
              <w:bottom w:val="nil"/>
            </w:tcBorders>
          </w:tcPr>
          <w:p w14:paraId="08D1D2E5" w14:textId="77777777" w:rsidR="00B51A0C" w:rsidRDefault="008C18F7" w:rsidP="00FD788B">
            <w:pPr>
              <w:pStyle w:val="ListBullet"/>
            </w:pPr>
            <w:r>
              <w:t>create</w:t>
            </w:r>
            <w:r w:rsidR="00347A72">
              <w:t xml:space="preserve"> dance performances</w:t>
            </w:r>
          </w:p>
        </w:tc>
        <w:tc>
          <w:tcPr>
            <w:tcW w:w="3091" w:type="dxa"/>
            <w:tcBorders>
              <w:top w:val="nil"/>
              <w:bottom w:val="nil"/>
            </w:tcBorders>
          </w:tcPr>
          <w:p w14:paraId="74945974" w14:textId="77777777" w:rsidR="00B51A0C" w:rsidRDefault="008C18F7" w:rsidP="00FD788B">
            <w:pPr>
              <w:pStyle w:val="ListBullet"/>
            </w:pPr>
            <w:r>
              <w:t>create</w:t>
            </w:r>
            <w:r w:rsidR="00347A72">
              <w:t xml:space="preserve"> dance performances</w:t>
            </w:r>
          </w:p>
        </w:tc>
        <w:tc>
          <w:tcPr>
            <w:tcW w:w="3071" w:type="dxa"/>
            <w:tcBorders>
              <w:top w:val="nil"/>
              <w:bottom w:val="nil"/>
            </w:tcBorders>
          </w:tcPr>
          <w:p w14:paraId="7A38B52B" w14:textId="77777777" w:rsidR="00B51A0C" w:rsidRDefault="008C18F7" w:rsidP="00FD788B">
            <w:pPr>
              <w:pStyle w:val="ListBullet"/>
            </w:pPr>
            <w:r>
              <w:t>create</w:t>
            </w:r>
            <w:r w:rsidR="00347A72">
              <w:t xml:space="preserve"> dance performances</w:t>
            </w:r>
          </w:p>
        </w:tc>
      </w:tr>
      <w:tr w:rsidR="00B51A0C" w14:paraId="6B912604" w14:textId="77777777" w:rsidTr="00B46A11">
        <w:trPr>
          <w:jc w:val="center"/>
        </w:trPr>
        <w:tc>
          <w:tcPr>
            <w:tcW w:w="3080" w:type="dxa"/>
            <w:tcBorders>
              <w:top w:val="nil"/>
              <w:bottom w:val="nil"/>
            </w:tcBorders>
          </w:tcPr>
          <w:p w14:paraId="306C39F5" w14:textId="77777777" w:rsidR="00B51A0C" w:rsidRDefault="008C18F7" w:rsidP="00FD788B">
            <w:pPr>
              <w:pStyle w:val="ListBullet"/>
            </w:pPr>
            <w:r>
              <w:t>create</w:t>
            </w:r>
            <w:r w:rsidR="00347A72">
              <w:t xml:space="preserve"> dance performances appropriate for purpose and audience</w:t>
            </w:r>
          </w:p>
        </w:tc>
        <w:tc>
          <w:tcPr>
            <w:tcW w:w="3091" w:type="dxa"/>
            <w:tcBorders>
              <w:top w:val="nil"/>
              <w:bottom w:val="nil"/>
            </w:tcBorders>
          </w:tcPr>
          <w:p w14:paraId="42F82E2A" w14:textId="77777777" w:rsidR="00B51A0C" w:rsidRDefault="008C18F7" w:rsidP="00FD788B">
            <w:pPr>
              <w:pStyle w:val="ListBullet"/>
            </w:pPr>
            <w:r>
              <w:t>create</w:t>
            </w:r>
            <w:r w:rsidR="00347A72">
              <w:t xml:space="preserve"> dance performances appropriate for purpose and audience </w:t>
            </w:r>
          </w:p>
        </w:tc>
        <w:tc>
          <w:tcPr>
            <w:tcW w:w="3071" w:type="dxa"/>
            <w:tcBorders>
              <w:top w:val="nil"/>
              <w:bottom w:val="nil"/>
            </w:tcBorders>
          </w:tcPr>
          <w:p w14:paraId="460FEA02" w14:textId="77777777" w:rsidR="00B51A0C" w:rsidRDefault="008C18F7" w:rsidP="00FD788B">
            <w:pPr>
              <w:pStyle w:val="ListBullet"/>
            </w:pPr>
            <w:r>
              <w:t>create</w:t>
            </w:r>
            <w:r w:rsidR="00347A72">
              <w:t xml:space="preserve"> dance performances appropriate for purpose and audience</w:t>
            </w:r>
          </w:p>
        </w:tc>
      </w:tr>
      <w:tr w:rsidR="00B51A0C" w14:paraId="6A6C2987" w14:textId="77777777" w:rsidTr="00B46A11">
        <w:trPr>
          <w:jc w:val="center"/>
        </w:trPr>
        <w:tc>
          <w:tcPr>
            <w:tcW w:w="3080" w:type="dxa"/>
            <w:tcBorders>
              <w:top w:val="nil"/>
            </w:tcBorders>
          </w:tcPr>
          <w:p w14:paraId="3A6C58BF" w14:textId="77777777" w:rsidR="00B51A0C" w:rsidRDefault="00347A72" w:rsidP="00FD788B">
            <w:pPr>
              <w:pStyle w:val="ListBullet"/>
            </w:pPr>
            <w:r>
              <w:t xml:space="preserve">reflect on the creative process and works safely, collaboratively and independently </w:t>
            </w:r>
          </w:p>
        </w:tc>
        <w:tc>
          <w:tcPr>
            <w:tcW w:w="3091" w:type="dxa"/>
            <w:tcBorders>
              <w:top w:val="nil"/>
            </w:tcBorders>
          </w:tcPr>
          <w:p w14:paraId="69956370" w14:textId="77777777" w:rsidR="00B51A0C" w:rsidRDefault="00347A72" w:rsidP="00FD788B">
            <w:pPr>
              <w:pStyle w:val="ListBullet"/>
            </w:pPr>
            <w:r>
              <w:t xml:space="preserve">reflect on the creative process and works safely, collaboratively and independently </w:t>
            </w:r>
          </w:p>
        </w:tc>
        <w:tc>
          <w:tcPr>
            <w:tcW w:w="3071" w:type="dxa"/>
            <w:tcBorders>
              <w:top w:val="nil"/>
            </w:tcBorders>
          </w:tcPr>
          <w:p w14:paraId="2314A78A" w14:textId="77777777" w:rsidR="00B51A0C" w:rsidRDefault="00347A72" w:rsidP="00FD788B">
            <w:pPr>
              <w:pStyle w:val="ListBullet"/>
            </w:pPr>
            <w:r>
              <w:t>reflect on the creative process</w:t>
            </w:r>
          </w:p>
        </w:tc>
      </w:tr>
    </w:tbl>
    <w:p w14:paraId="52821C6C" w14:textId="77777777" w:rsidR="008C18F7" w:rsidRDefault="008C18F7" w:rsidP="00D20019">
      <w:pPr>
        <w:rPr>
          <w:rFonts w:cs="Calibri"/>
          <w:szCs w:val="22"/>
        </w:rPr>
      </w:pPr>
    </w:p>
    <w:p w14:paraId="64894927" w14:textId="77777777" w:rsidR="008C18F7" w:rsidRDefault="008C18F7">
      <w:pPr>
        <w:spacing w:before="0"/>
        <w:rPr>
          <w:rFonts w:cs="Calibri"/>
          <w:szCs w:val="22"/>
        </w:rPr>
      </w:pPr>
      <w:r>
        <w:rPr>
          <w:rFonts w:cs="Calibri"/>
          <w:szCs w:val="22"/>
        </w:rPr>
        <w:br w:type="page"/>
      </w:r>
    </w:p>
    <w:p w14:paraId="01C848EB" w14:textId="77777777" w:rsidR="004D047A" w:rsidRPr="00B46A11" w:rsidRDefault="00B46A11" w:rsidP="00B46A11">
      <w:pPr>
        <w:pStyle w:val="Heading2"/>
      </w:pPr>
      <w:r w:rsidRPr="00B46A11">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61"/>
        <w:gridCol w:w="2981"/>
      </w:tblGrid>
      <w:tr w:rsidR="004D047A" w14:paraId="67C96EB0" w14:textId="77777777" w:rsidTr="00B46A11">
        <w:trPr>
          <w:jc w:val="center"/>
        </w:trPr>
        <w:tc>
          <w:tcPr>
            <w:tcW w:w="3085" w:type="dxa"/>
            <w:tcBorders>
              <w:bottom w:val="single" w:sz="4" w:space="0" w:color="auto"/>
            </w:tcBorders>
          </w:tcPr>
          <w:p w14:paraId="7BA21A7C" w14:textId="77777777" w:rsidR="004D047A" w:rsidRDefault="004D047A" w:rsidP="00B46A11">
            <w:pPr>
              <w:pStyle w:val="TableTextboldcentred1"/>
            </w:pPr>
            <w:r>
              <w:t>A Course</w:t>
            </w:r>
          </w:p>
        </w:tc>
        <w:tc>
          <w:tcPr>
            <w:tcW w:w="3119" w:type="dxa"/>
            <w:tcBorders>
              <w:bottom w:val="single" w:sz="4" w:space="0" w:color="auto"/>
            </w:tcBorders>
            <w:shd w:val="clear" w:color="auto" w:fill="auto"/>
          </w:tcPr>
          <w:p w14:paraId="14DF1351" w14:textId="77777777" w:rsidR="004D047A" w:rsidRPr="00DA5C86" w:rsidRDefault="004D047A" w:rsidP="00B46A11">
            <w:pPr>
              <w:pStyle w:val="TableTextboldcentred1"/>
            </w:pPr>
            <w:r w:rsidRPr="00DA5C86">
              <w:t>T Course</w:t>
            </w:r>
          </w:p>
        </w:tc>
        <w:tc>
          <w:tcPr>
            <w:tcW w:w="3038" w:type="dxa"/>
            <w:tcBorders>
              <w:bottom w:val="single" w:sz="4" w:space="0" w:color="auto"/>
            </w:tcBorders>
          </w:tcPr>
          <w:p w14:paraId="4CF4D62E" w14:textId="77777777" w:rsidR="004D047A" w:rsidRPr="001C2712" w:rsidRDefault="004D047A" w:rsidP="00B46A11">
            <w:pPr>
              <w:pStyle w:val="TableTextboldcentred1"/>
            </w:pPr>
            <w:r w:rsidRPr="001C2712">
              <w:t>M Course</w:t>
            </w:r>
          </w:p>
        </w:tc>
      </w:tr>
      <w:tr w:rsidR="004D047A" w14:paraId="32D4158C" w14:textId="77777777" w:rsidTr="00B46A11">
        <w:trPr>
          <w:trHeight w:val="1785"/>
          <w:jc w:val="center"/>
        </w:trPr>
        <w:tc>
          <w:tcPr>
            <w:tcW w:w="3085" w:type="dxa"/>
            <w:tcBorders>
              <w:bottom w:val="nil"/>
            </w:tcBorders>
          </w:tcPr>
          <w:p w14:paraId="35A836D2" w14:textId="77777777" w:rsidR="004D047A" w:rsidRPr="00B46A11" w:rsidRDefault="00347A72" w:rsidP="00B46A11">
            <w:pPr>
              <w:pStyle w:val="ListBullet"/>
            </w:pPr>
            <w:r w:rsidRPr="00B46A11">
              <w:t>dance technique (turnout and parallel, positions of the feet and arms, technical exercises, travelling sequences, jumps and repertoire)</w:t>
            </w:r>
          </w:p>
        </w:tc>
        <w:tc>
          <w:tcPr>
            <w:tcW w:w="3119" w:type="dxa"/>
            <w:tcBorders>
              <w:bottom w:val="nil"/>
            </w:tcBorders>
            <w:shd w:val="clear" w:color="auto" w:fill="auto"/>
          </w:tcPr>
          <w:p w14:paraId="114BEAD0" w14:textId="17AE110E" w:rsidR="004D047A" w:rsidRPr="00B46A11" w:rsidRDefault="00347A72" w:rsidP="00B46A11">
            <w:pPr>
              <w:pStyle w:val="ListBullet"/>
            </w:pPr>
            <w:r w:rsidRPr="00B46A11">
              <w:t>dance technique</w:t>
            </w:r>
            <w:r w:rsidR="00BB46C9">
              <w:t xml:space="preserve"> </w:t>
            </w:r>
            <w:r w:rsidRPr="00B46A11">
              <w:t>(</w:t>
            </w:r>
            <w:proofErr w:type="gramStart"/>
            <w:r w:rsidRPr="00B46A11">
              <w:t>e.g.</w:t>
            </w:r>
            <w:proofErr w:type="gramEnd"/>
            <w:r w:rsidRPr="00B46A11">
              <w:t xml:space="preserve"> turnout and parallel, positions of the feet and arms, technical exercises, travelling sequences, jumps and repertoire)</w:t>
            </w:r>
          </w:p>
        </w:tc>
        <w:tc>
          <w:tcPr>
            <w:tcW w:w="3038" w:type="dxa"/>
            <w:tcBorders>
              <w:bottom w:val="nil"/>
            </w:tcBorders>
          </w:tcPr>
          <w:p w14:paraId="287BDCD8" w14:textId="1BBB9EDF" w:rsidR="004D047A" w:rsidRPr="00B46A11" w:rsidRDefault="00347A72" w:rsidP="00B46A11">
            <w:pPr>
              <w:pStyle w:val="ListBullet"/>
            </w:pPr>
            <w:r w:rsidRPr="00B46A11">
              <w:t>dance technique</w:t>
            </w:r>
            <w:r w:rsidR="00524E63">
              <w:t xml:space="preserve"> </w:t>
            </w:r>
            <w:r w:rsidRPr="00B46A11">
              <w:t>(turnout and parallel, positions of the feet and arms, technical exercises, travelling sequences, jumps and repertoire)</w:t>
            </w:r>
          </w:p>
        </w:tc>
      </w:tr>
      <w:tr w:rsidR="008B641E" w14:paraId="79BC0080" w14:textId="77777777" w:rsidTr="00B46A11">
        <w:trPr>
          <w:trHeight w:val="1785"/>
          <w:jc w:val="center"/>
        </w:trPr>
        <w:tc>
          <w:tcPr>
            <w:tcW w:w="3085" w:type="dxa"/>
            <w:tcBorders>
              <w:top w:val="nil"/>
              <w:bottom w:val="nil"/>
            </w:tcBorders>
          </w:tcPr>
          <w:p w14:paraId="0D4B75DA" w14:textId="77777777" w:rsidR="008B641E" w:rsidRPr="00B46A11" w:rsidRDefault="00347A72" w:rsidP="00B46A11">
            <w:pPr>
              <w:pStyle w:val="ListBullet"/>
            </w:pPr>
            <w:r w:rsidRPr="00B46A11">
              <w:t>aesthetic qualities of dance performance (e.g. musicality, style, projection and communication of intent)</w:t>
            </w:r>
          </w:p>
        </w:tc>
        <w:tc>
          <w:tcPr>
            <w:tcW w:w="3119" w:type="dxa"/>
            <w:tcBorders>
              <w:top w:val="nil"/>
              <w:bottom w:val="nil"/>
            </w:tcBorders>
            <w:shd w:val="clear" w:color="auto" w:fill="auto"/>
          </w:tcPr>
          <w:p w14:paraId="22F4E571" w14:textId="77777777" w:rsidR="008B641E" w:rsidRPr="00B46A11" w:rsidRDefault="00347A72" w:rsidP="00B46A11">
            <w:pPr>
              <w:pStyle w:val="ListBullet"/>
            </w:pPr>
            <w:r w:rsidRPr="00B46A11">
              <w:t>aesthetic qualities of dance performance (e.g. musicality, style, projection and communication of intent)</w:t>
            </w:r>
          </w:p>
        </w:tc>
        <w:tc>
          <w:tcPr>
            <w:tcW w:w="3038" w:type="dxa"/>
            <w:tcBorders>
              <w:top w:val="nil"/>
              <w:bottom w:val="nil"/>
            </w:tcBorders>
          </w:tcPr>
          <w:p w14:paraId="2812F133" w14:textId="77777777" w:rsidR="008B641E" w:rsidRPr="00B46A11" w:rsidRDefault="00347A72" w:rsidP="00B46A11">
            <w:pPr>
              <w:pStyle w:val="ListBullet"/>
            </w:pPr>
            <w:r w:rsidRPr="00B46A11">
              <w:t>aesthetic qualities of dance performance (e.g. musicality, style, projection and communication of intent)</w:t>
            </w:r>
          </w:p>
        </w:tc>
      </w:tr>
      <w:tr w:rsidR="004D047A" w:rsidDel="00D63523" w14:paraId="4358D5D4" w14:textId="77777777" w:rsidTr="00B46A11">
        <w:trPr>
          <w:trHeight w:val="952"/>
          <w:jc w:val="center"/>
        </w:trPr>
        <w:tc>
          <w:tcPr>
            <w:tcW w:w="3085" w:type="dxa"/>
            <w:tcBorders>
              <w:top w:val="nil"/>
              <w:bottom w:val="nil"/>
            </w:tcBorders>
          </w:tcPr>
          <w:p w14:paraId="3C6C1993" w14:textId="77777777" w:rsidR="004D047A" w:rsidRPr="00B46A11" w:rsidDel="00D63523" w:rsidRDefault="00347A72" w:rsidP="00B46A11">
            <w:pPr>
              <w:pStyle w:val="ListBullet"/>
            </w:pPr>
            <w:r w:rsidRPr="00B46A11">
              <w:t xml:space="preserve">elements of dance (time, space, energy/dynamics), compositional processes and choreographic devices </w:t>
            </w:r>
          </w:p>
        </w:tc>
        <w:tc>
          <w:tcPr>
            <w:tcW w:w="3119" w:type="dxa"/>
            <w:tcBorders>
              <w:top w:val="nil"/>
              <w:bottom w:val="nil"/>
            </w:tcBorders>
            <w:shd w:val="clear" w:color="auto" w:fill="auto"/>
          </w:tcPr>
          <w:p w14:paraId="1A1DE59C" w14:textId="77777777" w:rsidR="007924CC" w:rsidRPr="00B46A11" w:rsidDel="00D63523" w:rsidRDefault="00347A72" w:rsidP="00B46A11">
            <w:pPr>
              <w:pStyle w:val="ListBullet"/>
            </w:pPr>
            <w:r w:rsidRPr="00B46A11">
              <w:t>elements of dance (time, space, energy/dynamics), compositional processes and choreographic devices</w:t>
            </w:r>
          </w:p>
        </w:tc>
        <w:tc>
          <w:tcPr>
            <w:tcW w:w="3038" w:type="dxa"/>
            <w:tcBorders>
              <w:top w:val="nil"/>
              <w:bottom w:val="nil"/>
            </w:tcBorders>
          </w:tcPr>
          <w:p w14:paraId="07FE56E9" w14:textId="77777777" w:rsidR="004D047A" w:rsidRPr="00B46A11" w:rsidDel="00D63523" w:rsidRDefault="00347A72" w:rsidP="00B46A11">
            <w:pPr>
              <w:pStyle w:val="ListBullet"/>
            </w:pPr>
            <w:r w:rsidRPr="00B46A11">
              <w:t>elements of dance (time, space, energy/dynamics, compositional processes and choreographic devices</w:t>
            </w:r>
          </w:p>
        </w:tc>
      </w:tr>
      <w:tr w:rsidR="007924CC" w:rsidDel="00D63523" w14:paraId="2B09D203" w14:textId="77777777" w:rsidTr="00B46A11">
        <w:trPr>
          <w:trHeight w:val="952"/>
          <w:jc w:val="center"/>
        </w:trPr>
        <w:tc>
          <w:tcPr>
            <w:tcW w:w="3085" w:type="dxa"/>
            <w:tcBorders>
              <w:top w:val="nil"/>
              <w:bottom w:val="nil"/>
            </w:tcBorders>
          </w:tcPr>
          <w:p w14:paraId="420FEDCC" w14:textId="77777777" w:rsidR="007924CC" w:rsidRPr="00B46A11" w:rsidRDefault="00347A72" w:rsidP="00B46A11">
            <w:pPr>
              <w:pStyle w:val="ListBullet"/>
            </w:pPr>
            <w:r w:rsidRPr="00B46A11">
              <w:t>the works of key practitioners (dancers, cho</w:t>
            </w:r>
            <w:r w:rsidR="006D527E" w:rsidRPr="00B46A11">
              <w:t xml:space="preserve">reographers and companies) </w:t>
            </w:r>
            <w:proofErr w:type="spellStart"/>
            <w:r w:rsidR="008C18F7" w:rsidRPr="00B46A11">
              <w:t>e.g</w:t>
            </w:r>
            <w:proofErr w:type="spellEnd"/>
            <w:r w:rsidR="008C18F7" w:rsidRPr="00B46A11">
              <w:t xml:space="preserve"> George Balanchine, Stephen P</w:t>
            </w:r>
            <w:r w:rsidR="006D527E" w:rsidRPr="00B46A11">
              <w:t>age, Gary Stewart, S</w:t>
            </w:r>
            <w:r w:rsidRPr="00B46A11">
              <w:t xml:space="preserve">ydney </w:t>
            </w:r>
            <w:r w:rsidR="008C18F7" w:rsidRPr="00B46A11">
              <w:t>Dance C</w:t>
            </w:r>
            <w:r w:rsidR="006D527E" w:rsidRPr="00B46A11">
              <w:t>o. and the A</w:t>
            </w:r>
            <w:r w:rsidRPr="00B46A11">
              <w:t>ustralian ballet</w:t>
            </w:r>
          </w:p>
        </w:tc>
        <w:tc>
          <w:tcPr>
            <w:tcW w:w="3119" w:type="dxa"/>
            <w:tcBorders>
              <w:top w:val="nil"/>
              <w:bottom w:val="nil"/>
            </w:tcBorders>
            <w:shd w:val="clear" w:color="auto" w:fill="auto"/>
          </w:tcPr>
          <w:p w14:paraId="78228565" w14:textId="77777777" w:rsidR="007924CC" w:rsidRPr="00B46A11" w:rsidRDefault="00347A72" w:rsidP="00B46A11">
            <w:pPr>
              <w:pStyle w:val="ListBullet"/>
            </w:pPr>
            <w:r w:rsidRPr="00B46A11">
              <w:t>the works of key practitioners (dancers, chor</w:t>
            </w:r>
            <w:r w:rsidR="006D527E" w:rsidRPr="00B46A11">
              <w:t>eographers and companies) e.g. G</w:t>
            </w:r>
            <w:r w:rsidRPr="00B46A11">
              <w:t>e</w:t>
            </w:r>
            <w:r w:rsidR="008C18F7" w:rsidRPr="00B46A11">
              <w:t>orge Balanchine, Stephen P</w:t>
            </w:r>
            <w:r w:rsidR="006D527E" w:rsidRPr="00B46A11">
              <w:t>age, Gary S</w:t>
            </w:r>
            <w:r w:rsidRPr="00B46A11">
              <w:t>te</w:t>
            </w:r>
            <w:r w:rsidR="008C18F7" w:rsidRPr="00B46A11">
              <w:t>wart, Sydney D</w:t>
            </w:r>
            <w:r w:rsidR="006D527E" w:rsidRPr="00B46A11">
              <w:t>ance</w:t>
            </w:r>
            <w:r w:rsidR="008C18F7" w:rsidRPr="00B46A11">
              <w:t xml:space="preserve"> C</w:t>
            </w:r>
            <w:r w:rsidR="006D527E" w:rsidRPr="00B46A11">
              <w:t>o. and the A</w:t>
            </w:r>
            <w:r w:rsidR="0059092C" w:rsidRPr="00B46A11">
              <w:t>ustralian B</w:t>
            </w:r>
            <w:r w:rsidRPr="00B46A11">
              <w:t>allet</w:t>
            </w:r>
          </w:p>
        </w:tc>
        <w:tc>
          <w:tcPr>
            <w:tcW w:w="3038" w:type="dxa"/>
            <w:tcBorders>
              <w:top w:val="nil"/>
              <w:bottom w:val="nil"/>
            </w:tcBorders>
          </w:tcPr>
          <w:p w14:paraId="5F646F2C" w14:textId="77777777" w:rsidR="007924CC" w:rsidRPr="00B46A11" w:rsidRDefault="007924CC" w:rsidP="00FD788B">
            <w:pPr>
              <w:pStyle w:val="ListBullet"/>
              <w:numPr>
                <w:ilvl w:val="0"/>
                <w:numId w:val="0"/>
              </w:numPr>
              <w:ind w:left="454"/>
            </w:pPr>
          </w:p>
        </w:tc>
      </w:tr>
      <w:tr w:rsidR="007924CC" w:rsidDel="00D63523" w14:paraId="0BF2F4E8" w14:textId="77777777" w:rsidTr="00B46A11">
        <w:trPr>
          <w:trHeight w:val="952"/>
          <w:jc w:val="center"/>
        </w:trPr>
        <w:tc>
          <w:tcPr>
            <w:tcW w:w="3085" w:type="dxa"/>
            <w:tcBorders>
              <w:top w:val="nil"/>
            </w:tcBorders>
          </w:tcPr>
          <w:p w14:paraId="32CA8D90" w14:textId="77777777" w:rsidR="007924CC" w:rsidRPr="00B46A11" w:rsidRDefault="00347A72" w:rsidP="00B46A11">
            <w:pPr>
              <w:pStyle w:val="ListBullet"/>
            </w:pPr>
            <w:r w:rsidRPr="00B46A11">
              <w:t>safe dance practices and anatomy relating to dance</w:t>
            </w:r>
          </w:p>
        </w:tc>
        <w:tc>
          <w:tcPr>
            <w:tcW w:w="3119" w:type="dxa"/>
            <w:tcBorders>
              <w:top w:val="nil"/>
            </w:tcBorders>
            <w:shd w:val="clear" w:color="auto" w:fill="auto"/>
          </w:tcPr>
          <w:p w14:paraId="1FA5AA4D" w14:textId="77777777" w:rsidR="007924CC" w:rsidRPr="00B46A11" w:rsidRDefault="00347A72" w:rsidP="00B46A11">
            <w:pPr>
              <w:pStyle w:val="ListBullet"/>
            </w:pPr>
            <w:r w:rsidRPr="00B46A11">
              <w:t>safe dance practices and anatomy relating to dance</w:t>
            </w:r>
          </w:p>
        </w:tc>
        <w:tc>
          <w:tcPr>
            <w:tcW w:w="3038" w:type="dxa"/>
            <w:tcBorders>
              <w:top w:val="nil"/>
            </w:tcBorders>
          </w:tcPr>
          <w:p w14:paraId="31830F69" w14:textId="77777777" w:rsidR="007924CC" w:rsidRPr="00B46A11" w:rsidRDefault="00347A72" w:rsidP="00B46A11">
            <w:pPr>
              <w:pStyle w:val="ListBullet"/>
            </w:pPr>
            <w:r w:rsidRPr="00B46A11">
              <w:t>safe dance practices and anatomy relating to dance</w:t>
            </w:r>
          </w:p>
        </w:tc>
      </w:tr>
    </w:tbl>
    <w:p w14:paraId="02AA1FE2" w14:textId="77777777" w:rsidR="006063F5" w:rsidRDefault="00C51E0A" w:rsidP="008646E0">
      <w:pPr>
        <w:pStyle w:val="Heading2"/>
        <w:tabs>
          <w:tab w:val="right" w:pos="9072"/>
        </w:tabs>
        <w:rPr>
          <w:szCs w:val="22"/>
          <w:lang w:val="en-US"/>
        </w:rPr>
      </w:pPr>
      <w:r>
        <w:t>Assessment</w:t>
      </w:r>
    </w:p>
    <w:p w14:paraId="5395CC09" w14:textId="77777777" w:rsidR="00FD788B" w:rsidRDefault="006063F5" w:rsidP="00FD788B">
      <w:pPr>
        <w:rPr>
          <w:lang w:val="en-US"/>
        </w:rPr>
      </w:pPr>
      <w:r w:rsidRPr="00FD788B">
        <w:rPr>
          <w:lang w:val="en-US"/>
        </w:rPr>
        <w:t xml:space="preserve">Refer to Assessment Task Types Guide on </w:t>
      </w:r>
      <w:r w:rsidR="00FD788B">
        <w:rPr>
          <w:lang w:val="en-US"/>
        </w:rPr>
        <w:t>pages 17</w:t>
      </w:r>
      <w:r w:rsidR="00E7587B" w:rsidRPr="00FD788B">
        <w:rPr>
          <w:lang w:val="en-US"/>
        </w:rPr>
        <w:t>-18</w:t>
      </w:r>
      <w:r w:rsidR="00FD788B">
        <w:rPr>
          <w:lang w:val="en-US"/>
        </w:rPr>
        <w:t>.</w:t>
      </w:r>
    </w:p>
    <w:p w14:paraId="34C1522F" w14:textId="77777777" w:rsidR="00FD788B" w:rsidRDefault="00FD788B">
      <w:pPr>
        <w:spacing w:before="0"/>
        <w:rPr>
          <w:lang w:val="en-US"/>
        </w:rPr>
      </w:pPr>
      <w:r>
        <w:rPr>
          <w:lang w:val="en-US"/>
        </w:rPr>
        <w:br w:type="page"/>
      </w:r>
    </w:p>
    <w:p w14:paraId="777AA88B" w14:textId="77777777" w:rsidR="00F63E44" w:rsidRDefault="00C51E0A" w:rsidP="008646E0">
      <w:pPr>
        <w:pStyle w:val="Heading2"/>
        <w:tabs>
          <w:tab w:val="right" w:pos="9072"/>
        </w:tabs>
        <w:rPr>
          <w:szCs w:val="22"/>
          <w:lang w:val="en-US"/>
        </w:rPr>
      </w:pPr>
      <w:r>
        <w:lastRenderedPageBreak/>
        <w:t>Resources</w:t>
      </w:r>
    </w:p>
    <w:p w14:paraId="37A0C3AC" w14:textId="77777777" w:rsidR="003164E3" w:rsidRDefault="003164E3" w:rsidP="008646E0">
      <w:r w:rsidRPr="00BE2E06">
        <w:t xml:space="preserve">Refer to </w:t>
      </w:r>
      <w:r w:rsidR="00651F0B">
        <w:t>resources</w:t>
      </w:r>
      <w:r w:rsidRPr="00BE2E06">
        <w:t xml:space="preserve"> on </w:t>
      </w:r>
      <w:r w:rsidR="009663CF">
        <w:t>page</w:t>
      </w:r>
      <w:r w:rsidR="002B11F3">
        <w:t>s 2</w:t>
      </w:r>
      <w:r w:rsidR="00FD788B">
        <w:t>7</w:t>
      </w:r>
      <w:r w:rsidR="002B11F3">
        <w:t>-30.</w:t>
      </w:r>
    </w:p>
    <w:p w14:paraId="2D7F7BF8" w14:textId="77777777" w:rsidR="002B11F3" w:rsidRDefault="002B11F3" w:rsidP="008646E0"/>
    <w:tbl>
      <w:tblPr>
        <w:tblW w:w="8897" w:type="dxa"/>
        <w:tblLook w:val="01E0" w:firstRow="1" w:lastRow="1" w:firstColumn="1" w:lastColumn="1" w:noHBand="0" w:noVBand="0"/>
      </w:tblPr>
      <w:tblGrid>
        <w:gridCol w:w="2660"/>
        <w:gridCol w:w="6237"/>
      </w:tblGrid>
      <w:tr w:rsidR="009663CF" w:rsidRPr="003C79A6" w14:paraId="58C7D4CB" w14:textId="77777777" w:rsidTr="00B13676">
        <w:tc>
          <w:tcPr>
            <w:tcW w:w="2660" w:type="dxa"/>
          </w:tcPr>
          <w:p w14:paraId="0EC3B4CF" w14:textId="77777777" w:rsidR="009663CF" w:rsidRPr="003C79A6" w:rsidRDefault="009663CF" w:rsidP="00B13676">
            <w:pPr>
              <w:autoSpaceDE w:val="0"/>
              <w:autoSpaceDN w:val="0"/>
              <w:adjustRightInd w:val="0"/>
              <w:rPr>
                <w:rFonts w:cs="Tahoma"/>
                <w:bCs/>
                <w:szCs w:val="24"/>
              </w:rPr>
            </w:pPr>
            <w:r w:rsidRPr="003C79A6">
              <w:rPr>
                <w:szCs w:val="24"/>
              </w:rPr>
              <w:t>Bracilovic, A</w:t>
            </w:r>
          </w:p>
        </w:tc>
        <w:tc>
          <w:tcPr>
            <w:tcW w:w="6237" w:type="dxa"/>
          </w:tcPr>
          <w:p w14:paraId="04FC2944" w14:textId="77777777" w:rsidR="009663CF" w:rsidRPr="003C79A6" w:rsidRDefault="009663CF" w:rsidP="00B13676">
            <w:pPr>
              <w:spacing w:after="80"/>
              <w:rPr>
                <w:szCs w:val="24"/>
              </w:rPr>
            </w:pPr>
            <w:r w:rsidRPr="003C79A6">
              <w:rPr>
                <w:szCs w:val="24"/>
              </w:rPr>
              <w:t xml:space="preserve">2009, </w:t>
            </w:r>
            <w:r w:rsidRPr="003C79A6">
              <w:rPr>
                <w:i/>
                <w:iCs/>
                <w:szCs w:val="24"/>
              </w:rPr>
              <w:t>Essential Dance Medicine: Musculoskeletal Medicine</w:t>
            </w:r>
            <w:r w:rsidRPr="003C79A6">
              <w:rPr>
                <w:szCs w:val="24"/>
              </w:rPr>
              <w:t>. Humana, New York.</w:t>
            </w:r>
          </w:p>
        </w:tc>
      </w:tr>
      <w:tr w:rsidR="009663CF" w:rsidRPr="003C79A6" w14:paraId="1F5EA8EE" w14:textId="77777777" w:rsidTr="00B13676">
        <w:tc>
          <w:tcPr>
            <w:tcW w:w="2660" w:type="dxa"/>
          </w:tcPr>
          <w:p w14:paraId="053B4757" w14:textId="77777777" w:rsidR="009663CF" w:rsidRPr="003C79A6" w:rsidRDefault="009663CF" w:rsidP="00B13676">
            <w:pPr>
              <w:autoSpaceDE w:val="0"/>
              <w:autoSpaceDN w:val="0"/>
              <w:adjustRightInd w:val="0"/>
              <w:rPr>
                <w:rFonts w:cs="Tahoma"/>
                <w:bCs/>
                <w:szCs w:val="24"/>
              </w:rPr>
            </w:pPr>
            <w:r w:rsidRPr="003C79A6">
              <w:rPr>
                <w:rFonts w:cs="Tahoma"/>
                <w:bCs/>
                <w:szCs w:val="24"/>
              </w:rPr>
              <w:t>Clippinger, KS</w:t>
            </w:r>
          </w:p>
        </w:tc>
        <w:tc>
          <w:tcPr>
            <w:tcW w:w="6237" w:type="dxa"/>
          </w:tcPr>
          <w:p w14:paraId="4E2C950B" w14:textId="77777777" w:rsidR="009663CF" w:rsidRPr="003C79A6" w:rsidRDefault="009663CF" w:rsidP="00B13676">
            <w:pPr>
              <w:autoSpaceDE w:val="0"/>
              <w:autoSpaceDN w:val="0"/>
              <w:adjustRightInd w:val="0"/>
              <w:spacing w:after="80"/>
              <w:rPr>
                <w:rFonts w:cs="Tahoma"/>
                <w:bCs/>
                <w:szCs w:val="24"/>
              </w:rPr>
            </w:pPr>
            <w:r w:rsidRPr="003C79A6">
              <w:rPr>
                <w:rFonts w:cs="Tahoma"/>
                <w:bCs/>
                <w:szCs w:val="24"/>
              </w:rPr>
              <w:t xml:space="preserve">2007, </w:t>
            </w:r>
            <w:r w:rsidRPr="003C79A6">
              <w:rPr>
                <w:rFonts w:cs="Tahoma"/>
                <w:bCs/>
                <w:i/>
                <w:szCs w:val="24"/>
              </w:rPr>
              <w:t>Dance Anatomy and Kinesiology</w:t>
            </w:r>
            <w:r w:rsidRPr="003C79A6">
              <w:rPr>
                <w:rFonts w:cs="Tahoma"/>
                <w:bCs/>
                <w:szCs w:val="24"/>
              </w:rPr>
              <w:t xml:space="preserve">, Human Kinetics, Champaign, Ill. USA. </w:t>
            </w:r>
          </w:p>
        </w:tc>
      </w:tr>
      <w:tr w:rsidR="009663CF" w:rsidRPr="003C79A6" w14:paraId="5D4165AD" w14:textId="77777777" w:rsidTr="00B13676">
        <w:tc>
          <w:tcPr>
            <w:tcW w:w="2660" w:type="dxa"/>
          </w:tcPr>
          <w:p w14:paraId="0D837573" w14:textId="77777777" w:rsidR="009663CF" w:rsidRPr="003C79A6" w:rsidRDefault="009663CF" w:rsidP="00B13676">
            <w:pPr>
              <w:autoSpaceDE w:val="0"/>
              <w:autoSpaceDN w:val="0"/>
              <w:adjustRightInd w:val="0"/>
              <w:rPr>
                <w:rFonts w:cs="Tahoma"/>
                <w:bCs/>
                <w:szCs w:val="24"/>
              </w:rPr>
            </w:pPr>
            <w:r w:rsidRPr="003C79A6">
              <w:rPr>
                <w:szCs w:val="24"/>
              </w:rPr>
              <w:t>Kennedy, JG &amp; Hodgkins, CW (eds.)</w:t>
            </w:r>
          </w:p>
        </w:tc>
        <w:tc>
          <w:tcPr>
            <w:tcW w:w="6237" w:type="dxa"/>
          </w:tcPr>
          <w:p w14:paraId="073D7F18" w14:textId="77777777" w:rsidR="009663CF" w:rsidRPr="003C79A6" w:rsidRDefault="009663CF" w:rsidP="00B13676">
            <w:pPr>
              <w:spacing w:after="80"/>
              <w:rPr>
                <w:szCs w:val="24"/>
              </w:rPr>
            </w:pPr>
            <w:r w:rsidRPr="003C79A6">
              <w:rPr>
                <w:szCs w:val="24"/>
              </w:rPr>
              <w:t xml:space="preserve">2008, </w:t>
            </w:r>
            <w:r w:rsidRPr="003C79A6">
              <w:rPr>
                <w:i/>
                <w:iCs/>
                <w:szCs w:val="24"/>
              </w:rPr>
              <w:t>Foot and Ankle Injuries in Dance</w:t>
            </w:r>
            <w:r w:rsidRPr="003C79A6">
              <w:rPr>
                <w:szCs w:val="24"/>
              </w:rPr>
              <w:t>, Saunders, London.</w:t>
            </w:r>
          </w:p>
        </w:tc>
      </w:tr>
      <w:tr w:rsidR="009663CF" w:rsidRPr="003C79A6" w14:paraId="22ADADD4" w14:textId="77777777" w:rsidTr="00B13676">
        <w:tc>
          <w:tcPr>
            <w:tcW w:w="2660" w:type="dxa"/>
          </w:tcPr>
          <w:p w14:paraId="30E69343" w14:textId="77777777" w:rsidR="009663CF" w:rsidRPr="003C79A6" w:rsidRDefault="009663CF" w:rsidP="00B13676">
            <w:pPr>
              <w:autoSpaceDE w:val="0"/>
              <w:autoSpaceDN w:val="0"/>
              <w:adjustRightInd w:val="0"/>
              <w:rPr>
                <w:szCs w:val="24"/>
              </w:rPr>
            </w:pPr>
            <w:r w:rsidRPr="003C79A6">
              <w:rPr>
                <w:szCs w:val="24"/>
              </w:rPr>
              <w:t>Murray, K</w:t>
            </w:r>
          </w:p>
        </w:tc>
        <w:tc>
          <w:tcPr>
            <w:tcW w:w="6237" w:type="dxa"/>
          </w:tcPr>
          <w:p w14:paraId="18AC3D05" w14:textId="77777777" w:rsidR="009663CF" w:rsidRPr="003C79A6" w:rsidRDefault="009663CF" w:rsidP="00B13676">
            <w:pPr>
              <w:spacing w:after="80"/>
              <w:rPr>
                <w:szCs w:val="24"/>
              </w:rPr>
            </w:pPr>
            <w:r w:rsidRPr="003C79A6">
              <w:rPr>
                <w:szCs w:val="24"/>
              </w:rPr>
              <w:t xml:space="preserve">2008, </w:t>
            </w:r>
            <w:r w:rsidRPr="003C79A6">
              <w:rPr>
                <w:i/>
                <w:iCs/>
                <w:szCs w:val="24"/>
              </w:rPr>
              <w:t>Is dance good for the body or not? An examination of body awareness and injury prevention for specialised tertiary dance students</w:t>
            </w:r>
            <w:r w:rsidRPr="003C79A6">
              <w:rPr>
                <w:szCs w:val="24"/>
              </w:rPr>
              <w:t>, BA Hons thesis, Edith Cowan University, Faculty of Education and Arts, Western Australian Academy of Performing Arts.</w:t>
            </w:r>
          </w:p>
        </w:tc>
      </w:tr>
      <w:tr w:rsidR="009663CF" w:rsidRPr="003C79A6" w14:paraId="7F3E3095" w14:textId="77777777" w:rsidTr="00B13676">
        <w:tc>
          <w:tcPr>
            <w:tcW w:w="2660" w:type="dxa"/>
          </w:tcPr>
          <w:p w14:paraId="7BF25CA7" w14:textId="77777777" w:rsidR="009663CF" w:rsidRPr="003C79A6" w:rsidRDefault="009663CF" w:rsidP="00B13676">
            <w:pPr>
              <w:autoSpaceDE w:val="0"/>
              <w:autoSpaceDN w:val="0"/>
              <w:adjustRightInd w:val="0"/>
              <w:rPr>
                <w:szCs w:val="24"/>
              </w:rPr>
            </w:pPr>
            <w:r w:rsidRPr="003C79A6">
              <w:rPr>
                <w:szCs w:val="24"/>
              </w:rPr>
              <w:t>Solomon, RL</w:t>
            </w:r>
          </w:p>
        </w:tc>
        <w:tc>
          <w:tcPr>
            <w:tcW w:w="6237" w:type="dxa"/>
          </w:tcPr>
          <w:p w14:paraId="1BD96D2E" w14:textId="77777777" w:rsidR="009663CF" w:rsidRPr="003C79A6" w:rsidRDefault="009663CF" w:rsidP="00B13676">
            <w:pPr>
              <w:rPr>
                <w:szCs w:val="24"/>
              </w:rPr>
            </w:pPr>
            <w:r w:rsidRPr="003C79A6">
              <w:rPr>
                <w:rFonts w:cs="Tahoma"/>
                <w:bCs/>
                <w:szCs w:val="24"/>
              </w:rPr>
              <w:t>2005</w:t>
            </w:r>
            <w:r w:rsidRPr="003C79A6">
              <w:rPr>
                <w:szCs w:val="24"/>
              </w:rPr>
              <w:t xml:space="preserve">, </w:t>
            </w:r>
            <w:r w:rsidRPr="003C79A6">
              <w:rPr>
                <w:i/>
                <w:iCs/>
                <w:szCs w:val="24"/>
              </w:rPr>
              <w:t>Preventing Dance Injuries</w:t>
            </w:r>
            <w:r w:rsidRPr="003C79A6">
              <w:rPr>
                <w:szCs w:val="24"/>
              </w:rPr>
              <w:t>, Human Kinetics, Champaign, Illinois, USA.</w:t>
            </w:r>
          </w:p>
        </w:tc>
      </w:tr>
    </w:tbl>
    <w:p w14:paraId="0FDAD126" w14:textId="77777777" w:rsidR="00854323" w:rsidRPr="00B46A11" w:rsidRDefault="00E47DB2" w:rsidP="00B46A11">
      <w:r w:rsidRPr="00B46A11">
        <w:br w:type="page"/>
      </w:r>
    </w:p>
    <w:p w14:paraId="58964C96" w14:textId="77777777" w:rsidR="00B51A0C" w:rsidRDefault="00B51A0C" w:rsidP="00B51A0C">
      <w:pPr>
        <w:pStyle w:val="Heading1"/>
      </w:pPr>
      <w:bookmarkStart w:id="94" w:name="_Toc514236493"/>
      <w:r>
        <w:lastRenderedPageBreak/>
        <w:t>Classical Dance</w:t>
      </w:r>
      <w:r w:rsidRPr="00DF2F8A">
        <w:tab/>
      </w:r>
      <w:r w:rsidRPr="00E5222E">
        <w:t>Value:</w:t>
      </w:r>
      <w:r>
        <w:t xml:space="preserve"> 1.0</w:t>
      </w:r>
      <w:bookmarkEnd w:id="94"/>
    </w:p>
    <w:p w14:paraId="1904EFA9" w14:textId="77777777" w:rsidR="00B51A0C" w:rsidRPr="002E654F" w:rsidRDefault="00540C26" w:rsidP="00E63A86">
      <w:pPr>
        <w:rPr>
          <w:rFonts w:cs="Calibri"/>
          <w:b/>
          <w:szCs w:val="22"/>
        </w:rPr>
      </w:pPr>
      <w:r>
        <w:rPr>
          <w:rFonts w:cs="Calibri"/>
          <w:b/>
          <w:szCs w:val="22"/>
        </w:rPr>
        <w:t>Classical Dance a</w:t>
      </w:r>
      <w:r w:rsidR="00B51A0C"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59092C">
        <w:rPr>
          <w:rFonts w:cs="Calibri"/>
          <w:b/>
          <w:szCs w:val="22"/>
        </w:rPr>
        <w:tab/>
      </w:r>
      <w:r w:rsidR="00B51A0C" w:rsidRPr="002E654F">
        <w:rPr>
          <w:rFonts w:cs="Calibri"/>
          <w:b/>
          <w:szCs w:val="22"/>
        </w:rPr>
        <w:t>Value 0.5</w:t>
      </w:r>
    </w:p>
    <w:p w14:paraId="6D6ADFB6" w14:textId="77777777" w:rsidR="00B51A0C" w:rsidRPr="002E654F" w:rsidRDefault="00540C26" w:rsidP="00E63A86">
      <w:pPr>
        <w:rPr>
          <w:rFonts w:cs="Calibri"/>
          <w:b/>
          <w:szCs w:val="22"/>
        </w:rPr>
      </w:pPr>
      <w:r>
        <w:rPr>
          <w:rFonts w:cs="Calibri"/>
          <w:b/>
          <w:szCs w:val="22"/>
        </w:rPr>
        <w:t>Classical Dance b</w:t>
      </w:r>
      <w:r w:rsidR="00B51A0C"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B51A0C" w:rsidRPr="002E654F">
        <w:rPr>
          <w:rFonts w:cs="Calibri"/>
          <w:b/>
          <w:szCs w:val="22"/>
        </w:rPr>
        <w:t>Value 0.5</w:t>
      </w:r>
    </w:p>
    <w:p w14:paraId="38154799" w14:textId="77777777" w:rsidR="002E654F" w:rsidRPr="00B20425" w:rsidRDefault="002E654F" w:rsidP="00B20425">
      <w:r w:rsidRPr="00B20425">
        <w:t>This unit includes the study of both Classical Ballet and Neoclassical Ballet</w:t>
      </w:r>
    </w:p>
    <w:p w14:paraId="23688370" w14:textId="77777777" w:rsidR="00B51A0C" w:rsidRPr="004C2958" w:rsidRDefault="00C51E0A" w:rsidP="00B51A0C">
      <w:pPr>
        <w:pStyle w:val="Heading2"/>
        <w:tabs>
          <w:tab w:val="right" w:pos="9072"/>
        </w:tabs>
      </w:pPr>
      <w:r>
        <w:t>Specific Unit Goals</w:t>
      </w:r>
    </w:p>
    <w:p w14:paraId="7B8724C5" w14:textId="77777777" w:rsidR="00B51A0C" w:rsidRPr="00D20019" w:rsidRDefault="00B51A0C" w:rsidP="00B51A0C">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41"/>
        <w:gridCol w:w="3001"/>
      </w:tblGrid>
      <w:tr w:rsidR="006D527E" w14:paraId="407CF798" w14:textId="77777777" w:rsidTr="00FD788B">
        <w:trPr>
          <w:jc w:val="center"/>
        </w:trPr>
        <w:tc>
          <w:tcPr>
            <w:tcW w:w="3080" w:type="dxa"/>
            <w:tcBorders>
              <w:bottom w:val="single" w:sz="4" w:space="0" w:color="auto"/>
            </w:tcBorders>
          </w:tcPr>
          <w:p w14:paraId="0A9A858B" w14:textId="77777777" w:rsidR="006D527E" w:rsidRDefault="006D527E" w:rsidP="00FD788B">
            <w:pPr>
              <w:pStyle w:val="TableTextboldcentred1"/>
            </w:pPr>
            <w:r>
              <w:t>A Course</w:t>
            </w:r>
          </w:p>
        </w:tc>
        <w:tc>
          <w:tcPr>
            <w:tcW w:w="3091" w:type="dxa"/>
            <w:tcBorders>
              <w:bottom w:val="single" w:sz="4" w:space="0" w:color="auto"/>
            </w:tcBorders>
          </w:tcPr>
          <w:p w14:paraId="6501CF3B" w14:textId="77777777" w:rsidR="006D527E" w:rsidRPr="00DA5C86" w:rsidRDefault="006D527E" w:rsidP="00FD788B">
            <w:pPr>
              <w:pStyle w:val="TableTextboldcentred1"/>
            </w:pPr>
            <w:r w:rsidRPr="00DA5C86">
              <w:t>T Course</w:t>
            </w:r>
          </w:p>
        </w:tc>
        <w:tc>
          <w:tcPr>
            <w:tcW w:w="3071" w:type="dxa"/>
            <w:tcBorders>
              <w:bottom w:val="single" w:sz="4" w:space="0" w:color="auto"/>
            </w:tcBorders>
          </w:tcPr>
          <w:p w14:paraId="1177EAF2" w14:textId="77777777" w:rsidR="006D527E" w:rsidRPr="001C2712" w:rsidRDefault="006D527E" w:rsidP="00FD788B">
            <w:pPr>
              <w:pStyle w:val="TableTextboldcentred1"/>
            </w:pPr>
            <w:r w:rsidRPr="001C2712">
              <w:t>M Course</w:t>
            </w:r>
          </w:p>
        </w:tc>
      </w:tr>
      <w:tr w:rsidR="00B51A0C" w14:paraId="2E1EF47C" w14:textId="77777777" w:rsidTr="00FD788B">
        <w:trPr>
          <w:jc w:val="center"/>
        </w:trPr>
        <w:tc>
          <w:tcPr>
            <w:tcW w:w="3080" w:type="dxa"/>
            <w:tcBorders>
              <w:bottom w:val="nil"/>
            </w:tcBorders>
          </w:tcPr>
          <w:p w14:paraId="1533461B" w14:textId="77777777" w:rsidR="00B51A0C" w:rsidRPr="009C20E9" w:rsidRDefault="00347A72" w:rsidP="00FD788B">
            <w:pPr>
              <w:pStyle w:val="ListBullet"/>
            </w:pPr>
            <w:r>
              <w:t>analyse classical dance performances, styles, processes and practices</w:t>
            </w:r>
          </w:p>
        </w:tc>
        <w:tc>
          <w:tcPr>
            <w:tcW w:w="3091" w:type="dxa"/>
            <w:tcBorders>
              <w:bottom w:val="nil"/>
            </w:tcBorders>
          </w:tcPr>
          <w:p w14:paraId="6B154303" w14:textId="77777777" w:rsidR="00B51A0C" w:rsidRPr="009C20E9" w:rsidRDefault="00347A72" w:rsidP="00FD788B">
            <w:pPr>
              <w:pStyle w:val="ListBullet"/>
            </w:pPr>
            <w:r>
              <w:t>analyse classical dance performances, styles, processes and practices</w:t>
            </w:r>
          </w:p>
        </w:tc>
        <w:tc>
          <w:tcPr>
            <w:tcW w:w="3071" w:type="dxa"/>
            <w:tcBorders>
              <w:bottom w:val="nil"/>
            </w:tcBorders>
          </w:tcPr>
          <w:p w14:paraId="29B8B5B0" w14:textId="77777777" w:rsidR="00B51A0C" w:rsidRPr="009C20E9" w:rsidRDefault="00347A72" w:rsidP="00FD788B">
            <w:pPr>
              <w:pStyle w:val="ListBullet"/>
            </w:pPr>
            <w:r>
              <w:t>describe features of classical dance</w:t>
            </w:r>
          </w:p>
        </w:tc>
      </w:tr>
      <w:tr w:rsidR="00B51A0C" w14:paraId="76215109" w14:textId="77777777" w:rsidTr="00FD788B">
        <w:trPr>
          <w:jc w:val="center"/>
        </w:trPr>
        <w:tc>
          <w:tcPr>
            <w:tcW w:w="3080" w:type="dxa"/>
            <w:tcBorders>
              <w:top w:val="nil"/>
              <w:bottom w:val="nil"/>
            </w:tcBorders>
          </w:tcPr>
          <w:p w14:paraId="749600D3" w14:textId="77777777" w:rsidR="00B51A0C" w:rsidRPr="009C20E9" w:rsidRDefault="00347A72" w:rsidP="00FD788B">
            <w:pPr>
              <w:pStyle w:val="ListBullet"/>
            </w:pPr>
            <w:r>
              <w:t>analyse classical dance productions, concepts and practitioners  and their significance</w:t>
            </w:r>
          </w:p>
        </w:tc>
        <w:tc>
          <w:tcPr>
            <w:tcW w:w="3091" w:type="dxa"/>
            <w:tcBorders>
              <w:top w:val="nil"/>
              <w:bottom w:val="nil"/>
            </w:tcBorders>
          </w:tcPr>
          <w:p w14:paraId="39AA9F4E" w14:textId="77777777" w:rsidR="00B51A0C" w:rsidRDefault="00347A72" w:rsidP="00FD788B">
            <w:pPr>
              <w:pStyle w:val="ListBullet"/>
            </w:pPr>
            <w:r>
              <w:t>analyse classical dance productions, concepts and practitioners and their significance</w:t>
            </w:r>
          </w:p>
        </w:tc>
        <w:tc>
          <w:tcPr>
            <w:tcW w:w="3071" w:type="dxa"/>
            <w:tcBorders>
              <w:top w:val="nil"/>
              <w:bottom w:val="nil"/>
            </w:tcBorders>
          </w:tcPr>
          <w:p w14:paraId="61AE4887" w14:textId="77777777" w:rsidR="00B51A0C" w:rsidRPr="009C20E9" w:rsidRDefault="00B51A0C" w:rsidP="00FD788B">
            <w:pPr>
              <w:pStyle w:val="ListBullet"/>
              <w:numPr>
                <w:ilvl w:val="0"/>
                <w:numId w:val="0"/>
              </w:numPr>
              <w:ind w:left="454"/>
            </w:pPr>
          </w:p>
        </w:tc>
      </w:tr>
      <w:tr w:rsidR="00B51A0C" w14:paraId="1381893B" w14:textId="77777777" w:rsidTr="00FD788B">
        <w:trPr>
          <w:jc w:val="center"/>
        </w:trPr>
        <w:tc>
          <w:tcPr>
            <w:tcW w:w="3080" w:type="dxa"/>
            <w:tcBorders>
              <w:top w:val="nil"/>
              <w:bottom w:val="nil"/>
            </w:tcBorders>
          </w:tcPr>
          <w:p w14:paraId="772EB8FB" w14:textId="77777777" w:rsidR="00B51A0C" w:rsidRDefault="0059092C" w:rsidP="00FD788B">
            <w:pPr>
              <w:pStyle w:val="ListBullet"/>
            </w:pPr>
            <w:r>
              <w:t>analyse</w:t>
            </w:r>
            <w:r w:rsidR="00347A72">
              <w:t xml:space="preserve"> the nature and purpose of classical dance in a variety of contexts</w:t>
            </w:r>
          </w:p>
        </w:tc>
        <w:tc>
          <w:tcPr>
            <w:tcW w:w="3091" w:type="dxa"/>
            <w:tcBorders>
              <w:top w:val="nil"/>
              <w:bottom w:val="nil"/>
            </w:tcBorders>
          </w:tcPr>
          <w:p w14:paraId="567B78FB" w14:textId="77777777" w:rsidR="00B51A0C" w:rsidRDefault="00347A72" w:rsidP="00FD788B">
            <w:pPr>
              <w:pStyle w:val="ListBullet"/>
            </w:pPr>
            <w:r w:rsidRPr="00EC539C">
              <w:t xml:space="preserve">critically </w:t>
            </w:r>
            <w:r w:rsidR="0059092C">
              <w:t>analyse</w:t>
            </w:r>
            <w:r>
              <w:t xml:space="preserve"> the nature and purpose of classical dance in a variety of contexts</w:t>
            </w:r>
          </w:p>
        </w:tc>
        <w:tc>
          <w:tcPr>
            <w:tcW w:w="3071" w:type="dxa"/>
            <w:tcBorders>
              <w:top w:val="nil"/>
              <w:bottom w:val="nil"/>
            </w:tcBorders>
          </w:tcPr>
          <w:p w14:paraId="59DD2281" w14:textId="77777777" w:rsidR="00B51A0C" w:rsidRPr="009C20E9" w:rsidRDefault="0059092C" w:rsidP="00FD788B">
            <w:pPr>
              <w:pStyle w:val="ListBullet"/>
            </w:pPr>
            <w:r>
              <w:t>identify</w:t>
            </w:r>
            <w:r w:rsidR="00347A72">
              <w:t xml:space="preserve"> the nature and purpose of classical dance</w:t>
            </w:r>
          </w:p>
        </w:tc>
      </w:tr>
      <w:tr w:rsidR="00B51A0C" w14:paraId="29FB393C" w14:textId="77777777" w:rsidTr="00FD788B">
        <w:trPr>
          <w:jc w:val="center"/>
        </w:trPr>
        <w:tc>
          <w:tcPr>
            <w:tcW w:w="3080" w:type="dxa"/>
            <w:tcBorders>
              <w:top w:val="nil"/>
              <w:bottom w:val="nil"/>
            </w:tcBorders>
          </w:tcPr>
          <w:p w14:paraId="6B7A5228" w14:textId="77777777" w:rsidR="00B51A0C" w:rsidRDefault="00B51A0C" w:rsidP="00FD788B">
            <w:pPr>
              <w:pStyle w:val="ListBullet"/>
              <w:numPr>
                <w:ilvl w:val="0"/>
                <w:numId w:val="0"/>
              </w:numPr>
              <w:ind w:left="454"/>
            </w:pPr>
          </w:p>
        </w:tc>
        <w:tc>
          <w:tcPr>
            <w:tcW w:w="3091" w:type="dxa"/>
            <w:tcBorders>
              <w:top w:val="nil"/>
              <w:bottom w:val="nil"/>
            </w:tcBorders>
          </w:tcPr>
          <w:p w14:paraId="4EAEAB70" w14:textId="77777777" w:rsidR="00B51A0C" w:rsidRDefault="0059092C" w:rsidP="00FD788B">
            <w:pPr>
              <w:pStyle w:val="ListBullet"/>
            </w:pPr>
            <w:r>
              <w:t>use</w:t>
            </w:r>
            <w:r w:rsidR="00347A72">
              <w:t xml:space="preserve"> interpretations of classical dance performances to present a response</w:t>
            </w:r>
          </w:p>
        </w:tc>
        <w:tc>
          <w:tcPr>
            <w:tcW w:w="3071" w:type="dxa"/>
            <w:tcBorders>
              <w:top w:val="nil"/>
              <w:bottom w:val="nil"/>
            </w:tcBorders>
          </w:tcPr>
          <w:p w14:paraId="1DF3B88A" w14:textId="77777777" w:rsidR="00B51A0C" w:rsidRDefault="00B51A0C" w:rsidP="00FD788B">
            <w:pPr>
              <w:pStyle w:val="ListBullet"/>
              <w:numPr>
                <w:ilvl w:val="0"/>
                <w:numId w:val="0"/>
              </w:numPr>
              <w:ind w:left="454"/>
            </w:pPr>
          </w:p>
        </w:tc>
      </w:tr>
      <w:tr w:rsidR="00B51A0C" w14:paraId="7AF7E635" w14:textId="77777777" w:rsidTr="00FD788B">
        <w:trPr>
          <w:jc w:val="center"/>
        </w:trPr>
        <w:tc>
          <w:tcPr>
            <w:tcW w:w="3080" w:type="dxa"/>
            <w:tcBorders>
              <w:top w:val="nil"/>
              <w:bottom w:val="nil"/>
            </w:tcBorders>
          </w:tcPr>
          <w:p w14:paraId="25CF87FE" w14:textId="77777777" w:rsidR="00B51A0C" w:rsidRDefault="0059092C" w:rsidP="00FD788B">
            <w:pPr>
              <w:pStyle w:val="ListBullet"/>
            </w:pPr>
            <w:r>
              <w:t>communicate</w:t>
            </w:r>
            <w:r w:rsidR="00347A72">
              <w:t xml:space="preserve"> ideas and argument</w:t>
            </w:r>
            <w:r>
              <w:t>s</w:t>
            </w:r>
            <w:r w:rsidR="00347A72">
              <w:t xml:space="preserve"> using, evidence and referencing</w:t>
            </w:r>
          </w:p>
        </w:tc>
        <w:tc>
          <w:tcPr>
            <w:tcW w:w="3091" w:type="dxa"/>
            <w:tcBorders>
              <w:top w:val="nil"/>
              <w:bottom w:val="nil"/>
            </w:tcBorders>
          </w:tcPr>
          <w:p w14:paraId="25A0E2E8" w14:textId="77777777" w:rsidR="00B51A0C" w:rsidRDefault="0059092C" w:rsidP="00FD788B">
            <w:pPr>
              <w:pStyle w:val="ListBullet"/>
            </w:pPr>
            <w:r>
              <w:t>communicate</w:t>
            </w:r>
            <w:r w:rsidR="00347A72">
              <w:t xml:space="preserve"> ideas and arguments using evidence and referencing</w:t>
            </w:r>
          </w:p>
        </w:tc>
        <w:tc>
          <w:tcPr>
            <w:tcW w:w="3071" w:type="dxa"/>
            <w:tcBorders>
              <w:top w:val="nil"/>
              <w:bottom w:val="nil"/>
            </w:tcBorders>
          </w:tcPr>
          <w:p w14:paraId="282DAAA3" w14:textId="77777777" w:rsidR="00B51A0C" w:rsidRDefault="00B51A0C" w:rsidP="00FD788B">
            <w:pPr>
              <w:pStyle w:val="ListBullet"/>
              <w:numPr>
                <w:ilvl w:val="0"/>
                <w:numId w:val="0"/>
              </w:numPr>
              <w:ind w:left="454"/>
            </w:pPr>
          </w:p>
        </w:tc>
      </w:tr>
      <w:tr w:rsidR="00B51A0C" w14:paraId="2D578C70" w14:textId="77777777" w:rsidTr="00FD788B">
        <w:trPr>
          <w:jc w:val="center"/>
        </w:trPr>
        <w:tc>
          <w:tcPr>
            <w:tcW w:w="3080" w:type="dxa"/>
            <w:tcBorders>
              <w:top w:val="nil"/>
              <w:bottom w:val="nil"/>
            </w:tcBorders>
          </w:tcPr>
          <w:p w14:paraId="13478BE6" w14:textId="77777777" w:rsidR="00B51A0C" w:rsidRDefault="0059092C" w:rsidP="00FD788B">
            <w:pPr>
              <w:pStyle w:val="ListBullet"/>
            </w:pPr>
            <w:r>
              <w:t>perform</w:t>
            </w:r>
            <w:r w:rsidR="00347A72">
              <w:t xml:space="preserve"> classical dance with control and technical skill</w:t>
            </w:r>
          </w:p>
        </w:tc>
        <w:tc>
          <w:tcPr>
            <w:tcW w:w="3091" w:type="dxa"/>
            <w:tcBorders>
              <w:top w:val="nil"/>
              <w:bottom w:val="nil"/>
            </w:tcBorders>
          </w:tcPr>
          <w:p w14:paraId="3ACEA7C9" w14:textId="77777777" w:rsidR="00B51A0C" w:rsidRDefault="0059092C" w:rsidP="00FD788B">
            <w:pPr>
              <w:pStyle w:val="ListBullet"/>
            </w:pPr>
            <w:r>
              <w:t>perform</w:t>
            </w:r>
            <w:r w:rsidR="00347A72">
              <w:t xml:space="preserve"> classical dance with control and technical skill</w:t>
            </w:r>
          </w:p>
        </w:tc>
        <w:tc>
          <w:tcPr>
            <w:tcW w:w="3071" w:type="dxa"/>
            <w:tcBorders>
              <w:top w:val="nil"/>
              <w:bottom w:val="nil"/>
            </w:tcBorders>
          </w:tcPr>
          <w:p w14:paraId="25078A76" w14:textId="77777777" w:rsidR="00B51A0C" w:rsidRDefault="0059092C" w:rsidP="00FD788B">
            <w:pPr>
              <w:pStyle w:val="ListBullet"/>
            </w:pPr>
            <w:r>
              <w:t>perform</w:t>
            </w:r>
            <w:r w:rsidR="00347A72">
              <w:t xml:space="preserve"> classical dance with control </w:t>
            </w:r>
          </w:p>
        </w:tc>
      </w:tr>
      <w:tr w:rsidR="00B51A0C" w14:paraId="1DE19E65" w14:textId="77777777" w:rsidTr="00FD788B">
        <w:trPr>
          <w:jc w:val="center"/>
        </w:trPr>
        <w:tc>
          <w:tcPr>
            <w:tcW w:w="3080" w:type="dxa"/>
            <w:tcBorders>
              <w:top w:val="nil"/>
              <w:bottom w:val="nil"/>
            </w:tcBorders>
          </w:tcPr>
          <w:p w14:paraId="12B367AD" w14:textId="77777777" w:rsidR="00B51A0C" w:rsidRDefault="0059092C" w:rsidP="00FD788B">
            <w:pPr>
              <w:pStyle w:val="ListBullet"/>
            </w:pPr>
            <w:r>
              <w:t>create</w:t>
            </w:r>
            <w:r w:rsidR="00347A72">
              <w:t xml:space="preserve"> classical dance performances</w:t>
            </w:r>
          </w:p>
        </w:tc>
        <w:tc>
          <w:tcPr>
            <w:tcW w:w="3091" w:type="dxa"/>
            <w:tcBorders>
              <w:top w:val="nil"/>
              <w:bottom w:val="nil"/>
            </w:tcBorders>
          </w:tcPr>
          <w:p w14:paraId="079D1A2A" w14:textId="77777777" w:rsidR="00B51A0C" w:rsidRDefault="0059092C" w:rsidP="00FD788B">
            <w:pPr>
              <w:pStyle w:val="ListBullet"/>
            </w:pPr>
            <w:r>
              <w:t>create</w:t>
            </w:r>
            <w:r w:rsidR="00347A72">
              <w:t xml:space="preserve"> classical dance performances</w:t>
            </w:r>
          </w:p>
        </w:tc>
        <w:tc>
          <w:tcPr>
            <w:tcW w:w="3071" w:type="dxa"/>
            <w:tcBorders>
              <w:top w:val="nil"/>
              <w:bottom w:val="nil"/>
            </w:tcBorders>
          </w:tcPr>
          <w:p w14:paraId="31016738" w14:textId="77777777" w:rsidR="00B51A0C" w:rsidRDefault="0059092C" w:rsidP="00FD788B">
            <w:pPr>
              <w:pStyle w:val="ListBullet"/>
            </w:pPr>
            <w:r>
              <w:t>create</w:t>
            </w:r>
            <w:r w:rsidR="00347A72">
              <w:t xml:space="preserve"> classical dance performances</w:t>
            </w:r>
          </w:p>
        </w:tc>
      </w:tr>
      <w:tr w:rsidR="00B51A0C" w14:paraId="3B8B11CE" w14:textId="77777777" w:rsidTr="00FD788B">
        <w:trPr>
          <w:jc w:val="center"/>
        </w:trPr>
        <w:tc>
          <w:tcPr>
            <w:tcW w:w="3080" w:type="dxa"/>
            <w:tcBorders>
              <w:top w:val="nil"/>
              <w:bottom w:val="nil"/>
            </w:tcBorders>
          </w:tcPr>
          <w:p w14:paraId="7386545E" w14:textId="77777777" w:rsidR="00B51A0C" w:rsidRDefault="0059092C" w:rsidP="00FD788B">
            <w:pPr>
              <w:pStyle w:val="ListBullet"/>
            </w:pPr>
            <w:r>
              <w:t>create</w:t>
            </w:r>
            <w:r w:rsidR="00347A72">
              <w:t xml:space="preserve"> classical dance performances appropriate for purpose and audience</w:t>
            </w:r>
          </w:p>
        </w:tc>
        <w:tc>
          <w:tcPr>
            <w:tcW w:w="3091" w:type="dxa"/>
            <w:tcBorders>
              <w:top w:val="nil"/>
              <w:bottom w:val="nil"/>
            </w:tcBorders>
          </w:tcPr>
          <w:p w14:paraId="035F8586" w14:textId="77777777" w:rsidR="00B51A0C" w:rsidRDefault="0059092C" w:rsidP="00FD788B">
            <w:pPr>
              <w:pStyle w:val="ListBullet"/>
            </w:pPr>
            <w:r>
              <w:t>create</w:t>
            </w:r>
            <w:r w:rsidR="00347A72">
              <w:t xml:space="preserve"> classical dance performances appropriate for purpose and audience </w:t>
            </w:r>
          </w:p>
        </w:tc>
        <w:tc>
          <w:tcPr>
            <w:tcW w:w="3071" w:type="dxa"/>
            <w:tcBorders>
              <w:top w:val="nil"/>
              <w:bottom w:val="nil"/>
            </w:tcBorders>
          </w:tcPr>
          <w:p w14:paraId="02922466" w14:textId="77777777" w:rsidR="00B51A0C" w:rsidRDefault="0059092C" w:rsidP="00FD788B">
            <w:pPr>
              <w:pStyle w:val="ListBullet"/>
            </w:pPr>
            <w:r>
              <w:t>create</w:t>
            </w:r>
            <w:r w:rsidR="00347A72">
              <w:t xml:space="preserve"> classical dance performances appropriate for purpose and audience</w:t>
            </w:r>
          </w:p>
        </w:tc>
      </w:tr>
      <w:tr w:rsidR="00B51A0C" w14:paraId="74A2CF6F" w14:textId="77777777" w:rsidTr="00FD788B">
        <w:trPr>
          <w:jc w:val="center"/>
        </w:trPr>
        <w:tc>
          <w:tcPr>
            <w:tcW w:w="3080" w:type="dxa"/>
            <w:tcBorders>
              <w:top w:val="nil"/>
            </w:tcBorders>
          </w:tcPr>
          <w:p w14:paraId="6136E0E1" w14:textId="77777777" w:rsidR="00B51A0C" w:rsidRDefault="00347A72" w:rsidP="00FD788B">
            <w:pPr>
              <w:pStyle w:val="ListBullet"/>
            </w:pPr>
            <w:r>
              <w:t xml:space="preserve">reflect on the creative process and works safely, collaboratively and independently </w:t>
            </w:r>
          </w:p>
        </w:tc>
        <w:tc>
          <w:tcPr>
            <w:tcW w:w="3091" w:type="dxa"/>
            <w:tcBorders>
              <w:top w:val="nil"/>
            </w:tcBorders>
          </w:tcPr>
          <w:p w14:paraId="115E0ECD" w14:textId="77777777" w:rsidR="00B51A0C" w:rsidRDefault="00347A72" w:rsidP="00FD788B">
            <w:pPr>
              <w:pStyle w:val="ListBullet"/>
            </w:pPr>
            <w:r>
              <w:t xml:space="preserve">reflect on the creative process and works safely, collaboratively and independently </w:t>
            </w:r>
          </w:p>
        </w:tc>
        <w:tc>
          <w:tcPr>
            <w:tcW w:w="3071" w:type="dxa"/>
            <w:tcBorders>
              <w:top w:val="nil"/>
            </w:tcBorders>
          </w:tcPr>
          <w:p w14:paraId="606A9A00" w14:textId="77777777" w:rsidR="00B51A0C" w:rsidRDefault="00347A72" w:rsidP="00FD788B">
            <w:pPr>
              <w:pStyle w:val="ListBullet"/>
            </w:pPr>
            <w:r>
              <w:t>reflect on the creative process</w:t>
            </w:r>
          </w:p>
        </w:tc>
      </w:tr>
    </w:tbl>
    <w:p w14:paraId="24FCC292" w14:textId="77777777" w:rsidR="002E654F" w:rsidRPr="00037D67" w:rsidRDefault="00B51A0C" w:rsidP="00037D67">
      <w:r w:rsidRPr="00037D67">
        <w:br w:type="page"/>
      </w:r>
    </w:p>
    <w:p w14:paraId="0FC12E96" w14:textId="77777777" w:rsidR="00B51A0C" w:rsidRPr="00FD788B" w:rsidRDefault="00FD788B" w:rsidP="00FD788B">
      <w:pPr>
        <w:pStyle w:val="Heading2"/>
      </w:pPr>
      <w:r w:rsidRPr="00FD788B">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045"/>
        <w:gridCol w:w="2865"/>
      </w:tblGrid>
      <w:tr w:rsidR="00B51A0C" w14:paraId="313061E5" w14:textId="77777777" w:rsidTr="00FD788B">
        <w:trPr>
          <w:jc w:val="center"/>
        </w:trPr>
        <w:tc>
          <w:tcPr>
            <w:tcW w:w="3227" w:type="dxa"/>
            <w:tcBorders>
              <w:bottom w:val="single" w:sz="4" w:space="0" w:color="auto"/>
            </w:tcBorders>
          </w:tcPr>
          <w:p w14:paraId="0124F847" w14:textId="77777777" w:rsidR="00B51A0C" w:rsidRDefault="00B51A0C" w:rsidP="00FD788B">
            <w:pPr>
              <w:pStyle w:val="TableTextboldcentred1"/>
            </w:pPr>
            <w:r>
              <w:t>A Course</w:t>
            </w:r>
          </w:p>
        </w:tc>
        <w:tc>
          <w:tcPr>
            <w:tcW w:w="3103" w:type="dxa"/>
            <w:tcBorders>
              <w:bottom w:val="single" w:sz="4" w:space="0" w:color="auto"/>
            </w:tcBorders>
            <w:shd w:val="clear" w:color="auto" w:fill="auto"/>
          </w:tcPr>
          <w:p w14:paraId="02556FB9" w14:textId="77777777" w:rsidR="00B51A0C" w:rsidRDefault="00B51A0C" w:rsidP="00FD788B">
            <w:pPr>
              <w:pStyle w:val="TableTextboldcentred1"/>
            </w:pPr>
            <w:r>
              <w:t>T Course</w:t>
            </w:r>
          </w:p>
        </w:tc>
        <w:tc>
          <w:tcPr>
            <w:tcW w:w="2912" w:type="dxa"/>
            <w:tcBorders>
              <w:bottom w:val="single" w:sz="4" w:space="0" w:color="auto"/>
            </w:tcBorders>
          </w:tcPr>
          <w:p w14:paraId="22ABBAF7" w14:textId="77777777" w:rsidR="00B51A0C" w:rsidRPr="001C2712" w:rsidRDefault="00B51A0C" w:rsidP="00FD788B">
            <w:pPr>
              <w:pStyle w:val="TableTextboldcentred1"/>
            </w:pPr>
            <w:r w:rsidRPr="001C2712">
              <w:t>M Course</w:t>
            </w:r>
          </w:p>
        </w:tc>
      </w:tr>
      <w:tr w:rsidR="00B51A0C" w14:paraId="02D56BCE" w14:textId="77777777" w:rsidTr="00FD788B">
        <w:trPr>
          <w:trHeight w:val="1785"/>
          <w:jc w:val="center"/>
        </w:trPr>
        <w:tc>
          <w:tcPr>
            <w:tcW w:w="3227" w:type="dxa"/>
            <w:tcBorders>
              <w:bottom w:val="nil"/>
            </w:tcBorders>
          </w:tcPr>
          <w:p w14:paraId="28285650" w14:textId="77777777" w:rsidR="00B51A0C" w:rsidRDefault="00347A72" w:rsidP="00FD788B">
            <w:pPr>
              <w:pStyle w:val="ListBullet"/>
            </w:pPr>
            <w:r>
              <w:t>classical dance technique (turnout, positions of the feet and arms, par</w:t>
            </w:r>
            <w:r w:rsidR="0059092C">
              <w:t>ts of a classical dance class, b</w:t>
            </w:r>
            <w:r>
              <w:t>arre, centre, pirouettes adage, allegro, repertoire)</w:t>
            </w:r>
          </w:p>
        </w:tc>
        <w:tc>
          <w:tcPr>
            <w:tcW w:w="3103" w:type="dxa"/>
            <w:tcBorders>
              <w:bottom w:val="nil"/>
            </w:tcBorders>
            <w:shd w:val="clear" w:color="auto" w:fill="auto"/>
          </w:tcPr>
          <w:p w14:paraId="2E83FB2A" w14:textId="77777777" w:rsidR="00B51A0C" w:rsidRDefault="00347A72" w:rsidP="00FD788B">
            <w:pPr>
              <w:pStyle w:val="ListBullet"/>
            </w:pPr>
            <w:r>
              <w:t>classical dance technique(turnout, positions of the feet and arms, par</w:t>
            </w:r>
            <w:r w:rsidR="0059092C">
              <w:t>ts of a classical dance class, b</w:t>
            </w:r>
            <w:r>
              <w:t>arre, centre, pirouettes, adage, allegro, repertoire)</w:t>
            </w:r>
          </w:p>
        </w:tc>
        <w:tc>
          <w:tcPr>
            <w:tcW w:w="2912" w:type="dxa"/>
            <w:tcBorders>
              <w:bottom w:val="nil"/>
            </w:tcBorders>
          </w:tcPr>
          <w:p w14:paraId="18475004" w14:textId="77777777" w:rsidR="00B51A0C" w:rsidRDefault="00347A72" w:rsidP="00FD788B">
            <w:pPr>
              <w:pStyle w:val="ListBullet"/>
            </w:pPr>
            <w:r>
              <w:t>classical dance technique(turnout, positions of the feet and arms, par</w:t>
            </w:r>
            <w:r w:rsidR="0059092C">
              <w:t>ts of a classical dance class, b</w:t>
            </w:r>
            <w:r>
              <w:t>arre, centre, pirouettes adage, allegro, repertoire)</w:t>
            </w:r>
          </w:p>
        </w:tc>
      </w:tr>
      <w:tr w:rsidR="00B51A0C" w14:paraId="54D0F61C" w14:textId="77777777" w:rsidTr="00FD788B">
        <w:trPr>
          <w:trHeight w:val="1785"/>
          <w:jc w:val="center"/>
        </w:trPr>
        <w:tc>
          <w:tcPr>
            <w:tcW w:w="3227" w:type="dxa"/>
            <w:tcBorders>
              <w:top w:val="nil"/>
              <w:bottom w:val="nil"/>
            </w:tcBorders>
          </w:tcPr>
          <w:p w14:paraId="50957E76" w14:textId="77777777" w:rsidR="00B51A0C" w:rsidRDefault="00347A72" w:rsidP="00FD788B">
            <w:pPr>
              <w:pStyle w:val="ListBullet"/>
            </w:pPr>
            <w:r>
              <w:t>characteristics of classical dance (narrative, gesture, style, structure, form) and  choreographic device</w:t>
            </w:r>
          </w:p>
        </w:tc>
        <w:tc>
          <w:tcPr>
            <w:tcW w:w="3103" w:type="dxa"/>
            <w:tcBorders>
              <w:top w:val="nil"/>
              <w:bottom w:val="nil"/>
            </w:tcBorders>
            <w:shd w:val="clear" w:color="auto" w:fill="auto"/>
          </w:tcPr>
          <w:p w14:paraId="1221550B" w14:textId="77777777" w:rsidR="00B51A0C" w:rsidRDefault="00347A72" w:rsidP="00FD788B">
            <w:pPr>
              <w:pStyle w:val="ListBullet"/>
            </w:pPr>
            <w:r>
              <w:t>characteristics of classical dance (narrative, gesture, style, structure, form</w:t>
            </w:r>
            <w:r w:rsidR="0059092C">
              <w:t>)</w:t>
            </w:r>
            <w:r>
              <w:t xml:space="preserve"> and choreographic device</w:t>
            </w:r>
          </w:p>
        </w:tc>
        <w:tc>
          <w:tcPr>
            <w:tcW w:w="2912" w:type="dxa"/>
            <w:tcBorders>
              <w:top w:val="nil"/>
              <w:bottom w:val="nil"/>
            </w:tcBorders>
          </w:tcPr>
          <w:p w14:paraId="23C84377" w14:textId="77777777" w:rsidR="00B51A0C" w:rsidRDefault="00347A72" w:rsidP="00FD788B">
            <w:pPr>
              <w:pStyle w:val="ListBullet"/>
            </w:pPr>
            <w:r>
              <w:t xml:space="preserve">characteristics of classical dance (narrative, </w:t>
            </w:r>
            <w:r w:rsidR="0059092C">
              <w:t xml:space="preserve">gesture, style, structure, form) </w:t>
            </w:r>
            <w:r>
              <w:t>and choreographic device</w:t>
            </w:r>
          </w:p>
        </w:tc>
      </w:tr>
      <w:tr w:rsidR="00B51A0C" w14:paraId="6FD84FCB" w14:textId="77777777" w:rsidTr="00FD788B">
        <w:trPr>
          <w:trHeight w:val="1785"/>
          <w:jc w:val="center"/>
        </w:trPr>
        <w:tc>
          <w:tcPr>
            <w:tcW w:w="3227" w:type="dxa"/>
            <w:tcBorders>
              <w:top w:val="nil"/>
              <w:bottom w:val="nil"/>
            </w:tcBorders>
          </w:tcPr>
          <w:p w14:paraId="6F7E6DC1" w14:textId="77777777" w:rsidR="00B51A0C" w:rsidRDefault="00347A72" w:rsidP="00FD788B">
            <w:pPr>
              <w:pStyle w:val="ListBullet"/>
            </w:pPr>
            <w:r>
              <w:t xml:space="preserve">history of classical </w:t>
            </w:r>
            <w:r w:rsidR="0059092C">
              <w:t>dance (the influence of B</w:t>
            </w:r>
            <w:r w:rsidR="006D527E">
              <w:t xml:space="preserve">allet </w:t>
            </w:r>
            <w:proofErr w:type="spellStart"/>
            <w:r w:rsidR="006D527E">
              <w:t>Russes</w:t>
            </w:r>
            <w:proofErr w:type="spellEnd"/>
            <w:r w:rsidR="006D527E">
              <w:t xml:space="preserve"> and its influence in America, E</w:t>
            </w:r>
            <w:r>
              <w:t>ngla</w:t>
            </w:r>
            <w:r w:rsidR="006D527E">
              <w:t>nd and A</w:t>
            </w:r>
            <w:r>
              <w:t>ustralia)</w:t>
            </w:r>
          </w:p>
        </w:tc>
        <w:tc>
          <w:tcPr>
            <w:tcW w:w="3103" w:type="dxa"/>
            <w:tcBorders>
              <w:top w:val="nil"/>
              <w:bottom w:val="nil"/>
            </w:tcBorders>
            <w:shd w:val="clear" w:color="auto" w:fill="auto"/>
          </w:tcPr>
          <w:p w14:paraId="6045804B" w14:textId="77777777" w:rsidR="00B51A0C" w:rsidRDefault="00347A72" w:rsidP="00FD788B">
            <w:pPr>
              <w:pStyle w:val="ListBullet"/>
            </w:pPr>
            <w:r>
              <w:t>history of classical dance within its personal, cultural and histori</w:t>
            </w:r>
            <w:r w:rsidR="0059092C">
              <w:t>cal contexts (the influence of B</w:t>
            </w:r>
            <w:r>
              <w:t>all</w:t>
            </w:r>
            <w:r w:rsidR="006D527E">
              <w:t xml:space="preserve">et </w:t>
            </w:r>
            <w:proofErr w:type="spellStart"/>
            <w:r w:rsidR="006D527E">
              <w:t>Russes</w:t>
            </w:r>
            <w:proofErr w:type="spellEnd"/>
            <w:r w:rsidR="006D527E">
              <w:t xml:space="preserve"> and its influence on A</w:t>
            </w:r>
            <w:r>
              <w:t xml:space="preserve">ustralia) </w:t>
            </w:r>
          </w:p>
        </w:tc>
        <w:tc>
          <w:tcPr>
            <w:tcW w:w="2912" w:type="dxa"/>
            <w:tcBorders>
              <w:top w:val="nil"/>
              <w:bottom w:val="nil"/>
            </w:tcBorders>
          </w:tcPr>
          <w:p w14:paraId="6557AEC3" w14:textId="77777777" w:rsidR="00B51A0C" w:rsidRDefault="00B51A0C" w:rsidP="00FD788B">
            <w:pPr>
              <w:pStyle w:val="ListBullet"/>
              <w:numPr>
                <w:ilvl w:val="0"/>
                <w:numId w:val="0"/>
              </w:numPr>
              <w:ind w:left="454"/>
            </w:pPr>
          </w:p>
        </w:tc>
      </w:tr>
      <w:tr w:rsidR="00B51A0C" w:rsidDel="00D63523" w14:paraId="15DBFCB3" w14:textId="77777777" w:rsidTr="00FD788B">
        <w:trPr>
          <w:trHeight w:val="952"/>
          <w:jc w:val="center"/>
        </w:trPr>
        <w:tc>
          <w:tcPr>
            <w:tcW w:w="3227" w:type="dxa"/>
            <w:tcBorders>
              <w:top w:val="nil"/>
            </w:tcBorders>
          </w:tcPr>
          <w:p w14:paraId="587A2098" w14:textId="77777777" w:rsidR="00B51A0C" w:rsidDel="00D63523" w:rsidRDefault="00347A72" w:rsidP="00FD788B">
            <w:pPr>
              <w:pStyle w:val="ListBullet"/>
            </w:pPr>
            <w:r>
              <w:t xml:space="preserve">elements of dance (time, space, energy/dynamics), compositional processes and choreographic devices </w:t>
            </w:r>
          </w:p>
        </w:tc>
        <w:tc>
          <w:tcPr>
            <w:tcW w:w="3103" w:type="dxa"/>
            <w:tcBorders>
              <w:top w:val="nil"/>
            </w:tcBorders>
            <w:shd w:val="clear" w:color="auto" w:fill="auto"/>
          </w:tcPr>
          <w:p w14:paraId="60415F2D" w14:textId="77777777" w:rsidR="00B51A0C" w:rsidDel="00D63523" w:rsidRDefault="00347A72" w:rsidP="00FD788B">
            <w:pPr>
              <w:pStyle w:val="ListBullet"/>
            </w:pPr>
            <w:r>
              <w:t>elements of dance (time, space, energy/dynamics), compositional process and choreographic devices</w:t>
            </w:r>
          </w:p>
        </w:tc>
        <w:tc>
          <w:tcPr>
            <w:tcW w:w="2912" w:type="dxa"/>
            <w:tcBorders>
              <w:top w:val="nil"/>
            </w:tcBorders>
          </w:tcPr>
          <w:p w14:paraId="46ED3A22" w14:textId="77777777" w:rsidR="00B51A0C" w:rsidDel="00D63523" w:rsidRDefault="00347A72" w:rsidP="00FD788B">
            <w:pPr>
              <w:pStyle w:val="ListBullet"/>
            </w:pPr>
            <w:r>
              <w:t>elements of dance (time, space, energy/dynamics), compositional processes and choreographic devices</w:t>
            </w:r>
          </w:p>
        </w:tc>
      </w:tr>
    </w:tbl>
    <w:p w14:paraId="337A2A68" w14:textId="77777777" w:rsidR="00B51A0C" w:rsidRDefault="00C51E0A" w:rsidP="00B51A0C">
      <w:pPr>
        <w:pStyle w:val="Heading2"/>
        <w:tabs>
          <w:tab w:val="right" w:pos="9072"/>
        </w:tabs>
        <w:rPr>
          <w:szCs w:val="22"/>
          <w:lang w:val="en-US"/>
        </w:rPr>
      </w:pPr>
      <w:r>
        <w:t>Assessment</w:t>
      </w:r>
    </w:p>
    <w:p w14:paraId="70B9A747" w14:textId="77777777" w:rsidR="008C4EC5" w:rsidRPr="008C4EC5" w:rsidRDefault="00B51A0C" w:rsidP="008C4EC5">
      <w:pPr>
        <w:rPr>
          <w:lang w:val="en-US"/>
        </w:rPr>
      </w:pPr>
      <w:r w:rsidRPr="00BE2E06">
        <w:rPr>
          <w:lang w:val="en-US"/>
        </w:rPr>
        <w:t xml:space="preserve">Refer to Assessment Task Types Guide on </w:t>
      </w:r>
      <w:r w:rsidR="00E7587B">
        <w:rPr>
          <w:lang w:val="en-US"/>
        </w:rPr>
        <w:t>pages 1</w:t>
      </w:r>
      <w:r w:rsidR="00FD788B">
        <w:rPr>
          <w:lang w:val="en-US"/>
        </w:rPr>
        <w:t>7</w:t>
      </w:r>
      <w:r w:rsidR="00E7587B">
        <w:rPr>
          <w:lang w:val="en-US"/>
        </w:rPr>
        <w:t>-18</w:t>
      </w:r>
      <w:r w:rsidR="00FD788B">
        <w:rPr>
          <w:lang w:val="en-US"/>
        </w:rPr>
        <w:t>.</w:t>
      </w:r>
    </w:p>
    <w:p w14:paraId="1D534448" w14:textId="77777777" w:rsidR="00B51A0C" w:rsidRDefault="00C51E0A" w:rsidP="00B51A0C">
      <w:pPr>
        <w:pStyle w:val="Heading2"/>
        <w:tabs>
          <w:tab w:val="right" w:pos="9072"/>
        </w:tabs>
        <w:rPr>
          <w:szCs w:val="22"/>
          <w:lang w:val="en-US"/>
        </w:rPr>
      </w:pPr>
      <w:r>
        <w:t>Resources</w:t>
      </w:r>
    </w:p>
    <w:p w14:paraId="1E6F50CE" w14:textId="77777777" w:rsidR="00B51A0C" w:rsidRPr="00037D67" w:rsidRDefault="00B51A0C" w:rsidP="00B51A0C">
      <w:r w:rsidRPr="00BE2E06">
        <w:t xml:space="preserve">Refer to </w:t>
      </w:r>
      <w:r>
        <w:t>resources</w:t>
      </w:r>
      <w:r w:rsidRPr="00BE2E06">
        <w:t xml:space="preserve"> on page</w:t>
      </w:r>
      <w:r>
        <w:t>s</w:t>
      </w:r>
      <w:r w:rsidRPr="00EA6AA0">
        <w:t xml:space="preserve"> </w:t>
      </w:r>
      <w:r w:rsidR="002B11F3" w:rsidRPr="00037D67">
        <w:t>2</w:t>
      </w:r>
      <w:r w:rsidR="00FD788B" w:rsidRPr="00037D67">
        <w:t>7</w:t>
      </w:r>
      <w:r w:rsidR="002B11F3" w:rsidRPr="00037D67">
        <w:t>-30</w:t>
      </w:r>
      <w:r w:rsidRPr="00037D67">
        <w:t>.</w:t>
      </w:r>
    </w:p>
    <w:p w14:paraId="2F7BAFBA" w14:textId="77777777" w:rsidR="00B51A0C" w:rsidRPr="007B78D5" w:rsidRDefault="00B51A0C" w:rsidP="00FD788B">
      <w:pPr>
        <w:pStyle w:val="Heading4"/>
        <w:rPr>
          <w:rFonts w:eastAsia="Calibri"/>
        </w:rPr>
      </w:pPr>
      <w:r w:rsidRPr="007B78D5">
        <w:rPr>
          <w:rFonts w:eastAsia="Calibri"/>
        </w:rPr>
        <w:t>Books</w:t>
      </w:r>
    </w:p>
    <w:tbl>
      <w:tblPr>
        <w:tblW w:w="8897" w:type="dxa"/>
        <w:tblLook w:val="01E0" w:firstRow="1" w:lastRow="1" w:firstColumn="1" w:lastColumn="1" w:noHBand="0" w:noVBand="0"/>
      </w:tblPr>
      <w:tblGrid>
        <w:gridCol w:w="2660"/>
        <w:gridCol w:w="6237"/>
      </w:tblGrid>
      <w:tr w:rsidR="00B51A0C" w:rsidRPr="007B78D5" w14:paraId="30B1FB76" w14:textId="77777777" w:rsidTr="004D047A">
        <w:tc>
          <w:tcPr>
            <w:tcW w:w="2660" w:type="dxa"/>
            <w:hideMark/>
          </w:tcPr>
          <w:p w14:paraId="37113196"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Anderson, J</w:t>
            </w:r>
          </w:p>
        </w:tc>
        <w:tc>
          <w:tcPr>
            <w:tcW w:w="6237" w:type="dxa"/>
            <w:hideMark/>
          </w:tcPr>
          <w:p w14:paraId="29A8181E"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1986,</w:t>
            </w:r>
            <w:r w:rsidRPr="007B78D5">
              <w:rPr>
                <w:rFonts w:eastAsia="Calibri"/>
                <w:i/>
                <w:szCs w:val="22"/>
              </w:rPr>
              <w:t xml:space="preserve"> Ballet and Modern Dance, A Concise History,</w:t>
            </w:r>
            <w:r w:rsidRPr="007B78D5">
              <w:rPr>
                <w:rFonts w:eastAsia="Calibri"/>
                <w:szCs w:val="22"/>
              </w:rPr>
              <w:t xml:space="preserve"> Princeton Book Co, New Jersey.</w:t>
            </w:r>
          </w:p>
        </w:tc>
      </w:tr>
      <w:tr w:rsidR="00B51A0C" w:rsidRPr="007B78D5" w14:paraId="65D93DB4" w14:textId="77777777" w:rsidTr="004D047A">
        <w:tc>
          <w:tcPr>
            <w:tcW w:w="2660" w:type="dxa"/>
            <w:hideMark/>
          </w:tcPr>
          <w:p w14:paraId="37089910"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Au, S</w:t>
            </w:r>
          </w:p>
        </w:tc>
        <w:tc>
          <w:tcPr>
            <w:tcW w:w="6237" w:type="dxa"/>
            <w:hideMark/>
          </w:tcPr>
          <w:p w14:paraId="5FE4C152"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2002, </w:t>
            </w:r>
            <w:r w:rsidRPr="007B78D5">
              <w:rPr>
                <w:rFonts w:eastAsia="Calibri"/>
                <w:i/>
                <w:szCs w:val="22"/>
              </w:rPr>
              <w:t>Ballet &amp; Modern Dance</w:t>
            </w:r>
            <w:r w:rsidRPr="007B78D5">
              <w:rPr>
                <w:rFonts w:eastAsia="Calibri"/>
                <w:szCs w:val="22"/>
              </w:rPr>
              <w:t>, Thames &amp; Hudson, London.</w:t>
            </w:r>
          </w:p>
        </w:tc>
      </w:tr>
      <w:tr w:rsidR="00B51A0C" w:rsidRPr="007B78D5" w14:paraId="5DFC0ED6" w14:textId="77777777" w:rsidTr="004D047A">
        <w:tc>
          <w:tcPr>
            <w:tcW w:w="2660" w:type="dxa"/>
            <w:hideMark/>
          </w:tcPr>
          <w:p w14:paraId="5A211734"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Castle, K</w:t>
            </w:r>
          </w:p>
        </w:tc>
        <w:tc>
          <w:tcPr>
            <w:tcW w:w="6237" w:type="dxa"/>
            <w:hideMark/>
          </w:tcPr>
          <w:p w14:paraId="4284068C"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1998, </w:t>
            </w:r>
            <w:r w:rsidRPr="007B78D5">
              <w:rPr>
                <w:rFonts w:eastAsia="Calibri"/>
                <w:i/>
                <w:szCs w:val="22"/>
              </w:rPr>
              <w:t>My Ballet Book</w:t>
            </w:r>
            <w:r w:rsidRPr="007B78D5">
              <w:rPr>
                <w:rFonts w:eastAsia="Calibri"/>
                <w:szCs w:val="22"/>
              </w:rPr>
              <w:t>, Dorling Kindersley, London.</w:t>
            </w:r>
          </w:p>
        </w:tc>
      </w:tr>
      <w:tr w:rsidR="00B51A0C" w:rsidRPr="007B78D5" w14:paraId="4208E1F2" w14:textId="77777777" w:rsidTr="004D047A">
        <w:tc>
          <w:tcPr>
            <w:tcW w:w="2660" w:type="dxa"/>
            <w:hideMark/>
          </w:tcPr>
          <w:p w14:paraId="29D209C0"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Hall, F</w:t>
            </w:r>
          </w:p>
        </w:tc>
        <w:tc>
          <w:tcPr>
            <w:tcW w:w="6237" w:type="dxa"/>
            <w:hideMark/>
          </w:tcPr>
          <w:p w14:paraId="79CCD4B3"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1989, </w:t>
            </w:r>
            <w:r w:rsidRPr="007B78D5">
              <w:rPr>
                <w:rFonts w:eastAsia="Calibri"/>
                <w:i/>
                <w:szCs w:val="22"/>
              </w:rPr>
              <w:t>The Beauty of Ballet</w:t>
            </w:r>
            <w:r w:rsidRPr="007B78D5">
              <w:rPr>
                <w:rFonts w:eastAsia="Calibri"/>
                <w:szCs w:val="22"/>
              </w:rPr>
              <w:t>, The Hamlyn Publishing Group, London.</w:t>
            </w:r>
          </w:p>
        </w:tc>
      </w:tr>
      <w:tr w:rsidR="00B51A0C" w:rsidRPr="007B78D5" w14:paraId="664E2887" w14:textId="77777777" w:rsidTr="004D047A">
        <w:tc>
          <w:tcPr>
            <w:tcW w:w="2660" w:type="dxa"/>
            <w:hideMark/>
          </w:tcPr>
          <w:p w14:paraId="69D0D1C2"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lastRenderedPageBreak/>
              <w:t>Kassing, G &amp; Jay, D M</w:t>
            </w:r>
          </w:p>
        </w:tc>
        <w:tc>
          <w:tcPr>
            <w:tcW w:w="6237" w:type="dxa"/>
            <w:hideMark/>
          </w:tcPr>
          <w:p w14:paraId="0B0BFF4F"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1998, </w:t>
            </w:r>
            <w:r w:rsidRPr="007B78D5">
              <w:rPr>
                <w:rFonts w:eastAsia="Calibri"/>
                <w:i/>
                <w:szCs w:val="22"/>
              </w:rPr>
              <w:t>Teaching Beginning Ballet Technique</w:t>
            </w:r>
            <w:r w:rsidRPr="007B78D5">
              <w:rPr>
                <w:rFonts w:eastAsia="Calibri"/>
                <w:szCs w:val="22"/>
              </w:rPr>
              <w:t>, Human Kinetics, Champaign, Ill.</w:t>
            </w:r>
          </w:p>
        </w:tc>
      </w:tr>
      <w:tr w:rsidR="00B51A0C" w:rsidRPr="007B78D5" w14:paraId="749AD8E8" w14:textId="77777777" w:rsidTr="004D047A">
        <w:tc>
          <w:tcPr>
            <w:tcW w:w="2660" w:type="dxa"/>
            <w:hideMark/>
          </w:tcPr>
          <w:p w14:paraId="5F75B109"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Pask, E H</w:t>
            </w:r>
          </w:p>
        </w:tc>
        <w:tc>
          <w:tcPr>
            <w:tcW w:w="6237" w:type="dxa"/>
            <w:hideMark/>
          </w:tcPr>
          <w:p w14:paraId="411598FC"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1982, </w:t>
            </w:r>
            <w:r w:rsidRPr="007B78D5">
              <w:rPr>
                <w:rFonts w:eastAsia="Calibri"/>
                <w:i/>
                <w:szCs w:val="22"/>
              </w:rPr>
              <w:t>Ballet in Australia: The Second Act 1940-1980</w:t>
            </w:r>
            <w:r w:rsidRPr="007B78D5">
              <w:rPr>
                <w:rFonts w:eastAsia="Calibri"/>
                <w:szCs w:val="22"/>
              </w:rPr>
              <w:t>, Oxford Press, Melbourne.</w:t>
            </w:r>
          </w:p>
        </w:tc>
      </w:tr>
      <w:tr w:rsidR="00B51A0C" w:rsidRPr="007B78D5" w14:paraId="33875803" w14:textId="77777777" w:rsidTr="004D047A">
        <w:tc>
          <w:tcPr>
            <w:tcW w:w="2660" w:type="dxa"/>
            <w:hideMark/>
          </w:tcPr>
          <w:p w14:paraId="7380228E" w14:textId="77777777" w:rsidR="00B51A0C" w:rsidRPr="007B78D5" w:rsidRDefault="00B51A0C" w:rsidP="004D047A">
            <w:pPr>
              <w:autoSpaceDE w:val="0"/>
              <w:autoSpaceDN w:val="0"/>
              <w:adjustRightInd w:val="0"/>
              <w:spacing w:before="0" w:after="200" w:line="276" w:lineRule="auto"/>
              <w:rPr>
                <w:rFonts w:eastAsia="Calibri" w:cs="Tahoma"/>
                <w:bCs/>
                <w:sz w:val="24"/>
                <w:szCs w:val="17"/>
              </w:rPr>
            </w:pPr>
            <w:r w:rsidRPr="007B78D5">
              <w:rPr>
                <w:rFonts w:eastAsia="Calibri" w:cs="Tahoma"/>
                <w:bCs/>
                <w:szCs w:val="17"/>
              </w:rPr>
              <w:t>Perces, M B</w:t>
            </w:r>
          </w:p>
        </w:tc>
        <w:tc>
          <w:tcPr>
            <w:tcW w:w="6237" w:type="dxa"/>
            <w:hideMark/>
          </w:tcPr>
          <w:p w14:paraId="15BA9F8B" w14:textId="77777777" w:rsidR="00B51A0C" w:rsidRPr="007B78D5" w:rsidRDefault="00B51A0C" w:rsidP="004D047A">
            <w:pPr>
              <w:autoSpaceDE w:val="0"/>
              <w:autoSpaceDN w:val="0"/>
              <w:adjustRightInd w:val="0"/>
              <w:spacing w:beforeLines="50" w:after="200" w:line="276" w:lineRule="auto"/>
              <w:rPr>
                <w:rFonts w:eastAsia="Calibri" w:cs="Tahoma"/>
                <w:bCs/>
                <w:sz w:val="24"/>
                <w:szCs w:val="17"/>
              </w:rPr>
            </w:pPr>
            <w:r w:rsidRPr="007B78D5">
              <w:rPr>
                <w:rFonts w:eastAsia="Calibri" w:cs="Tahoma"/>
                <w:bCs/>
                <w:szCs w:val="17"/>
              </w:rPr>
              <w:t xml:space="preserve">1992, </w:t>
            </w:r>
            <w:r w:rsidRPr="007B78D5">
              <w:rPr>
                <w:rFonts w:eastAsia="Calibri" w:cs="Tahoma"/>
                <w:bCs/>
                <w:i/>
                <w:szCs w:val="17"/>
              </w:rPr>
              <w:t>The dance technique of Lester Horton</w:t>
            </w:r>
          </w:p>
        </w:tc>
      </w:tr>
      <w:tr w:rsidR="00B51A0C" w:rsidRPr="007B78D5" w14:paraId="3F7DBDBF" w14:textId="77777777" w:rsidTr="004D047A">
        <w:tc>
          <w:tcPr>
            <w:tcW w:w="2660" w:type="dxa"/>
            <w:hideMark/>
          </w:tcPr>
          <w:p w14:paraId="6A482DA0" w14:textId="77777777" w:rsidR="00B51A0C" w:rsidRPr="007B78D5" w:rsidRDefault="00B51A0C" w:rsidP="004D047A">
            <w:pPr>
              <w:autoSpaceDE w:val="0"/>
              <w:autoSpaceDN w:val="0"/>
              <w:adjustRightInd w:val="0"/>
              <w:spacing w:before="0" w:after="200" w:line="276" w:lineRule="auto"/>
              <w:rPr>
                <w:rFonts w:eastAsia="Calibri"/>
                <w:sz w:val="24"/>
                <w:szCs w:val="22"/>
              </w:rPr>
            </w:pPr>
            <w:r w:rsidRPr="007B78D5">
              <w:rPr>
                <w:rFonts w:eastAsia="Calibri"/>
                <w:szCs w:val="22"/>
              </w:rPr>
              <w:t>Speck, S &amp; Cisneros, E</w:t>
            </w:r>
          </w:p>
        </w:tc>
        <w:tc>
          <w:tcPr>
            <w:tcW w:w="6237" w:type="dxa"/>
            <w:hideMark/>
          </w:tcPr>
          <w:p w14:paraId="6E0B385A" w14:textId="77777777" w:rsidR="00B51A0C" w:rsidRPr="007B78D5" w:rsidRDefault="00B51A0C" w:rsidP="004D047A">
            <w:pPr>
              <w:spacing w:beforeLines="50" w:after="200" w:line="276" w:lineRule="auto"/>
              <w:rPr>
                <w:rFonts w:eastAsia="Calibri"/>
                <w:sz w:val="24"/>
                <w:szCs w:val="22"/>
              </w:rPr>
            </w:pPr>
            <w:r w:rsidRPr="007B78D5">
              <w:rPr>
                <w:rFonts w:eastAsia="Calibri"/>
                <w:szCs w:val="22"/>
              </w:rPr>
              <w:t xml:space="preserve">2003, </w:t>
            </w:r>
            <w:r w:rsidRPr="007B78D5">
              <w:rPr>
                <w:rFonts w:eastAsia="Calibri"/>
                <w:i/>
                <w:iCs/>
                <w:szCs w:val="22"/>
              </w:rPr>
              <w:t>Ballet for Dummies</w:t>
            </w:r>
            <w:r w:rsidRPr="007B78D5">
              <w:rPr>
                <w:rFonts w:eastAsia="Calibri"/>
                <w:szCs w:val="22"/>
              </w:rPr>
              <w:t>, Wisley Publishing Inc.</w:t>
            </w:r>
          </w:p>
        </w:tc>
      </w:tr>
    </w:tbl>
    <w:p w14:paraId="55E51556" w14:textId="77777777" w:rsidR="00B51A0C" w:rsidRPr="007B78D5" w:rsidRDefault="00B51A0C" w:rsidP="00FD788B">
      <w:pPr>
        <w:pStyle w:val="Heading4"/>
      </w:pPr>
      <w:r w:rsidRPr="007B78D5">
        <w:t>Audio Visual Material</w:t>
      </w:r>
    </w:p>
    <w:tbl>
      <w:tblPr>
        <w:tblW w:w="0" w:type="auto"/>
        <w:tblLook w:val="01E0" w:firstRow="1" w:lastRow="1" w:firstColumn="1" w:lastColumn="1" w:noHBand="0" w:noVBand="0"/>
      </w:tblPr>
      <w:tblGrid>
        <w:gridCol w:w="8529"/>
      </w:tblGrid>
      <w:tr w:rsidR="00B51A0C" w:rsidRPr="007B78D5" w14:paraId="04F81939" w14:textId="77777777" w:rsidTr="004D047A">
        <w:tc>
          <w:tcPr>
            <w:tcW w:w="8529" w:type="dxa"/>
            <w:hideMark/>
          </w:tcPr>
          <w:p w14:paraId="507072FC" w14:textId="77777777" w:rsidR="00B51A0C" w:rsidRPr="007B78D5" w:rsidRDefault="00B51A0C" w:rsidP="004D047A">
            <w:pPr>
              <w:spacing w:before="0" w:after="80" w:line="276" w:lineRule="auto"/>
              <w:rPr>
                <w:rFonts w:eastAsia="Calibri"/>
                <w:sz w:val="24"/>
                <w:szCs w:val="22"/>
              </w:rPr>
            </w:pPr>
            <w:r w:rsidRPr="007B78D5">
              <w:rPr>
                <w:rFonts w:eastAsia="Calibri"/>
                <w:szCs w:val="22"/>
              </w:rPr>
              <w:t>Ballet Russes in Australia, An Avalanche of Dancing, 1936-1940 (video), The National Film and Sound Archive (ScreenSound Australia)</w:t>
            </w:r>
          </w:p>
        </w:tc>
      </w:tr>
      <w:tr w:rsidR="00B51A0C" w:rsidRPr="007B78D5" w14:paraId="5159E295" w14:textId="77777777" w:rsidTr="004D047A">
        <w:tc>
          <w:tcPr>
            <w:tcW w:w="8529" w:type="dxa"/>
            <w:hideMark/>
          </w:tcPr>
          <w:p w14:paraId="3CEC53DC" w14:textId="77777777" w:rsidR="00B51A0C" w:rsidRPr="007B78D5" w:rsidRDefault="00B51A0C" w:rsidP="004D047A">
            <w:pPr>
              <w:spacing w:before="0" w:after="80" w:line="276" w:lineRule="auto"/>
              <w:rPr>
                <w:rFonts w:eastAsia="Calibri"/>
                <w:sz w:val="24"/>
                <w:szCs w:val="22"/>
              </w:rPr>
            </w:pPr>
            <w:r w:rsidRPr="007B78D5">
              <w:rPr>
                <w:rFonts w:eastAsia="Calibri"/>
                <w:szCs w:val="22"/>
              </w:rPr>
              <w:t>Dance of the Century (video), SBS</w:t>
            </w:r>
          </w:p>
        </w:tc>
      </w:tr>
      <w:tr w:rsidR="00B51A0C" w:rsidRPr="007B78D5" w14:paraId="09336559" w14:textId="77777777" w:rsidTr="004D047A">
        <w:tc>
          <w:tcPr>
            <w:tcW w:w="8529" w:type="dxa"/>
            <w:hideMark/>
          </w:tcPr>
          <w:p w14:paraId="005648CC" w14:textId="77777777" w:rsidR="00B51A0C" w:rsidRPr="007B78D5" w:rsidRDefault="00B51A0C" w:rsidP="004D047A">
            <w:pPr>
              <w:spacing w:before="0" w:after="80" w:line="276" w:lineRule="auto"/>
              <w:rPr>
                <w:rFonts w:eastAsia="Calibri"/>
                <w:sz w:val="24"/>
                <w:szCs w:val="22"/>
              </w:rPr>
            </w:pPr>
            <w:r w:rsidRPr="007B78D5">
              <w:rPr>
                <w:rFonts w:eastAsia="Calibri"/>
                <w:szCs w:val="22"/>
              </w:rPr>
              <w:t>The Magic of Dance (video), Margot Fonteyn, ABC</w:t>
            </w:r>
          </w:p>
        </w:tc>
      </w:tr>
    </w:tbl>
    <w:p w14:paraId="13C3B365" w14:textId="77777777" w:rsidR="00B51A0C" w:rsidRPr="008C4EC5" w:rsidRDefault="00B51A0C" w:rsidP="008C4EC5">
      <w:pPr>
        <w:spacing w:before="0" w:after="200" w:line="276" w:lineRule="auto"/>
        <w:rPr>
          <w:rFonts w:eastAsia="Calibri"/>
          <w:szCs w:val="22"/>
        </w:rPr>
      </w:pPr>
      <w:r w:rsidRPr="007B78D5">
        <w:rPr>
          <w:rFonts w:eastAsia="Calibri"/>
          <w:szCs w:val="22"/>
        </w:rPr>
        <w:t>These were accu</w:t>
      </w:r>
      <w:r w:rsidR="008C4EC5">
        <w:rPr>
          <w:rFonts w:eastAsia="Calibri"/>
          <w:szCs w:val="22"/>
        </w:rPr>
        <w:t xml:space="preserve">rate at the time of publication. </w:t>
      </w:r>
    </w:p>
    <w:p w14:paraId="55C5E40D" w14:textId="77777777" w:rsidR="00B51A0C" w:rsidRPr="00B51A0C" w:rsidRDefault="00B51A0C" w:rsidP="00B51A0C">
      <w:pPr>
        <w:rPr>
          <w:lang w:val="en-US"/>
        </w:rPr>
      </w:pPr>
      <w:r>
        <w:br w:type="page"/>
      </w:r>
    </w:p>
    <w:p w14:paraId="23CAA46C" w14:textId="77777777" w:rsidR="00AD467C" w:rsidRDefault="00AD467C" w:rsidP="00AD467C">
      <w:pPr>
        <w:pStyle w:val="Heading1"/>
      </w:pPr>
      <w:bookmarkStart w:id="95" w:name="_Toc514236494"/>
      <w:r>
        <w:lastRenderedPageBreak/>
        <w:t>Contemporary Dance</w:t>
      </w:r>
      <w:r w:rsidRPr="00DF2F8A">
        <w:tab/>
      </w:r>
      <w:r w:rsidRPr="00E5222E">
        <w:t>Value:</w:t>
      </w:r>
      <w:r>
        <w:t xml:space="preserve"> 1.0</w:t>
      </w:r>
      <w:bookmarkEnd w:id="95"/>
    </w:p>
    <w:p w14:paraId="30128F5D" w14:textId="77777777" w:rsidR="000F1029" w:rsidRPr="002E654F" w:rsidRDefault="006B558E" w:rsidP="00E63A86">
      <w:pPr>
        <w:rPr>
          <w:rFonts w:cs="Calibri"/>
          <w:b/>
          <w:szCs w:val="22"/>
        </w:rPr>
      </w:pPr>
      <w:r>
        <w:rPr>
          <w:rFonts w:cs="Calibri"/>
          <w:b/>
          <w:szCs w:val="22"/>
        </w:rPr>
        <w:t>Contemporary Dance a</w:t>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Pr>
          <w:rFonts w:cs="Calibri"/>
          <w:b/>
          <w:szCs w:val="22"/>
        </w:rPr>
        <w:tab/>
      </w:r>
      <w:r w:rsidR="007705D7" w:rsidRPr="002E654F">
        <w:rPr>
          <w:rFonts w:cs="Calibri"/>
          <w:b/>
          <w:szCs w:val="22"/>
        </w:rPr>
        <w:t xml:space="preserve">Value </w:t>
      </w:r>
      <w:r w:rsidR="000F1029" w:rsidRPr="002E654F">
        <w:rPr>
          <w:rFonts w:cs="Calibri"/>
          <w:b/>
          <w:szCs w:val="22"/>
        </w:rPr>
        <w:t>0.5</w:t>
      </w:r>
    </w:p>
    <w:p w14:paraId="5312AB3D" w14:textId="77777777" w:rsidR="000F1029" w:rsidRDefault="0059092C" w:rsidP="00E63A86">
      <w:pPr>
        <w:rPr>
          <w:rFonts w:cs="Calibri"/>
          <w:b/>
          <w:szCs w:val="22"/>
        </w:rPr>
      </w:pPr>
      <w:r>
        <w:rPr>
          <w:rFonts w:cs="Calibri"/>
          <w:b/>
          <w:szCs w:val="22"/>
        </w:rPr>
        <w:t>Contemporary D</w:t>
      </w:r>
      <w:r w:rsidR="006B558E">
        <w:rPr>
          <w:rFonts w:cs="Calibri"/>
          <w:b/>
          <w:szCs w:val="22"/>
        </w:rPr>
        <w:t>ance b</w:t>
      </w:r>
      <w:r w:rsidR="006B558E">
        <w:rPr>
          <w:rFonts w:cs="Calibri"/>
          <w:b/>
          <w:szCs w:val="22"/>
        </w:rPr>
        <w:tab/>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7705D7" w:rsidRPr="002E654F">
        <w:rPr>
          <w:rFonts w:cs="Calibri"/>
          <w:b/>
          <w:szCs w:val="22"/>
        </w:rPr>
        <w:t xml:space="preserve">Value </w:t>
      </w:r>
      <w:r w:rsidR="000F1029" w:rsidRPr="002E654F">
        <w:rPr>
          <w:rFonts w:cs="Calibri"/>
          <w:b/>
          <w:szCs w:val="22"/>
        </w:rPr>
        <w:t>0.5</w:t>
      </w:r>
    </w:p>
    <w:p w14:paraId="0E4035CE" w14:textId="77777777" w:rsidR="006B558E" w:rsidRPr="006B558E" w:rsidRDefault="006B558E" w:rsidP="00E63A86">
      <w:pPr>
        <w:rPr>
          <w:rFonts w:cs="Calibri"/>
          <w:szCs w:val="22"/>
        </w:rPr>
      </w:pPr>
      <w:r w:rsidRPr="006B558E">
        <w:rPr>
          <w:rFonts w:cs="Calibri"/>
          <w:szCs w:val="22"/>
        </w:rPr>
        <w:t xml:space="preserve">This unit includes </w:t>
      </w:r>
      <w:r w:rsidR="0059092C">
        <w:rPr>
          <w:rFonts w:cs="Calibri"/>
          <w:szCs w:val="22"/>
        </w:rPr>
        <w:t>the study of pioneers of modern dance,</w:t>
      </w:r>
      <w:r w:rsidRPr="006B558E">
        <w:rPr>
          <w:rFonts w:cs="Calibri"/>
          <w:szCs w:val="22"/>
        </w:rPr>
        <w:t xml:space="preserve"> postmodern dance and beyond</w:t>
      </w:r>
      <w:r w:rsidR="0059092C">
        <w:rPr>
          <w:rFonts w:cs="Calibri"/>
          <w:szCs w:val="22"/>
        </w:rPr>
        <w:t>.</w:t>
      </w:r>
    </w:p>
    <w:p w14:paraId="505CCFDD" w14:textId="77777777" w:rsidR="00AD467C" w:rsidRPr="004C2958" w:rsidRDefault="00C51E0A" w:rsidP="00AD467C">
      <w:pPr>
        <w:pStyle w:val="Heading2"/>
        <w:tabs>
          <w:tab w:val="right" w:pos="9072"/>
        </w:tabs>
      </w:pPr>
      <w:r>
        <w:t>Specific Unit Goals</w:t>
      </w:r>
    </w:p>
    <w:p w14:paraId="139F3BB0" w14:textId="77777777" w:rsidR="00AD467C" w:rsidRDefault="00AD467C" w:rsidP="00AD467C">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D527E" w14:paraId="5C7A505F" w14:textId="77777777" w:rsidTr="00411996">
        <w:trPr>
          <w:jc w:val="center"/>
        </w:trPr>
        <w:tc>
          <w:tcPr>
            <w:tcW w:w="3024" w:type="dxa"/>
            <w:tcBorders>
              <w:bottom w:val="single" w:sz="4" w:space="0" w:color="auto"/>
            </w:tcBorders>
          </w:tcPr>
          <w:p w14:paraId="5EC17FB7" w14:textId="77777777" w:rsidR="006D527E" w:rsidRDefault="006D527E" w:rsidP="00411996">
            <w:pPr>
              <w:pStyle w:val="TableTextboldcentred1"/>
            </w:pPr>
            <w:r>
              <w:t>A Course</w:t>
            </w:r>
          </w:p>
        </w:tc>
        <w:tc>
          <w:tcPr>
            <w:tcW w:w="3024" w:type="dxa"/>
            <w:tcBorders>
              <w:bottom w:val="single" w:sz="4" w:space="0" w:color="auto"/>
            </w:tcBorders>
          </w:tcPr>
          <w:p w14:paraId="404D72D6" w14:textId="77777777" w:rsidR="006D527E" w:rsidRPr="00DA5C86" w:rsidRDefault="006D527E" w:rsidP="00411996">
            <w:pPr>
              <w:pStyle w:val="TableTextboldcentred1"/>
            </w:pPr>
            <w:r w:rsidRPr="00DA5C86">
              <w:t>T Course</w:t>
            </w:r>
          </w:p>
        </w:tc>
        <w:tc>
          <w:tcPr>
            <w:tcW w:w="3024" w:type="dxa"/>
            <w:tcBorders>
              <w:bottom w:val="single" w:sz="4" w:space="0" w:color="auto"/>
            </w:tcBorders>
          </w:tcPr>
          <w:p w14:paraId="763B5009" w14:textId="77777777" w:rsidR="006D527E" w:rsidRPr="001C2712" w:rsidRDefault="006D527E" w:rsidP="00411996">
            <w:pPr>
              <w:pStyle w:val="TableTextboldcentred1"/>
            </w:pPr>
            <w:r w:rsidRPr="001C2712">
              <w:t>M Course</w:t>
            </w:r>
          </w:p>
        </w:tc>
      </w:tr>
      <w:tr w:rsidR="003E03EE" w14:paraId="77DA44DE" w14:textId="77777777" w:rsidTr="00411996">
        <w:trPr>
          <w:jc w:val="center"/>
        </w:trPr>
        <w:tc>
          <w:tcPr>
            <w:tcW w:w="3024" w:type="dxa"/>
            <w:tcBorders>
              <w:bottom w:val="nil"/>
            </w:tcBorders>
          </w:tcPr>
          <w:p w14:paraId="5B6A23F4" w14:textId="77777777" w:rsidR="003E03EE" w:rsidRPr="009C20E9" w:rsidRDefault="00347A72" w:rsidP="00411996">
            <w:pPr>
              <w:pStyle w:val="ListBullet"/>
            </w:pPr>
            <w:r>
              <w:t>analyse contemporary dance performances, styles, processes and practices</w:t>
            </w:r>
          </w:p>
        </w:tc>
        <w:tc>
          <w:tcPr>
            <w:tcW w:w="3024" w:type="dxa"/>
            <w:tcBorders>
              <w:bottom w:val="nil"/>
            </w:tcBorders>
          </w:tcPr>
          <w:p w14:paraId="11F22082" w14:textId="77777777" w:rsidR="003E03EE" w:rsidRPr="009C20E9" w:rsidRDefault="00347A72" w:rsidP="00411996">
            <w:pPr>
              <w:pStyle w:val="ListBullet"/>
            </w:pPr>
            <w:r>
              <w:t>analyse contemporary dance performances, styles, processes and practices</w:t>
            </w:r>
          </w:p>
        </w:tc>
        <w:tc>
          <w:tcPr>
            <w:tcW w:w="3024" w:type="dxa"/>
            <w:tcBorders>
              <w:bottom w:val="nil"/>
            </w:tcBorders>
          </w:tcPr>
          <w:p w14:paraId="10D5DF0A" w14:textId="77777777" w:rsidR="003E03EE" w:rsidRPr="009C20E9" w:rsidRDefault="00347A72" w:rsidP="00411996">
            <w:pPr>
              <w:pStyle w:val="ListBullet"/>
            </w:pPr>
            <w:r>
              <w:t>describe features of contemporary dance</w:t>
            </w:r>
          </w:p>
        </w:tc>
      </w:tr>
      <w:tr w:rsidR="003E03EE" w14:paraId="3ECBE524" w14:textId="77777777" w:rsidTr="00411996">
        <w:trPr>
          <w:jc w:val="center"/>
        </w:trPr>
        <w:tc>
          <w:tcPr>
            <w:tcW w:w="3024" w:type="dxa"/>
            <w:tcBorders>
              <w:top w:val="nil"/>
              <w:bottom w:val="nil"/>
            </w:tcBorders>
          </w:tcPr>
          <w:p w14:paraId="0B90E85F" w14:textId="77777777" w:rsidR="003E03EE" w:rsidRPr="009C20E9" w:rsidRDefault="00347A72" w:rsidP="00411996">
            <w:pPr>
              <w:pStyle w:val="ListBullet"/>
            </w:pPr>
            <w:r>
              <w:t>analyse contemporary dance productions, concepts and practitioners  and their significance</w:t>
            </w:r>
          </w:p>
        </w:tc>
        <w:tc>
          <w:tcPr>
            <w:tcW w:w="3024" w:type="dxa"/>
            <w:tcBorders>
              <w:top w:val="nil"/>
              <w:bottom w:val="nil"/>
            </w:tcBorders>
          </w:tcPr>
          <w:p w14:paraId="512F3165" w14:textId="77777777" w:rsidR="003E03EE" w:rsidRDefault="00347A72" w:rsidP="00411996">
            <w:pPr>
              <w:pStyle w:val="ListBullet"/>
            </w:pPr>
            <w:r>
              <w:t>analyse contemporary dance productions, concepts and practitioners and their significance</w:t>
            </w:r>
          </w:p>
        </w:tc>
        <w:tc>
          <w:tcPr>
            <w:tcW w:w="3024" w:type="dxa"/>
            <w:tcBorders>
              <w:top w:val="nil"/>
              <w:bottom w:val="nil"/>
            </w:tcBorders>
          </w:tcPr>
          <w:p w14:paraId="1A86C1F7" w14:textId="77777777" w:rsidR="003E03EE" w:rsidRPr="009C20E9" w:rsidRDefault="003E03EE" w:rsidP="00411996">
            <w:pPr>
              <w:pStyle w:val="ListBullet"/>
              <w:numPr>
                <w:ilvl w:val="0"/>
                <w:numId w:val="0"/>
              </w:numPr>
              <w:ind w:left="454"/>
            </w:pPr>
          </w:p>
        </w:tc>
      </w:tr>
      <w:tr w:rsidR="003E03EE" w14:paraId="5A3C025C" w14:textId="77777777" w:rsidTr="00411996">
        <w:trPr>
          <w:jc w:val="center"/>
        </w:trPr>
        <w:tc>
          <w:tcPr>
            <w:tcW w:w="3024" w:type="dxa"/>
            <w:tcBorders>
              <w:top w:val="nil"/>
              <w:bottom w:val="nil"/>
            </w:tcBorders>
          </w:tcPr>
          <w:p w14:paraId="2F2269B3" w14:textId="77777777" w:rsidR="003E03EE" w:rsidRDefault="0059092C" w:rsidP="00411996">
            <w:pPr>
              <w:pStyle w:val="ListBullet"/>
            </w:pPr>
            <w:r>
              <w:t>analyse</w:t>
            </w:r>
            <w:r w:rsidR="00347A72">
              <w:t xml:space="preserve"> the nature and purpose of contemporary dance in a variety of contexts</w:t>
            </w:r>
          </w:p>
        </w:tc>
        <w:tc>
          <w:tcPr>
            <w:tcW w:w="3024" w:type="dxa"/>
            <w:tcBorders>
              <w:top w:val="nil"/>
              <w:bottom w:val="nil"/>
            </w:tcBorders>
          </w:tcPr>
          <w:p w14:paraId="563DC6C7" w14:textId="77777777" w:rsidR="003E03EE" w:rsidRDefault="00347A72" w:rsidP="00411996">
            <w:pPr>
              <w:pStyle w:val="ListBullet"/>
            </w:pPr>
            <w:r w:rsidRPr="00EC539C">
              <w:t xml:space="preserve">critically </w:t>
            </w:r>
            <w:r w:rsidR="00F7233F">
              <w:t>analyse</w:t>
            </w:r>
            <w:r>
              <w:t xml:space="preserve"> the nature and purpose of contemporary dance in a variety of contexts</w:t>
            </w:r>
          </w:p>
        </w:tc>
        <w:tc>
          <w:tcPr>
            <w:tcW w:w="3024" w:type="dxa"/>
            <w:tcBorders>
              <w:top w:val="nil"/>
              <w:bottom w:val="nil"/>
            </w:tcBorders>
          </w:tcPr>
          <w:p w14:paraId="1AFF9677" w14:textId="77777777" w:rsidR="003E03EE" w:rsidRPr="009C20E9" w:rsidRDefault="0059092C" w:rsidP="00411996">
            <w:pPr>
              <w:pStyle w:val="ListBullet"/>
            </w:pPr>
            <w:r>
              <w:t xml:space="preserve">identify </w:t>
            </w:r>
            <w:r w:rsidR="00347A72">
              <w:t>the nature and purpose of contemporary dance</w:t>
            </w:r>
          </w:p>
        </w:tc>
      </w:tr>
      <w:tr w:rsidR="003E03EE" w14:paraId="1AB7D011" w14:textId="77777777" w:rsidTr="00411996">
        <w:trPr>
          <w:jc w:val="center"/>
        </w:trPr>
        <w:tc>
          <w:tcPr>
            <w:tcW w:w="3024" w:type="dxa"/>
            <w:tcBorders>
              <w:top w:val="nil"/>
              <w:bottom w:val="nil"/>
            </w:tcBorders>
          </w:tcPr>
          <w:p w14:paraId="4B3366ED" w14:textId="77777777" w:rsidR="003E03EE" w:rsidRDefault="003E03EE" w:rsidP="00411996">
            <w:pPr>
              <w:pStyle w:val="ListBullet"/>
              <w:numPr>
                <w:ilvl w:val="0"/>
                <w:numId w:val="0"/>
              </w:numPr>
              <w:ind w:left="454"/>
            </w:pPr>
          </w:p>
        </w:tc>
        <w:tc>
          <w:tcPr>
            <w:tcW w:w="3024" w:type="dxa"/>
            <w:tcBorders>
              <w:top w:val="nil"/>
              <w:bottom w:val="nil"/>
            </w:tcBorders>
          </w:tcPr>
          <w:p w14:paraId="0E007455" w14:textId="77777777" w:rsidR="003E03EE" w:rsidRDefault="0059092C" w:rsidP="00411996">
            <w:pPr>
              <w:pStyle w:val="ListBullet"/>
            </w:pPr>
            <w:r>
              <w:t>use</w:t>
            </w:r>
            <w:r w:rsidR="00347A72">
              <w:t xml:space="preserve"> interpretations of contemporary dance performances to present a response</w:t>
            </w:r>
          </w:p>
        </w:tc>
        <w:tc>
          <w:tcPr>
            <w:tcW w:w="3024" w:type="dxa"/>
            <w:tcBorders>
              <w:top w:val="nil"/>
              <w:bottom w:val="nil"/>
            </w:tcBorders>
          </w:tcPr>
          <w:p w14:paraId="427B9960" w14:textId="77777777" w:rsidR="003E03EE" w:rsidRDefault="003E03EE" w:rsidP="00411996">
            <w:pPr>
              <w:pStyle w:val="ListBullet"/>
              <w:numPr>
                <w:ilvl w:val="0"/>
                <w:numId w:val="0"/>
              </w:numPr>
              <w:ind w:left="454"/>
            </w:pPr>
          </w:p>
        </w:tc>
      </w:tr>
      <w:tr w:rsidR="003E03EE" w14:paraId="0E54A3FC" w14:textId="77777777" w:rsidTr="00411996">
        <w:trPr>
          <w:jc w:val="center"/>
        </w:trPr>
        <w:tc>
          <w:tcPr>
            <w:tcW w:w="3024" w:type="dxa"/>
            <w:tcBorders>
              <w:top w:val="nil"/>
              <w:bottom w:val="nil"/>
            </w:tcBorders>
          </w:tcPr>
          <w:p w14:paraId="18B5EE00" w14:textId="77777777" w:rsidR="003E03EE" w:rsidRDefault="0059092C" w:rsidP="00411996">
            <w:pPr>
              <w:pStyle w:val="ListBullet"/>
            </w:pPr>
            <w:r>
              <w:t>communicate</w:t>
            </w:r>
            <w:r w:rsidR="00347A72">
              <w:t xml:space="preserve"> ideas and argument</w:t>
            </w:r>
            <w:r w:rsidR="0095215D">
              <w:t>s</w:t>
            </w:r>
            <w:r w:rsidR="00347A72">
              <w:t xml:space="preserve"> using, evidence and referencing</w:t>
            </w:r>
          </w:p>
        </w:tc>
        <w:tc>
          <w:tcPr>
            <w:tcW w:w="3024" w:type="dxa"/>
            <w:tcBorders>
              <w:top w:val="nil"/>
              <w:bottom w:val="nil"/>
            </w:tcBorders>
          </w:tcPr>
          <w:p w14:paraId="167836F7" w14:textId="77777777" w:rsidR="003E03EE" w:rsidRDefault="0059092C" w:rsidP="00411996">
            <w:pPr>
              <w:pStyle w:val="ListBullet"/>
            </w:pPr>
            <w:r>
              <w:t>communicate</w:t>
            </w:r>
            <w:r w:rsidR="00347A72">
              <w:t xml:space="preserve"> ideas and arguments using evidence and referencing</w:t>
            </w:r>
          </w:p>
        </w:tc>
        <w:tc>
          <w:tcPr>
            <w:tcW w:w="3024" w:type="dxa"/>
            <w:tcBorders>
              <w:top w:val="nil"/>
              <w:bottom w:val="nil"/>
            </w:tcBorders>
          </w:tcPr>
          <w:p w14:paraId="1CE167B7" w14:textId="77777777" w:rsidR="003E03EE" w:rsidRDefault="003E03EE" w:rsidP="00411996">
            <w:pPr>
              <w:pStyle w:val="ListBullet"/>
              <w:numPr>
                <w:ilvl w:val="0"/>
                <w:numId w:val="0"/>
              </w:numPr>
              <w:ind w:left="454"/>
            </w:pPr>
          </w:p>
        </w:tc>
      </w:tr>
      <w:tr w:rsidR="003E03EE" w14:paraId="4E3B50F6" w14:textId="77777777" w:rsidTr="00411996">
        <w:trPr>
          <w:jc w:val="center"/>
        </w:trPr>
        <w:tc>
          <w:tcPr>
            <w:tcW w:w="3024" w:type="dxa"/>
            <w:tcBorders>
              <w:top w:val="nil"/>
              <w:bottom w:val="nil"/>
            </w:tcBorders>
          </w:tcPr>
          <w:p w14:paraId="6023BF7B" w14:textId="77777777" w:rsidR="003E03EE" w:rsidRDefault="0059092C" w:rsidP="00411996">
            <w:pPr>
              <w:pStyle w:val="ListBullet"/>
            </w:pPr>
            <w:r>
              <w:t>perform</w:t>
            </w:r>
            <w:r w:rsidR="00347A72">
              <w:t xml:space="preserve"> contemporary dance with control and technical skill</w:t>
            </w:r>
          </w:p>
        </w:tc>
        <w:tc>
          <w:tcPr>
            <w:tcW w:w="3024" w:type="dxa"/>
            <w:tcBorders>
              <w:top w:val="nil"/>
              <w:bottom w:val="nil"/>
            </w:tcBorders>
          </w:tcPr>
          <w:p w14:paraId="5675AFB8" w14:textId="77777777" w:rsidR="003E03EE" w:rsidRDefault="0059092C" w:rsidP="00411996">
            <w:pPr>
              <w:pStyle w:val="ListBullet"/>
            </w:pPr>
            <w:r>
              <w:t>perform</w:t>
            </w:r>
            <w:r w:rsidR="00347A72">
              <w:t xml:space="preserve"> contemporary dance with control and technical skill</w:t>
            </w:r>
          </w:p>
        </w:tc>
        <w:tc>
          <w:tcPr>
            <w:tcW w:w="3024" w:type="dxa"/>
            <w:tcBorders>
              <w:top w:val="nil"/>
              <w:bottom w:val="nil"/>
            </w:tcBorders>
          </w:tcPr>
          <w:p w14:paraId="7BE2FE1B" w14:textId="77777777" w:rsidR="003E03EE" w:rsidRDefault="0059092C" w:rsidP="00411996">
            <w:pPr>
              <w:pStyle w:val="ListBullet"/>
            </w:pPr>
            <w:r>
              <w:t>perform</w:t>
            </w:r>
            <w:r w:rsidR="00347A72">
              <w:t xml:space="preserve"> contemporary dance with control </w:t>
            </w:r>
          </w:p>
        </w:tc>
      </w:tr>
      <w:tr w:rsidR="003E03EE" w14:paraId="0D220130" w14:textId="77777777" w:rsidTr="00411996">
        <w:trPr>
          <w:jc w:val="center"/>
        </w:trPr>
        <w:tc>
          <w:tcPr>
            <w:tcW w:w="3024" w:type="dxa"/>
            <w:tcBorders>
              <w:top w:val="nil"/>
              <w:bottom w:val="nil"/>
            </w:tcBorders>
          </w:tcPr>
          <w:p w14:paraId="549DD0A5" w14:textId="77777777" w:rsidR="003E03EE" w:rsidRDefault="0059092C" w:rsidP="00411996">
            <w:pPr>
              <w:pStyle w:val="ListBullet"/>
            </w:pPr>
            <w:r>
              <w:t xml:space="preserve">create </w:t>
            </w:r>
            <w:r w:rsidR="00347A72">
              <w:t>contemporary dance performances</w:t>
            </w:r>
          </w:p>
        </w:tc>
        <w:tc>
          <w:tcPr>
            <w:tcW w:w="3024" w:type="dxa"/>
            <w:tcBorders>
              <w:top w:val="nil"/>
              <w:bottom w:val="nil"/>
            </w:tcBorders>
          </w:tcPr>
          <w:p w14:paraId="455A3DA1" w14:textId="77777777" w:rsidR="003E03EE" w:rsidRDefault="0059092C" w:rsidP="00411996">
            <w:pPr>
              <w:pStyle w:val="ListBullet"/>
            </w:pPr>
            <w:r>
              <w:t>create</w:t>
            </w:r>
            <w:r w:rsidR="00347A72">
              <w:t xml:space="preserve"> contemporary dance performances</w:t>
            </w:r>
          </w:p>
        </w:tc>
        <w:tc>
          <w:tcPr>
            <w:tcW w:w="3024" w:type="dxa"/>
            <w:tcBorders>
              <w:top w:val="nil"/>
              <w:bottom w:val="nil"/>
            </w:tcBorders>
          </w:tcPr>
          <w:p w14:paraId="31FB34B6" w14:textId="77777777" w:rsidR="003E03EE" w:rsidRDefault="0059092C" w:rsidP="00411996">
            <w:pPr>
              <w:pStyle w:val="ListBullet"/>
            </w:pPr>
            <w:r>
              <w:t>create</w:t>
            </w:r>
            <w:r w:rsidR="00347A72">
              <w:t xml:space="preserve"> contemporary dance performances</w:t>
            </w:r>
          </w:p>
        </w:tc>
      </w:tr>
      <w:tr w:rsidR="003E03EE" w14:paraId="0491FC12" w14:textId="77777777" w:rsidTr="00411996">
        <w:trPr>
          <w:jc w:val="center"/>
        </w:trPr>
        <w:tc>
          <w:tcPr>
            <w:tcW w:w="3024" w:type="dxa"/>
            <w:tcBorders>
              <w:top w:val="nil"/>
              <w:bottom w:val="nil"/>
            </w:tcBorders>
          </w:tcPr>
          <w:p w14:paraId="6C944475" w14:textId="77777777" w:rsidR="003E03EE" w:rsidRDefault="0059092C" w:rsidP="00411996">
            <w:pPr>
              <w:pStyle w:val="ListBullet"/>
            </w:pPr>
            <w:r>
              <w:t>create</w:t>
            </w:r>
            <w:r w:rsidR="00347A72">
              <w:t xml:space="preserve"> contemporary dance performances appropriate for purpose and audience</w:t>
            </w:r>
          </w:p>
        </w:tc>
        <w:tc>
          <w:tcPr>
            <w:tcW w:w="3024" w:type="dxa"/>
            <w:tcBorders>
              <w:top w:val="nil"/>
              <w:bottom w:val="nil"/>
            </w:tcBorders>
          </w:tcPr>
          <w:p w14:paraId="0F133B49" w14:textId="77777777" w:rsidR="003E03EE" w:rsidRDefault="0059092C" w:rsidP="00411996">
            <w:pPr>
              <w:pStyle w:val="ListBullet"/>
            </w:pPr>
            <w:r>
              <w:t>create</w:t>
            </w:r>
            <w:r w:rsidR="00347A72">
              <w:t xml:space="preserve"> contemporary dance performances appropriate for purpose and audience </w:t>
            </w:r>
          </w:p>
        </w:tc>
        <w:tc>
          <w:tcPr>
            <w:tcW w:w="3024" w:type="dxa"/>
            <w:tcBorders>
              <w:top w:val="nil"/>
              <w:bottom w:val="nil"/>
            </w:tcBorders>
          </w:tcPr>
          <w:p w14:paraId="6FD61FE1" w14:textId="77777777" w:rsidR="003E03EE" w:rsidRDefault="0059092C" w:rsidP="00411996">
            <w:pPr>
              <w:pStyle w:val="ListBullet"/>
            </w:pPr>
            <w:r>
              <w:t>create</w:t>
            </w:r>
            <w:r w:rsidR="00347A72">
              <w:t xml:space="preserve"> contemporary dance performances appropriate for purpose and audience</w:t>
            </w:r>
          </w:p>
        </w:tc>
      </w:tr>
      <w:tr w:rsidR="003E03EE" w14:paraId="70242322" w14:textId="77777777" w:rsidTr="00411996">
        <w:trPr>
          <w:jc w:val="center"/>
        </w:trPr>
        <w:tc>
          <w:tcPr>
            <w:tcW w:w="3024" w:type="dxa"/>
            <w:tcBorders>
              <w:top w:val="nil"/>
            </w:tcBorders>
          </w:tcPr>
          <w:p w14:paraId="6F7FDF6E" w14:textId="77777777" w:rsidR="003E03EE" w:rsidRDefault="00347A72" w:rsidP="00411996">
            <w:pPr>
              <w:pStyle w:val="ListBullet"/>
            </w:pPr>
            <w:r>
              <w:t xml:space="preserve">reflect on the creative process and works safely, collaboratively and independently </w:t>
            </w:r>
          </w:p>
        </w:tc>
        <w:tc>
          <w:tcPr>
            <w:tcW w:w="3024" w:type="dxa"/>
            <w:tcBorders>
              <w:top w:val="nil"/>
            </w:tcBorders>
          </w:tcPr>
          <w:p w14:paraId="17AB7533" w14:textId="77777777" w:rsidR="003E03EE" w:rsidRDefault="00347A72" w:rsidP="00411996">
            <w:pPr>
              <w:pStyle w:val="ListBullet"/>
            </w:pPr>
            <w:r>
              <w:t xml:space="preserve">reflect on the creative process and works safely, collaboratively and independently </w:t>
            </w:r>
          </w:p>
        </w:tc>
        <w:tc>
          <w:tcPr>
            <w:tcW w:w="3024" w:type="dxa"/>
            <w:tcBorders>
              <w:top w:val="nil"/>
            </w:tcBorders>
          </w:tcPr>
          <w:p w14:paraId="27BBF148" w14:textId="77777777" w:rsidR="003E03EE" w:rsidRDefault="00347A72" w:rsidP="00411996">
            <w:pPr>
              <w:pStyle w:val="ListBullet"/>
            </w:pPr>
            <w:r>
              <w:t>reflect on the creative process</w:t>
            </w:r>
          </w:p>
        </w:tc>
      </w:tr>
    </w:tbl>
    <w:p w14:paraId="3564B03C" w14:textId="77777777" w:rsidR="00630B75" w:rsidRDefault="00630B75" w:rsidP="00347A72"/>
    <w:p w14:paraId="72C9C263" w14:textId="77777777" w:rsidR="00630B75" w:rsidRDefault="00630B75">
      <w:pPr>
        <w:spacing w:before="0"/>
      </w:pPr>
      <w:r>
        <w:br w:type="page"/>
      </w:r>
    </w:p>
    <w:p w14:paraId="413352F1" w14:textId="77777777" w:rsidR="00AD467C" w:rsidRPr="00B46A11" w:rsidRDefault="00411996"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E03EE" w14:paraId="18992F76" w14:textId="77777777" w:rsidTr="00411996">
        <w:trPr>
          <w:jc w:val="center"/>
        </w:trPr>
        <w:tc>
          <w:tcPr>
            <w:tcW w:w="3024" w:type="dxa"/>
            <w:tcBorders>
              <w:bottom w:val="single" w:sz="4" w:space="0" w:color="auto"/>
            </w:tcBorders>
          </w:tcPr>
          <w:p w14:paraId="6901AE81" w14:textId="77777777" w:rsidR="003E03EE" w:rsidRDefault="003E03EE" w:rsidP="00411996">
            <w:pPr>
              <w:pStyle w:val="TableTextboldcentred1"/>
            </w:pPr>
            <w:r>
              <w:t>A Course</w:t>
            </w:r>
          </w:p>
        </w:tc>
        <w:tc>
          <w:tcPr>
            <w:tcW w:w="3024" w:type="dxa"/>
            <w:tcBorders>
              <w:bottom w:val="single" w:sz="4" w:space="0" w:color="auto"/>
            </w:tcBorders>
            <w:shd w:val="clear" w:color="auto" w:fill="auto"/>
          </w:tcPr>
          <w:p w14:paraId="00908B98" w14:textId="77777777" w:rsidR="003E03EE" w:rsidRDefault="003E03EE" w:rsidP="00411996">
            <w:pPr>
              <w:pStyle w:val="TableTextboldcentred1"/>
            </w:pPr>
            <w:r>
              <w:t>T Course</w:t>
            </w:r>
          </w:p>
        </w:tc>
        <w:tc>
          <w:tcPr>
            <w:tcW w:w="3024" w:type="dxa"/>
            <w:tcBorders>
              <w:bottom w:val="single" w:sz="4" w:space="0" w:color="auto"/>
            </w:tcBorders>
          </w:tcPr>
          <w:p w14:paraId="4447FBF1" w14:textId="77777777" w:rsidR="003E03EE" w:rsidRPr="001C2712" w:rsidRDefault="003E03EE" w:rsidP="00411996">
            <w:pPr>
              <w:pStyle w:val="TableTextboldcentred1"/>
            </w:pPr>
            <w:r w:rsidRPr="001C2712">
              <w:t>M Course</w:t>
            </w:r>
          </w:p>
        </w:tc>
      </w:tr>
      <w:tr w:rsidR="003E03EE" w14:paraId="4CF09D29" w14:textId="77777777" w:rsidTr="00411996">
        <w:trPr>
          <w:trHeight w:val="1785"/>
          <w:jc w:val="center"/>
        </w:trPr>
        <w:tc>
          <w:tcPr>
            <w:tcW w:w="3024" w:type="dxa"/>
            <w:tcBorders>
              <w:bottom w:val="nil"/>
            </w:tcBorders>
          </w:tcPr>
          <w:p w14:paraId="47BE77D1" w14:textId="77777777" w:rsidR="003E03EE" w:rsidRPr="00411996" w:rsidRDefault="00347A72" w:rsidP="00411996">
            <w:pPr>
              <w:pStyle w:val="ListBullet"/>
            </w:pPr>
            <w:r w:rsidRPr="00411996">
              <w:t>contemporary dance technique (e.g. turnout and parallel, technical exercises, travelling sequences, jumps and repertoire)</w:t>
            </w:r>
          </w:p>
        </w:tc>
        <w:tc>
          <w:tcPr>
            <w:tcW w:w="3024" w:type="dxa"/>
            <w:tcBorders>
              <w:bottom w:val="nil"/>
            </w:tcBorders>
            <w:shd w:val="clear" w:color="auto" w:fill="auto"/>
          </w:tcPr>
          <w:p w14:paraId="71075E5F" w14:textId="77777777" w:rsidR="003E03EE" w:rsidRPr="00411996" w:rsidRDefault="00347A72" w:rsidP="00411996">
            <w:pPr>
              <w:pStyle w:val="ListBullet"/>
            </w:pPr>
            <w:r w:rsidRPr="00411996">
              <w:t>contemporary dance technique (e.g. turnout and parallel, technical exercises, travelling sequences, jumps and repertoire)</w:t>
            </w:r>
          </w:p>
        </w:tc>
        <w:tc>
          <w:tcPr>
            <w:tcW w:w="3024" w:type="dxa"/>
            <w:tcBorders>
              <w:bottom w:val="nil"/>
            </w:tcBorders>
          </w:tcPr>
          <w:p w14:paraId="42BC4D5C" w14:textId="77777777" w:rsidR="003E03EE" w:rsidRPr="00411996" w:rsidRDefault="00347A72" w:rsidP="00411996">
            <w:pPr>
              <w:pStyle w:val="ListBullet"/>
            </w:pPr>
            <w:r w:rsidRPr="00411996">
              <w:t>contemporary dance technique (e.g. turnout and parallel, technical exercises, travelling sequences, jumps and repertoire)</w:t>
            </w:r>
          </w:p>
        </w:tc>
      </w:tr>
      <w:tr w:rsidR="008B641E" w14:paraId="010CEED4" w14:textId="77777777" w:rsidTr="00411996">
        <w:trPr>
          <w:trHeight w:val="1785"/>
          <w:jc w:val="center"/>
        </w:trPr>
        <w:tc>
          <w:tcPr>
            <w:tcW w:w="3024" w:type="dxa"/>
            <w:tcBorders>
              <w:top w:val="nil"/>
              <w:bottom w:val="nil"/>
            </w:tcBorders>
          </w:tcPr>
          <w:p w14:paraId="45CA0676" w14:textId="77777777" w:rsidR="008B641E" w:rsidRPr="00411996" w:rsidRDefault="00347A72" w:rsidP="00411996">
            <w:pPr>
              <w:pStyle w:val="ListBullet"/>
            </w:pPr>
            <w:r w:rsidRPr="00411996">
              <w:t>aesthetic qualities of contemporary dance performance (e.g. musicality, style, projection and communication of intent)</w:t>
            </w:r>
          </w:p>
        </w:tc>
        <w:tc>
          <w:tcPr>
            <w:tcW w:w="3024" w:type="dxa"/>
            <w:tcBorders>
              <w:top w:val="nil"/>
              <w:bottom w:val="nil"/>
            </w:tcBorders>
            <w:shd w:val="clear" w:color="auto" w:fill="auto"/>
          </w:tcPr>
          <w:p w14:paraId="7266AB2A" w14:textId="77777777" w:rsidR="008B641E" w:rsidRPr="00411996" w:rsidRDefault="00347A72" w:rsidP="00411996">
            <w:pPr>
              <w:pStyle w:val="ListBullet"/>
            </w:pPr>
            <w:r w:rsidRPr="00411996">
              <w:t>aesthetic qualities of contemporary dance performance (e.g. musicality, style, projection and communication of intent)</w:t>
            </w:r>
          </w:p>
        </w:tc>
        <w:tc>
          <w:tcPr>
            <w:tcW w:w="3024" w:type="dxa"/>
            <w:tcBorders>
              <w:top w:val="nil"/>
              <w:bottom w:val="nil"/>
            </w:tcBorders>
          </w:tcPr>
          <w:p w14:paraId="67C16357" w14:textId="77777777" w:rsidR="008B641E" w:rsidRPr="00411996" w:rsidRDefault="00347A72" w:rsidP="00411996">
            <w:pPr>
              <w:pStyle w:val="ListBullet"/>
            </w:pPr>
            <w:r w:rsidRPr="00411996">
              <w:t>aesthetic qualities of contemporary dance performance (e.g. musicality, style, projection and communication of intent)</w:t>
            </w:r>
          </w:p>
        </w:tc>
      </w:tr>
      <w:tr w:rsidR="00396904" w14:paraId="6B932459" w14:textId="77777777" w:rsidTr="00411996">
        <w:trPr>
          <w:trHeight w:val="1785"/>
          <w:jc w:val="center"/>
        </w:trPr>
        <w:tc>
          <w:tcPr>
            <w:tcW w:w="3024" w:type="dxa"/>
            <w:tcBorders>
              <w:top w:val="nil"/>
              <w:bottom w:val="nil"/>
            </w:tcBorders>
          </w:tcPr>
          <w:p w14:paraId="6832F5E8" w14:textId="77777777" w:rsidR="00396904" w:rsidRPr="00411996" w:rsidDel="00D63523" w:rsidRDefault="00347A72" w:rsidP="00411996">
            <w:pPr>
              <w:pStyle w:val="ListBullet"/>
            </w:pPr>
            <w:r w:rsidRPr="00411996">
              <w:t xml:space="preserve">elements of dance (time, space, energy/dynamics), compositional processes and choreographic devices </w:t>
            </w:r>
          </w:p>
        </w:tc>
        <w:tc>
          <w:tcPr>
            <w:tcW w:w="3024" w:type="dxa"/>
            <w:tcBorders>
              <w:top w:val="nil"/>
              <w:bottom w:val="nil"/>
            </w:tcBorders>
            <w:shd w:val="clear" w:color="auto" w:fill="auto"/>
          </w:tcPr>
          <w:p w14:paraId="0610BCA6" w14:textId="77777777" w:rsidR="00396904" w:rsidRPr="00411996" w:rsidDel="00D63523" w:rsidRDefault="00347A72" w:rsidP="00411996">
            <w:pPr>
              <w:pStyle w:val="ListBullet"/>
            </w:pPr>
            <w:r w:rsidRPr="00411996">
              <w:t>elements of dance (time, space, energy/dynamics), compositional processes and choreographic devices</w:t>
            </w:r>
          </w:p>
        </w:tc>
        <w:tc>
          <w:tcPr>
            <w:tcW w:w="3024" w:type="dxa"/>
            <w:tcBorders>
              <w:top w:val="nil"/>
              <w:bottom w:val="nil"/>
            </w:tcBorders>
          </w:tcPr>
          <w:p w14:paraId="4B21D271" w14:textId="77777777" w:rsidR="00396904" w:rsidRPr="00411996" w:rsidDel="00D63523" w:rsidRDefault="00347A72" w:rsidP="00411996">
            <w:pPr>
              <w:pStyle w:val="ListBullet"/>
            </w:pPr>
            <w:r w:rsidRPr="00411996">
              <w:t>elements of dance (time, space, energy/dynamics, compositional processes and choreographic devices</w:t>
            </w:r>
          </w:p>
        </w:tc>
      </w:tr>
      <w:tr w:rsidR="00396904" w14:paraId="452AE5B5" w14:textId="77777777" w:rsidTr="00411996">
        <w:trPr>
          <w:trHeight w:val="1785"/>
          <w:jc w:val="center"/>
        </w:trPr>
        <w:tc>
          <w:tcPr>
            <w:tcW w:w="3024" w:type="dxa"/>
            <w:tcBorders>
              <w:top w:val="nil"/>
              <w:bottom w:val="nil"/>
            </w:tcBorders>
          </w:tcPr>
          <w:p w14:paraId="06E6485F" w14:textId="77777777" w:rsidR="00396904" w:rsidRPr="00411996" w:rsidRDefault="00347A72" w:rsidP="00411996">
            <w:pPr>
              <w:pStyle w:val="ListBullet"/>
            </w:pPr>
            <w:r w:rsidRPr="00411996">
              <w:t xml:space="preserve">the personal, historical and cultural contexts </w:t>
            </w:r>
            <w:r w:rsidR="006D527E" w:rsidRPr="00411996">
              <w:t xml:space="preserve">of modern dance pioneers (e.g. Isadora Duncan, </w:t>
            </w:r>
            <w:proofErr w:type="spellStart"/>
            <w:r w:rsidR="006D527E" w:rsidRPr="00411996">
              <w:t>Denishawn</w:t>
            </w:r>
            <w:proofErr w:type="spellEnd"/>
            <w:r w:rsidR="006D527E" w:rsidRPr="00411996">
              <w:t xml:space="preserve"> school, Doris Humphrey, Martha G</w:t>
            </w:r>
            <w:r w:rsidRPr="00411996">
              <w:t>raham)</w:t>
            </w:r>
          </w:p>
        </w:tc>
        <w:tc>
          <w:tcPr>
            <w:tcW w:w="3024" w:type="dxa"/>
            <w:tcBorders>
              <w:top w:val="nil"/>
              <w:bottom w:val="nil"/>
            </w:tcBorders>
            <w:shd w:val="clear" w:color="auto" w:fill="auto"/>
          </w:tcPr>
          <w:p w14:paraId="4B73167D" w14:textId="77777777" w:rsidR="00396904" w:rsidRPr="00411996" w:rsidRDefault="00347A72" w:rsidP="00411996">
            <w:pPr>
              <w:pStyle w:val="ListBullet"/>
            </w:pPr>
            <w:r w:rsidRPr="00411996">
              <w:t xml:space="preserve">the personal, historical and cultural contexts </w:t>
            </w:r>
            <w:r w:rsidR="006D527E" w:rsidRPr="00411996">
              <w:t xml:space="preserve">of modern dance pioneers (e.g. Isadora Duncan, </w:t>
            </w:r>
            <w:proofErr w:type="spellStart"/>
            <w:r w:rsidR="006D527E" w:rsidRPr="00411996">
              <w:t>Denishawn</w:t>
            </w:r>
            <w:proofErr w:type="spellEnd"/>
            <w:r w:rsidR="006D527E" w:rsidRPr="00411996">
              <w:t xml:space="preserve"> school, Doris H</w:t>
            </w:r>
            <w:r w:rsidRPr="00411996">
              <w:t>umph</w:t>
            </w:r>
            <w:r w:rsidR="006D527E" w:rsidRPr="00411996">
              <w:t>rey, Martha G</w:t>
            </w:r>
            <w:r w:rsidRPr="00411996">
              <w:t>raham)</w:t>
            </w:r>
          </w:p>
        </w:tc>
        <w:tc>
          <w:tcPr>
            <w:tcW w:w="3024" w:type="dxa"/>
            <w:tcBorders>
              <w:top w:val="nil"/>
              <w:bottom w:val="nil"/>
            </w:tcBorders>
          </w:tcPr>
          <w:p w14:paraId="1932992C" w14:textId="77777777" w:rsidR="00396904" w:rsidRPr="00411996" w:rsidRDefault="00396904" w:rsidP="00411996">
            <w:pPr>
              <w:pStyle w:val="ListBullet"/>
              <w:numPr>
                <w:ilvl w:val="0"/>
                <w:numId w:val="0"/>
              </w:numPr>
              <w:ind w:left="454"/>
            </w:pPr>
          </w:p>
        </w:tc>
      </w:tr>
      <w:tr w:rsidR="00396904" w:rsidDel="00D63523" w14:paraId="025FECDE" w14:textId="77777777" w:rsidTr="00411996">
        <w:trPr>
          <w:trHeight w:val="952"/>
          <w:jc w:val="center"/>
        </w:trPr>
        <w:tc>
          <w:tcPr>
            <w:tcW w:w="3024" w:type="dxa"/>
            <w:tcBorders>
              <w:top w:val="nil"/>
            </w:tcBorders>
          </w:tcPr>
          <w:p w14:paraId="19BB177D" w14:textId="77777777" w:rsidR="00396904" w:rsidRPr="00411996" w:rsidRDefault="00347A72" w:rsidP="00411996">
            <w:pPr>
              <w:pStyle w:val="ListBullet"/>
            </w:pPr>
            <w:r w:rsidRPr="00411996">
              <w:t>the personal, historical and cultural contexts of post-modern and co</w:t>
            </w:r>
            <w:r w:rsidR="006D527E" w:rsidRPr="00411996">
              <w:t>ntemporary practitioners (e.g. Merce Cunningham, Pina Bausch, Jose Limon, Alvin Ailey, Graham Murphy, Meryl T</w:t>
            </w:r>
            <w:r w:rsidRPr="00411996">
              <w:t xml:space="preserve">ankard)  </w:t>
            </w:r>
          </w:p>
        </w:tc>
        <w:tc>
          <w:tcPr>
            <w:tcW w:w="3024" w:type="dxa"/>
            <w:tcBorders>
              <w:top w:val="nil"/>
            </w:tcBorders>
            <w:shd w:val="clear" w:color="auto" w:fill="auto"/>
          </w:tcPr>
          <w:p w14:paraId="3980DBDF" w14:textId="77777777" w:rsidR="00396904" w:rsidRPr="00411996" w:rsidRDefault="00347A72" w:rsidP="00411996">
            <w:pPr>
              <w:pStyle w:val="ListBullet"/>
            </w:pPr>
            <w:r w:rsidRPr="00411996">
              <w:t>the personal, historical and cultural contexts of post-modern and co</w:t>
            </w:r>
            <w:r w:rsidR="006D527E" w:rsidRPr="00411996">
              <w:t>ntemporary practitioners (e.g. Merce Cunningham, Pina Bausch, Jose Limon, Alvin Ailey, Graham Murphy, Meryl T</w:t>
            </w:r>
            <w:r w:rsidRPr="00411996">
              <w:t xml:space="preserve">ankard)  </w:t>
            </w:r>
          </w:p>
        </w:tc>
        <w:tc>
          <w:tcPr>
            <w:tcW w:w="3024" w:type="dxa"/>
            <w:tcBorders>
              <w:top w:val="nil"/>
            </w:tcBorders>
          </w:tcPr>
          <w:p w14:paraId="1F7FBC1A" w14:textId="77777777" w:rsidR="00396904" w:rsidRPr="00411996" w:rsidRDefault="00396904" w:rsidP="00411996">
            <w:pPr>
              <w:pStyle w:val="ListBullet"/>
              <w:numPr>
                <w:ilvl w:val="0"/>
                <w:numId w:val="0"/>
              </w:numPr>
              <w:ind w:left="454"/>
            </w:pPr>
          </w:p>
        </w:tc>
      </w:tr>
    </w:tbl>
    <w:p w14:paraId="350EB5B3" w14:textId="77777777" w:rsidR="00AD467C" w:rsidRDefault="00C51E0A" w:rsidP="00AD467C">
      <w:pPr>
        <w:pStyle w:val="Heading2"/>
        <w:tabs>
          <w:tab w:val="right" w:pos="9072"/>
        </w:tabs>
        <w:rPr>
          <w:szCs w:val="22"/>
          <w:lang w:val="en-US"/>
        </w:rPr>
      </w:pPr>
      <w:r>
        <w:t>Assessment</w:t>
      </w:r>
    </w:p>
    <w:p w14:paraId="105D5E96" w14:textId="77777777" w:rsidR="00411996" w:rsidRDefault="00AD467C" w:rsidP="00AD467C">
      <w:pPr>
        <w:rPr>
          <w:lang w:val="en-US"/>
        </w:rPr>
      </w:pPr>
      <w:r w:rsidRPr="00BE2E06">
        <w:rPr>
          <w:lang w:val="en-US"/>
        </w:rPr>
        <w:t xml:space="preserve">Refer to Assessment Task Types Guide on </w:t>
      </w:r>
      <w:r w:rsidR="00E7587B">
        <w:rPr>
          <w:lang w:val="en-US"/>
        </w:rPr>
        <w:t>pages 1</w:t>
      </w:r>
      <w:r w:rsidR="00411996">
        <w:rPr>
          <w:lang w:val="en-US"/>
        </w:rPr>
        <w:t>7</w:t>
      </w:r>
      <w:r w:rsidR="00E7587B">
        <w:rPr>
          <w:lang w:val="en-US"/>
        </w:rPr>
        <w:t>-18</w:t>
      </w:r>
      <w:r w:rsidRPr="00BE2E06">
        <w:rPr>
          <w:lang w:val="en-US"/>
        </w:rPr>
        <w:t>.</w:t>
      </w:r>
    </w:p>
    <w:p w14:paraId="690260B4" w14:textId="77777777" w:rsidR="00411996" w:rsidRDefault="00411996">
      <w:pPr>
        <w:spacing w:before="0"/>
        <w:rPr>
          <w:lang w:val="en-US"/>
        </w:rPr>
      </w:pPr>
      <w:r>
        <w:rPr>
          <w:lang w:val="en-US"/>
        </w:rPr>
        <w:br w:type="page"/>
      </w:r>
    </w:p>
    <w:p w14:paraId="1B44CCC8" w14:textId="77777777" w:rsidR="00AD467C" w:rsidRPr="00A2139D" w:rsidRDefault="00AD467C" w:rsidP="00AD467C">
      <w:pPr>
        <w:pStyle w:val="Heading2"/>
        <w:tabs>
          <w:tab w:val="right" w:pos="9072"/>
        </w:tabs>
        <w:rPr>
          <w:szCs w:val="22"/>
        </w:rPr>
      </w:pPr>
      <w:r w:rsidRPr="00BE2E06">
        <w:lastRenderedPageBreak/>
        <w:t>Resources</w:t>
      </w:r>
    </w:p>
    <w:p w14:paraId="3970E402" w14:textId="77777777" w:rsidR="00AD467C" w:rsidRPr="00037D67" w:rsidRDefault="00AD467C" w:rsidP="00AD467C">
      <w:r w:rsidRPr="00BE2E06">
        <w:t xml:space="preserve">Refer to </w:t>
      </w:r>
      <w:r>
        <w:t>resources</w:t>
      </w:r>
      <w:r w:rsidRPr="00BE2E06">
        <w:t xml:space="preserve"> on page</w:t>
      </w:r>
      <w:r w:rsidR="004A3E79">
        <w:t>s</w:t>
      </w:r>
      <w:r w:rsidRPr="00EA6AA0">
        <w:t xml:space="preserve"> </w:t>
      </w:r>
      <w:r w:rsidR="002B11F3" w:rsidRPr="00037D67">
        <w:t>2</w:t>
      </w:r>
      <w:r w:rsidR="00411996" w:rsidRPr="00037D67">
        <w:t>7</w:t>
      </w:r>
      <w:r w:rsidR="002B11F3" w:rsidRPr="00037D67">
        <w:t>--30</w:t>
      </w:r>
      <w:r w:rsidRPr="00037D67">
        <w:t xml:space="preserve">. </w:t>
      </w:r>
    </w:p>
    <w:p w14:paraId="3AE7E1EA" w14:textId="77777777" w:rsidR="0069444F" w:rsidRPr="0069444F" w:rsidRDefault="0069444F" w:rsidP="0020705F">
      <w:pPr>
        <w:pStyle w:val="Heading4"/>
      </w:pPr>
      <w:r w:rsidRPr="0069444F">
        <w:t>Books</w:t>
      </w:r>
    </w:p>
    <w:tbl>
      <w:tblPr>
        <w:tblW w:w="8897" w:type="dxa"/>
        <w:tblLook w:val="01E0" w:firstRow="1" w:lastRow="1" w:firstColumn="1" w:lastColumn="1" w:noHBand="0" w:noVBand="0"/>
      </w:tblPr>
      <w:tblGrid>
        <w:gridCol w:w="2660"/>
        <w:gridCol w:w="6237"/>
      </w:tblGrid>
      <w:tr w:rsidR="0069444F" w:rsidRPr="0069444F" w14:paraId="4CE655B9" w14:textId="77777777" w:rsidTr="00B13676">
        <w:tc>
          <w:tcPr>
            <w:tcW w:w="2660" w:type="dxa"/>
            <w:hideMark/>
          </w:tcPr>
          <w:p w14:paraId="6CD2A8E5" w14:textId="77777777" w:rsidR="0069444F" w:rsidRPr="0069444F" w:rsidRDefault="0069444F" w:rsidP="0069444F">
            <w:pPr>
              <w:autoSpaceDE w:val="0"/>
              <w:autoSpaceDN w:val="0"/>
              <w:adjustRightInd w:val="0"/>
              <w:spacing w:before="0" w:after="200" w:line="276" w:lineRule="auto"/>
              <w:rPr>
                <w:rFonts w:eastAsia="Calibri"/>
                <w:sz w:val="24"/>
                <w:szCs w:val="22"/>
              </w:rPr>
            </w:pPr>
            <w:r w:rsidRPr="0069444F">
              <w:rPr>
                <w:rFonts w:eastAsia="Calibri"/>
                <w:szCs w:val="22"/>
                <w:lang w:val="en-US"/>
              </w:rPr>
              <w:t>Anderson, J</w:t>
            </w:r>
          </w:p>
        </w:tc>
        <w:tc>
          <w:tcPr>
            <w:tcW w:w="6237" w:type="dxa"/>
            <w:hideMark/>
          </w:tcPr>
          <w:p w14:paraId="68A63FB1" w14:textId="77777777" w:rsidR="0069444F" w:rsidRPr="0069444F" w:rsidRDefault="0069444F" w:rsidP="0069444F">
            <w:pPr>
              <w:spacing w:beforeLines="50" w:after="200" w:line="276" w:lineRule="auto"/>
              <w:rPr>
                <w:rFonts w:eastAsia="Calibri"/>
                <w:sz w:val="24"/>
                <w:szCs w:val="22"/>
              </w:rPr>
            </w:pPr>
            <w:r w:rsidRPr="0069444F">
              <w:rPr>
                <w:rFonts w:eastAsia="Calibri"/>
                <w:szCs w:val="22"/>
                <w:lang w:val="en-US"/>
              </w:rPr>
              <w:t xml:space="preserve">2004, </w:t>
            </w:r>
            <w:r w:rsidRPr="0069444F">
              <w:rPr>
                <w:rFonts w:eastAsia="Calibri"/>
                <w:i/>
                <w:szCs w:val="22"/>
                <w:lang w:val="en-US"/>
              </w:rPr>
              <w:t>Modern Dance,</w:t>
            </w:r>
            <w:r w:rsidRPr="0069444F">
              <w:rPr>
                <w:rFonts w:eastAsia="Calibri"/>
                <w:szCs w:val="22"/>
                <w:lang w:val="en-US"/>
              </w:rPr>
              <w:t xml:space="preserve"> Chelsea House, Philadelphia.</w:t>
            </w:r>
          </w:p>
        </w:tc>
      </w:tr>
      <w:tr w:rsidR="0069444F" w:rsidRPr="0069444F" w14:paraId="73BA5D96" w14:textId="77777777" w:rsidTr="00B13676">
        <w:tc>
          <w:tcPr>
            <w:tcW w:w="2660" w:type="dxa"/>
            <w:hideMark/>
          </w:tcPr>
          <w:p w14:paraId="3B736DAE" w14:textId="77777777" w:rsidR="0069444F" w:rsidRPr="0069444F" w:rsidRDefault="0069444F" w:rsidP="0069444F">
            <w:pPr>
              <w:autoSpaceDE w:val="0"/>
              <w:autoSpaceDN w:val="0"/>
              <w:adjustRightInd w:val="0"/>
              <w:spacing w:before="0" w:after="200" w:line="276" w:lineRule="auto"/>
              <w:rPr>
                <w:rFonts w:eastAsia="Calibri"/>
                <w:sz w:val="24"/>
                <w:szCs w:val="22"/>
              </w:rPr>
            </w:pPr>
            <w:r w:rsidRPr="0069444F">
              <w:rPr>
                <w:rFonts w:eastAsia="Calibri"/>
                <w:szCs w:val="22"/>
              </w:rPr>
              <w:t>Au, S</w:t>
            </w:r>
          </w:p>
        </w:tc>
        <w:tc>
          <w:tcPr>
            <w:tcW w:w="6237" w:type="dxa"/>
            <w:hideMark/>
          </w:tcPr>
          <w:p w14:paraId="56436D06" w14:textId="77777777" w:rsidR="0069444F" w:rsidRPr="0069444F" w:rsidRDefault="0069444F" w:rsidP="0069444F">
            <w:pPr>
              <w:spacing w:beforeLines="50" w:after="200" w:line="276" w:lineRule="auto"/>
              <w:rPr>
                <w:rFonts w:eastAsia="Calibri"/>
                <w:sz w:val="24"/>
                <w:szCs w:val="22"/>
              </w:rPr>
            </w:pPr>
            <w:r w:rsidRPr="0069444F">
              <w:rPr>
                <w:rFonts w:eastAsia="Calibri"/>
                <w:szCs w:val="22"/>
              </w:rPr>
              <w:t xml:space="preserve">2002, </w:t>
            </w:r>
            <w:r w:rsidRPr="0069444F">
              <w:rPr>
                <w:rFonts w:eastAsia="Calibri"/>
                <w:i/>
                <w:szCs w:val="22"/>
              </w:rPr>
              <w:t>Ballet &amp; Modern Dance</w:t>
            </w:r>
            <w:r w:rsidRPr="0069444F">
              <w:rPr>
                <w:rFonts w:eastAsia="Calibri"/>
                <w:szCs w:val="22"/>
              </w:rPr>
              <w:t>, Thames &amp; Hudson, London.</w:t>
            </w:r>
          </w:p>
        </w:tc>
      </w:tr>
      <w:tr w:rsidR="0069444F" w:rsidRPr="0069444F" w14:paraId="12ADDCF1" w14:textId="77777777" w:rsidTr="00B13676">
        <w:tc>
          <w:tcPr>
            <w:tcW w:w="2660" w:type="dxa"/>
            <w:hideMark/>
          </w:tcPr>
          <w:p w14:paraId="4FA53E99" w14:textId="77777777" w:rsidR="0069444F" w:rsidRPr="0069444F" w:rsidRDefault="0069444F" w:rsidP="0069444F">
            <w:pPr>
              <w:autoSpaceDE w:val="0"/>
              <w:autoSpaceDN w:val="0"/>
              <w:adjustRightInd w:val="0"/>
              <w:spacing w:before="0" w:after="200" w:line="276" w:lineRule="auto"/>
              <w:rPr>
                <w:rFonts w:eastAsia="Calibri"/>
                <w:sz w:val="24"/>
                <w:szCs w:val="22"/>
              </w:rPr>
            </w:pPr>
            <w:r w:rsidRPr="0069444F">
              <w:rPr>
                <w:rFonts w:eastAsia="Calibri"/>
                <w:szCs w:val="22"/>
              </w:rPr>
              <w:t>Erkert, J</w:t>
            </w:r>
          </w:p>
        </w:tc>
        <w:tc>
          <w:tcPr>
            <w:tcW w:w="6237" w:type="dxa"/>
            <w:hideMark/>
          </w:tcPr>
          <w:p w14:paraId="115F5E35" w14:textId="77777777" w:rsidR="0069444F" w:rsidRPr="0069444F" w:rsidRDefault="0069444F" w:rsidP="0069444F">
            <w:pPr>
              <w:spacing w:beforeLines="50" w:after="200" w:line="276" w:lineRule="auto"/>
              <w:rPr>
                <w:rFonts w:eastAsia="Calibri"/>
                <w:sz w:val="24"/>
                <w:szCs w:val="22"/>
              </w:rPr>
            </w:pPr>
            <w:r w:rsidRPr="0069444F">
              <w:rPr>
                <w:rFonts w:eastAsia="Calibri"/>
                <w:szCs w:val="22"/>
              </w:rPr>
              <w:t xml:space="preserve">2003, </w:t>
            </w:r>
            <w:r w:rsidRPr="0069444F">
              <w:rPr>
                <w:rFonts w:eastAsia="Calibri"/>
                <w:i/>
                <w:szCs w:val="22"/>
              </w:rPr>
              <w:t>Harnessing the Wind: the art of teaching modern dance</w:t>
            </w:r>
            <w:r w:rsidRPr="0069444F">
              <w:rPr>
                <w:rFonts w:eastAsia="Calibri"/>
                <w:szCs w:val="22"/>
              </w:rPr>
              <w:t>, Human Kinetics, South Australia.</w:t>
            </w:r>
          </w:p>
        </w:tc>
      </w:tr>
      <w:tr w:rsidR="0069444F" w:rsidRPr="0069444F" w14:paraId="77856A86" w14:textId="77777777" w:rsidTr="00B13676">
        <w:tc>
          <w:tcPr>
            <w:tcW w:w="2660" w:type="dxa"/>
            <w:hideMark/>
          </w:tcPr>
          <w:p w14:paraId="3301BA2E" w14:textId="77777777" w:rsidR="0069444F" w:rsidRPr="0069444F" w:rsidRDefault="0069444F" w:rsidP="0069444F">
            <w:pPr>
              <w:autoSpaceDE w:val="0"/>
              <w:autoSpaceDN w:val="0"/>
              <w:adjustRightInd w:val="0"/>
              <w:spacing w:before="0" w:after="200" w:line="276" w:lineRule="auto"/>
              <w:rPr>
                <w:rFonts w:eastAsia="Calibri"/>
                <w:szCs w:val="22"/>
              </w:rPr>
            </w:pPr>
            <w:r w:rsidRPr="0069444F">
              <w:rPr>
                <w:rFonts w:eastAsia="Calibri"/>
                <w:szCs w:val="22"/>
              </w:rPr>
              <w:t>Solway, A</w:t>
            </w:r>
          </w:p>
        </w:tc>
        <w:tc>
          <w:tcPr>
            <w:tcW w:w="6237" w:type="dxa"/>
            <w:hideMark/>
          </w:tcPr>
          <w:p w14:paraId="64504C21" w14:textId="77777777" w:rsidR="0069444F" w:rsidRPr="0069444F" w:rsidRDefault="0069444F" w:rsidP="0069444F">
            <w:pPr>
              <w:spacing w:before="0" w:after="200" w:line="276" w:lineRule="auto"/>
              <w:rPr>
                <w:rFonts w:eastAsia="Calibri"/>
                <w:szCs w:val="22"/>
                <w:lang w:eastAsia="en-AU"/>
              </w:rPr>
            </w:pPr>
            <w:r w:rsidRPr="0069444F">
              <w:rPr>
                <w:rFonts w:eastAsia="Calibri"/>
                <w:szCs w:val="22"/>
              </w:rPr>
              <w:t xml:space="preserve">2008, </w:t>
            </w:r>
            <w:r w:rsidRPr="0069444F">
              <w:rPr>
                <w:rFonts w:eastAsia="Calibri"/>
                <w:i/>
                <w:szCs w:val="22"/>
              </w:rPr>
              <w:t>Modern Dance</w:t>
            </w:r>
            <w:r w:rsidRPr="0069444F">
              <w:rPr>
                <w:rFonts w:eastAsia="Calibri"/>
                <w:szCs w:val="22"/>
              </w:rPr>
              <w:t>, Heineman Library, Oxford.</w:t>
            </w:r>
            <w:r w:rsidRPr="0069444F">
              <w:rPr>
                <w:rFonts w:eastAsia="Calibri"/>
                <w:szCs w:val="22"/>
                <w:lang w:eastAsia="en-AU"/>
              </w:rPr>
              <w:t xml:space="preserve"> </w:t>
            </w:r>
          </w:p>
        </w:tc>
      </w:tr>
      <w:tr w:rsidR="0069444F" w:rsidRPr="0069444F" w14:paraId="5F62E9C8" w14:textId="77777777" w:rsidTr="00B13676">
        <w:tc>
          <w:tcPr>
            <w:tcW w:w="2660" w:type="dxa"/>
          </w:tcPr>
          <w:p w14:paraId="54547D08" w14:textId="77777777" w:rsidR="0069444F" w:rsidRPr="0069444F" w:rsidRDefault="0069444F" w:rsidP="0069444F">
            <w:pPr>
              <w:autoSpaceDE w:val="0"/>
              <w:autoSpaceDN w:val="0"/>
              <w:adjustRightInd w:val="0"/>
              <w:spacing w:before="0" w:after="200" w:line="276" w:lineRule="auto"/>
              <w:rPr>
                <w:rFonts w:eastAsia="Calibri"/>
                <w:szCs w:val="22"/>
              </w:rPr>
            </w:pPr>
            <w:r w:rsidRPr="0069444F">
              <w:rPr>
                <w:rFonts w:eastAsia="Calibri"/>
                <w:szCs w:val="22"/>
              </w:rPr>
              <w:t>Thoms, V</w:t>
            </w:r>
          </w:p>
        </w:tc>
        <w:tc>
          <w:tcPr>
            <w:tcW w:w="6237" w:type="dxa"/>
          </w:tcPr>
          <w:p w14:paraId="484D7A8A" w14:textId="77777777" w:rsidR="0069444F" w:rsidRPr="0069444F" w:rsidRDefault="0069444F" w:rsidP="0069444F">
            <w:pPr>
              <w:spacing w:before="0" w:after="200" w:line="276" w:lineRule="auto"/>
              <w:rPr>
                <w:rFonts w:eastAsia="Calibri"/>
                <w:szCs w:val="22"/>
              </w:rPr>
            </w:pPr>
            <w:r w:rsidRPr="0069444F">
              <w:rPr>
                <w:rFonts w:eastAsia="Calibri"/>
                <w:szCs w:val="22"/>
                <w:lang w:eastAsia="en-AU"/>
              </w:rPr>
              <w:t>Martha Graham: gender and the haunting of a dance pioneer, Victoria, 2013, UK.</w:t>
            </w:r>
          </w:p>
        </w:tc>
      </w:tr>
    </w:tbl>
    <w:p w14:paraId="70AF7BD7" w14:textId="77777777" w:rsidR="0069444F" w:rsidRPr="0069444F" w:rsidRDefault="0069444F" w:rsidP="0020705F">
      <w:pPr>
        <w:pStyle w:val="Heading4"/>
      </w:pPr>
      <w:r w:rsidRPr="0069444F">
        <w:t>Websites</w:t>
      </w:r>
    </w:p>
    <w:tbl>
      <w:tblPr>
        <w:tblW w:w="8897" w:type="dxa"/>
        <w:tblLook w:val="01E0" w:firstRow="1" w:lastRow="1" w:firstColumn="1" w:lastColumn="1" w:noHBand="0" w:noVBand="0"/>
      </w:tblPr>
      <w:tblGrid>
        <w:gridCol w:w="8897"/>
      </w:tblGrid>
      <w:tr w:rsidR="0069444F" w:rsidRPr="0069444F" w14:paraId="4FECF4D7" w14:textId="77777777" w:rsidTr="00B13676">
        <w:tc>
          <w:tcPr>
            <w:tcW w:w="8897" w:type="dxa"/>
            <w:hideMark/>
          </w:tcPr>
          <w:p w14:paraId="172ECD4F" w14:textId="77777777" w:rsidR="0069444F" w:rsidRPr="0044688F" w:rsidRDefault="0069444F" w:rsidP="0069444F">
            <w:pPr>
              <w:spacing w:beforeLines="50" w:after="200" w:line="276" w:lineRule="auto"/>
              <w:rPr>
                <w:rFonts w:eastAsia="Calibri"/>
                <w:szCs w:val="22"/>
              </w:rPr>
            </w:pPr>
            <w:r w:rsidRPr="0044688F">
              <w:rPr>
                <w:rFonts w:eastAsia="Calibri"/>
                <w:szCs w:val="22"/>
              </w:rPr>
              <w:t xml:space="preserve">A dancer’s journal: learning to perform the dances of Martha Graham </w:t>
            </w:r>
          </w:p>
          <w:p w14:paraId="7987203E" w14:textId="77777777" w:rsidR="0069444F" w:rsidRPr="0044688F" w:rsidRDefault="0044688F" w:rsidP="0069444F">
            <w:pPr>
              <w:spacing w:beforeLines="50" w:after="200" w:line="276" w:lineRule="auto"/>
              <w:rPr>
                <w:rFonts w:eastAsia="Calibri"/>
                <w:szCs w:val="22"/>
              </w:rPr>
            </w:pPr>
            <w:r w:rsidRPr="0044688F">
              <w:rPr>
                <w:rFonts w:eastAsia="Calibri"/>
                <w:szCs w:val="22"/>
              </w:rPr>
              <w:t>&lt;</w:t>
            </w:r>
            <w:hyperlink r:id="rId67" w:history="1">
              <w:r w:rsidR="0069444F" w:rsidRPr="0044688F">
                <w:rPr>
                  <w:rFonts w:eastAsia="Calibri"/>
                  <w:szCs w:val="22"/>
                  <w:u w:val="single"/>
                </w:rPr>
                <w:t>https://artsedge.kennedy-center.org/multimedia/series/AEMicrosites/martha-graham</w:t>
              </w:r>
            </w:hyperlink>
            <w:r w:rsidRPr="0044688F">
              <w:rPr>
                <w:rFonts w:eastAsia="Calibri"/>
                <w:szCs w:val="22"/>
              </w:rPr>
              <w:t>&gt;</w:t>
            </w:r>
          </w:p>
        </w:tc>
      </w:tr>
      <w:tr w:rsidR="0069444F" w:rsidRPr="0069444F" w14:paraId="6A11C1E4" w14:textId="77777777" w:rsidTr="00B13676">
        <w:tc>
          <w:tcPr>
            <w:tcW w:w="8897" w:type="dxa"/>
            <w:hideMark/>
          </w:tcPr>
          <w:p w14:paraId="5079C1EF" w14:textId="77777777" w:rsidR="0069444F" w:rsidRPr="0044688F" w:rsidRDefault="0069444F" w:rsidP="0069444F">
            <w:pPr>
              <w:spacing w:beforeLines="50" w:after="200" w:line="276" w:lineRule="auto"/>
              <w:rPr>
                <w:rFonts w:eastAsia="Calibri"/>
                <w:szCs w:val="22"/>
              </w:rPr>
            </w:pPr>
            <w:r w:rsidRPr="0044688F">
              <w:rPr>
                <w:rFonts w:eastAsia="Calibri" w:cs="Tahoma"/>
                <w:bCs/>
                <w:szCs w:val="22"/>
              </w:rPr>
              <w:t>Chunky Move 2004 (web link)</w:t>
            </w:r>
            <w:r w:rsidRPr="0044688F">
              <w:rPr>
                <w:rFonts w:eastAsia="Calibri" w:cs="Tahoma"/>
                <w:bCs/>
                <w:szCs w:val="22"/>
              </w:rPr>
              <w:br/>
            </w:r>
            <w:r w:rsidR="0044688F" w:rsidRPr="0044688F">
              <w:rPr>
                <w:rFonts w:eastAsia="Calibri" w:cs="Tahoma"/>
                <w:bCs/>
                <w:szCs w:val="22"/>
              </w:rPr>
              <w:t>&lt;</w:t>
            </w:r>
            <w:hyperlink r:id="rId68" w:history="1">
              <w:r w:rsidRPr="0044688F">
                <w:rPr>
                  <w:rFonts w:eastAsia="Calibri" w:cs="Tahoma"/>
                  <w:bCs/>
                  <w:szCs w:val="22"/>
                  <w:u w:val="single"/>
                </w:rPr>
                <w:t>http://www.chunkymove.com</w:t>
              </w:r>
            </w:hyperlink>
            <w:r w:rsidR="0044688F" w:rsidRPr="0044688F">
              <w:rPr>
                <w:rFonts w:eastAsia="Calibri" w:cs="Tahoma"/>
                <w:bCs/>
                <w:szCs w:val="22"/>
              </w:rPr>
              <w:t>&gt;</w:t>
            </w:r>
          </w:p>
        </w:tc>
      </w:tr>
      <w:tr w:rsidR="0069444F" w:rsidRPr="0069444F" w14:paraId="57ACD24E" w14:textId="77777777" w:rsidTr="00B13676">
        <w:tc>
          <w:tcPr>
            <w:tcW w:w="8897" w:type="dxa"/>
            <w:hideMark/>
          </w:tcPr>
          <w:p w14:paraId="46484063" w14:textId="77777777" w:rsidR="0069444F" w:rsidRPr="0044688F" w:rsidRDefault="0069444F" w:rsidP="0069444F">
            <w:pPr>
              <w:autoSpaceDE w:val="0"/>
              <w:autoSpaceDN w:val="0"/>
              <w:adjustRightInd w:val="0"/>
              <w:spacing w:before="80" w:after="200" w:line="276" w:lineRule="auto"/>
              <w:rPr>
                <w:rFonts w:eastAsia="Calibri"/>
                <w:szCs w:val="22"/>
              </w:rPr>
            </w:pPr>
            <w:r w:rsidRPr="0044688F">
              <w:rPr>
                <w:rFonts w:eastAsia="Calibri"/>
                <w:szCs w:val="22"/>
              </w:rPr>
              <w:t xml:space="preserve">You Tube clips  </w:t>
            </w:r>
          </w:p>
          <w:p w14:paraId="5CDAF9C5" w14:textId="77777777" w:rsidR="0069444F" w:rsidRPr="0044688F" w:rsidRDefault="0044688F" w:rsidP="0069444F">
            <w:pPr>
              <w:autoSpaceDE w:val="0"/>
              <w:autoSpaceDN w:val="0"/>
              <w:adjustRightInd w:val="0"/>
              <w:spacing w:before="80" w:after="200" w:line="276" w:lineRule="auto"/>
              <w:rPr>
                <w:rFonts w:eastAsia="Calibri" w:cs="Tahoma"/>
                <w:bCs/>
                <w:szCs w:val="22"/>
              </w:rPr>
            </w:pPr>
            <w:r w:rsidRPr="0044688F">
              <w:rPr>
                <w:rFonts w:eastAsia="Calibri" w:cs="Tahoma"/>
                <w:bCs/>
                <w:szCs w:val="22"/>
              </w:rPr>
              <w:t>&lt;</w:t>
            </w:r>
            <w:hyperlink r:id="rId69" w:history="1">
              <w:r w:rsidR="0069444F" w:rsidRPr="0044688F">
                <w:rPr>
                  <w:rFonts w:eastAsia="Calibri" w:cs="Tahoma"/>
                  <w:bCs/>
                  <w:szCs w:val="22"/>
                  <w:u w:val="single"/>
                </w:rPr>
                <w:t>http://www.australia.gov.au/about-australia/australian-story/contemporary-dance</w:t>
              </w:r>
            </w:hyperlink>
            <w:r w:rsidRPr="0044688F">
              <w:rPr>
                <w:rFonts w:eastAsia="Calibri" w:cs="Tahoma"/>
                <w:bCs/>
                <w:szCs w:val="22"/>
              </w:rPr>
              <w:t>&gt;</w:t>
            </w:r>
          </w:p>
        </w:tc>
      </w:tr>
      <w:tr w:rsidR="0069444F" w:rsidRPr="0069444F" w14:paraId="054C0147" w14:textId="77777777" w:rsidTr="00B13676">
        <w:tc>
          <w:tcPr>
            <w:tcW w:w="8897" w:type="dxa"/>
            <w:hideMark/>
          </w:tcPr>
          <w:p w14:paraId="1C0CEF14" w14:textId="77777777" w:rsidR="0069444F" w:rsidRPr="0044688F" w:rsidRDefault="0069444F" w:rsidP="0069444F">
            <w:pPr>
              <w:spacing w:beforeLines="50" w:after="200" w:line="276" w:lineRule="auto"/>
              <w:rPr>
                <w:rFonts w:eastAsia="Calibri"/>
                <w:szCs w:val="22"/>
              </w:rPr>
            </w:pPr>
            <w:r w:rsidRPr="0044688F">
              <w:rPr>
                <w:rFonts w:eastAsia="Calibri"/>
                <w:szCs w:val="22"/>
              </w:rPr>
              <w:t>Martha Graham Center of Contemporary Dance 2005 (on line)</w:t>
            </w:r>
          </w:p>
          <w:p w14:paraId="373C8598" w14:textId="77777777" w:rsidR="0069444F" w:rsidRPr="0044688F" w:rsidRDefault="0044688F" w:rsidP="0069444F">
            <w:pPr>
              <w:spacing w:beforeLines="50" w:after="200" w:line="276" w:lineRule="auto"/>
              <w:rPr>
                <w:rFonts w:eastAsia="Calibri"/>
                <w:szCs w:val="22"/>
              </w:rPr>
            </w:pPr>
            <w:r w:rsidRPr="0044688F">
              <w:rPr>
                <w:rFonts w:eastAsia="Calibri"/>
                <w:szCs w:val="22"/>
              </w:rPr>
              <w:t>&lt;</w:t>
            </w:r>
            <w:hyperlink r:id="rId70" w:history="1">
              <w:r w:rsidR="0069444F" w:rsidRPr="0044688F">
                <w:rPr>
                  <w:rFonts w:eastAsia="Calibri"/>
                  <w:szCs w:val="22"/>
                  <w:u w:val="single"/>
                </w:rPr>
                <w:t>http://marthagraham.org/wp-content/uploads/2012/02/MarthaGraham2005.pdf</w:t>
              </w:r>
            </w:hyperlink>
            <w:r w:rsidRPr="0044688F">
              <w:rPr>
                <w:rFonts w:eastAsia="Calibri"/>
                <w:szCs w:val="22"/>
              </w:rPr>
              <w:t>&gt;</w:t>
            </w:r>
          </w:p>
          <w:p w14:paraId="27DDDBF5" w14:textId="77777777" w:rsidR="0069444F" w:rsidRPr="0044688F" w:rsidRDefault="0044688F" w:rsidP="0069444F">
            <w:pPr>
              <w:spacing w:beforeLines="50" w:after="200" w:line="276" w:lineRule="auto"/>
              <w:rPr>
                <w:rFonts w:eastAsia="Calibri"/>
                <w:szCs w:val="22"/>
              </w:rPr>
            </w:pPr>
            <w:r w:rsidRPr="0044688F">
              <w:rPr>
                <w:rFonts w:eastAsia="Calibri"/>
                <w:szCs w:val="22"/>
              </w:rPr>
              <w:t>&lt;</w:t>
            </w:r>
            <w:hyperlink r:id="rId71" w:history="1">
              <w:r w:rsidRPr="0044688F">
                <w:rPr>
                  <w:rStyle w:val="Hyperlink"/>
                  <w:rFonts w:eastAsia="Calibri"/>
                  <w:color w:val="auto"/>
                  <w:szCs w:val="22"/>
                </w:rPr>
                <w:t>http://marthagraham.org/</w:t>
              </w:r>
            </w:hyperlink>
            <w:r w:rsidRPr="0044688F">
              <w:rPr>
                <w:rFonts w:eastAsia="Calibri"/>
                <w:szCs w:val="22"/>
              </w:rPr>
              <w:t>&gt;</w:t>
            </w:r>
          </w:p>
        </w:tc>
      </w:tr>
      <w:tr w:rsidR="0069444F" w:rsidRPr="0069444F" w14:paraId="6C0B4213" w14:textId="77777777" w:rsidTr="00B13676">
        <w:tc>
          <w:tcPr>
            <w:tcW w:w="8897" w:type="dxa"/>
            <w:hideMark/>
          </w:tcPr>
          <w:p w14:paraId="4FD9A7E8" w14:textId="77777777" w:rsidR="0069444F" w:rsidRPr="0044688F" w:rsidRDefault="0069444F" w:rsidP="0069444F">
            <w:pPr>
              <w:spacing w:beforeLines="50" w:after="200" w:line="276" w:lineRule="auto"/>
              <w:rPr>
                <w:rFonts w:eastAsia="Calibri"/>
                <w:szCs w:val="22"/>
              </w:rPr>
            </w:pPr>
            <w:r w:rsidRPr="0044688F">
              <w:rPr>
                <w:rFonts w:eastAsia="Calibri"/>
                <w:szCs w:val="22"/>
              </w:rPr>
              <w:t>The Early Moderns 1997 (on line)</w:t>
            </w:r>
            <w:r w:rsidRPr="0044688F">
              <w:rPr>
                <w:rFonts w:eastAsia="Calibri"/>
                <w:szCs w:val="22"/>
              </w:rPr>
              <w:br/>
            </w:r>
            <w:r w:rsidR="0044688F" w:rsidRPr="0044688F">
              <w:rPr>
                <w:rFonts w:eastAsia="Calibri"/>
                <w:szCs w:val="22"/>
              </w:rPr>
              <w:t>&lt;</w:t>
            </w:r>
            <w:hyperlink r:id="rId72" w:history="1">
              <w:r w:rsidRPr="0044688F">
                <w:rPr>
                  <w:rFonts w:eastAsia="Calibri"/>
                  <w:szCs w:val="22"/>
                  <w:u w:val="single"/>
                </w:rPr>
                <w:t>http://www.pitt.edu/~gillis/dance/disp.html</w:t>
              </w:r>
            </w:hyperlink>
            <w:r w:rsidR="0044688F" w:rsidRPr="0044688F">
              <w:rPr>
                <w:rFonts w:eastAsia="Calibri"/>
                <w:szCs w:val="22"/>
              </w:rPr>
              <w:t>&gt;</w:t>
            </w:r>
            <w:r w:rsidRPr="0044688F">
              <w:rPr>
                <w:rFonts w:eastAsia="Calibri"/>
                <w:szCs w:val="22"/>
              </w:rPr>
              <w:t xml:space="preserve"> </w:t>
            </w:r>
          </w:p>
        </w:tc>
      </w:tr>
    </w:tbl>
    <w:p w14:paraId="06F2C818" w14:textId="77777777" w:rsidR="0069444F" w:rsidRPr="0069444F" w:rsidRDefault="0069444F" w:rsidP="0020705F">
      <w:pPr>
        <w:pStyle w:val="Heading4"/>
      </w:pPr>
      <w:r w:rsidRPr="0069444F">
        <w:t>Audio Visual Materials</w:t>
      </w:r>
    </w:p>
    <w:tbl>
      <w:tblPr>
        <w:tblW w:w="8897" w:type="dxa"/>
        <w:tblLook w:val="01E0" w:firstRow="1" w:lastRow="1" w:firstColumn="1" w:lastColumn="1" w:noHBand="0" w:noVBand="0"/>
      </w:tblPr>
      <w:tblGrid>
        <w:gridCol w:w="8897"/>
      </w:tblGrid>
      <w:tr w:rsidR="0069444F" w:rsidRPr="0069444F" w14:paraId="460D6E25" w14:textId="77777777" w:rsidTr="00B13676">
        <w:tc>
          <w:tcPr>
            <w:tcW w:w="8897" w:type="dxa"/>
            <w:hideMark/>
          </w:tcPr>
          <w:p w14:paraId="2AF2F77E" w14:textId="77777777" w:rsidR="0069444F" w:rsidRPr="0069444F" w:rsidRDefault="0069444F" w:rsidP="0069444F">
            <w:pPr>
              <w:autoSpaceDE w:val="0"/>
              <w:autoSpaceDN w:val="0"/>
              <w:adjustRightInd w:val="0"/>
              <w:spacing w:before="0" w:after="80" w:line="276" w:lineRule="auto"/>
              <w:rPr>
                <w:rFonts w:eastAsia="Calibri"/>
                <w:bCs/>
                <w:sz w:val="24"/>
                <w:szCs w:val="22"/>
              </w:rPr>
            </w:pPr>
          </w:p>
        </w:tc>
      </w:tr>
      <w:tr w:rsidR="0069444F" w:rsidRPr="0069444F" w14:paraId="2A06D980" w14:textId="77777777" w:rsidTr="00B13676">
        <w:tc>
          <w:tcPr>
            <w:tcW w:w="8897" w:type="dxa"/>
            <w:hideMark/>
          </w:tcPr>
          <w:p w14:paraId="0C476553" w14:textId="77777777" w:rsidR="0069444F" w:rsidRPr="0069444F" w:rsidRDefault="0069444F" w:rsidP="0069444F">
            <w:pPr>
              <w:autoSpaceDE w:val="0"/>
              <w:autoSpaceDN w:val="0"/>
              <w:adjustRightInd w:val="0"/>
              <w:spacing w:before="0" w:after="80" w:line="276" w:lineRule="auto"/>
              <w:rPr>
                <w:rFonts w:eastAsia="Calibri"/>
                <w:iCs/>
                <w:sz w:val="24"/>
                <w:szCs w:val="22"/>
              </w:rPr>
            </w:pPr>
            <w:r w:rsidRPr="0069444F">
              <w:rPr>
                <w:rFonts w:eastAsia="Calibri"/>
                <w:szCs w:val="22"/>
              </w:rPr>
              <w:t>Dance of the Century (Video), SBS</w:t>
            </w:r>
          </w:p>
        </w:tc>
      </w:tr>
      <w:tr w:rsidR="0069444F" w:rsidRPr="0069444F" w14:paraId="292C3F2E" w14:textId="77777777" w:rsidTr="00B13676">
        <w:tc>
          <w:tcPr>
            <w:tcW w:w="8897" w:type="dxa"/>
            <w:hideMark/>
          </w:tcPr>
          <w:p w14:paraId="63D2CDC1" w14:textId="77777777" w:rsidR="0069444F" w:rsidRPr="0069444F" w:rsidRDefault="0069444F" w:rsidP="0069444F">
            <w:pPr>
              <w:spacing w:before="0" w:after="80" w:line="276" w:lineRule="auto"/>
              <w:rPr>
                <w:rFonts w:eastAsia="Calibri"/>
                <w:iCs/>
                <w:sz w:val="24"/>
                <w:szCs w:val="22"/>
              </w:rPr>
            </w:pPr>
            <w:r w:rsidRPr="0069444F">
              <w:rPr>
                <w:rFonts w:eastAsia="Calibri"/>
                <w:iCs/>
                <w:szCs w:val="22"/>
              </w:rPr>
              <w:t>Dance Theatre of Harlem</w:t>
            </w:r>
            <w:r w:rsidRPr="0069444F">
              <w:rPr>
                <w:rFonts w:eastAsia="Calibri"/>
                <w:szCs w:val="22"/>
              </w:rPr>
              <w:t xml:space="preserve"> (DVD), 2007 Enhance TV, Neutral Bay, NSW</w:t>
            </w:r>
          </w:p>
        </w:tc>
      </w:tr>
      <w:tr w:rsidR="0069444F" w:rsidRPr="0069444F" w14:paraId="5AEB5C1F" w14:textId="77777777" w:rsidTr="00B13676">
        <w:tc>
          <w:tcPr>
            <w:tcW w:w="8897" w:type="dxa"/>
            <w:hideMark/>
          </w:tcPr>
          <w:p w14:paraId="218087ED" w14:textId="77777777" w:rsidR="0069444F" w:rsidRPr="0069444F" w:rsidRDefault="0069444F" w:rsidP="00EA5EF0">
            <w:pPr>
              <w:spacing w:before="0" w:afterLines="80" w:after="192" w:line="276" w:lineRule="auto"/>
              <w:rPr>
                <w:rFonts w:eastAsia="Calibri"/>
                <w:iCs/>
                <w:sz w:val="24"/>
                <w:szCs w:val="22"/>
              </w:rPr>
            </w:pPr>
            <w:r w:rsidRPr="0069444F">
              <w:rPr>
                <w:rFonts w:eastAsia="Calibri"/>
                <w:iCs/>
                <w:szCs w:val="22"/>
              </w:rPr>
              <w:t>DV8: Strange Fish (Video), 1998, RM Associates, UK</w:t>
            </w:r>
          </w:p>
        </w:tc>
      </w:tr>
      <w:tr w:rsidR="0069444F" w:rsidRPr="0069444F" w14:paraId="572A6602" w14:textId="77777777" w:rsidTr="00B13676">
        <w:tc>
          <w:tcPr>
            <w:tcW w:w="8897" w:type="dxa"/>
            <w:hideMark/>
          </w:tcPr>
          <w:p w14:paraId="123A06FA" w14:textId="77777777" w:rsidR="0069444F" w:rsidRPr="0069444F" w:rsidRDefault="0069444F" w:rsidP="0069444F">
            <w:pPr>
              <w:spacing w:before="0" w:after="80" w:line="276" w:lineRule="auto"/>
              <w:rPr>
                <w:rFonts w:eastAsia="Calibri"/>
                <w:sz w:val="24"/>
                <w:szCs w:val="22"/>
              </w:rPr>
            </w:pPr>
            <w:r w:rsidRPr="0069444F">
              <w:rPr>
                <w:rFonts w:eastAsia="Calibri"/>
                <w:iCs/>
                <w:szCs w:val="22"/>
              </w:rPr>
              <w:t>The American Dance Festival's dancing in the light: six dances by African-American choreographers</w:t>
            </w:r>
            <w:r w:rsidRPr="0069444F">
              <w:rPr>
                <w:rFonts w:eastAsia="Calibri"/>
                <w:szCs w:val="22"/>
              </w:rPr>
              <w:t xml:space="preserve"> (DVD), 2007 Kultur, West Long Branch, N.J., USA</w:t>
            </w:r>
          </w:p>
        </w:tc>
      </w:tr>
    </w:tbl>
    <w:p w14:paraId="1098359E" w14:textId="77777777" w:rsidR="00A2139D" w:rsidRDefault="0069444F" w:rsidP="000F1029">
      <w:pPr>
        <w:spacing w:before="0" w:after="200" w:line="276" w:lineRule="auto"/>
      </w:pPr>
      <w:r w:rsidRPr="0069444F">
        <w:rPr>
          <w:rFonts w:eastAsia="Calibri"/>
          <w:szCs w:val="22"/>
        </w:rPr>
        <w:t>These were accurate at the time of publication.</w:t>
      </w:r>
      <w:r w:rsidR="00A2139D">
        <w:br w:type="page"/>
      </w:r>
    </w:p>
    <w:p w14:paraId="3A4DAE8A" w14:textId="77777777" w:rsidR="00D73892" w:rsidRDefault="00D73892" w:rsidP="00D73892">
      <w:pPr>
        <w:pStyle w:val="Heading1"/>
      </w:pPr>
      <w:bookmarkStart w:id="96" w:name="_Toc514236495"/>
      <w:r>
        <w:lastRenderedPageBreak/>
        <w:t>World Dance</w:t>
      </w:r>
      <w:r w:rsidRPr="00DF2F8A">
        <w:tab/>
      </w:r>
      <w:r w:rsidRPr="00E5222E">
        <w:t>Value:</w:t>
      </w:r>
      <w:r>
        <w:t xml:space="preserve"> 1.0</w:t>
      </w:r>
      <w:bookmarkEnd w:id="96"/>
    </w:p>
    <w:p w14:paraId="512DAA31" w14:textId="77777777" w:rsidR="000F1029" w:rsidRPr="002E654F" w:rsidRDefault="006B558E" w:rsidP="00E63A86">
      <w:pPr>
        <w:rPr>
          <w:rFonts w:cs="Calibri"/>
          <w:b/>
          <w:szCs w:val="22"/>
        </w:rPr>
      </w:pPr>
      <w:r>
        <w:rPr>
          <w:rFonts w:cs="Calibri"/>
          <w:b/>
          <w:szCs w:val="22"/>
        </w:rPr>
        <w:t>World dance a</w:t>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7705D7" w:rsidRPr="002E654F">
        <w:rPr>
          <w:rFonts w:cs="Calibri"/>
          <w:b/>
          <w:szCs w:val="22"/>
        </w:rPr>
        <w:t xml:space="preserve">Value </w:t>
      </w:r>
      <w:r w:rsidR="000F1029" w:rsidRPr="002E654F">
        <w:rPr>
          <w:rFonts w:cs="Calibri"/>
          <w:b/>
          <w:szCs w:val="22"/>
        </w:rPr>
        <w:t>0.5</w:t>
      </w:r>
    </w:p>
    <w:p w14:paraId="5FE6ED45" w14:textId="77777777" w:rsidR="000F1029" w:rsidRDefault="006B558E" w:rsidP="00E63A86">
      <w:pPr>
        <w:rPr>
          <w:rFonts w:cs="Calibri"/>
          <w:b/>
          <w:szCs w:val="22"/>
        </w:rPr>
      </w:pPr>
      <w:r>
        <w:rPr>
          <w:rFonts w:cs="Calibri"/>
          <w:b/>
          <w:szCs w:val="22"/>
        </w:rPr>
        <w:t>World dance b</w:t>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Pr>
          <w:rFonts w:cs="Calibri"/>
          <w:b/>
          <w:szCs w:val="22"/>
        </w:rPr>
        <w:tab/>
      </w:r>
      <w:r>
        <w:rPr>
          <w:rFonts w:cs="Calibri"/>
          <w:b/>
          <w:szCs w:val="22"/>
        </w:rPr>
        <w:tab/>
      </w:r>
      <w:r w:rsidR="002E654F" w:rsidRPr="002E654F">
        <w:rPr>
          <w:rFonts w:cs="Calibri"/>
          <w:b/>
          <w:szCs w:val="22"/>
        </w:rPr>
        <w:tab/>
      </w:r>
      <w:r w:rsidR="002E654F" w:rsidRPr="002E654F">
        <w:rPr>
          <w:rFonts w:cs="Calibri"/>
          <w:b/>
          <w:szCs w:val="22"/>
        </w:rPr>
        <w:tab/>
      </w:r>
      <w:r w:rsidR="007705D7" w:rsidRPr="002E654F">
        <w:rPr>
          <w:rFonts w:cs="Calibri"/>
          <w:b/>
          <w:szCs w:val="22"/>
        </w:rPr>
        <w:t xml:space="preserve">Value </w:t>
      </w:r>
      <w:r w:rsidR="000F1029" w:rsidRPr="002E654F">
        <w:rPr>
          <w:rFonts w:cs="Calibri"/>
          <w:b/>
          <w:szCs w:val="22"/>
        </w:rPr>
        <w:t>0.5</w:t>
      </w:r>
    </w:p>
    <w:p w14:paraId="3929573E" w14:textId="77777777" w:rsidR="006B558E" w:rsidRPr="006B558E" w:rsidRDefault="006B558E" w:rsidP="00E63A86">
      <w:pPr>
        <w:rPr>
          <w:rFonts w:cs="Calibri"/>
          <w:szCs w:val="22"/>
        </w:rPr>
      </w:pPr>
      <w:r w:rsidRPr="006B558E">
        <w:rPr>
          <w:rFonts w:cs="Calibri"/>
          <w:szCs w:val="22"/>
        </w:rPr>
        <w:t xml:space="preserve">This unit includes </w:t>
      </w:r>
      <w:r w:rsidR="0059092C">
        <w:rPr>
          <w:rFonts w:cs="Calibri"/>
          <w:szCs w:val="22"/>
        </w:rPr>
        <w:t xml:space="preserve">the </w:t>
      </w:r>
      <w:r w:rsidR="00147C6C">
        <w:rPr>
          <w:rFonts w:cs="Calibri"/>
          <w:szCs w:val="22"/>
        </w:rPr>
        <w:t>study</w:t>
      </w:r>
      <w:r w:rsidR="0059092C">
        <w:rPr>
          <w:rFonts w:cs="Calibri"/>
          <w:szCs w:val="22"/>
        </w:rPr>
        <w:t xml:space="preserve"> of Ritual Dance and d</w:t>
      </w:r>
      <w:r w:rsidRPr="006B558E">
        <w:rPr>
          <w:rFonts w:cs="Calibri"/>
          <w:szCs w:val="22"/>
        </w:rPr>
        <w:t>ance from other cultures</w:t>
      </w:r>
      <w:r>
        <w:rPr>
          <w:rFonts w:cs="Calibri"/>
          <w:szCs w:val="22"/>
        </w:rPr>
        <w:t>.</w:t>
      </w:r>
    </w:p>
    <w:p w14:paraId="0204C3F0" w14:textId="77777777" w:rsidR="00D73892" w:rsidRPr="004C2958" w:rsidRDefault="00C51E0A" w:rsidP="00D73892">
      <w:pPr>
        <w:pStyle w:val="Heading2"/>
        <w:tabs>
          <w:tab w:val="right" w:pos="9072"/>
        </w:tabs>
      </w:pPr>
      <w:r>
        <w:t>Specific Unit Goals</w:t>
      </w:r>
    </w:p>
    <w:p w14:paraId="0BDD7C92" w14:textId="77777777" w:rsidR="00D73892" w:rsidRPr="00D20019" w:rsidRDefault="00D73892" w:rsidP="00D73892">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D527E" w14:paraId="578476B7" w14:textId="77777777" w:rsidTr="0020705F">
        <w:trPr>
          <w:jc w:val="center"/>
        </w:trPr>
        <w:tc>
          <w:tcPr>
            <w:tcW w:w="3024" w:type="dxa"/>
            <w:tcBorders>
              <w:bottom w:val="single" w:sz="4" w:space="0" w:color="auto"/>
            </w:tcBorders>
          </w:tcPr>
          <w:p w14:paraId="4B00B13A" w14:textId="77777777" w:rsidR="006D527E" w:rsidRDefault="006D527E" w:rsidP="0020705F">
            <w:pPr>
              <w:pStyle w:val="TableTextboldcentred1"/>
            </w:pPr>
            <w:r>
              <w:t>A Course</w:t>
            </w:r>
          </w:p>
        </w:tc>
        <w:tc>
          <w:tcPr>
            <w:tcW w:w="3024" w:type="dxa"/>
            <w:tcBorders>
              <w:bottom w:val="single" w:sz="4" w:space="0" w:color="auto"/>
            </w:tcBorders>
          </w:tcPr>
          <w:p w14:paraId="749BD3C7" w14:textId="77777777" w:rsidR="006D527E" w:rsidRPr="00DA5C86" w:rsidRDefault="006D527E" w:rsidP="0020705F">
            <w:pPr>
              <w:pStyle w:val="TableTextboldcentred1"/>
            </w:pPr>
            <w:r w:rsidRPr="00DA5C86">
              <w:t>T Course</w:t>
            </w:r>
          </w:p>
        </w:tc>
        <w:tc>
          <w:tcPr>
            <w:tcW w:w="3024" w:type="dxa"/>
            <w:tcBorders>
              <w:bottom w:val="single" w:sz="4" w:space="0" w:color="auto"/>
            </w:tcBorders>
          </w:tcPr>
          <w:p w14:paraId="1918626C" w14:textId="77777777" w:rsidR="006D527E" w:rsidRPr="001C2712" w:rsidRDefault="006D527E" w:rsidP="0020705F">
            <w:pPr>
              <w:pStyle w:val="TableTextboldcentred1"/>
            </w:pPr>
            <w:r w:rsidRPr="001C2712">
              <w:t>M Course</w:t>
            </w:r>
          </w:p>
        </w:tc>
      </w:tr>
      <w:tr w:rsidR="00EA495D" w14:paraId="51280BC4" w14:textId="77777777" w:rsidTr="0020705F">
        <w:trPr>
          <w:jc w:val="center"/>
        </w:trPr>
        <w:tc>
          <w:tcPr>
            <w:tcW w:w="3024" w:type="dxa"/>
            <w:tcBorders>
              <w:bottom w:val="nil"/>
            </w:tcBorders>
          </w:tcPr>
          <w:p w14:paraId="0FCB2E23" w14:textId="77777777" w:rsidR="00EA495D" w:rsidRPr="009C20E9" w:rsidRDefault="00347A72" w:rsidP="0020705F">
            <w:pPr>
              <w:pStyle w:val="ListBullet"/>
            </w:pPr>
            <w:r>
              <w:t>analyse cultural dance performances, styles, processes and practices</w:t>
            </w:r>
          </w:p>
        </w:tc>
        <w:tc>
          <w:tcPr>
            <w:tcW w:w="3024" w:type="dxa"/>
            <w:tcBorders>
              <w:bottom w:val="nil"/>
            </w:tcBorders>
          </w:tcPr>
          <w:p w14:paraId="00B5BE86" w14:textId="77777777" w:rsidR="00EA495D" w:rsidRPr="009C20E9" w:rsidRDefault="00347A72" w:rsidP="0020705F">
            <w:pPr>
              <w:pStyle w:val="ListBullet"/>
            </w:pPr>
            <w:r>
              <w:t>analyse cultural dance performances, styles, processes and practices</w:t>
            </w:r>
          </w:p>
        </w:tc>
        <w:tc>
          <w:tcPr>
            <w:tcW w:w="3024" w:type="dxa"/>
            <w:tcBorders>
              <w:bottom w:val="nil"/>
            </w:tcBorders>
          </w:tcPr>
          <w:p w14:paraId="575ACAEF" w14:textId="77777777" w:rsidR="00EA495D" w:rsidRPr="009C20E9" w:rsidRDefault="00347A72" w:rsidP="0020705F">
            <w:pPr>
              <w:pStyle w:val="ListBullet"/>
            </w:pPr>
            <w:r>
              <w:t>describe features of cultural dance</w:t>
            </w:r>
          </w:p>
        </w:tc>
      </w:tr>
      <w:tr w:rsidR="00EA495D" w14:paraId="0270E216" w14:textId="77777777" w:rsidTr="0020705F">
        <w:trPr>
          <w:jc w:val="center"/>
        </w:trPr>
        <w:tc>
          <w:tcPr>
            <w:tcW w:w="3024" w:type="dxa"/>
            <w:tcBorders>
              <w:top w:val="nil"/>
              <w:bottom w:val="nil"/>
            </w:tcBorders>
          </w:tcPr>
          <w:p w14:paraId="08583473" w14:textId="77777777" w:rsidR="00EA495D" w:rsidRPr="009C20E9" w:rsidRDefault="00347A72" w:rsidP="0020705F">
            <w:pPr>
              <w:pStyle w:val="ListBullet"/>
            </w:pPr>
            <w:r>
              <w:t>analyse cultural dance productions, concepts and practitioners  and their significance</w:t>
            </w:r>
          </w:p>
        </w:tc>
        <w:tc>
          <w:tcPr>
            <w:tcW w:w="3024" w:type="dxa"/>
            <w:tcBorders>
              <w:top w:val="nil"/>
              <w:bottom w:val="nil"/>
            </w:tcBorders>
          </w:tcPr>
          <w:p w14:paraId="3AE0D5E0" w14:textId="77777777" w:rsidR="00EA495D" w:rsidRDefault="00347A72" w:rsidP="0020705F">
            <w:pPr>
              <w:pStyle w:val="ListBullet"/>
            </w:pPr>
            <w:r>
              <w:t>analyse cultural dance productions, concepts and practitioners and their significance</w:t>
            </w:r>
          </w:p>
        </w:tc>
        <w:tc>
          <w:tcPr>
            <w:tcW w:w="3024" w:type="dxa"/>
            <w:tcBorders>
              <w:top w:val="nil"/>
              <w:bottom w:val="nil"/>
            </w:tcBorders>
          </w:tcPr>
          <w:p w14:paraId="5E79D1C2" w14:textId="77777777" w:rsidR="00EA495D" w:rsidRPr="009C20E9" w:rsidRDefault="00EA495D" w:rsidP="0020705F">
            <w:pPr>
              <w:pStyle w:val="ListBullet"/>
              <w:numPr>
                <w:ilvl w:val="0"/>
                <w:numId w:val="0"/>
              </w:numPr>
              <w:ind w:left="454"/>
            </w:pPr>
          </w:p>
        </w:tc>
      </w:tr>
      <w:tr w:rsidR="00EA495D" w14:paraId="7B7A374B" w14:textId="77777777" w:rsidTr="0020705F">
        <w:trPr>
          <w:jc w:val="center"/>
        </w:trPr>
        <w:tc>
          <w:tcPr>
            <w:tcW w:w="3024" w:type="dxa"/>
            <w:tcBorders>
              <w:top w:val="nil"/>
              <w:bottom w:val="nil"/>
            </w:tcBorders>
          </w:tcPr>
          <w:p w14:paraId="3F9E1AF8" w14:textId="77777777" w:rsidR="00EA495D" w:rsidRDefault="0059092C" w:rsidP="0020705F">
            <w:pPr>
              <w:pStyle w:val="ListBullet"/>
            </w:pPr>
            <w:r>
              <w:t>analyse</w:t>
            </w:r>
            <w:r w:rsidR="00347A72">
              <w:t xml:space="preserve"> the nature and purpose of cultural dance in a variety of contexts</w:t>
            </w:r>
          </w:p>
        </w:tc>
        <w:tc>
          <w:tcPr>
            <w:tcW w:w="3024" w:type="dxa"/>
            <w:tcBorders>
              <w:top w:val="nil"/>
              <w:bottom w:val="nil"/>
            </w:tcBorders>
          </w:tcPr>
          <w:p w14:paraId="2F7D5FAF" w14:textId="77777777" w:rsidR="00EA495D" w:rsidRDefault="00347A72" w:rsidP="0020705F">
            <w:pPr>
              <w:pStyle w:val="ListBullet"/>
            </w:pPr>
            <w:r w:rsidRPr="00EC539C">
              <w:t xml:space="preserve">critically </w:t>
            </w:r>
            <w:r w:rsidR="0059092C">
              <w:t>analyse</w:t>
            </w:r>
            <w:r>
              <w:t xml:space="preserve"> the nature and purpose of cultural dance in a variety of contexts</w:t>
            </w:r>
          </w:p>
        </w:tc>
        <w:tc>
          <w:tcPr>
            <w:tcW w:w="3024" w:type="dxa"/>
            <w:tcBorders>
              <w:top w:val="nil"/>
              <w:bottom w:val="nil"/>
            </w:tcBorders>
          </w:tcPr>
          <w:p w14:paraId="77CC80E8" w14:textId="77777777" w:rsidR="00EA495D" w:rsidRPr="009C20E9" w:rsidRDefault="0059092C" w:rsidP="0020705F">
            <w:pPr>
              <w:pStyle w:val="ListBullet"/>
            </w:pPr>
            <w:r>
              <w:t>identify</w:t>
            </w:r>
            <w:r w:rsidR="00347A72">
              <w:t xml:space="preserve"> the nature and purpose of cultural dance</w:t>
            </w:r>
          </w:p>
        </w:tc>
      </w:tr>
      <w:tr w:rsidR="00EA495D" w14:paraId="7132C514" w14:textId="77777777" w:rsidTr="0020705F">
        <w:trPr>
          <w:jc w:val="center"/>
        </w:trPr>
        <w:tc>
          <w:tcPr>
            <w:tcW w:w="3024" w:type="dxa"/>
            <w:tcBorders>
              <w:top w:val="nil"/>
              <w:bottom w:val="nil"/>
            </w:tcBorders>
          </w:tcPr>
          <w:p w14:paraId="1AA8318F" w14:textId="77777777" w:rsidR="00EA495D" w:rsidRDefault="00EA495D" w:rsidP="0020705F">
            <w:pPr>
              <w:pStyle w:val="ListBullet"/>
              <w:numPr>
                <w:ilvl w:val="0"/>
                <w:numId w:val="0"/>
              </w:numPr>
              <w:ind w:left="454"/>
            </w:pPr>
          </w:p>
        </w:tc>
        <w:tc>
          <w:tcPr>
            <w:tcW w:w="3024" w:type="dxa"/>
            <w:tcBorders>
              <w:top w:val="nil"/>
              <w:bottom w:val="nil"/>
            </w:tcBorders>
          </w:tcPr>
          <w:p w14:paraId="4181F16C" w14:textId="77777777" w:rsidR="00EA495D" w:rsidRDefault="0059092C" w:rsidP="0020705F">
            <w:pPr>
              <w:pStyle w:val="ListBullet"/>
            </w:pPr>
            <w:r>
              <w:t>use</w:t>
            </w:r>
            <w:r w:rsidR="00347A72">
              <w:t xml:space="preserve"> interpretations of cultural dance performances to present a response</w:t>
            </w:r>
          </w:p>
        </w:tc>
        <w:tc>
          <w:tcPr>
            <w:tcW w:w="3024" w:type="dxa"/>
            <w:tcBorders>
              <w:top w:val="nil"/>
              <w:bottom w:val="nil"/>
            </w:tcBorders>
          </w:tcPr>
          <w:p w14:paraId="31179819" w14:textId="77777777" w:rsidR="00EA495D" w:rsidRDefault="00EA495D" w:rsidP="0020705F">
            <w:pPr>
              <w:pStyle w:val="ListBullet"/>
              <w:numPr>
                <w:ilvl w:val="0"/>
                <w:numId w:val="0"/>
              </w:numPr>
              <w:ind w:left="454"/>
            </w:pPr>
          </w:p>
        </w:tc>
      </w:tr>
      <w:tr w:rsidR="00EA495D" w14:paraId="191AE712" w14:textId="77777777" w:rsidTr="0020705F">
        <w:trPr>
          <w:jc w:val="center"/>
        </w:trPr>
        <w:tc>
          <w:tcPr>
            <w:tcW w:w="3024" w:type="dxa"/>
            <w:tcBorders>
              <w:top w:val="nil"/>
              <w:bottom w:val="nil"/>
            </w:tcBorders>
          </w:tcPr>
          <w:p w14:paraId="43BF93D7" w14:textId="77777777" w:rsidR="00EA495D" w:rsidRDefault="0059092C" w:rsidP="0020705F">
            <w:pPr>
              <w:pStyle w:val="ListBullet"/>
            </w:pPr>
            <w:r>
              <w:t>communicate</w:t>
            </w:r>
            <w:r w:rsidR="00347A72">
              <w:t xml:space="preserve"> ideas and argument</w:t>
            </w:r>
            <w:r>
              <w:t>s</w:t>
            </w:r>
            <w:r w:rsidR="00347A72">
              <w:t xml:space="preserve"> using, evidence and referencing</w:t>
            </w:r>
          </w:p>
        </w:tc>
        <w:tc>
          <w:tcPr>
            <w:tcW w:w="3024" w:type="dxa"/>
            <w:tcBorders>
              <w:top w:val="nil"/>
              <w:bottom w:val="nil"/>
            </w:tcBorders>
          </w:tcPr>
          <w:p w14:paraId="27977773" w14:textId="77777777" w:rsidR="00EA495D" w:rsidRDefault="0059092C" w:rsidP="0020705F">
            <w:pPr>
              <w:pStyle w:val="ListBullet"/>
            </w:pPr>
            <w:r>
              <w:t>communicate</w:t>
            </w:r>
            <w:r w:rsidR="00347A72">
              <w:t xml:space="preserve"> ideas and arguments using evidence and referencing</w:t>
            </w:r>
          </w:p>
        </w:tc>
        <w:tc>
          <w:tcPr>
            <w:tcW w:w="3024" w:type="dxa"/>
            <w:tcBorders>
              <w:top w:val="nil"/>
              <w:bottom w:val="nil"/>
            </w:tcBorders>
          </w:tcPr>
          <w:p w14:paraId="78CE302B" w14:textId="77777777" w:rsidR="00EA495D" w:rsidRDefault="00EA495D" w:rsidP="0020705F">
            <w:pPr>
              <w:pStyle w:val="ListBullet"/>
              <w:numPr>
                <w:ilvl w:val="0"/>
                <w:numId w:val="0"/>
              </w:numPr>
              <w:ind w:left="454"/>
            </w:pPr>
          </w:p>
        </w:tc>
      </w:tr>
      <w:tr w:rsidR="00EA495D" w14:paraId="2F49C4FE" w14:textId="77777777" w:rsidTr="0020705F">
        <w:trPr>
          <w:jc w:val="center"/>
        </w:trPr>
        <w:tc>
          <w:tcPr>
            <w:tcW w:w="3024" w:type="dxa"/>
            <w:tcBorders>
              <w:top w:val="nil"/>
              <w:bottom w:val="nil"/>
            </w:tcBorders>
          </w:tcPr>
          <w:p w14:paraId="381F6459" w14:textId="77777777" w:rsidR="00EA495D" w:rsidRDefault="0059092C" w:rsidP="0020705F">
            <w:pPr>
              <w:pStyle w:val="ListBullet"/>
            </w:pPr>
            <w:r>
              <w:t>perform</w:t>
            </w:r>
            <w:r w:rsidR="00347A72">
              <w:t xml:space="preserve"> cultural dance with control and technical skill</w:t>
            </w:r>
          </w:p>
        </w:tc>
        <w:tc>
          <w:tcPr>
            <w:tcW w:w="3024" w:type="dxa"/>
            <w:tcBorders>
              <w:top w:val="nil"/>
              <w:bottom w:val="nil"/>
            </w:tcBorders>
          </w:tcPr>
          <w:p w14:paraId="275976C3" w14:textId="77777777" w:rsidR="00EA495D" w:rsidRDefault="0059092C" w:rsidP="0020705F">
            <w:pPr>
              <w:pStyle w:val="ListBullet"/>
            </w:pPr>
            <w:r>
              <w:t>perform</w:t>
            </w:r>
            <w:r w:rsidR="00347A72">
              <w:t xml:space="preserve"> cultural dance with control and technical skill</w:t>
            </w:r>
          </w:p>
        </w:tc>
        <w:tc>
          <w:tcPr>
            <w:tcW w:w="3024" w:type="dxa"/>
            <w:tcBorders>
              <w:top w:val="nil"/>
              <w:bottom w:val="nil"/>
            </w:tcBorders>
          </w:tcPr>
          <w:p w14:paraId="2E2DD4CF" w14:textId="77777777" w:rsidR="00EA495D" w:rsidRDefault="0059092C" w:rsidP="0020705F">
            <w:pPr>
              <w:pStyle w:val="ListBullet"/>
            </w:pPr>
            <w:r>
              <w:t>perform</w:t>
            </w:r>
            <w:r w:rsidR="00347A72">
              <w:t xml:space="preserve"> cultural dance with control </w:t>
            </w:r>
          </w:p>
        </w:tc>
      </w:tr>
      <w:tr w:rsidR="00EA495D" w14:paraId="6A4E54E4" w14:textId="77777777" w:rsidTr="0020705F">
        <w:trPr>
          <w:jc w:val="center"/>
        </w:trPr>
        <w:tc>
          <w:tcPr>
            <w:tcW w:w="3024" w:type="dxa"/>
            <w:tcBorders>
              <w:top w:val="nil"/>
              <w:bottom w:val="nil"/>
            </w:tcBorders>
          </w:tcPr>
          <w:p w14:paraId="3C171C2A" w14:textId="77777777" w:rsidR="00EA495D" w:rsidRDefault="0059092C" w:rsidP="0020705F">
            <w:pPr>
              <w:pStyle w:val="ListBullet"/>
            </w:pPr>
            <w:r>
              <w:t>create</w:t>
            </w:r>
            <w:r w:rsidR="00347A72">
              <w:t xml:space="preserve"> cultural dance performances</w:t>
            </w:r>
          </w:p>
        </w:tc>
        <w:tc>
          <w:tcPr>
            <w:tcW w:w="3024" w:type="dxa"/>
            <w:tcBorders>
              <w:top w:val="nil"/>
              <w:bottom w:val="nil"/>
            </w:tcBorders>
          </w:tcPr>
          <w:p w14:paraId="5DA05391" w14:textId="77777777" w:rsidR="00EA495D" w:rsidRDefault="0059092C" w:rsidP="0020705F">
            <w:pPr>
              <w:pStyle w:val="ListBullet"/>
            </w:pPr>
            <w:r>
              <w:t>create</w:t>
            </w:r>
            <w:r w:rsidR="00347A72">
              <w:t xml:space="preserve"> cultural dance performances</w:t>
            </w:r>
          </w:p>
        </w:tc>
        <w:tc>
          <w:tcPr>
            <w:tcW w:w="3024" w:type="dxa"/>
            <w:tcBorders>
              <w:top w:val="nil"/>
              <w:bottom w:val="nil"/>
            </w:tcBorders>
          </w:tcPr>
          <w:p w14:paraId="6AB2D97C" w14:textId="77777777" w:rsidR="00EA495D" w:rsidRDefault="0059092C" w:rsidP="0020705F">
            <w:pPr>
              <w:pStyle w:val="ListBullet"/>
            </w:pPr>
            <w:r>
              <w:t>create</w:t>
            </w:r>
            <w:r w:rsidR="00347A72">
              <w:t xml:space="preserve"> cultural dance performances</w:t>
            </w:r>
          </w:p>
        </w:tc>
      </w:tr>
      <w:tr w:rsidR="00EA495D" w14:paraId="7E0908DB" w14:textId="77777777" w:rsidTr="0020705F">
        <w:trPr>
          <w:jc w:val="center"/>
        </w:trPr>
        <w:tc>
          <w:tcPr>
            <w:tcW w:w="3024" w:type="dxa"/>
            <w:tcBorders>
              <w:top w:val="nil"/>
              <w:bottom w:val="nil"/>
            </w:tcBorders>
          </w:tcPr>
          <w:p w14:paraId="5A1BAFC7" w14:textId="77777777" w:rsidR="00EA495D" w:rsidRDefault="0059092C" w:rsidP="0020705F">
            <w:pPr>
              <w:pStyle w:val="ListBullet"/>
            </w:pPr>
            <w:r>
              <w:t>create</w:t>
            </w:r>
            <w:r w:rsidR="00347A72">
              <w:t xml:space="preserve"> cultural dance performances appropriate for purpose and audience</w:t>
            </w:r>
          </w:p>
        </w:tc>
        <w:tc>
          <w:tcPr>
            <w:tcW w:w="3024" w:type="dxa"/>
            <w:tcBorders>
              <w:top w:val="nil"/>
              <w:bottom w:val="nil"/>
            </w:tcBorders>
          </w:tcPr>
          <w:p w14:paraId="73335648" w14:textId="77777777" w:rsidR="00EA495D" w:rsidRDefault="00347A72" w:rsidP="0020705F">
            <w:pPr>
              <w:pStyle w:val="ListBullet"/>
            </w:pPr>
            <w:r>
              <w:t xml:space="preserve">create cultural dance performances appropriate for purpose and audience </w:t>
            </w:r>
          </w:p>
        </w:tc>
        <w:tc>
          <w:tcPr>
            <w:tcW w:w="3024" w:type="dxa"/>
            <w:tcBorders>
              <w:top w:val="nil"/>
              <w:bottom w:val="nil"/>
            </w:tcBorders>
          </w:tcPr>
          <w:p w14:paraId="13820511" w14:textId="77777777" w:rsidR="00EA495D" w:rsidRDefault="0059092C" w:rsidP="0020705F">
            <w:pPr>
              <w:pStyle w:val="ListBullet"/>
            </w:pPr>
            <w:r>
              <w:t>create</w:t>
            </w:r>
            <w:r w:rsidR="00347A72">
              <w:t xml:space="preserve"> cultural dance performances appropriate for purpose and audience</w:t>
            </w:r>
          </w:p>
        </w:tc>
      </w:tr>
      <w:tr w:rsidR="00EA495D" w14:paraId="67036D71" w14:textId="77777777" w:rsidTr="0020705F">
        <w:trPr>
          <w:jc w:val="center"/>
        </w:trPr>
        <w:tc>
          <w:tcPr>
            <w:tcW w:w="3024" w:type="dxa"/>
            <w:tcBorders>
              <w:top w:val="nil"/>
            </w:tcBorders>
          </w:tcPr>
          <w:p w14:paraId="3BA5B5CA" w14:textId="77777777" w:rsidR="00EA495D" w:rsidRDefault="00347A72" w:rsidP="0020705F">
            <w:pPr>
              <w:pStyle w:val="ListBullet"/>
            </w:pPr>
            <w:r>
              <w:t xml:space="preserve">reflect on the creative process and works safely, collaboratively and independently </w:t>
            </w:r>
          </w:p>
        </w:tc>
        <w:tc>
          <w:tcPr>
            <w:tcW w:w="3024" w:type="dxa"/>
            <w:tcBorders>
              <w:top w:val="nil"/>
            </w:tcBorders>
          </w:tcPr>
          <w:p w14:paraId="5F3BE684" w14:textId="77777777" w:rsidR="00EA495D" w:rsidRDefault="00347A72" w:rsidP="0020705F">
            <w:pPr>
              <w:pStyle w:val="ListBullet"/>
            </w:pPr>
            <w:r>
              <w:t xml:space="preserve">reflect on the creative process and works safely, collaboratively and independently </w:t>
            </w:r>
          </w:p>
        </w:tc>
        <w:tc>
          <w:tcPr>
            <w:tcW w:w="3024" w:type="dxa"/>
            <w:tcBorders>
              <w:top w:val="nil"/>
            </w:tcBorders>
          </w:tcPr>
          <w:p w14:paraId="18073185" w14:textId="77777777" w:rsidR="00EA495D" w:rsidRDefault="00347A72" w:rsidP="0020705F">
            <w:pPr>
              <w:pStyle w:val="ListBullet"/>
            </w:pPr>
            <w:r>
              <w:t>reflect on the creative process</w:t>
            </w:r>
          </w:p>
        </w:tc>
      </w:tr>
    </w:tbl>
    <w:p w14:paraId="098A75C0" w14:textId="77777777" w:rsidR="00D73892" w:rsidRDefault="00D73892" w:rsidP="00D73892"/>
    <w:p w14:paraId="1FD3F73B" w14:textId="77777777" w:rsidR="00630B75" w:rsidRPr="0020705F" w:rsidRDefault="00630B75" w:rsidP="0020705F">
      <w:r w:rsidRPr="0020705F">
        <w:br w:type="page"/>
      </w:r>
    </w:p>
    <w:p w14:paraId="21C059EB" w14:textId="77777777" w:rsidR="00D73892" w:rsidRPr="00B46A11" w:rsidRDefault="0020705F"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93D29" w14:paraId="7DCEC071" w14:textId="77777777" w:rsidTr="0020705F">
        <w:trPr>
          <w:jc w:val="center"/>
        </w:trPr>
        <w:tc>
          <w:tcPr>
            <w:tcW w:w="3024" w:type="dxa"/>
            <w:tcBorders>
              <w:bottom w:val="single" w:sz="4" w:space="0" w:color="auto"/>
            </w:tcBorders>
          </w:tcPr>
          <w:p w14:paraId="6B464AC9" w14:textId="77777777" w:rsidR="00293D29" w:rsidRDefault="00293D29" w:rsidP="0020705F">
            <w:pPr>
              <w:pStyle w:val="TableTextboldcentred1"/>
            </w:pPr>
            <w:r>
              <w:t>A Course</w:t>
            </w:r>
          </w:p>
        </w:tc>
        <w:tc>
          <w:tcPr>
            <w:tcW w:w="3024" w:type="dxa"/>
            <w:tcBorders>
              <w:bottom w:val="single" w:sz="4" w:space="0" w:color="auto"/>
            </w:tcBorders>
            <w:shd w:val="clear" w:color="auto" w:fill="auto"/>
          </w:tcPr>
          <w:p w14:paraId="02AFE6A0" w14:textId="77777777" w:rsidR="00293D29" w:rsidRDefault="00293D29" w:rsidP="0020705F">
            <w:pPr>
              <w:pStyle w:val="TableTextboldcentred1"/>
            </w:pPr>
            <w:r>
              <w:t>T Course</w:t>
            </w:r>
          </w:p>
        </w:tc>
        <w:tc>
          <w:tcPr>
            <w:tcW w:w="3024" w:type="dxa"/>
            <w:tcBorders>
              <w:bottom w:val="single" w:sz="4" w:space="0" w:color="auto"/>
            </w:tcBorders>
          </w:tcPr>
          <w:p w14:paraId="312F474A" w14:textId="77777777" w:rsidR="00293D29" w:rsidRPr="001C2712" w:rsidRDefault="00293D29" w:rsidP="0020705F">
            <w:pPr>
              <w:pStyle w:val="TableTextboldcentred1"/>
            </w:pPr>
            <w:r w:rsidRPr="001C2712">
              <w:t>M Course</w:t>
            </w:r>
          </w:p>
        </w:tc>
      </w:tr>
      <w:tr w:rsidR="00293D29" w14:paraId="455F0E1A" w14:textId="77777777" w:rsidTr="0020705F">
        <w:trPr>
          <w:trHeight w:val="1785"/>
          <w:jc w:val="center"/>
        </w:trPr>
        <w:tc>
          <w:tcPr>
            <w:tcW w:w="3024" w:type="dxa"/>
            <w:tcBorders>
              <w:bottom w:val="nil"/>
            </w:tcBorders>
          </w:tcPr>
          <w:p w14:paraId="7FB9A8BB" w14:textId="77777777" w:rsidR="00293D29" w:rsidRPr="00603C00" w:rsidRDefault="00347A72" w:rsidP="00603C00">
            <w:pPr>
              <w:pStyle w:val="ListBullet"/>
            </w:pPr>
            <w:r w:rsidRPr="00603C00">
              <w:t>dance technique and repertoire specifi</w:t>
            </w:r>
            <w:r w:rsidR="006D527E" w:rsidRPr="00603C00">
              <w:t>c to the style/s studied (e.g. Aboriginal and Torres Strait I</w:t>
            </w:r>
            <w:r w:rsidRPr="00603C00">
              <w:t xml:space="preserve">slander, </w:t>
            </w:r>
            <w:r w:rsidR="006D527E" w:rsidRPr="00603C00">
              <w:t>African</w:t>
            </w:r>
            <w:r w:rsidRPr="00603C00">
              <w:t xml:space="preserve">, </w:t>
            </w:r>
            <w:r w:rsidR="006D527E" w:rsidRPr="00603C00">
              <w:t>Asian</w:t>
            </w:r>
            <w:r w:rsidRPr="00603C00">
              <w:t xml:space="preserve"> styles, eastern </w:t>
            </w:r>
            <w:r w:rsidR="006D527E" w:rsidRPr="00603C00">
              <w:t>European</w:t>
            </w:r>
            <w:r w:rsidRPr="00603C00">
              <w:t xml:space="preserve">, </w:t>
            </w:r>
            <w:r w:rsidR="006D527E" w:rsidRPr="00603C00">
              <w:t>Indian</w:t>
            </w:r>
            <w:r w:rsidRPr="00603C00">
              <w:t xml:space="preserve">, </w:t>
            </w:r>
            <w:r w:rsidR="006D527E" w:rsidRPr="00603C00">
              <w:t>Irish, Middle Eastern, S</w:t>
            </w:r>
            <w:r w:rsidRPr="00603C00">
              <w:t xml:space="preserve">outh </w:t>
            </w:r>
            <w:r w:rsidR="006D527E" w:rsidRPr="00603C00">
              <w:t>American</w:t>
            </w:r>
            <w:r w:rsidRPr="00603C00">
              <w:t>)</w:t>
            </w:r>
          </w:p>
        </w:tc>
        <w:tc>
          <w:tcPr>
            <w:tcW w:w="3024" w:type="dxa"/>
            <w:tcBorders>
              <w:bottom w:val="nil"/>
            </w:tcBorders>
            <w:shd w:val="clear" w:color="auto" w:fill="auto"/>
          </w:tcPr>
          <w:p w14:paraId="108B0D8A" w14:textId="77777777" w:rsidR="00293D29" w:rsidRPr="00603C00" w:rsidRDefault="00347A72" w:rsidP="00603C00">
            <w:pPr>
              <w:pStyle w:val="ListBullet"/>
            </w:pPr>
            <w:r w:rsidRPr="00603C00">
              <w:t>dance technique and repertoire specifi</w:t>
            </w:r>
            <w:r w:rsidR="006D527E" w:rsidRPr="00603C00">
              <w:t>c to the style/s studied (e.g. A</w:t>
            </w:r>
            <w:r w:rsidRPr="00603C00">
              <w:t xml:space="preserve">boriginal and </w:t>
            </w:r>
            <w:r w:rsidR="006D527E" w:rsidRPr="00603C00">
              <w:t>Torres Strait I</w:t>
            </w:r>
            <w:r w:rsidRPr="00603C00">
              <w:t xml:space="preserve">slander, </w:t>
            </w:r>
            <w:r w:rsidR="006D527E" w:rsidRPr="00603C00">
              <w:t>African</w:t>
            </w:r>
            <w:r w:rsidRPr="00603C00">
              <w:t xml:space="preserve">, </w:t>
            </w:r>
            <w:r w:rsidR="006D527E" w:rsidRPr="00603C00">
              <w:t>Asian styles, E</w:t>
            </w:r>
            <w:r w:rsidRPr="00603C00">
              <w:t xml:space="preserve">astern </w:t>
            </w:r>
            <w:r w:rsidR="006D527E" w:rsidRPr="00603C00">
              <w:t>European</w:t>
            </w:r>
            <w:r w:rsidRPr="00603C00">
              <w:t xml:space="preserve">, </w:t>
            </w:r>
            <w:r w:rsidR="006D527E" w:rsidRPr="00603C00">
              <w:t>Indian</w:t>
            </w:r>
            <w:r w:rsidRPr="00603C00">
              <w:t xml:space="preserve">, </w:t>
            </w:r>
            <w:r w:rsidR="006D527E" w:rsidRPr="00603C00">
              <w:t>Irish, Middle Eastern, S</w:t>
            </w:r>
            <w:r w:rsidRPr="00603C00">
              <w:t xml:space="preserve">outh </w:t>
            </w:r>
            <w:r w:rsidR="006D527E" w:rsidRPr="00603C00">
              <w:t>American</w:t>
            </w:r>
            <w:r w:rsidRPr="00603C00">
              <w:t>)</w:t>
            </w:r>
          </w:p>
        </w:tc>
        <w:tc>
          <w:tcPr>
            <w:tcW w:w="3024" w:type="dxa"/>
            <w:tcBorders>
              <w:bottom w:val="nil"/>
            </w:tcBorders>
          </w:tcPr>
          <w:p w14:paraId="4193277F" w14:textId="77777777" w:rsidR="00293D29" w:rsidRPr="00603C00" w:rsidRDefault="00347A72" w:rsidP="00603C00">
            <w:pPr>
              <w:pStyle w:val="ListBullet"/>
            </w:pPr>
            <w:r w:rsidRPr="00603C00">
              <w:t>dance technique and repertoire specifi</w:t>
            </w:r>
            <w:r w:rsidR="006D527E" w:rsidRPr="00603C00">
              <w:t>c to the style/s studied (e.g. Aboriginal and Torres Strait I</w:t>
            </w:r>
            <w:r w:rsidRPr="00603C00">
              <w:t>s</w:t>
            </w:r>
            <w:r w:rsidR="006D527E" w:rsidRPr="00603C00">
              <w:t>lander, African, Asian styles, E</w:t>
            </w:r>
            <w:r w:rsidRPr="00603C00">
              <w:t>a</w:t>
            </w:r>
            <w:r w:rsidR="006D527E" w:rsidRPr="00603C00">
              <w:t>stern European, Indian, Irish, Middle Eastern, S</w:t>
            </w:r>
            <w:r w:rsidRPr="00603C00">
              <w:t xml:space="preserve">outh </w:t>
            </w:r>
            <w:r w:rsidR="006D527E" w:rsidRPr="00603C00">
              <w:t>American</w:t>
            </w:r>
            <w:r w:rsidRPr="00603C00">
              <w:t>)</w:t>
            </w:r>
          </w:p>
        </w:tc>
      </w:tr>
      <w:tr w:rsidR="00293D29" w14:paraId="70D31B55" w14:textId="77777777" w:rsidTr="0020705F">
        <w:trPr>
          <w:trHeight w:val="1785"/>
          <w:jc w:val="center"/>
        </w:trPr>
        <w:tc>
          <w:tcPr>
            <w:tcW w:w="3024" w:type="dxa"/>
            <w:tcBorders>
              <w:top w:val="nil"/>
              <w:bottom w:val="nil"/>
            </w:tcBorders>
          </w:tcPr>
          <w:p w14:paraId="6AACC28D" w14:textId="77777777" w:rsidR="00293D29" w:rsidRPr="00603C00" w:rsidRDefault="00347A72" w:rsidP="00603C00">
            <w:pPr>
              <w:pStyle w:val="ListBullet"/>
            </w:pPr>
            <w:r w:rsidRPr="00603C00">
              <w:t>aesthetic qualities of cultural dance performance (e.g. musicality, style, projection and communication of intent)</w:t>
            </w:r>
          </w:p>
        </w:tc>
        <w:tc>
          <w:tcPr>
            <w:tcW w:w="3024" w:type="dxa"/>
            <w:tcBorders>
              <w:top w:val="nil"/>
              <w:bottom w:val="nil"/>
            </w:tcBorders>
            <w:shd w:val="clear" w:color="auto" w:fill="auto"/>
          </w:tcPr>
          <w:p w14:paraId="00B08387" w14:textId="77777777" w:rsidR="00293D29" w:rsidRPr="00603C00" w:rsidRDefault="00347A72" w:rsidP="00603C00">
            <w:pPr>
              <w:pStyle w:val="ListBullet"/>
            </w:pPr>
            <w:r w:rsidRPr="00603C00">
              <w:t>aesthetic qualities of cultural dance performance (e.g. musicality, style, projection and communication of intent)</w:t>
            </w:r>
          </w:p>
        </w:tc>
        <w:tc>
          <w:tcPr>
            <w:tcW w:w="3024" w:type="dxa"/>
            <w:tcBorders>
              <w:top w:val="nil"/>
              <w:bottom w:val="nil"/>
            </w:tcBorders>
          </w:tcPr>
          <w:p w14:paraId="0EB27F87" w14:textId="77777777" w:rsidR="00293D29" w:rsidRPr="00603C00" w:rsidRDefault="00347A72" w:rsidP="00603C00">
            <w:pPr>
              <w:pStyle w:val="ListBullet"/>
            </w:pPr>
            <w:r w:rsidRPr="00603C00">
              <w:t>aesthetic qualities of cultural dance performance (e.g. musicality, style, projection and communication of intent)</w:t>
            </w:r>
          </w:p>
        </w:tc>
      </w:tr>
      <w:tr w:rsidR="00293D29" w14:paraId="57CEEA73" w14:textId="77777777" w:rsidTr="0020705F">
        <w:trPr>
          <w:trHeight w:val="1785"/>
          <w:jc w:val="center"/>
        </w:trPr>
        <w:tc>
          <w:tcPr>
            <w:tcW w:w="3024" w:type="dxa"/>
            <w:tcBorders>
              <w:top w:val="nil"/>
              <w:bottom w:val="nil"/>
            </w:tcBorders>
          </w:tcPr>
          <w:p w14:paraId="6DCC878C" w14:textId="77777777" w:rsidR="00293D29" w:rsidRPr="00603C00" w:rsidDel="00D63523" w:rsidRDefault="00347A72" w:rsidP="00603C00">
            <w:pPr>
              <w:pStyle w:val="ListBullet"/>
            </w:pPr>
            <w:r w:rsidRPr="00603C00">
              <w:t xml:space="preserve">elements of dance (time, space, energy/dynamics), compositional processes and choreographic devices </w:t>
            </w:r>
          </w:p>
        </w:tc>
        <w:tc>
          <w:tcPr>
            <w:tcW w:w="3024" w:type="dxa"/>
            <w:tcBorders>
              <w:top w:val="nil"/>
              <w:bottom w:val="nil"/>
            </w:tcBorders>
            <w:shd w:val="clear" w:color="auto" w:fill="auto"/>
          </w:tcPr>
          <w:p w14:paraId="5A78EB3C" w14:textId="77777777" w:rsidR="00293D29" w:rsidRPr="00603C00" w:rsidDel="00D63523" w:rsidRDefault="00347A72" w:rsidP="00603C00">
            <w:pPr>
              <w:pStyle w:val="ListBullet"/>
            </w:pPr>
            <w:r w:rsidRPr="00603C00">
              <w:t>elements of dance (time, space, energy/dynamics), compositional processes and choreographic devices</w:t>
            </w:r>
          </w:p>
        </w:tc>
        <w:tc>
          <w:tcPr>
            <w:tcW w:w="3024" w:type="dxa"/>
            <w:tcBorders>
              <w:top w:val="nil"/>
              <w:bottom w:val="nil"/>
            </w:tcBorders>
          </w:tcPr>
          <w:p w14:paraId="6BE553DB" w14:textId="77777777" w:rsidR="00293D29" w:rsidRPr="00603C00" w:rsidDel="00D63523" w:rsidRDefault="00347A72" w:rsidP="00603C00">
            <w:pPr>
              <w:pStyle w:val="ListBullet"/>
            </w:pPr>
            <w:r w:rsidRPr="00603C00">
              <w:t>elements of dance (time, space, energy/dynamics, compositional processes and choreographic devices</w:t>
            </w:r>
          </w:p>
        </w:tc>
      </w:tr>
      <w:tr w:rsidR="00293D29" w14:paraId="66432B6B" w14:textId="77777777" w:rsidTr="0020705F">
        <w:trPr>
          <w:trHeight w:val="1785"/>
          <w:jc w:val="center"/>
        </w:trPr>
        <w:tc>
          <w:tcPr>
            <w:tcW w:w="3024" w:type="dxa"/>
            <w:tcBorders>
              <w:top w:val="nil"/>
            </w:tcBorders>
          </w:tcPr>
          <w:p w14:paraId="38051B37" w14:textId="77777777" w:rsidR="00293D29" w:rsidRPr="00603C00" w:rsidRDefault="00347A72" w:rsidP="00603C00">
            <w:pPr>
              <w:pStyle w:val="ListBullet"/>
            </w:pPr>
            <w:r w:rsidRPr="00603C00">
              <w:t>the social, religious, geographical, cultural and/or musical contexts of the style/s studied and their influence in dance today</w:t>
            </w:r>
          </w:p>
        </w:tc>
        <w:tc>
          <w:tcPr>
            <w:tcW w:w="3024" w:type="dxa"/>
            <w:tcBorders>
              <w:top w:val="nil"/>
            </w:tcBorders>
            <w:shd w:val="clear" w:color="auto" w:fill="auto"/>
          </w:tcPr>
          <w:p w14:paraId="36F1D3DD" w14:textId="77777777" w:rsidR="00293D29" w:rsidRPr="00603C00" w:rsidRDefault="00347A72" w:rsidP="00603C00">
            <w:pPr>
              <w:pStyle w:val="ListBullet"/>
            </w:pPr>
            <w:r w:rsidRPr="00603C00">
              <w:t>the social, religious, geographical, cultural and/or musical contexts of the style/s studied and their influence in dance today</w:t>
            </w:r>
          </w:p>
        </w:tc>
        <w:tc>
          <w:tcPr>
            <w:tcW w:w="3024" w:type="dxa"/>
            <w:tcBorders>
              <w:top w:val="nil"/>
            </w:tcBorders>
          </w:tcPr>
          <w:p w14:paraId="765998AD" w14:textId="77777777" w:rsidR="00293D29" w:rsidRPr="00603C00" w:rsidRDefault="00293D29" w:rsidP="00603C00">
            <w:pPr>
              <w:pStyle w:val="ListBullet"/>
              <w:numPr>
                <w:ilvl w:val="0"/>
                <w:numId w:val="0"/>
              </w:numPr>
              <w:ind w:left="454"/>
            </w:pPr>
          </w:p>
        </w:tc>
      </w:tr>
    </w:tbl>
    <w:p w14:paraId="39E58A67" w14:textId="77777777" w:rsidR="00D73892" w:rsidRDefault="00C51E0A" w:rsidP="00D73892">
      <w:pPr>
        <w:pStyle w:val="Heading2"/>
        <w:tabs>
          <w:tab w:val="right" w:pos="9072"/>
        </w:tabs>
        <w:rPr>
          <w:szCs w:val="22"/>
          <w:lang w:val="en-US"/>
        </w:rPr>
      </w:pPr>
      <w:r>
        <w:t>Assessment</w:t>
      </w:r>
    </w:p>
    <w:p w14:paraId="35FB65CA" w14:textId="77777777" w:rsidR="00603C00" w:rsidRDefault="00D73892" w:rsidP="00D73892">
      <w:pPr>
        <w:rPr>
          <w:lang w:val="en-US"/>
        </w:rPr>
      </w:pPr>
      <w:r w:rsidRPr="00BE2E06">
        <w:rPr>
          <w:lang w:val="en-US"/>
        </w:rPr>
        <w:t xml:space="preserve">Refer to Assessment Task Types Guide on </w:t>
      </w:r>
      <w:r w:rsidR="00E7587B">
        <w:rPr>
          <w:lang w:val="en-US"/>
        </w:rPr>
        <w:t>pages 1</w:t>
      </w:r>
      <w:r w:rsidR="00603C00">
        <w:rPr>
          <w:lang w:val="en-US"/>
        </w:rPr>
        <w:t>7</w:t>
      </w:r>
      <w:r w:rsidR="00E7587B">
        <w:rPr>
          <w:lang w:val="en-US"/>
        </w:rPr>
        <w:t>-18</w:t>
      </w:r>
      <w:r w:rsidR="00603C00">
        <w:rPr>
          <w:lang w:val="en-US"/>
        </w:rPr>
        <w:t>.</w:t>
      </w:r>
    </w:p>
    <w:p w14:paraId="087CBE18" w14:textId="77777777" w:rsidR="00603C00" w:rsidRDefault="00603C00">
      <w:pPr>
        <w:spacing w:before="0"/>
        <w:rPr>
          <w:lang w:val="en-US"/>
        </w:rPr>
      </w:pPr>
      <w:r>
        <w:rPr>
          <w:lang w:val="en-US"/>
        </w:rPr>
        <w:br w:type="page"/>
      </w:r>
    </w:p>
    <w:p w14:paraId="34954BAD" w14:textId="77777777" w:rsidR="002B11F3" w:rsidRDefault="00603C00" w:rsidP="002B11F3">
      <w:pPr>
        <w:pStyle w:val="Heading2"/>
        <w:tabs>
          <w:tab w:val="right" w:pos="9072"/>
        </w:tabs>
      </w:pPr>
      <w:r>
        <w:lastRenderedPageBreak/>
        <w:t>Resources</w:t>
      </w:r>
    </w:p>
    <w:p w14:paraId="5E850516" w14:textId="77777777" w:rsidR="002B11F3" w:rsidRDefault="00603C00" w:rsidP="002B11F3">
      <w:pPr>
        <w:rPr>
          <w:lang w:val="en-US"/>
        </w:rPr>
      </w:pPr>
      <w:r>
        <w:rPr>
          <w:lang w:val="en-US"/>
        </w:rPr>
        <w:t>Refer to resources on pages 27</w:t>
      </w:r>
      <w:r w:rsidR="002B11F3" w:rsidRPr="002B11F3">
        <w:rPr>
          <w:lang w:val="en-US"/>
        </w:rPr>
        <w:t xml:space="preserve">-30. </w:t>
      </w:r>
    </w:p>
    <w:p w14:paraId="302103A5" w14:textId="77777777" w:rsidR="00603C00" w:rsidRPr="002B11F3" w:rsidRDefault="00603C00" w:rsidP="002B11F3">
      <w:pPr>
        <w:rPr>
          <w:lang w:val="en-US"/>
        </w:rPr>
      </w:pPr>
    </w:p>
    <w:tbl>
      <w:tblPr>
        <w:tblW w:w="8897" w:type="dxa"/>
        <w:tblLook w:val="01E0" w:firstRow="1" w:lastRow="1" w:firstColumn="1" w:lastColumn="1" w:noHBand="0" w:noVBand="0"/>
      </w:tblPr>
      <w:tblGrid>
        <w:gridCol w:w="2660"/>
        <w:gridCol w:w="6237"/>
      </w:tblGrid>
      <w:tr w:rsidR="00776AB4" w:rsidRPr="003C79A6" w14:paraId="2931086F" w14:textId="77777777" w:rsidTr="009C20E9">
        <w:tc>
          <w:tcPr>
            <w:tcW w:w="2660" w:type="dxa"/>
          </w:tcPr>
          <w:p w14:paraId="7D95A4EF" w14:textId="77777777" w:rsidR="00776AB4" w:rsidRPr="003C79A6" w:rsidRDefault="00776AB4" w:rsidP="009C20E9">
            <w:pPr>
              <w:autoSpaceDE w:val="0"/>
              <w:autoSpaceDN w:val="0"/>
              <w:adjustRightInd w:val="0"/>
              <w:rPr>
                <w:lang w:val="en-US"/>
              </w:rPr>
            </w:pPr>
            <w:r>
              <w:t>Al</w:t>
            </w:r>
            <w:r w:rsidR="0059092C">
              <w:t xml:space="preserve"> </w:t>
            </w:r>
            <w:proofErr w:type="spellStart"/>
            <w:r>
              <w:t>Zayer</w:t>
            </w:r>
            <w:proofErr w:type="spellEnd"/>
            <w:r>
              <w:t>, P.</w:t>
            </w:r>
          </w:p>
        </w:tc>
        <w:tc>
          <w:tcPr>
            <w:tcW w:w="6237" w:type="dxa"/>
          </w:tcPr>
          <w:p w14:paraId="70E5566A" w14:textId="77777777" w:rsidR="00776AB4" w:rsidRPr="003C79A6" w:rsidRDefault="00776AB4" w:rsidP="009C20E9">
            <w:pPr>
              <w:spacing w:beforeLines="50"/>
            </w:pPr>
            <w:r>
              <w:t xml:space="preserve">2010, </w:t>
            </w:r>
            <w:r>
              <w:rPr>
                <w:i/>
              </w:rPr>
              <w:t>Middle Eastern Dance</w:t>
            </w:r>
            <w:r>
              <w:t>, Chelsea House Publishers, Broomall</w:t>
            </w:r>
          </w:p>
        </w:tc>
      </w:tr>
      <w:tr w:rsidR="00776AB4" w:rsidRPr="003C79A6" w14:paraId="4563F759" w14:textId="77777777" w:rsidTr="009C20E9">
        <w:tc>
          <w:tcPr>
            <w:tcW w:w="2660" w:type="dxa"/>
          </w:tcPr>
          <w:p w14:paraId="591D61C4" w14:textId="77777777" w:rsidR="00776AB4" w:rsidRPr="003C79A6" w:rsidRDefault="00776AB4" w:rsidP="009C20E9">
            <w:pPr>
              <w:autoSpaceDE w:val="0"/>
              <w:autoSpaceDN w:val="0"/>
              <w:adjustRightInd w:val="0"/>
              <w:rPr>
                <w:lang w:val="en-US"/>
              </w:rPr>
            </w:pPr>
            <w:r>
              <w:rPr>
                <w:lang w:val="en-US"/>
              </w:rPr>
              <w:t>Descutner, J.</w:t>
            </w:r>
          </w:p>
        </w:tc>
        <w:tc>
          <w:tcPr>
            <w:tcW w:w="6237" w:type="dxa"/>
          </w:tcPr>
          <w:p w14:paraId="573C7511" w14:textId="77777777" w:rsidR="00776AB4" w:rsidRPr="003C79A6" w:rsidRDefault="00776AB4" w:rsidP="009C20E9">
            <w:r>
              <w:t xml:space="preserve">2010, </w:t>
            </w:r>
            <w:r>
              <w:rPr>
                <w:i/>
              </w:rPr>
              <w:t>Asian Dance 2</w:t>
            </w:r>
            <w:r w:rsidRPr="00317DF8">
              <w:rPr>
                <w:i/>
                <w:vertAlign w:val="superscript"/>
              </w:rPr>
              <w:t>nd</w:t>
            </w:r>
            <w:r>
              <w:rPr>
                <w:i/>
              </w:rPr>
              <w:t xml:space="preserve"> Edition</w:t>
            </w:r>
            <w:r>
              <w:t>, Chelsea House Publishers, Broomall</w:t>
            </w:r>
          </w:p>
        </w:tc>
      </w:tr>
      <w:tr w:rsidR="00776AB4" w:rsidRPr="003C79A6" w14:paraId="24E42AE2" w14:textId="77777777" w:rsidTr="009C20E9">
        <w:tc>
          <w:tcPr>
            <w:tcW w:w="2660" w:type="dxa"/>
          </w:tcPr>
          <w:p w14:paraId="2714F9EF" w14:textId="77777777" w:rsidR="00776AB4" w:rsidRPr="00A05099" w:rsidRDefault="00776AB4" w:rsidP="009C20E9">
            <w:pPr>
              <w:autoSpaceDE w:val="0"/>
              <w:autoSpaceDN w:val="0"/>
              <w:adjustRightInd w:val="0"/>
            </w:pPr>
            <w:r w:rsidRPr="00A05099">
              <w:t>Fraleigh, S.</w:t>
            </w:r>
          </w:p>
        </w:tc>
        <w:tc>
          <w:tcPr>
            <w:tcW w:w="6237" w:type="dxa"/>
          </w:tcPr>
          <w:p w14:paraId="6AC50F2D" w14:textId="77777777" w:rsidR="00776AB4" w:rsidRPr="003C79A6" w:rsidRDefault="00776AB4" w:rsidP="009C20E9">
            <w:pPr>
              <w:spacing w:beforeLines="50"/>
              <w:rPr>
                <w:b/>
              </w:rPr>
            </w:pPr>
            <w:r>
              <w:t xml:space="preserve">2010, </w:t>
            </w:r>
            <w:r>
              <w:rPr>
                <w:i/>
              </w:rPr>
              <w:t>Butoh: Metamorphic Dance and Global Alchemy,</w:t>
            </w:r>
            <w:r>
              <w:t xml:space="preserve"> University of Illinois Press, Baltimore</w:t>
            </w:r>
          </w:p>
        </w:tc>
      </w:tr>
      <w:tr w:rsidR="00776AB4" w:rsidRPr="003C79A6" w14:paraId="7F944D16" w14:textId="77777777" w:rsidTr="009C20E9">
        <w:tc>
          <w:tcPr>
            <w:tcW w:w="2660" w:type="dxa"/>
          </w:tcPr>
          <w:p w14:paraId="604DEB8D" w14:textId="77777777" w:rsidR="00776AB4" w:rsidRPr="003C79A6" w:rsidRDefault="00776AB4" w:rsidP="009C20E9">
            <w:pPr>
              <w:autoSpaceDE w:val="0"/>
              <w:autoSpaceDN w:val="0"/>
              <w:adjustRightInd w:val="0"/>
            </w:pPr>
            <w:r>
              <w:t>Heffner Hayers, M.</w:t>
            </w:r>
          </w:p>
        </w:tc>
        <w:tc>
          <w:tcPr>
            <w:tcW w:w="6237" w:type="dxa"/>
          </w:tcPr>
          <w:p w14:paraId="28527D0E" w14:textId="77777777" w:rsidR="00776AB4" w:rsidRPr="003C79A6" w:rsidRDefault="00776AB4" w:rsidP="009C20E9">
            <w:pPr>
              <w:spacing w:beforeLines="50"/>
            </w:pPr>
            <w:r>
              <w:t xml:space="preserve">2009, </w:t>
            </w:r>
            <w:r>
              <w:rPr>
                <w:i/>
              </w:rPr>
              <w:t>Flamenco: Conflicting Histories of the Dance</w:t>
            </w:r>
            <w:r>
              <w:t>, McFarland &amp; Co Inc, North Carolina</w:t>
            </w:r>
          </w:p>
        </w:tc>
      </w:tr>
      <w:tr w:rsidR="00776AB4" w:rsidRPr="003C79A6" w14:paraId="0F352729" w14:textId="77777777" w:rsidTr="009C20E9">
        <w:tc>
          <w:tcPr>
            <w:tcW w:w="2660" w:type="dxa"/>
          </w:tcPr>
          <w:p w14:paraId="775E3E5F" w14:textId="77777777" w:rsidR="00776AB4" w:rsidRPr="003C79A6" w:rsidRDefault="00776AB4" w:rsidP="009C20E9">
            <w:pPr>
              <w:autoSpaceDE w:val="0"/>
              <w:autoSpaceDN w:val="0"/>
              <w:adjustRightInd w:val="0"/>
            </w:pPr>
            <w:r>
              <w:t>Glass, B.</w:t>
            </w:r>
          </w:p>
        </w:tc>
        <w:tc>
          <w:tcPr>
            <w:tcW w:w="6237" w:type="dxa"/>
          </w:tcPr>
          <w:p w14:paraId="758BCC9A" w14:textId="77777777" w:rsidR="00776AB4" w:rsidRPr="003C79A6" w:rsidRDefault="00776AB4" w:rsidP="009C20E9">
            <w:pPr>
              <w:spacing w:beforeLines="50"/>
            </w:pPr>
            <w:r>
              <w:t xml:space="preserve">2007, </w:t>
            </w:r>
            <w:r>
              <w:rPr>
                <w:i/>
              </w:rPr>
              <w:t>African American Dance: an illustrated history,</w:t>
            </w:r>
            <w:r>
              <w:t xml:space="preserve"> McFarland, USA</w:t>
            </w:r>
          </w:p>
        </w:tc>
      </w:tr>
      <w:tr w:rsidR="00776AB4" w:rsidRPr="003C79A6" w14:paraId="09A7ADE8" w14:textId="77777777" w:rsidTr="009C20E9">
        <w:tc>
          <w:tcPr>
            <w:tcW w:w="2660" w:type="dxa"/>
          </w:tcPr>
          <w:p w14:paraId="052C0313" w14:textId="77777777" w:rsidR="00776AB4" w:rsidRPr="003C79A6" w:rsidRDefault="00776AB4" w:rsidP="009C20E9">
            <w:pPr>
              <w:autoSpaceDE w:val="0"/>
              <w:autoSpaceDN w:val="0"/>
              <w:adjustRightInd w:val="0"/>
            </w:pPr>
            <w:r>
              <w:t>Poncianinho, M.</w:t>
            </w:r>
          </w:p>
        </w:tc>
        <w:tc>
          <w:tcPr>
            <w:tcW w:w="6237" w:type="dxa"/>
          </w:tcPr>
          <w:p w14:paraId="047EA5B4" w14:textId="77777777" w:rsidR="00776AB4" w:rsidRPr="003C79A6" w:rsidRDefault="00776AB4" w:rsidP="009C20E9">
            <w:pPr>
              <w:spacing w:beforeLines="50"/>
            </w:pPr>
            <w:r>
              <w:t xml:space="preserve">2008, </w:t>
            </w:r>
            <w:r>
              <w:rPr>
                <w:i/>
              </w:rPr>
              <w:t>Capoeira: The Guide to Mastering the Art</w:t>
            </w:r>
            <w:r>
              <w:t>, Blue Snake Books, California</w:t>
            </w:r>
          </w:p>
        </w:tc>
      </w:tr>
      <w:tr w:rsidR="00776AB4" w:rsidRPr="003C79A6" w14:paraId="418DCC54" w14:textId="77777777" w:rsidTr="009C20E9">
        <w:tc>
          <w:tcPr>
            <w:tcW w:w="2660" w:type="dxa"/>
          </w:tcPr>
          <w:p w14:paraId="00C743A6" w14:textId="77777777" w:rsidR="00776AB4" w:rsidRPr="003C79A6" w:rsidRDefault="00776AB4" w:rsidP="009C20E9">
            <w:pPr>
              <w:autoSpaceDE w:val="0"/>
              <w:autoSpaceDN w:val="0"/>
              <w:adjustRightInd w:val="0"/>
            </w:pPr>
            <w:r>
              <w:t>Scottish Official Board of Highland Dancing</w:t>
            </w:r>
          </w:p>
        </w:tc>
        <w:tc>
          <w:tcPr>
            <w:tcW w:w="6237" w:type="dxa"/>
          </w:tcPr>
          <w:p w14:paraId="777AEAC7" w14:textId="77777777" w:rsidR="00776AB4" w:rsidRPr="003C79A6" w:rsidRDefault="00776AB4" w:rsidP="009C20E9">
            <w:pPr>
              <w:spacing w:beforeLines="50"/>
            </w:pPr>
            <w:r>
              <w:t xml:space="preserve">1993, </w:t>
            </w:r>
            <w:r>
              <w:rPr>
                <w:i/>
              </w:rPr>
              <w:t>Highland Dancing: Textbook of the Scottish Official Boardof Highland Dancing</w:t>
            </w:r>
            <w:r>
              <w:t>, Lindsay Publications, Glasgow</w:t>
            </w:r>
          </w:p>
        </w:tc>
      </w:tr>
      <w:tr w:rsidR="00776AB4" w:rsidRPr="003C79A6" w14:paraId="7380274A" w14:textId="77777777" w:rsidTr="009C20E9">
        <w:tc>
          <w:tcPr>
            <w:tcW w:w="2660" w:type="dxa"/>
          </w:tcPr>
          <w:p w14:paraId="77E49771" w14:textId="77777777" w:rsidR="00776AB4" w:rsidRPr="003C79A6" w:rsidRDefault="00776AB4" w:rsidP="009C20E9">
            <w:pPr>
              <w:autoSpaceDE w:val="0"/>
              <w:autoSpaceDN w:val="0"/>
              <w:adjustRightInd w:val="0"/>
            </w:pPr>
            <w:r>
              <w:t>Stanley Niah, S.</w:t>
            </w:r>
          </w:p>
        </w:tc>
        <w:tc>
          <w:tcPr>
            <w:tcW w:w="6237" w:type="dxa"/>
          </w:tcPr>
          <w:p w14:paraId="1792BD98" w14:textId="77777777" w:rsidR="00776AB4" w:rsidRPr="003C79A6" w:rsidRDefault="00776AB4" w:rsidP="009C20E9">
            <w:pPr>
              <w:spacing w:beforeLines="50"/>
            </w:pPr>
            <w:r>
              <w:t xml:space="preserve">2010, </w:t>
            </w:r>
            <w:r>
              <w:rPr>
                <w:i/>
              </w:rPr>
              <w:t>Dancehall: From Slave Ship to Ghetto</w:t>
            </w:r>
            <w:r>
              <w:t>, University of Ottawa Press, Ottawa</w:t>
            </w:r>
          </w:p>
        </w:tc>
      </w:tr>
      <w:tr w:rsidR="00776AB4" w:rsidRPr="003C79A6" w14:paraId="159BC78E" w14:textId="77777777" w:rsidTr="009C20E9">
        <w:tc>
          <w:tcPr>
            <w:tcW w:w="2660" w:type="dxa"/>
          </w:tcPr>
          <w:p w14:paraId="16702F22" w14:textId="77777777" w:rsidR="00776AB4" w:rsidRDefault="00776AB4" w:rsidP="009C20E9">
            <w:pPr>
              <w:autoSpaceDE w:val="0"/>
              <w:autoSpaceDN w:val="0"/>
              <w:adjustRightInd w:val="0"/>
            </w:pPr>
            <w:r>
              <w:t>Welsh, K.</w:t>
            </w:r>
          </w:p>
        </w:tc>
        <w:tc>
          <w:tcPr>
            <w:tcW w:w="6237" w:type="dxa"/>
          </w:tcPr>
          <w:p w14:paraId="68CCD888" w14:textId="77777777" w:rsidR="00776AB4" w:rsidRDefault="00776AB4" w:rsidP="009C20E9">
            <w:pPr>
              <w:spacing w:beforeLines="50"/>
            </w:pPr>
            <w:r>
              <w:t xml:space="preserve">2010, </w:t>
            </w:r>
            <w:r>
              <w:rPr>
                <w:i/>
              </w:rPr>
              <w:t>African Dance</w:t>
            </w:r>
            <w:r>
              <w:t>, Chelsea House Publishers, Broomall</w:t>
            </w:r>
          </w:p>
        </w:tc>
      </w:tr>
      <w:tr w:rsidR="00776AB4" w:rsidRPr="003C79A6" w14:paraId="14F6DAC9" w14:textId="77777777" w:rsidTr="009C20E9">
        <w:tc>
          <w:tcPr>
            <w:tcW w:w="2660" w:type="dxa"/>
          </w:tcPr>
          <w:p w14:paraId="14434684" w14:textId="77777777" w:rsidR="00776AB4" w:rsidRDefault="00776AB4" w:rsidP="009C20E9">
            <w:pPr>
              <w:autoSpaceDE w:val="0"/>
              <w:autoSpaceDN w:val="0"/>
              <w:adjustRightInd w:val="0"/>
            </w:pPr>
            <w:r>
              <w:t>Whelan, F.</w:t>
            </w:r>
          </w:p>
        </w:tc>
        <w:tc>
          <w:tcPr>
            <w:tcW w:w="6237" w:type="dxa"/>
          </w:tcPr>
          <w:p w14:paraId="73F4E4B5" w14:textId="77777777" w:rsidR="00776AB4" w:rsidRDefault="00776AB4" w:rsidP="009C20E9">
            <w:pPr>
              <w:tabs>
                <w:tab w:val="left" w:pos="1920"/>
              </w:tabs>
              <w:spacing w:beforeLines="50"/>
            </w:pPr>
            <w:r>
              <w:t xml:space="preserve">2001, </w:t>
            </w:r>
            <w:r>
              <w:rPr>
                <w:i/>
              </w:rPr>
              <w:t>The Complete Guide to Irish Dance</w:t>
            </w:r>
            <w:r>
              <w:t>, Appletree Press Ltd, Belfast</w:t>
            </w:r>
          </w:p>
        </w:tc>
      </w:tr>
    </w:tbl>
    <w:p w14:paraId="5D33FB34" w14:textId="77777777" w:rsidR="00776AB4" w:rsidRPr="003C79A6" w:rsidRDefault="00776AB4" w:rsidP="00603C00">
      <w:pPr>
        <w:pStyle w:val="Heading4"/>
      </w:pPr>
      <w:r w:rsidRPr="003C79A6">
        <w:t>Audiovisual Material</w:t>
      </w:r>
    </w:p>
    <w:tbl>
      <w:tblPr>
        <w:tblW w:w="8897" w:type="dxa"/>
        <w:tblLook w:val="01E0" w:firstRow="1" w:lastRow="1" w:firstColumn="1" w:lastColumn="1" w:noHBand="0" w:noVBand="0"/>
      </w:tblPr>
      <w:tblGrid>
        <w:gridCol w:w="8897"/>
      </w:tblGrid>
      <w:tr w:rsidR="00776AB4" w:rsidRPr="003C79A6" w14:paraId="56A38D25" w14:textId="77777777" w:rsidTr="009C20E9">
        <w:tc>
          <w:tcPr>
            <w:tcW w:w="8897" w:type="dxa"/>
          </w:tcPr>
          <w:p w14:paraId="2E38DDD9" w14:textId="77777777" w:rsidR="00776AB4" w:rsidRPr="003C79A6" w:rsidRDefault="00776AB4" w:rsidP="009C20E9">
            <w:r>
              <w:rPr>
                <w:i/>
              </w:rPr>
              <w:t>Aboriginal Dance – Three Dances Gulpilil/ Five Aboriginal Dances from Cape York</w:t>
            </w:r>
            <w:r>
              <w:t>, (DVD) 1971, National Film and Sound Archive, Directors: David Roberts and Ian Dunlop</w:t>
            </w:r>
          </w:p>
        </w:tc>
      </w:tr>
      <w:tr w:rsidR="00776AB4" w:rsidRPr="003C79A6" w14:paraId="2712C1A1" w14:textId="77777777" w:rsidTr="009C20E9">
        <w:tc>
          <w:tcPr>
            <w:tcW w:w="8897" w:type="dxa"/>
          </w:tcPr>
          <w:p w14:paraId="5B6AB0F0" w14:textId="77777777" w:rsidR="00776AB4" w:rsidRPr="003C79A6" w:rsidRDefault="00776AB4" w:rsidP="009C20E9">
            <w:r>
              <w:rPr>
                <w:i/>
              </w:rPr>
              <w:t xml:space="preserve">African Acrobatics of Dance: Sierra Leone Dance Company </w:t>
            </w:r>
            <w:r>
              <w:t>(DVD), 1972, Artfilms</w:t>
            </w:r>
          </w:p>
        </w:tc>
      </w:tr>
      <w:tr w:rsidR="00776AB4" w:rsidRPr="003C79A6" w14:paraId="757C957E" w14:textId="77777777" w:rsidTr="009C20E9">
        <w:tc>
          <w:tcPr>
            <w:tcW w:w="8897" w:type="dxa"/>
          </w:tcPr>
          <w:p w14:paraId="159AFA2F" w14:textId="77777777" w:rsidR="00776AB4" w:rsidRPr="003C79A6" w:rsidRDefault="00776AB4" w:rsidP="009C20E9">
            <w:r>
              <w:rPr>
                <w:i/>
              </w:rPr>
              <w:t>Butoh: Piercing the Mask</w:t>
            </w:r>
            <w:r>
              <w:t xml:space="preserve"> (DVD), 1991, Director: Richard Moore</w:t>
            </w:r>
          </w:p>
        </w:tc>
      </w:tr>
      <w:tr w:rsidR="00776AB4" w:rsidRPr="003C79A6" w14:paraId="13B4715E" w14:textId="77777777" w:rsidTr="009C20E9">
        <w:tc>
          <w:tcPr>
            <w:tcW w:w="8897" w:type="dxa"/>
          </w:tcPr>
          <w:p w14:paraId="477FFA5C" w14:textId="77777777" w:rsidR="00776AB4" w:rsidRPr="003C79A6" w:rsidRDefault="00776AB4" w:rsidP="009C20E9">
            <w:r>
              <w:rPr>
                <w:i/>
              </w:rPr>
              <w:t>Dances of Bali</w:t>
            </w:r>
            <w:r>
              <w:t xml:space="preserve"> (DVD), 1973, Artfilms</w:t>
            </w:r>
          </w:p>
        </w:tc>
      </w:tr>
      <w:tr w:rsidR="00776AB4" w:rsidRPr="003C79A6" w14:paraId="6EC6932A" w14:textId="77777777" w:rsidTr="009C20E9">
        <w:tc>
          <w:tcPr>
            <w:tcW w:w="8897" w:type="dxa"/>
          </w:tcPr>
          <w:p w14:paraId="0C6DE3BD" w14:textId="77777777" w:rsidR="00776AB4" w:rsidRPr="003C79A6" w:rsidRDefault="00776AB4" w:rsidP="009C20E9">
            <w:r>
              <w:rPr>
                <w:i/>
              </w:rPr>
              <w:t>Dances of India – Bharata Natyam Arangetram Dances</w:t>
            </w:r>
            <w:r>
              <w:t xml:space="preserve"> (DVD), 2003, Artfilms</w:t>
            </w:r>
          </w:p>
        </w:tc>
      </w:tr>
      <w:tr w:rsidR="00776AB4" w:rsidRPr="003C79A6" w14:paraId="0B0A4036" w14:textId="77777777" w:rsidTr="009C20E9">
        <w:tc>
          <w:tcPr>
            <w:tcW w:w="8897" w:type="dxa"/>
          </w:tcPr>
          <w:p w14:paraId="5308935D" w14:textId="77777777" w:rsidR="00776AB4" w:rsidRPr="00A05099" w:rsidRDefault="00776AB4" w:rsidP="009C20E9">
            <w:r>
              <w:t>Highland Dancing Championship steps (APP), Available at the App Store</w:t>
            </w:r>
          </w:p>
        </w:tc>
      </w:tr>
      <w:tr w:rsidR="00776AB4" w:rsidRPr="003C79A6" w14:paraId="0750E3C3" w14:textId="77777777" w:rsidTr="009C20E9">
        <w:tc>
          <w:tcPr>
            <w:tcW w:w="8897" w:type="dxa"/>
          </w:tcPr>
          <w:p w14:paraId="234E20E6" w14:textId="77777777" w:rsidR="00776AB4" w:rsidRPr="00A05099" w:rsidRDefault="00776AB4" w:rsidP="009C20E9">
            <w:r w:rsidRPr="00C128E5">
              <w:rPr>
                <w:i/>
              </w:rPr>
              <w:t>Irish Jig</w:t>
            </w:r>
            <w:r>
              <w:t xml:space="preserve"> (APP), Available at the App Store</w:t>
            </w:r>
          </w:p>
        </w:tc>
      </w:tr>
      <w:tr w:rsidR="00776AB4" w:rsidRPr="003C79A6" w14:paraId="03E55E14" w14:textId="77777777" w:rsidTr="009C20E9">
        <w:tc>
          <w:tcPr>
            <w:tcW w:w="8897" w:type="dxa"/>
          </w:tcPr>
          <w:p w14:paraId="453E58E7" w14:textId="77777777" w:rsidR="00776AB4" w:rsidRPr="00A05099" w:rsidRDefault="00776AB4" w:rsidP="009C20E9">
            <w:r w:rsidRPr="00BA4AEF">
              <w:rPr>
                <w:i/>
              </w:rPr>
              <w:t>Jig</w:t>
            </w:r>
            <w:r>
              <w:t xml:space="preserve"> (DVD), 2011,</w:t>
            </w:r>
            <w:r>
              <w:tab/>
              <w:t>Director: Sue Bourne</w:t>
            </w:r>
          </w:p>
        </w:tc>
      </w:tr>
      <w:tr w:rsidR="00776AB4" w:rsidRPr="003C79A6" w14:paraId="4B4FE7FF" w14:textId="77777777" w:rsidTr="009C20E9">
        <w:tc>
          <w:tcPr>
            <w:tcW w:w="8897" w:type="dxa"/>
          </w:tcPr>
          <w:p w14:paraId="1156D5AC" w14:textId="77777777" w:rsidR="00776AB4" w:rsidRPr="00A05099" w:rsidRDefault="00776AB4" w:rsidP="009C20E9">
            <w:r>
              <w:rPr>
                <w:i/>
              </w:rPr>
              <w:t>Moroccan Dance</w:t>
            </w:r>
            <w:r>
              <w:t xml:space="preserve"> (DVD), 1971, Artfilms</w:t>
            </w:r>
          </w:p>
        </w:tc>
      </w:tr>
      <w:tr w:rsidR="00776AB4" w:rsidRPr="003C79A6" w14:paraId="0B950F00" w14:textId="77777777" w:rsidTr="009C20E9">
        <w:tc>
          <w:tcPr>
            <w:tcW w:w="8897" w:type="dxa"/>
          </w:tcPr>
          <w:p w14:paraId="53840A89" w14:textId="77777777" w:rsidR="00776AB4" w:rsidRPr="00A05099" w:rsidRDefault="00776AB4" w:rsidP="009C20E9">
            <w:r w:rsidRPr="0096223A">
              <w:rPr>
                <w:i/>
                <w:iCs/>
              </w:rPr>
              <w:t>Multicultural Folk Dances (from 18 different countries)</w:t>
            </w:r>
            <w:r w:rsidRPr="003C79A6">
              <w:rPr>
                <w:iCs/>
              </w:rPr>
              <w:t xml:space="preserve"> (</w:t>
            </w:r>
            <w:r w:rsidRPr="003C79A6">
              <w:t>DVD), 2007 Human Kinetics, Champaign, Illinois</w:t>
            </w:r>
          </w:p>
        </w:tc>
      </w:tr>
      <w:tr w:rsidR="00776AB4" w:rsidRPr="003C79A6" w14:paraId="28B16DBE" w14:textId="77777777" w:rsidTr="009C20E9">
        <w:tc>
          <w:tcPr>
            <w:tcW w:w="8897" w:type="dxa"/>
          </w:tcPr>
          <w:p w14:paraId="706D35AF" w14:textId="77777777" w:rsidR="00776AB4" w:rsidRPr="00A05099" w:rsidRDefault="00776AB4" w:rsidP="009C20E9">
            <w:r>
              <w:rPr>
                <w:i/>
              </w:rPr>
              <w:t>Ram Thai: Dance Art of Thailand</w:t>
            </w:r>
            <w:r>
              <w:t xml:space="preserve"> (DVD), 1978, Artfilms</w:t>
            </w:r>
          </w:p>
        </w:tc>
      </w:tr>
      <w:tr w:rsidR="00776AB4" w:rsidRPr="003C79A6" w14:paraId="5A72C504" w14:textId="77777777" w:rsidTr="009C20E9">
        <w:tc>
          <w:tcPr>
            <w:tcW w:w="8897" w:type="dxa"/>
          </w:tcPr>
          <w:p w14:paraId="39CBCC8B" w14:textId="77777777" w:rsidR="00776AB4" w:rsidRPr="00A05099" w:rsidRDefault="00776AB4" w:rsidP="009C20E9">
            <w:r>
              <w:rPr>
                <w:i/>
              </w:rPr>
              <w:t>Sailors Hornpipe</w:t>
            </w:r>
            <w:r>
              <w:t xml:space="preserve"> (APP), Available at the App Store</w:t>
            </w:r>
          </w:p>
        </w:tc>
      </w:tr>
    </w:tbl>
    <w:p w14:paraId="7FFD0018" w14:textId="77777777" w:rsidR="00794417" w:rsidRPr="00B20425" w:rsidRDefault="00794417" w:rsidP="00B20425">
      <w:r>
        <w:br w:type="page"/>
      </w:r>
    </w:p>
    <w:p w14:paraId="27F98A29" w14:textId="77777777" w:rsidR="00C60672" w:rsidRDefault="00C60672" w:rsidP="00E565AD">
      <w:pPr>
        <w:pStyle w:val="Heading1"/>
      </w:pPr>
      <w:bookmarkStart w:id="97" w:name="_Toc514236496"/>
      <w:r>
        <w:lastRenderedPageBreak/>
        <w:t>Dance</w:t>
      </w:r>
      <w:r w:rsidR="009A267D">
        <w:t xml:space="preserve"> </w:t>
      </w:r>
      <w:r w:rsidR="00D339E0">
        <w:t>&amp;</w:t>
      </w:r>
      <w:r w:rsidR="009A267D">
        <w:t xml:space="preserve"> Entertainment</w:t>
      </w:r>
      <w:r w:rsidRPr="00DF2F8A">
        <w:tab/>
      </w:r>
      <w:r w:rsidRPr="00E5222E">
        <w:t>Value:</w:t>
      </w:r>
      <w:r>
        <w:t xml:space="preserve"> 1.0</w:t>
      </w:r>
      <w:bookmarkEnd w:id="97"/>
    </w:p>
    <w:p w14:paraId="2B362109" w14:textId="77777777" w:rsidR="002E654F" w:rsidRPr="002E654F" w:rsidRDefault="008B1A06" w:rsidP="002E654F">
      <w:pPr>
        <w:rPr>
          <w:rFonts w:cs="Calibri"/>
          <w:b/>
          <w:szCs w:val="22"/>
        </w:rPr>
      </w:pPr>
      <w:r>
        <w:rPr>
          <w:rFonts w:cs="Calibri"/>
          <w:b/>
          <w:szCs w:val="22"/>
        </w:rPr>
        <w:t xml:space="preserve">Dance </w:t>
      </w:r>
      <w:r w:rsidR="00D339E0">
        <w:rPr>
          <w:rFonts w:cs="Calibri"/>
          <w:b/>
          <w:szCs w:val="22"/>
        </w:rPr>
        <w:t>&amp;</w:t>
      </w:r>
      <w:r>
        <w:rPr>
          <w:rFonts w:cs="Calibri"/>
          <w:b/>
          <w:szCs w:val="22"/>
        </w:rPr>
        <w:t xml:space="preserve"> Entertainment</w:t>
      </w:r>
      <w:r w:rsidR="0059092C">
        <w:rPr>
          <w:rFonts w:cs="Calibri"/>
          <w:b/>
          <w:szCs w:val="22"/>
        </w:rPr>
        <w:t xml:space="preserve"> a</w:t>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t>Value 0.5</w:t>
      </w:r>
    </w:p>
    <w:p w14:paraId="569E1D73" w14:textId="77777777" w:rsidR="002E654F" w:rsidRPr="002E654F" w:rsidRDefault="008B1A06" w:rsidP="002E654F">
      <w:pPr>
        <w:rPr>
          <w:rFonts w:cs="Calibri"/>
          <w:b/>
          <w:szCs w:val="22"/>
        </w:rPr>
      </w:pPr>
      <w:r>
        <w:rPr>
          <w:rFonts w:cs="Calibri"/>
          <w:b/>
          <w:szCs w:val="22"/>
        </w:rPr>
        <w:t xml:space="preserve">Dance </w:t>
      </w:r>
      <w:r w:rsidR="00D339E0">
        <w:rPr>
          <w:rFonts w:cs="Calibri"/>
          <w:b/>
          <w:szCs w:val="22"/>
        </w:rPr>
        <w:t>&amp;</w:t>
      </w:r>
      <w:r>
        <w:rPr>
          <w:rFonts w:cs="Calibri"/>
          <w:b/>
          <w:szCs w:val="22"/>
        </w:rPr>
        <w:t xml:space="preserve"> Entertainment</w:t>
      </w:r>
      <w:r w:rsidR="0059092C">
        <w:rPr>
          <w:rFonts w:cs="Calibri"/>
          <w:b/>
          <w:szCs w:val="22"/>
        </w:rPr>
        <w:t xml:space="preserve"> b</w:t>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t>Value 0.5</w:t>
      </w:r>
    </w:p>
    <w:p w14:paraId="0ADCB40D" w14:textId="77777777" w:rsidR="009A267D" w:rsidRPr="009A267D" w:rsidRDefault="009A267D" w:rsidP="009A267D">
      <w:pPr>
        <w:rPr>
          <w:lang w:val="en-US"/>
        </w:rPr>
      </w:pPr>
      <w:r>
        <w:rPr>
          <w:lang w:val="en-US"/>
        </w:rPr>
        <w:t xml:space="preserve">This unit includes </w:t>
      </w:r>
      <w:r w:rsidR="00C22E20">
        <w:rPr>
          <w:lang w:val="en-US"/>
        </w:rPr>
        <w:t>j</w:t>
      </w:r>
      <w:r>
        <w:rPr>
          <w:lang w:val="en-US"/>
        </w:rPr>
        <w:t xml:space="preserve">azz </w:t>
      </w:r>
      <w:r w:rsidR="00C22E20">
        <w:rPr>
          <w:lang w:val="en-US"/>
        </w:rPr>
        <w:t>t</w:t>
      </w:r>
      <w:r>
        <w:rPr>
          <w:lang w:val="en-US"/>
        </w:rPr>
        <w:t>echnique</w:t>
      </w:r>
      <w:r w:rsidR="00274486">
        <w:rPr>
          <w:lang w:val="en-US"/>
        </w:rPr>
        <w:t xml:space="preserve"> and could also include</w:t>
      </w:r>
      <w:r w:rsidR="00C22E20">
        <w:rPr>
          <w:lang w:val="en-US"/>
        </w:rPr>
        <w:t xml:space="preserve"> tap, ballroom, K pop, c</w:t>
      </w:r>
      <w:r>
        <w:rPr>
          <w:lang w:val="en-US"/>
        </w:rPr>
        <w:t xml:space="preserve">ommercial and </w:t>
      </w:r>
      <w:r w:rsidR="00C22E20">
        <w:rPr>
          <w:lang w:val="en-US"/>
        </w:rPr>
        <w:t>m</w:t>
      </w:r>
      <w:r>
        <w:rPr>
          <w:lang w:val="en-US"/>
        </w:rPr>
        <w:t xml:space="preserve">usical </w:t>
      </w:r>
      <w:r w:rsidR="00C22E20">
        <w:rPr>
          <w:lang w:val="en-US"/>
        </w:rPr>
        <w:t>t</w:t>
      </w:r>
      <w:r>
        <w:rPr>
          <w:lang w:val="en-US"/>
        </w:rPr>
        <w:t>heatre</w:t>
      </w:r>
      <w:r w:rsidR="00274486">
        <w:rPr>
          <w:lang w:val="en-US"/>
        </w:rPr>
        <w:t xml:space="preserve"> styles.</w:t>
      </w:r>
    </w:p>
    <w:p w14:paraId="4FF40015" w14:textId="77777777" w:rsidR="00C60672" w:rsidRPr="004C2958" w:rsidRDefault="00C51E0A" w:rsidP="00C60672">
      <w:pPr>
        <w:pStyle w:val="Heading2"/>
        <w:tabs>
          <w:tab w:val="right" w:pos="9072"/>
        </w:tabs>
      </w:pPr>
      <w:r>
        <w:t>Specific Unit Goals</w:t>
      </w:r>
    </w:p>
    <w:p w14:paraId="5EB409A8" w14:textId="77777777" w:rsidR="00C60672" w:rsidRPr="00D20019" w:rsidRDefault="00C60672" w:rsidP="00C60672">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41"/>
        <w:gridCol w:w="3001"/>
      </w:tblGrid>
      <w:tr w:rsidR="006D527E" w14:paraId="4D8391D9" w14:textId="77777777" w:rsidTr="00603C00">
        <w:trPr>
          <w:jc w:val="center"/>
        </w:trPr>
        <w:tc>
          <w:tcPr>
            <w:tcW w:w="3080" w:type="dxa"/>
            <w:tcBorders>
              <w:bottom w:val="single" w:sz="4" w:space="0" w:color="auto"/>
            </w:tcBorders>
          </w:tcPr>
          <w:p w14:paraId="3BE35EAE" w14:textId="77777777" w:rsidR="006D527E" w:rsidRDefault="006D527E" w:rsidP="00603C00">
            <w:pPr>
              <w:pStyle w:val="TableTextboldcentred1"/>
            </w:pPr>
            <w:r>
              <w:t>A Course</w:t>
            </w:r>
          </w:p>
        </w:tc>
        <w:tc>
          <w:tcPr>
            <w:tcW w:w="3091" w:type="dxa"/>
            <w:tcBorders>
              <w:bottom w:val="single" w:sz="4" w:space="0" w:color="auto"/>
            </w:tcBorders>
          </w:tcPr>
          <w:p w14:paraId="1CB3FB3A" w14:textId="77777777" w:rsidR="006D527E" w:rsidRPr="00DA5C86" w:rsidRDefault="006D527E" w:rsidP="00603C00">
            <w:pPr>
              <w:pStyle w:val="TableTextboldcentred1"/>
            </w:pPr>
            <w:r w:rsidRPr="00DA5C86">
              <w:t>T Course</w:t>
            </w:r>
          </w:p>
        </w:tc>
        <w:tc>
          <w:tcPr>
            <w:tcW w:w="3071" w:type="dxa"/>
            <w:tcBorders>
              <w:bottom w:val="single" w:sz="4" w:space="0" w:color="auto"/>
            </w:tcBorders>
          </w:tcPr>
          <w:p w14:paraId="3FB99485" w14:textId="77777777" w:rsidR="006D527E" w:rsidRPr="001C2712" w:rsidRDefault="006D527E" w:rsidP="00603C00">
            <w:pPr>
              <w:pStyle w:val="TableTextboldcentred1"/>
            </w:pPr>
            <w:r w:rsidRPr="001C2712">
              <w:t>M Course</w:t>
            </w:r>
          </w:p>
        </w:tc>
      </w:tr>
      <w:tr w:rsidR="008E006D" w14:paraId="26DDC366" w14:textId="77777777" w:rsidTr="00603C00">
        <w:trPr>
          <w:jc w:val="center"/>
        </w:trPr>
        <w:tc>
          <w:tcPr>
            <w:tcW w:w="3080" w:type="dxa"/>
            <w:tcBorders>
              <w:bottom w:val="nil"/>
            </w:tcBorders>
          </w:tcPr>
          <w:p w14:paraId="4B7F2260" w14:textId="77777777" w:rsidR="008E006D" w:rsidRPr="009C20E9" w:rsidRDefault="00347A72" w:rsidP="00603C00">
            <w:pPr>
              <w:pStyle w:val="ListBullet"/>
            </w:pPr>
            <w:r>
              <w:t>analyse dance performances, styles, processes and practices</w:t>
            </w:r>
          </w:p>
        </w:tc>
        <w:tc>
          <w:tcPr>
            <w:tcW w:w="3091" w:type="dxa"/>
            <w:tcBorders>
              <w:bottom w:val="nil"/>
            </w:tcBorders>
          </w:tcPr>
          <w:p w14:paraId="67568FF8" w14:textId="77777777" w:rsidR="008E006D" w:rsidRPr="009C20E9" w:rsidRDefault="00347A72" w:rsidP="00603C00">
            <w:pPr>
              <w:pStyle w:val="ListBullet"/>
            </w:pPr>
            <w:r>
              <w:t>analyse dance performances, styles, processes and practices</w:t>
            </w:r>
          </w:p>
        </w:tc>
        <w:tc>
          <w:tcPr>
            <w:tcW w:w="3071" w:type="dxa"/>
            <w:tcBorders>
              <w:bottom w:val="nil"/>
            </w:tcBorders>
          </w:tcPr>
          <w:p w14:paraId="7EDE07CA" w14:textId="77777777" w:rsidR="008E006D" w:rsidRPr="009C20E9" w:rsidRDefault="00347A72" w:rsidP="00603C00">
            <w:pPr>
              <w:pStyle w:val="ListBullet"/>
            </w:pPr>
            <w:r>
              <w:t>describe features of dance</w:t>
            </w:r>
          </w:p>
        </w:tc>
      </w:tr>
      <w:tr w:rsidR="008E006D" w14:paraId="7CD0326A" w14:textId="77777777" w:rsidTr="00603C00">
        <w:trPr>
          <w:jc w:val="center"/>
        </w:trPr>
        <w:tc>
          <w:tcPr>
            <w:tcW w:w="3080" w:type="dxa"/>
            <w:tcBorders>
              <w:top w:val="nil"/>
              <w:bottom w:val="nil"/>
            </w:tcBorders>
          </w:tcPr>
          <w:p w14:paraId="249DF301" w14:textId="77777777" w:rsidR="008E006D" w:rsidRPr="009C20E9" w:rsidRDefault="00347A72" w:rsidP="00603C00">
            <w:pPr>
              <w:pStyle w:val="ListBullet"/>
            </w:pPr>
            <w:r>
              <w:t>analyse dance productions, concepts and practitioners  and their significance</w:t>
            </w:r>
          </w:p>
        </w:tc>
        <w:tc>
          <w:tcPr>
            <w:tcW w:w="3091" w:type="dxa"/>
            <w:tcBorders>
              <w:top w:val="nil"/>
              <w:bottom w:val="nil"/>
            </w:tcBorders>
          </w:tcPr>
          <w:p w14:paraId="5A8023C3" w14:textId="77777777" w:rsidR="008E006D" w:rsidRDefault="00347A72" w:rsidP="00603C00">
            <w:pPr>
              <w:pStyle w:val="ListBullet"/>
            </w:pPr>
            <w:r>
              <w:t>analyse dance productions, concepts and practitioners and their significance</w:t>
            </w:r>
          </w:p>
        </w:tc>
        <w:tc>
          <w:tcPr>
            <w:tcW w:w="3071" w:type="dxa"/>
            <w:tcBorders>
              <w:top w:val="nil"/>
              <w:bottom w:val="nil"/>
            </w:tcBorders>
          </w:tcPr>
          <w:p w14:paraId="00E8C4BD" w14:textId="77777777" w:rsidR="008E006D" w:rsidRPr="009C20E9" w:rsidRDefault="008E006D" w:rsidP="00603C00">
            <w:pPr>
              <w:pStyle w:val="ListBullet"/>
              <w:numPr>
                <w:ilvl w:val="0"/>
                <w:numId w:val="0"/>
              </w:numPr>
              <w:ind w:left="454"/>
            </w:pPr>
          </w:p>
        </w:tc>
      </w:tr>
      <w:tr w:rsidR="008E006D" w14:paraId="05835052" w14:textId="77777777" w:rsidTr="00603C00">
        <w:trPr>
          <w:jc w:val="center"/>
        </w:trPr>
        <w:tc>
          <w:tcPr>
            <w:tcW w:w="3080" w:type="dxa"/>
            <w:tcBorders>
              <w:top w:val="nil"/>
              <w:bottom w:val="nil"/>
            </w:tcBorders>
          </w:tcPr>
          <w:p w14:paraId="5A2B0FB5" w14:textId="77777777" w:rsidR="008E006D" w:rsidRDefault="0059092C" w:rsidP="00603C00">
            <w:pPr>
              <w:pStyle w:val="ListBullet"/>
            </w:pPr>
            <w:r>
              <w:t>analyse</w:t>
            </w:r>
            <w:r w:rsidR="00347A72">
              <w:t xml:space="preserve"> the nature and purpose of dance in a variety of contexts</w:t>
            </w:r>
          </w:p>
        </w:tc>
        <w:tc>
          <w:tcPr>
            <w:tcW w:w="3091" w:type="dxa"/>
            <w:tcBorders>
              <w:top w:val="nil"/>
              <w:bottom w:val="nil"/>
            </w:tcBorders>
          </w:tcPr>
          <w:p w14:paraId="41067A3B" w14:textId="77777777" w:rsidR="008E006D" w:rsidRDefault="00347A72" w:rsidP="00603C00">
            <w:pPr>
              <w:pStyle w:val="ListBullet"/>
            </w:pPr>
            <w:r w:rsidRPr="00EC539C">
              <w:t xml:space="preserve">critically </w:t>
            </w:r>
            <w:r w:rsidR="0059092C">
              <w:t>analyse</w:t>
            </w:r>
            <w:r>
              <w:t xml:space="preserve"> the nature and purpose of dance in a variety of contexts</w:t>
            </w:r>
          </w:p>
        </w:tc>
        <w:tc>
          <w:tcPr>
            <w:tcW w:w="3071" w:type="dxa"/>
            <w:tcBorders>
              <w:top w:val="nil"/>
              <w:bottom w:val="nil"/>
            </w:tcBorders>
          </w:tcPr>
          <w:p w14:paraId="308BFD5B" w14:textId="77777777" w:rsidR="008E006D" w:rsidRPr="009C20E9" w:rsidRDefault="0059092C" w:rsidP="00603C00">
            <w:pPr>
              <w:pStyle w:val="ListBullet"/>
            </w:pPr>
            <w:r>
              <w:t>identify</w:t>
            </w:r>
            <w:r w:rsidR="00347A72">
              <w:t xml:space="preserve"> the nature and purpose of dance</w:t>
            </w:r>
          </w:p>
        </w:tc>
      </w:tr>
      <w:tr w:rsidR="008E006D" w14:paraId="4967BF33" w14:textId="77777777" w:rsidTr="00603C00">
        <w:trPr>
          <w:jc w:val="center"/>
        </w:trPr>
        <w:tc>
          <w:tcPr>
            <w:tcW w:w="3080" w:type="dxa"/>
            <w:tcBorders>
              <w:top w:val="nil"/>
              <w:bottom w:val="nil"/>
            </w:tcBorders>
          </w:tcPr>
          <w:p w14:paraId="19AD1F7A" w14:textId="77777777" w:rsidR="008E006D" w:rsidRDefault="008E006D" w:rsidP="00603C00">
            <w:pPr>
              <w:pStyle w:val="ListBullet"/>
              <w:numPr>
                <w:ilvl w:val="0"/>
                <w:numId w:val="0"/>
              </w:numPr>
              <w:ind w:left="454"/>
            </w:pPr>
          </w:p>
        </w:tc>
        <w:tc>
          <w:tcPr>
            <w:tcW w:w="3091" w:type="dxa"/>
            <w:tcBorders>
              <w:top w:val="nil"/>
              <w:bottom w:val="nil"/>
            </w:tcBorders>
          </w:tcPr>
          <w:p w14:paraId="219D3BF3" w14:textId="77777777" w:rsidR="008E006D" w:rsidRDefault="0059092C" w:rsidP="00603C00">
            <w:pPr>
              <w:pStyle w:val="ListBullet"/>
            </w:pPr>
            <w:r>
              <w:t>use</w:t>
            </w:r>
            <w:r w:rsidR="00347A72">
              <w:t xml:space="preserve"> interpretations of dance performances to present a response</w:t>
            </w:r>
          </w:p>
        </w:tc>
        <w:tc>
          <w:tcPr>
            <w:tcW w:w="3071" w:type="dxa"/>
            <w:tcBorders>
              <w:top w:val="nil"/>
              <w:bottom w:val="nil"/>
            </w:tcBorders>
          </w:tcPr>
          <w:p w14:paraId="2811AEB3" w14:textId="77777777" w:rsidR="008E006D" w:rsidRDefault="008E006D" w:rsidP="00603C00">
            <w:pPr>
              <w:pStyle w:val="ListBullet"/>
              <w:numPr>
                <w:ilvl w:val="0"/>
                <w:numId w:val="0"/>
              </w:numPr>
              <w:ind w:left="454"/>
            </w:pPr>
          </w:p>
        </w:tc>
      </w:tr>
      <w:tr w:rsidR="008E006D" w14:paraId="221B644D" w14:textId="77777777" w:rsidTr="00603C00">
        <w:trPr>
          <w:jc w:val="center"/>
        </w:trPr>
        <w:tc>
          <w:tcPr>
            <w:tcW w:w="3080" w:type="dxa"/>
            <w:tcBorders>
              <w:top w:val="nil"/>
              <w:bottom w:val="nil"/>
            </w:tcBorders>
          </w:tcPr>
          <w:p w14:paraId="2C1EEDE2" w14:textId="77777777" w:rsidR="008E006D" w:rsidRDefault="009926B6" w:rsidP="00603C00">
            <w:pPr>
              <w:pStyle w:val="ListBullet"/>
            </w:pPr>
            <w:r>
              <w:t>communicate</w:t>
            </w:r>
            <w:r w:rsidR="00347A72">
              <w:t xml:space="preserve"> ideas and argument</w:t>
            </w:r>
            <w:r w:rsidR="0095215D">
              <w:t>s</w:t>
            </w:r>
            <w:r w:rsidR="00347A72">
              <w:t xml:space="preserve"> using, evidence and referencing</w:t>
            </w:r>
          </w:p>
        </w:tc>
        <w:tc>
          <w:tcPr>
            <w:tcW w:w="3091" w:type="dxa"/>
            <w:tcBorders>
              <w:top w:val="nil"/>
              <w:bottom w:val="nil"/>
            </w:tcBorders>
          </w:tcPr>
          <w:p w14:paraId="3998AF39" w14:textId="77777777" w:rsidR="008E006D" w:rsidRDefault="009926B6" w:rsidP="00603C00">
            <w:pPr>
              <w:pStyle w:val="ListBullet"/>
            </w:pPr>
            <w:r>
              <w:t>communicate</w:t>
            </w:r>
            <w:r w:rsidR="00347A72">
              <w:t xml:space="preserve"> ideas and arguments using evidence and referencing</w:t>
            </w:r>
          </w:p>
        </w:tc>
        <w:tc>
          <w:tcPr>
            <w:tcW w:w="3071" w:type="dxa"/>
            <w:tcBorders>
              <w:top w:val="nil"/>
              <w:bottom w:val="nil"/>
            </w:tcBorders>
          </w:tcPr>
          <w:p w14:paraId="3186F96C" w14:textId="77777777" w:rsidR="008E006D" w:rsidRDefault="008E006D" w:rsidP="00603C00">
            <w:pPr>
              <w:pStyle w:val="ListBullet"/>
              <w:numPr>
                <w:ilvl w:val="0"/>
                <w:numId w:val="0"/>
              </w:numPr>
              <w:ind w:left="454"/>
            </w:pPr>
          </w:p>
        </w:tc>
      </w:tr>
      <w:tr w:rsidR="008E006D" w14:paraId="343E7A47" w14:textId="77777777" w:rsidTr="00603C00">
        <w:trPr>
          <w:jc w:val="center"/>
        </w:trPr>
        <w:tc>
          <w:tcPr>
            <w:tcW w:w="3080" w:type="dxa"/>
            <w:tcBorders>
              <w:top w:val="nil"/>
              <w:bottom w:val="nil"/>
            </w:tcBorders>
          </w:tcPr>
          <w:p w14:paraId="0FE39D11" w14:textId="77777777" w:rsidR="008E006D" w:rsidRDefault="009926B6" w:rsidP="00603C00">
            <w:pPr>
              <w:pStyle w:val="ListBullet"/>
            </w:pPr>
            <w:r>
              <w:t>perform</w:t>
            </w:r>
            <w:r w:rsidR="00347A72">
              <w:t xml:space="preserve"> jazz dance with control and technical skill</w:t>
            </w:r>
          </w:p>
        </w:tc>
        <w:tc>
          <w:tcPr>
            <w:tcW w:w="3091" w:type="dxa"/>
            <w:tcBorders>
              <w:top w:val="nil"/>
              <w:bottom w:val="nil"/>
            </w:tcBorders>
          </w:tcPr>
          <w:p w14:paraId="2A0D4668" w14:textId="77777777" w:rsidR="008E006D" w:rsidRDefault="009926B6" w:rsidP="00603C00">
            <w:pPr>
              <w:pStyle w:val="ListBullet"/>
            </w:pPr>
            <w:r>
              <w:t>perform</w:t>
            </w:r>
            <w:r w:rsidR="00347A72">
              <w:t xml:space="preserve"> jazz dance with control and technical skill</w:t>
            </w:r>
          </w:p>
        </w:tc>
        <w:tc>
          <w:tcPr>
            <w:tcW w:w="3071" w:type="dxa"/>
            <w:tcBorders>
              <w:top w:val="nil"/>
              <w:bottom w:val="nil"/>
            </w:tcBorders>
          </w:tcPr>
          <w:p w14:paraId="5A52C438" w14:textId="77777777" w:rsidR="008E006D" w:rsidRDefault="00347A72" w:rsidP="00603C00">
            <w:pPr>
              <w:pStyle w:val="ListBullet"/>
            </w:pPr>
            <w:r>
              <w:t>perfor</w:t>
            </w:r>
            <w:r w:rsidR="009926B6">
              <w:t>m</w:t>
            </w:r>
            <w:r>
              <w:t xml:space="preserve"> jazz dance with control </w:t>
            </w:r>
          </w:p>
        </w:tc>
      </w:tr>
      <w:tr w:rsidR="008E006D" w14:paraId="787B4BEB" w14:textId="77777777" w:rsidTr="00603C00">
        <w:trPr>
          <w:jc w:val="center"/>
        </w:trPr>
        <w:tc>
          <w:tcPr>
            <w:tcW w:w="3080" w:type="dxa"/>
            <w:tcBorders>
              <w:top w:val="nil"/>
              <w:bottom w:val="nil"/>
            </w:tcBorders>
          </w:tcPr>
          <w:p w14:paraId="5BE5B8C7" w14:textId="77777777" w:rsidR="008E006D" w:rsidRDefault="00347A72" w:rsidP="00603C00">
            <w:pPr>
              <w:pStyle w:val="ListBullet"/>
            </w:pPr>
            <w:r>
              <w:t>create dance performances</w:t>
            </w:r>
          </w:p>
        </w:tc>
        <w:tc>
          <w:tcPr>
            <w:tcW w:w="3091" w:type="dxa"/>
            <w:tcBorders>
              <w:top w:val="nil"/>
              <w:bottom w:val="nil"/>
            </w:tcBorders>
          </w:tcPr>
          <w:p w14:paraId="16EE92F8" w14:textId="77777777" w:rsidR="008E006D" w:rsidRDefault="00347A72" w:rsidP="00603C00">
            <w:pPr>
              <w:pStyle w:val="ListBullet"/>
            </w:pPr>
            <w:r>
              <w:t>create dance performances</w:t>
            </w:r>
          </w:p>
        </w:tc>
        <w:tc>
          <w:tcPr>
            <w:tcW w:w="3071" w:type="dxa"/>
            <w:tcBorders>
              <w:top w:val="nil"/>
              <w:bottom w:val="nil"/>
            </w:tcBorders>
          </w:tcPr>
          <w:p w14:paraId="5989046A" w14:textId="77777777" w:rsidR="008E006D" w:rsidRDefault="009926B6" w:rsidP="00603C00">
            <w:pPr>
              <w:pStyle w:val="ListBullet"/>
            </w:pPr>
            <w:r>
              <w:t>create</w:t>
            </w:r>
            <w:r w:rsidR="00347A72">
              <w:t xml:space="preserve"> dance performances</w:t>
            </w:r>
          </w:p>
        </w:tc>
      </w:tr>
      <w:tr w:rsidR="008E006D" w14:paraId="00BD01EF" w14:textId="77777777" w:rsidTr="00603C00">
        <w:trPr>
          <w:jc w:val="center"/>
        </w:trPr>
        <w:tc>
          <w:tcPr>
            <w:tcW w:w="3080" w:type="dxa"/>
            <w:tcBorders>
              <w:top w:val="nil"/>
              <w:bottom w:val="nil"/>
            </w:tcBorders>
          </w:tcPr>
          <w:p w14:paraId="2D1C686A" w14:textId="77777777" w:rsidR="008E006D" w:rsidRDefault="009926B6" w:rsidP="00603C00">
            <w:pPr>
              <w:pStyle w:val="ListBullet"/>
            </w:pPr>
            <w:r>
              <w:t>create</w:t>
            </w:r>
            <w:r w:rsidR="00347A72">
              <w:t xml:space="preserve"> dance performances appropriate for purpose and audience</w:t>
            </w:r>
          </w:p>
        </w:tc>
        <w:tc>
          <w:tcPr>
            <w:tcW w:w="3091" w:type="dxa"/>
            <w:tcBorders>
              <w:top w:val="nil"/>
              <w:bottom w:val="nil"/>
            </w:tcBorders>
          </w:tcPr>
          <w:p w14:paraId="35DE6FAB" w14:textId="77777777" w:rsidR="008E006D" w:rsidRDefault="009926B6" w:rsidP="00603C00">
            <w:pPr>
              <w:pStyle w:val="ListBullet"/>
            </w:pPr>
            <w:r>
              <w:t>create</w:t>
            </w:r>
            <w:r w:rsidR="00347A72">
              <w:t xml:space="preserve"> dance performances appropriate for purpose and audience </w:t>
            </w:r>
          </w:p>
        </w:tc>
        <w:tc>
          <w:tcPr>
            <w:tcW w:w="3071" w:type="dxa"/>
            <w:tcBorders>
              <w:top w:val="nil"/>
              <w:bottom w:val="nil"/>
            </w:tcBorders>
          </w:tcPr>
          <w:p w14:paraId="316EBFB3" w14:textId="77777777" w:rsidR="008E006D" w:rsidRDefault="009926B6" w:rsidP="00603C00">
            <w:pPr>
              <w:pStyle w:val="ListBullet"/>
            </w:pPr>
            <w:r>
              <w:t>create</w:t>
            </w:r>
            <w:r w:rsidR="00347A72">
              <w:t xml:space="preserve"> dance performances appropriate for purpose and audience</w:t>
            </w:r>
          </w:p>
        </w:tc>
      </w:tr>
      <w:tr w:rsidR="008E006D" w14:paraId="37B1A643" w14:textId="77777777" w:rsidTr="00603C00">
        <w:trPr>
          <w:jc w:val="center"/>
        </w:trPr>
        <w:tc>
          <w:tcPr>
            <w:tcW w:w="3080" w:type="dxa"/>
            <w:tcBorders>
              <w:top w:val="nil"/>
              <w:bottom w:val="single" w:sz="4" w:space="0" w:color="auto"/>
            </w:tcBorders>
          </w:tcPr>
          <w:p w14:paraId="6DFFE15F" w14:textId="77777777" w:rsidR="008E006D" w:rsidRDefault="00347A72" w:rsidP="00603C00">
            <w:pPr>
              <w:pStyle w:val="ListBullet"/>
            </w:pPr>
            <w:r>
              <w:t xml:space="preserve">reflect on the creative process and works safely, collaboratively and independently </w:t>
            </w:r>
          </w:p>
        </w:tc>
        <w:tc>
          <w:tcPr>
            <w:tcW w:w="3091" w:type="dxa"/>
            <w:tcBorders>
              <w:top w:val="nil"/>
              <w:bottom w:val="single" w:sz="4" w:space="0" w:color="auto"/>
            </w:tcBorders>
          </w:tcPr>
          <w:p w14:paraId="0C75F885" w14:textId="77777777" w:rsidR="008E006D" w:rsidRDefault="00347A72" w:rsidP="00603C00">
            <w:pPr>
              <w:pStyle w:val="ListBullet"/>
            </w:pPr>
            <w:r>
              <w:t xml:space="preserve">reflect on the creative process and works safely, collaboratively and independently </w:t>
            </w:r>
          </w:p>
        </w:tc>
        <w:tc>
          <w:tcPr>
            <w:tcW w:w="3071" w:type="dxa"/>
            <w:tcBorders>
              <w:top w:val="nil"/>
              <w:bottom w:val="single" w:sz="4" w:space="0" w:color="auto"/>
            </w:tcBorders>
          </w:tcPr>
          <w:p w14:paraId="24CBC0D6" w14:textId="77777777" w:rsidR="008E006D" w:rsidRDefault="00347A72" w:rsidP="00603C00">
            <w:pPr>
              <w:pStyle w:val="ListBullet"/>
            </w:pPr>
            <w:r>
              <w:t>reflect on the creative process</w:t>
            </w:r>
          </w:p>
        </w:tc>
      </w:tr>
    </w:tbl>
    <w:p w14:paraId="35442DFC" w14:textId="77777777" w:rsidR="00C60672" w:rsidRPr="00603C00" w:rsidRDefault="00C60672" w:rsidP="00603C00"/>
    <w:p w14:paraId="13A4E7A1" w14:textId="77777777" w:rsidR="00630B75" w:rsidRPr="00603C00" w:rsidRDefault="00630B75" w:rsidP="00603C00">
      <w:r w:rsidRPr="00603C00">
        <w:br w:type="page"/>
      </w:r>
    </w:p>
    <w:p w14:paraId="3856BF1D" w14:textId="77777777" w:rsidR="00E75074" w:rsidRPr="00B46A11" w:rsidRDefault="00147C6C" w:rsidP="00B46A11">
      <w:pPr>
        <w:pStyle w:val="Heading2"/>
      </w:pPr>
      <w:r w:rsidRPr="00B46A11">
        <w:lastRenderedPageBreak/>
        <w:t xml:space="preserve">Content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006D" w14:paraId="15A025F6" w14:textId="77777777" w:rsidTr="00603C00">
        <w:trPr>
          <w:jc w:val="center"/>
        </w:trPr>
        <w:tc>
          <w:tcPr>
            <w:tcW w:w="3024" w:type="dxa"/>
            <w:tcBorders>
              <w:bottom w:val="single" w:sz="4" w:space="0" w:color="auto"/>
            </w:tcBorders>
          </w:tcPr>
          <w:p w14:paraId="72EE9B24" w14:textId="77777777" w:rsidR="008E006D" w:rsidRDefault="008E006D" w:rsidP="00603C00">
            <w:pPr>
              <w:pStyle w:val="TableTextboldcentred1"/>
            </w:pPr>
            <w:r>
              <w:t>A Course</w:t>
            </w:r>
          </w:p>
        </w:tc>
        <w:tc>
          <w:tcPr>
            <w:tcW w:w="3024" w:type="dxa"/>
            <w:tcBorders>
              <w:bottom w:val="single" w:sz="4" w:space="0" w:color="auto"/>
            </w:tcBorders>
            <w:shd w:val="clear" w:color="auto" w:fill="auto"/>
          </w:tcPr>
          <w:p w14:paraId="46C2AB97" w14:textId="77777777" w:rsidR="008E006D" w:rsidRDefault="008E006D" w:rsidP="00603C00">
            <w:pPr>
              <w:pStyle w:val="TableTextboldcentred1"/>
            </w:pPr>
            <w:r>
              <w:t>T Course</w:t>
            </w:r>
          </w:p>
        </w:tc>
        <w:tc>
          <w:tcPr>
            <w:tcW w:w="3024" w:type="dxa"/>
            <w:tcBorders>
              <w:bottom w:val="single" w:sz="4" w:space="0" w:color="auto"/>
            </w:tcBorders>
          </w:tcPr>
          <w:p w14:paraId="353D8EE8" w14:textId="77777777" w:rsidR="008E006D" w:rsidRPr="001C2712" w:rsidRDefault="008E006D" w:rsidP="00603C00">
            <w:pPr>
              <w:pStyle w:val="TableTextboldcentred1"/>
            </w:pPr>
            <w:r w:rsidRPr="001C2712">
              <w:t>M Course</w:t>
            </w:r>
          </w:p>
        </w:tc>
      </w:tr>
      <w:tr w:rsidR="008E006D" w14:paraId="53B85444" w14:textId="77777777" w:rsidTr="00603C00">
        <w:trPr>
          <w:trHeight w:val="1785"/>
          <w:jc w:val="center"/>
        </w:trPr>
        <w:tc>
          <w:tcPr>
            <w:tcW w:w="3024" w:type="dxa"/>
            <w:tcBorders>
              <w:bottom w:val="nil"/>
            </w:tcBorders>
          </w:tcPr>
          <w:p w14:paraId="3BDD1360" w14:textId="77777777" w:rsidR="008E006D" w:rsidRPr="00603C00" w:rsidRDefault="00347A72" w:rsidP="00603C00">
            <w:pPr>
              <w:pStyle w:val="ListBullet"/>
            </w:pPr>
            <w:r w:rsidRPr="00603C00">
              <w:t>jazz dance technique (e.g. turnout and parallel, isolations, technical exercises, turns, travelling sequences, jumps) and repertoire in st</w:t>
            </w:r>
            <w:r w:rsidR="009926B6" w:rsidRPr="00603C00">
              <w:t>yles of jazz, tap, ballroom, k P</w:t>
            </w:r>
            <w:r w:rsidRPr="00603C00">
              <w:t>op, commercial and/or musical theatre</w:t>
            </w:r>
          </w:p>
        </w:tc>
        <w:tc>
          <w:tcPr>
            <w:tcW w:w="3024" w:type="dxa"/>
            <w:tcBorders>
              <w:bottom w:val="nil"/>
            </w:tcBorders>
            <w:shd w:val="clear" w:color="auto" w:fill="auto"/>
          </w:tcPr>
          <w:p w14:paraId="2B3D2EE1" w14:textId="77777777" w:rsidR="008E006D" w:rsidRPr="00603C00" w:rsidRDefault="00347A72" w:rsidP="00603C00">
            <w:pPr>
              <w:pStyle w:val="ListBullet"/>
            </w:pPr>
            <w:r w:rsidRPr="00603C00">
              <w:t>jazz dance technique (e.g. turnout and parallel, isolations, technical exercises, turns, travelling sequences, jumps) and repertoire in st</w:t>
            </w:r>
            <w:r w:rsidR="009926B6" w:rsidRPr="00603C00">
              <w:t>yles of jazz, tap, ballroom, k P</w:t>
            </w:r>
            <w:r w:rsidRPr="00603C00">
              <w:t>op, commercial and/or musical theatre</w:t>
            </w:r>
          </w:p>
        </w:tc>
        <w:tc>
          <w:tcPr>
            <w:tcW w:w="3024" w:type="dxa"/>
            <w:tcBorders>
              <w:bottom w:val="nil"/>
            </w:tcBorders>
          </w:tcPr>
          <w:p w14:paraId="653C41E1" w14:textId="77777777" w:rsidR="008E006D" w:rsidRPr="00603C00" w:rsidRDefault="00347A72" w:rsidP="00603C00">
            <w:pPr>
              <w:pStyle w:val="ListBullet"/>
            </w:pPr>
            <w:r w:rsidRPr="00603C00">
              <w:t>jazz dance technique (e.g. turnout and parallel, isolations, technical exercises, turns, travelling sequences, jumps)and repertoire in st</w:t>
            </w:r>
            <w:r w:rsidR="009926B6" w:rsidRPr="00603C00">
              <w:t>yles of jazz, tap, ballroom, k P</w:t>
            </w:r>
            <w:r w:rsidRPr="00603C00">
              <w:t>op, commercial and/or musical theatre</w:t>
            </w:r>
          </w:p>
        </w:tc>
      </w:tr>
      <w:tr w:rsidR="008E006D" w14:paraId="16F70C22" w14:textId="77777777" w:rsidTr="00603C00">
        <w:trPr>
          <w:trHeight w:val="1785"/>
          <w:jc w:val="center"/>
        </w:trPr>
        <w:tc>
          <w:tcPr>
            <w:tcW w:w="3024" w:type="dxa"/>
            <w:tcBorders>
              <w:top w:val="nil"/>
              <w:bottom w:val="nil"/>
            </w:tcBorders>
          </w:tcPr>
          <w:p w14:paraId="61859463" w14:textId="77777777" w:rsidR="008E006D" w:rsidRPr="00603C00" w:rsidRDefault="00347A72" w:rsidP="00603C00">
            <w:pPr>
              <w:pStyle w:val="ListBullet"/>
            </w:pPr>
            <w:r w:rsidRPr="00603C00">
              <w:t>aesthetic qualities of  dance performance (e.g. musicality, style, projection and communication of intent)</w:t>
            </w:r>
          </w:p>
        </w:tc>
        <w:tc>
          <w:tcPr>
            <w:tcW w:w="3024" w:type="dxa"/>
            <w:tcBorders>
              <w:top w:val="nil"/>
              <w:bottom w:val="nil"/>
            </w:tcBorders>
            <w:shd w:val="clear" w:color="auto" w:fill="auto"/>
          </w:tcPr>
          <w:p w14:paraId="5C9A7214" w14:textId="77777777" w:rsidR="008E006D" w:rsidRPr="00603C00" w:rsidRDefault="00347A72" w:rsidP="00603C00">
            <w:pPr>
              <w:pStyle w:val="ListBullet"/>
            </w:pPr>
            <w:r w:rsidRPr="00603C00">
              <w:t>aesthetic qualities of dance performance (e.g. musicality, style, projection and communication of intent)</w:t>
            </w:r>
          </w:p>
        </w:tc>
        <w:tc>
          <w:tcPr>
            <w:tcW w:w="3024" w:type="dxa"/>
            <w:tcBorders>
              <w:top w:val="nil"/>
              <w:bottom w:val="nil"/>
            </w:tcBorders>
          </w:tcPr>
          <w:p w14:paraId="2C175A7C" w14:textId="77777777" w:rsidR="008E006D" w:rsidRPr="00603C00" w:rsidRDefault="00347A72" w:rsidP="00603C00">
            <w:pPr>
              <w:pStyle w:val="ListBullet"/>
            </w:pPr>
            <w:r w:rsidRPr="00603C00">
              <w:t>aesthetic qualities of  dance performance (e.g. musicality, style, projection and communication of intent)</w:t>
            </w:r>
          </w:p>
        </w:tc>
      </w:tr>
      <w:tr w:rsidR="008E006D" w14:paraId="782873E2" w14:textId="77777777" w:rsidTr="00603C00">
        <w:trPr>
          <w:trHeight w:val="1785"/>
          <w:jc w:val="center"/>
        </w:trPr>
        <w:tc>
          <w:tcPr>
            <w:tcW w:w="3024" w:type="dxa"/>
            <w:tcBorders>
              <w:top w:val="nil"/>
              <w:bottom w:val="nil"/>
            </w:tcBorders>
          </w:tcPr>
          <w:p w14:paraId="1E9939F6" w14:textId="77777777" w:rsidR="008E006D" w:rsidRPr="00603C00" w:rsidDel="00D63523" w:rsidRDefault="00347A72" w:rsidP="00603C00">
            <w:pPr>
              <w:pStyle w:val="ListBullet"/>
            </w:pPr>
            <w:r w:rsidRPr="00603C00">
              <w:t xml:space="preserve">elements of dance (time, space, energy/dynamics), compositional processes and choreographic devices </w:t>
            </w:r>
          </w:p>
        </w:tc>
        <w:tc>
          <w:tcPr>
            <w:tcW w:w="3024" w:type="dxa"/>
            <w:tcBorders>
              <w:top w:val="nil"/>
              <w:bottom w:val="nil"/>
            </w:tcBorders>
            <w:shd w:val="clear" w:color="auto" w:fill="auto"/>
          </w:tcPr>
          <w:p w14:paraId="77516263" w14:textId="77777777" w:rsidR="008E006D" w:rsidRPr="00603C00" w:rsidDel="00D63523" w:rsidRDefault="00347A72" w:rsidP="00603C00">
            <w:pPr>
              <w:pStyle w:val="ListBullet"/>
            </w:pPr>
            <w:r w:rsidRPr="00603C00">
              <w:t>elements of dance (time, space, energy/dynamics), compositional processes and choreographic devices</w:t>
            </w:r>
          </w:p>
        </w:tc>
        <w:tc>
          <w:tcPr>
            <w:tcW w:w="3024" w:type="dxa"/>
            <w:tcBorders>
              <w:top w:val="nil"/>
              <w:bottom w:val="nil"/>
            </w:tcBorders>
          </w:tcPr>
          <w:p w14:paraId="08386FDF" w14:textId="77777777" w:rsidR="008E006D" w:rsidRPr="00603C00" w:rsidDel="00D63523" w:rsidRDefault="00347A72" w:rsidP="00603C00">
            <w:pPr>
              <w:pStyle w:val="ListBullet"/>
            </w:pPr>
            <w:r w:rsidRPr="00603C00">
              <w:t>elements of dance (time, space, energy/dynamics), compositional processes and choreographic devices</w:t>
            </w:r>
          </w:p>
        </w:tc>
      </w:tr>
      <w:tr w:rsidR="00ED33EF" w14:paraId="55CA007D" w14:textId="77777777" w:rsidTr="00603C00">
        <w:trPr>
          <w:trHeight w:val="1785"/>
          <w:jc w:val="center"/>
        </w:trPr>
        <w:tc>
          <w:tcPr>
            <w:tcW w:w="3024" w:type="dxa"/>
            <w:tcBorders>
              <w:top w:val="nil"/>
              <w:bottom w:val="nil"/>
            </w:tcBorders>
          </w:tcPr>
          <w:p w14:paraId="42F295F2" w14:textId="77777777" w:rsidR="00ED33EF" w:rsidRPr="00603C00" w:rsidRDefault="00347A72" w:rsidP="00603C00">
            <w:pPr>
              <w:pStyle w:val="ListBullet"/>
            </w:pPr>
            <w:r w:rsidRPr="00603C00">
              <w:t xml:space="preserve">key choreographers (e.g. </w:t>
            </w:r>
            <w:r w:rsidR="006D527E" w:rsidRPr="00603C00">
              <w:t xml:space="preserve">Agnes </w:t>
            </w:r>
            <w:proofErr w:type="spellStart"/>
            <w:r w:rsidR="006D527E" w:rsidRPr="00603C00">
              <w:t>D</w:t>
            </w:r>
            <w:r w:rsidRPr="00603C00">
              <w:t>emille</w:t>
            </w:r>
            <w:proofErr w:type="spellEnd"/>
            <w:r w:rsidRPr="00603C00">
              <w:t xml:space="preserve">, </w:t>
            </w:r>
            <w:r w:rsidR="006D527E" w:rsidRPr="00603C00">
              <w:t>Jerome</w:t>
            </w:r>
            <w:r w:rsidRPr="00603C00">
              <w:t xml:space="preserve"> </w:t>
            </w:r>
            <w:r w:rsidR="006D527E" w:rsidRPr="00603C00">
              <w:t xml:space="preserve">Robbins, Bob Fosse, Michael Bennett, Wade Robson, </w:t>
            </w:r>
            <w:proofErr w:type="spellStart"/>
            <w:r w:rsidR="006D527E" w:rsidRPr="00603C00">
              <w:t>Tyce</w:t>
            </w:r>
            <w:proofErr w:type="spellEnd"/>
            <w:r w:rsidR="006D527E" w:rsidRPr="00603C00">
              <w:t xml:space="preserve"> </w:t>
            </w:r>
            <w:proofErr w:type="spellStart"/>
            <w:r w:rsidR="006D527E" w:rsidRPr="00603C00">
              <w:t>D</w:t>
            </w:r>
            <w:r w:rsidRPr="00603C00">
              <w:t>iorio</w:t>
            </w:r>
            <w:proofErr w:type="spellEnd"/>
            <w:r w:rsidRPr="00603C00">
              <w:t xml:space="preserve">, </w:t>
            </w:r>
            <w:r w:rsidR="006D527E" w:rsidRPr="00603C00">
              <w:t>Jason G</w:t>
            </w:r>
            <w:r w:rsidRPr="00603C00">
              <w:t>ilkison)</w:t>
            </w:r>
          </w:p>
        </w:tc>
        <w:tc>
          <w:tcPr>
            <w:tcW w:w="3024" w:type="dxa"/>
            <w:tcBorders>
              <w:top w:val="nil"/>
              <w:bottom w:val="nil"/>
            </w:tcBorders>
            <w:shd w:val="clear" w:color="auto" w:fill="auto"/>
          </w:tcPr>
          <w:p w14:paraId="6F6F2DAB" w14:textId="77777777" w:rsidR="00ED33EF" w:rsidRPr="00603C00" w:rsidRDefault="00347A72" w:rsidP="00603C00">
            <w:pPr>
              <w:pStyle w:val="ListBullet"/>
            </w:pPr>
            <w:r w:rsidRPr="00603C00">
              <w:t xml:space="preserve">key choreographers (e.g. </w:t>
            </w:r>
            <w:r w:rsidR="006D527E" w:rsidRPr="00603C00">
              <w:t xml:space="preserve">Agnes </w:t>
            </w:r>
            <w:proofErr w:type="spellStart"/>
            <w:r w:rsidR="006D527E" w:rsidRPr="00603C00">
              <w:t>Demille</w:t>
            </w:r>
            <w:proofErr w:type="spellEnd"/>
            <w:r w:rsidR="006D527E" w:rsidRPr="00603C00">
              <w:t xml:space="preserve">, Jerome Robbins, Bob Fosse, Michael Bennett, Wade Robson, </w:t>
            </w:r>
            <w:proofErr w:type="spellStart"/>
            <w:r w:rsidR="006D527E" w:rsidRPr="00603C00">
              <w:t>Tyce</w:t>
            </w:r>
            <w:proofErr w:type="spellEnd"/>
            <w:r w:rsidR="006D527E" w:rsidRPr="00603C00">
              <w:t xml:space="preserve"> </w:t>
            </w:r>
            <w:proofErr w:type="spellStart"/>
            <w:r w:rsidR="006D527E" w:rsidRPr="00603C00">
              <w:t>Diorio</w:t>
            </w:r>
            <w:proofErr w:type="spellEnd"/>
            <w:r w:rsidR="006D527E" w:rsidRPr="00603C00">
              <w:t>, Jason G</w:t>
            </w:r>
            <w:r w:rsidRPr="00603C00">
              <w:t>ilkison)</w:t>
            </w:r>
          </w:p>
        </w:tc>
        <w:tc>
          <w:tcPr>
            <w:tcW w:w="3024" w:type="dxa"/>
            <w:tcBorders>
              <w:top w:val="nil"/>
              <w:bottom w:val="nil"/>
            </w:tcBorders>
          </w:tcPr>
          <w:p w14:paraId="1737E146" w14:textId="77777777" w:rsidR="00ED33EF" w:rsidRPr="00603C00" w:rsidRDefault="00ED33EF" w:rsidP="00603C00">
            <w:pPr>
              <w:pStyle w:val="ListBullet"/>
              <w:numPr>
                <w:ilvl w:val="0"/>
                <w:numId w:val="0"/>
              </w:numPr>
              <w:ind w:left="454"/>
            </w:pPr>
          </w:p>
        </w:tc>
      </w:tr>
      <w:tr w:rsidR="00ED33EF" w14:paraId="45B8849D" w14:textId="77777777" w:rsidTr="00603C00">
        <w:trPr>
          <w:trHeight w:val="1519"/>
          <w:jc w:val="center"/>
        </w:trPr>
        <w:tc>
          <w:tcPr>
            <w:tcW w:w="3024" w:type="dxa"/>
            <w:tcBorders>
              <w:top w:val="nil"/>
              <w:bottom w:val="nil"/>
            </w:tcBorders>
          </w:tcPr>
          <w:p w14:paraId="41818EE1" w14:textId="77777777" w:rsidR="00ED33EF" w:rsidRPr="00603C00" w:rsidRDefault="00347A72" w:rsidP="00603C00">
            <w:pPr>
              <w:pStyle w:val="ListBullet"/>
            </w:pPr>
            <w:r w:rsidRPr="00603C00">
              <w:t>the personal, historical and cultural contexts</w:t>
            </w:r>
            <w:r w:rsidR="009926B6" w:rsidRPr="00603C00">
              <w:t xml:space="preserve"> of key musical theatre works (West Side Story, in the Heights, W</w:t>
            </w:r>
            <w:r w:rsidRPr="00603C00">
              <w:t>icked)</w:t>
            </w:r>
          </w:p>
        </w:tc>
        <w:tc>
          <w:tcPr>
            <w:tcW w:w="3024" w:type="dxa"/>
            <w:tcBorders>
              <w:top w:val="nil"/>
              <w:bottom w:val="nil"/>
            </w:tcBorders>
            <w:shd w:val="clear" w:color="auto" w:fill="auto"/>
          </w:tcPr>
          <w:p w14:paraId="225334EB" w14:textId="77777777" w:rsidR="00ED33EF" w:rsidRPr="00603C00" w:rsidRDefault="00347A72" w:rsidP="00603C00">
            <w:pPr>
              <w:pStyle w:val="ListBullet"/>
            </w:pPr>
            <w:r w:rsidRPr="00603C00">
              <w:t>the personal, historical and cultural contexts of key musical theatre works (</w:t>
            </w:r>
            <w:r w:rsidR="009926B6" w:rsidRPr="00603C00">
              <w:t>West Side S</w:t>
            </w:r>
            <w:r w:rsidRPr="00603C00">
              <w:t xml:space="preserve">tory, in the </w:t>
            </w:r>
            <w:r w:rsidR="009926B6" w:rsidRPr="00603C00">
              <w:t>H</w:t>
            </w:r>
            <w:r w:rsidRPr="00603C00">
              <w:t xml:space="preserve">eights, </w:t>
            </w:r>
            <w:r w:rsidR="009926B6" w:rsidRPr="00603C00">
              <w:t>W</w:t>
            </w:r>
            <w:r w:rsidRPr="00603C00">
              <w:t>icked)</w:t>
            </w:r>
          </w:p>
        </w:tc>
        <w:tc>
          <w:tcPr>
            <w:tcW w:w="3024" w:type="dxa"/>
            <w:tcBorders>
              <w:top w:val="nil"/>
              <w:bottom w:val="nil"/>
            </w:tcBorders>
          </w:tcPr>
          <w:p w14:paraId="6D21D36A" w14:textId="77777777" w:rsidR="00ED33EF" w:rsidRPr="00603C00" w:rsidRDefault="00ED33EF" w:rsidP="00603C00">
            <w:pPr>
              <w:pStyle w:val="ListBullet"/>
              <w:numPr>
                <w:ilvl w:val="0"/>
                <w:numId w:val="0"/>
              </w:numPr>
              <w:ind w:left="454"/>
            </w:pPr>
          </w:p>
        </w:tc>
      </w:tr>
      <w:tr w:rsidR="00ED33EF" w14:paraId="2DB81165" w14:textId="77777777" w:rsidTr="00603C00">
        <w:trPr>
          <w:trHeight w:val="1120"/>
          <w:jc w:val="center"/>
        </w:trPr>
        <w:tc>
          <w:tcPr>
            <w:tcW w:w="3024" w:type="dxa"/>
            <w:tcBorders>
              <w:top w:val="nil"/>
            </w:tcBorders>
          </w:tcPr>
          <w:p w14:paraId="52C465A8" w14:textId="77777777" w:rsidR="00ED33EF" w:rsidRPr="00603C00" w:rsidRDefault="00347A72" w:rsidP="00603C00">
            <w:pPr>
              <w:pStyle w:val="ListBullet"/>
            </w:pPr>
            <w:r w:rsidRPr="00603C00">
              <w:t>the personal, historical and cultural contexts of dance in entertainment</w:t>
            </w:r>
          </w:p>
        </w:tc>
        <w:tc>
          <w:tcPr>
            <w:tcW w:w="3024" w:type="dxa"/>
            <w:tcBorders>
              <w:top w:val="nil"/>
            </w:tcBorders>
            <w:shd w:val="clear" w:color="auto" w:fill="auto"/>
          </w:tcPr>
          <w:p w14:paraId="537CCA14" w14:textId="77777777" w:rsidR="00ED33EF" w:rsidRPr="00603C00" w:rsidRDefault="00347A72" w:rsidP="00603C00">
            <w:pPr>
              <w:pStyle w:val="ListBullet"/>
            </w:pPr>
            <w:r w:rsidRPr="00603C00">
              <w:t>the personal, historical and cultural contexts of dance in entertainment</w:t>
            </w:r>
          </w:p>
        </w:tc>
        <w:tc>
          <w:tcPr>
            <w:tcW w:w="3024" w:type="dxa"/>
            <w:tcBorders>
              <w:top w:val="nil"/>
            </w:tcBorders>
          </w:tcPr>
          <w:p w14:paraId="75613841" w14:textId="77777777" w:rsidR="00ED33EF" w:rsidRPr="00603C00" w:rsidRDefault="00347A72" w:rsidP="00603C00">
            <w:pPr>
              <w:pStyle w:val="ListBullet"/>
            </w:pPr>
            <w:r w:rsidRPr="00603C00">
              <w:t>the personal, historical and cultural contexts of dance in entertainment</w:t>
            </w:r>
          </w:p>
        </w:tc>
      </w:tr>
    </w:tbl>
    <w:p w14:paraId="09802C3B" w14:textId="77777777" w:rsidR="00603C00" w:rsidRDefault="00603C00" w:rsidP="008E006D"/>
    <w:p w14:paraId="152D936D" w14:textId="77777777" w:rsidR="00603C00" w:rsidRDefault="00603C00">
      <w:pPr>
        <w:spacing w:before="0"/>
      </w:pPr>
      <w:r>
        <w:br w:type="page"/>
      </w:r>
    </w:p>
    <w:p w14:paraId="107D74B9" w14:textId="77777777" w:rsidR="00C60672" w:rsidRDefault="00C51E0A" w:rsidP="00C60672">
      <w:pPr>
        <w:pStyle w:val="Heading2"/>
        <w:tabs>
          <w:tab w:val="right" w:pos="9072"/>
        </w:tabs>
        <w:rPr>
          <w:szCs w:val="22"/>
          <w:lang w:val="en-US"/>
        </w:rPr>
      </w:pPr>
      <w:r>
        <w:lastRenderedPageBreak/>
        <w:t>Assessment</w:t>
      </w:r>
    </w:p>
    <w:p w14:paraId="37F3928F" w14:textId="77777777" w:rsidR="00A2139D" w:rsidRDefault="00C60672" w:rsidP="00C60672">
      <w:pPr>
        <w:rPr>
          <w:lang w:val="en-US"/>
        </w:rPr>
      </w:pPr>
      <w:r w:rsidRPr="00BE2E06">
        <w:rPr>
          <w:lang w:val="en-US"/>
        </w:rPr>
        <w:t xml:space="preserve">Refer to Assessment Task Types Guide on </w:t>
      </w:r>
      <w:r w:rsidR="00E7587B">
        <w:rPr>
          <w:lang w:val="en-US"/>
        </w:rPr>
        <w:t>pages 1</w:t>
      </w:r>
      <w:r w:rsidR="00603C00">
        <w:rPr>
          <w:lang w:val="en-US"/>
        </w:rPr>
        <w:t>7</w:t>
      </w:r>
      <w:r w:rsidR="00E7587B">
        <w:rPr>
          <w:lang w:val="en-US"/>
        </w:rPr>
        <w:t>-18</w:t>
      </w:r>
      <w:r w:rsidRPr="00BE2E06">
        <w:rPr>
          <w:lang w:val="en-US"/>
        </w:rPr>
        <w:t>.</w:t>
      </w:r>
    </w:p>
    <w:p w14:paraId="164A3804" w14:textId="77777777" w:rsidR="00C60672" w:rsidRDefault="00B20425" w:rsidP="00B20425">
      <w:pPr>
        <w:pStyle w:val="Heading2"/>
      </w:pPr>
      <w:r>
        <w:t>Resources</w:t>
      </w:r>
    </w:p>
    <w:p w14:paraId="3853B08B" w14:textId="77777777" w:rsidR="002B11F3" w:rsidRPr="002B11F3" w:rsidRDefault="00ED001F" w:rsidP="002B11F3">
      <w:pPr>
        <w:rPr>
          <w:lang w:val="en-US"/>
        </w:rPr>
      </w:pPr>
      <w:r>
        <w:rPr>
          <w:lang w:val="en-US"/>
        </w:rPr>
        <w:t>Refer to R</w:t>
      </w:r>
      <w:r w:rsidR="002B11F3" w:rsidRPr="002B11F3">
        <w:rPr>
          <w:lang w:val="en-US"/>
        </w:rPr>
        <w:t>esources on pages 2</w:t>
      </w:r>
      <w:r w:rsidR="00603C00">
        <w:rPr>
          <w:lang w:val="en-US"/>
        </w:rPr>
        <w:t>7</w:t>
      </w:r>
      <w:r w:rsidR="002B11F3" w:rsidRPr="002B11F3">
        <w:rPr>
          <w:lang w:val="en-US"/>
        </w:rPr>
        <w:t xml:space="preserve">-30. </w:t>
      </w:r>
    </w:p>
    <w:p w14:paraId="7DA89C15" w14:textId="77777777" w:rsidR="002B11F3" w:rsidRPr="00E565AD" w:rsidRDefault="002B11F3" w:rsidP="00E565AD">
      <w:pPr>
        <w:rPr>
          <w:lang w:val="en-US"/>
        </w:rPr>
      </w:pPr>
    </w:p>
    <w:tbl>
      <w:tblPr>
        <w:tblW w:w="8897" w:type="dxa"/>
        <w:tblLook w:val="01E0" w:firstRow="1" w:lastRow="1" w:firstColumn="1" w:lastColumn="1" w:noHBand="0" w:noVBand="0"/>
      </w:tblPr>
      <w:tblGrid>
        <w:gridCol w:w="2660"/>
        <w:gridCol w:w="6237"/>
      </w:tblGrid>
      <w:tr w:rsidR="00E16E1E" w:rsidRPr="003C79A6" w14:paraId="2C1C1D33" w14:textId="77777777" w:rsidTr="00982C2B">
        <w:tc>
          <w:tcPr>
            <w:tcW w:w="2660" w:type="dxa"/>
          </w:tcPr>
          <w:p w14:paraId="4878DECB" w14:textId="77777777" w:rsidR="00E16E1E" w:rsidRPr="003C79A6" w:rsidRDefault="00E16E1E" w:rsidP="00982C2B">
            <w:pPr>
              <w:autoSpaceDE w:val="0"/>
              <w:autoSpaceDN w:val="0"/>
              <w:adjustRightInd w:val="0"/>
              <w:rPr>
                <w:lang w:val="en-US"/>
              </w:rPr>
            </w:pPr>
            <w:r w:rsidRPr="003C79A6">
              <w:t>Clay, K</w:t>
            </w:r>
          </w:p>
        </w:tc>
        <w:tc>
          <w:tcPr>
            <w:tcW w:w="6237" w:type="dxa"/>
          </w:tcPr>
          <w:p w14:paraId="6007F3AD" w14:textId="77777777" w:rsidR="00E16E1E" w:rsidRPr="003C79A6" w:rsidRDefault="00E16E1E" w:rsidP="00982C2B">
            <w:pPr>
              <w:spacing w:beforeLines="50"/>
            </w:pPr>
            <w:r w:rsidRPr="003C79A6">
              <w:t xml:space="preserve">2010, </w:t>
            </w:r>
            <w:r w:rsidRPr="003C79A6">
              <w:rPr>
                <w:i/>
              </w:rPr>
              <w:t>Jazz Dancing</w:t>
            </w:r>
            <w:r w:rsidRPr="003C79A6">
              <w:t>, Pebble Plus, Mankato, Minnesota, USA.</w:t>
            </w:r>
          </w:p>
        </w:tc>
      </w:tr>
      <w:tr w:rsidR="00E16E1E" w:rsidRPr="003C79A6" w14:paraId="502FDA02" w14:textId="77777777" w:rsidTr="00982C2B">
        <w:tc>
          <w:tcPr>
            <w:tcW w:w="2660" w:type="dxa"/>
          </w:tcPr>
          <w:p w14:paraId="4D98EFD7" w14:textId="77777777" w:rsidR="00E16E1E" w:rsidRPr="003C79A6" w:rsidRDefault="00E16E1E" w:rsidP="00982C2B">
            <w:pPr>
              <w:autoSpaceDE w:val="0"/>
              <w:autoSpaceDN w:val="0"/>
              <w:adjustRightInd w:val="0"/>
              <w:rPr>
                <w:lang w:val="en-US"/>
              </w:rPr>
            </w:pPr>
            <w:r w:rsidRPr="003C79A6">
              <w:t>Everett, WA &amp; Laird, P R (eds.)</w:t>
            </w:r>
          </w:p>
        </w:tc>
        <w:tc>
          <w:tcPr>
            <w:tcW w:w="6237" w:type="dxa"/>
          </w:tcPr>
          <w:p w14:paraId="7F35DB6D" w14:textId="77777777" w:rsidR="00E16E1E" w:rsidRPr="003C79A6" w:rsidRDefault="00E16E1E" w:rsidP="00982C2B">
            <w:pPr>
              <w:spacing w:beforeLines="50"/>
            </w:pPr>
            <w:r w:rsidRPr="003C79A6">
              <w:t xml:space="preserve">2008, </w:t>
            </w:r>
            <w:r w:rsidRPr="003C79A6">
              <w:rPr>
                <w:i/>
                <w:iCs/>
              </w:rPr>
              <w:t>The Cambridge Companion to the Musical</w:t>
            </w:r>
            <w:r w:rsidRPr="003C79A6">
              <w:t>, Cambridge University Press, Cambridge, UK.</w:t>
            </w:r>
          </w:p>
        </w:tc>
      </w:tr>
      <w:tr w:rsidR="00E16E1E" w:rsidRPr="003C79A6" w14:paraId="162D284D" w14:textId="77777777" w:rsidTr="00982C2B">
        <w:tc>
          <w:tcPr>
            <w:tcW w:w="2660" w:type="dxa"/>
          </w:tcPr>
          <w:p w14:paraId="56CB70D7" w14:textId="77777777" w:rsidR="00E16E1E" w:rsidRPr="003C79A6" w:rsidRDefault="00E16E1E" w:rsidP="00982C2B">
            <w:pPr>
              <w:autoSpaceDE w:val="0"/>
              <w:autoSpaceDN w:val="0"/>
              <w:adjustRightInd w:val="0"/>
              <w:rPr>
                <w:b/>
              </w:rPr>
            </w:pPr>
            <w:r w:rsidRPr="003C79A6">
              <w:t>Gamble, N</w:t>
            </w:r>
          </w:p>
        </w:tc>
        <w:tc>
          <w:tcPr>
            <w:tcW w:w="6237" w:type="dxa"/>
          </w:tcPr>
          <w:p w14:paraId="55B4DA72" w14:textId="77777777" w:rsidR="00E16E1E" w:rsidRPr="003C79A6" w:rsidRDefault="00E16E1E" w:rsidP="00982C2B">
            <w:pPr>
              <w:spacing w:beforeLines="50"/>
              <w:rPr>
                <w:b/>
              </w:rPr>
            </w:pPr>
            <w:r w:rsidRPr="003C79A6">
              <w:t xml:space="preserve">2008, </w:t>
            </w:r>
            <w:r w:rsidRPr="003C79A6">
              <w:rPr>
                <w:i/>
                <w:iCs/>
              </w:rPr>
              <w:t>Tap and Jazz</w:t>
            </w:r>
            <w:r w:rsidRPr="003C79A6">
              <w:t>, Heinemann Library, Chicago, USA.</w:t>
            </w:r>
          </w:p>
        </w:tc>
      </w:tr>
      <w:tr w:rsidR="00E16E1E" w:rsidRPr="003C79A6" w14:paraId="31A21CEE" w14:textId="77777777" w:rsidTr="00982C2B">
        <w:tc>
          <w:tcPr>
            <w:tcW w:w="2660" w:type="dxa"/>
          </w:tcPr>
          <w:p w14:paraId="5D6FC021" w14:textId="77777777" w:rsidR="00E16E1E" w:rsidRPr="003C79A6" w:rsidRDefault="00E16E1E" w:rsidP="00982C2B">
            <w:pPr>
              <w:autoSpaceDE w:val="0"/>
              <w:autoSpaceDN w:val="0"/>
              <w:adjustRightInd w:val="0"/>
            </w:pPr>
            <w:r w:rsidRPr="003C79A6">
              <w:t>Garofoli, W</w:t>
            </w:r>
          </w:p>
        </w:tc>
        <w:tc>
          <w:tcPr>
            <w:tcW w:w="6237" w:type="dxa"/>
          </w:tcPr>
          <w:p w14:paraId="232A87A2" w14:textId="77777777" w:rsidR="00E16E1E" w:rsidRPr="003C79A6" w:rsidRDefault="00E16E1E" w:rsidP="00982C2B">
            <w:pPr>
              <w:spacing w:beforeLines="50"/>
            </w:pPr>
            <w:r w:rsidRPr="003C79A6">
              <w:t xml:space="preserve">2008, </w:t>
            </w:r>
            <w:r w:rsidRPr="003C79A6">
              <w:rPr>
                <w:i/>
              </w:rPr>
              <w:t>Jazz Dance</w:t>
            </w:r>
            <w:r w:rsidRPr="003C79A6">
              <w:t>, Capstone Press, Mankato, Minnesota, USA.</w:t>
            </w:r>
          </w:p>
        </w:tc>
      </w:tr>
      <w:tr w:rsidR="00E16E1E" w:rsidRPr="003C79A6" w14:paraId="45A3A61D" w14:textId="77777777" w:rsidTr="00982C2B">
        <w:tc>
          <w:tcPr>
            <w:tcW w:w="2660" w:type="dxa"/>
          </w:tcPr>
          <w:p w14:paraId="333CB073" w14:textId="77777777" w:rsidR="00E16E1E" w:rsidRPr="003C79A6" w:rsidRDefault="00E16E1E" w:rsidP="00982C2B">
            <w:pPr>
              <w:autoSpaceDE w:val="0"/>
              <w:autoSpaceDN w:val="0"/>
              <w:adjustRightInd w:val="0"/>
            </w:pPr>
            <w:r w:rsidRPr="003C79A6">
              <w:t>Hatchett, F &amp; Gitlin, NM</w:t>
            </w:r>
          </w:p>
        </w:tc>
        <w:tc>
          <w:tcPr>
            <w:tcW w:w="6237" w:type="dxa"/>
          </w:tcPr>
          <w:p w14:paraId="3A4A0B63" w14:textId="77777777" w:rsidR="00E16E1E" w:rsidRPr="003C79A6" w:rsidRDefault="00E16E1E" w:rsidP="00982C2B">
            <w:pPr>
              <w:spacing w:beforeLines="50"/>
            </w:pPr>
            <w:r w:rsidRPr="003C79A6">
              <w:t xml:space="preserve">2000, </w:t>
            </w:r>
            <w:r w:rsidRPr="003C79A6">
              <w:rPr>
                <w:i/>
              </w:rPr>
              <w:t>Frank Hatchett’s Jazz Dance</w:t>
            </w:r>
            <w:r w:rsidRPr="003C79A6">
              <w:t>, Human Kinetics, Champaign.</w:t>
            </w:r>
          </w:p>
        </w:tc>
      </w:tr>
      <w:tr w:rsidR="00E16E1E" w:rsidRPr="003C79A6" w14:paraId="50263E1A" w14:textId="77777777" w:rsidTr="00982C2B">
        <w:tc>
          <w:tcPr>
            <w:tcW w:w="2660" w:type="dxa"/>
          </w:tcPr>
          <w:p w14:paraId="32287583" w14:textId="77777777" w:rsidR="00E16E1E" w:rsidRPr="003C79A6" w:rsidRDefault="00E16E1E" w:rsidP="00982C2B">
            <w:pPr>
              <w:autoSpaceDE w:val="0"/>
              <w:autoSpaceDN w:val="0"/>
              <w:adjustRightInd w:val="0"/>
            </w:pPr>
            <w:r w:rsidRPr="003C79A6">
              <w:t>Hughes, M</w:t>
            </w:r>
          </w:p>
        </w:tc>
        <w:tc>
          <w:tcPr>
            <w:tcW w:w="6237" w:type="dxa"/>
          </w:tcPr>
          <w:p w14:paraId="5530E74C" w14:textId="77777777" w:rsidR="00E16E1E" w:rsidRPr="003C79A6" w:rsidRDefault="00E16E1E" w:rsidP="00982C2B">
            <w:pPr>
              <w:spacing w:beforeLines="50"/>
            </w:pPr>
            <w:r w:rsidRPr="003C79A6">
              <w:t xml:space="preserve">2008, </w:t>
            </w:r>
            <w:r w:rsidRPr="003C79A6">
              <w:rPr>
                <w:i/>
                <w:iCs/>
              </w:rPr>
              <w:t>A Pocket Guide to Musicals</w:t>
            </w:r>
            <w:r w:rsidRPr="003C79A6">
              <w:t>, Remember When, Barnsley, UK.</w:t>
            </w:r>
          </w:p>
        </w:tc>
      </w:tr>
      <w:tr w:rsidR="00E16E1E" w:rsidRPr="003C79A6" w14:paraId="2A756873" w14:textId="77777777" w:rsidTr="00982C2B">
        <w:tc>
          <w:tcPr>
            <w:tcW w:w="2660" w:type="dxa"/>
          </w:tcPr>
          <w:p w14:paraId="66295012" w14:textId="77777777" w:rsidR="00E16E1E" w:rsidRPr="003C79A6" w:rsidRDefault="00E16E1E" w:rsidP="00982C2B">
            <w:pPr>
              <w:autoSpaceDE w:val="0"/>
              <w:autoSpaceDN w:val="0"/>
              <w:adjustRightInd w:val="0"/>
            </w:pPr>
            <w:r w:rsidRPr="003C79A6">
              <w:t>Inverne, J</w:t>
            </w:r>
          </w:p>
        </w:tc>
        <w:tc>
          <w:tcPr>
            <w:tcW w:w="6237" w:type="dxa"/>
          </w:tcPr>
          <w:p w14:paraId="59F1C091" w14:textId="77777777" w:rsidR="00E16E1E" w:rsidRPr="003C79A6" w:rsidRDefault="00E16E1E" w:rsidP="00982C2B">
            <w:pPr>
              <w:spacing w:beforeLines="50"/>
            </w:pPr>
            <w:r w:rsidRPr="003C79A6">
              <w:t xml:space="preserve">2009, </w:t>
            </w:r>
            <w:r w:rsidRPr="003C79A6">
              <w:rPr>
                <w:i/>
                <w:iCs/>
              </w:rPr>
              <w:t>The Faber Pocket Guide to Musicals</w:t>
            </w:r>
            <w:r w:rsidRPr="003C79A6">
              <w:t>, Faber &amp; Faber, London, UK.</w:t>
            </w:r>
          </w:p>
        </w:tc>
      </w:tr>
      <w:tr w:rsidR="00E16E1E" w:rsidRPr="003C79A6" w14:paraId="1A965831" w14:textId="77777777" w:rsidTr="00982C2B">
        <w:tc>
          <w:tcPr>
            <w:tcW w:w="2660" w:type="dxa"/>
          </w:tcPr>
          <w:p w14:paraId="7534BB39" w14:textId="77777777" w:rsidR="00E16E1E" w:rsidRPr="003C79A6" w:rsidRDefault="00E16E1E" w:rsidP="00982C2B">
            <w:pPr>
              <w:autoSpaceDE w:val="0"/>
              <w:autoSpaceDN w:val="0"/>
              <w:adjustRightInd w:val="0"/>
            </w:pPr>
            <w:r w:rsidRPr="003C79A6">
              <w:t>Storey, R</w:t>
            </w:r>
          </w:p>
        </w:tc>
        <w:tc>
          <w:tcPr>
            <w:tcW w:w="6237" w:type="dxa"/>
          </w:tcPr>
          <w:p w14:paraId="02FF636F" w14:textId="77777777" w:rsidR="00E16E1E" w:rsidRPr="003C79A6" w:rsidRDefault="00E16E1E" w:rsidP="00982C2B">
            <w:pPr>
              <w:spacing w:beforeLines="50"/>
            </w:pPr>
            <w:r w:rsidRPr="003C79A6">
              <w:t xml:space="preserve">2006, </w:t>
            </w:r>
            <w:r w:rsidRPr="003C79A6">
              <w:rPr>
                <w:i/>
                <w:iCs/>
              </w:rPr>
              <w:t>Street Jazz,</w:t>
            </w:r>
            <w:r w:rsidRPr="003C79A6">
              <w:t xml:space="preserve"> Sea to Sea Publications, North Mankato, Minnesota, USA.</w:t>
            </w:r>
          </w:p>
        </w:tc>
      </w:tr>
    </w:tbl>
    <w:p w14:paraId="14C2127E" w14:textId="77777777" w:rsidR="00E16E1E" w:rsidRPr="003C79A6" w:rsidRDefault="00E16E1E" w:rsidP="00603C00">
      <w:pPr>
        <w:pStyle w:val="Heading4"/>
      </w:pPr>
      <w:r w:rsidRPr="003C79A6">
        <w:t>Journals</w:t>
      </w:r>
    </w:p>
    <w:p w14:paraId="744C2936" w14:textId="77777777" w:rsidR="00E16E1E" w:rsidRPr="003C79A6" w:rsidRDefault="00E16E1E" w:rsidP="00603C00">
      <w:pPr>
        <w:pStyle w:val="Heading4"/>
      </w:pPr>
      <w:r w:rsidRPr="003C79A6">
        <w:t>Audiovisual Material</w:t>
      </w:r>
    </w:p>
    <w:tbl>
      <w:tblPr>
        <w:tblW w:w="8897" w:type="dxa"/>
        <w:tblLook w:val="01E0" w:firstRow="1" w:lastRow="1" w:firstColumn="1" w:lastColumn="1" w:noHBand="0" w:noVBand="0"/>
      </w:tblPr>
      <w:tblGrid>
        <w:gridCol w:w="8897"/>
      </w:tblGrid>
      <w:tr w:rsidR="00E16E1E" w:rsidRPr="003C79A6" w14:paraId="340059A8" w14:textId="77777777" w:rsidTr="00982C2B">
        <w:tc>
          <w:tcPr>
            <w:tcW w:w="8897" w:type="dxa"/>
          </w:tcPr>
          <w:p w14:paraId="28D5FAB9" w14:textId="77777777" w:rsidR="00E16E1E" w:rsidRPr="003C79A6" w:rsidRDefault="00E16E1E" w:rsidP="00982C2B">
            <w:pPr>
              <w:spacing w:beforeLines="50"/>
            </w:pPr>
            <w:r w:rsidRPr="003C79A6">
              <w:rPr>
                <w:iCs/>
              </w:rPr>
              <w:t>Bollywood Jazz: concept, choreography, design (</w:t>
            </w:r>
            <w:r w:rsidRPr="003C79A6">
              <w:t>DVD), 2009 Eros International, USA</w:t>
            </w:r>
          </w:p>
        </w:tc>
      </w:tr>
      <w:tr w:rsidR="00E16E1E" w:rsidRPr="003C79A6" w14:paraId="1AE2DFEB" w14:textId="77777777" w:rsidTr="00982C2B">
        <w:tc>
          <w:tcPr>
            <w:tcW w:w="8897" w:type="dxa"/>
          </w:tcPr>
          <w:p w14:paraId="0C7C62B1" w14:textId="77777777" w:rsidR="00E16E1E" w:rsidRPr="003C79A6" w:rsidRDefault="00E16E1E" w:rsidP="00982C2B">
            <w:pPr>
              <w:spacing w:beforeLines="50"/>
            </w:pPr>
            <w:r w:rsidRPr="003C79A6">
              <w:t>Broadway the American Musical: a history of Broadway (DVD), 2004 Granada</w:t>
            </w:r>
          </w:p>
        </w:tc>
      </w:tr>
    </w:tbl>
    <w:p w14:paraId="0CB4F604" w14:textId="77777777" w:rsidR="00E16E1E" w:rsidRPr="003C79A6" w:rsidRDefault="00E16E1E" w:rsidP="00603C00">
      <w:pPr>
        <w:pStyle w:val="Heading4"/>
      </w:pPr>
      <w:r w:rsidRPr="003C79A6">
        <w:t>Websites</w:t>
      </w:r>
    </w:p>
    <w:tbl>
      <w:tblPr>
        <w:tblW w:w="8897" w:type="dxa"/>
        <w:tblLook w:val="01E0" w:firstRow="1" w:lastRow="1" w:firstColumn="1" w:lastColumn="1" w:noHBand="0" w:noVBand="0"/>
      </w:tblPr>
      <w:tblGrid>
        <w:gridCol w:w="8897"/>
      </w:tblGrid>
      <w:tr w:rsidR="00E16E1E" w:rsidRPr="003C79A6" w14:paraId="095E9757" w14:textId="77777777" w:rsidTr="00982C2B">
        <w:tc>
          <w:tcPr>
            <w:tcW w:w="8897" w:type="dxa"/>
          </w:tcPr>
          <w:p w14:paraId="154EC169" w14:textId="77777777" w:rsidR="00E16E1E" w:rsidRPr="003C79A6" w:rsidRDefault="00E16E1E" w:rsidP="00982C2B">
            <w:pPr>
              <w:spacing w:beforeLines="50"/>
            </w:pPr>
            <w:r w:rsidRPr="003C79A6">
              <w:t>All About Tap Dance 2010 (on line)</w:t>
            </w:r>
            <w:r w:rsidRPr="003C79A6">
              <w:br/>
              <w:t xml:space="preserve">&lt; </w:t>
            </w:r>
            <w:hyperlink r:id="rId73" w:history="1">
              <w:r w:rsidRPr="003C79A6">
                <w:rPr>
                  <w:rStyle w:val="Hyperlink"/>
                </w:rPr>
                <w:t>http://www.theatredance.com/tap/</w:t>
              </w:r>
            </w:hyperlink>
            <w:r w:rsidRPr="003C79A6">
              <w:t xml:space="preserve"> &gt;</w:t>
            </w:r>
          </w:p>
        </w:tc>
      </w:tr>
      <w:tr w:rsidR="00E16E1E" w:rsidRPr="003C79A6" w14:paraId="1DD87F15" w14:textId="77777777" w:rsidTr="00982C2B">
        <w:tc>
          <w:tcPr>
            <w:tcW w:w="8897" w:type="dxa"/>
          </w:tcPr>
          <w:p w14:paraId="0CE08EF2" w14:textId="77777777" w:rsidR="00E16E1E" w:rsidRPr="003C79A6" w:rsidRDefault="00E16E1E" w:rsidP="00982C2B">
            <w:pPr>
              <w:spacing w:beforeLines="50"/>
            </w:pPr>
            <w:r w:rsidRPr="003C79A6">
              <w:t>Musicals 101: The Cyber Encyclopaedia of Musical Theatre, TV and Film 2010 (on line)</w:t>
            </w:r>
            <w:r w:rsidRPr="003C79A6">
              <w:br/>
              <w:t xml:space="preserve">&lt; </w:t>
            </w:r>
            <w:hyperlink r:id="rId74" w:history="1">
              <w:r w:rsidRPr="003C79A6">
                <w:rPr>
                  <w:rStyle w:val="Hyperlink"/>
                </w:rPr>
                <w:t>http://www.musicals101.com/index.html</w:t>
              </w:r>
            </w:hyperlink>
            <w:r w:rsidRPr="003C79A6">
              <w:t xml:space="preserve"> &gt;</w:t>
            </w:r>
          </w:p>
        </w:tc>
      </w:tr>
      <w:tr w:rsidR="00E16E1E" w:rsidRPr="003C79A6" w14:paraId="50516346" w14:textId="77777777" w:rsidTr="00982C2B">
        <w:tc>
          <w:tcPr>
            <w:tcW w:w="8897" w:type="dxa"/>
          </w:tcPr>
          <w:p w14:paraId="158FFFB4" w14:textId="77777777" w:rsidR="00E16E1E" w:rsidRPr="003C79A6" w:rsidRDefault="00E16E1E" w:rsidP="00982C2B">
            <w:pPr>
              <w:spacing w:beforeLines="50"/>
            </w:pPr>
            <w:r w:rsidRPr="003C79A6">
              <w:t>Theatrical Dance In Early Vancouver: 1880s to 1920s 2006 (on line)</w:t>
            </w:r>
            <w:r w:rsidRPr="003C79A6">
              <w:br/>
              <w:t xml:space="preserve">&lt; </w:t>
            </w:r>
            <w:hyperlink r:id="rId75" w:history="1">
              <w:r w:rsidRPr="003C79A6">
                <w:rPr>
                  <w:rStyle w:val="Hyperlink"/>
                </w:rPr>
                <w:t>http://www.dcd.ca/exhibitions/vancouver/</w:t>
              </w:r>
            </w:hyperlink>
            <w:r w:rsidRPr="003C79A6">
              <w:t xml:space="preserve"> &gt;</w:t>
            </w:r>
          </w:p>
        </w:tc>
      </w:tr>
    </w:tbl>
    <w:p w14:paraId="5D5A47D3" w14:textId="77777777" w:rsidR="007705D7" w:rsidRDefault="00A2139D" w:rsidP="007705D7">
      <w:r>
        <w:br w:type="page"/>
      </w:r>
    </w:p>
    <w:p w14:paraId="6B8249DC" w14:textId="77777777" w:rsidR="00982C2B" w:rsidRDefault="00982C2B" w:rsidP="00982C2B">
      <w:pPr>
        <w:pStyle w:val="Heading1"/>
      </w:pPr>
      <w:bookmarkStart w:id="98" w:name="_Toc514236497"/>
      <w:r>
        <w:lastRenderedPageBreak/>
        <w:t>Dance Production</w:t>
      </w:r>
      <w:r w:rsidRPr="00DF2F8A">
        <w:tab/>
      </w:r>
      <w:r w:rsidRPr="00E5222E">
        <w:t>Value:</w:t>
      </w:r>
      <w:r>
        <w:t xml:space="preserve"> 1.0</w:t>
      </w:r>
      <w:bookmarkEnd w:id="98"/>
    </w:p>
    <w:p w14:paraId="00585F75" w14:textId="77777777" w:rsidR="000F1029" w:rsidRPr="002E654F" w:rsidRDefault="000E198F" w:rsidP="00E63A86">
      <w:pPr>
        <w:rPr>
          <w:rFonts w:cs="Calibri"/>
          <w:b/>
          <w:szCs w:val="22"/>
        </w:rPr>
      </w:pPr>
      <w:r>
        <w:rPr>
          <w:rFonts w:cs="Calibri"/>
          <w:b/>
          <w:szCs w:val="22"/>
        </w:rPr>
        <w:t>Dance Production a</w:t>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Pr>
          <w:rFonts w:cs="Calibri"/>
          <w:b/>
          <w:szCs w:val="22"/>
        </w:rPr>
        <w:tab/>
      </w:r>
      <w:r w:rsidR="002E654F" w:rsidRPr="002E654F">
        <w:rPr>
          <w:rFonts w:cs="Calibri"/>
          <w:b/>
          <w:szCs w:val="22"/>
        </w:rPr>
        <w:tab/>
      </w:r>
      <w:r w:rsidR="007705D7" w:rsidRPr="002E654F">
        <w:rPr>
          <w:rFonts w:cs="Calibri"/>
          <w:b/>
          <w:szCs w:val="22"/>
        </w:rPr>
        <w:t xml:space="preserve">Value </w:t>
      </w:r>
      <w:r w:rsidR="000F1029" w:rsidRPr="002E654F">
        <w:rPr>
          <w:rFonts w:cs="Calibri"/>
          <w:b/>
          <w:szCs w:val="22"/>
        </w:rPr>
        <w:t>0.5</w:t>
      </w:r>
    </w:p>
    <w:p w14:paraId="5952B995" w14:textId="77777777" w:rsidR="000F1029" w:rsidRDefault="000E198F" w:rsidP="00E63A86">
      <w:pPr>
        <w:rPr>
          <w:rFonts w:cs="Calibri"/>
          <w:b/>
          <w:szCs w:val="22"/>
        </w:rPr>
      </w:pPr>
      <w:r>
        <w:rPr>
          <w:rFonts w:cs="Calibri"/>
          <w:b/>
          <w:szCs w:val="22"/>
        </w:rPr>
        <w:t>Dance Production b</w:t>
      </w:r>
      <w:r w:rsidR="000F1029"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Pr>
          <w:rFonts w:cs="Calibri"/>
          <w:b/>
          <w:szCs w:val="22"/>
        </w:rPr>
        <w:tab/>
      </w:r>
      <w:r w:rsidR="002E654F" w:rsidRPr="002E654F">
        <w:rPr>
          <w:rFonts w:cs="Calibri"/>
          <w:b/>
          <w:szCs w:val="22"/>
        </w:rPr>
        <w:tab/>
      </w:r>
      <w:r w:rsidR="007705D7" w:rsidRPr="002E654F">
        <w:rPr>
          <w:rFonts w:cs="Calibri"/>
          <w:b/>
          <w:szCs w:val="22"/>
        </w:rPr>
        <w:t xml:space="preserve">Value </w:t>
      </w:r>
      <w:r w:rsidR="000F1029" w:rsidRPr="002E654F">
        <w:rPr>
          <w:rFonts w:cs="Calibri"/>
          <w:b/>
          <w:szCs w:val="22"/>
        </w:rPr>
        <w:t>0.5</w:t>
      </w:r>
    </w:p>
    <w:p w14:paraId="55A67E2B" w14:textId="77777777" w:rsidR="000E198F" w:rsidRPr="000E198F" w:rsidRDefault="000E198F" w:rsidP="00E63A86">
      <w:pPr>
        <w:rPr>
          <w:rFonts w:cs="Calibri"/>
          <w:szCs w:val="22"/>
        </w:rPr>
      </w:pPr>
      <w:r w:rsidRPr="000E198F">
        <w:rPr>
          <w:rFonts w:cs="Calibri"/>
          <w:szCs w:val="22"/>
        </w:rPr>
        <w:t>This unit includes theatre elements in dance and process to performance.</w:t>
      </w:r>
    </w:p>
    <w:p w14:paraId="6F431534" w14:textId="77777777" w:rsidR="00982C2B" w:rsidRPr="004C2958" w:rsidRDefault="00C51E0A" w:rsidP="00982C2B">
      <w:pPr>
        <w:pStyle w:val="Heading2"/>
        <w:tabs>
          <w:tab w:val="right" w:pos="9072"/>
        </w:tabs>
      </w:pPr>
      <w:r>
        <w:t>Specific Unit Goals</w:t>
      </w:r>
    </w:p>
    <w:p w14:paraId="7B916712" w14:textId="77777777" w:rsidR="00982C2B" w:rsidRPr="00D20019" w:rsidRDefault="00982C2B" w:rsidP="00982C2B">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D527E" w14:paraId="05B9429D" w14:textId="77777777" w:rsidTr="00ED001F">
        <w:trPr>
          <w:jc w:val="center"/>
        </w:trPr>
        <w:tc>
          <w:tcPr>
            <w:tcW w:w="3024" w:type="dxa"/>
            <w:tcBorders>
              <w:bottom w:val="single" w:sz="4" w:space="0" w:color="auto"/>
            </w:tcBorders>
          </w:tcPr>
          <w:p w14:paraId="142C0F0F" w14:textId="77777777" w:rsidR="006D527E" w:rsidRDefault="006D527E" w:rsidP="00ED001F">
            <w:pPr>
              <w:pStyle w:val="TableTextboldcentred1"/>
            </w:pPr>
            <w:r>
              <w:t>A Course</w:t>
            </w:r>
          </w:p>
        </w:tc>
        <w:tc>
          <w:tcPr>
            <w:tcW w:w="3024" w:type="dxa"/>
            <w:tcBorders>
              <w:bottom w:val="single" w:sz="4" w:space="0" w:color="auto"/>
            </w:tcBorders>
          </w:tcPr>
          <w:p w14:paraId="794A6D1D" w14:textId="77777777" w:rsidR="006D527E" w:rsidRPr="00DA5C86" w:rsidRDefault="006D527E" w:rsidP="00ED001F">
            <w:pPr>
              <w:pStyle w:val="TableTextboldcentred1"/>
            </w:pPr>
            <w:r w:rsidRPr="00DA5C86">
              <w:t>T Course</w:t>
            </w:r>
          </w:p>
        </w:tc>
        <w:tc>
          <w:tcPr>
            <w:tcW w:w="3024" w:type="dxa"/>
            <w:tcBorders>
              <w:bottom w:val="single" w:sz="4" w:space="0" w:color="auto"/>
            </w:tcBorders>
          </w:tcPr>
          <w:p w14:paraId="3748FA5B" w14:textId="77777777" w:rsidR="006D527E" w:rsidRPr="001C2712" w:rsidRDefault="006D527E" w:rsidP="00ED001F">
            <w:pPr>
              <w:pStyle w:val="TableTextboldcentred1"/>
            </w:pPr>
            <w:r w:rsidRPr="001C2712">
              <w:t>M Course</w:t>
            </w:r>
          </w:p>
        </w:tc>
      </w:tr>
      <w:tr w:rsidR="00C764B1" w14:paraId="7C1249F4" w14:textId="77777777" w:rsidTr="00ED001F">
        <w:trPr>
          <w:jc w:val="center"/>
        </w:trPr>
        <w:tc>
          <w:tcPr>
            <w:tcW w:w="3024" w:type="dxa"/>
            <w:tcBorders>
              <w:bottom w:val="nil"/>
            </w:tcBorders>
          </w:tcPr>
          <w:p w14:paraId="2F3D3470" w14:textId="77777777" w:rsidR="00C764B1" w:rsidRPr="009C20E9" w:rsidRDefault="00347A72" w:rsidP="00ED001F">
            <w:pPr>
              <w:pStyle w:val="ListBullet"/>
            </w:pPr>
            <w:r>
              <w:t>analyse dance performances, styles, processes and practices</w:t>
            </w:r>
          </w:p>
        </w:tc>
        <w:tc>
          <w:tcPr>
            <w:tcW w:w="3024" w:type="dxa"/>
            <w:tcBorders>
              <w:bottom w:val="nil"/>
            </w:tcBorders>
          </w:tcPr>
          <w:p w14:paraId="5A117764" w14:textId="77777777" w:rsidR="00C764B1" w:rsidRPr="009C20E9" w:rsidRDefault="00347A72" w:rsidP="00ED001F">
            <w:pPr>
              <w:pStyle w:val="ListBullet"/>
            </w:pPr>
            <w:r>
              <w:t>analyse dance performances, styles, processes and practices</w:t>
            </w:r>
          </w:p>
        </w:tc>
        <w:tc>
          <w:tcPr>
            <w:tcW w:w="3024" w:type="dxa"/>
            <w:tcBorders>
              <w:bottom w:val="nil"/>
            </w:tcBorders>
          </w:tcPr>
          <w:p w14:paraId="6B1E14D6" w14:textId="77777777" w:rsidR="00C764B1" w:rsidRPr="009C20E9" w:rsidRDefault="00347A72" w:rsidP="00ED001F">
            <w:pPr>
              <w:pStyle w:val="ListBullet"/>
            </w:pPr>
            <w:r>
              <w:t>describe features of dance</w:t>
            </w:r>
          </w:p>
        </w:tc>
      </w:tr>
      <w:tr w:rsidR="00C764B1" w14:paraId="002CF654" w14:textId="77777777" w:rsidTr="00ED001F">
        <w:trPr>
          <w:jc w:val="center"/>
        </w:trPr>
        <w:tc>
          <w:tcPr>
            <w:tcW w:w="3024" w:type="dxa"/>
            <w:tcBorders>
              <w:top w:val="nil"/>
              <w:bottom w:val="nil"/>
            </w:tcBorders>
          </w:tcPr>
          <w:p w14:paraId="64AC0B5A" w14:textId="77777777" w:rsidR="00C764B1" w:rsidRPr="009C20E9" w:rsidRDefault="00347A72" w:rsidP="00ED001F">
            <w:pPr>
              <w:pStyle w:val="ListBullet"/>
            </w:pPr>
            <w:r>
              <w:t>analyse dance productions, concepts and practitioners  and their significance</w:t>
            </w:r>
          </w:p>
        </w:tc>
        <w:tc>
          <w:tcPr>
            <w:tcW w:w="3024" w:type="dxa"/>
            <w:tcBorders>
              <w:top w:val="nil"/>
              <w:bottom w:val="nil"/>
            </w:tcBorders>
          </w:tcPr>
          <w:p w14:paraId="373C6352" w14:textId="77777777" w:rsidR="00C764B1" w:rsidRDefault="00347A72" w:rsidP="00ED001F">
            <w:pPr>
              <w:pStyle w:val="ListBullet"/>
            </w:pPr>
            <w:r>
              <w:t>analyse dance productions, concepts and practitioners and their significance</w:t>
            </w:r>
          </w:p>
        </w:tc>
        <w:tc>
          <w:tcPr>
            <w:tcW w:w="3024" w:type="dxa"/>
            <w:tcBorders>
              <w:top w:val="nil"/>
              <w:bottom w:val="nil"/>
            </w:tcBorders>
          </w:tcPr>
          <w:p w14:paraId="22BB22A6" w14:textId="77777777" w:rsidR="00C764B1" w:rsidRPr="009C20E9" w:rsidRDefault="00C764B1" w:rsidP="00ED001F">
            <w:pPr>
              <w:pStyle w:val="ListBullet"/>
              <w:numPr>
                <w:ilvl w:val="0"/>
                <w:numId w:val="0"/>
              </w:numPr>
              <w:ind w:left="454"/>
            </w:pPr>
          </w:p>
        </w:tc>
      </w:tr>
      <w:tr w:rsidR="00C764B1" w14:paraId="2B75B637" w14:textId="77777777" w:rsidTr="00ED001F">
        <w:trPr>
          <w:jc w:val="center"/>
        </w:trPr>
        <w:tc>
          <w:tcPr>
            <w:tcW w:w="3024" w:type="dxa"/>
            <w:tcBorders>
              <w:top w:val="nil"/>
              <w:bottom w:val="nil"/>
            </w:tcBorders>
          </w:tcPr>
          <w:p w14:paraId="57F29495" w14:textId="77777777" w:rsidR="00C764B1" w:rsidRDefault="009926B6" w:rsidP="00ED001F">
            <w:pPr>
              <w:pStyle w:val="ListBullet"/>
            </w:pPr>
            <w:r>
              <w:t>analyse</w:t>
            </w:r>
            <w:r w:rsidR="00347A72">
              <w:t xml:space="preserve"> the nature and purpose of dance in a variety of contexts</w:t>
            </w:r>
          </w:p>
        </w:tc>
        <w:tc>
          <w:tcPr>
            <w:tcW w:w="3024" w:type="dxa"/>
            <w:tcBorders>
              <w:top w:val="nil"/>
              <w:bottom w:val="nil"/>
            </w:tcBorders>
          </w:tcPr>
          <w:p w14:paraId="103B0E72" w14:textId="77777777" w:rsidR="00C764B1" w:rsidRDefault="00347A72" w:rsidP="00ED001F">
            <w:pPr>
              <w:pStyle w:val="ListBullet"/>
            </w:pPr>
            <w:r w:rsidRPr="00EC539C">
              <w:t xml:space="preserve">critically </w:t>
            </w:r>
            <w:r w:rsidR="009926B6">
              <w:t>analyse</w:t>
            </w:r>
            <w:r>
              <w:t xml:space="preserve"> the nature and purpose of dance in a variety of contexts</w:t>
            </w:r>
          </w:p>
        </w:tc>
        <w:tc>
          <w:tcPr>
            <w:tcW w:w="3024" w:type="dxa"/>
            <w:tcBorders>
              <w:top w:val="nil"/>
              <w:bottom w:val="nil"/>
            </w:tcBorders>
          </w:tcPr>
          <w:p w14:paraId="44A5E602" w14:textId="77777777" w:rsidR="00C764B1" w:rsidRPr="009C20E9" w:rsidRDefault="009926B6" w:rsidP="00ED001F">
            <w:pPr>
              <w:pStyle w:val="ListBullet"/>
            </w:pPr>
            <w:r>
              <w:t>identify</w:t>
            </w:r>
            <w:r w:rsidR="00347A72">
              <w:t xml:space="preserve"> the nature and purpose of dance</w:t>
            </w:r>
          </w:p>
        </w:tc>
      </w:tr>
      <w:tr w:rsidR="00C764B1" w14:paraId="7B859231" w14:textId="77777777" w:rsidTr="00ED001F">
        <w:trPr>
          <w:jc w:val="center"/>
        </w:trPr>
        <w:tc>
          <w:tcPr>
            <w:tcW w:w="3024" w:type="dxa"/>
            <w:tcBorders>
              <w:top w:val="nil"/>
              <w:bottom w:val="nil"/>
            </w:tcBorders>
          </w:tcPr>
          <w:p w14:paraId="5DDC2D80" w14:textId="77777777" w:rsidR="00C764B1" w:rsidRDefault="00C764B1" w:rsidP="00ED001F">
            <w:pPr>
              <w:pStyle w:val="ListBullet"/>
              <w:numPr>
                <w:ilvl w:val="0"/>
                <w:numId w:val="0"/>
              </w:numPr>
              <w:ind w:left="454"/>
            </w:pPr>
          </w:p>
        </w:tc>
        <w:tc>
          <w:tcPr>
            <w:tcW w:w="3024" w:type="dxa"/>
            <w:tcBorders>
              <w:top w:val="nil"/>
              <w:bottom w:val="nil"/>
            </w:tcBorders>
          </w:tcPr>
          <w:p w14:paraId="62CA7950" w14:textId="77777777" w:rsidR="00C764B1" w:rsidRDefault="009926B6" w:rsidP="00ED001F">
            <w:pPr>
              <w:pStyle w:val="ListBullet"/>
            </w:pPr>
            <w:r>
              <w:t>use</w:t>
            </w:r>
            <w:r w:rsidR="00347A72">
              <w:t xml:space="preserve"> interpretations of dance performances to present a response</w:t>
            </w:r>
          </w:p>
        </w:tc>
        <w:tc>
          <w:tcPr>
            <w:tcW w:w="3024" w:type="dxa"/>
            <w:tcBorders>
              <w:top w:val="nil"/>
              <w:bottom w:val="nil"/>
            </w:tcBorders>
          </w:tcPr>
          <w:p w14:paraId="0C9CEEE6" w14:textId="77777777" w:rsidR="00C764B1" w:rsidRDefault="00C764B1" w:rsidP="00ED001F">
            <w:pPr>
              <w:pStyle w:val="ListBullet"/>
              <w:numPr>
                <w:ilvl w:val="0"/>
                <w:numId w:val="0"/>
              </w:numPr>
              <w:ind w:left="454"/>
            </w:pPr>
          </w:p>
        </w:tc>
      </w:tr>
      <w:tr w:rsidR="00C764B1" w14:paraId="00D06B52" w14:textId="77777777" w:rsidTr="00ED001F">
        <w:trPr>
          <w:jc w:val="center"/>
        </w:trPr>
        <w:tc>
          <w:tcPr>
            <w:tcW w:w="3024" w:type="dxa"/>
            <w:tcBorders>
              <w:top w:val="nil"/>
              <w:bottom w:val="nil"/>
            </w:tcBorders>
          </w:tcPr>
          <w:p w14:paraId="4E465B2F" w14:textId="77777777" w:rsidR="00C764B1" w:rsidRDefault="009926B6" w:rsidP="00ED001F">
            <w:pPr>
              <w:pStyle w:val="ListBullet"/>
            </w:pPr>
            <w:r>
              <w:t>communicate</w:t>
            </w:r>
            <w:r w:rsidR="00347A72">
              <w:t xml:space="preserve"> ideas and argument</w:t>
            </w:r>
            <w:r w:rsidR="0095215D">
              <w:t>s</w:t>
            </w:r>
            <w:r w:rsidR="00347A72">
              <w:t xml:space="preserve"> using, evidence and referencing</w:t>
            </w:r>
          </w:p>
        </w:tc>
        <w:tc>
          <w:tcPr>
            <w:tcW w:w="3024" w:type="dxa"/>
            <w:tcBorders>
              <w:top w:val="nil"/>
              <w:bottom w:val="nil"/>
            </w:tcBorders>
          </w:tcPr>
          <w:p w14:paraId="7C24FDCD" w14:textId="77777777" w:rsidR="00C764B1" w:rsidRDefault="009926B6" w:rsidP="00ED001F">
            <w:pPr>
              <w:pStyle w:val="ListBullet"/>
            </w:pPr>
            <w:r>
              <w:t>communicate</w:t>
            </w:r>
            <w:r w:rsidR="00347A72">
              <w:t xml:space="preserve"> ideas and arguments using evidence and referencing</w:t>
            </w:r>
          </w:p>
        </w:tc>
        <w:tc>
          <w:tcPr>
            <w:tcW w:w="3024" w:type="dxa"/>
            <w:tcBorders>
              <w:top w:val="nil"/>
              <w:bottom w:val="nil"/>
            </w:tcBorders>
          </w:tcPr>
          <w:p w14:paraId="3229989C" w14:textId="77777777" w:rsidR="00C764B1" w:rsidRDefault="00C764B1" w:rsidP="00ED001F">
            <w:pPr>
              <w:pStyle w:val="ListBullet"/>
              <w:numPr>
                <w:ilvl w:val="0"/>
                <w:numId w:val="0"/>
              </w:numPr>
              <w:ind w:left="454"/>
            </w:pPr>
          </w:p>
        </w:tc>
      </w:tr>
      <w:tr w:rsidR="00C764B1" w14:paraId="07DB8971" w14:textId="77777777" w:rsidTr="00ED001F">
        <w:trPr>
          <w:jc w:val="center"/>
        </w:trPr>
        <w:tc>
          <w:tcPr>
            <w:tcW w:w="3024" w:type="dxa"/>
            <w:tcBorders>
              <w:top w:val="nil"/>
              <w:bottom w:val="nil"/>
            </w:tcBorders>
          </w:tcPr>
          <w:p w14:paraId="56B1E9AD" w14:textId="77777777" w:rsidR="00C764B1" w:rsidRDefault="009926B6" w:rsidP="00ED001F">
            <w:pPr>
              <w:pStyle w:val="ListBullet"/>
            </w:pPr>
            <w:r>
              <w:t>perform</w:t>
            </w:r>
            <w:r w:rsidR="00347A72">
              <w:t xml:space="preserve"> dance with control and technical skill</w:t>
            </w:r>
          </w:p>
        </w:tc>
        <w:tc>
          <w:tcPr>
            <w:tcW w:w="3024" w:type="dxa"/>
            <w:tcBorders>
              <w:top w:val="nil"/>
              <w:bottom w:val="nil"/>
            </w:tcBorders>
          </w:tcPr>
          <w:p w14:paraId="025E773B" w14:textId="77777777" w:rsidR="00C764B1" w:rsidRDefault="009926B6" w:rsidP="00ED001F">
            <w:pPr>
              <w:pStyle w:val="ListBullet"/>
            </w:pPr>
            <w:r>
              <w:t>perform</w:t>
            </w:r>
            <w:r w:rsidR="00347A72">
              <w:t xml:space="preserve"> dance with control and technical skill</w:t>
            </w:r>
          </w:p>
        </w:tc>
        <w:tc>
          <w:tcPr>
            <w:tcW w:w="3024" w:type="dxa"/>
            <w:tcBorders>
              <w:top w:val="nil"/>
              <w:bottom w:val="nil"/>
            </w:tcBorders>
          </w:tcPr>
          <w:p w14:paraId="7D10C827" w14:textId="77777777" w:rsidR="00C764B1" w:rsidRDefault="009926B6" w:rsidP="00ED001F">
            <w:pPr>
              <w:pStyle w:val="ListBullet"/>
            </w:pPr>
            <w:r>
              <w:t>perform</w:t>
            </w:r>
            <w:r w:rsidR="00347A72">
              <w:t xml:space="preserve"> dance with control </w:t>
            </w:r>
          </w:p>
        </w:tc>
      </w:tr>
      <w:tr w:rsidR="00C764B1" w14:paraId="18649F5C" w14:textId="77777777" w:rsidTr="00ED001F">
        <w:trPr>
          <w:jc w:val="center"/>
        </w:trPr>
        <w:tc>
          <w:tcPr>
            <w:tcW w:w="3024" w:type="dxa"/>
            <w:tcBorders>
              <w:top w:val="nil"/>
              <w:bottom w:val="nil"/>
            </w:tcBorders>
          </w:tcPr>
          <w:p w14:paraId="0C34759E" w14:textId="77777777" w:rsidR="00C764B1" w:rsidRDefault="009926B6" w:rsidP="00ED001F">
            <w:pPr>
              <w:pStyle w:val="ListBullet"/>
            </w:pPr>
            <w:r>
              <w:t>create</w:t>
            </w:r>
            <w:r w:rsidR="00347A72">
              <w:t xml:space="preserve"> dance performances</w:t>
            </w:r>
          </w:p>
        </w:tc>
        <w:tc>
          <w:tcPr>
            <w:tcW w:w="3024" w:type="dxa"/>
            <w:tcBorders>
              <w:top w:val="nil"/>
              <w:bottom w:val="nil"/>
            </w:tcBorders>
          </w:tcPr>
          <w:p w14:paraId="5390DF67" w14:textId="77777777" w:rsidR="00C764B1" w:rsidRDefault="009926B6" w:rsidP="00ED001F">
            <w:pPr>
              <w:pStyle w:val="ListBullet"/>
            </w:pPr>
            <w:r>
              <w:t>create</w:t>
            </w:r>
            <w:r w:rsidR="00347A72">
              <w:t xml:space="preserve"> dance performances</w:t>
            </w:r>
          </w:p>
        </w:tc>
        <w:tc>
          <w:tcPr>
            <w:tcW w:w="3024" w:type="dxa"/>
            <w:tcBorders>
              <w:top w:val="nil"/>
              <w:bottom w:val="nil"/>
            </w:tcBorders>
          </w:tcPr>
          <w:p w14:paraId="77D74450" w14:textId="77777777" w:rsidR="00C764B1" w:rsidRDefault="009926B6" w:rsidP="00ED001F">
            <w:pPr>
              <w:pStyle w:val="ListBullet"/>
            </w:pPr>
            <w:r>
              <w:t>create</w:t>
            </w:r>
            <w:r w:rsidR="00347A72">
              <w:t xml:space="preserve"> dance performances</w:t>
            </w:r>
          </w:p>
        </w:tc>
      </w:tr>
      <w:tr w:rsidR="00C764B1" w14:paraId="0832521A" w14:textId="77777777" w:rsidTr="00ED001F">
        <w:trPr>
          <w:jc w:val="center"/>
        </w:trPr>
        <w:tc>
          <w:tcPr>
            <w:tcW w:w="3024" w:type="dxa"/>
            <w:tcBorders>
              <w:top w:val="nil"/>
              <w:bottom w:val="nil"/>
            </w:tcBorders>
          </w:tcPr>
          <w:p w14:paraId="67424E48" w14:textId="77777777" w:rsidR="00C764B1" w:rsidRDefault="009926B6" w:rsidP="00ED001F">
            <w:pPr>
              <w:pStyle w:val="ListBullet"/>
            </w:pPr>
            <w:r>
              <w:t>create</w:t>
            </w:r>
            <w:r w:rsidR="00347A72">
              <w:t xml:space="preserve"> dance performances appropriate for purpose and audience</w:t>
            </w:r>
          </w:p>
        </w:tc>
        <w:tc>
          <w:tcPr>
            <w:tcW w:w="3024" w:type="dxa"/>
            <w:tcBorders>
              <w:top w:val="nil"/>
              <w:bottom w:val="nil"/>
            </w:tcBorders>
          </w:tcPr>
          <w:p w14:paraId="75C21365" w14:textId="77777777" w:rsidR="00C764B1" w:rsidRDefault="009926B6" w:rsidP="00ED001F">
            <w:pPr>
              <w:pStyle w:val="ListBullet"/>
            </w:pPr>
            <w:r>
              <w:t>create</w:t>
            </w:r>
            <w:r w:rsidR="00347A72">
              <w:t xml:space="preserve"> dance performances appropriate for purpose and audience </w:t>
            </w:r>
          </w:p>
        </w:tc>
        <w:tc>
          <w:tcPr>
            <w:tcW w:w="3024" w:type="dxa"/>
            <w:tcBorders>
              <w:top w:val="nil"/>
              <w:bottom w:val="nil"/>
            </w:tcBorders>
          </w:tcPr>
          <w:p w14:paraId="316EF178" w14:textId="77777777" w:rsidR="00C764B1" w:rsidRDefault="009926B6" w:rsidP="00ED001F">
            <w:pPr>
              <w:pStyle w:val="ListBullet"/>
            </w:pPr>
            <w:r>
              <w:t>create</w:t>
            </w:r>
            <w:r w:rsidR="00347A72">
              <w:t xml:space="preserve"> dance performances appropriate for purpose and audience</w:t>
            </w:r>
          </w:p>
        </w:tc>
      </w:tr>
      <w:tr w:rsidR="00C764B1" w14:paraId="5F79EDE0" w14:textId="77777777" w:rsidTr="00ED001F">
        <w:trPr>
          <w:jc w:val="center"/>
        </w:trPr>
        <w:tc>
          <w:tcPr>
            <w:tcW w:w="3024" w:type="dxa"/>
            <w:tcBorders>
              <w:top w:val="nil"/>
            </w:tcBorders>
          </w:tcPr>
          <w:p w14:paraId="0D846A31" w14:textId="77777777" w:rsidR="00C764B1" w:rsidRDefault="00347A72" w:rsidP="00ED001F">
            <w:pPr>
              <w:pStyle w:val="ListBullet"/>
            </w:pPr>
            <w:r>
              <w:t xml:space="preserve">reflect on the creative process and works safely, collaboratively and independently </w:t>
            </w:r>
          </w:p>
        </w:tc>
        <w:tc>
          <w:tcPr>
            <w:tcW w:w="3024" w:type="dxa"/>
            <w:tcBorders>
              <w:top w:val="nil"/>
            </w:tcBorders>
          </w:tcPr>
          <w:p w14:paraId="2BEA9CDD" w14:textId="77777777" w:rsidR="00C764B1" w:rsidRDefault="00347A72" w:rsidP="00ED001F">
            <w:pPr>
              <w:pStyle w:val="ListBullet"/>
            </w:pPr>
            <w:r>
              <w:t xml:space="preserve">reflect on the creative process and works safely, collaboratively and independently </w:t>
            </w:r>
          </w:p>
        </w:tc>
        <w:tc>
          <w:tcPr>
            <w:tcW w:w="3024" w:type="dxa"/>
            <w:tcBorders>
              <w:top w:val="nil"/>
            </w:tcBorders>
          </w:tcPr>
          <w:p w14:paraId="62909390" w14:textId="77777777" w:rsidR="00C764B1" w:rsidRDefault="00347A72" w:rsidP="00ED001F">
            <w:pPr>
              <w:pStyle w:val="ListBullet"/>
            </w:pPr>
            <w:r>
              <w:t>reflect on the creative process</w:t>
            </w:r>
          </w:p>
        </w:tc>
      </w:tr>
    </w:tbl>
    <w:p w14:paraId="63A7A029" w14:textId="77777777" w:rsidR="00630B75" w:rsidRPr="00ED001F" w:rsidRDefault="00630B75" w:rsidP="00ED001F"/>
    <w:p w14:paraId="30B8336A" w14:textId="77777777" w:rsidR="00630B75" w:rsidRPr="00ED001F" w:rsidRDefault="00630B75" w:rsidP="00ED001F">
      <w:r w:rsidRPr="00ED001F">
        <w:br w:type="page"/>
      </w:r>
    </w:p>
    <w:p w14:paraId="25994047" w14:textId="77777777" w:rsidR="00982C2B" w:rsidRPr="00B46A11" w:rsidRDefault="00ED001F"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764B1" w14:paraId="5C6AB23B" w14:textId="77777777" w:rsidTr="00ED001F">
        <w:trPr>
          <w:jc w:val="center"/>
        </w:trPr>
        <w:tc>
          <w:tcPr>
            <w:tcW w:w="3080" w:type="dxa"/>
            <w:tcBorders>
              <w:bottom w:val="single" w:sz="4" w:space="0" w:color="auto"/>
            </w:tcBorders>
          </w:tcPr>
          <w:p w14:paraId="0343A44F" w14:textId="77777777" w:rsidR="00C764B1" w:rsidRDefault="00C764B1" w:rsidP="00ED001F">
            <w:pPr>
              <w:pStyle w:val="TableTextboldcentred1"/>
            </w:pPr>
            <w:r>
              <w:t>A Course</w:t>
            </w:r>
          </w:p>
        </w:tc>
        <w:tc>
          <w:tcPr>
            <w:tcW w:w="3081" w:type="dxa"/>
            <w:tcBorders>
              <w:bottom w:val="single" w:sz="4" w:space="0" w:color="auto"/>
            </w:tcBorders>
            <w:shd w:val="clear" w:color="auto" w:fill="auto"/>
          </w:tcPr>
          <w:p w14:paraId="55032D3C" w14:textId="77777777" w:rsidR="00C764B1" w:rsidRDefault="00C764B1" w:rsidP="00ED001F">
            <w:pPr>
              <w:pStyle w:val="TableTextboldcentred1"/>
            </w:pPr>
            <w:r>
              <w:t>T Course</w:t>
            </w:r>
          </w:p>
        </w:tc>
        <w:tc>
          <w:tcPr>
            <w:tcW w:w="3081" w:type="dxa"/>
            <w:tcBorders>
              <w:bottom w:val="single" w:sz="4" w:space="0" w:color="auto"/>
            </w:tcBorders>
          </w:tcPr>
          <w:p w14:paraId="75EB3C06" w14:textId="77777777" w:rsidR="00C764B1" w:rsidRPr="001C2712" w:rsidRDefault="00C764B1" w:rsidP="00ED001F">
            <w:pPr>
              <w:pStyle w:val="TableTextboldcentred1"/>
            </w:pPr>
            <w:r w:rsidRPr="001C2712">
              <w:t>M Course</w:t>
            </w:r>
          </w:p>
        </w:tc>
      </w:tr>
      <w:tr w:rsidR="00C764B1" w14:paraId="2480002C" w14:textId="77777777" w:rsidTr="00ED001F">
        <w:trPr>
          <w:trHeight w:val="1785"/>
          <w:jc w:val="center"/>
        </w:trPr>
        <w:tc>
          <w:tcPr>
            <w:tcW w:w="3080" w:type="dxa"/>
            <w:tcBorders>
              <w:bottom w:val="nil"/>
            </w:tcBorders>
          </w:tcPr>
          <w:p w14:paraId="04446B9C" w14:textId="77777777" w:rsidR="00C764B1" w:rsidRPr="00ED001F" w:rsidRDefault="00347A72" w:rsidP="00ED001F">
            <w:pPr>
              <w:pStyle w:val="ListBullet"/>
            </w:pPr>
            <w:r w:rsidRPr="00ED001F">
              <w:t>dance technique (e.g. turnout and parallel, technical exercises, travelling sequences, jumps and repertoire)</w:t>
            </w:r>
          </w:p>
        </w:tc>
        <w:tc>
          <w:tcPr>
            <w:tcW w:w="3081" w:type="dxa"/>
            <w:tcBorders>
              <w:bottom w:val="nil"/>
            </w:tcBorders>
            <w:shd w:val="clear" w:color="auto" w:fill="auto"/>
          </w:tcPr>
          <w:p w14:paraId="4FE101E8" w14:textId="77777777" w:rsidR="00C764B1" w:rsidRPr="00ED001F" w:rsidRDefault="00347A72" w:rsidP="00ED001F">
            <w:pPr>
              <w:pStyle w:val="ListBullet"/>
            </w:pPr>
            <w:r w:rsidRPr="00ED001F">
              <w:t>dance technique (e.g. turnout and parallel, technical exercises, travelling sequences, jumps and repertoire)</w:t>
            </w:r>
          </w:p>
        </w:tc>
        <w:tc>
          <w:tcPr>
            <w:tcW w:w="3081" w:type="dxa"/>
            <w:tcBorders>
              <w:bottom w:val="nil"/>
            </w:tcBorders>
          </w:tcPr>
          <w:p w14:paraId="06131101" w14:textId="77777777" w:rsidR="00C764B1" w:rsidRPr="00ED001F" w:rsidRDefault="00347A72" w:rsidP="00ED001F">
            <w:pPr>
              <w:pStyle w:val="ListBullet"/>
            </w:pPr>
            <w:r w:rsidRPr="00ED001F">
              <w:t>dance technique (e.g. turnout and parallel, technical exercises, travelling sequences, jumps and repertoire)</w:t>
            </w:r>
          </w:p>
        </w:tc>
      </w:tr>
      <w:tr w:rsidR="00C764B1" w14:paraId="100F8576" w14:textId="77777777" w:rsidTr="00ED001F">
        <w:trPr>
          <w:trHeight w:val="1785"/>
          <w:jc w:val="center"/>
        </w:trPr>
        <w:tc>
          <w:tcPr>
            <w:tcW w:w="3080" w:type="dxa"/>
            <w:tcBorders>
              <w:top w:val="nil"/>
              <w:bottom w:val="nil"/>
            </w:tcBorders>
          </w:tcPr>
          <w:p w14:paraId="5D936349" w14:textId="77777777" w:rsidR="00C764B1" w:rsidRPr="00ED001F" w:rsidRDefault="00347A72" w:rsidP="00ED001F">
            <w:pPr>
              <w:pStyle w:val="ListBullet"/>
            </w:pPr>
            <w:r w:rsidRPr="00ED001F">
              <w:t>aesthetic qualities of  dance performance (e.g. musicality, style, projection and communication of intent)</w:t>
            </w:r>
          </w:p>
        </w:tc>
        <w:tc>
          <w:tcPr>
            <w:tcW w:w="3081" w:type="dxa"/>
            <w:tcBorders>
              <w:top w:val="nil"/>
              <w:bottom w:val="nil"/>
            </w:tcBorders>
            <w:shd w:val="clear" w:color="auto" w:fill="auto"/>
          </w:tcPr>
          <w:p w14:paraId="7A54D669" w14:textId="77777777" w:rsidR="00C764B1" w:rsidRPr="00ED001F" w:rsidRDefault="00347A72" w:rsidP="00ED001F">
            <w:pPr>
              <w:pStyle w:val="ListBullet"/>
            </w:pPr>
            <w:r w:rsidRPr="00ED001F">
              <w:t>aesthetic qualities of dance performance (e.g. musicality, style, projection and communication of intent)</w:t>
            </w:r>
          </w:p>
        </w:tc>
        <w:tc>
          <w:tcPr>
            <w:tcW w:w="3081" w:type="dxa"/>
            <w:tcBorders>
              <w:top w:val="nil"/>
              <w:bottom w:val="nil"/>
            </w:tcBorders>
          </w:tcPr>
          <w:p w14:paraId="23B273C1" w14:textId="77777777" w:rsidR="00C764B1" w:rsidRPr="00ED001F" w:rsidRDefault="00347A72" w:rsidP="00ED001F">
            <w:pPr>
              <w:pStyle w:val="ListBullet"/>
            </w:pPr>
            <w:r w:rsidRPr="00ED001F">
              <w:t>aesthetic qualities of  dance performance (e.g. musicality, style, projection and communication of intent)</w:t>
            </w:r>
          </w:p>
        </w:tc>
      </w:tr>
      <w:tr w:rsidR="00C764B1" w14:paraId="60686D00" w14:textId="77777777" w:rsidTr="00ED001F">
        <w:trPr>
          <w:trHeight w:val="1785"/>
          <w:jc w:val="center"/>
        </w:trPr>
        <w:tc>
          <w:tcPr>
            <w:tcW w:w="3080" w:type="dxa"/>
            <w:tcBorders>
              <w:top w:val="nil"/>
              <w:bottom w:val="nil"/>
            </w:tcBorders>
          </w:tcPr>
          <w:p w14:paraId="3E7FCB3F" w14:textId="77777777" w:rsidR="00C764B1" w:rsidRPr="00ED001F" w:rsidDel="00D63523" w:rsidRDefault="00347A72" w:rsidP="00ED001F">
            <w:pPr>
              <w:pStyle w:val="ListBullet"/>
            </w:pPr>
            <w:r w:rsidRPr="00ED001F">
              <w:t xml:space="preserve">elements of dance (time, space, energy/dynamics), compositional processes and choreographic devices </w:t>
            </w:r>
          </w:p>
        </w:tc>
        <w:tc>
          <w:tcPr>
            <w:tcW w:w="3081" w:type="dxa"/>
            <w:tcBorders>
              <w:top w:val="nil"/>
              <w:bottom w:val="nil"/>
            </w:tcBorders>
            <w:shd w:val="clear" w:color="auto" w:fill="auto"/>
          </w:tcPr>
          <w:p w14:paraId="47A4FF63" w14:textId="77777777" w:rsidR="00C764B1" w:rsidRPr="00ED001F" w:rsidDel="00D63523" w:rsidRDefault="00347A72" w:rsidP="00ED001F">
            <w:pPr>
              <w:pStyle w:val="ListBullet"/>
            </w:pPr>
            <w:r w:rsidRPr="00ED001F">
              <w:t>elements of dance (time, space, energy/dynamics), compositional processes and choreographic devices</w:t>
            </w:r>
          </w:p>
        </w:tc>
        <w:tc>
          <w:tcPr>
            <w:tcW w:w="3081" w:type="dxa"/>
            <w:tcBorders>
              <w:top w:val="nil"/>
              <w:bottom w:val="nil"/>
            </w:tcBorders>
          </w:tcPr>
          <w:p w14:paraId="1FE64817" w14:textId="77777777" w:rsidR="00C764B1" w:rsidRPr="00ED001F" w:rsidDel="00D63523" w:rsidRDefault="00347A72" w:rsidP="00ED001F">
            <w:pPr>
              <w:pStyle w:val="ListBullet"/>
            </w:pPr>
            <w:r w:rsidRPr="00ED001F">
              <w:t>elements of dance (time, space, energy/dynamics), compositional processes and choreographic devices</w:t>
            </w:r>
          </w:p>
        </w:tc>
      </w:tr>
      <w:tr w:rsidR="00C764B1" w14:paraId="2F4A8619" w14:textId="77777777" w:rsidTr="00ED001F">
        <w:trPr>
          <w:trHeight w:val="1417"/>
          <w:jc w:val="center"/>
        </w:trPr>
        <w:tc>
          <w:tcPr>
            <w:tcW w:w="3080" w:type="dxa"/>
            <w:tcBorders>
              <w:top w:val="nil"/>
              <w:bottom w:val="nil"/>
            </w:tcBorders>
          </w:tcPr>
          <w:p w14:paraId="212A8041" w14:textId="77777777" w:rsidR="00C764B1" w:rsidRPr="00ED001F" w:rsidRDefault="00347A72" w:rsidP="00ED001F">
            <w:pPr>
              <w:pStyle w:val="ListBullet"/>
            </w:pPr>
            <w:r w:rsidRPr="00ED001F">
              <w:t>elements of production (e.g. costume, lighting, staging, props, set, sound)</w:t>
            </w:r>
          </w:p>
        </w:tc>
        <w:tc>
          <w:tcPr>
            <w:tcW w:w="3081" w:type="dxa"/>
            <w:tcBorders>
              <w:top w:val="nil"/>
              <w:bottom w:val="nil"/>
            </w:tcBorders>
            <w:shd w:val="clear" w:color="auto" w:fill="auto"/>
          </w:tcPr>
          <w:p w14:paraId="7686FCA0" w14:textId="77777777" w:rsidR="00C764B1" w:rsidRPr="00ED001F" w:rsidRDefault="00347A72" w:rsidP="00ED001F">
            <w:pPr>
              <w:pStyle w:val="ListBullet"/>
            </w:pPr>
            <w:r w:rsidRPr="00ED001F">
              <w:t>elements of production (e.g. costume, lighting, staging, props, set, sound)</w:t>
            </w:r>
          </w:p>
        </w:tc>
        <w:tc>
          <w:tcPr>
            <w:tcW w:w="3081" w:type="dxa"/>
            <w:tcBorders>
              <w:top w:val="nil"/>
              <w:bottom w:val="nil"/>
            </w:tcBorders>
          </w:tcPr>
          <w:p w14:paraId="33967D1D" w14:textId="77777777" w:rsidR="00C764B1" w:rsidRPr="00ED001F" w:rsidRDefault="00347A72" w:rsidP="00ED001F">
            <w:pPr>
              <w:pStyle w:val="ListBullet"/>
            </w:pPr>
            <w:r w:rsidRPr="00ED001F">
              <w:t>elements of production (e.g. costume, lighting, staging, props, set, sound)</w:t>
            </w:r>
          </w:p>
        </w:tc>
      </w:tr>
      <w:tr w:rsidR="00C764B1" w14:paraId="0251DB49" w14:textId="77777777" w:rsidTr="00ED001F">
        <w:trPr>
          <w:trHeight w:val="1519"/>
          <w:jc w:val="center"/>
        </w:trPr>
        <w:tc>
          <w:tcPr>
            <w:tcW w:w="3080" w:type="dxa"/>
            <w:tcBorders>
              <w:top w:val="nil"/>
            </w:tcBorders>
          </w:tcPr>
          <w:p w14:paraId="59072846" w14:textId="77777777" w:rsidR="00C764B1" w:rsidRPr="00ED001F" w:rsidRDefault="00347A72" w:rsidP="00ED001F">
            <w:pPr>
              <w:pStyle w:val="ListBullet"/>
            </w:pPr>
            <w:r w:rsidRPr="00ED001F">
              <w:t>key prac</w:t>
            </w:r>
            <w:r w:rsidR="006D527E" w:rsidRPr="00ED001F">
              <w:t>titioners and their works (</w:t>
            </w:r>
            <w:proofErr w:type="spellStart"/>
            <w:r w:rsidR="006D527E" w:rsidRPr="00ED001F">
              <w:t>e.g</w:t>
            </w:r>
            <w:proofErr w:type="spellEnd"/>
            <w:r w:rsidR="006D527E" w:rsidRPr="00ED001F">
              <w:t xml:space="preserve"> Chunky Move, Busby </w:t>
            </w:r>
            <w:proofErr w:type="spellStart"/>
            <w:r w:rsidR="006D527E" w:rsidRPr="00ED001F">
              <w:t>B</w:t>
            </w:r>
            <w:r w:rsidRPr="00ED001F">
              <w:t>erkly</w:t>
            </w:r>
            <w:proofErr w:type="spellEnd"/>
            <w:r w:rsidRPr="00ED001F">
              <w:t>,</w:t>
            </w:r>
            <w:r w:rsidR="006D527E" w:rsidRPr="00ED001F">
              <w:t xml:space="preserve"> ADT, Christopher Bruce, Pina B</w:t>
            </w:r>
            <w:r w:rsidRPr="00ED001F">
              <w:t>ausch)</w:t>
            </w:r>
          </w:p>
        </w:tc>
        <w:tc>
          <w:tcPr>
            <w:tcW w:w="3081" w:type="dxa"/>
            <w:tcBorders>
              <w:top w:val="nil"/>
            </w:tcBorders>
            <w:shd w:val="clear" w:color="auto" w:fill="auto"/>
          </w:tcPr>
          <w:p w14:paraId="02A0F24E" w14:textId="77777777" w:rsidR="00C764B1" w:rsidRPr="00ED001F" w:rsidRDefault="00347A72" w:rsidP="00ED001F">
            <w:pPr>
              <w:pStyle w:val="ListBullet"/>
            </w:pPr>
            <w:r w:rsidRPr="00ED001F">
              <w:t>key prac</w:t>
            </w:r>
            <w:r w:rsidR="00420B25" w:rsidRPr="00ED001F">
              <w:t>titioners and their works (</w:t>
            </w:r>
            <w:proofErr w:type="spellStart"/>
            <w:r w:rsidR="00420B25" w:rsidRPr="00ED001F">
              <w:t>e.g</w:t>
            </w:r>
            <w:proofErr w:type="spellEnd"/>
            <w:r w:rsidR="00420B25" w:rsidRPr="00ED001F">
              <w:t xml:space="preserve"> Chunky Move, Busby </w:t>
            </w:r>
            <w:proofErr w:type="spellStart"/>
            <w:r w:rsidR="00420B25" w:rsidRPr="00ED001F">
              <w:t>Berkly</w:t>
            </w:r>
            <w:proofErr w:type="spellEnd"/>
            <w:r w:rsidR="00420B25" w:rsidRPr="00ED001F">
              <w:t>, ADT, Christopher Bruce, Pina B</w:t>
            </w:r>
            <w:r w:rsidRPr="00ED001F">
              <w:t xml:space="preserve">ausch) </w:t>
            </w:r>
          </w:p>
        </w:tc>
        <w:tc>
          <w:tcPr>
            <w:tcW w:w="3081" w:type="dxa"/>
            <w:tcBorders>
              <w:top w:val="nil"/>
            </w:tcBorders>
          </w:tcPr>
          <w:p w14:paraId="737C4AE3" w14:textId="77777777" w:rsidR="00C764B1" w:rsidRPr="00ED001F" w:rsidRDefault="00C764B1" w:rsidP="00ED001F">
            <w:pPr>
              <w:pStyle w:val="ListBullet"/>
              <w:numPr>
                <w:ilvl w:val="0"/>
                <w:numId w:val="0"/>
              </w:numPr>
              <w:ind w:left="454"/>
            </w:pPr>
          </w:p>
        </w:tc>
      </w:tr>
    </w:tbl>
    <w:p w14:paraId="19562A75" w14:textId="77777777" w:rsidR="00982C2B" w:rsidRDefault="00630B75" w:rsidP="00982C2B">
      <w:pPr>
        <w:pStyle w:val="Heading2"/>
        <w:tabs>
          <w:tab w:val="right" w:pos="9072"/>
        </w:tabs>
        <w:rPr>
          <w:szCs w:val="22"/>
          <w:lang w:val="en-US"/>
        </w:rPr>
      </w:pPr>
      <w:r>
        <w:t>A</w:t>
      </w:r>
      <w:r w:rsidR="00C51E0A">
        <w:t>ssessment</w:t>
      </w:r>
    </w:p>
    <w:p w14:paraId="19A7810F" w14:textId="77777777" w:rsidR="00ED001F" w:rsidRDefault="00982C2B" w:rsidP="00A07B4F">
      <w:pPr>
        <w:rPr>
          <w:lang w:val="en-US"/>
        </w:rPr>
      </w:pPr>
      <w:r w:rsidRPr="00BE2E06">
        <w:rPr>
          <w:lang w:val="en-US"/>
        </w:rPr>
        <w:t xml:space="preserve">Refer to Assessment Task Types Guide on </w:t>
      </w:r>
      <w:r w:rsidR="00E7587B">
        <w:rPr>
          <w:lang w:val="en-US"/>
        </w:rPr>
        <w:t>pages 1</w:t>
      </w:r>
      <w:r w:rsidR="00ED001F">
        <w:rPr>
          <w:lang w:val="en-US"/>
        </w:rPr>
        <w:t>7</w:t>
      </w:r>
      <w:r w:rsidR="00E7587B">
        <w:rPr>
          <w:lang w:val="en-US"/>
        </w:rPr>
        <w:t>-18</w:t>
      </w:r>
      <w:r w:rsidRPr="00BE2E06">
        <w:rPr>
          <w:lang w:val="en-US"/>
        </w:rPr>
        <w:t>.</w:t>
      </w:r>
    </w:p>
    <w:p w14:paraId="4A0EC98E" w14:textId="77777777" w:rsidR="00ED001F" w:rsidRDefault="00ED001F">
      <w:pPr>
        <w:spacing w:before="0"/>
        <w:rPr>
          <w:lang w:val="en-US"/>
        </w:rPr>
      </w:pPr>
      <w:r>
        <w:rPr>
          <w:lang w:val="en-US"/>
        </w:rPr>
        <w:br w:type="page"/>
      </w:r>
    </w:p>
    <w:p w14:paraId="345733C3" w14:textId="77777777" w:rsidR="002B11F3" w:rsidRDefault="00ED001F" w:rsidP="00982C2B">
      <w:pPr>
        <w:pStyle w:val="Heading2"/>
        <w:tabs>
          <w:tab w:val="right" w:pos="9072"/>
        </w:tabs>
      </w:pPr>
      <w:r>
        <w:lastRenderedPageBreak/>
        <w:t>Resources</w:t>
      </w:r>
    </w:p>
    <w:p w14:paraId="10699E41" w14:textId="77777777" w:rsidR="00ED001F" w:rsidRPr="002B11F3" w:rsidRDefault="00ED001F" w:rsidP="00ED001F">
      <w:pPr>
        <w:rPr>
          <w:lang w:val="en-US"/>
        </w:rPr>
      </w:pPr>
      <w:r>
        <w:rPr>
          <w:lang w:val="en-US"/>
        </w:rPr>
        <w:t>Refer to R</w:t>
      </w:r>
      <w:r w:rsidRPr="002B11F3">
        <w:rPr>
          <w:lang w:val="en-US"/>
        </w:rPr>
        <w:t>esources on pages 2</w:t>
      </w:r>
      <w:r>
        <w:rPr>
          <w:lang w:val="en-US"/>
        </w:rPr>
        <w:t>7</w:t>
      </w:r>
      <w:r w:rsidRPr="002B11F3">
        <w:rPr>
          <w:lang w:val="en-US"/>
        </w:rPr>
        <w:t xml:space="preserve">-30. </w:t>
      </w:r>
    </w:p>
    <w:p w14:paraId="3EE8D1FF" w14:textId="77777777" w:rsidR="00ED001F" w:rsidRPr="00ED001F" w:rsidRDefault="00ED001F" w:rsidP="00ED001F"/>
    <w:p w14:paraId="04CCE7D3" w14:textId="77777777" w:rsidR="00B63656" w:rsidRPr="003C79A6" w:rsidRDefault="00B63656" w:rsidP="00ED001F">
      <w:pPr>
        <w:pStyle w:val="Heading4"/>
      </w:pPr>
      <w:r w:rsidRPr="003C79A6">
        <w:t>Books</w:t>
      </w:r>
    </w:p>
    <w:tbl>
      <w:tblPr>
        <w:tblW w:w="8897" w:type="dxa"/>
        <w:tblLook w:val="01E0" w:firstRow="1" w:lastRow="1" w:firstColumn="1" w:lastColumn="1" w:noHBand="0" w:noVBand="0"/>
      </w:tblPr>
      <w:tblGrid>
        <w:gridCol w:w="2660"/>
        <w:gridCol w:w="6237"/>
      </w:tblGrid>
      <w:tr w:rsidR="00B63656" w:rsidRPr="003C79A6" w14:paraId="7E9CF461" w14:textId="77777777" w:rsidTr="00B13676">
        <w:tc>
          <w:tcPr>
            <w:tcW w:w="2660" w:type="dxa"/>
          </w:tcPr>
          <w:p w14:paraId="43E6485E" w14:textId="77777777" w:rsidR="00B63656" w:rsidRPr="003C79A6" w:rsidRDefault="00B63656" w:rsidP="00B13676">
            <w:pPr>
              <w:autoSpaceDE w:val="0"/>
              <w:autoSpaceDN w:val="0"/>
              <w:adjustRightInd w:val="0"/>
            </w:pPr>
            <w:r w:rsidRPr="003C79A6">
              <w:t>Cooper, S</w:t>
            </w:r>
          </w:p>
        </w:tc>
        <w:tc>
          <w:tcPr>
            <w:tcW w:w="6237" w:type="dxa"/>
          </w:tcPr>
          <w:p w14:paraId="74731942" w14:textId="77777777" w:rsidR="00B63656" w:rsidRPr="003C79A6" w:rsidRDefault="00B63656" w:rsidP="00B13676">
            <w:pPr>
              <w:spacing w:beforeLines="50"/>
            </w:pPr>
            <w:r w:rsidRPr="003C79A6">
              <w:t xml:space="preserve">1998, </w:t>
            </w:r>
            <w:r w:rsidRPr="003C79A6">
              <w:rPr>
                <w:i/>
              </w:rPr>
              <w:t>Staging Dance</w:t>
            </w:r>
            <w:r w:rsidRPr="003C79A6">
              <w:t>, A &amp; C Black Ltd, London.</w:t>
            </w:r>
          </w:p>
        </w:tc>
      </w:tr>
      <w:tr w:rsidR="00B63656" w:rsidRPr="003C79A6" w14:paraId="16094649" w14:textId="77777777" w:rsidTr="00B13676">
        <w:tc>
          <w:tcPr>
            <w:tcW w:w="2660" w:type="dxa"/>
          </w:tcPr>
          <w:p w14:paraId="665833BC" w14:textId="77777777" w:rsidR="00B63656" w:rsidRPr="003C79A6" w:rsidRDefault="00B63656" w:rsidP="00B13676">
            <w:pPr>
              <w:autoSpaceDE w:val="0"/>
              <w:autoSpaceDN w:val="0"/>
              <w:adjustRightInd w:val="0"/>
            </w:pPr>
            <w:r w:rsidRPr="003C79A6">
              <w:t>Schlaich, J (d.) &amp; DuPont, B (ed.)</w:t>
            </w:r>
          </w:p>
        </w:tc>
        <w:tc>
          <w:tcPr>
            <w:tcW w:w="6237" w:type="dxa"/>
          </w:tcPr>
          <w:p w14:paraId="60C58EEF" w14:textId="77777777" w:rsidR="00B63656" w:rsidRPr="003C79A6" w:rsidRDefault="00B63656" w:rsidP="00B13676">
            <w:pPr>
              <w:spacing w:beforeLines="50"/>
            </w:pPr>
            <w:r w:rsidRPr="003C79A6">
              <w:t xml:space="preserve">1988, </w:t>
            </w:r>
            <w:r w:rsidRPr="003C79A6">
              <w:rPr>
                <w:i/>
              </w:rPr>
              <w:t>Dance: The Art of Production</w:t>
            </w:r>
            <w:r w:rsidRPr="003C79A6">
              <w:t>, 3</w:t>
            </w:r>
            <w:r w:rsidRPr="003C79A6">
              <w:rPr>
                <w:vertAlign w:val="superscript"/>
              </w:rPr>
              <w:t>rd</w:t>
            </w:r>
            <w:r w:rsidRPr="003C79A6">
              <w:t xml:space="preserve"> Edition, Princeton Book Company, Pennington.</w:t>
            </w:r>
          </w:p>
        </w:tc>
      </w:tr>
      <w:tr w:rsidR="009C61FA" w:rsidRPr="003C79A6" w14:paraId="3A59CE21" w14:textId="77777777" w:rsidTr="00B13676">
        <w:tc>
          <w:tcPr>
            <w:tcW w:w="2660" w:type="dxa"/>
          </w:tcPr>
          <w:p w14:paraId="7CDA21BA" w14:textId="77777777" w:rsidR="009C61FA" w:rsidRPr="003C79A6" w:rsidRDefault="009C61FA" w:rsidP="00B13676">
            <w:pPr>
              <w:autoSpaceDE w:val="0"/>
              <w:autoSpaceDN w:val="0"/>
              <w:adjustRightInd w:val="0"/>
            </w:pPr>
            <w:r>
              <w:t>Pilbrow, R</w:t>
            </w:r>
          </w:p>
        </w:tc>
        <w:tc>
          <w:tcPr>
            <w:tcW w:w="6237" w:type="dxa"/>
          </w:tcPr>
          <w:p w14:paraId="574CDA26" w14:textId="77777777" w:rsidR="009C61FA" w:rsidRPr="003C79A6" w:rsidRDefault="009C61FA" w:rsidP="00B13676">
            <w:pPr>
              <w:spacing w:beforeLines="50"/>
            </w:pPr>
            <w:r>
              <w:t xml:space="preserve">1997, </w:t>
            </w:r>
            <w:r w:rsidRPr="009C61FA">
              <w:rPr>
                <w:i/>
              </w:rPr>
              <w:t>Stage Lighting Design: The Art, The Craft, The Life</w:t>
            </w:r>
            <w:r>
              <w:t>. Nick Hern Books Ltd, Great Britain.</w:t>
            </w:r>
          </w:p>
        </w:tc>
      </w:tr>
      <w:tr w:rsidR="009C61FA" w:rsidRPr="003C79A6" w14:paraId="76AAC46E" w14:textId="77777777" w:rsidTr="00B13676">
        <w:tc>
          <w:tcPr>
            <w:tcW w:w="2660" w:type="dxa"/>
          </w:tcPr>
          <w:p w14:paraId="2245982A" w14:textId="77777777" w:rsidR="009C61FA" w:rsidRDefault="009C61FA" w:rsidP="00B13676">
            <w:pPr>
              <w:autoSpaceDE w:val="0"/>
              <w:autoSpaceDN w:val="0"/>
              <w:adjustRightInd w:val="0"/>
            </w:pPr>
            <w:r>
              <w:t>Lippincott, G</w:t>
            </w:r>
          </w:p>
        </w:tc>
        <w:tc>
          <w:tcPr>
            <w:tcW w:w="6237" w:type="dxa"/>
          </w:tcPr>
          <w:p w14:paraId="62EB445E" w14:textId="77777777" w:rsidR="009C61FA" w:rsidRDefault="009C61FA" w:rsidP="00B13676">
            <w:pPr>
              <w:spacing w:beforeLines="50"/>
            </w:pPr>
            <w:r>
              <w:t xml:space="preserve">2012, </w:t>
            </w:r>
            <w:r w:rsidRPr="009C61FA">
              <w:rPr>
                <w:i/>
              </w:rPr>
              <w:t>Dance Production: Music, Costumes, Staging Décor, Lighting, Photography, Make Up, Planning and Rehearsing</w:t>
            </w:r>
            <w:r>
              <w:t xml:space="preserve">. Literary Licensing, Whitefish MT. </w:t>
            </w:r>
          </w:p>
        </w:tc>
      </w:tr>
    </w:tbl>
    <w:p w14:paraId="103E9A96" w14:textId="77777777" w:rsidR="00B63656" w:rsidRPr="003C79A6" w:rsidRDefault="00B63656" w:rsidP="00ED001F">
      <w:pPr>
        <w:pStyle w:val="Heading4"/>
      </w:pPr>
      <w:r w:rsidRPr="003C79A6">
        <w:t>CD ROMS</w:t>
      </w:r>
    </w:p>
    <w:tbl>
      <w:tblPr>
        <w:tblW w:w="8897" w:type="dxa"/>
        <w:tblLook w:val="01E0" w:firstRow="1" w:lastRow="1" w:firstColumn="1" w:lastColumn="1" w:noHBand="0" w:noVBand="0"/>
      </w:tblPr>
      <w:tblGrid>
        <w:gridCol w:w="8897"/>
      </w:tblGrid>
      <w:tr w:rsidR="00B63656" w:rsidRPr="003C79A6" w14:paraId="113D9F37" w14:textId="77777777" w:rsidTr="00B13676">
        <w:tc>
          <w:tcPr>
            <w:tcW w:w="8897" w:type="dxa"/>
          </w:tcPr>
          <w:p w14:paraId="4CBD3240" w14:textId="77777777" w:rsidR="00B63656" w:rsidRPr="003C79A6" w:rsidRDefault="00B63656" w:rsidP="00B13676">
            <w:pPr>
              <w:spacing w:beforeLines="50"/>
            </w:pPr>
            <w:r w:rsidRPr="003C79A6">
              <w:t>Making Chunky Move: C.O.R.R.U.P.T.E.D 2 (CD ROM), (n.d.) Chunky Move, Melbourne</w:t>
            </w:r>
          </w:p>
        </w:tc>
      </w:tr>
    </w:tbl>
    <w:p w14:paraId="0411ABEB" w14:textId="77777777" w:rsidR="00ED001F" w:rsidRPr="00ED001F" w:rsidRDefault="00ED001F" w:rsidP="00ED001F"/>
    <w:p w14:paraId="34FD0CEB" w14:textId="77777777" w:rsidR="00ED001F" w:rsidRPr="00ED001F" w:rsidRDefault="00ED001F" w:rsidP="00ED001F">
      <w:r w:rsidRPr="00ED001F">
        <w:br w:type="page"/>
      </w:r>
    </w:p>
    <w:p w14:paraId="6AE57633" w14:textId="77777777" w:rsidR="00487498" w:rsidRDefault="00487498" w:rsidP="00E565AD">
      <w:pPr>
        <w:pStyle w:val="Heading1"/>
      </w:pPr>
      <w:bookmarkStart w:id="99" w:name="_Toc514236498"/>
      <w:r>
        <w:lastRenderedPageBreak/>
        <w:t>Dance and the Media</w:t>
      </w:r>
      <w:r w:rsidRPr="00DF2F8A">
        <w:tab/>
      </w:r>
      <w:r w:rsidRPr="00E5222E">
        <w:t>Value:</w:t>
      </w:r>
      <w:r>
        <w:t xml:space="preserve"> 1.0</w:t>
      </w:r>
      <w:bookmarkEnd w:id="99"/>
    </w:p>
    <w:p w14:paraId="7FF472C4" w14:textId="77777777" w:rsidR="000F1029" w:rsidRPr="002E654F" w:rsidRDefault="000F1029" w:rsidP="00E63A86">
      <w:pPr>
        <w:rPr>
          <w:rFonts w:cs="Calibri"/>
          <w:b/>
          <w:szCs w:val="22"/>
        </w:rPr>
      </w:pPr>
      <w:r w:rsidRPr="002E654F">
        <w:rPr>
          <w:rFonts w:cs="Calibri"/>
          <w:b/>
          <w:szCs w:val="22"/>
        </w:rPr>
        <w:t>Dance and the Media</w:t>
      </w:r>
      <w:r w:rsidR="00EC737E">
        <w:rPr>
          <w:rFonts w:cs="Calibri"/>
          <w:b/>
          <w:szCs w:val="22"/>
        </w:rPr>
        <w:t xml:space="preserve"> a</w:t>
      </w:r>
      <w:r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9926B6">
        <w:rPr>
          <w:rFonts w:cs="Calibri"/>
          <w:b/>
          <w:szCs w:val="22"/>
        </w:rPr>
        <w:tab/>
      </w:r>
      <w:r w:rsidR="007705D7" w:rsidRPr="002E654F">
        <w:rPr>
          <w:rFonts w:cs="Calibri"/>
          <w:b/>
          <w:szCs w:val="22"/>
        </w:rPr>
        <w:t xml:space="preserve">Value </w:t>
      </w:r>
      <w:r w:rsidRPr="002E654F">
        <w:rPr>
          <w:rFonts w:cs="Calibri"/>
          <w:b/>
          <w:szCs w:val="22"/>
        </w:rPr>
        <w:t>0.5</w:t>
      </w:r>
    </w:p>
    <w:p w14:paraId="5FE3CD4D" w14:textId="77777777" w:rsidR="000F1029" w:rsidRPr="002E654F" w:rsidRDefault="000F1029" w:rsidP="00E63A86">
      <w:pPr>
        <w:rPr>
          <w:rFonts w:cs="Calibri"/>
          <w:b/>
          <w:szCs w:val="22"/>
        </w:rPr>
      </w:pPr>
      <w:r w:rsidRPr="002E654F">
        <w:rPr>
          <w:rFonts w:cs="Calibri"/>
          <w:b/>
          <w:szCs w:val="22"/>
        </w:rPr>
        <w:t xml:space="preserve">Dance and </w:t>
      </w:r>
      <w:r w:rsidR="00EC737E">
        <w:rPr>
          <w:rFonts w:cs="Calibri"/>
          <w:b/>
          <w:szCs w:val="22"/>
        </w:rPr>
        <w:t>the Media b</w:t>
      </w:r>
      <w:r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9926B6">
        <w:rPr>
          <w:rFonts w:cs="Calibri"/>
          <w:b/>
          <w:szCs w:val="22"/>
        </w:rPr>
        <w:tab/>
      </w:r>
      <w:r w:rsidR="007705D7" w:rsidRPr="002E654F">
        <w:rPr>
          <w:rFonts w:cs="Calibri"/>
          <w:b/>
          <w:szCs w:val="22"/>
        </w:rPr>
        <w:t xml:space="preserve">Value </w:t>
      </w:r>
      <w:r w:rsidRPr="002E654F">
        <w:rPr>
          <w:rFonts w:cs="Calibri"/>
          <w:b/>
          <w:szCs w:val="22"/>
        </w:rPr>
        <w:t>0.5</w:t>
      </w:r>
    </w:p>
    <w:p w14:paraId="4147E5CE" w14:textId="77777777" w:rsidR="00487498" w:rsidRPr="004C2958" w:rsidRDefault="00C51E0A" w:rsidP="00487498">
      <w:pPr>
        <w:pStyle w:val="Heading2"/>
        <w:tabs>
          <w:tab w:val="right" w:pos="9072"/>
        </w:tabs>
      </w:pPr>
      <w:r>
        <w:t>Specific Unit Goals</w:t>
      </w:r>
    </w:p>
    <w:p w14:paraId="7E47D9B6" w14:textId="77777777" w:rsidR="00487498" w:rsidRPr="00D20019" w:rsidRDefault="00487498" w:rsidP="00487498">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56A1E83B" w14:textId="77777777" w:rsidTr="000D7C1B">
        <w:trPr>
          <w:jc w:val="center"/>
        </w:trPr>
        <w:tc>
          <w:tcPr>
            <w:tcW w:w="3024" w:type="dxa"/>
            <w:tcBorders>
              <w:bottom w:val="single" w:sz="4" w:space="0" w:color="auto"/>
            </w:tcBorders>
          </w:tcPr>
          <w:p w14:paraId="25781F11" w14:textId="77777777" w:rsidR="00420B25" w:rsidRDefault="00420B25" w:rsidP="000D7C1B">
            <w:pPr>
              <w:pStyle w:val="TableTextboldcentred1"/>
            </w:pPr>
            <w:r>
              <w:t>A Course</w:t>
            </w:r>
          </w:p>
        </w:tc>
        <w:tc>
          <w:tcPr>
            <w:tcW w:w="3024" w:type="dxa"/>
            <w:tcBorders>
              <w:bottom w:val="single" w:sz="4" w:space="0" w:color="auto"/>
            </w:tcBorders>
          </w:tcPr>
          <w:p w14:paraId="0C4CA413" w14:textId="77777777" w:rsidR="00420B25" w:rsidRPr="00DA5C86" w:rsidRDefault="00420B25" w:rsidP="000D7C1B">
            <w:pPr>
              <w:pStyle w:val="TableTextboldcentred1"/>
            </w:pPr>
            <w:r w:rsidRPr="00DA5C86">
              <w:t>T Course</w:t>
            </w:r>
          </w:p>
        </w:tc>
        <w:tc>
          <w:tcPr>
            <w:tcW w:w="3024" w:type="dxa"/>
            <w:tcBorders>
              <w:bottom w:val="single" w:sz="4" w:space="0" w:color="auto"/>
            </w:tcBorders>
          </w:tcPr>
          <w:p w14:paraId="733F18A8" w14:textId="77777777" w:rsidR="00420B25" w:rsidRPr="001C2712" w:rsidRDefault="00420B25" w:rsidP="000D7C1B">
            <w:pPr>
              <w:pStyle w:val="TableTextboldcentred1"/>
            </w:pPr>
            <w:r w:rsidRPr="001C2712">
              <w:t>M Course</w:t>
            </w:r>
          </w:p>
        </w:tc>
      </w:tr>
      <w:tr w:rsidR="00357F94" w14:paraId="6FA98FA4" w14:textId="77777777" w:rsidTr="000D7C1B">
        <w:trPr>
          <w:jc w:val="center"/>
        </w:trPr>
        <w:tc>
          <w:tcPr>
            <w:tcW w:w="3024" w:type="dxa"/>
            <w:tcBorders>
              <w:bottom w:val="nil"/>
            </w:tcBorders>
          </w:tcPr>
          <w:p w14:paraId="1C56FB60" w14:textId="77777777" w:rsidR="00357F94" w:rsidRPr="009C20E9" w:rsidRDefault="00347A72" w:rsidP="000D7C1B">
            <w:pPr>
              <w:pStyle w:val="ListBullet"/>
            </w:pPr>
            <w:r>
              <w:t>analyse dance performances, styles, processes and practices</w:t>
            </w:r>
          </w:p>
        </w:tc>
        <w:tc>
          <w:tcPr>
            <w:tcW w:w="3024" w:type="dxa"/>
            <w:tcBorders>
              <w:bottom w:val="nil"/>
            </w:tcBorders>
          </w:tcPr>
          <w:p w14:paraId="4FF6407B" w14:textId="77777777" w:rsidR="00357F94" w:rsidRPr="009C20E9" w:rsidRDefault="00347A72" w:rsidP="000D7C1B">
            <w:pPr>
              <w:pStyle w:val="ListBullet"/>
            </w:pPr>
            <w:r>
              <w:t>analyse dance performances, styles, processes and practices</w:t>
            </w:r>
          </w:p>
        </w:tc>
        <w:tc>
          <w:tcPr>
            <w:tcW w:w="3024" w:type="dxa"/>
            <w:tcBorders>
              <w:bottom w:val="nil"/>
            </w:tcBorders>
          </w:tcPr>
          <w:p w14:paraId="351487C6" w14:textId="77777777" w:rsidR="00357F94" w:rsidRPr="009C20E9" w:rsidRDefault="00347A72" w:rsidP="000D7C1B">
            <w:pPr>
              <w:pStyle w:val="ListBullet"/>
            </w:pPr>
            <w:r>
              <w:t>describe features of dance</w:t>
            </w:r>
          </w:p>
        </w:tc>
      </w:tr>
      <w:tr w:rsidR="00357F94" w14:paraId="00FC8DE4" w14:textId="77777777" w:rsidTr="000D7C1B">
        <w:trPr>
          <w:jc w:val="center"/>
        </w:trPr>
        <w:tc>
          <w:tcPr>
            <w:tcW w:w="3024" w:type="dxa"/>
            <w:tcBorders>
              <w:top w:val="nil"/>
              <w:bottom w:val="nil"/>
            </w:tcBorders>
          </w:tcPr>
          <w:p w14:paraId="56F8892D" w14:textId="77777777" w:rsidR="00357F94" w:rsidRPr="009C20E9" w:rsidRDefault="00347A72" w:rsidP="000D7C1B">
            <w:pPr>
              <w:pStyle w:val="ListBullet"/>
            </w:pPr>
            <w:r>
              <w:t>analyse dance productions, concepts and practitioners  and their significance</w:t>
            </w:r>
          </w:p>
        </w:tc>
        <w:tc>
          <w:tcPr>
            <w:tcW w:w="3024" w:type="dxa"/>
            <w:tcBorders>
              <w:top w:val="nil"/>
              <w:bottom w:val="nil"/>
            </w:tcBorders>
          </w:tcPr>
          <w:p w14:paraId="17B37444" w14:textId="77777777" w:rsidR="00357F94" w:rsidRDefault="00347A72" w:rsidP="000D7C1B">
            <w:pPr>
              <w:pStyle w:val="ListBullet"/>
            </w:pPr>
            <w:r>
              <w:t>analyse dance productions, concepts and practitioners and their significance</w:t>
            </w:r>
          </w:p>
        </w:tc>
        <w:tc>
          <w:tcPr>
            <w:tcW w:w="3024" w:type="dxa"/>
            <w:tcBorders>
              <w:top w:val="nil"/>
              <w:bottom w:val="nil"/>
            </w:tcBorders>
          </w:tcPr>
          <w:p w14:paraId="5A802447" w14:textId="77777777" w:rsidR="00357F94" w:rsidRPr="009C20E9" w:rsidRDefault="00357F94" w:rsidP="000D7C1B">
            <w:pPr>
              <w:pStyle w:val="ListBullet"/>
              <w:numPr>
                <w:ilvl w:val="0"/>
                <w:numId w:val="0"/>
              </w:numPr>
              <w:ind w:left="454"/>
            </w:pPr>
          </w:p>
        </w:tc>
      </w:tr>
      <w:tr w:rsidR="00357F94" w14:paraId="78B2DD75" w14:textId="77777777" w:rsidTr="000D7C1B">
        <w:trPr>
          <w:jc w:val="center"/>
        </w:trPr>
        <w:tc>
          <w:tcPr>
            <w:tcW w:w="3024" w:type="dxa"/>
            <w:tcBorders>
              <w:top w:val="nil"/>
              <w:bottom w:val="nil"/>
            </w:tcBorders>
          </w:tcPr>
          <w:p w14:paraId="73DC0BFD" w14:textId="77777777" w:rsidR="00357F94" w:rsidRDefault="009926B6" w:rsidP="000D7C1B">
            <w:pPr>
              <w:pStyle w:val="ListBullet"/>
            </w:pPr>
            <w:r>
              <w:t>analyse</w:t>
            </w:r>
            <w:r w:rsidR="00347A72">
              <w:t xml:space="preserve"> the nature and purpose of dance in a variety of contexts</w:t>
            </w:r>
          </w:p>
        </w:tc>
        <w:tc>
          <w:tcPr>
            <w:tcW w:w="3024" w:type="dxa"/>
            <w:tcBorders>
              <w:top w:val="nil"/>
              <w:bottom w:val="nil"/>
            </w:tcBorders>
          </w:tcPr>
          <w:p w14:paraId="5BC4D089" w14:textId="77777777" w:rsidR="00357F94" w:rsidRDefault="00347A72" w:rsidP="000D7C1B">
            <w:pPr>
              <w:pStyle w:val="ListBullet"/>
            </w:pPr>
            <w:r w:rsidRPr="00EC539C">
              <w:t xml:space="preserve">critically </w:t>
            </w:r>
            <w:r w:rsidR="009926B6">
              <w:t>analyse</w:t>
            </w:r>
            <w:r>
              <w:t xml:space="preserve"> the nature and purpose of dance in a variety of contexts</w:t>
            </w:r>
          </w:p>
        </w:tc>
        <w:tc>
          <w:tcPr>
            <w:tcW w:w="3024" w:type="dxa"/>
            <w:tcBorders>
              <w:top w:val="nil"/>
              <w:bottom w:val="nil"/>
            </w:tcBorders>
          </w:tcPr>
          <w:p w14:paraId="2881053E" w14:textId="77777777" w:rsidR="00357F94" w:rsidRPr="009C20E9" w:rsidRDefault="009926B6" w:rsidP="000D7C1B">
            <w:pPr>
              <w:pStyle w:val="ListBullet"/>
            </w:pPr>
            <w:r>
              <w:t>identify</w:t>
            </w:r>
            <w:r w:rsidR="00347A72">
              <w:t xml:space="preserve"> the nature and purpose of dance</w:t>
            </w:r>
          </w:p>
        </w:tc>
      </w:tr>
      <w:tr w:rsidR="00357F94" w14:paraId="6921214E" w14:textId="77777777" w:rsidTr="000D7C1B">
        <w:trPr>
          <w:jc w:val="center"/>
        </w:trPr>
        <w:tc>
          <w:tcPr>
            <w:tcW w:w="3024" w:type="dxa"/>
            <w:tcBorders>
              <w:top w:val="nil"/>
              <w:bottom w:val="nil"/>
            </w:tcBorders>
          </w:tcPr>
          <w:p w14:paraId="00E6CBB7" w14:textId="77777777" w:rsidR="00357F94" w:rsidRDefault="00357F94" w:rsidP="000D7C1B">
            <w:pPr>
              <w:pStyle w:val="ListBullet"/>
              <w:numPr>
                <w:ilvl w:val="0"/>
                <w:numId w:val="0"/>
              </w:numPr>
              <w:ind w:left="454"/>
            </w:pPr>
          </w:p>
        </w:tc>
        <w:tc>
          <w:tcPr>
            <w:tcW w:w="3024" w:type="dxa"/>
            <w:tcBorders>
              <w:top w:val="nil"/>
              <w:bottom w:val="nil"/>
            </w:tcBorders>
          </w:tcPr>
          <w:p w14:paraId="3121E8D9" w14:textId="77777777" w:rsidR="00357F94" w:rsidRDefault="009926B6" w:rsidP="000D7C1B">
            <w:pPr>
              <w:pStyle w:val="ListBullet"/>
            </w:pPr>
            <w:r>
              <w:t>use</w:t>
            </w:r>
            <w:r w:rsidR="00347A72">
              <w:t xml:space="preserve"> interpretations of dance performances to present a response</w:t>
            </w:r>
          </w:p>
        </w:tc>
        <w:tc>
          <w:tcPr>
            <w:tcW w:w="3024" w:type="dxa"/>
            <w:tcBorders>
              <w:top w:val="nil"/>
              <w:bottom w:val="nil"/>
            </w:tcBorders>
          </w:tcPr>
          <w:p w14:paraId="7CEE9D9A" w14:textId="77777777" w:rsidR="00357F94" w:rsidRDefault="00357F94" w:rsidP="000D7C1B">
            <w:pPr>
              <w:pStyle w:val="ListBullet"/>
              <w:numPr>
                <w:ilvl w:val="0"/>
                <w:numId w:val="0"/>
              </w:numPr>
              <w:ind w:left="454"/>
            </w:pPr>
          </w:p>
        </w:tc>
      </w:tr>
      <w:tr w:rsidR="00357F94" w14:paraId="43A88E01" w14:textId="77777777" w:rsidTr="000D7C1B">
        <w:trPr>
          <w:jc w:val="center"/>
        </w:trPr>
        <w:tc>
          <w:tcPr>
            <w:tcW w:w="3024" w:type="dxa"/>
            <w:tcBorders>
              <w:top w:val="nil"/>
              <w:bottom w:val="nil"/>
            </w:tcBorders>
          </w:tcPr>
          <w:p w14:paraId="3707956A" w14:textId="77777777" w:rsidR="00357F94" w:rsidRDefault="00347A72" w:rsidP="000D7C1B">
            <w:pPr>
              <w:pStyle w:val="ListBullet"/>
            </w:pPr>
            <w:r>
              <w:t>communicate ideas and argument</w:t>
            </w:r>
            <w:r w:rsidR="0095215D">
              <w:t>s</w:t>
            </w:r>
            <w:r>
              <w:t xml:space="preserve"> using, evidence and referencing</w:t>
            </w:r>
          </w:p>
        </w:tc>
        <w:tc>
          <w:tcPr>
            <w:tcW w:w="3024" w:type="dxa"/>
            <w:tcBorders>
              <w:top w:val="nil"/>
              <w:bottom w:val="nil"/>
            </w:tcBorders>
          </w:tcPr>
          <w:p w14:paraId="38FBC273" w14:textId="77777777" w:rsidR="00357F94" w:rsidRDefault="009926B6" w:rsidP="000D7C1B">
            <w:pPr>
              <w:pStyle w:val="ListBullet"/>
            </w:pPr>
            <w:r>
              <w:t>communicate</w:t>
            </w:r>
            <w:r w:rsidR="00347A72">
              <w:t xml:space="preserve"> ideas and arguments using evidence and referencing</w:t>
            </w:r>
          </w:p>
        </w:tc>
        <w:tc>
          <w:tcPr>
            <w:tcW w:w="3024" w:type="dxa"/>
            <w:tcBorders>
              <w:top w:val="nil"/>
              <w:bottom w:val="nil"/>
            </w:tcBorders>
          </w:tcPr>
          <w:p w14:paraId="2D5F7F6F" w14:textId="77777777" w:rsidR="00357F94" w:rsidRDefault="00357F94" w:rsidP="000D7C1B">
            <w:pPr>
              <w:pStyle w:val="ListBullet"/>
              <w:numPr>
                <w:ilvl w:val="0"/>
                <w:numId w:val="0"/>
              </w:numPr>
              <w:ind w:left="454"/>
            </w:pPr>
          </w:p>
        </w:tc>
      </w:tr>
      <w:tr w:rsidR="00357F94" w14:paraId="31677E7D" w14:textId="77777777" w:rsidTr="000D7C1B">
        <w:trPr>
          <w:jc w:val="center"/>
        </w:trPr>
        <w:tc>
          <w:tcPr>
            <w:tcW w:w="3024" w:type="dxa"/>
            <w:tcBorders>
              <w:top w:val="nil"/>
              <w:bottom w:val="nil"/>
            </w:tcBorders>
          </w:tcPr>
          <w:p w14:paraId="345C9D8C" w14:textId="77777777" w:rsidR="00357F94" w:rsidRDefault="001827F3" w:rsidP="000D7C1B">
            <w:pPr>
              <w:pStyle w:val="ListBullet"/>
            </w:pPr>
            <w:r>
              <w:t>perform</w:t>
            </w:r>
            <w:r w:rsidR="00347A72">
              <w:t xml:space="preserve"> dance with control and technical skill</w:t>
            </w:r>
          </w:p>
        </w:tc>
        <w:tc>
          <w:tcPr>
            <w:tcW w:w="3024" w:type="dxa"/>
            <w:tcBorders>
              <w:top w:val="nil"/>
              <w:bottom w:val="nil"/>
            </w:tcBorders>
          </w:tcPr>
          <w:p w14:paraId="6014CDE3" w14:textId="77777777" w:rsidR="00357F94" w:rsidRDefault="001827F3" w:rsidP="000D7C1B">
            <w:pPr>
              <w:pStyle w:val="ListBullet"/>
            </w:pPr>
            <w:r>
              <w:t>perform</w:t>
            </w:r>
            <w:r w:rsidR="00347A72">
              <w:t xml:space="preserve"> dance with control and technical skill</w:t>
            </w:r>
          </w:p>
        </w:tc>
        <w:tc>
          <w:tcPr>
            <w:tcW w:w="3024" w:type="dxa"/>
            <w:tcBorders>
              <w:top w:val="nil"/>
              <w:bottom w:val="nil"/>
            </w:tcBorders>
          </w:tcPr>
          <w:p w14:paraId="192B68FD" w14:textId="77777777" w:rsidR="00357F94" w:rsidRDefault="001827F3" w:rsidP="000D7C1B">
            <w:pPr>
              <w:pStyle w:val="ListBullet"/>
            </w:pPr>
            <w:r>
              <w:t>perform</w:t>
            </w:r>
            <w:r w:rsidR="00347A72">
              <w:t xml:space="preserve"> dance with control </w:t>
            </w:r>
          </w:p>
        </w:tc>
      </w:tr>
      <w:tr w:rsidR="00357F94" w14:paraId="61E2BE22" w14:textId="77777777" w:rsidTr="000D7C1B">
        <w:trPr>
          <w:jc w:val="center"/>
        </w:trPr>
        <w:tc>
          <w:tcPr>
            <w:tcW w:w="3024" w:type="dxa"/>
            <w:tcBorders>
              <w:top w:val="nil"/>
              <w:bottom w:val="nil"/>
            </w:tcBorders>
          </w:tcPr>
          <w:p w14:paraId="6A6C4D4F" w14:textId="77777777" w:rsidR="00357F94" w:rsidRDefault="001827F3" w:rsidP="000D7C1B">
            <w:pPr>
              <w:pStyle w:val="ListBullet"/>
            </w:pPr>
            <w:r>
              <w:t>create</w:t>
            </w:r>
            <w:r w:rsidR="00347A72">
              <w:t xml:space="preserve"> dance performances</w:t>
            </w:r>
          </w:p>
        </w:tc>
        <w:tc>
          <w:tcPr>
            <w:tcW w:w="3024" w:type="dxa"/>
            <w:tcBorders>
              <w:top w:val="nil"/>
              <w:bottom w:val="nil"/>
            </w:tcBorders>
          </w:tcPr>
          <w:p w14:paraId="57DECFFA" w14:textId="77777777" w:rsidR="00357F94" w:rsidRDefault="001827F3" w:rsidP="000D7C1B">
            <w:pPr>
              <w:pStyle w:val="ListBullet"/>
            </w:pPr>
            <w:r>
              <w:t>create</w:t>
            </w:r>
            <w:r w:rsidR="00347A72">
              <w:t xml:space="preserve"> dance performances</w:t>
            </w:r>
          </w:p>
        </w:tc>
        <w:tc>
          <w:tcPr>
            <w:tcW w:w="3024" w:type="dxa"/>
            <w:tcBorders>
              <w:top w:val="nil"/>
              <w:bottom w:val="nil"/>
            </w:tcBorders>
          </w:tcPr>
          <w:p w14:paraId="19DD8277" w14:textId="77777777" w:rsidR="00357F94" w:rsidRDefault="001827F3" w:rsidP="000D7C1B">
            <w:pPr>
              <w:pStyle w:val="ListBullet"/>
            </w:pPr>
            <w:r>
              <w:t>create</w:t>
            </w:r>
            <w:r w:rsidR="00347A72">
              <w:t xml:space="preserve"> dance performances</w:t>
            </w:r>
          </w:p>
        </w:tc>
      </w:tr>
      <w:tr w:rsidR="00357F94" w14:paraId="5B98C5F5" w14:textId="77777777" w:rsidTr="000D7C1B">
        <w:trPr>
          <w:jc w:val="center"/>
        </w:trPr>
        <w:tc>
          <w:tcPr>
            <w:tcW w:w="3024" w:type="dxa"/>
            <w:tcBorders>
              <w:top w:val="nil"/>
              <w:bottom w:val="nil"/>
            </w:tcBorders>
          </w:tcPr>
          <w:p w14:paraId="52A51350" w14:textId="77777777" w:rsidR="00357F94" w:rsidRDefault="001827F3" w:rsidP="000D7C1B">
            <w:pPr>
              <w:pStyle w:val="ListBullet"/>
            </w:pPr>
            <w:r>
              <w:t>create</w:t>
            </w:r>
            <w:r w:rsidR="00347A72">
              <w:t xml:space="preserve"> dance performances appropriate for purpose and audience</w:t>
            </w:r>
          </w:p>
        </w:tc>
        <w:tc>
          <w:tcPr>
            <w:tcW w:w="3024" w:type="dxa"/>
            <w:tcBorders>
              <w:top w:val="nil"/>
              <w:bottom w:val="nil"/>
            </w:tcBorders>
          </w:tcPr>
          <w:p w14:paraId="21E2D2A9" w14:textId="77777777" w:rsidR="00357F94" w:rsidRDefault="001827F3" w:rsidP="000D7C1B">
            <w:pPr>
              <w:pStyle w:val="ListBullet"/>
            </w:pPr>
            <w:r>
              <w:t>create</w:t>
            </w:r>
            <w:r w:rsidR="00347A72">
              <w:t xml:space="preserve"> dance performances appropriate for purpose and audience </w:t>
            </w:r>
          </w:p>
        </w:tc>
        <w:tc>
          <w:tcPr>
            <w:tcW w:w="3024" w:type="dxa"/>
            <w:tcBorders>
              <w:top w:val="nil"/>
              <w:bottom w:val="nil"/>
            </w:tcBorders>
          </w:tcPr>
          <w:p w14:paraId="15B854C5" w14:textId="77777777" w:rsidR="00357F94" w:rsidRDefault="001827F3" w:rsidP="000D7C1B">
            <w:pPr>
              <w:pStyle w:val="ListBullet"/>
            </w:pPr>
            <w:r>
              <w:t>create</w:t>
            </w:r>
            <w:r w:rsidR="00347A72">
              <w:t xml:space="preserve"> dance performances appropriate for purpose and audience</w:t>
            </w:r>
          </w:p>
        </w:tc>
      </w:tr>
      <w:tr w:rsidR="00357F94" w14:paraId="1FBA2E97" w14:textId="77777777" w:rsidTr="000D7C1B">
        <w:trPr>
          <w:jc w:val="center"/>
        </w:trPr>
        <w:tc>
          <w:tcPr>
            <w:tcW w:w="3024" w:type="dxa"/>
            <w:tcBorders>
              <w:top w:val="nil"/>
            </w:tcBorders>
          </w:tcPr>
          <w:p w14:paraId="0EEF3148" w14:textId="77777777" w:rsidR="00357F94" w:rsidRDefault="00347A72" w:rsidP="000D7C1B">
            <w:pPr>
              <w:pStyle w:val="ListBullet"/>
            </w:pPr>
            <w:r>
              <w:t xml:space="preserve">reflect on the creative process and works safely, collaboratively and independently </w:t>
            </w:r>
          </w:p>
        </w:tc>
        <w:tc>
          <w:tcPr>
            <w:tcW w:w="3024" w:type="dxa"/>
            <w:tcBorders>
              <w:top w:val="nil"/>
            </w:tcBorders>
          </w:tcPr>
          <w:p w14:paraId="09425281" w14:textId="77777777" w:rsidR="00357F94" w:rsidRDefault="00347A72" w:rsidP="000D7C1B">
            <w:pPr>
              <w:pStyle w:val="ListBullet"/>
            </w:pPr>
            <w:r>
              <w:t xml:space="preserve">reflect on the creative process and works safely, collaboratively and independently </w:t>
            </w:r>
          </w:p>
        </w:tc>
        <w:tc>
          <w:tcPr>
            <w:tcW w:w="3024" w:type="dxa"/>
            <w:tcBorders>
              <w:top w:val="nil"/>
            </w:tcBorders>
          </w:tcPr>
          <w:p w14:paraId="5063CCF2" w14:textId="77777777" w:rsidR="00357F94" w:rsidRDefault="00347A72" w:rsidP="000D7C1B">
            <w:pPr>
              <w:pStyle w:val="ListBullet"/>
            </w:pPr>
            <w:r>
              <w:t>reflect on the creative process</w:t>
            </w:r>
          </w:p>
        </w:tc>
      </w:tr>
    </w:tbl>
    <w:p w14:paraId="449A260E" w14:textId="77777777" w:rsidR="00630B75" w:rsidRPr="000D7C1B" w:rsidRDefault="00630B75" w:rsidP="000D7C1B"/>
    <w:p w14:paraId="68B2C0B3" w14:textId="77777777" w:rsidR="00630B75" w:rsidRPr="000D7C1B" w:rsidRDefault="00630B75" w:rsidP="000D7C1B">
      <w:r w:rsidRPr="000D7C1B">
        <w:br w:type="page"/>
      </w:r>
    </w:p>
    <w:p w14:paraId="2C977629" w14:textId="77777777" w:rsidR="00EC2ADC" w:rsidRDefault="00147C6C" w:rsidP="000D7C1B">
      <w:pPr>
        <w:pStyle w:val="Heading2"/>
      </w:pPr>
      <w:r w:rsidRPr="000D7C1B">
        <w:lastRenderedPageBreak/>
        <w:t xml:space="preserve">Content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045"/>
        <w:gridCol w:w="2865"/>
      </w:tblGrid>
      <w:tr w:rsidR="00357F94" w14:paraId="0569D3B3" w14:textId="77777777" w:rsidTr="000D7C1B">
        <w:trPr>
          <w:jc w:val="center"/>
        </w:trPr>
        <w:tc>
          <w:tcPr>
            <w:tcW w:w="3227" w:type="dxa"/>
            <w:tcBorders>
              <w:bottom w:val="single" w:sz="4" w:space="0" w:color="auto"/>
            </w:tcBorders>
          </w:tcPr>
          <w:p w14:paraId="499CC249" w14:textId="77777777" w:rsidR="00357F94" w:rsidRDefault="00357F94" w:rsidP="000D7C1B">
            <w:pPr>
              <w:pStyle w:val="TableTextboldcentred1"/>
            </w:pPr>
            <w:r>
              <w:t>A Course</w:t>
            </w:r>
          </w:p>
        </w:tc>
        <w:tc>
          <w:tcPr>
            <w:tcW w:w="3103" w:type="dxa"/>
            <w:tcBorders>
              <w:bottom w:val="single" w:sz="4" w:space="0" w:color="auto"/>
            </w:tcBorders>
            <w:shd w:val="clear" w:color="auto" w:fill="auto"/>
          </w:tcPr>
          <w:p w14:paraId="1DD637A0" w14:textId="77777777" w:rsidR="00357F94" w:rsidRDefault="00357F94" w:rsidP="000D7C1B">
            <w:pPr>
              <w:pStyle w:val="TableTextboldcentred1"/>
            </w:pPr>
            <w:r>
              <w:t>T Course</w:t>
            </w:r>
          </w:p>
        </w:tc>
        <w:tc>
          <w:tcPr>
            <w:tcW w:w="2912" w:type="dxa"/>
            <w:tcBorders>
              <w:bottom w:val="single" w:sz="4" w:space="0" w:color="auto"/>
            </w:tcBorders>
          </w:tcPr>
          <w:p w14:paraId="3E20A514" w14:textId="77777777" w:rsidR="00357F94" w:rsidRPr="001C2712" w:rsidRDefault="00357F94" w:rsidP="000D7C1B">
            <w:pPr>
              <w:pStyle w:val="TableTextboldcentred1"/>
            </w:pPr>
            <w:r w:rsidRPr="001C2712">
              <w:t>M Course</w:t>
            </w:r>
          </w:p>
        </w:tc>
      </w:tr>
      <w:tr w:rsidR="00357F94" w14:paraId="454EDAF9" w14:textId="77777777" w:rsidTr="000D7C1B">
        <w:trPr>
          <w:trHeight w:val="1785"/>
          <w:jc w:val="center"/>
        </w:trPr>
        <w:tc>
          <w:tcPr>
            <w:tcW w:w="3227" w:type="dxa"/>
            <w:tcBorders>
              <w:bottom w:val="nil"/>
            </w:tcBorders>
          </w:tcPr>
          <w:p w14:paraId="47EB2EED" w14:textId="77777777" w:rsidR="00357F94" w:rsidRPr="000D7C1B" w:rsidRDefault="00347A72" w:rsidP="000D7C1B">
            <w:pPr>
              <w:pStyle w:val="ListBullet"/>
            </w:pPr>
            <w:r w:rsidRPr="000D7C1B">
              <w:t>dance technique (e.g. turnout and parallel, technical exercises, travelling sequences, jumps and repertoire)</w:t>
            </w:r>
          </w:p>
        </w:tc>
        <w:tc>
          <w:tcPr>
            <w:tcW w:w="3103" w:type="dxa"/>
            <w:tcBorders>
              <w:bottom w:val="nil"/>
            </w:tcBorders>
            <w:shd w:val="clear" w:color="auto" w:fill="auto"/>
          </w:tcPr>
          <w:p w14:paraId="24741D14" w14:textId="77777777" w:rsidR="00357F94" w:rsidRPr="000D7C1B" w:rsidRDefault="00347A72" w:rsidP="000D7C1B">
            <w:pPr>
              <w:pStyle w:val="ListBullet"/>
            </w:pPr>
            <w:r w:rsidRPr="000D7C1B">
              <w:t>dance technique (e.g. turnout and parallel, technical exercises, travelling sequences, jumps and repertoire)</w:t>
            </w:r>
          </w:p>
        </w:tc>
        <w:tc>
          <w:tcPr>
            <w:tcW w:w="2912" w:type="dxa"/>
            <w:tcBorders>
              <w:bottom w:val="nil"/>
            </w:tcBorders>
          </w:tcPr>
          <w:p w14:paraId="158C6016" w14:textId="77777777" w:rsidR="00357F94" w:rsidRPr="000D7C1B" w:rsidRDefault="00347A72" w:rsidP="000D7C1B">
            <w:pPr>
              <w:pStyle w:val="ListBullet"/>
            </w:pPr>
            <w:r w:rsidRPr="000D7C1B">
              <w:t>dance technique (e.g. turnout and parallel, technical exercises, travelling sequences, jumps and repertoire)</w:t>
            </w:r>
          </w:p>
        </w:tc>
      </w:tr>
      <w:tr w:rsidR="00357F94" w14:paraId="4EF26D66" w14:textId="77777777" w:rsidTr="000D7C1B">
        <w:trPr>
          <w:trHeight w:val="1785"/>
          <w:jc w:val="center"/>
        </w:trPr>
        <w:tc>
          <w:tcPr>
            <w:tcW w:w="3227" w:type="dxa"/>
            <w:tcBorders>
              <w:top w:val="nil"/>
              <w:bottom w:val="nil"/>
            </w:tcBorders>
          </w:tcPr>
          <w:p w14:paraId="7D335806" w14:textId="77777777" w:rsidR="00357F94" w:rsidRPr="000D7C1B" w:rsidRDefault="00347A72" w:rsidP="000D7C1B">
            <w:pPr>
              <w:pStyle w:val="ListBullet"/>
            </w:pPr>
            <w:r w:rsidRPr="000D7C1B">
              <w:t>aesthetic qualities of  dance performance (e.g. musicality, style, projection and communication of intent)</w:t>
            </w:r>
          </w:p>
        </w:tc>
        <w:tc>
          <w:tcPr>
            <w:tcW w:w="3103" w:type="dxa"/>
            <w:tcBorders>
              <w:top w:val="nil"/>
              <w:bottom w:val="nil"/>
            </w:tcBorders>
            <w:shd w:val="clear" w:color="auto" w:fill="auto"/>
          </w:tcPr>
          <w:p w14:paraId="35C4C8A7" w14:textId="77777777" w:rsidR="00357F94" w:rsidRPr="000D7C1B" w:rsidRDefault="00347A72" w:rsidP="000D7C1B">
            <w:pPr>
              <w:pStyle w:val="ListBullet"/>
            </w:pPr>
            <w:r w:rsidRPr="000D7C1B">
              <w:t>aesthetic qualities of dance performance (e.g. musicality, style, projection and communication of intent)</w:t>
            </w:r>
          </w:p>
        </w:tc>
        <w:tc>
          <w:tcPr>
            <w:tcW w:w="2912" w:type="dxa"/>
            <w:tcBorders>
              <w:top w:val="nil"/>
              <w:bottom w:val="nil"/>
            </w:tcBorders>
          </w:tcPr>
          <w:p w14:paraId="59528CDA" w14:textId="77777777" w:rsidR="00357F94" w:rsidRPr="000D7C1B" w:rsidRDefault="00347A72" w:rsidP="000D7C1B">
            <w:pPr>
              <w:pStyle w:val="ListBullet"/>
            </w:pPr>
            <w:r w:rsidRPr="000D7C1B">
              <w:t>aesth</w:t>
            </w:r>
            <w:r w:rsidR="00630B75" w:rsidRPr="000D7C1B">
              <w:t xml:space="preserve">etic qualities of </w:t>
            </w:r>
            <w:r w:rsidRPr="000D7C1B">
              <w:t>dance performance (e.g. musicality, style, projection and communication of intent)</w:t>
            </w:r>
          </w:p>
        </w:tc>
      </w:tr>
      <w:tr w:rsidR="00357F94" w14:paraId="5C8AF5EE" w14:textId="77777777" w:rsidTr="000D7C1B">
        <w:trPr>
          <w:trHeight w:val="1785"/>
          <w:jc w:val="center"/>
        </w:trPr>
        <w:tc>
          <w:tcPr>
            <w:tcW w:w="3227" w:type="dxa"/>
            <w:tcBorders>
              <w:top w:val="nil"/>
              <w:bottom w:val="nil"/>
            </w:tcBorders>
          </w:tcPr>
          <w:p w14:paraId="455BB29A" w14:textId="77777777" w:rsidR="00357F94" w:rsidRPr="000D7C1B" w:rsidDel="00D63523" w:rsidRDefault="00347A72" w:rsidP="000D7C1B">
            <w:pPr>
              <w:pStyle w:val="ListBullet"/>
            </w:pPr>
            <w:r w:rsidRPr="000D7C1B">
              <w:t xml:space="preserve">elements of dance (time, space, energy/dynamics), compositional processes and choreographic devices </w:t>
            </w:r>
          </w:p>
        </w:tc>
        <w:tc>
          <w:tcPr>
            <w:tcW w:w="3103" w:type="dxa"/>
            <w:tcBorders>
              <w:top w:val="nil"/>
              <w:bottom w:val="nil"/>
            </w:tcBorders>
            <w:shd w:val="clear" w:color="auto" w:fill="auto"/>
          </w:tcPr>
          <w:p w14:paraId="69DFA1E6" w14:textId="77777777" w:rsidR="00357F94" w:rsidRPr="000D7C1B" w:rsidDel="00D63523" w:rsidRDefault="00347A72" w:rsidP="000D7C1B">
            <w:pPr>
              <w:pStyle w:val="ListBullet"/>
            </w:pPr>
            <w:r w:rsidRPr="000D7C1B">
              <w:t>elements of dance (time, space, energy/dynamics), compositional processes and choreographic devices</w:t>
            </w:r>
          </w:p>
        </w:tc>
        <w:tc>
          <w:tcPr>
            <w:tcW w:w="2912" w:type="dxa"/>
            <w:tcBorders>
              <w:top w:val="nil"/>
              <w:bottom w:val="nil"/>
            </w:tcBorders>
          </w:tcPr>
          <w:p w14:paraId="4352DA3C" w14:textId="77777777" w:rsidR="00357F94" w:rsidRPr="000D7C1B" w:rsidDel="00D63523" w:rsidRDefault="00347A72" w:rsidP="000D7C1B">
            <w:pPr>
              <w:pStyle w:val="ListBullet"/>
            </w:pPr>
            <w:r w:rsidRPr="000D7C1B">
              <w:t>elements of dance (time, space, energy/dynamics), compositional processes and choreographic devices</w:t>
            </w:r>
          </w:p>
        </w:tc>
      </w:tr>
      <w:tr w:rsidR="00395772" w14:paraId="1D5A7FBB" w14:textId="77777777" w:rsidTr="000D7C1B">
        <w:trPr>
          <w:trHeight w:val="1211"/>
          <w:jc w:val="center"/>
        </w:trPr>
        <w:tc>
          <w:tcPr>
            <w:tcW w:w="3227" w:type="dxa"/>
            <w:tcBorders>
              <w:top w:val="nil"/>
              <w:bottom w:val="nil"/>
            </w:tcBorders>
          </w:tcPr>
          <w:p w14:paraId="5A0985E6" w14:textId="77777777" w:rsidR="00395772" w:rsidRPr="000D7C1B" w:rsidRDefault="00347A72" w:rsidP="000D7C1B">
            <w:pPr>
              <w:pStyle w:val="ListBullet"/>
            </w:pPr>
            <w:r w:rsidRPr="000D7C1B">
              <w:t>dance in commercial media(e.g. advertising, music videos, television, print media)</w:t>
            </w:r>
          </w:p>
        </w:tc>
        <w:tc>
          <w:tcPr>
            <w:tcW w:w="3103" w:type="dxa"/>
            <w:tcBorders>
              <w:top w:val="nil"/>
              <w:bottom w:val="nil"/>
            </w:tcBorders>
            <w:shd w:val="clear" w:color="auto" w:fill="auto"/>
          </w:tcPr>
          <w:p w14:paraId="3A62AB9C" w14:textId="77777777" w:rsidR="00395772" w:rsidRPr="000D7C1B" w:rsidRDefault="00347A72" w:rsidP="000D7C1B">
            <w:pPr>
              <w:pStyle w:val="ListBullet"/>
            </w:pPr>
            <w:r w:rsidRPr="000D7C1B">
              <w:t>dance in commercial media(e.g. advertising, music videos, television, print media)</w:t>
            </w:r>
          </w:p>
        </w:tc>
        <w:tc>
          <w:tcPr>
            <w:tcW w:w="2912" w:type="dxa"/>
            <w:tcBorders>
              <w:top w:val="nil"/>
              <w:bottom w:val="nil"/>
            </w:tcBorders>
          </w:tcPr>
          <w:p w14:paraId="765E5E74" w14:textId="77777777" w:rsidR="00395772" w:rsidRPr="000D7C1B" w:rsidRDefault="00347A72" w:rsidP="000D7C1B">
            <w:pPr>
              <w:pStyle w:val="ListBullet"/>
            </w:pPr>
            <w:r w:rsidRPr="000D7C1B">
              <w:t>dance in commercial media(e.g. advertising, music videos, television, print media)</w:t>
            </w:r>
          </w:p>
        </w:tc>
      </w:tr>
      <w:tr w:rsidR="00395772" w14:paraId="00D8471C" w14:textId="77777777" w:rsidTr="000D7C1B">
        <w:trPr>
          <w:trHeight w:val="1274"/>
          <w:jc w:val="center"/>
        </w:trPr>
        <w:tc>
          <w:tcPr>
            <w:tcW w:w="3227" w:type="dxa"/>
            <w:tcBorders>
              <w:top w:val="nil"/>
              <w:bottom w:val="nil"/>
            </w:tcBorders>
          </w:tcPr>
          <w:p w14:paraId="33E2D884" w14:textId="77777777" w:rsidR="00395772" w:rsidRPr="000D7C1B" w:rsidRDefault="002654BF" w:rsidP="000D7C1B">
            <w:pPr>
              <w:pStyle w:val="ListBullet"/>
            </w:pPr>
            <w:r w:rsidRPr="000D7C1B">
              <w:t xml:space="preserve">dance as </w:t>
            </w:r>
            <w:proofErr w:type="spellStart"/>
            <w:r w:rsidRPr="000D7C1B">
              <w:t>a</w:t>
            </w:r>
            <w:proofErr w:type="spellEnd"/>
            <w:r w:rsidRPr="000D7C1B">
              <w:t xml:space="preserve"> art for</w:t>
            </w:r>
            <w:r w:rsidR="00347A72" w:rsidRPr="000D7C1B">
              <w:t>m (e.g. dance films, photography, visual projection, animation)</w:t>
            </w:r>
          </w:p>
        </w:tc>
        <w:tc>
          <w:tcPr>
            <w:tcW w:w="3103" w:type="dxa"/>
            <w:tcBorders>
              <w:top w:val="nil"/>
              <w:bottom w:val="nil"/>
            </w:tcBorders>
            <w:shd w:val="clear" w:color="auto" w:fill="auto"/>
          </w:tcPr>
          <w:p w14:paraId="2099008B" w14:textId="77777777" w:rsidR="00395772" w:rsidRPr="000D7C1B" w:rsidRDefault="00347A72" w:rsidP="000D7C1B">
            <w:pPr>
              <w:pStyle w:val="ListBullet"/>
            </w:pPr>
            <w:r w:rsidRPr="000D7C1B">
              <w:t>dance as a</w:t>
            </w:r>
            <w:r w:rsidR="00737B92" w:rsidRPr="000D7C1B">
              <w:t>n</w:t>
            </w:r>
            <w:r w:rsidR="002654BF" w:rsidRPr="000D7C1B">
              <w:t xml:space="preserve"> art for</w:t>
            </w:r>
            <w:r w:rsidRPr="000D7C1B">
              <w:t>m (e.g. dance films, photography, visual projection, animation)</w:t>
            </w:r>
          </w:p>
        </w:tc>
        <w:tc>
          <w:tcPr>
            <w:tcW w:w="2912" w:type="dxa"/>
            <w:tcBorders>
              <w:top w:val="nil"/>
              <w:bottom w:val="nil"/>
            </w:tcBorders>
          </w:tcPr>
          <w:p w14:paraId="28B69E01" w14:textId="77777777" w:rsidR="00395772" w:rsidRPr="000D7C1B" w:rsidRDefault="002654BF" w:rsidP="000D7C1B">
            <w:pPr>
              <w:pStyle w:val="ListBullet"/>
            </w:pPr>
            <w:r w:rsidRPr="000D7C1B">
              <w:t xml:space="preserve">dance as </w:t>
            </w:r>
            <w:proofErr w:type="spellStart"/>
            <w:r w:rsidRPr="000D7C1B">
              <w:t>a</w:t>
            </w:r>
            <w:proofErr w:type="spellEnd"/>
            <w:r w:rsidRPr="000D7C1B">
              <w:t xml:space="preserve"> art for</w:t>
            </w:r>
            <w:r w:rsidR="00347A72" w:rsidRPr="000D7C1B">
              <w:t>m (e.g. dance films, photography, visual projection, animation)</w:t>
            </w:r>
          </w:p>
        </w:tc>
      </w:tr>
      <w:tr w:rsidR="00395772" w14:paraId="659A9732" w14:textId="77777777" w:rsidTr="000D7C1B">
        <w:trPr>
          <w:trHeight w:val="1274"/>
          <w:jc w:val="center"/>
        </w:trPr>
        <w:tc>
          <w:tcPr>
            <w:tcW w:w="3227" w:type="dxa"/>
            <w:tcBorders>
              <w:top w:val="nil"/>
              <w:bottom w:val="nil"/>
            </w:tcBorders>
          </w:tcPr>
          <w:p w14:paraId="042CC03D" w14:textId="77777777" w:rsidR="00395772" w:rsidRPr="000D7C1B" w:rsidRDefault="00347A72" w:rsidP="000D7C1B">
            <w:pPr>
              <w:pStyle w:val="ListBullet"/>
            </w:pPr>
            <w:r w:rsidRPr="000D7C1B">
              <w:t>media elements (e.g. notation, story boarding, video/digital camera techniques, editing)</w:t>
            </w:r>
          </w:p>
        </w:tc>
        <w:tc>
          <w:tcPr>
            <w:tcW w:w="3103" w:type="dxa"/>
            <w:tcBorders>
              <w:top w:val="nil"/>
              <w:bottom w:val="nil"/>
            </w:tcBorders>
            <w:shd w:val="clear" w:color="auto" w:fill="auto"/>
          </w:tcPr>
          <w:p w14:paraId="43D78714" w14:textId="77777777" w:rsidR="00395772" w:rsidRPr="000D7C1B" w:rsidRDefault="00347A72" w:rsidP="000D7C1B">
            <w:pPr>
              <w:pStyle w:val="ListBullet"/>
            </w:pPr>
            <w:r w:rsidRPr="000D7C1B">
              <w:t>media elements (e.g. notation, story boarding, video/digital camera techniques, editing)</w:t>
            </w:r>
          </w:p>
        </w:tc>
        <w:tc>
          <w:tcPr>
            <w:tcW w:w="2912" w:type="dxa"/>
            <w:tcBorders>
              <w:top w:val="nil"/>
              <w:bottom w:val="nil"/>
            </w:tcBorders>
          </w:tcPr>
          <w:p w14:paraId="3E65E1F7" w14:textId="77777777" w:rsidR="00395772" w:rsidRPr="000D7C1B" w:rsidRDefault="00395772" w:rsidP="000D7C1B">
            <w:pPr>
              <w:pStyle w:val="ListBullet"/>
              <w:numPr>
                <w:ilvl w:val="0"/>
                <w:numId w:val="0"/>
              </w:numPr>
              <w:ind w:left="454"/>
            </w:pPr>
          </w:p>
        </w:tc>
      </w:tr>
      <w:tr w:rsidR="00395772" w14:paraId="68B76249" w14:textId="77777777" w:rsidTr="000D7C1B">
        <w:trPr>
          <w:trHeight w:val="1120"/>
          <w:jc w:val="center"/>
        </w:trPr>
        <w:tc>
          <w:tcPr>
            <w:tcW w:w="3227" w:type="dxa"/>
            <w:tcBorders>
              <w:top w:val="nil"/>
            </w:tcBorders>
          </w:tcPr>
          <w:p w14:paraId="76A74A87" w14:textId="77777777" w:rsidR="00395772" w:rsidRPr="000D7C1B" w:rsidRDefault="00347A72" w:rsidP="000D7C1B">
            <w:pPr>
              <w:pStyle w:val="ListBullet"/>
            </w:pPr>
            <w:r w:rsidRPr="000D7C1B">
              <w:t>the personal, historical and cultural contexts of dance in the media</w:t>
            </w:r>
          </w:p>
        </w:tc>
        <w:tc>
          <w:tcPr>
            <w:tcW w:w="3103" w:type="dxa"/>
            <w:tcBorders>
              <w:top w:val="nil"/>
            </w:tcBorders>
            <w:shd w:val="clear" w:color="auto" w:fill="auto"/>
          </w:tcPr>
          <w:p w14:paraId="0AE3166E" w14:textId="77777777" w:rsidR="00395772" w:rsidRPr="000D7C1B" w:rsidRDefault="00347A72" w:rsidP="000D7C1B">
            <w:pPr>
              <w:pStyle w:val="ListBullet"/>
            </w:pPr>
            <w:r w:rsidRPr="000D7C1B">
              <w:t>the personal, historical and cultural contexts of dance in the media</w:t>
            </w:r>
          </w:p>
        </w:tc>
        <w:tc>
          <w:tcPr>
            <w:tcW w:w="2912" w:type="dxa"/>
            <w:tcBorders>
              <w:top w:val="nil"/>
            </w:tcBorders>
          </w:tcPr>
          <w:p w14:paraId="44E03754" w14:textId="77777777" w:rsidR="00395772" w:rsidRPr="000D7C1B" w:rsidRDefault="00395772" w:rsidP="000D7C1B">
            <w:pPr>
              <w:pStyle w:val="ListBullet"/>
              <w:numPr>
                <w:ilvl w:val="0"/>
                <w:numId w:val="0"/>
              </w:numPr>
              <w:ind w:left="454"/>
            </w:pPr>
          </w:p>
        </w:tc>
      </w:tr>
    </w:tbl>
    <w:p w14:paraId="5E428361" w14:textId="77777777" w:rsidR="00487498" w:rsidRDefault="00C51E0A" w:rsidP="00487498">
      <w:pPr>
        <w:pStyle w:val="Heading2"/>
        <w:tabs>
          <w:tab w:val="right" w:pos="9072"/>
        </w:tabs>
        <w:rPr>
          <w:szCs w:val="22"/>
          <w:lang w:val="en-US"/>
        </w:rPr>
      </w:pPr>
      <w:r>
        <w:t>Assessment</w:t>
      </w:r>
    </w:p>
    <w:p w14:paraId="38B6F98E" w14:textId="77777777" w:rsidR="00487498" w:rsidRDefault="00487498" w:rsidP="00487498">
      <w:pPr>
        <w:rPr>
          <w:lang w:val="en-US"/>
        </w:rPr>
      </w:pPr>
      <w:r w:rsidRPr="00BE2E06">
        <w:rPr>
          <w:lang w:val="en-US"/>
        </w:rPr>
        <w:t xml:space="preserve">Refer to Assessment Task Types Guide on </w:t>
      </w:r>
      <w:r w:rsidR="00E7587B">
        <w:rPr>
          <w:lang w:val="en-US"/>
        </w:rPr>
        <w:t>pages 1</w:t>
      </w:r>
      <w:r w:rsidR="000D7C1B">
        <w:rPr>
          <w:lang w:val="en-US"/>
        </w:rPr>
        <w:t>7</w:t>
      </w:r>
      <w:r w:rsidR="00E7587B">
        <w:rPr>
          <w:lang w:val="en-US"/>
        </w:rPr>
        <w:t>-18</w:t>
      </w:r>
      <w:r w:rsidRPr="00BE2E06">
        <w:rPr>
          <w:lang w:val="en-US"/>
        </w:rPr>
        <w:t>.</w:t>
      </w:r>
    </w:p>
    <w:p w14:paraId="5E9083D7" w14:textId="77777777" w:rsidR="000D7C1B" w:rsidRDefault="000D7C1B">
      <w:pPr>
        <w:spacing w:before="0"/>
        <w:rPr>
          <w:lang w:val="en-US"/>
        </w:rPr>
      </w:pPr>
      <w:r>
        <w:rPr>
          <w:lang w:val="en-US"/>
        </w:rPr>
        <w:br w:type="page"/>
      </w:r>
    </w:p>
    <w:p w14:paraId="691EC557" w14:textId="77777777" w:rsidR="004E36E9" w:rsidRDefault="000D7C1B" w:rsidP="00487498">
      <w:pPr>
        <w:pStyle w:val="Heading2"/>
        <w:tabs>
          <w:tab w:val="right" w:pos="9072"/>
        </w:tabs>
      </w:pPr>
      <w:r>
        <w:lastRenderedPageBreak/>
        <w:t>Resources</w:t>
      </w:r>
    </w:p>
    <w:p w14:paraId="5C858C92" w14:textId="77777777" w:rsidR="002B11F3" w:rsidRPr="002B11F3" w:rsidRDefault="000D7C1B" w:rsidP="002B11F3">
      <w:pPr>
        <w:rPr>
          <w:lang w:val="en-US"/>
        </w:rPr>
      </w:pPr>
      <w:r>
        <w:rPr>
          <w:lang w:val="en-US"/>
        </w:rPr>
        <w:t>Refer to Resources on pages 27</w:t>
      </w:r>
      <w:r w:rsidR="002B11F3" w:rsidRPr="002B11F3">
        <w:rPr>
          <w:lang w:val="en-US"/>
        </w:rPr>
        <w:t xml:space="preserve">-30. </w:t>
      </w:r>
    </w:p>
    <w:p w14:paraId="0A6EA172" w14:textId="77777777" w:rsidR="002B11F3" w:rsidRPr="002B11F3" w:rsidRDefault="002B11F3" w:rsidP="002B11F3"/>
    <w:tbl>
      <w:tblPr>
        <w:tblW w:w="9606" w:type="dxa"/>
        <w:tblLook w:val="01E0" w:firstRow="1" w:lastRow="1" w:firstColumn="1" w:lastColumn="1" w:noHBand="0" w:noVBand="0"/>
      </w:tblPr>
      <w:tblGrid>
        <w:gridCol w:w="2660"/>
        <w:gridCol w:w="6946"/>
      </w:tblGrid>
      <w:tr w:rsidR="004E36E9" w14:paraId="28B12296" w14:textId="77777777" w:rsidTr="00DC78F4">
        <w:tc>
          <w:tcPr>
            <w:tcW w:w="2660" w:type="dxa"/>
            <w:hideMark/>
          </w:tcPr>
          <w:p w14:paraId="5134552D" w14:textId="77777777" w:rsidR="004E36E9" w:rsidRPr="004E36E9" w:rsidRDefault="004E36E9">
            <w:pPr>
              <w:spacing w:before="100" w:beforeAutospacing="1" w:after="100" w:afterAutospacing="1"/>
              <w:rPr>
                <w:rFonts w:eastAsia="Calibri"/>
                <w:sz w:val="24"/>
                <w:szCs w:val="24"/>
                <w:lang w:val="en-US"/>
              </w:rPr>
            </w:pPr>
            <w:r>
              <w:rPr>
                <w:lang w:val="en-US"/>
              </w:rPr>
              <w:t>Dodds, S.</w:t>
            </w:r>
          </w:p>
        </w:tc>
        <w:tc>
          <w:tcPr>
            <w:tcW w:w="6946" w:type="dxa"/>
            <w:hideMark/>
          </w:tcPr>
          <w:p w14:paraId="5FB4731E" w14:textId="77777777" w:rsidR="004E36E9" w:rsidRPr="004E36E9" w:rsidRDefault="004E36E9">
            <w:pPr>
              <w:spacing w:beforeLines="50" w:after="100" w:afterAutospacing="1"/>
              <w:rPr>
                <w:rFonts w:eastAsia="Calibri"/>
                <w:sz w:val="24"/>
                <w:szCs w:val="24"/>
                <w:lang w:val="en-US"/>
              </w:rPr>
            </w:pPr>
            <w:r>
              <w:rPr>
                <w:lang w:val="en-US"/>
              </w:rPr>
              <w:t xml:space="preserve">2005, </w:t>
            </w:r>
            <w:r>
              <w:rPr>
                <w:i/>
                <w:iCs/>
                <w:lang w:val="en-US"/>
              </w:rPr>
              <w:t>Dance on Screen: Genres and Media from Hollywood to Experimental Art</w:t>
            </w:r>
            <w:r>
              <w:rPr>
                <w:lang w:val="en-US"/>
              </w:rPr>
              <w:t>, Palgrave MacMillan, Gordonsville</w:t>
            </w:r>
          </w:p>
        </w:tc>
      </w:tr>
      <w:tr w:rsidR="004E36E9" w14:paraId="04896A00" w14:textId="77777777" w:rsidTr="00DC78F4">
        <w:tc>
          <w:tcPr>
            <w:tcW w:w="2660" w:type="dxa"/>
            <w:hideMark/>
          </w:tcPr>
          <w:p w14:paraId="2E88A26B" w14:textId="77777777" w:rsidR="004E36E9" w:rsidRPr="004E36E9" w:rsidRDefault="004E36E9">
            <w:pPr>
              <w:spacing w:before="100" w:beforeAutospacing="1" w:after="100" w:afterAutospacing="1"/>
              <w:rPr>
                <w:rFonts w:eastAsia="Calibri"/>
                <w:sz w:val="24"/>
                <w:szCs w:val="24"/>
                <w:lang w:val="en-US"/>
              </w:rPr>
            </w:pPr>
            <w:r>
              <w:rPr>
                <w:lang w:val="en-US"/>
              </w:rPr>
              <w:t>McPherson, K.</w:t>
            </w:r>
          </w:p>
        </w:tc>
        <w:tc>
          <w:tcPr>
            <w:tcW w:w="6946" w:type="dxa"/>
            <w:hideMark/>
          </w:tcPr>
          <w:p w14:paraId="4ACBB91D" w14:textId="77777777" w:rsidR="004E36E9" w:rsidRPr="004E36E9" w:rsidRDefault="004E36E9">
            <w:pPr>
              <w:spacing w:before="100" w:beforeAutospacing="1" w:after="100" w:afterAutospacing="1"/>
              <w:rPr>
                <w:rFonts w:eastAsia="Calibri"/>
                <w:sz w:val="24"/>
                <w:szCs w:val="24"/>
                <w:lang w:val="en-US"/>
              </w:rPr>
            </w:pPr>
            <w:r>
              <w:rPr>
                <w:lang w:val="en-US"/>
              </w:rPr>
              <w:t xml:space="preserve">2006, </w:t>
            </w:r>
            <w:r>
              <w:rPr>
                <w:i/>
                <w:iCs/>
                <w:lang w:val="en-US"/>
              </w:rPr>
              <w:t>Making Video Dance: A Step-by-Step Guide to Creating Dance for the Screen</w:t>
            </w:r>
            <w:r>
              <w:rPr>
                <w:lang w:val="en-US"/>
              </w:rPr>
              <w:t>, Routledge, London</w:t>
            </w:r>
          </w:p>
        </w:tc>
      </w:tr>
      <w:tr w:rsidR="004E36E9" w14:paraId="6D2E3792" w14:textId="77777777" w:rsidTr="00DC78F4">
        <w:tc>
          <w:tcPr>
            <w:tcW w:w="2660" w:type="dxa"/>
            <w:hideMark/>
          </w:tcPr>
          <w:p w14:paraId="26B43B06" w14:textId="77777777" w:rsidR="004E36E9" w:rsidRPr="004E36E9" w:rsidRDefault="004E36E9">
            <w:pPr>
              <w:spacing w:before="100" w:beforeAutospacing="1" w:after="100" w:afterAutospacing="1"/>
              <w:rPr>
                <w:rFonts w:eastAsia="Calibri"/>
                <w:sz w:val="24"/>
                <w:szCs w:val="24"/>
                <w:lang w:val="en-US"/>
              </w:rPr>
            </w:pPr>
            <w:r>
              <w:rPr>
                <w:lang w:val="en-US"/>
              </w:rPr>
              <w:t xml:space="preserve">Mitoma, J. </w:t>
            </w:r>
          </w:p>
        </w:tc>
        <w:tc>
          <w:tcPr>
            <w:tcW w:w="6946" w:type="dxa"/>
            <w:hideMark/>
          </w:tcPr>
          <w:p w14:paraId="6B49116B" w14:textId="77777777" w:rsidR="004E36E9" w:rsidRPr="004E36E9" w:rsidRDefault="004E36E9">
            <w:pPr>
              <w:spacing w:beforeLines="50" w:after="100" w:afterAutospacing="1"/>
              <w:rPr>
                <w:rFonts w:eastAsia="Calibri"/>
                <w:sz w:val="24"/>
                <w:szCs w:val="24"/>
                <w:lang w:val="en-US"/>
              </w:rPr>
            </w:pPr>
            <w:r>
              <w:rPr>
                <w:lang w:val="en-US"/>
              </w:rPr>
              <w:t xml:space="preserve">2004, </w:t>
            </w:r>
            <w:r>
              <w:rPr>
                <w:i/>
                <w:iCs/>
                <w:lang w:val="en-US"/>
              </w:rPr>
              <w:t>Envisioning Dance on Film and Video: Dance for the Camera,</w:t>
            </w:r>
            <w:r>
              <w:rPr>
                <w:lang w:val="en-US"/>
              </w:rPr>
              <w:t xml:space="preserve"> Routledge, London</w:t>
            </w:r>
          </w:p>
        </w:tc>
      </w:tr>
      <w:tr w:rsidR="004E36E9" w14:paraId="383BAFCA" w14:textId="77777777" w:rsidTr="00DC78F4">
        <w:tc>
          <w:tcPr>
            <w:tcW w:w="2660" w:type="dxa"/>
            <w:hideMark/>
          </w:tcPr>
          <w:p w14:paraId="2116C611" w14:textId="77777777" w:rsidR="004E36E9" w:rsidRPr="004E36E9" w:rsidRDefault="004E36E9">
            <w:pPr>
              <w:spacing w:before="100" w:beforeAutospacing="1" w:after="100" w:afterAutospacing="1"/>
              <w:rPr>
                <w:rFonts w:eastAsia="Calibri"/>
                <w:sz w:val="24"/>
                <w:szCs w:val="24"/>
                <w:lang w:val="en-US"/>
              </w:rPr>
            </w:pPr>
            <w:r>
              <w:rPr>
                <w:lang w:val="en-US"/>
              </w:rPr>
              <w:t>Stewart, C. &amp; Kowaltzke, A.</w:t>
            </w:r>
          </w:p>
        </w:tc>
        <w:tc>
          <w:tcPr>
            <w:tcW w:w="6946" w:type="dxa"/>
            <w:hideMark/>
          </w:tcPr>
          <w:p w14:paraId="01B92E8E" w14:textId="77777777" w:rsidR="004E36E9" w:rsidRPr="004E36E9" w:rsidRDefault="004E36E9">
            <w:pPr>
              <w:spacing w:beforeLines="50" w:after="100" w:afterAutospacing="1"/>
              <w:rPr>
                <w:rFonts w:eastAsia="Calibri"/>
                <w:sz w:val="24"/>
                <w:szCs w:val="24"/>
                <w:lang w:val="en-US"/>
              </w:rPr>
            </w:pPr>
            <w:r>
              <w:rPr>
                <w:lang w:val="en-US"/>
              </w:rPr>
              <w:t xml:space="preserve">2007, </w:t>
            </w:r>
            <w:r>
              <w:rPr>
                <w:i/>
                <w:iCs/>
                <w:lang w:val="en-US"/>
              </w:rPr>
              <w:t xml:space="preserve">Media: New Ways and Meanings, </w:t>
            </w:r>
            <w:r>
              <w:rPr>
                <w:lang w:val="en-US"/>
              </w:rPr>
              <w:t>John Wiley &amp; Sons, Australia</w:t>
            </w:r>
          </w:p>
        </w:tc>
      </w:tr>
    </w:tbl>
    <w:p w14:paraId="64D3A6AF" w14:textId="77777777" w:rsidR="004E36E9" w:rsidRDefault="004E36E9" w:rsidP="000D7C1B">
      <w:pPr>
        <w:pStyle w:val="Heading4"/>
      </w:pPr>
      <w:r>
        <w:t>Audiovisual Material</w:t>
      </w:r>
    </w:p>
    <w:tbl>
      <w:tblPr>
        <w:tblW w:w="9606" w:type="dxa"/>
        <w:tblLook w:val="01E0" w:firstRow="1" w:lastRow="1" w:firstColumn="1" w:lastColumn="1" w:noHBand="0" w:noVBand="0"/>
      </w:tblPr>
      <w:tblGrid>
        <w:gridCol w:w="9606"/>
      </w:tblGrid>
      <w:tr w:rsidR="004E36E9" w14:paraId="0D3D55C4" w14:textId="77777777" w:rsidTr="00DC78F4">
        <w:tc>
          <w:tcPr>
            <w:tcW w:w="9606" w:type="dxa"/>
            <w:hideMark/>
          </w:tcPr>
          <w:p w14:paraId="26AE714D" w14:textId="77777777" w:rsidR="004E36E9" w:rsidRPr="004E36E9" w:rsidRDefault="004E36E9">
            <w:pPr>
              <w:spacing w:before="100" w:beforeAutospacing="1" w:after="100" w:afterAutospacing="1"/>
              <w:rPr>
                <w:rFonts w:eastAsia="Calibri"/>
                <w:sz w:val="24"/>
                <w:szCs w:val="24"/>
                <w:lang w:val="en-US"/>
              </w:rPr>
            </w:pPr>
            <w:r>
              <w:rPr>
                <w:i/>
                <w:iCs/>
                <w:lang w:val="en-US"/>
              </w:rPr>
              <w:t>Dance Academy</w:t>
            </w:r>
            <w:r>
              <w:rPr>
                <w:lang w:val="en-US"/>
              </w:rPr>
              <w:t xml:space="preserve"> (DVD), 2010-2013, ABC</w:t>
            </w:r>
          </w:p>
        </w:tc>
      </w:tr>
      <w:tr w:rsidR="004E36E9" w14:paraId="51405DA8" w14:textId="77777777" w:rsidTr="00DC78F4">
        <w:tc>
          <w:tcPr>
            <w:tcW w:w="9606" w:type="dxa"/>
            <w:hideMark/>
          </w:tcPr>
          <w:p w14:paraId="050FFBED" w14:textId="77777777" w:rsidR="004E36E9" w:rsidRPr="004E36E9" w:rsidRDefault="004E36E9">
            <w:pPr>
              <w:spacing w:before="100" w:beforeAutospacing="1" w:after="100" w:afterAutospacing="1"/>
              <w:rPr>
                <w:rFonts w:eastAsia="Calibri"/>
                <w:sz w:val="24"/>
                <w:szCs w:val="24"/>
                <w:lang w:val="en-US"/>
              </w:rPr>
            </w:pPr>
            <w:r>
              <w:rPr>
                <w:i/>
                <w:iCs/>
                <w:lang w:val="en-US"/>
              </w:rPr>
              <w:t xml:space="preserve">Dance Moms </w:t>
            </w:r>
            <w:r>
              <w:rPr>
                <w:lang w:val="en-US"/>
              </w:rPr>
              <w:t>(DVD), 2011 – present, Collins Avenue Productions</w:t>
            </w:r>
          </w:p>
        </w:tc>
      </w:tr>
      <w:tr w:rsidR="004E36E9" w14:paraId="5111644D" w14:textId="77777777" w:rsidTr="00DC78F4">
        <w:tc>
          <w:tcPr>
            <w:tcW w:w="9606" w:type="dxa"/>
            <w:hideMark/>
          </w:tcPr>
          <w:p w14:paraId="2D55D677" w14:textId="77777777" w:rsidR="004E36E9" w:rsidRPr="004E36E9" w:rsidRDefault="004E36E9">
            <w:pPr>
              <w:spacing w:before="100" w:beforeAutospacing="1" w:after="100" w:afterAutospacing="1"/>
              <w:rPr>
                <w:rFonts w:eastAsia="Calibri"/>
                <w:sz w:val="24"/>
                <w:szCs w:val="24"/>
                <w:lang w:val="en-US"/>
              </w:rPr>
            </w:pPr>
            <w:r>
              <w:rPr>
                <w:i/>
                <w:iCs/>
                <w:lang w:val="en-US"/>
              </w:rPr>
              <w:t>Dance on Screen</w:t>
            </w:r>
            <w:r>
              <w:rPr>
                <w:lang w:val="en-US"/>
              </w:rPr>
              <w:t xml:space="preserve"> (DVD), 2012, Artfilms</w:t>
            </w:r>
          </w:p>
        </w:tc>
      </w:tr>
      <w:tr w:rsidR="004E36E9" w14:paraId="2E4914CD" w14:textId="77777777" w:rsidTr="00DC78F4">
        <w:tc>
          <w:tcPr>
            <w:tcW w:w="9606" w:type="dxa"/>
            <w:hideMark/>
          </w:tcPr>
          <w:p w14:paraId="2341CC58" w14:textId="77777777" w:rsidR="004E36E9" w:rsidRPr="004E36E9" w:rsidRDefault="004E36E9">
            <w:pPr>
              <w:spacing w:before="100" w:beforeAutospacing="1" w:after="100" w:afterAutospacing="1"/>
              <w:rPr>
                <w:rFonts w:eastAsia="Calibri"/>
                <w:sz w:val="24"/>
                <w:szCs w:val="24"/>
                <w:lang w:val="en-US"/>
              </w:rPr>
            </w:pPr>
            <w:r>
              <w:rPr>
                <w:i/>
                <w:iCs/>
                <w:lang w:val="en-US"/>
              </w:rPr>
              <w:t>Jig</w:t>
            </w:r>
            <w:r w:rsidR="00DC78F4">
              <w:rPr>
                <w:lang w:val="en-US"/>
              </w:rPr>
              <w:t xml:space="preserve"> (DVD), 2011, </w:t>
            </w:r>
            <w:r>
              <w:rPr>
                <w:lang w:val="en-US"/>
              </w:rPr>
              <w:t>Director: Sue Bourne</w:t>
            </w:r>
          </w:p>
        </w:tc>
      </w:tr>
      <w:tr w:rsidR="004E36E9" w14:paraId="262E2A39" w14:textId="77777777" w:rsidTr="00DC78F4">
        <w:tc>
          <w:tcPr>
            <w:tcW w:w="9606" w:type="dxa"/>
            <w:hideMark/>
          </w:tcPr>
          <w:p w14:paraId="44AFC53A" w14:textId="77777777" w:rsidR="004E36E9" w:rsidRPr="004E36E9" w:rsidRDefault="004E36E9">
            <w:pPr>
              <w:spacing w:before="100" w:beforeAutospacing="1" w:after="100" w:afterAutospacing="1"/>
              <w:rPr>
                <w:rFonts w:eastAsia="Calibri"/>
                <w:sz w:val="24"/>
                <w:szCs w:val="24"/>
                <w:lang w:val="en-US"/>
              </w:rPr>
            </w:pPr>
            <w:r>
              <w:rPr>
                <w:i/>
                <w:iCs/>
                <w:lang w:val="en-US"/>
              </w:rPr>
              <w:t>Just Dance (Video game)</w:t>
            </w:r>
            <w:r>
              <w:rPr>
                <w:lang w:val="en-US"/>
              </w:rPr>
              <w:t>, 2015, Ubisoft</w:t>
            </w:r>
          </w:p>
        </w:tc>
      </w:tr>
      <w:tr w:rsidR="004E36E9" w14:paraId="01037CF0" w14:textId="77777777" w:rsidTr="00DC78F4">
        <w:tc>
          <w:tcPr>
            <w:tcW w:w="9606" w:type="dxa"/>
            <w:hideMark/>
          </w:tcPr>
          <w:p w14:paraId="5416929D" w14:textId="77777777" w:rsidR="004E36E9" w:rsidRPr="004E36E9" w:rsidRDefault="004E36E9">
            <w:pPr>
              <w:spacing w:before="100" w:beforeAutospacing="1" w:after="100" w:afterAutospacing="1"/>
              <w:rPr>
                <w:rFonts w:eastAsia="Calibri"/>
                <w:sz w:val="24"/>
                <w:szCs w:val="24"/>
                <w:lang w:val="en-US"/>
              </w:rPr>
            </w:pPr>
            <w:r>
              <w:rPr>
                <w:i/>
                <w:iCs/>
                <w:lang w:val="en-US"/>
              </w:rPr>
              <w:t xml:space="preserve">Lucy Guerin Inc: Aether </w:t>
            </w:r>
            <w:r>
              <w:rPr>
                <w:lang w:val="en-US"/>
              </w:rPr>
              <w:t>(DVD), 2005, Artfilms</w:t>
            </w:r>
          </w:p>
        </w:tc>
      </w:tr>
      <w:tr w:rsidR="004E36E9" w14:paraId="14D48667" w14:textId="77777777" w:rsidTr="00DC78F4">
        <w:tc>
          <w:tcPr>
            <w:tcW w:w="9606" w:type="dxa"/>
            <w:hideMark/>
          </w:tcPr>
          <w:p w14:paraId="7DDCA5E0" w14:textId="77777777" w:rsidR="004E36E9" w:rsidRPr="004E36E9" w:rsidRDefault="004E36E9">
            <w:pPr>
              <w:spacing w:before="100" w:beforeAutospacing="1" w:after="100" w:afterAutospacing="1"/>
              <w:rPr>
                <w:rFonts w:eastAsia="Calibri"/>
                <w:sz w:val="24"/>
                <w:szCs w:val="24"/>
                <w:lang w:val="en-US"/>
              </w:rPr>
            </w:pPr>
            <w:r>
              <w:rPr>
                <w:i/>
                <w:iCs/>
                <w:lang w:val="en-US"/>
              </w:rPr>
              <w:t>Razzle Dazzle: A Journey Into Dance</w:t>
            </w:r>
            <w:r>
              <w:rPr>
                <w:lang w:val="en-US"/>
              </w:rPr>
              <w:t xml:space="preserve"> (DVD), 2007, Director: Darren Ashton</w:t>
            </w:r>
          </w:p>
        </w:tc>
      </w:tr>
      <w:tr w:rsidR="004E36E9" w14:paraId="5F441B95" w14:textId="77777777" w:rsidTr="00DC78F4">
        <w:tc>
          <w:tcPr>
            <w:tcW w:w="9606" w:type="dxa"/>
            <w:hideMark/>
          </w:tcPr>
          <w:p w14:paraId="3834DE62" w14:textId="77777777" w:rsidR="004E36E9" w:rsidRPr="004E36E9" w:rsidRDefault="004E36E9">
            <w:pPr>
              <w:spacing w:before="100" w:beforeAutospacing="1" w:after="100" w:afterAutospacing="1"/>
              <w:rPr>
                <w:rFonts w:eastAsia="Calibri"/>
                <w:sz w:val="24"/>
                <w:szCs w:val="24"/>
                <w:lang w:val="en-US"/>
              </w:rPr>
            </w:pPr>
            <w:r>
              <w:rPr>
                <w:i/>
                <w:iCs/>
                <w:lang w:val="en-US"/>
              </w:rPr>
              <w:t>Sue Healey Dance Films</w:t>
            </w:r>
            <w:r>
              <w:rPr>
                <w:lang w:val="en-US"/>
              </w:rPr>
              <w:t xml:space="preserve"> (DVD), 2012, Artfilms</w:t>
            </w:r>
          </w:p>
        </w:tc>
      </w:tr>
      <w:tr w:rsidR="004E36E9" w14:paraId="6CCF9C91" w14:textId="77777777" w:rsidTr="00DC78F4">
        <w:tc>
          <w:tcPr>
            <w:tcW w:w="9606" w:type="dxa"/>
            <w:hideMark/>
          </w:tcPr>
          <w:p w14:paraId="52E315FE" w14:textId="77777777" w:rsidR="004E36E9" w:rsidRPr="004E36E9" w:rsidRDefault="004E36E9">
            <w:pPr>
              <w:spacing w:before="100" w:beforeAutospacing="1" w:after="100" w:afterAutospacing="1"/>
              <w:rPr>
                <w:rFonts w:eastAsia="Calibri"/>
                <w:sz w:val="24"/>
                <w:szCs w:val="24"/>
                <w:lang w:val="en-US"/>
              </w:rPr>
            </w:pPr>
            <w:r>
              <w:rPr>
                <w:i/>
                <w:iCs/>
                <w:lang w:val="en-US"/>
              </w:rPr>
              <w:t>Video Dance Lectures: Parts 1 &amp; 2</w:t>
            </w:r>
            <w:r>
              <w:rPr>
                <w:lang w:val="en-US"/>
              </w:rPr>
              <w:t xml:space="preserve"> (DVD), 1992, Artfilms</w:t>
            </w:r>
          </w:p>
        </w:tc>
      </w:tr>
      <w:tr w:rsidR="004E36E9" w14:paraId="3836903E" w14:textId="77777777" w:rsidTr="00DC78F4">
        <w:tc>
          <w:tcPr>
            <w:tcW w:w="9606" w:type="dxa"/>
          </w:tcPr>
          <w:p w14:paraId="73B66B12" w14:textId="77777777" w:rsidR="004E36E9" w:rsidRPr="00B20425" w:rsidRDefault="004E36E9" w:rsidP="00B20425">
            <w:pPr>
              <w:rPr>
                <w:rFonts w:eastAsia="Calibri"/>
              </w:rPr>
            </w:pPr>
            <w:r w:rsidRPr="00B20425">
              <w:rPr>
                <w:rFonts w:eastAsia="Calibri"/>
              </w:rPr>
              <w:t xml:space="preserve">Dance on screen [videorecording] / directed by Reiner E. Moritz, 2013 </w:t>
            </w:r>
          </w:p>
        </w:tc>
      </w:tr>
    </w:tbl>
    <w:p w14:paraId="20487A5C" w14:textId="77777777" w:rsidR="004E36E9" w:rsidRPr="00B20425" w:rsidRDefault="004E36E9" w:rsidP="000D7C1B">
      <w:pPr>
        <w:pStyle w:val="Heading4"/>
      </w:pPr>
      <w:r w:rsidRPr="00B20425">
        <w:t>Websites</w:t>
      </w:r>
    </w:p>
    <w:tbl>
      <w:tblPr>
        <w:tblW w:w="9606" w:type="dxa"/>
        <w:tblLook w:val="01E0" w:firstRow="1" w:lastRow="1" w:firstColumn="1" w:lastColumn="1" w:noHBand="0" w:noVBand="0"/>
      </w:tblPr>
      <w:tblGrid>
        <w:gridCol w:w="9606"/>
      </w:tblGrid>
      <w:tr w:rsidR="004E36E9" w14:paraId="4504AA25" w14:textId="77777777" w:rsidTr="00DC78F4">
        <w:tc>
          <w:tcPr>
            <w:tcW w:w="9606" w:type="dxa"/>
            <w:hideMark/>
          </w:tcPr>
          <w:p w14:paraId="178ADB1D" w14:textId="77777777" w:rsidR="004E36E9" w:rsidRPr="00DC78F4" w:rsidRDefault="004E36E9">
            <w:pPr>
              <w:spacing w:beforeLines="50" w:after="100" w:afterAutospacing="1"/>
              <w:rPr>
                <w:rFonts w:eastAsia="Calibri"/>
                <w:sz w:val="24"/>
                <w:szCs w:val="24"/>
                <w:lang w:val="en-US"/>
              </w:rPr>
            </w:pPr>
            <w:r w:rsidRPr="00DC78F4">
              <w:rPr>
                <w:lang w:val="en-US"/>
              </w:rPr>
              <w:t>Dance Films Association 2015 (online)</w:t>
            </w:r>
            <w:r w:rsidRPr="00DC78F4">
              <w:rPr>
                <w:lang w:val="en-US"/>
              </w:rPr>
              <w:br/>
              <w:t xml:space="preserve">&lt; </w:t>
            </w:r>
            <w:hyperlink r:id="rId76" w:history="1">
              <w:r w:rsidRPr="00DC78F4">
                <w:rPr>
                  <w:rStyle w:val="Hyperlink"/>
                  <w:color w:val="auto"/>
                </w:rPr>
                <w:t>http://www.dancefilms.org/</w:t>
              </w:r>
            </w:hyperlink>
            <w:r w:rsidRPr="00DC78F4">
              <w:rPr>
                <w:lang w:val="en-US"/>
              </w:rPr>
              <w:t xml:space="preserve"> &gt;</w:t>
            </w:r>
          </w:p>
        </w:tc>
      </w:tr>
      <w:tr w:rsidR="004E36E9" w14:paraId="26B00725" w14:textId="77777777" w:rsidTr="00DC78F4">
        <w:tc>
          <w:tcPr>
            <w:tcW w:w="9606" w:type="dxa"/>
            <w:hideMark/>
          </w:tcPr>
          <w:p w14:paraId="5F0039A3" w14:textId="77777777" w:rsidR="004E36E9" w:rsidRPr="00DC78F4" w:rsidRDefault="004E36E9">
            <w:pPr>
              <w:spacing w:beforeLines="50" w:after="100" w:afterAutospacing="1"/>
              <w:rPr>
                <w:rFonts w:eastAsia="Calibri"/>
                <w:sz w:val="24"/>
                <w:szCs w:val="24"/>
                <w:lang w:val="en-US"/>
              </w:rPr>
            </w:pPr>
            <w:r w:rsidRPr="00DC78F4">
              <w:rPr>
                <w:lang w:val="en-US"/>
              </w:rPr>
              <w:t>Dance Media 2015 (online)</w:t>
            </w:r>
            <w:r w:rsidRPr="00DC78F4">
              <w:rPr>
                <w:lang w:val="en-US"/>
              </w:rPr>
              <w:br/>
              <w:t xml:space="preserve">&lt; </w:t>
            </w:r>
            <w:hyperlink r:id="rId77" w:history="1">
              <w:r w:rsidRPr="00DC78F4">
                <w:rPr>
                  <w:rStyle w:val="Hyperlink"/>
                  <w:color w:val="auto"/>
                </w:rPr>
                <w:t>http://www.dancemedia.com/</w:t>
              </w:r>
            </w:hyperlink>
            <w:r w:rsidRPr="00DC78F4">
              <w:rPr>
                <w:lang w:val="en-US"/>
              </w:rPr>
              <w:t>&gt;</w:t>
            </w:r>
          </w:p>
        </w:tc>
      </w:tr>
      <w:tr w:rsidR="004E36E9" w14:paraId="643075E2" w14:textId="77777777" w:rsidTr="00DC78F4">
        <w:tc>
          <w:tcPr>
            <w:tcW w:w="9606" w:type="dxa"/>
            <w:hideMark/>
          </w:tcPr>
          <w:p w14:paraId="4A0EE39E" w14:textId="77777777" w:rsidR="004E36E9" w:rsidRPr="00B20425" w:rsidRDefault="004E36E9">
            <w:pPr>
              <w:spacing w:beforeLines="50" w:after="100" w:afterAutospacing="1"/>
              <w:rPr>
                <w:rFonts w:eastAsia="Calibri"/>
              </w:rPr>
            </w:pPr>
            <w:r w:rsidRPr="00DC78F4">
              <w:rPr>
                <w:lang w:val="en-US"/>
              </w:rPr>
              <w:t>Physical TV 2015 (online)</w:t>
            </w:r>
          </w:p>
          <w:p w14:paraId="383F01AF" w14:textId="77777777" w:rsidR="004E36E9" w:rsidRPr="00DC78F4" w:rsidRDefault="004E36E9">
            <w:pPr>
              <w:spacing w:beforeLines="50" w:after="100" w:afterAutospacing="1"/>
              <w:rPr>
                <w:rFonts w:eastAsia="Calibri"/>
                <w:sz w:val="24"/>
                <w:szCs w:val="24"/>
                <w:lang w:val="en-US"/>
              </w:rPr>
            </w:pPr>
            <w:r w:rsidRPr="00DC78F4">
              <w:rPr>
                <w:lang w:val="en-US"/>
              </w:rPr>
              <w:t>&lt;</w:t>
            </w:r>
            <w:hyperlink r:id="rId78" w:history="1">
              <w:r w:rsidRPr="00DC78F4">
                <w:rPr>
                  <w:rStyle w:val="Hyperlink"/>
                  <w:color w:val="auto"/>
                </w:rPr>
                <w:t>http://www.physicaltv.com.au</w:t>
              </w:r>
            </w:hyperlink>
            <w:r w:rsidRPr="00DC78F4">
              <w:rPr>
                <w:lang w:val="en-US"/>
              </w:rPr>
              <w:t>&gt;</w:t>
            </w:r>
          </w:p>
        </w:tc>
      </w:tr>
      <w:tr w:rsidR="004E36E9" w14:paraId="33131C79" w14:textId="77777777" w:rsidTr="00DC78F4">
        <w:tc>
          <w:tcPr>
            <w:tcW w:w="9606" w:type="dxa"/>
            <w:hideMark/>
          </w:tcPr>
          <w:p w14:paraId="32273ABD" w14:textId="77777777" w:rsidR="004E36E9" w:rsidRPr="00B20425" w:rsidRDefault="004E36E9">
            <w:pPr>
              <w:spacing w:beforeLines="50" w:after="100" w:afterAutospacing="1"/>
              <w:rPr>
                <w:rFonts w:eastAsia="Calibri"/>
              </w:rPr>
            </w:pPr>
            <w:r w:rsidRPr="00DC78F4">
              <w:rPr>
                <w:lang w:val="en-US"/>
              </w:rPr>
              <w:t>Sue Healey 2015 (online)</w:t>
            </w:r>
          </w:p>
          <w:p w14:paraId="2605441F" w14:textId="77777777" w:rsidR="004E36E9" w:rsidRPr="00DC78F4" w:rsidRDefault="004E36E9">
            <w:pPr>
              <w:spacing w:beforeLines="50" w:after="100" w:afterAutospacing="1"/>
              <w:rPr>
                <w:rFonts w:eastAsia="Calibri"/>
                <w:sz w:val="24"/>
                <w:szCs w:val="24"/>
                <w:lang w:val="en-US"/>
              </w:rPr>
            </w:pPr>
            <w:r w:rsidRPr="00DC78F4">
              <w:rPr>
                <w:lang w:val="en-US"/>
              </w:rPr>
              <w:t xml:space="preserve">&lt; </w:t>
            </w:r>
            <w:hyperlink r:id="rId79" w:history="1">
              <w:r w:rsidRPr="00DC78F4">
                <w:rPr>
                  <w:rStyle w:val="Hyperlink"/>
                  <w:color w:val="auto"/>
                </w:rPr>
                <w:t>http://www.suehealey.com.au/</w:t>
              </w:r>
            </w:hyperlink>
            <w:r w:rsidRPr="00DC78F4">
              <w:rPr>
                <w:lang w:val="en-US"/>
              </w:rPr>
              <w:t>&gt;</w:t>
            </w:r>
          </w:p>
        </w:tc>
      </w:tr>
    </w:tbl>
    <w:p w14:paraId="7F38252C" w14:textId="77777777" w:rsidR="002E654F" w:rsidRPr="00B20425" w:rsidRDefault="002E654F" w:rsidP="00B20425">
      <w:r w:rsidRPr="00B20425">
        <w:br w:type="page"/>
      </w:r>
    </w:p>
    <w:p w14:paraId="27F6F34F" w14:textId="77777777" w:rsidR="00D21004" w:rsidRDefault="00D21004" w:rsidP="00D21004">
      <w:pPr>
        <w:pStyle w:val="Heading1"/>
      </w:pPr>
      <w:bookmarkStart w:id="100" w:name="_Toc514236499"/>
      <w:r>
        <w:lastRenderedPageBreak/>
        <w:t>Dance in the Community</w:t>
      </w:r>
      <w:r w:rsidRPr="00DF2F8A">
        <w:tab/>
      </w:r>
      <w:r w:rsidRPr="00E5222E">
        <w:t>Value:</w:t>
      </w:r>
      <w:r>
        <w:t xml:space="preserve"> 1.0</w:t>
      </w:r>
      <w:bookmarkEnd w:id="100"/>
    </w:p>
    <w:p w14:paraId="47E0EDF2" w14:textId="77777777" w:rsidR="000F1029" w:rsidRPr="002E654F" w:rsidRDefault="00823D83" w:rsidP="00E63A86">
      <w:pPr>
        <w:rPr>
          <w:rFonts w:cs="Calibri"/>
          <w:b/>
          <w:szCs w:val="22"/>
        </w:rPr>
      </w:pPr>
      <w:r w:rsidRPr="002E654F">
        <w:rPr>
          <w:rFonts w:cs="Calibri"/>
          <w:b/>
          <w:szCs w:val="22"/>
        </w:rPr>
        <w:t xml:space="preserve">Dance in the </w:t>
      </w:r>
      <w:r w:rsidR="00493168">
        <w:rPr>
          <w:rFonts w:cs="Calibri"/>
          <w:b/>
          <w:szCs w:val="22"/>
        </w:rPr>
        <w:t>Community a</w:t>
      </w:r>
      <w:r w:rsidRPr="002E654F">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2E654F" w:rsidRPr="002E654F">
        <w:rPr>
          <w:rFonts w:cs="Calibri"/>
          <w:b/>
          <w:szCs w:val="22"/>
        </w:rPr>
        <w:tab/>
      </w:r>
      <w:r w:rsidR="007705D7" w:rsidRPr="002E654F">
        <w:rPr>
          <w:rFonts w:cs="Calibri"/>
          <w:b/>
          <w:szCs w:val="22"/>
        </w:rPr>
        <w:t xml:space="preserve">Value </w:t>
      </w:r>
      <w:r w:rsidRPr="002E654F">
        <w:rPr>
          <w:rFonts w:cs="Calibri"/>
          <w:b/>
          <w:szCs w:val="22"/>
        </w:rPr>
        <w:t>0.5</w:t>
      </w:r>
    </w:p>
    <w:p w14:paraId="1B154B5C" w14:textId="77777777" w:rsidR="00823D83" w:rsidRPr="002E654F" w:rsidRDefault="00823D83" w:rsidP="00E63A86">
      <w:pPr>
        <w:rPr>
          <w:rFonts w:cs="Calibri"/>
          <w:b/>
          <w:szCs w:val="22"/>
        </w:rPr>
      </w:pPr>
      <w:r w:rsidRPr="002E654F">
        <w:rPr>
          <w:rFonts w:cs="Calibri"/>
          <w:b/>
          <w:szCs w:val="22"/>
        </w:rPr>
        <w:t>Dance in</w:t>
      </w:r>
      <w:r w:rsidR="00493168">
        <w:rPr>
          <w:rFonts w:cs="Calibri"/>
          <w:b/>
          <w:szCs w:val="22"/>
        </w:rPr>
        <w:t xml:space="preserve"> the Community b</w:t>
      </w:r>
      <w:r w:rsidRPr="002E654F">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0D7C1B">
        <w:rPr>
          <w:rFonts w:cs="Calibri"/>
          <w:b/>
          <w:szCs w:val="22"/>
        </w:rPr>
        <w:tab/>
      </w:r>
      <w:r w:rsidR="002E654F" w:rsidRPr="002E654F">
        <w:rPr>
          <w:rFonts w:cs="Calibri"/>
          <w:b/>
          <w:szCs w:val="22"/>
        </w:rPr>
        <w:tab/>
      </w:r>
      <w:r w:rsidR="007705D7" w:rsidRPr="002E654F">
        <w:rPr>
          <w:rFonts w:cs="Calibri"/>
          <w:b/>
          <w:szCs w:val="22"/>
        </w:rPr>
        <w:t xml:space="preserve">Value </w:t>
      </w:r>
      <w:r w:rsidRPr="002E654F">
        <w:rPr>
          <w:rFonts w:cs="Calibri"/>
          <w:b/>
          <w:szCs w:val="22"/>
        </w:rPr>
        <w:t>0.5</w:t>
      </w:r>
    </w:p>
    <w:p w14:paraId="1AF8D839" w14:textId="77777777" w:rsidR="00D21004" w:rsidRPr="004C2958" w:rsidRDefault="00C51E0A" w:rsidP="00D21004">
      <w:pPr>
        <w:pStyle w:val="Heading2"/>
        <w:tabs>
          <w:tab w:val="right" w:pos="9072"/>
        </w:tabs>
      </w:pPr>
      <w:r>
        <w:t>Specific Unit Goals</w:t>
      </w:r>
    </w:p>
    <w:p w14:paraId="578BC757" w14:textId="77777777" w:rsidR="00D21004" w:rsidRPr="00D20019" w:rsidRDefault="00D21004" w:rsidP="00D21004">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02F19B93" w14:textId="77777777" w:rsidTr="000D7C1B">
        <w:trPr>
          <w:jc w:val="center"/>
        </w:trPr>
        <w:tc>
          <w:tcPr>
            <w:tcW w:w="3024" w:type="dxa"/>
            <w:tcBorders>
              <w:bottom w:val="single" w:sz="4" w:space="0" w:color="auto"/>
            </w:tcBorders>
          </w:tcPr>
          <w:p w14:paraId="286B3D22" w14:textId="77777777" w:rsidR="00420B25" w:rsidRDefault="00420B25" w:rsidP="000D7C1B">
            <w:pPr>
              <w:pStyle w:val="TableTextboldcentred1"/>
            </w:pPr>
            <w:r>
              <w:t>A Course</w:t>
            </w:r>
          </w:p>
        </w:tc>
        <w:tc>
          <w:tcPr>
            <w:tcW w:w="3024" w:type="dxa"/>
            <w:tcBorders>
              <w:bottom w:val="single" w:sz="4" w:space="0" w:color="auto"/>
            </w:tcBorders>
          </w:tcPr>
          <w:p w14:paraId="351503BD" w14:textId="77777777" w:rsidR="00420B25" w:rsidRPr="00DA5C86" w:rsidRDefault="00420B25" w:rsidP="000D7C1B">
            <w:pPr>
              <w:pStyle w:val="TableTextboldcentred1"/>
            </w:pPr>
            <w:r w:rsidRPr="00DA5C86">
              <w:t>T Course</w:t>
            </w:r>
          </w:p>
        </w:tc>
        <w:tc>
          <w:tcPr>
            <w:tcW w:w="3024" w:type="dxa"/>
            <w:tcBorders>
              <w:bottom w:val="single" w:sz="4" w:space="0" w:color="auto"/>
            </w:tcBorders>
          </w:tcPr>
          <w:p w14:paraId="023D40F5" w14:textId="77777777" w:rsidR="00420B25" w:rsidRPr="001C2712" w:rsidRDefault="00420B25" w:rsidP="000D7C1B">
            <w:pPr>
              <w:pStyle w:val="TableTextboldcentred1"/>
            </w:pPr>
            <w:r w:rsidRPr="001C2712">
              <w:t>M Course</w:t>
            </w:r>
          </w:p>
        </w:tc>
      </w:tr>
      <w:tr w:rsidR="00E46101" w14:paraId="689D538C" w14:textId="77777777" w:rsidTr="000D7C1B">
        <w:trPr>
          <w:jc w:val="center"/>
        </w:trPr>
        <w:tc>
          <w:tcPr>
            <w:tcW w:w="3024" w:type="dxa"/>
            <w:tcBorders>
              <w:bottom w:val="nil"/>
            </w:tcBorders>
          </w:tcPr>
          <w:p w14:paraId="09E9FC19" w14:textId="77777777" w:rsidR="00E46101" w:rsidRPr="009C20E9" w:rsidRDefault="00347A72" w:rsidP="000D7C1B">
            <w:pPr>
              <w:pStyle w:val="ListBullet"/>
            </w:pPr>
            <w:r>
              <w:t>analyse dance performances, styles, processes and practices</w:t>
            </w:r>
          </w:p>
        </w:tc>
        <w:tc>
          <w:tcPr>
            <w:tcW w:w="3024" w:type="dxa"/>
            <w:tcBorders>
              <w:bottom w:val="nil"/>
            </w:tcBorders>
          </w:tcPr>
          <w:p w14:paraId="7078FD34" w14:textId="77777777" w:rsidR="00E46101" w:rsidRPr="009C20E9" w:rsidRDefault="00347A72" w:rsidP="000D7C1B">
            <w:pPr>
              <w:pStyle w:val="ListBullet"/>
            </w:pPr>
            <w:r>
              <w:t>analyse dance performances, styles, processes and practices</w:t>
            </w:r>
          </w:p>
        </w:tc>
        <w:tc>
          <w:tcPr>
            <w:tcW w:w="3024" w:type="dxa"/>
            <w:tcBorders>
              <w:bottom w:val="nil"/>
            </w:tcBorders>
          </w:tcPr>
          <w:p w14:paraId="6C9699F6" w14:textId="77777777" w:rsidR="00E46101" w:rsidRPr="009C20E9" w:rsidRDefault="00347A72" w:rsidP="000D7C1B">
            <w:pPr>
              <w:pStyle w:val="ListBullet"/>
            </w:pPr>
            <w:r>
              <w:t>describe features of dance</w:t>
            </w:r>
          </w:p>
        </w:tc>
      </w:tr>
      <w:tr w:rsidR="00E46101" w14:paraId="78679B54" w14:textId="77777777" w:rsidTr="000D7C1B">
        <w:trPr>
          <w:jc w:val="center"/>
        </w:trPr>
        <w:tc>
          <w:tcPr>
            <w:tcW w:w="3024" w:type="dxa"/>
            <w:tcBorders>
              <w:top w:val="nil"/>
              <w:bottom w:val="nil"/>
            </w:tcBorders>
          </w:tcPr>
          <w:p w14:paraId="769B1253" w14:textId="77777777" w:rsidR="00E46101" w:rsidRPr="009C20E9" w:rsidRDefault="00347A72" w:rsidP="000D7C1B">
            <w:pPr>
              <w:pStyle w:val="ListBullet"/>
            </w:pPr>
            <w:r>
              <w:t>analyse dance productions, concepts and practitioners  and their significance</w:t>
            </w:r>
          </w:p>
        </w:tc>
        <w:tc>
          <w:tcPr>
            <w:tcW w:w="3024" w:type="dxa"/>
            <w:tcBorders>
              <w:top w:val="nil"/>
              <w:bottom w:val="nil"/>
            </w:tcBorders>
          </w:tcPr>
          <w:p w14:paraId="361AECA5" w14:textId="77777777" w:rsidR="00E46101" w:rsidRDefault="00347A72" w:rsidP="000D7C1B">
            <w:pPr>
              <w:pStyle w:val="ListBullet"/>
            </w:pPr>
            <w:r>
              <w:t>analyse dance productions, concepts and practitioners and their significance</w:t>
            </w:r>
          </w:p>
        </w:tc>
        <w:tc>
          <w:tcPr>
            <w:tcW w:w="3024" w:type="dxa"/>
            <w:tcBorders>
              <w:top w:val="nil"/>
              <w:bottom w:val="nil"/>
            </w:tcBorders>
          </w:tcPr>
          <w:p w14:paraId="41F53E66" w14:textId="77777777" w:rsidR="00E46101" w:rsidRPr="009C20E9" w:rsidRDefault="00E46101" w:rsidP="000D7C1B">
            <w:pPr>
              <w:pStyle w:val="ListBullet"/>
              <w:numPr>
                <w:ilvl w:val="0"/>
                <w:numId w:val="0"/>
              </w:numPr>
              <w:ind w:left="454"/>
            </w:pPr>
          </w:p>
        </w:tc>
      </w:tr>
      <w:tr w:rsidR="00E46101" w14:paraId="679778C1" w14:textId="77777777" w:rsidTr="000D7C1B">
        <w:trPr>
          <w:jc w:val="center"/>
        </w:trPr>
        <w:tc>
          <w:tcPr>
            <w:tcW w:w="3024" w:type="dxa"/>
            <w:tcBorders>
              <w:top w:val="nil"/>
              <w:bottom w:val="nil"/>
            </w:tcBorders>
          </w:tcPr>
          <w:p w14:paraId="39BEE246" w14:textId="77777777" w:rsidR="00E46101" w:rsidRDefault="002654BF" w:rsidP="000D7C1B">
            <w:pPr>
              <w:pStyle w:val="ListBullet"/>
            </w:pPr>
            <w:r>
              <w:t>analyse</w:t>
            </w:r>
            <w:r w:rsidR="00347A72">
              <w:t xml:space="preserve"> the nature and purpose of dance in a variety of contexts</w:t>
            </w:r>
          </w:p>
        </w:tc>
        <w:tc>
          <w:tcPr>
            <w:tcW w:w="3024" w:type="dxa"/>
            <w:tcBorders>
              <w:top w:val="nil"/>
              <w:bottom w:val="nil"/>
            </w:tcBorders>
          </w:tcPr>
          <w:p w14:paraId="6AFB5B8A" w14:textId="77777777" w:rsidR="00E46101" w:rsidRDefault="00347A72" w:rsidP="000D7C1B">
            <w:pPr>
              <w:pStyle w:val="ListBullet"/>
            </w:pPr>
            <w:r w:rsidRPr="00EC539C">
              <w:t xml:space="preserve">critically </w:t>
            </w:r>
            <w:r w:rsidR="002654BF">
              <w:t>analyse</w:t>
            </w:r>
            <w:r>
              <w:t xml:space="preserve"> the nature and purpose of dance in a variety of contexts</w:t>
            </w:r>
          </w:p>
        </w:tc>
        <w:tc>
          <w:tcPr>
            <w:tcW w:w="3024" w:type="dxa"/>
            <w:tcBorders>
              <w:top w:val="nil"/>
              <w:bottom w:val="nil"/>
            </w:tcBorders>
          </w:tcPr>
          <w:p w14:paraId="47F39B3E" w14:textId="77777777" w:rsidR="00E46101" w:rsidRPr="009C20E9" w:rsidRDefault="00347A72" w:rsidP="000D7C1B">
            <w:pPr>
              <w:pStyle w:val="ListBullet"/>
            </w:pPr>
            <w:r>
              <w:t>identif</w:t>
            </w:r>
            <w:r w:rsidR="002654BF">
              <w:t>y</w:t>
            </w:r>
            <w:r>
              <w:t xml:space="preserve"> the nature and purpose of dance</w:t>
            </w:r>
          </w:p>
        </w:tc>
      </w:tr>
      <w:tr w:rsidR="00E46101" w14:paraId="51C07B31" w14:textId="77777777" w:rsidTr="000D7C1B">
        <w:trPr>
          <w:jc w:val="center"/>
        </w:trPr>
        <w:tc>
          <w:tcPr>
            <w:tcW w:w="3024" w:type="dxa"/>
            <w:tcBorders>
              <w:top w:val="nil"/>
              <w:bottom w:val="nil"/>
            </w:tcBorders>
          </w:tcPr>
          <w:p w14:paraId="39007F25" w14:textId="77777777" w:rsidR="00E46101" w:rsidRDefault="00E46101" w:rsidP="000D7C1B">
            <w:pPr>
              <w:pStyle w:val="ListBullet"/>
              <w:numPr>
                <w:ilvl w:val="0"/>
                <w:numId w:val="0"/>
              </w:numPr>
              <w:ind w:left="454"/>
            </w:pPr>
          </w:p>
        </w:tc>
        <w:tc>
          <w:tcPr>
            <w:tcW w:w="3024" w:type="dxa"/>
            <w:tcBorders>
              <w:top w:val="nil"/>
              <w:bottom w:val="nil"/>
            </w:tcBorders>
          </w:tcPr>
          <w:p w14:paraId="631A9205" w14:textId="77777777" w:rsidR="00E46101" w:rsidRDefault="002654BF" w:rsidP="000D7C1B">
            <w:pPr>
              <w:pStyle w:val="ListBullet"/>
            </w:pPr>
            <w:r>
              <w:t>use</w:t>
            </w:r>
            <w:r w:rsidR="00347A72">
              <w:t xml:space="preserve"> interpretations of dance performances to present a response</w:t>
            </w:r>
          </w:p>
        </w:tc>
        <w:tc>
          <w:tcPr>
            <w:tcW w:w="3024" w:type="dxa"/>
            <w:tcBorders>
              <w:top w:val="nil"/>
              <w:bottom w:val="nil"/>
            </w:tcBorders>
          </w:tcPr>
          <w:p w14:paraId="0D60B305" w14:textId="77777777" w:rsidR="00E46101" w:rsidRDefault="00E46101" w:rsidP="000D7C1B">
            <w:pPr>
              <w:pStyle w:val="ListBullet"/>
              <w:numPr>
                <w:ilvl w:val="0"/>
                <w:numId w:val="0"/>
              </w:numPr>
              <w:ind w:left="454"/>
            </w:pPr>
          </w:p>
        </w:tc>
      </w:tr>
      <w:tr w:rsidR="00E46101" w14:paraId="16166B5C" w14:textId="77777777" w:rsidTr="000D7C1B">
        <w:trPr>
          <w:jc w:val="center"/>
        </w:trPr>
        <w:tc>
          <w:tcPr>
            <w:tcW w:w="3024" w:type="dxa"/>
            <w:tcBorders>
              <w:top w:val="nil"/>
              <w:bottom w:val="nil"/>
            </w:tcBorders>
          </w:tcPr>
          <w:p w14:paraId="6042DF5D" w14:textId="77777777" w:rsidR="00E46101" w:rsidRDefault="002654BF" w:rsidP="000D7C1B">
            <w:pPr>
              <w:pStyle w:val="ListBullet"/>
            </w:pPr>
            <w:r>
              <w:t>communicate</w:t>
            </w:r>
            <w:r w:rsidR="00347A72">
              <w:t xml:space="preserve"> ideas and argument</w:t>
            </w:r>
            <w:r w:rsidR="0095215D">
              <w:t>s</w:t>
            </w:r>
            <w:r w:rsidR="00347A72">
              <w:t xml:space="preserve"> using, evidence and referencing</w:t>
            </w:r>
          </w:p>
        </w:tc>
        <w:tc>
          <w:tcPr>
            <w:tcW w:w="3024" w:type="dxa"/>
            <w:tcBorders>
              <w:top w:val="nil"/>
              <w:bottom w:val="nil"/>
            </w:tcBorders>
          </w:tcPr>
          <w:p w14:paraId="007FE774" w14:textId="77777777" w:rsidR="00E46101" w:rsidRDefault="002654BF" w:rsidP="000D7C1B">
            <w:pPr>
              <w:pStyle w:val="ListBullet"/>
            </w:pPr>
            <w:r>
              <w:t>communicate</w:t>
            </w:r>
            <w:r w:rsidR="00347A72">
              <w:t xml:space="preserve"> ideas and arguments using evidence and referencing</w:t>
            </w:r>
          </w:p>
        </w:tc>
        <w:tc>
          <w:tcPr>
            <w:tcW w:w="3024" w:type="dxa"/>
            <w:tcBorders>
              <w:top w:val="nil"/>
              <w:bottom w:val="nil"/>
            </w:tcBorders>
          </w:tcPr>
          <w:p w14:paraId="45DEF980" w14:textId="77777777" w:rsidR="00E46101" w:rsidRDefault="00E46101" w:rsidP="000D7C1B">
            <w:pPr>
              <w:pStyle w:val="ListBullet"/>
              <w:numPr>
                <w:ilvl w:val="0"/>
                <w:numId w:val="0"/>
              </w:numPr>
              <w:ind w:left="454"/>
            </w:pPr>
          </w:p>
        </w:tc>
      </w:tr>
      <w:tr w:rsidR="00E46101" w14:paraId="755669EE" w14:textId="77777777" w:rsidTr="000D7C1B">
        <w:trPr>
          <w:jc w:val="center"/>
        </w:trPr>
        <w:tc>
          <w:tcPr>
            <w:tcW w:w="3024" w:type="dxa"/>
            <w:tcBorders>
              <w:top w:val="nil"/>
              <w:bottom w:val="nil"/>
            </w:tcBorders>
          </w:tcPr>
          <w:p w14:paraId="75216EC7" w14:textId="77777777" w:rsidR="00E46101" w:rsidRDefault="002654BF" w:rsidP="000D7C1B">
            <w:pPr>
              <w:pStyle w:val="ListBullet"/>
            </w:pPr>
            <w:r>
              <w:t>perform</w:t>
            </w:r>
            <w:r w:rsidR="00347A72">
              <w:t xml:space="preserve"> dance with control and technical skill</w:t>
            </w:r>
          </w:p>
        </w:tc>
        <w:tc>
          <w:tcPr>
            <w:tcW w:w="3024" w:type="dxa"/>
            <w:tcBorders>
              <w:top w:val="nil"/>
              <w:bottom w:val="nil"/>
            </w:tcBorders>
          </w:tcPr>
          <w:p w14:paraId="1EA3B7A4" w14:textId="77777777" w:rsidR="00E46101" w:rsidRDefault="002654BF" w:rsidP="000D7C1B">
            <w:pPr>
              <w:pStyle w:val="ListBullet"/>
            </w:pPr>
            <w:r>
              <w:t>perform</w:t>
            </w:r>
            <w:r w:rsidR="00347A72">
              <w:t xml:space="preserve"> dance with control and technical skill</w:t>
            </w:r>
          </w:p>
        </w:tc>
        <w:tc>
          <w:tcPr>
            <w:tcW w:w="3024" w:type="dxa"/>
            <w:tcBorders>
              <w:top w:val="nil"/>
              <w:bottom w:val="nil"/>
            </w:tcBorders>
          </w:tcPr>
          <w:p w14:paraId="09C8BF0F" w14:textId="77777777" w:rsidR="00E46101" w:rsidRDefault="00347A72" w:rsidP="000D7C1B">
            <w:pPr>
              <w:pStyle w:val="ListBullet"/>
            </w:pPr>
            <w:r>
              <w:t xml:space="preserve">perform dance with control </w:t>
            </w:r>
          </w:p>
        </w:tc>
      </w:tr>
      <w:tr w:rsidR="00E46101" w14:paraId="6C89D999" w14:textId="77777777" w:rsidTr="000D7C1B">
        <w:trPr>
          <w:jc w:val="center"/>
        </w:trPr>
        <w:tc>
          <w:tcPr>
            <w:tcW w:w="3024" w:type="dxa"/>
            <w:tcBorders>
              <w:top w:val="nil"/>
              <w:bottom w:val="nil"/>
            </w:tcBorders>
          </w:tcPr>
          <w:p w14:paraId="0F2AB43E" w14:textId="77777777" w:rsidR="00E46101" w:rsidRDefault="002654BF" w:rsidP="000D7C1B">
            <w:pPr>
              <w:pStyle w:val="ListBullet"/>
            </w:pPr>
            <w:r>
              <w:t>create</w:t>
            </w:r>
            <w:r w:rsidR="00347A72">
              <w:t xml:space="preserve"> dance performances</w:t>
            </w:r>
          </w:p>
        </w:tc>
        <w:tc>
          <w:tcPr>
            <w:tcW w:w="3024" w:type="dxa"/>
            <w:tcBorders>
              <w:top w:val="nil"/>
              <w:bottom w:val="nil"/>
            </w:tcBorders>
          </w:tcPr>
          <w:p w14:paraId="74516DD6" w14:textId="77777777" w:rsidR="00E46101" w:rsidRDefault="002654BF" w:rsidP="000D7C1B">
            <w:pPr>
              <w:pStyle w:val="ListBullet"/>
            </w:pPr>
            <w:r>
              <w:t>create</w:t>
            </w:r>
            <w:r w:rsidR="00347A72">
              <w:t xml:space="preserve"> dance performances</w:t>
            </w:r>
          </w:p>
        </w:tc>
        <w:tc>
          <w:tcPr>
            <w:tcW w:w="3024" w:type="dxa"/>
            <w:tcBorders>
              <w:top w:val="nil"/>
              <w:bottom w:val="nil"/>
            </w:tcBorders>
          </w:tcPr>
          <w:p w14:paraId="72EF973C" w14:textId="77777777" w:rsidR="00E46101" w:rsidRDefault="002654BF" w:rsidP="000D7C1B">
            <w:pPr>
              <w:pStyle w:val="ListBullet"/>
            </w:pPr>
            <w:r>
              <w:t>create</w:t>
            </w:r>
            <w:r w:rsidR="00347A72">
              <w:t xml:space="preserve"> dance performances</w:t>
            </w:r>
          </w:p>
        </w:tc>
      </w:tr>
      <w:tr w:rsidR="00E46101" w14:paraId="79C9CC9C" w14:textId="77777777" w:rsidTr="000D7C1B">
        <w:trPr>
          <w:jc w:val="center"/>
        </w:trPr>
        <w:tc>
          <w:tcPr>
            <w:tcW w:w="3024" w:type="dxa"/>
            <w:tcBorders>
              <w:top w:val="nil"/>
              <w:bottom w:val="nil"/>
            </w:tcBorders>
          </w:tcPr>
          <w:p w14:paraId="7F6DA5B5" w14:textId="77777777" w:rsidR="00E46101" w:rsidRDefault="002654BF" w:rsidP="000D7C1B">
            <w:pPr>
              <w:pStyle w:val="ListBullet"/>
            </w:pPr>
            <w:r>
              <w:t>create</w:t>
            </w:r>
            <w:r w:rsidR="00347A72">
              <w:t xml:space="preserve"> dance performances appropriate for purpose and audience</w:t>
            </w:r>
          </w:p>
        </w:tc>
        <w:tc>
          <w:tcPr>
            <w:tcW w:w="3024" w:type="dxa"/>
            <w:tcBorders>
              <w:top w:val="nil"/>
              <w:bottom w:val="nil"/>
            </w:tcBorders>
          </w:tcPr>
          <w:p w14:paraId="2C7B1CF2" w14:textId="77777777" w:rsidR="00E46101" w:rsidRDefault="002654BF" w:rsidP="000D7C1B">
            <w:pPr>
              <w:pStyle w:val="ListBullet"/>
            </w:pPr>
            <w:r>
              <w:t>create</w:t>
            </w:r>
            <w:r w:rsidR="00347A72">
              <w:t xml:space="preserve"> dance performances appropriate for purpose and audience </w:t>
            </w:r>
          </w:p>
        </w:tc>
        <w:tc>
          <w:tcPr>
            <w:tcW w:w="3024" w:type="dxa"/>
            <w:tcBorders>
              <w:top w:val="nil"/>
              <w:bottom w:val="nil"/>
            </w:tcBorders>
          </w:tcPr>
          <w:p w14:paraId="0A124410" w14:textId="77777777" w:rsidR="00E46101" w:rsidRDefault="002654BF" w:rsidP="000D7C1B">
            <w:pPr>
              <w:pStyle w:val="ListBullet"/>
            </w:pPr>
            <w:r>
              <w:t>create</w:t>
            </w:r>
            <w:r w:rsidR="00347A72">
              <w:t xml:space="preserve"> dance performances appropriate for purpose and audience</w:t>
            </w:r>
          </w:p>
        </w:tc>
      </w:tr>
      <w:tr w:rsidR="00E46101" w14:paraId="308C85AF" w14:textId="77777777" w:rsidTr="000D7C1B">
        <w:trPr>
          <w:jc w:val="center"/>
        </w:trPr>
        <w:tc>
          <w:tcPr>
            <w:tcW w:w="3024" w:type="dxa"/>
            <w:tcBorders>
              <w:top w:val="nil"/>
            </w:tcBorders>
          </w:tcPr>
          <w:p w14:paraId="4DBB82B8" w14:textId="77777777" w:rsidR="00E46101" w:rsidRDefault="00347A72" w:rsidP="000D7C1B">
            <w:pPr>
              <w:pStyle w:val="ListBullet"/>
            </w:pPr>
            <w:r>
              <w:t xml:space="preserve">reflect on the creative process and works safely, collaboratively and independently </w:t>
            </w:r>
          </w:p>
        </w:tc>
        <w:tc>
          <w:tcPr>
            <w:tcW w:w="3024" w:type="dxa"/>
            <w:tcBorders>
              <w:top w:val="nil"/>
            </w:tcBorders>
          </w:tcPr>
          <w:p w14:paraId="2D92A509" w14:textId="77777777" w:rsidR="00E46101" w:rsidRDefault="00347A72" w:rsidP="000D7C1B">
            <w:pPr>
              <w:pStyle w:val="ListBullet"/>
            </w:pPr>
            <w:r>
              <w:t xml:space="preserve">reflect on the creative process and works safely, collaboratively and independently </w:t>
            </w:r>
          </w:p>
        </w:tc>
        <w:tc>
          <w:tcPr>
            <w:tcW w:w="3024" w:type="dxa"/>
            <w:tcBorders>
              <w:top w:val="nil"/>
            </w:tcBorders>
          </w:tcPr>
          <w:p w14:paraId="6DD21C17" w14:textId="77777777" w:rsidR="00E46101" w:rsidRDefault="00347A72" w:rsidP="000D7C1B">
            <w:pPr>
              <w:pStyle w:val="ListBullet"/>
            </w:pPr>
            <w:r>
              <w:t>reflect on the creative process</w:t>
            </w:r>
          </w:p>
        </w:tc>
      </w:tr>
    </w:tbl>
    <w:p w14:paraId="19F150A3" w14:textId="77777777" w:rsidR="002E654F" w:rsidRPr="000D7C1B" w:rsidRDefault="002E654F" w:rsidP="000D7C1B"/>
    <w:p w14:paraId="59AF2A52" w14:textId="77777777" w:rsidR="00630B75" w:rsidRPr="000D7C1B" w:rsidRDefault="00630B75" w:rsidP="000D7C1B">
      <w:r w:rsidRPr="000D7C1B">
        <w:br w:type="page"/>
      </w:r>
    </w:p>
    <w:p w14:paraId="2FF772F7" w14:textId="77777777" w:rsidR="00D21004" w:rsidRPr="00B46A11" w:rsidRDefault="000D7C1B"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46101" w14:paraId="0BA7CDD3" w14:textId="77777777" w:rsidTr="000D7C1B">
        <w:trPr>
          <w:jc w:val="center"/>
        </w:trPr>
        <w:tc>
          <w:tcPr>
            <w:tcW w:w="3024" w:type="dxa"/>
            <w:tcBorders>
              <w:bottom w:val="single" w:sz="4" w:space="0" w:color="auto"/>
            </w:tcBorders>
          </w:tcPr>
          <w:p w14:paraId="43024C24" w14:textId="77777777" w:rsidR="00E46101" w:rsidRDefault="00E46101" w:rsidP="000D7C1B">
            <w:pPr>
              <w:pStyle w:val="TableTextboldcentred1"/>
            </w:pPr>
            <w:r>
              <w:t>A Course</w:t>
            </w:r>
          </w:p>
        </w:tc>
        <w:tc>
          <w:tcPr>
            <w:tcW w:w="3024" w:type="dxa"/>
            <w:tcBorders>
              <w:bottom w:val="single" w:sz="4" w:space="0" w:color="auto"/>
            </w:tcBorders>
            <w:shd w:val="clear" w:color="auto" w:fill="auto"/>
          </w:tcPr>
          <w:p w14:paraId="4A2FD5D2" w14:textId="77777777" w:rsidR="00E46101" w:rsidRDefault="00E46101" w:rsidP="000D7C1B">
            <w:pPr>
              <w:pStyle w:val="TableTextboldcentred1"/>
            </w:pPr>
            <w:r>
              <w:t>T Course</w:t>
            </w:r>
          </w:p>
        </w:tc>
        <w:tc>
          <w:tcPr>
            <w:tcW w:w="3024" w:type="dxa"/>
            <w:tcBorders>
              <w:bottom w:val="single" w:sz="4" w:space="0" w:color="auto"/>
            </w:tcBorders>
          </w:tcPr>
          <w:p w14:paraId="282AC3D7" w14:textId="77777777" w:rsidR="00E46101" w:rsidRPr="001C2712" w:rsidRDefault="00E46101" w:rsidP="000D7C1B">
            <w:pPr>
              <w:pStyle w:val="TableTextboldcentred1"/>
            </w:pPr>
            <w:r w:rsidRPr="001C2712">
              <w:t>M Course</w:t>
            </w:r>
          </w:p>
        </w:tc>
      </w:tr>
      <w:tr w:rsidR="00E46101" w14:paraId="1AF24EB2" w14:textId="77777777" w:rsidTr="000D7C1B">
        <w:trPr>
          <w:trHeight w:val="1785"/>
          <w:jc w:val="center"/>
        </w:trPr>
        <w:tc>
          <w:tcPr>
            <w:tcW w:w="3024" w:type="dxa"/>
            <w:tcBorders>
              <w:bottom w:val="nil"/>
            </w:tcBorders>
          </w:tcPr>
          <w:p w14:paraId="3F8FCC67" w14:textId="77777777" w:rsidR="00E46101" w:rsidRPr="007A732D" w:rsidRDefault="00347A72" w:rsidP="007A732D">
            <w:pPr>
              <w:pStyle w:val="ListBullet"/>
            </w:pPr>
            <w:r w:rsidRPr="007A732D">
              <w:t>dance technique (e.g. turnout and parallel, technical exercises, travelling sequences, jumps and repertoire)</w:t>
            </w:r>
          </w:p>
        </w:tc>
        <w:tc>
          <w:tcPr>
            <w:tcW w:w="3024" w:type="dxa"/>
            <w:tcBorders>
              <w:bottom w:val="nil"/>
            </w:tcBorders>
            <w:shd w:val="clear" w:color="auto" w:fill="auto"/>
          </w:tcPr>
          <w:p w14:paraId="0AA16077" w14:textId="77777777" w:rsidR="00E46101" w:rsidRPr="007A732D" w:rsidRDefault="00347A72" w:rsidP="007A732D">
            <w:pPr>
              <w:pStyle w:val="ListBullet"/>
            </w:pPr>
            <w:r w:rsidRPr="007A732D">
              <w:t>dance technique (e.g. turnout and parallel, technical exercises, travelling sequences, jumps and repertoire)</w:t>
            </w:r>
          </w:p>
        </w:tc>
        <w:tc>
          <w:tcPr>
            <w:tcW w:w="3024" w:type="dxa"/>
            <w:tcBorders>
              <w:bottom w:val="nil"/>
            </w:tcBorders>
          </w:tcPr>
          <w:p w14:paraId="6BFE6EEC" w14:textId="77777777" w:rsidR="00E46101" w:rsidRPr="007A732D" w:rsidRDefault="00347A72" w:rsidP="007A732D">
            <w:pPr>
              <w:pStyle w:val="ListBullet"/>
            </w:pPr>
            <w:r w:rsidRPr="007A732D">
              <w:t>dance technique (e.g. turnout and parallel, technical exercises, travelling sequences, jumps and repertoire)</w:t>
            </w:r>
          </w:p>
        </w:tc>
      </w:tr>
      <w:tr w:rsidR="00E46101" w14:paraId="4941D202" w14:textId="77777777" w:rsidTr="000D7C1B">
        <w:trPr>
          <w:trHeight w:val="1785"/>
          <w:jc w:val="center"/>
        </w:trPr>
        <w:tc>
          <w:tcPr>
            <w:tcW w:w="3024" w:type="dxa"/>
            <w:tcBorders>
              <w:top w:val="nil"/>
              <w:bottom w:val="nil"/>
            </w:tcBorders>
          </w:tcPr>
          <w:p w14:paraId="5CC1B8FC" w14:textId="77777777" w:rsidR="00E46101" w:rsidRPr="007A732D" w:rsidRDefault="00347A72" w:rsidP="007A732D">
            <w:pPr>
              <w:pStyle w:val="ListBullet"/>
            </w:pPr>
            <w:r w:rsidRPr="007A732D">
              <w:t>aesthetic qualities of  dance performance (e.g. musicality, style, projection and communication of intent)</w:t>
            </w:r>
          </w:p>
        </w:tc>
        <w:tc>
          <w:tcPr>
            <w:tcW w:w="3024" w:type="dxa"/>
            <w:tcBorders>
              <w:top w:val="nil"/>
              <w:bottom w:val="nil"/>
            </w:tcBorders>
            <w:shd w:val="clear" w:color="auto" w:fill="auto"/>
          </w:tcPr>
          <w:p w14:paraId="0EE28FD7" w14:textId="77777777" w:rsidR="00E46101" w:rsidRPr="007A732D" w:rsidRDefault="00347A72" w:rsidP="007A732D">
            <w:pPr>
              <w:pStyle w:val="ListBullet"/>
            </w:pPr>
            <w:r w:rsidRPr="007A732D">
              <w:t>aesthetic qualities of dance performance (e.g. musicality, style, projection and communication of intent)</w:t>
            </w:r>
          </w:p>
        </w:tc>
        <w:tc>
          <w:tcPr>
            <w:tcW w:w="3024" w:type="dxa"/>
            <w:tcBorders>
              <w:top w:val="nil"/>
              <w:bottom w:val="nil"/>
            </w:tcBorders>
          </w:tcPr>
          <w:p w14:paraId="24B4DAFD" w14:textId="77777777" w:rsidR="00E46101" w:rsidRPr="007A732D" w:rsidRDefault="00347A72" w:rsidP="007A732D">
            <w:pPr>
              <w:pStyle w:val="ListBullet"/>
            </w:pPr>
            <w:r w:rsidRPr="007A732D">
              <w:t>aesthetic qualities of  dance performance (e.g. musicality, style, projection and communication of intent)</w:t>
            </w:r>
          </w:p>
        </w:tc>
      </w:tr>
      <w:tr w:rsidR="00E46101" w14:paraId="375CE570" w14:textId="77777777" w:rsidTr="000D7C1B">
        <w:trPr>
          <w:trHeight w:val="1785"/>
          <w:jc w:val="center"/>
        </w:trPr>
        <w:tc>
          <w:tcPr>
            <w:tcW w:w="3024" w:type="dxa"/>
            <w:tcBorders>
              <w:top w:val="nil"/>
              <w:bottom w:val="nil"/>
            </w:tcBorders>
          </w:tcPr>
          <w:p w14:paraId="7D22761B" w14:textId="77777777" w:rsidR="00E46101" w:rsidRPr="007A732D" w:rsidDel="00D63523" w:rsidRDefault="00347A72" w:rsidP="007A732D">
            <w:pPr>
              <w:pStyle w:val="ListBullet"/>
            </w:pPr>
            <w:r w:rsidRPr="007A732D">
              <w:t>elements of dance (time, space, energy/dynamics), compositional processes and choreographic devices for a range of community groups (e.g. primary school, nursing home, public festival)</w:t>
            </w:r>
          </w:p>
        </w:tc>
        <w:tc>
          <w:tcPr>
            <w:tcW w:w="3024" w:type="dxa"/>
            <w:tcBorders>
              <w:top w:val="nil"/>
              <w:bottom w:val="nil"/>
            </w:tcBorders>
            <w:shd w:val="clear" w:color="auto" w:fill="auto"/>
          </w:tcPr>
          <w:p w14:paraId="2E19F2C7" w14:textId="77777777" w:rsidR="00E46101" w:rsidRPr="007A732D" w:rsidDel="00D63523" w:rsidRDefault="00347A72" w:rsidP="007A732D">
            <w:pPr>
              <w:pStyle w:val="ListBullet"/>
            </w:pPr>
            <w:r w:rsidRPr="007A732D">
              <w:t>elements of dance (time, space, energy/dynamics), compositional processes and choreographic devices for a range of community groups (e.g. primary school, nursing home, public festival)</w:t>
            </w:r>
          </w:p>
        </w:tc>
        <w:tc>
          <w:tcPr>
            <w:tcW w:w="3024" w:type="dxa"/>
            <w:tcBorders>
              <w:top w:val="nil"/>
              <w:bottom w:val="nil"/>
            </w:tcBorders>
          </w:tcPr>
          <w:p w14:paraId="348397A2" w14:textId="77777777" w:rsidR="00E46101" w:rsidRPr="007A732D" w:rsidDel="00D63523" w:rsidRDefault="00347A72" w:rsidP="007A732D">
            <w:pPr>
              <w:pStyle w:val="ListBullet"/>
            </w:pPr>
            <w:r w:rsidRPr="007A732D">
              <w:t>elements of dance (time, space, energy/dynamics), compositional processes and choreographic devices for a range of community groups (e.g. primary school, nursing home, public festival)</w:t>
            </w:r>
          </w:p>
        </w:tc>
      </w:tr>
      <w:tr w:rsidR="00E46101" w14:paraId="72883B9C" w14:textId="77777777" w:rsidTr="000D7C1B">
        <w:trPr>
          <w:trHeight w:val="1274"/>
          <w:jc w:val="center"/>
        </w:trPr>
        <w:tc>
          <w:tcPr>
            <w:tcW w:w="3024" w:type="dxa"/>
            <w:tcBorders>
              <w:top w:val="nil"/>
              <w:bottom w:val="nil"/>
            </w:tcBorders>
          </w:tcPr>
          <w:p w14:paraId="01DACD63" w14:textId="77777777" w:rsidR="00E46101" w:rsidRPr="007A732D" w:rsidRDefault="00347A72" w:rsidP="007A732D">
            <w:pPr>
              <w:pStyle w:val="ListBullet"/>
            </w:pPr>
            <w:r w:rsidRPr="007A732D">
              <w:t>dance in a community context (e.g. fitness, social dance, dance therapy)</w:t>
            </w:r>
          </w:p>
        </w:tc>
        <w:tc>
          <w:tcPr>
            <w:tcW w:w="3024" w:type="dxa"/>
            <w:tcBorders>
              <w:top w:val="nil"/>
              <w:bottom w:val="nil"/>
            </w:tcBorders>
            <w:shd w:val="clear" w:color="auto" w:fill="auto"/>
          </w:tcPr>
          <w:p w14:paraId="4205FE52" w14:textId="77777777" w:rsidR="00E46101" w:rsidRPr="007A732D" w:rsidRDefault="00347A72" w:rsidP="007A732D">
            <w:pPr>
              <w:pStyle w:val="ListBullet"/>
            </w:pPr>
            <w:r w:rsidRPr="007A732D">
              <w:t>dance in a community context (e.g. fitness, social dance, dance therapy)</w:t>
            </w:r>
          </w:p>
        </w:tc>
        <w:tc>
          <w:tcPr>
            <w:tcW w:w="3024" w:type="dxa"/>
            <w:tcBorders>
              <w:top w:val="nil"/>
              <w:bottom w:val="nil"/>
            </w:tcBorders>
          </w:tcPr>
          <w:p w14:paraId="7AFA61D6" w14:textId="77777777" w:rsidR="00E46101" w:rsidRPr="007A732D" w:rsidRDefault="00347A72" w:rsidP="007A732D">
            <w:pPr>
              <w:pStyle w:val="ListBullet"/>
            </w:pPr>
            <w:r w:rsidRPr="007A732D">
              <w:t>dance in a community context (e.g. fitness, social dance, dance therapy)</w:t>
            </w:r>
          </w:p>
        </w:tc>
      </w:tr>
      <w:tr w:rsidR="00E46101" w14:paraId="441CAD08" w14:textId="77777777" w:rsidTr="000D7C1B">
        <w:trPr>
          <w:trHeight w:val="1120"/>
          <w:jc w:val="center"/>
        </w:trPr>
        <w:tc>
          <w:tcPr>
            <w:tcW w:w="3024" w:type="dxa"/>
            <w:tcBorders>
              <w:top w:val="nil"/>
            </w:tcBorders>
          </w:tcPr>
          <w:p w14:paraId="6F63CD06" w14:textId="77777777" w:rsidR="00E46101" w:rsidRPr="007A732D" w:rsidRDefault="00347A72" w:rsidP="007A732D">
            <w:pPr>
              <w:pStyle w:val="ListBullet"/>
            </w:pPr>
            <w:r w:rsidRPr="007A732D">
              <w:t>the personal, historical and cultural contexts of dance in the community</w:t>
            </w:r>
          </w:p>
        </w:tc>
        <w:tc>
          <w:tcPr>
            <w:tcW w:w="3024" w:type="dxa"/>
            <w:tcBorders>
              <w:top w:val="nil"/>
            </w:tcBorders>
            <w:shd w:val="clear" w:color="auto" w:fill="auto"/>
          </w:tcPr>
          <w:p w14:paraId="62BD5B09" w14:textId="77777777" w:rsidR="00E46101" w:rsidRPr="007A732D" w:rsidRDefault="00347A72" w:rsidP="007A732D">
            <w:pPr>
              <w:pStyle w:val="ListBullet"/>
            </w:pPr>
            <w:r w:rsidRPr="007A732D">
              <w:t>the personal, historical and cultural contexts of dance in the community</w:t>
            </w:r>
          </w:p>
        </w:tc>
        <w:tc>
          <w:tcPr>
            <w:tcW w:w="3024" w:type="dxa"/>
            <w:tcBorders>
              <w:top w:val="nil"/>
            </w:tcBorders>
          </w:tcPr>
          <w:p w14:paraId="155A4BDA" w14:textId="77777777" w:rsidR="00E46101" w:rsidRPr="007A732D" w:rsidRDefault="00E46101" w:rsidP="007A732D">
            <w:pPr>
              <w:pStyle w:val="ListBullet"/>
              <w:numPr>
                <w:ilvl w:val="0"/>
                <w:numId w:val="0"/>
              </w:numPr>
              <w:ind w:left="454"/>
            </w:pPr>
          </w:p>
        </w:tc>
      </w:tr>
    </w:tbl>
    <w:p w14:paraId="1B26E6A6" w14:textId="77777777" w:rsidR="00D21004" w:rsidRDefault="00C51E0A" w:rsidP="00D21004">
      <w:pPr>
        <w:pStyle w:val="Heading2"/>
        <w:tabs>
          <w:tab w:val="right" w:pos="9072"/>
        </w:tabs>
        <w:rPr>
          <w:szCs w:val="22"/>
          <w:lang w:val="en-US"/>
        </w:rPr>
      </w:pPr>
      <w:r>
        <w:t>Assessment</w:t>
      </w:r>
    </w:p>
    <w:p w14:paraId="3E6B2082" w14:textId="77777777" w:rsidR="007A732D" w:rsidRDefault="00D21004" w:rsidP="00D21004">
      <w:pPr>
        <w:rPr>
          <w:lang w:val="en-US"/>
        </w:rPr>
      </w:pPr>
      <w:r w:rsidRPr="00BE2E06">
        <w:rPr>
          <w:lang w:val="en-US"/>
        </w:rPr>
        <w:t xml:space="preserve">Refer to Assessment Task Types Guide on </w:t>
      </w:r>
      <w:r w:rsidR="00E7587B">
        <w:rPr>
          <w:lang w:val="en-US"/>
        </w:rPr>
        <w:t>pages 1</w:t>
      </w:r>
      <w:r w:rsidR="007A732D">
        <w:rPr>
          <w:lang w:val="en-US"/>
        </w:rPr>
        <w:t>7</w:t>
      </w:r>
      <w:r w:rsidR="00E7587B">
        <w:rPr>
          <w:lang w:val="en-US"/>
        </w:rPr>
        <w:t>-18</w:t>
      </w:r>
      <w:r w:rsidRPr="00BE2E06">
        <w:rPr>
          <w:lang w:val="en-US"/>
        </w:rPr>
        <w:t>.</w:t>
      </w:r>
    </w:p>
    <w:p w14:paraId="2ECAE987" w14:textId="77777777" w:rsidR="007A732D" w:rsidRDefault="007A732D">
      <w:pPr>
        <w:spacing w:before="0"/>
        <w:rPr>
          <w:lang w:val="en-US"/>
        </w:rPr>
      </w:pPr>
      <w:r>
        <w:rPr>
          <w:lang w:val="en-US"/>
        </w:rPr>
        <w:br w:type="page"/>
      </w:r>
    </w:p>
    <w:p w14:paraId="396DB2C4" w14:textId="77777777" w:rsidR="00D21004" w:rsidRDefault="007A732D" w:rsidP="00D21004">
      <w:pPr>
        <w:pStyle w:val="Heading2"/>
        <w:tabs>
          <w:tab w:val="right" w:pos="9072"/>
        </w:tabs>
        <w:rPr>
          <w:szCs w:val="22"/>
          <w:lang w:val="en-US"/>
        </w:rPr>
      </w:pPr>
      <w:r>
        <w:lastRenderedPageBreak/>
        <w:t>Resources</w:t>
      </w:r>
    </w:p>
    <w:p w14:paraId="406FD10F" w14:textId="77777777" w:rsidR="002B11F3" w:rsidRPr="002B11F3" w:rsidRDefault="007A732D" w:rsidP="002B11F3">
      <w:pPr>
        <w:rPr>
          <w:lang w:val="en-US"/>
        </w:rPr>
      </w:pPr>
      <w:r>
        <w:rPr>
          <w:lang w:val="en-US"/>
        </w:rPr>
        <w:t>Refer to resources on pages 27</w:t>
      </w:r>
      <w:r w:rsidR="002B11F3" w:rsidRPr="002B11F3">
        <w:rPr>
          <w:lang w:val="en-US"/>
        </w:rPr>
        <w:t xml:space="preserve">-30. </w:t>
      </w:r>
    </w:p>
    <w:p w14:paraId="1CB40DB5" w14:textId="77777777" w:rsidR="00ED2A7A" w:rsidRPr="007A732D" w:rsidRDefault="00ED2A7A" w:rsidP="007A732D">
      <w:pPr>
        <w:rPr>
          <w:rFonts w:eastAsia="Calibri"/>
        </w:rPr>
      </w:pPr>
    </w:p>
    <w:p w14:paraId="427EA9C0" w14:textId="77777777" w:rsidR="00ED2A7A" w:rsidRPr="006E72E4" w:rsidRDefault="007A732D" w:rsidP="007A732D">
      <w:pPr>
        <w:pStyle w:val="Heading4"/>
        <w:rPr>
          <w:rFonts w:eastAsia="Calibri"/>
        </w:rPr>
      </w:pPr>
      <w:r>
        <w:rPr>
          <w:rFonts w:eastAsia="Calibri"/>
        </w:rPr>
        <w:t>Books</w:t>
      </w:r>
    </w:p>
    <w:tbl>
      <w:tblPr>
        <w:tblW w:w="8897" w:type="dxa"/>
        <w:tblLook w:val="01E0" w:firstRow="1" w:lastRow="1" w:firstColumn="1" w:lastColumn="1" w:noHBand="0" w:noVBand="0"/>
      </w:tblPr>
      <w:tblGrid>
        <w:gridCol w:w="2660"/>
        <w:gridCol w:w="6237"/>
      </w:tblGrid>
      <w:tr w:rsidR="00ED2A7A" w:rsidRPr="00ED2A7A" w14:paraId="6C4880A4" w14:textId="77777777" w:rsidTr="00B13676">
        <w:tc>
          <w:tcPr>
            <w:tcW w:w="2660" w:type="dxa"/>
            <w:hideMark/>
          </w:tcPr>
          <w:p w14:paraId="10431227" w14:textId="77777777" w:rsidR="00ED2A7A" w:rsidRPr="006E72E4" w:rsidRDefault="00ED2A7A" w:rsidP="00ED2A7A">
            <w:pPr>
              <w:autoSpaceDE w:val="0"/>
              <w:autoSpaceDN w:val="0"/>
              <w:adjustRightInd w:val="0"/>
              <w:spacing w:before="0" w:line="276" w:lineRule="auto"/>
              <w:rPr>
                <w:rFonts w:eastAsia="Calibri"/>
                <w:szCs w:val="22"/>
              </w:rPr>
            </w:pPr>
            <w:r w:rsidRPr="006E72E4">
              <w:rPr>
                <w:rFonts w:eastAsia="Calibri"/>
                <w:szCs w:val="22"/>
              </w:rPr>
              <w:t>Poyner, H &amp; Simmonds, J (eds.)</w:t>
            </w:r>
          </w:p>
        </w:tc>
        <w:tc>
          <w:tcPr>
            <w:tcW w:w="6237" w:type="dxa"/>
            <w:hideMark/>
          </w:tcPr>
          <w:p w14:paraId="781C2F1E" w14:textId="77777777" w:rsidR="00ED2A7A" w:rsidRPr="006E72E4" w:rsidRDefault="00ED2A7A" w:rsidP="00ED2A7A">
            <w:pPr>
              <w:spacing w:beforeLines="50" w:line="276" w:lineRule="auto"/>
              <w:rPr>
                <w:rFonts w:eastAsia="Calibri"/>
                <w:szCs w:val="22"/>
              </w:rPr>
            </w:pPr>
            <w:r w:rsidRPr="006E72E4">
              <w:rPr>
                <w:rFonts w:eastAsia="Calibri"/>
                <w:szCs w:val="22"/>
              </w:rPr>
              <w:t xml:space="preserve">1997, </w:t>
            </w:r>
            <w:r w:rsidRPr="006E72E4">
              <w:rPr>
                <w:rFonts w:eastAsia="Calibri"/>
                <w:i/>
                <w:iCs/>
                <w:szCs w:val="22"/>
              </w:rPr>
              <w:t>Dancers and Communities</w:t>
            </w:r>
            <w:r w:rsidRPr="006E72E4">
              <w:rPr>
                <w:rFonts w:eastAsia="Calibri"/>
                <w:szCs w:val="22"/>
              </w:rPr>
              <w:t>, Ausdance, NSW.</w:t>
            </w:r>
          </w:p>
        </w:tc>
      </w:tr>
    </w:tbl>
    <w:p w14:paraId="347BFF67" w14:textId="77777777" w:rsidR="006E72E4" w:rsidRPr="006E72E4" w:rsidRDefault="007A732D" w:rsidP="007A732D">
      <w:pPr>
        <w:pStyle w:val="Heading4"/>
        <w:rPr>
          <w:rFonts w:eastAsia="Calibri"/>
        </w:rPr>
      </w:pPr>
      <w:proofErr w:type="spellStart"/>
      <w:r w:rsidRPr="006E72E4">
        <w:rPr>
          <w:rFonts w:eastAsia="Calibri"/>
        </w:rPr>
        <w:t>Audiovisual</w:t>
      </w:r>
      <w:proofErr w:type="spellEnd"/>
    </w:p>
    <w:tbl>
      <w:tblPr>
        <w:tblW w:w="8897" w:type="dxa"/>
        <w:tblLook w:val="01E0" w:firstRow="1" w:lastRow="1" w:firstColumn="1" w:lastColumn="1" w:noHBand="0" w:noVBand="0"/>
      </w:tblPr>
      <w:tblGrid>
        <w:gridCol w:w="8897"/>
      </w:tblGrid>
      <w:tr w:rsidR="006E72E4" w:rsidRPr="00ED2A7A" w14:paraId="6717113E" w14:textId="77777777" w:rsidTr="006E72E4">
        <w:tc>
          <w:tcPr>
            <w:tcW w:w="8897" w:type="dxa"/>
          </w:tcPr>
          <w:p w14:paraId="1401D495" w14:textId="77777777" w:rsidR="006E72E4" w:rsidRPr="006E72E4" w:rsidRDefault="006E72E4" w:rsidP="006E72E4">
            <w:pPr>
              <w:spacing w:beforeLines="50"/>
              <w:rPr>
                <w:rFonts w:eastAsia="Calibri" w:cs="Arial"/>
                <w:szCs w:val="22"/>
              </w:rPr>
            </w:pPr>
            <w:r w:rsidRPr="006E72E4">
              <w:rPr>
                <w:rFonts w:eastAsia="Calibri" w:cs="Arial"/>
                <w:szCs w:val="22"/>
              </w:rPr>
              <w:t>An American Ballroom Companion - Dance Instruction Manuals (online)</w:t>
            </w:r>
          </w:p>
          <w:p w14:paraId="25451A84" w14:textId="77777777" w:rsidR="006E72E4" w:rsidRPr="006E72E4" w:rsidRDefault="006E72E4" w:rsidP="006E72E4">
            <w:pPr>
              <w:spacing w:beforeLines="50"/>
              <w:rPr>
                <w:rFonts w:eastAsia="Calibri" w:cs="Arial"/>
                <w:szCs w:val="22"/>
              </w:rPr>
            </w:pPr>
            <w:r w:rsidRPr="006E72E4">
              <w:rPr>
                <w:rFonts w:eastAsia="Calibri" w:cs="Arial"/>
                <w:szCs w:val="22"/>
              </w:rPr>
              <w:t>&lt;http://memory.loc.gov/ammem/dihtml/dihome.html&gt;</w:t>
            </w:r>
          </w:p>
        </w:tc>
      </w:tr>
      <w:tr w:rsidR="006E72E4" w:rsidRPr="00ED2A7A" w14:paraId="45458FBF" w14:textId="77777777" w:rsidTr="006E72E4">
        <w:tc>
          <w:tcPr>
            <w:tcW w:w="8897" w:type="dxa"/>
            <w:hideMark/>
          </w:tcPr>
          <w:p w14:paraId="7AFD68D0" w14:textId="77777777" w:rsidR="006E72E4" w:rsidRPr="006E72E4" w:rsidRDefault="006E72E4" w:rsidP="006E72E4">
            <w:pPr>
              <w:spacing w:beforeLines="50"/>
              <w:rPr>
                <w:rFonts w:eastAsia="Calibri" w:cs="Arial"/>
                <w:szCs w:val="22"/>
              </w:rPr>
            </w:pPr>
            <w:r w:rsidRPr="006E72E4">
              <w:rPr>
                <w:rFonts w:eastAsia="Calibri" w:cs="Arial"/>
                <w:szCs w:val="22"/>
              </w:rPr>
              <w:t>Ausdance - Community Dance (online)</w:t>
            </w:r>
          </w:p>
          <w:p w14:paraId="66AAE5FA" w14:textId="77777777" w:rsidR="006E72E4" w:rsidRPr="006E72E4" w:rsidRDefault="006E72E4" w:rsidP="006E72E4">
            <w:pPr>
              <w:spacing w:beforeLines="50"/>
              <w:rPr>
                <w:rFonts w:eastAsia="Calibri"/>
                <w:szCs w:val="22"/>
              </w:rPr>
            </w:pPr>
            <w:r w:rsidRPr="006E72E4">
              <w:rPr>
                <w:rFonts w:eastAsia="Calibri" w:cs="Arial"/>
                <w:szCs w:val="22"/>
              </w:rPr>
              <w:t>&lt;http://ausdance.org.au/topics/details/in-communities</w:t>
            </w:r>
          </w:p>
        </w:tc>
      </w:tr>
      <w:tr w:rsidR="006E72E4" w:rsidRPr="00ED2A7A" w14:paraId="342AB206" w14:textId="77777777" w:rsidTr="006E72E4">
        <w:tc>
          <w:tcPr>
            <w:tcW w:w="8897" w:type="dxa"/>
          </w:tcPr>
          <w:p w14:paraId="18A869C1"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Cultural Development Network - Community Development Through Dance</w:t>
            </w:r>
          </w:p>
          <w:p w14:paraId="0FEDE303" w14:textId="77777777" w:rsidR="006E72E4" w:rsidRPr="006E72E4" w:rsidRDefault="006E72E4" w:rsidP="006E72E4">
            <w:pPr>
              <w:spacing w:beforeLines="50"/>
              <w:rPr>
                <w:rFonts w:eastAsia="Calibri" w:cs="Arial"/>
                <w:szCs w:val="22"/>
              </w:rPr>
            </w:pPr>
            <w:r w:rsidRPr="006E72E4">
              <w:rPr>
                <w:rFonts w:eastAsia="Calibri" w:cs="Arial"/>
                <w:szCs w:val="22"/>
              </w:rPr>
              <w:t>&lt;http://www.culturaldevelopment.net/downloads/CommunityDanceAYDF.pdf&gt;</w:t>
            </w:r>
          </w:p>
        </w:tc>
      </w:tr>
      <w:tr w:rsidR="006E72E4" w:rsidRPr="00ED2A7A" w14:paraId="55001EC9" w14:textId="77777777" w:rsidTr="006E72E4">
        <w:tc>
          <w:tcPr>
            <w:tcW w:w="8897" w:type="dxa"/>
          </w:tcPr>
          <w:p w14:paraId="64FC520A"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Cultural Development Network - References - Community Based Arts</w:t>
            </w:r>
          </w:p>
          <w:p w14:paraId="3EE43CDF"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http://www.culturaldevelopment.net.au/downloads/PetraReport.pdf</w:t>
            </w:r>
          </w:p>
        </w:tc>
      </w:tr>
      <w:tr w:rsidR="006E72E4" w:rsidRPr="00ED2A7A" w14:paraId="0D782594" w14:textId="77777777" w:rsidTr="006E72E4">
        <w:tc>
          <w:tcPr>
            <w:tcW w:w="8897" w:type="dxa"/>
          </w:tcPr>
          <w:p w14:paraId="00A9F4D1"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Dance Movement Therapy Association of Australasia</w:t>
            </w:r>
          </w:p>
          <w:p w14:paraId="1321A9B4"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&lt;http://dtaa.org.au&gt;</w:t>
            </w:r>
          </w:p>
        </w:tc>
      </w:tr>
      <w:tr w:rsidR="006E72E4" w:rsidRPr="00ED2A7A" w14:paraId="0C13E872" w14:textId="77777777" w:rsidTr="006E72E4">
        <w:tc>
          <w:tcPr>
            <w:tcW w:w="8897" w:type="dxa"/>
          </w:tcPr>
          <w:p w14:paraId="55464CCF"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Dancing Ground</w:t>
            </w:r>
          </w:p>
          <w:p w14:paraId="04FD7F93"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&lt;http://www.dancingground.org&gt;</w:t>
            </w:r>
          </w:p>
        </w:tc>
      </w:tr>
      <w:tr w:rsidR="006E72E4" w:rsidRPr="00ED2A7A" w14:paraId="556385BC" w14:textId="77777777" w:rsidTr="006E72E4">
        <w:tc>
          <w:tcPr>
            <w:tcW w:w="8897" w:type="dxa"/>
          </w:tcPr>
          <w:p w14:paraId="72C9202C"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Foundation for Community Dance</w:t>
            </w:r>
          </w:p>
          <w:p w14:paraId="28E4321F" w14:textId="77777777" w:rsidR="006E72E4" w:rsidRPr="006E72E4" w:rsidRDefault="006E72E4" w:rsidP="006E72E4">
            <w:pPr>
              <w:shd w:val="clear" w:color="auto" w:fill="FFFFFF"/>
              <w:spacing w:before="0"/>
              <w:rPr>
                <w:rFonts w:eastAsia="Calibri" w:cs="Arial"/>
                <w:szCs w:val="22"/>
              </w:rPr>
            </w:pPr>
            <w:r w:rsidRPr="006E72E4">
              <w:rPr>
                <w:rFonts w:eastAsia="Calibri" w:cs="Arial"/>
                <w:szCs w:val="22"/>
              </w:rPr>
              <w:t>&lt;http://www.communitydance.org.uk</w:t>
            </w:r>
          </w:p>
        </w:tc>
      </w:tr>
    </w:tbl>
    <w:p w14:paraId="660E5928" w14:textId="77777777" w:rsidR="006E72E4" w:rsidRPr="00037D67" w:rsidRDefault="006E72E4" w:rsidP="00037D67">
      <w:pPr>
        <w:rPr>
          <w:rFonts w:eastAsia="Calibri"/>
        </w:rPr>
      </w:pPr>
    </w:p>
    <w:p w14:paraId="4F7F47E5" w14:textId="77777777" w:rsidR="00ED2A7A" w:rsidRPr="007520D7" w:rsidRDefault="00ED2A7A" w:rsidP="007520D7">
      <w:pPr>
        <w:spacing w:before="0" w:line="240" w:lineRule="atLeast"/>
        <w:ind w:right="1451"/>
        <w:rPr>
          <w:rFonts w:eastAsia="Calibri"/>
          <w:szCs w:val="22"/>
        </w:rPr>
      </w:pPr>
      <w:r w:rsidRPr="007520D7">
        <w:rPr>
          <w:rFonts w:eastAsia="Calibri"/>
          <w:szCs w:val="22"/>
        </w:rPr>
        <w:t>These were accurate at the time of publication.</w:t>
      </w:r>
    </w:p>
    <w:p w14:paraId="60F5F967" w14:textId="77777777" w:rsidR="007705D7" w:rsidRPr="007A732D" w:rsidRDefault="000E0FE1" w:rsidP="007A732D">
      <w:r w:rsidRPr="007A732D">
        <w:br w:type="page"/>
      </w:r>
    </w:p>
    <w:p w14:paraId="576DBCC2" w14:textId="77777777" w:rsidR="00A269CF" w:rsidRDefault="00523331" w:rsidP="00523331">
      <w:pPr>
        <w:pStyle w:val="Heading1"/>
      </w:pPr>
      <w:bookmarkStart w:id="101" w:name="_Toc514236500"/>
      <w:r>
        <w:lastRenderedPageBreak/>
        <w:t>Dance in our Time</w:t>
      </w:r>
      <w:r w:rsidR="00A269CF" w:rsidRPr="00A269CF">
        <w:t xml:space="preserve"> </w:t>
      </w:r>
      <w:r w:rsidR="00A269CF">
        <w:tab/>
      </w:r>
      <w:r w:rsidR="00A269CF" w:rsidRPr="00E5222E">
        <w:t>Value:</w:t>
      </w:r>
      <w:r w:rsidR="00A269CF">
        <w:t xml:space="preserve"> 1.0</w:t>
      </w:r>
      <w:bookmarkEnd w:id="101"/>
    </w:p>
    <w:p w14:paraId="27EF3E3D" w14:textId="77777777" w:rsidR="002E654F" w:rsidRPr="002E654F" w:rsidRDefault="002E654F" w:rsidP="002E654F">
      <w:pPr>
        <w:rPr>
          <w:rFonts w:cs="Calibri"/>
          <w:b/>
          <w:szCs w:val="22"/>
        </w:rPr>
      </w:pPr>
      <w:r w:rsidRPr="002E654F">
        <w:rPr>
          <w:rFonts w:cs="Calibri"/>
          <w:b/>
          <w:szCs w:val="22"/>
        </w:rPr>
        <w:t>Dance</w:t>
      </w:r>
      <w:r w:rsidR="00175318">
        <w:rPr>
          <w:rFonts w:cs="Calibri"/>
          <w:b/>
          <w:szCs w:val="22"/>
        </w:rPr>
        <w:t xml:space="preserve"> in our Time a</w:t>
      </w:r>
      <w:r w:rsidR="007A732D">
        <w:rPr>
          <w:rFonts w:cs="Calibri"/>
          <w:b/>
          <w:szCs w:val="22"/>
        </w:rPr>
        <w:tab/>
      </w:r>
      <w:r w:rsidR="007A732D">
        <w:rPr>
          <w:rFonts w:cs="Calibri"/>
          <w:b/>
          <w:szCs w:val="22"/>
        </w:rPr>
        <w:tab/>
      </w:r>
      <w:r w:rsidR="007A732D">
        <w:rPr>
          <w:rFonts w:cs="Calibri"/>
          <w:b/>
          <w:szCs w:val="22"/>
        </w:rPr>
        <w:tab/>
      </w:r>
      <w:r w:rsidR="007A732D">
        <w:rPr>
          <w:rFonts w:cs="Calibri"/>
          <w:b/>
          <w:szCs w:val="22"/>
        </w:rPr>
        <w:tab/>
      </w:r>
      <w:r w:rsidR="007A732D">
        <w:rPr>
          <w:rFonts w:cs="Calibri"/>
          <w:b/>
          <w:szCs w:val="22"/>
        </w:rPr>
        <w:tab/>
      </w:r>
      <w:r w:rsidR="007A732D">
        <w:rPr>
          <w:rFonts w:cs="Calibri"/>
          <w:b/>
          <w:szCs w:val="22"/>
        </w:rPr>
        <w:tab/>
      </w:r>
      <w:r w:rsidR="007A732D">
        <w:rPr>
          <w:rFonts w:cs="Calibri"/>
          <w:b/>
          <w:szCs w:val="22"/>
        </w:rPr>
        <w:tab/>
      </w:r>
      <w:r w:rsidRPr="002E654F">
        <w:rPr>
          <w:rFonts w:cs="Calibri"/>
          <w:b/>
          <w:szCs w:val="22"/>
        </w:rPr>
        <w:tab/>
      </w:r>
      <w:r w:rsidRPr="002E654F">
        <w:rPr>
          <w:rFonts w:cs="Calibri"/>
          <w:b/>
          <w:szCs w:val="22"/>
        </w:rPr>
        <w:tab/>
        <w:t>Value 0.5</w:t>
      </w:r>
    </w:p>
    <w:p w14:paraId="203362E2" w14:textId="77777777" w:rsidR="002E654F" w:rsidRPr="002E654F" w:rsidRDefault="002E654F" w:rsidP="002E654F">
      <w:pPr>
        <w:rPr>
          <w:rFonts w:cs="Calibri"/>
          <w:b/>
          <w:szCs w:val="22"/>
        </w:rPr>
      </w:pPr>
      <w:r w:rsidRPr="002E654F">
        <w:rPr>
          <w:rFonts w:cs="Calibri"/>
          <w:b/>
          <w:szCs w:val="22"/>
        </w:rPr>
        <w:t xml:space="preserve">Dance </w:t>
      </w:r>
      <w:r w:rsidR="00175318">
        <w:rPr>
          <w:rFonts w:cs="Calibri"/>
          <w:b/>
          <w:szCs w:val="22"/>
        </w:rPr>
        <w:t>in our Time b</w:t>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r>
      <w:r w:rsidRPr="002E654F">
        <w:rPr>
          <w:rFonts w:cs="Calibri"/>
          <w:b/>
          <w:szCs w:val="22"/>
        </w:rPr>
        <w:tab/>
        <w:t>Value 0.5</w:t>
      </w:r>
    </w:p>
    <w:p w14:paraId="6E653ED5" w14:textId="77777777" w:rsidR="00523331" w:rsidRPr="00AD0541" w:rsidRDefault="00A269CF" w:rsidP="00AD0541">
      <w:pPr>
        <w:rPr>
          <w:rFonts w:cs="Calibri"/>
          <w:szCs w:val="22"/>
        </w:rPr>
      </w:pPr>
      <w:r w:rsidRPr="00AD0541">
        <w:rPr>
          <w:rFonts w:cs="Calibri"/>
          <w:szCs w:val="22"/>
        </w:rPr>
        <w:t>This unit includes the study of Jazz/Funk/Hip-Hop (JFH) and/or Contemporary Dance.</w:t>
      </w:r>
    </w:p>
    <w:p w14:paraId="3D285D34" w14:textId="77777777" w:rsidR="00523331" w:rsidRPr="004C2958" w:rsidRDefault="00C51E0A" w:rsidP="00523331">
      <w:pPr>
        <w:pStyle w:val="Heading2"/>
        <w:tabs>
          <w:tab w:val="right" w:pos="9072"/>
        </w:tabs>
      </w:pPr>
      <w:r>
        <w:t>Specific Unit Goals</w:t>
      </w:r>
    </w:p>
    <w:p w14:paraId="508C560D" w14:textId="77777777" w:rsidR="00523331" w:rsidRPr="00D20019" w:rsidRDefault="00523331" w:rsidP="00523331">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517648C3" w14:textId="77777777" w:rsidTr="007A732D">
        <w:trPr>
          <w:jc w:val="center"/>
        </w:trPr>
        <w:tc>
          <w:tcPr>
            <w:tcW w:w="3024" w:type="dxa"/>
            <w:tcBorders>
              <w:bottom w:val="single" w:sz="4" w:space="0" w:color="auto"/>
            </w:tcBorders>
          </w:tcPr>
          <w:p w14:paraId="32CE1979" w14:textId="77777777" w:rsidR="00420B25" w:rsidRDefault="00420B25" w:rsidP="007A732D">
            <w:pPr>
              <w:pStyle w:val="TableTextboldcentred1"/>
            </w:pPr>
            <w:r>
              <w:t>A Course</w:t>
            </w:r>
          </w:p>
        </w:tc>
        <w:tc>
          <w:tcPr>
            <w:tcW w:w="3024" w:type="dxa"/>
            <w:tcBorders>
              <w:bottom w:val="single" w:sz="4" w:space="0" w:color="auto"/>
            </w:tcBorders>
          </w:tcPr>
          <w:p w14:paraId="27B40E40" w14:textId="77777777" w:rsidR="00420B25" w:rsidRPr="00DA5C86" w:rsidRDefault="00420B25" w:rsidP="007A732D">
            <w:pPr>
              <w:pStyle w:val="TableTextboldcentred1"/>
            </w:pPr>
            <w:r w:rsidRPr="00DA5C86">
              <w:t>T Course</w:t>
            </w:r>
          </w:p>
        </w:tc>
        <w:tc>
          <w:tcPr>
            <w:tcW w:w="3024" w:type="dxa"/>
            <w:tcBorders>
              <w:bottom w:val="single" w:sz="4" w:space="0" w:color="auto"/>
            </w:tcBorders>
          </w:tcPr>
          <w:p w14:paraId="4193782E" w14:textId="77777777" w:rsidR="00420B25" w:rsidRPr="001C2712" w:rsidRDefault="00420B25" w:rsidP="007A732D">
            <w:pPr>
              <w:pStyle w:val="TableTextboldcentred1"/>
            </w:pPr>
            <w:r w:rsidRPr="001C2712">
              <w:t>M Course</w:t>
            </w:r>
          </w:p>
        </w:tc>
      </w:tr>
      <w:tr w:rsidR="00A269CF" w14:paraId="4B48E6EA" w14:textId="77777777" w:rsidTr="007A732D">
        <w:trPr>
          <w:jc w:val="center"/>
        </w:trPr>
        <w:tc>
          <w:tcPr>
            <w:tcW w:w="3024" w:type="dxa"/>
            <w:tcBorders>
              <w:bottom w:val="nil"/>
            </w:tcBorders>
          </w:tcPr>
          <w:p w14:paraId="41D248B1" w14:textId="77777777" w:rsidR="00A269CF" w:rsidRPr="009C20E9" w:rsidRDefault="00347A72" w:rsidP="007A732D">
            <w:pPr>
              <w:pStyle w:val="ListBullet"/>
            </w:pPr>
            <w:r>
              <w:t>analyse dance performances, styles, processes and practices</w:t>
            </w:r>
          </w:p>
        </w:tc>
        <w:tc>
          <w:tcPr>
            <w:tcW w:w="3024" w:type="dxa"/>
            <w:tcBorders>
              <w:bottom w:val="nil"/>
            </w:tcBorders>
          </w:tcPr>
          <w:p w14:paraId="3B3B7EB3" w14:textId="77777777" w:rsidR="00A269CF" w:rsidRPr="009C20E9" w:rsidRDefault="00347A72" w:rsidP="007A732D">
            <w:pPr>
              <w:pStyle w:val="ListBullet"/>
            </w:pPr>
            <w:r>
              <w:t>analyse dance performances, styles, processes and practices</w:t>
            </w:r>
          </w:p>
        </w:tc>
        <w:tc>
          <w:tcPr>
            <w:tcW w:w="3024" w:type="dxa"/>
            <w:tcBorders>
              <w:bottom w:val="nil"/>
            </w:tcBorders>
          </w:tcPr>
          <w:p w14:paraId="74786F0B" w14:textId="77777777" w:rsidR="00A269CF" w:rsidRPr="009C20E9" w:rsidRDefault="00347A72" w:rsidP="007A732D">
            <w:pPr>
              <w:pStyle w:val="ListBullet"/>
            </w:pPr>
            <w:r>
              <w:t>describe features of dance</w:t>
            </w:r>
          </w:p>
        </w:tc>
      </w:tr>
      <w:tr w:rsidR="00A269CF" w14:paraId="2D0A5081" w14:textId="77777777" w:rsidTr="007A732D">
        <w:trPr>
          <w:jc w:val="center"/>
        </w:trPr>
        <w:tc>
          <w:tcPr>
            <w:tcW w:w="3024" w:type="dxa"/>
            <w:tcBorders>
              <w:top w:val="nil"/>
              <w:bottom w:val="nil"/>
            </w:tcBorders>
          </w:tcPr>
          <w:p w14:paraId="46CF8AD4" w14:textId="77777777" w:rsidR="00A269CF" w:rsidRPr="009C20E9" w:rsidRDefault="00347A72" w:rsidP="007A732D">
            <w:pPr>
              <w:pStyle w:val="ListBullet"/>
            </w:pPr>
            <w:r>
              <w:t>analyse dance productions, concepts and practitioners  and their significance</w:t>
            </w:r>
          </w:p>
        </w:tc>
        <w:tc>
          <w:tcPr>
            <w:tcW w:w="3024" w:type="dxa"/>
            <w:tcBorders>
              <w:top w:val="nil"/>
              <w:bottom w:val="nil"/>
            </w:tcBorders>
          </w:tcPr>
          <w:p w14:paraId="230DCF78" w14:textId="77777777" w:rsidR="00A269CF" w:rsidRDefault="00347A72" w:rsidP="007A732D">
            <w:pPr>
              <w:pStyle w:val="ListBullet"/>
            </w:pPr>
            <w:r>
              <w:t>analyse dance productions, concepts and practitioners and their significance</w:t>
            </w:r>
          </w:p>
        </w:tc>
        <w:tc>
          <w:tcPr>
            <w:tcW w:w="3024" w:type="dxa"/>
            <w:tcBorders>
              <w:top w:val="nil"/>
              <w:bottom w:val="nil"/>
            </w:tcBorders>
          </w:tcPr>
          <w:p w14:paraId="63DCEA03" w14:textId="77777777" w:rsidR="00A269CF" w:rsidRPr="009C20E9" w:rsidRDefault="00A269CF" w:rsidP="007A732D">
            <w:pPr>
              <w:pStyle w:val="ListBullet"/>
              <w:numPr>
                <w:ilvl w:val="0"/>
                <w:numId w:val="0"/>
              </w:numPr>
              <w:ind w:left="454"/>
            </w:pPr>
          </w:p>
        </w:tc>
      </w:tr>
      <w:tr w:rsidR="00A269CF" w14:paraId="3B77EB7E" w14:textId="77777777" w:rsidTr="007A732D">
        <w:trPr>
          <w:jc w:val="center"/>
        </w:trPr>
        <w:tc>
          <w:tcPr>
            <w:tcW w:w="3024" w:type="dxa"/>
            <w:tcBorders>
              <w:top w:val="nil"/>
              <w:bottom w:val="nil"/>
            </w:tcBorders>
          </w:tcPr>
          <w:p w14:paraId="7FBF2F6A" w14:textId="77777777" w:rsidR="00A269CF" w:rsidRDefault="00347A72" w:rsidP="007A732D">
            <w:pPr>
              <w:pStyle w:val="ListBullet"/>
            </w:pPr>
            <w:r>
              <w:t>analyses the nature and purpose of dance in a variety of contexts</w:t>
            </w:r>
          </w:p>
        </w:tc>
        <w:tc>
          <w:tcPr>
            <w:tcW w:w="3024" w:type="dxa"/>
            <w:tcBorders>
              <w:top w:val="nil"/>
              <w:bottom w:val="nil"/>
            </w:tcBorders>
          </w:tcPr>
          <w:p w14:paraId="648AEB71" w14:textId="77777777" w:rsidR="00A269CF" w:rsidRDefault="00347A72" w:rsidP="007A732D">
            <w:pPr>
              <w:pStyle w:val="ListBullet"/>
            </w:pPr>
            <w:r w:rsidRPr="00EC539C">
              <w:t xml:space="preserve">critically </w:t>
            </w:r>
            <w:r>
              <w:t>analyses the nature and purpose of dance in a variety of contexts</w:t>
            </w:r>
          </w:p>
        </w:tc>
        <w:tc>
          <w:tcPr>
            <w:tcW w:w="3024" w:type="dxa"/>
            <w:tcBorders>
              <w:top w:val="nil"/>
              <w:bottom w:val="nil"/>
            </w:tcBorders>
          </w:tcPr>
          <w:p w14:paraId="40774AA8" w14:textId="77777777" w:rsidR="00A269CF" w:rsidRPr="009C20E9" w:rsidRDefault="002654BF" w:rsidP="007A732D">
            <w:pPr>
              <w:pStyle w:val="ListBullet"/>
            </w:pPr>
            <w:r>
              <w:t>identify</w:t>
            </w:r>
            <w:r w:rsidR="00347A72">
              <w:t xml:space="preserve"> the nature and purpose of dance</w:t>
            </w:r>
          </w:p>
        </w:tc>
      </w:tr>
      <w:tr w:rsidR="00A269CF" w14:paraId="4748AEAD" w14:textId="77777777" w:rsidTr="007A732D">
        <w:trPr>
          <w:jc w:val="center"/>
        </w:trPr>
        <w:tc>
          <w:tcPr>
            <w:tcW w:w="3024" w:type="dxa"/>
            <w:tcBorders>
              <w:top w:val="nil"/>
              <w:bottom w:val="nil"/>
            </w:tcBorders>
          </w:tcPr>
          <w:p w14:paraId="02922029" w14:textId="77777777" w:rsidR="00A269CF" w:rsidRDefault="00A269CF" w:rsidP="007A732D">
            <w:pPr>
              <w:pStyle w:val="ListBullet"/>
              <w:numPr>
                <w:ilvl w:val="0"/>
                <w:numId w:val="0"/>
              </w:numPr>
              <w:ind w:left="454"/>
            </w:pPr>
          </w:p>
        </w:tc>
        <w:tc>
          <w:tcPr>
            <w:tcW w:w="3024" w:type="dxa"/>
            <w:tcBorders>
              <w:top w:val="nil"/>
              <w:bottom w:val="nil"/>
            </w:tcBorders>
          </w:tcPr>
          <w:p w14:paraId="3AE88123" w14:textId="77777777" w:rsidR="00A269CF" w:rsidRDefault="00347A72" w:rsidP="007A732D">
            <w:pPr>
              <w:pStyle w:val="ListBullet"/>
            </w:pPr>
            <w:r>
              <w:t>use interpretations of dance performances to present a response</w:t>
            </w:r>
          </w:p>
        </w:tc>
        <w:tc>
          <w:tcPr>
            <w:tcW w:w="3024" w:type="dxa"/>
            <w:tcBorders>
              <w:top w:val="nil"/>
              <w:bottom w:val="nil"/>
            </w:tcBorders>
          </w:tcPr>
          <w:p w14:paraId="04AEF70F" w14:textId="77777777" w:rsidR="00A269CF" w:rsidRDefault="00A269CF" w:rsidP="007A732D">
            <w:pPr>
              <w:pStyle w:val="ListBullet"/>
              <w:numPr>
                <w:ilvl w:val="0"/>
                <w:numId w:val="0"/>
              </w:numPr>
              <w:ind w:left="454"/>
            </w:pPr>
          </w:p>
        </w:tc>
      </w:tr>
      <w:tr w:rsidR="00A269CF" w14:paraId="3F0D11E0" w14:textId="77777777" w:rsidTr="007A732D">
        <w:trPr>
          <w:jc w:val="center"/>
        </w:trPr>
        <w:tc>
          <w:tcPr>
            <w:tcW w:w="3024" w:type="dxa"/>
            <w:tcBorders>
              <w:top w:val="nil"/>
              <w:bottom w:val="nil"/>
            </w:tcBorders>
          </w:tcPr>
          <w:p w14:paraId="4A61ED7A" w14:textId="77777777" w:rsidR="00A269CF" w:rsidRDefault="00347A72" w:rsidP="007A732D">
            <w:pPr>
              <w:pStyle w:val="ListBullet"/>
            </w:pPr>
            <w:r>
              <w:t>communicate ideas and argument</w:t>
            </w:r>
            <w:r w:rsidR="0095215D">
              <w:t>s</w:t>
            </w:r>
            <w:r>
              <w:t xml:space="preserve"> using, evidence and referencing</w:t>
            </w:r>
          </w:p>
        </w:tc>
        <w:tc>
          <w:tcPr>
            <w:tcW w:w="3024" w:type="dxa"/>
            <w:tcBorders>
              <w:top w:val="nil"/>
              <w:bottom w:val="nil"/>
            </w:tcBorders>
          </w:tcPr>
          <w:p w14:paraId="29E037DD" w14:textId="77777777" w:rsidR="00A269CF" w:rsidRDefault="002654BF" w:rsidP="007A732D">
            <w:pPr>
              <w:pStyle w:val="ListBullet"/>
            </w:pPr>
            <w:r>
              <w:t>communicate</w:t>
            </w:r>
            <w:r w:rsidR="00347A72">
              <w:t xml:space="preserve"> ideas and arguments using evidence and referencing</w:t>
            </w:r>
          </w:p>
        </w:tc>
        <w:tc>
          <w:tcPr>
            <w:tcW w:w="3024" w:type="dxa"/>
            <w:tcBorders>
              <w:top w:val="nil"/>
              <w:bottom w:val="nil"/>
            </w:tcBorders>
          </w:tcPr>
          <w:p w14:paraId="19CBEB42" w14:textId="77777777" w:rsidR="00A269CF" w:rsidRDefault="00A269CF" w:rsidP="007A732D">
            <w:pPr>
              <w:pStyle w:val="ListBullet"/>
              <w:numPr>
                <w:ilvl w:val="0"/>
                <w:numId w:val="0"/>
              </w:numPr>
              <w:ind w:left="454"/>
            </w:pPr>
          </w:p>
        </w:tc>
      </w:tr>
      <w:tr w:rsidR="00A269CF" w14:paraId="3388F853" w14:textId="77777777" w:rsidTr="007A732D">
        <w:trPr>
          <w:jc w:val="center"/>
        </w:trPr>
        <w:tc>
          <w:tcPr>
            <w:tcW w:w="3024" w:type="dxa"/>
            <w:tcBorders>
              <w:top w:val="nil"/>
              <w:bottom w:val="nil"/>
            </w:tcBorders>
          </w:tcPr>
          <w:p w14:paraId="7373A27A" w14:textId="77777777" w:rsidR="00A269CF" w:rsidRDefault="002654BF" w:rsidP="007A732D">
            <w:pPr>
              <w:pStyle w:val="ListBullet"/>
            </w:pPr>
            <w:r>
              <w:t>perform</w:t>
            </w:r>
            <w:r w:rsidR="00347A72">
              <w:t xml:space="preserve"> dance with control and technical skill</w:t>
            </w:r>
          </w:p>
        </w:tc>
        <w:tc>
          <w:tcPr>
            <w:tcW w:w="3024" w:type="dxa"/>
            <w:tcBorders>
              <w:top w:val="nil"/>
              <w:bottom w:val="nil"/>
            </w:tcBorders>
          </w:tcPr>
          <w:p w14:paraId="362D15F0" w14:textId="77777777" w:rsidR="00A269CF" w:rsidRDefault="002654BF" w:rsidP="007A732D">
            <w:pPr>
              <w:pStyle w:val="ListBullet"/>
            </w:pPr>
            <w:r>
              <w:t>perform</w:t>
            </w:r>
            <w:r w:rsidR="00347A72">
              <w:t xml:space="preserve"> dance with control and technical skill</w:t>
            </w:r>
          </w:p>
        </w:tc>
        <w:tc>
          <w:tcPr>
            <w:tcW w:w="3024" w:type="dxa"/>
            <w:tcBorders>
              <w:top w:val="nil"/>
              <w:bottom w:val="nil"/>
            </w:tcBorders>
          </w:tcPr>
          <w:p w14:paraId="7AAF5626" w14:textId="77777777" w:rsidR="00A269CF" w:rsidRDefault="00347A72" w:rsidP="007A732D">
            <w:pPr>
              <w:pStyle w:val="ListBullet"/>
            </w:pPr>
            <w:r>
              <w:t xml:space="preserve">perform dance with control </w:t>
            </w:r>
          </w:p>
        </w:tc>
      </w:tr>
      <w:tr w:rsidR="00A269CF" w14:paraId="634710B1" w14:textId="77777777" w:rsidTr="007A732D">
        <w:trPr>
          <w:jc w:val="center"/>
        </w:trPr>
        <w:tc>
          <w:tcPr>
            <w:tcW w:w="3024" w:type="dxa"/>
            <w:tcBorders>
              <w:top w:val="nil"/>
              <w:bottom w:val="nil"/>
            </w:tcBorders>
          </w:tcPr>
          <w:p w14:paraId="28AB6032" w14:textId="77777777" w:rsidR="00A269CF" w:rsidRDefault="00347A72" w:rsidP="007A732D">
            <w:pPr>
              <w:pStyle w:val="ListBullet"/>
            </w:pPr>
            <w:r>
              <w:t>create dance performances</w:t>
            </w:r>
          </w:p>
        </w:tc>
        <w:tc>
          <w:tcPr>
            <w:tcW w:w="3024" w:type="dxa"/>
            <w:tcBorders>
              <w:top w:val="nil"/>
              <w:bottom w:val="nil"/>
            </w:tcBorders>
          </w:tcPr>
          <w:p w14:paraId="5196220C" w14:textId="77777777" w:rsidR="00A269CF" w:rsidRDefault="002654BF" w:rsidP="007A732D">
            <w:pPr>
              <w:pStyle w:val="ListBullet"/>
            </w:pPr>
            <w:r>
              <w:t>create</w:t>
            </w:r>
            <w:r w:rsidR="00347A72">
              <w:t xml:space="preserve"> dance performances</w:t>
            </w:r>
          </w:p>
        </w:tc>
        <w:tc>
          <w:tcPr>
            <w:tcW w:w="3024" w:type="dxa"/>
            <w:tcBorders>
              <w:top w:val="nil"/>
              <w:bottom w:val="nil"/>
            </w:tcBorders>
          </w:tcPr>
          <w:p w14:paraId="07A515EE" w14:textId="77777777" w:rsidR="00A269CF" w:rsidRDefault="00347A72" w:rsidP="007A732D">
            <w:pPr>
              <w:pStyle w:val="ListBullet"/>
            </w:pPr>
            <w:r>
              <w:t>create dance performances</w:t>
            </w:r>
          </w:p>
        </w:tc>
      </w:tr>
      <w:tr w:rsidR="00A269CF" w14:paraId="36C46317" w14:textId="77777777" w:rsidTr="007A732D">
        <w:trPr>
          <w:jc w:val="center"/>
        </w:trPr>
        <w:tc>
          <w:tcPr>
            <w:tcW w:w="3024" w:type="dxa"/>
            <w:tcBorders>
              <w:top w:val="nil"/>
              <w:bottom w:val="nil"/>
            </w:tcBorders>
          </w:tcPr>
          <w:p w14:paraId="38585036" w14:textId="77777777" w:rsidR="00A269CF" w:rsidRDefault="00347A72" w:rsidP="007A732D">
            <w:pPr>
              <w:pStyle w:val="ListBullet"/>
            </w:pPr>
            <w:r>
              <w:t>create dance performances appropriate for purpose and audience</w:t>
            </w:r>
          </w:p>
        </w:tc>
        <w:tc>
          <w:tcPr>
            <w:tcW w:w="3024" w:type="dxa"/>
            <w:tcBorders>
              <w:top w:val="nil"/>
              <w:bottom w:val="nil"/>
            </w:tcBorders>
          </w:tcPr>
          <w:p w14:paraId="2F09EF66" w14:textId="77777777" w:rsidR="00A269CF" w:rsidRDefault="002654BF" w:rsidP="007A732D">
            <w:pPr>
              <w:pStyle w:val="ListBullet"/>
            </w:pPr>
            <w:r>
              <w:t>create</w:t>
            </w:r>
            <w:r w:rsidR="00347A72">
              <w:t xml:space="preserve"> dance performances appropriate for purpose and audience </w:t>
            </w:r>
          </w:p>
        </w:tc>
        <w:tc>
          <w:tcPr>
            <w:tcW w:w="3024" w:type="dxa"/>
            <w:tcBorders>
              <w:top w:val="nil"/>
              <w:bottom w:val="nil"/>
            </w:tcBorders>
          </w:tcPr>
          <w:p w14:paraId="2B31F658" w14:textId="77777777" w:rsidR="00A269CF" w:rsidRDefault="002654BF" w:rsidP="007A732D">
            <w:pPr>
              <w:pStyle w:val="ListBullet"/>
            </w:pPr>
            <w:r>
              <w:t>create</w:t>
            </w:r>
            <w:r w:rsidR="00347A72">
              <w:t xml:space="preserve"> dance performances appropriate for purpose and audience</w:t>
            </w:r>
          </w:p>
        </w:tc>
      </w:tr>
      <w:tr w:rsidR="00A269CF" w14:paraId="043C5773" w14:textId="77777777" w:rsidTr="007A732D">
        <w:trPr>
          <w:jc w:val="center"/>
        </w:trPr>
        <w:tc>
          <w:tcPr>
            <w:tcW w:w="3024" w:type="dxa"/>
            <w:tcBorders>
              <w:top w:val="nil"/>
            </w:tcBorders>
          </w:tcPr>
          <w:p w14:paraId="271A2A05" w14:textId="77777777" w:rsidR="00A269CF" w:rsidRDefault="00347A72" w:rsidP="007A732D">
            <w:pPr>
              <w:pStyle w:val="ListBullet"/>
            </w:pPr>
            <w:r>
              <w:t xml:space="preserve">reflect on the creative process and works safely, collaboratively and independently </w:t>
            </w:r>
          </w:p>
        </w:tc>
        <w:tc>
          <w:tcPr>
            <w:tcW w:w="3024" w:type="dxa"/>
            <w:tcBorders>
              <w:top w:val="nil"/>
            </w:tcBorders>
          </w:tcPr>
          <w:p w14:paraId="31CAD24A" w14:textId="77777777" w:rsidR="00A269CF" w:rsidRDefault="00347A72" w:rsidP="007A732D">
            <w:pPr>
              <w:pStyle w:val="ListBullet"/>
            </w:pPr>
            <w:r>
              <w:t xml:space="preserve">reflect on the creative process and works safely, collaboratively and independently </w:t>
            </w:r>
          </w:p>
        </w:tc>
        <w:tc>
          <w:tcPr>
            <w:tcW w:w="3024" w:type="dxa"/>
            <w:tcBorders>
              <w:top w:val="nil"/>
            </w:tcBorders>
          </w:tcPr>
          <w:p w14:paraId="4CF23DDE" w14:textId="77777777" w:rsidR="00A269CF" w:rsidRDefault="00347A72" w:rsidP="007A732D">
            <w:pPr>
              <w:pStyle w:val="ListBullet"/>
            </w:pPr>
            <w:r>
              <w:t>reflect on the creative process</w:t>
            </w:r>
          </w:p>
        </w:tc>
      </w:tr>
    </w:tbl>
    <w:p w14:paraId="19F39C8A" w14:textId="77777777" w:rsidR="00EC2ADC" w:rsidRDefault="00EC2ADC" w:rsidP="00523331"/>
    <w:p w14:paraId="31C911BB" w14:textId="77777777" w:rsidR="00630B75" w:rsidRDefault="00630B75">
      <w:pPr>
        <w:spacing w:before="0"/>
      </w:pPr>
      <w:r>
        <w:br w:type="page"/>
      </w:r>
    </w:p>
    <w:p w14:paraId="09BA043C" w14:textId="77777777" w:rsidR="00523331" w:rsidRPr="00B46A11" w:rsidRDefault="007A732D"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269CF" w14:paraId="047C7E49" w14:textId="77777777" w:rsidTr="007A732D">
        <w:trPr>
          <w:jc w:val="center"/>
        </w:trPr>
        <w:tc>
          <w:tcPr>
            <w:tcW w:w="3024" w:type="dxa"/>
            <w:tcBorders>
              <w:bottom w:val="single" w:sz="4" w:space="0" w:color="auto"/>
            </w:tcBorders>
          </w:tcPr>
          <w:p w14:paraId="40412858" w14:textId="77777777" w:rsidR="00A269CF" w:rsidRDefault="00A269CF" w:rsidP="007A732D">
            <w:pPr>
              <w:pStyle w:val="TableTextboldcentred1"/>
            </w:pPr>
            <w:r>
              <w:t>A Course</w:t>
            </w:r>
          </w:p>
        </w:tc>
        <w:tc>
          <w:tcPr>
            <w:tcW w:w="3024" w:type="dxa"/>
            <w:tcBorders>
              <w:bottom w:val="single" w:sz="4" w:space="0" w:color="auto"/>
            </w:tcBorders>
            <w:shd w:val="clear" w:color="auto" w:fill="auto"/>
          </w:tcPr>
          <w:p w14:paraId="1EB59ACD" w14:textId="77777777" w:rsidR="00A269CF" w:rsidRDefault="00A269CF" w:rsidP="007A732D">
            <w:pPr>
              <w:pStyle w:val="TableTextboldcentred1"/>
            </w:pPr>
            <w:r>
              <w:t>T Course</w:t>
            </w:r>
          </w:p>
        </w:tc>
        <w:tc>
          <w:tcPr>
            <w:tcW w:w="3024" w:type="dxa"/>
            <w:tcBorders>
              <w:bottom w:val="single" w:sz="4" w:space="0" w:color="auto"/>
            </w:tcBorders>
          </w:tcPr>
          <w:p w14:paraId="3800745A" w14:textId="77777777" w:rsidR="00A269CF" w:rsidRPr="001C2712" w:rsidRDefault="00A269CF" w:rsidP="007A732D">
            <w:pPr>
              <w:pStyle w:val="TableTextboldcentred1"/>
            </w:pPr>
            <w:r w:rsidRPr="001C2712">
              <w:t>M Course</w:t>
            </w:r>
          </w:p>
        </w:tc>
      </w:tr>
      <w:tr w:rsidR="00A269CF" w14:paraId="184B87FF" w14:textId="77777777" w:rsidTr="007A732D">
        <w:trPr>
          <w:trHeight w:val="1785"/>
          <w:jc w:val="center"/>
        </w:trPr>
        <w:tc>
          <w:tcPr>
            <w:tcW w:w="3024" w:type="dxa"/>
            <w:tcBorders>
              <w:bottom w:val="nil"/>
            </w:tcBorders>
          </w:tcPr>
          <w:p w14:paraId="370564FA" w14:textId="77777777" w:rsidR="00A269CF" w:rsidRPr="007A732D" w:rsidRDefault="002654BF" w:rsidP="007A732D">
            <w:pPr>
              <w:pStyle w:val="ListBullet"/>
            </w:pPr>
            <w:r w:rsidRPr="007A732D">
              <w:t>JFH</w:t>
            </w:r>
            <w:r w:rsidR="00347A72" w:rsidRPr="007A732D">
              <w:t xml:space="preserve"> and/or contemporary dance technique (e.g. turnout and parallel, isolations, technical exercises, travelling sequences, turns, jumps and repertoire)</w:t>
            </w:r>
          </w:p>
        </w:tc>
        <w:tc>
          <w:tcPr>
            <w:tcW w:w="3024" w:type="dxa"/>
            <w:tcBorders>
              <w:bottom w:val="nil"/>
            </w:tcBorders>
            <w:shd w:val="clear" w:color="auto" w:fill="auto"/>
          </w:tcPr>
          <w:p w14:paraId="64FF95F9" w14:textId="77777777" w:rsidR="00A269CF" w:rsidRPr="007A732D" w:rsidRDefault="002654BF" w:rsidP="007A732D">
            <w:pPr>
              <w:pStyle w:val="ListBullet"/>
            </w:pPr>
            <w:r w:rsidRPr="007A732D">
              <w:t>JFH</w:t>
            </w:r>
            <w:r w:rsidR="00347A72" w:rsidRPr="007A732D">
              <w:t xml:space="preserve"> and/or contemporary dance technique (e.g. turnout and parallel, isolations, technical exercises, travelling sequences, turns, jumps and repertoire)</w:t>
            </w:r>
          </w:p>
        </w:tc>
        <w:tc>
          <w:tcPr>
            <w:tcW w:w="3024" w:type="dxa"/>
            <w:tcBorders>
              <w:bottom w:val="nil"/>
            </w:tcBorders>
          </w:tcPr>
          <w:p w14:paraId="3C29526A" w14:textId="77777777" w:rsidR="00A269CF" w:rsidRPr="007A732D" w:rsidRDefault="002654BF" w:rsidP="007A732D">
            <w:pPr>
              <w:pStyle w:val="ListBullet"/>
            </w:pPr>
            <w:r w:rsidRPr="007A732D">
              <w:t>JFH</w:t>
            </w:r>
            <w:r w:rsidR="00347A72" w:rsidRPr="007A732D">
              <w:t xml:space="preserve"> and/or contemporary dance technique (e.g. turnout and parallel, isolations, technical exercises, travelling sequences, turns, jumps and repertoire)</w:t>
            </w:r>
          </w:p>
        </w:tc>
      </w:tr>
      <w:tr w:rsidR="00A269CF" w14:paraId="3A7D4E7A" w14:textId="77777777" w:rsidTr="007A732D">
        <w:trPr>
          <w:trHeight w:val="1785"/>
          <w:jc w:val="center"/>
        </w:trPr>
        <w:tc>
          <w:tcPr>
            <w:tcW w:w="3024" w:type="dxa"/>
            <w:tcBorders>
              <w:top w:val="nil"/>
              <w:bottom w:val="nil"/>
            </w:tcBorders>
          </w:tcPr>
          <w:p w14:paraId="24AD1329" w14:textId="77777777" w:rsidR="00A269CF" w:rsidRPr="007A732D" w:rsidRDefault="00347A72" w:rsidP="007A732D">
            <w:pPr>
              <w:pStyle w:val="ListBullet"/>
            </w:pPr>
            <w:r w:rsidRPr="007A732D">
              <w:t>aesthetic qualities of  dance performance (e.g. musicality, style, projection and communication of intent)</w:t>
            </w:r>
          </w:p>
        </w:tc>
        <w:tc>
          <w:tcPr>
            <w:tcW w:w="3024" w:type="dxa"/>
            <w:tcBorders>
              <w:top w:val="nil"/>
              <w:bottom w:val="nil"/>
            </w:tcBorders>
            <w:shd w:val="clear" w:color="auto" w:fill="auto"/>
          </w:tcPr>
          <w:p w14:paraId="1EC4D75A" w14:textId="77777777" w:rsidR="00A269CF" w:rsidRPr="007A732D" w:rsidRDefault="00347A72" w:rsidP="007A732D">
            <w:pPr>
              <w:pStyle w:val="ListBullet"/>
            </w:pPr>
            <w:r w:rsidRPr="007A732D">
              <w:t>aesthetic qualities of dance performance (e.g. musicality, style, projection and communication of intent)</w:t>
            </w:r>
          </w:p>
        </w:tc>
        <w:tc>
          <w:tcPr>
            <w:tcW w:w="3024" w:type="dxa"/>
            <w:tcBorders>
              <w:top w:val="nil"/>
              <w:bottom w:val="nil"/>
            </w:tcBorders>
          </w:tcPr>
          <w:p w14:paraId="008647CE" w14:textId="77777777" w:rsidR="00A269CF" w:rsidRPr="007A732D" w:rsidRDefault="00347A72" w:rsidP="007A732D">
            <w:pPr>
              <w:pStyle w:val="ListBullet"/>
            </w:pPr>
            <w:r w:rsidRPr="007A732D">
              <w:t>aesthetic qualities of  dance performance (e.g. musicality, style, projection and communication of intent)</w:t>
            </w:r>
          </w:p>
        </w:tc>
      </w:tr>
      <w:tr w:rsidR="00A269CF" w14:paraId="6AE76338" w14:textId="77777777" w:rsidTr="007A732D">
        <w:trPr>
          <w:trHeight w:val="1785"/>
          <w:jc w:val="center"/>
        </w:trPr>
        <w:tc>
          <w:tcPr>
            <w:tcW w:w="3024" w:type="dxa"/>
            <w:tcBorders>
              <w:top w:val="nil"/>
              <w:bottom w:val="nil"/>
            </w:tcBorders>
          </w:tcPr>
          <w:p w14:paraId="74387157" w14:textId="77777777" w:rsidR="00A269CF" w:rsidRPr="007A732D" w:rsidDel="00D63523" w:rsidRDefault="00347A72" w:rsidP="007A732D">
            <w:pPr>
              <w:pStyle w:val="ListBullet"/>
            </w:pPr>
            <w:r w:rsidRPr="007A732D">
              <w:t>elements of dance (time, space, energy/dynamics), compositional processes and choreographic devices</w:t>
            </w:r>
          </w:p>
        </w:tc>
        <w:tc>
          <w:tcPr>
            <w:tcW w:w="3024" w:type="dxa"/>
            <w:tcBorders>
              <w:top w:val="nil"/>
              <w:bottom w:val="nil"/>
            </w:tcBorders>
            <w:shd w:val="clear" w:color="auto" w:fill="auto"/>
          </w:tcPr>
          <w:p w14:paraId="346105CD" w14:textId="77777777" w:rsidR="00A269CF" w:rsidRPr="007A732D" w:rsidDel="00D63523" w:rsidRDefault="00347A72" w:rsidP="007A732D">
            <w:pPr>
              <w:pStyle w:val="ListBullet"/>
            </w:pPr>
            <w:r w:rsidRPr="007A732D">
              <w:t xml:space="preserve">elements of dance (time, space, energy/dynamics), compositional processes and choreographic devices </w:t>
            </w:r>
          </w:p>
        </w:tc>
        <w:tc>
          <w:tcPr>
            <w:tcW w:w="3024" w:type="dxa"/>
            <w:tcBorders>
              <w:top w:val="nil"/>
              <w:bottom w:val="nil"/>
            </w:tcBorders>
          </w:tcPr>
          <w:p w14:paraId="0928523B" w14:textId="77777777" w:rsidR="00A269CF" w:rsidRPr="007A732D" w:rsidDel="00D63523" w:rsidRDefault="00347A72" w:rsidP="007A732D">
            <w:pPr>
              <w:pStyle w:val="ListBullet"/>
            </w:pPr>
            <w:r w:rsidRPr="007A732D">
              <w:t xml:space="preserve">elements of dance (time, space, energy/dynamics), compositional processes and choreographic devices </w:t>
            </w:r>
          </w:p>
        </w:tc>
      </w:tr>
      <w:tr w:rsidR="00A269CF" w14:paraId="4441794A" w14:textId="77777777" w:rsidTr="007A732D">
        <w:trPr>
          <w:trHeight w:val="1274"/>
          <w:jc w:val="center"/>
        </w:trPr>
        <w:tc>
          <w:tcPr>
            <w:tcW w:w="3024" w:type="dxa"/>
            <w:tcBorders>
              <w:top w:val="nil"/>
              <w:bottom w:val="nil"/>
            </w:tcBorders>
          </w:tcPr>
          <w:p w14:paraId="49D6479D" w14:textId="77777777" w:rsidR="00A269CF" w:rsidRPr="007A732D" w:rsidRDefault="00347A72" w:rsidP="007A732D">
            <w:pPr>
              <w:pStyle w:val="ListBullet"/>
            </w:pPr>
            <w:r w:rsidRPr="007A732D">
              <w:t xml:space="preserve">the history of street/social dances (e.g. rock n roll, break dancing, hip-hop, </w:t>
            </w:r>
            <w:proofErr w:type="spellStart"/>
            <w:r w:rsidRPr="007A732D">
              <w:t>krump</w:t>
            </w:r>
            <w:proofErr w:type="spellEnd"/>
            <w:r w:rsidRPr="007A732D">
              <w:t>)</w:t>
            </w:r>
          </w:p>
        </w:tc>
        <w:tc>
          <w:tcPr>
            <w:tcW w:w="3024" w:type="dxa"/>
            <w:tcBorders>
              <w:top w:val="nil"/>
              <w:bottom w:val="nil"/>
            </w:tcBorders>
            <w:shd w:val="clear" w:color="auto" w:fill="auto"/>
          </w:tcPr>
          <w:p w14:paraId="3C863E02" w14:textId="77777777" w:rsidR="00A269CF" w:rsidRPr="007A732D" w:rsidRDefault="00347A72" w:rsidP="007A732D">
            <w:pPr>
              <w:pStyle w:val="ListBullet"/>
            </w:pPr>
            <w:r w:rsidRPr="007A732D">
              <w:t>the history of street/social dances (e.g. rock n roll, break dancing,</w:t>
            </w:r>
            <w:r w:rsidR="00420B25" w:rsidRPr="007A732D">
              <w:t xml:space="preserve"> hip-hop, </w:t>
            </w:r>
            <w:proofErr w:type="spellStart"/>
            <w:r w:rsidR="00420B25" w:rsidRPr="007A732D">
              <w:t>k</w:t>
            </w:r>
            <w:r w:rsidRPr="007A732D">
              <w:t>rump</w:t>
            </w:r>
            <w:proofErr w:type="spellEnd"/>
            <w:r w:rsidRPr="007A732D">
              <w:t>)</w:t>
            </w:r>
          </w:p>
        </w:tc>
        <w:tc>
          <w:tcPr>
            <w:tcW w:w="3024" w:type="dxa"/>
            <w:tcBorders>
              <w:top w:val="nil"/>
              <w:bottom w:val="nil"/>
            </w:tcBorders>
          </w:tcPr>
          <w:p w14:paraId="0505A2C1" w14:textId="77777777" w:rsidR="00A269CF" w:rsidRPr="007A732D" w:rsidRDefault="00A269CF" w:rsidP="007A732D">
            <w:pPr>
              <w:pStyle w:val="ListBullet"/>
              <w:numPr>
                <w:ilvl w:val="0"/>
                <w:numId w:val="0"/>
              </w:numPr>
              <w:ind w:left="454"/>
            </w:pPr>
          </w:p>
        </w:tc>
      </w:tr>
      <w:tr w:rsidR="00A269CF" w14:paraId="3D90F680" w14:textId="77777777" w:rsidTr="007A732D">
        <w:trPr>
          <w:trHeight w:val="1120"/>
          <w:jc w:val="center"/>
        </w:trPr>
        <w:tc>
          <w:tcPr>
            <w:tcW w:w="3024" w:type="dxa"/>
            <w:tcBorders>
              <w:top w:val="nil"/>
            </w:tcBorders>
          </w:tcPr>
          <w:p w14:paraId="1ED6E80C" w14:textId="77777777" w:rsidR="00A269CF" w:rsidRPr="007A732D" w:rsidRDefault="00347A72" w:rsidP="007A732D">
            <w:pPr>
              <w:pStyle w:val="ListBullet"/>
            </w:pPr>
            <w:r w:rsidRPr="007A732D">
              <w:t>the personal, historical and cultural contexts of the role of dance in contemporary society</w:t>
            </w:r>
          </w:p>
        </w:tc>
        <w:tc>
          <w:tcPr>
            <w:tcW w:w="3024" w:type="dxa"/>
            <w:tcBorders>
              <w:top w:val="nil"/>
            </w:tcBorders>
            <w:shd w:val="clear" w:color="auto" w:fill="auto"/>
          </w:tcPr>
          <w:p w14:paraId="3590D7DF" w14:textId="77777777" w:rsidR="00A269CF" w:rsidRPr="007A732D" w:rsidRDefault="00347A72" w:rsidP="007A732D">
            <w:pPr>
              <w:pStyle w:val="ListBullet"/>
            </w:pPr>
            <w:r w:rsidRPr="007A732D">
              <w:t>the personal, historical and cultural contexts of the role of dance in contemporary society</w:t>
            </w:r>
          </w:p>
        </w:tc>
        <w:tc>
          <w:tcPr>
            <w:tcW w:w="3024" w:type="dxa"/>
            <w:tcBorders>
              <w:top w:val="nil"/>
            </w:tcBorders>
          </w:tcPr>
          <w:p w14:paraId="10B652BE" w14:textId="77777777" w:rsidR="00A269CF" w:rsidRPr="007A732D" w:rsidRDefault="00A269CF" w:rsidP="007A732D">
            <w:pPr>
              <w:pStyle w:val="ListBullet"/>
              <w:numPr>
                <w:ilvl w:val="0"/>
                <w:numId w:val="0"/>
              </w:numPr>
              <w:ind w:left="454"/>
            </w:pPr>
          </w:p>
        </w:tc>
      </w:tr>
    </w:tbl>
    <w:p w14:paraId="7D4D5E2B" w14:textId="77777777" w:rsidR="00523331" w:rsidRDefault="00C51E0A" w:rsidP="00523331">
      <w:pPr>
        <w:pStyle w:val="Heading2"/>
        <w:tabs>
          <w:tab w:val="right" w:pos="9072"/>
        </w:tabs>
        <w:rPr>
          <w:szCs w:val="22"/>
          <w:lang w:val="en-US"/>
        </w:rPr>
      </w:pPr>
      <w:r>
        <w:t>Assessment</w:t>
      </w:r>
    </w:p>
    <w:p w14:paraId="1C229760" w14:textId="77777777" w:rsidR="007A732D" w:rsidRDefault="00523331" w:rsidP="00523331">
      <w:pPr>
        <w:rPr>
          <w:lang w:val="en-US"/>
        </w:rPr>
      </w:pPr>
      <w:r w:rsidRPr="00BE2E06">
        <w:rPr>
          <w:lang w:val="en-US"/>
        </w:rPr>
        <w:t xml:space="preserve">Refer to Assessment Task Types Guide on </w:t>
      </w:r>
      <w:r w:rsidR="00E7587B">
        <w:rPr>
          <w:lang w:val="en-US"/>
        </w:rPr>
        <w:t>pages 1</w:t>
      </w:r>
      <w:r w:rsidR="007A732D">
        <w:rPr>
          <w:lang w:val="en-US"/>
        </w:rPr>
        <w:t>7</w:t>
      </w:r>
      <w:r w:rsidR="00E7587B">
        <w:rPr>
          <w:lang w:val="en-US"/>
        </w:rPr>
        <w:t>-18</w:t>
      </w:r>
      <w:r w:rsidRPr="00BE2E06">
        <w:rPr>
          <w:lang w:val="en-US"/>
        </w:rPr>
        <w:t>.</w:t>
      </w:r>
    </w:p>
    <w:p w14:paraId="76160C2C" w14:textId="77777777" w:rsidR="007A732D" w:rsidRDefault="007A732D">
      <w:pPr>
        <w:spacing w:before="0"/>
        <w:rPr>
          <w:lang w:val="en-US"/>
        </w:rPr>
      </w:pPr>
      <w:r>
        <w:rPr>
          <w:lang w:val="en-US"/>
        </w:rPr>
        <w:br w:type="page"/>
      </w:r>
    </w:p>
    <w:p w14:paraId="46DDED12" w14:textId="77777777" w:rsidR="002B11F3" w:rsidRDefault="007A732D" w:rsidP="00523331">
      <w:pPr>
        <w:pStyle w:val="Heading2"/>
        <w:tabs>
          <w:tab w:val="right" w:pos="9072"/>
        </w:tabs>
      </w:pPr>
      <w:r>
        <w:lastRenderedPageBreak/>
        <w:t>Resources</w:t>
      </w:r>
    </w:p>
    <w:p w14:paraId="4ADC9365" w14:textId="77777777" w:rsidR="002B11F3" w:rsidRDefault="007A732D" w:rsidP="002B11F3">
      <w:pPr>
        <w:rPr>
          <w:lang w:val="en-US"/>
        </w:rPr>
      </w:pPr>
      <w:r>
        <w:rPr>
          <w:lang w:val="en-US"/>
        </w:rPr>
        <w:t>Refer to resources on pages 27</w:t>
      </w:r>
      <w:r w:rsidR="002B11F3" w:rsidRPr="002B11F3">
        <w:rPr>
          <w:lang w:val="en-US"/>
        </w:rPr>
        <w:t xml:space="preserve">-30. </w:t>
      </w:r>
    </w:p>
    <w:p w14:paraId="0B0F6AF4" w14:textId="77777777" w:rsidR="007A732D" w:rsidRPr="002B11F3" w:rsidRDefault="007A732D" w:rsidP="002B11F3">
      <w:pPr>
        <w:rPr>
          <w:lang w:val="en-US"/>
        </w:rPr>
      </w:pPr>
    </w:p>
    <w:p w14:paraId="6986BD46" w14:textId="77777777" w:rsidR="00DC1B4A" w:rsidRPr="002E654F" w:rsidRDefault="00DC1B4A" w:rsidP="007A732D">
      <w:pPr>
        <w:pStyle w:val="Heading4"/>
        <w:rPr>
          <w:lang w:val="en-US"/>
        </w:rPr>
      </w:pPr>
      <w:r w:rsidRPr="002E654F">
        <w:rPr>
          <w:rFonts w:eastAsia="Calibri"/>
        </w:rPr>
        <w:t>Books</w:t>
      </w:r>
    </w:p>
    <w:tbl>
      <w:tblPr>
        <w:tblW w:w="9747" w:type="dxa"/>
        <w:tblLook w:val="01E0" w:firstRow="1" w:lastRow="1" w:firstColumn="1" w:lastColumn="1" w:noHBand="0" w:noVBand="0"/>
      </w:tblPr>
      <w:tblGrid>
        <w:gridCol w:w="2660"/>
        <w:gridCol w:w="7087"/>
      </w:tblGrid>
      <w:tr w:rsidR="00DC1B4A" w:rsidRPr="00DC1B4A" w14:paraId="5E239255" w14:textId="77777777" w:rsidTr="007520D7">
        <w:tc>
          <w:tcPr>
            <w:tcW w:w="2660" w:type="dxa"/>
          </w:tcPr>
          <w:p w14:paraId="71180DD4"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cs="Tahoma"/>
                <w:bCs/>
                <w:szCs w:val="17"/>
              </w:rPr>
              <w:t>Beller, J</w:t>
            </w:r>
          </w:p>
        </w:tc>
        <w:tc>
          <w:tcPr>
            <w:tcW w:w="7087" w:type="dxa"/>
          </w:tcPr>
          <w:p w14:paraId="42D77155" w14:textId="77777777" w:rsidR="00DC1B4A" w:rsidRPr="00DC1B4A" w:rsidRDefault="00DC1B4A" w:rsidP="00DC1B4A">
            <w:pPr>
              <w:autoSpaceDE w:val="0"/>
              <w:autoSpaceDN w:val="0"/>
              <w:adjustRightInd w:val="0"/>
              <w:spacing w:before="0" w:after="200" w:line="276" w:lineRule="auto"/>
              <w:rPr>
                <w:rFonts w:eastAsia="Calibri" w:cs="Tahoma"/>
                <w:bCs/>
                <w:szCs w:val="17"/>
              </w:rPr>
            </w:pPr>
            <w:r w:rsidRPr="00DC1B4A">
              <w:rPr>
                <w:rFonts w:eastAsia="Calibri" w:cs="Tahoma"/>
                <w:bCs/>
                <w:szCs w:val="17"/>
              </w:rPr>
              <w:t xml:space="preserve">2006, </w:t>
            </w:r>
            <w:r w:rsidRPr="00DC1B4A">
              <w:rPr>
                <w:rFonts w:eastAsia="Calibri" w:cs="Tahoma"/>
                <w:bCs/>
                <w:i/>
                <w:szCs w:val="17"/>
              </w:rPr>
              <w:t>Bust a Move</w:t>
            </w:r>
            <w:r w:rsidRPr="00DC1B4A">
              <w:rPr>
                <w:rFonts w:eastAsia="Calibri" w:cs="Tahoma"/>
                <w:bCs/>
                <w:szCs w:val="17"/>
              </w:rPr>
              <w:t xml:space="preserve">: </w:t>
            </w:r>
            <w:r w:rsidRPr="00DC1B4A">
              <w:rPr>
                <w:rFonts w:eastAsia="Calibri" w:cs="Tahoma"/>
                <w:bCs/>
                <w:i/>
                <w:szCs w:val="17"/>
              </w:rPr>
              <w:t>World Hip Hop Championship</w:t>
            </w:r>
            <w:r w:rsidRPr="00DC1B4A">
              <w:rPr>
                <w:rFonts w:eastAsia="Calibri" w:cs="Tahoma"/>
                <w:bCs/>
                <w:szCs w:val="17"/>
              </w:rPr>
              <w:t xml:space="preserve">, Grosset &amp; Dunlap, New York. </w:t>
            </w:r>
          </w:p>
        </w:tc>
      </w:tr>
      <w:tr w:rsidR="00DC1B4A" w:rsidRPr="00DC1B4A" w14:paraId="18467F28" w14:textId="77777777" w:rsidTr="007520D7">
        <w:tc>
          <w:tcPr>
            <w:tcW w:w="2660" w:type="dxa"/>
          </w:tcPr>
          <w:p w14:paraId="15B1B986"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cs="Tahoma"/>
                <w:bCs/>
                <w:szCs w:val="17"/>
              </w:rPr>
              <w:t>Neal, MA &amp; Forman, M (eds.)</w:t>
            </w:r>
          </w:p>
        </w:tc>
        <w:tc>
          <w:tcPr>
            <w:tcW w:w="7087" w:type="dxa"/>
          </w:tcPr>
          <w:p w14:paraId="5E26F9B5" w14:textId="77777777" w:rsidR="00DC1B4A" w:rsidRPr="00DC1B4A" w:rsidRDefault="00DC1B4A" w:rsidP="00DC1B4A">
            <w:pPr>
              <w:autoSpaceDE w:val="0"/>
              <w:autoSpaceDN w:val="0"/>
              <w:adjustRightInd w:val="0"/>
              <w:spacing w:before="80" w:after="200" w:line="276" w:lineRule="auto"/>
              <w:rPr>
                <w:rFonts w:eastAsia="Calibri" w:cs="Tahoma"/>
                <w:bCs/>
                <w:szCs w:val="17"/>
              </w:rPr>
            </w:pPr>
            <w:r w:rsidRPr="00DC1B4A">
              <w:rPr>
                <w:rFonts w:eastAsia="Calibri" w:cs="Tahoma"/>
                <w:bCs/>
                <w:szCs w:val="17"/>
              </w:rPr>
              <w:t xml:space="preserve">2004, </w:t>
            </w:r>
            <w:r w:rsidRPr="00DC1B4A">
              <w:rPr>
                <w:rFonts w:eastAsia="Calibri" w:cs="Tahoma"/>
                <w:bCs/>
                <w:i/>
                <w:szCs w:val="17"/>
              </w:rPr>
              <w:t>'That's the joint! Hip Hop articles'</w:t>
            </w:r>
            <w:r w:rsidRPr="00DC1B4A">
              <w:rPr>
                <w:rFonts w:eastAsia="Calibri" w:cs="Tahoma"/>
                <w:bCs/>
                <w:szCs w:val="17"/>
              </w:rPr>
              <w:t>, The Hip Hop Studies Reader, Mark Anthony Neal &amp; Murray Forman, Routledge, London, UK.</w:t>
            </w:r>
          </w:p>
        </w:tc>
      </w:tr>
      <w:tr w:rsidR="00DC1B4A" w:rsidRPr="00DC1B4A" w14:paraId="761D6161" w14:textId="77777777" w:rsidTr="007520D7">
        <w:tc>
          <w:tcPr>
            <w:tcW w:w="2660" w:type="dxa"/>
          </w:tcPr>
          <w:p w14:paraId="6388D24F"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Storey, R</w:t>
            </w:r>
          </w:p>
        </w:tc>
        <w:tc>
          <w:tcPr>
            <w:tcW w:w="7087" w:type="dxa"/>
          </w:tcPr>
          <w:p w14:paraId="12F9040F"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2006, </w:t>
            </w:r>
            <w:r w:rsidRPr="008D07AB">
              <w:rPr>
                <w:rFonts w:eastAsia="Calibri"/>
                <w:i/>
                <w:iCs/>
                <w:szCs w:val="22"/>
              </w:rPr>
              <w:t>Street Jazz</w:t>
            </w:r>
            <w:r w:rsidRPr="008D07AB">
              <w:rPr>
                <w:rFonts w:eastAsia="Calibri"/>
                <w:szCs w:val="22"/>
              </w:rPr>
              <w:t>, Sea to Sea Publications, North Mankato, Minnesota, USA.</w:t>
            </w:r>
          </w:p>
        </w:tc>
      </w:tr>
      <w:tr w:rsidR="00DC1B4A" w:rsidRPr="00DC1B4A" w14:paraId="1A71373A" w14:textId="77777777" w:rsidTr="007520D7">
        <w:tc>
          <w:tcPr>
            <w:tcW w:w="2660" w:type="dxa"/>
          </w:tcPr>
          <w:p w14:paraId="602DAD57"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Fitzgerald, T</w:t>
            </w:r>
          </w:p>
        </w:tc>
        <w:tc>
          <w:tcPr>
            <w:tcW w:w="7087" w:type="dxa"/>
          </w:tcPr>
          <w:p w14:paraId="535FBA0C"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 2008, </w:t>
            </w:r>
            <w:r w:rsidRPr="008D07AB">
              <w:rPr>
                <w:rFonts w:eastAsia="Calibri"/>
                <w:i/>
                <w:szCs w:val="22"/>
              </w:rPr>
              <w:t>Hip-hop and urban dance</w:t>
            </w:r>
            <w:r w:rsidRPr="008D07AB">
              <w:rPr>
                <w:rFonts w:eastAsia="Calibri"/>
                <w:szCs w:val="22"/>
              </w:rPr>
              <w:t>, Heinemann Library, Chicago.</w:t>
            </w:r>
          </w:p>
        </w:tc>
      </w:tr>
      <w:tr w:rsidR="00DC1B4A" w:rsidRPr="00DC1B4A" w14:paraId="597419F6" w14:textId="77777777" w:rsidTr="007520D7">
        <w:tc>
          <w:tcPr>
            <w:tcW w:w="2660" w:type="dxa"/>
          </w:tcPr>
          <w:p w14:paraId="04606FE2"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Chasteen, JC</w:t>
            </w:r>
          </w:p>
        </w:tc>
        <w:tc>
          <w:tcPr>
            <w:tcW w:w="7087" w:type="dxa"/>
          </w:tcPr>
          <w:p w14:paraId="02B0F358"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2004, </w:t>
            </w:r>
            <w:r w:rsidRPr="008D07AB">
              <w:rPr>
                <w:rFonts w:eastAsia="Calibri"/>
                <w:i/>
                <w:szCs w:val="22"/>
              </w:rPr>
              <w:t>National rhythms, African roots: The deep history of Latin American popular dance</w:t>
            </w:r>
            <w:r w:rsidRPr="008D07AB">
              <w:rPr>
                <w:rFonts w:eastAsia="Calibri"/>
                <w:szCs w:val="22"/>
              </w:rPr>
              <w:t>, University of New Mexico Press, Albuquerque, New Mexico.</w:t>
            </w:r>
          </w:p>
        </w:tc>
      </w:tr>
      <w:tr w:rsidR="00DC1B4A" w:rsidRPr="00DC1B4A" w14:paraId="586EAB84" w14:textId="77777777" w:rsidTr="007520D7">
        <w:tc>
          <w:tcPr>
            <w:tcW w:w="2660" w:type="dxa"/>
          </w:tcPr>
          <w:p w14:paraId="5614C58A"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Guzman-Sanchez, T</w:t>
            </w:r>
          </w:p>
        </w:tc>
        <w:tc>
          <w:tcPr>
            <w:tcW w:w="7087" w:type="dxa"/>
          </w:tcPr>
          <w:p w14:paraId="75EB2170"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2012, </w:t>
            </w:r>
            <w:r w:rsidRPr="008D07AB">
              <w:rPr>
                <w:rFonts w:eastAsia="Calibri"/>
                <w:i/>
                <w:szCs w:val="22"/>
              </w:rPr>
              <w:t>Underground dance masters: Final history of a forgotten era</w:t>
            </w:r>
            <w:r w:rsidRPr="008D07AB">
              <w:rPr>
                <w:rFonts w:eastAsia="Calibri"/>
                <w:szCs w:val="22"/>
              </w:rPr>
              <w:t>, Praeger Publishers, Westport.</w:t>
            </w:r>
          </w:p>
        </w:tc>
      </w:tr>
      <w:tr w:rsidR="00DC1B4A" w:rsidRPr="00DC1B4A" w14:paraId="4B355B92" w14:textId="77777777" w:rsidTr="007520D7">
        <w:tc>
          <w:tcPr>
            <w:tcW w:w="2660" w:type="dxa"/>
          </w:tcPr>
          <w:p w14:paraId="28B6BB19"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Malnig, J</w:t>
            </w:r>
          </w:p>
        </w:tc>
        <w:tc>
          <w:tcPr>
            <w:tcW w:w="7087" w:type="dxa"/>
          </w:tcPr>
          <w:p w14:paraId="05348740"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2008, </w:t>
            </w:r>
            <w:r w:rsidRPr="008D07AB">
              <w:rPr>
                <w:rFonts w:eastAsia="Calibri"/>
                <w:i/>
                <w:szCs w:val="22"/>
              </w:rPr>
              <w:t>Ballroom, boogie, shimmy sham, shake: A social and popular dance reader</w:t>
            </w:r>
            <w:r w:rsidRPr="008D07AB">
              <w:rPr>
                <w:rFonts w:eastAsia="Calibri"/>
                <w:szCs w:val="22"/>
              </w:rPr>
              <w:t>, University of Illinois Press, Baltimore.</w:t>
            </w:r>
          </w:p>
        </w:tc>
      </w:tr>
      <w:tr w:rsidR="00DC1B4A" w:rsidRPr="00DC1B4A" w14:paraId="5ABFA80C" w14:textId="77777777" w:rsidTr="007520D7">
        <w:tc>
          <w:tcPr>
            <w:tcW w:w="2660" w:type="dxa"/>
          </w:tcPr>
          <w:p w14:paraId="5906C827"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Morano-Kjelle,M</w:t>
            </w:r>
          </w:p>
        </w:tc>
        <w:tc>
          <w:tcPr>
            <w:tcW w:w="7087" w:type="dxa"/>
          </w:tcPr>
          <w:p w14:paraId="74397162"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2014 </w:t>
            </w:r>
            <w:r w:rsidRPr="008D07AB">
              <w:rPr>
                <w:rFonts w:eastAsia="Calibri"/>
                <w:i/>
                <w:szCs w:val="22"/>
              </w:rPr>
              <w:t>Trends in hip-hop dance</w:t>
            </w:r>
            <w:r w:rsidRPr="008D07AB">
              <w:rPr>
                <w:rFonts w:eastAsia="Calibri"/>
                <w:szCs w:val="22"/>
              </w:rPr>
              <w:t>, Mitchell Lane Publishers</w:t>
            </w:r>
          </w:p>
        </w:tc>
      </w:tr>
      <w:tr w:rsidR="00DC1B4A" w:rsidRPr="00DC1B4A" w14:paraId="7830E73C" w14:textId="77777777" w:rsidTr="007520D7">
        <w:tc>
          <w:tcPr>
            <w:tcW w:w="2660" w:type="dxa"/>
          </w:tcPr>
          <w:p w14:paraId="059EC07C"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Rajakumar, M</w:t>
            </w:r>
          </w:p>
        </w:tc>
        <w:tc>
          <w:tcPr>
            <w:tcW w:w="7087" w:type="dxa"/>
          </w:tcPr>
          <w:p w14:paraId="364B0CA5"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2012, </w:t>
            </w:r>
            <w:r w:rsidRPr="008D07AB">
              <w:rPr>
                <w:rFonts w:eastAsia="Calibri"/>
                <w:i/>
                <w:szCs w:val="22"/>
              </w:rPr>
              <w:t>Hip-hop dance</w:t>
            </w:r>
            <w:r w:rsidRPr="008D07AB">
              <w:rPr>
                <w:rFonts w:eastAsia="Calibri"/>
                <w:szCs w:val="22"/>
              </w:rPr>
              <w:t>, Greenwood Press, Westport.</w:t>
            </w:r>
          </w:p>
        </w:tc>
      </w:tr>
      <w:tr w:rsidR="00DC1B4A" w:rsidRPr="00DC1B4A" w14:paraId="1A21A0EB" w14:textId="77777777" w:rsidTr="007520D7">
        <w:tc>
          <w:tcPr>
            <w:tcW w:w="2660" w:type="dxa"/>
          </w:tcPr>
          <w:p w14:paraId="0723EC13"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Smith, KL</w:t>
            </w:r>
          </w:p>
        </w:tc>
        <w:tc>
          <w:tcPr>
            <w:tcW w:w="7087" w:type="dxa"/>
          </w:tcPr>
          <w:p w14:paraId="08245160" w14:textId="77777777" w:rsidR="00DC1B4A" w:rsidRDefault="00DC1B4A" w:rsidP="00EA5EF0">
            <w:pPr>
              <w:spacing w:before="0" w:afterLines="80" w:after="192" w:line="276" w:lineRule="auto"/>
              <w:rPr>
                <w:rFonts w:eastAsia="Calibri"/>
                <w:szCs w:val="22"/>
              </w:rPr>
            </w:pPr>
            <w:r w:rsidRPr="008D07AB">
              <w:rPr>
                <w:rFonts w:eastAsia="Calibri"/>
                <w:szCs w:val="22"/>
              </w:rPr>
              <w:t xml:space="preserve">2010, </w:t>
            </w:r>
            <w:r w:rsidRPr="008D07AB">
              <w:rPr>
                <w:rFonts w:eastAsia="Calibri"/>
                <w:i/>
                <w:szCs w:val="22"/>
              </w:rPr>
              <w:t>Popular dance: From ballroom to hip hop</w:t>
            </w:r>
            <w:r w:rsidRPr="008D07AB">
              <w:rPr>
                <w:rFonts w:eastAsia="Calibri"/>
                <w:szCs w:val="22"/>
              </w:rPr>
              <w:t>, Chelsea House Publishers, Broomall</w:t>
            </w:r>
          </w:p>
          <w:p w14:paraId="74527363" w14:textId="77777777" w:rsidR="00E565AD" w:rsidRPr="008D07AB" w:rsidRDefault="00E565AD" w:rsidP="00EA5EF0">
            <w:pPr>
              <w:spacing w:before="0" w:afterLines="80" w:after="192" w:line="276" w:lineRule="auto"/>
              <w:rPr>
                <w:rFonts w:eastAsia="Calibri"/>
                <w:szCs w:val="22"/>
              </w:rPr>
            </w:pPr>
          </w:p>
        </w:tc>
      </w:tr>
      <w:tr w:rsidR="00DC1B4A" w:rsidRPr="00DC1B4A" w14:paraId="3D3DF978" w14:textId="77777777" w:rsidTr="007520D7">
        <w:tc>
          <w:tcPr>
            <w:tcW w:w="2660" w:type="dxa"/>
          </w:tcPr>
          <w:p w14:paraId="172705E8"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Stalling Huntington, C</w:t>
            </w:r>
          </w:p>
        </w:tc>
        <w:tc>
          <w:tcPr>
            <w:tcW w:w="7087" w:type="dxa"/>
          </w:tcPr>
          <w:p w14:paraId="4F1A410A" w14:textId="77777777" w:rsidR="00DC1B4A" w:rsidRPr="008D07AB" w:rsidRDefault="00DC1B4A" w:rsidP="00EA5EF0">
            <w:pPr>
              <w:spacing w:before="0" w:afterLines="80" w:after="192" w:line="276" w:lineRule="auto"/>
              <w:rPr>
                <w:rFonts w:eastAsia="Calibri"/>
                <w:szCs w:val="22"/>
              </w:rPr>
            </w:pPr>
            <w:r w:rsidRPr="008D07AB">
              <w:rPr>
                <w:rFonts w:eastAsia="Calibri"/>
                <w:szCs w:val="22"/>
              </w:rPr>
              <w:t xml:space="preserve"> 2007, </w:t>
            </w:r>
            <w:r w:rsidRPr="008D07AB">
              <w:rPr>
                <w:rFonts w:eastAsia="Calibri"/>
                <w:i/>
                <w:szCs w:val="22"/>
              </w:rPr>
              <w:t>Hip-hop dance: Meanings and messages</w:t>
            </w:r>
            <w:r w:rsidRPr="008D07AB">
              <w:rPr>
                <w:rFonts w:eastAsia="Calibri"/>
                <w:szCs w:val="22"/>
              </w:rPr>
              <w:t>, McFarland &amp; Co, Jefferson, North Carolina</w:t>
            </w:r>
          </w:p>
        </w:tc>
      </w:tr>
      <w:tr w:rsidR="00DC1B4A" w:rsidRPr="00DC1B4A" w14:paraId="46991C13" w14:textId="77777777" w:rsidTr="007520D7">
        <w:tc>
          <w:tcPr>
            <w:tcW w:w="2660" w:type="dxa"/>
          </w:tcPr>
          <w:p w14:paraId="0D984C76" w14:textId="77777777" w:rsidR="00DC1B4A" w:rsidRPr="00DC1B4A" w:rsidRDefault="00DC1B4A" w:rsidP="00DC1B4A">
            <w:pPr>
              <w:autoSpaceDE w:val="0"/>
              <w:autoSpaceDN w:val="0"/>
              <w:adjustRightInd w:val="0"/>
              <w:spacing w:before="0" w:after="200" w:line="276" w:lineRule="auto"/>
              <w:rPr>
                <w:rFonts w:eastAsia="Calibri"/>
                <w:szCs w:val="22"/>
              </w:rPr>
            </w:pPr>
            <w:r w:rsidRPr="00DC1B4A">
              <w:rPr>
                <w:rFonts w:eastAsia="Calibri"/>
                <w:szCs w:val="22"/>
              </w:rPr>
              <w:t>Williams, JA</w:t>
            </w:r>
          </w:p>
        </w:tc>
        <w:tc>
          <w:tcPr>
            <w:tcW w:w="7087" w:type="dxa"/>
          </w:tcPr>
          <w:p w14:paraId="26B9F282" w14:textId="77777777" w:rsidR="00DC1B4A" w:rsidRPr="008D07AB" w:rsidRDefault="00DC1B4A" w:rsidP="00DC1B4A">
            <w:pPr>
              <w:spacing w:before="0" w:after="200" w:line="276" w:lineRule="auto"/>
              <w:rPr>
                <w:rFonts w:eastAsia="Calibri"/>
                <w:szCs w:val="22"/>
              </w:rPr>
            </w:pPr>
            <w:r w:rsidRPr="008D07AB">
              <w:rPr>
                <w:rFonts w:eastAsia="Calibri"/>
                <w:szCs w:val="22"/>
              </w:rPr>
              <w:t xml:space="preserve">2015, </w:t>
            </w:r>
            <w:r w:rsidRPr="008D07AB">
              <w:rPr>
                <w:rFonts w:eastAsia="Calibri"/>
                <w:i/>
                <w:szCs w:val="22"/>
              </w:rPr>
              <w:t>The Cambridge companion to hip-hop</w:t>
            </w:r>
            <w:r w:rsidRPr="008D07AB">
              <w:rPr>
                <w:rFonts w:eastAsia="Calibri"/>
                <w:szCs w:val="22"/>
              </w:rPr>
              <w:t>, Cambridge University Press, Cambridge.</w:t>
            </w:r>
          </w:p>
        </w:tc>
      </w:tr>
    </w:tbl>
    <w:p w14:paraId="7AD6DD3D" w14:textId="77777777" w:rsidR="00D30689" w:rsidRPr="007520D7" w:rsidRDefault="00D30689" w:rsidP="007A732D">
      <w:pPr>
        <w:pStyle w:val="Heading4"/>
        <w:rPr>
          <w:rFonts w:eastAsia="Calibri"/>
        </w:rPr>
      </w:pPr>
      <w:r w:rsidRPr="007520D7">
        <w:rPr>
          <w:rFonts w:eastAsia="Calibri"/>
        </w:rPr>
        <w:t>Audio Visual</w:t>
      </w:r>
    </w:p>
    <w:tbl>
      <w:tblPr>
        <w:tblW w:w="8897" w:type="dxa"/>
        <w:tblLook w:val="01E0" w:firstRow="1" w:lastRow="1" w:firstColumn="1" w:lastColumn="1" w:noHBand="0" w:noVBand="0"/>
      </w:tblPr>
      <w:tblGrid>
        <w:gridCol w:w="8897"/>
      </w:tblGrid>
      <w:tr w:rsidR="00D30689" w:rsidRPr="00D30689" w14:paraId="333D7064" w14:textId="77777777" w:rsidTr="00D30689">
        <w:tc>
          <w:tcPr>
            <w:tcW w:w="8897" w:type="dxa"/>
          </w:tcPr>
          <w:p w14:paraId="1FF27349" w14:textId="77777777" w:rsidR="00D30689" w:rsidRPr="00D30689" w:rsidRDefault="00D30689" w:rsidP="00EA5EF0">
            <w:pPr>
              <w:spacing w:before="0" w:afterLines="80" w:after="192" w:line="276" w:lineRule="auto"/>
              <w:rPr>
                <w:rFonts w:eastAsia="Calibri"/>
                <w:szCs w:val="22"/>
              </w:rPr>
            </w:pPr>
            <w:r w:rsidRPr="00D30689">
              <w:rPr>
                <w:rFonts w:eastAsia="Calibri"/>
                <w:szCs w:val="22"/>
              </w:rPr>
              <w:t>The Freshest Kids (DVD), 2001. Israel, The Q Collection.</w:t>
            </w:r>
          </w:p>
        </w:tc>
      </w:tr>
      <w:tr w:rsidR="00D30689" w:rsidRPr="00D30689" w14:paraId="3C1A9A38" w14:textId="77777777" w:rsidTr="00D30689">
        <w:tc>
          <w:tcPr>
            <w:tcW w:w="8897" w:type="dxa"/>
          </w:tcPr>
          <w:p w14:paraId="570D80FF" w14:textId="77777777" w:rsidR="00D30689" w:rsidRPr="00D30689" w:rsidRDefault="00D30689" w:rsidP="00D30689">
            <w:pPr>
              <w:spacing w:before="0" w:after="200" w:line="276" w:lineRule="auto"/>
              <w:rPr>
                <w:rFonts w:eastAsia="Calibri"/>
                <w:szCs w:val="22"/>
              </w:rPr>
            </w:pPr>
            <w:r w:rsidRPr="00D30689">
              <w:rPr>
                <w:rFonts w:eastAsia="Calibri"/>
                <w:szCs w:val="22"/>
              </w:rPr>
              <w:t>Style Wars (DVD) 1982. Tony Silva</w:t>
            </w:r>
          </w:p>
        </w:tc>
      </w:tr>
    </w:tbl>
    <w:p w14:paraId="639B192E" w14:textId="77777777" w:rsidR="007705D7" w:rsidRPr="007A732D" w:rsidRDefault="000E0FE1" w:rsidP="007A732D">
      <w:r w:rsidRPr="007A732D">
        <w:br w:type="page"/>
      </w:r>
    </w:p>
    <w:p w14:paraId="5021D473" w14:textId="77777777" w:rsidR="0042588E" w:rsidRDefault="0042588E" w:rsidP="0042588E">
      <w:pPr>
        <w:pStyle w:val="Heading1"/>
      </w:pPr>
      <w:bookmarkStart w:id="102" w:name="_Toc514236501"/>
      <w:r>
        <w:lastRenderedPageBreak/>
        <w:t>Dance in Australia</w:t>
      </w:r>
      <w:r w:rsidRPr="00DF2F8A">
        <w:tab/>
      </w:r>
      <w:r w:rsidRPr="00E5222E">
        <w:t>Value:</w:t>
      </w:r>
      <w:r>
        <w:t xml:space="preserve"> 1.0</w:t>
      </w:r>
      <w:bookmarkEnd w:id="102"/>
    </w:p>
    <w:p w14:paraId="3CE01858" w14:textId="77777777" w:rsidR="00823D83" w:rsidRPr="002E654F" w:rsidRDefault="00823D83" w:rsidP="00E63A86">
      <w:pPr>
        <w:rPr>
          <w:rFonts w:cs="Calibri"/>
          <w:b/>
          <w:szCs w:val="22"/>
        </w:rPr>
      </w:pPr>
      <w:r w:rsidRPr="002E654F">
        <w:rPr>
          <w:rFonts w:cs="Calibri"/>
          <w:b/>
          <w:szCs w:val="22"/>
        </w:rPr>
        <w:t>Dance</w:t>
      </w:r>
      <w:r w:rsidR="00CD4C5A">
        <w:rPr>
          <w:rFonts w:cs="Calibri"/>
          <w:b/>
          <w:szCs w:val="22"/>
        </w:rPr>
        <w:t xml:space="preserve"> in Australia a</w:t>
      </w:r>
      <w:r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C74697" w:rsidRPr="002E654F">
        <w:rPr>
          <w:rFonts w:cs="Calibri"/>
          <w:b/>
          <w:szCs w:val="22"/>
        </w:rPr>
        <w:t xml:space="preserve">Value </w:t>
      </w:r>
      <w:r w:rsidRPr="002E654F">
        <w:rPr>
          <w:rFonts w:cs="Calibri"/>
          <w:b/>
          <w:szCs w:val="22"/>
        </w:rPr>
        <w:t>0.5</w:t>
      </w:r>
    </w:p>
    <w:p w14:paraId="7C12B644" w14:textId="77777777" w:rsidR="00823D83" w:rsidRPr="002E654F" w:rsidRDefault="00CA1531" w:rsidP="00E63A86">
      <w:pPr>
        <w:rPr>
          <w:rFonts w:cs="Calibri"/>
          <w:b/>
          <w:szCs w:val="22"/>
        </w:rPr>
      </w:pPr>
      <w:r w:rsidRPr="002E654F">
        <w:rPr>
          <w:rFonts w:cs="Calibri"/>
          <w:b/>
          <w:szCs w:val="22"/>
        </w:rPr>
        <w:t>Dance</w:t>
      </w:r>
      <w:r w:rsidR="00CD4C5A">
        <w:rPr>
          <w:rFonts w:cs="Calibri"/>
          <w:b/>
          <w:szCs w:val="22"/>
        </w:rPr>
        <w:t xml:space="preserve"> in Australia b</w:t>
      </w:r>
      <w:r w:rsidR="00823D83"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2E654F" w:rsidRPr="002E654F">
        <w:rPr>
          <w:rFonts w:cs="Calibri"/>
          <w:b/>
          <w:szCs w:val="22"/>
        </w:rPr>
        <w:tab/>
      </w:r>
      <w:r w:rsidR="00CD4C5A">
        <w:rPr>
          <w:rFonts w:cs="Calibri"/>
          <w:b/>
          <w:szCs w:val="22"/>
        </w:rPr>
        <w:tab/>
      </w:r>
      <w:r w:rsidR="002E654F" w:rsidRPr="002E654F">
        <w:rPr>
          <w:rFonts w:cs="Calibri"/>
          <w:b/>
          <w:szCs w:val="22"/>
        </w:rPr>
        <w:tab/>
      </w:r>
      <w:r w:rsidR="002E654F" w:rsidRPr="002E654F">
        <w:rPr>
          <w:rFonts w:cs="Calibri"/>
          <w:b/>
          <w:szCs w:val="22"/>
        </w:rPr>
        <w:tab/>
      </w:r>
      <w:r w:rsidR="00C74697" w:rsidRPr="002E654F">
        <w:rPr>
          <w:rFonts w:cs="Calibri"/>
          <w:b/>
          <w:szCs w:val="22"/>
        </w:rPr>
        <w:t xml:space="preserve">Value </w:t>
      </w:r>
      <w:r w:rsidR="00823D83" w:rsidRPr="002E654F">
        <w:rPr>
          <w:rFonts w:cs="Calibri"/>
          <w:b/>
          <w:szCs w:val="22"/>
        </w:rPr>
        <w:t>0.5</w:t>
      </w:r>
    </w:p>
    <w:p w14:paraId="74E747C9" w14:textId="77777777" w:rsidR="0042588E" w:rsidRPr="004C2958" w:rsidRDefault="00C51E0A" w:rsidP="0042588E">
      <w:pPr>
        <w:pStyle w:val="Heading2"/>
        <w:tabs>
          <w:tab w:val="right" w:pos="9072"/>
        </w:tabs>
      </w:pPr>
      <w:r>
        <w:t>Specific Unit Goals</w:t>
      </w:r>
    </w:p>
    <w:p w14:paraId="67B9D83D" w14:textId="77777777" w:rsidR="0042588E" w:rsidRPr="00D20019" w:rsidRDefault="0042588E" w:rsidP="0042588E">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247BDDE1" w14:textId="77777777" w:rsidTr="006238FA">
        <w:trPr>
          <w:jc w:val="center"/>
        </w:trPr>
        <w:tc>
          <w:tcPr>
            <w:tcW w:w="3024" w:type="dxa"/>
            <w:tcBorders>
              <w:bottom w:val="single" w:sz="4" w:space="0" w:color="auto"/>
            </w:tcBorders>
          </w:tcPr>
          <w:p w14:paraId="5FA97D7E" w14:textId="77777777" w:rsidR="00420B25" w:rsidRDefault="00420B25" w:rsidP="006238FA">
            <w:pPr>
              <w:pStyle w:val="TableTextboldcentred1"/>
            </w:pPr>
            <w:r>
              <w:t>A Course</w:t>
            </w:r>
          </w:p>
        </w:tc>
        <w:tc>
          <w:tcPr>
            <w:tcW w:w="3024" w:type="dxa"/>
            <w:tcBorders>
              <w:bottom w:val="single" w:sz="4" w:space="0" w:color="auto"/>
            </w:tcBorders>
          </w:tcPr>
          <w:p w14:paraId="044022BE" w14:textId="77777777" w:rsidR="00420B25" w:rsidRPr="00DA5C86" w:rsidRDefault="00420B25" w:rsidP="006238FA">
            <w:pPr>
              <w:pStyle w:val="TableTextboldcentred1"/>
            </w:pPr>
            <w:r w:rsidRPr="00DA5C86">
              <w:t>T Course</w:t>
            </w:r>
          </w:p>
        </w:tc>
        <w:tc>
          <w:tcPr>
            <w:tcW w:w="3024" w:type="dxa"/>
            <w:tcBorders>
              <w:bottom w:val="single" w:sz="4" w:space="0" w:color="auto"/>
            </w:tcBorders>
          </w:tcPr>
          <w:p w14:paraId="2B818FF1" w14:textId="77777777" w:rsidR="00420B25" w:rsidRPr="001C2712" w:rsidRDefault="00420B25" w:rsidP="006238FA">
            <w:pPr>
              <w:pStyle w:val="TableTextboldcentred1"/>
            </w:pPr>
            <w:r w:rsidRPr="001C2712">
              <w:t>M Course</w:t>
            </w:r>
          </w:p>
        </w:tc>
      </w:tr>
      <w:tr w:rsidR="00632878" w14:paraId="506067B7" w14:textId="77777777" w:rsidTr="006238FA">
        <w:trPr>
          <w:jc w:val="center"/>
        </w:trPr>
        <w:tc>
          <w:tcPr>
            <w:tcW w:w="3024" w:type="dxa"/>
            <w:tcBorders>
              <w:bottom w:val="nil"/>
            </w:tcBorders>
          </w:tcPr>
          <w:p w14:paraId="3EFBC599" w14:textId="77777777" w:rsidR="00632878" w:rsidRPr="009C20E9" w:rsidRDefault="00347A72" w:rsidP="006238FA">
            <w:pPr>
              <w:pStyle w:val="ListBullet"/>
            </w:pPr>
            <w:r>
              <w:t>analyse dance performances, styles, processes and practices</w:t>
            </w:r>
          </w:p>
        </w:tc>
        <w:tc>
          <w:tcPr>
            <w:tcW w:w="3024" w:type="dxa"/>
            <w:tcBorders>
              <w:bottom w:val="nil"/>
            </w:tcBorders>
          </w:tcPr>
          <w:p w14:paraId="5BD855A6" w14:textId="77777777" w:rsidR="00632878" w:rsidRPr="009C20E9" w:rsidRDefault="00347A72" w:rsidP="006238FA">
            <w:pPr>
              <w:pStyle w:val="ListBullet"/>
            </w:pPr>
            <w:r>
              <w:t>analyse dance performances, styles, processes and practices</w:t>
            </w:r>
          </w:p>
        </w:tc>
        <w:tc>
          <w:tcPr>
            <w:tcW w:w="3024" w:type="dxa"/>
            <w:tcBorders>
              <w:bottom w:val="nil"/>
            </w:tcBorders>
          </w:tcPr>
          <w:p w14:paraId="155A9DB2" w14:textId="77777777" w:rsidR="00632878" w:rsidRPr="009C20E9" w:rsidRDefault="00347A72" w:rsidP="006238FA">
            <w:pPr>
              <w:pStyle w:val="ListBullet"/>
            </w:pPr>
            <w:r>
              <w:t>describe features of dance</w:t>
            </w:r>
          </w:p>
        </w:tc>
      </w:tr>
      <w:tr w:rsidR="00632878" w14:paraId="21E7A514" w14:textId="77777777" w:rsidTr="006238FA">
        <w:trPr>
          <w:jc w:val="center"/>
        </w:trPr>
        <w:tc>
          <w:tcPr>
            <w:tcW w:w="3024" w:type="dxa"/>
            <w:tcBorders>
              <w:top w:val="nil"/>
              <w:bottom w:val="nil"/>
            </w:tcBorders>
          </w:tcPr>
          <w:p w14:paraId="1D77BE36" w14:textId="77777777" w:rsidR="00632878" w:rsidRPr="009C20E9" w:rsidRDefault="00347A72" w:rsidP="006238FA">
            <w:pPr>
              <w:pStyle w:val="ListBullet"/>
            </w:pPr>
            <w:r>
              <w:t>analyse dance productions, concepts and practitioners  and their significance</w:t>
            </w:r>
          </w:p>
        </w:tc>
        <w:tc>
          <w:tcPr>
            <w:tcW w:w="3024" w:type="dxa"/>
            <w:tcBorders>
              <w:top w:val="nil"/>
              <w:bottom w:val="nil"/>
            </w:tcBorders>
          </w:tcPr>
          <w:p w14:paraId="15C8D238" w14:textId="77777777" w:rsidR="00632878" w:rsidRDefault="00347A72" w:rsidP="006238FA">
            <w:pPr>
              <w:pStyle w:val="ListBullet"/>
            </w:pPr>
            <w:r>
              <w:t>analyse dance productions, concepts and practitioners and their significance</w:t>
            </w:r>
          </w:p>
        </w:tc>
        <w:tc>
          <w:tcPr>
            <w:tcW w:w="3024" w:type="dxa"/>
            <w:tcBorders>
              <w:top w:val="nil"/>
              <w:bottom w:val="nil"/>
            </w:tcBorders>
          </w:tcPr>
          <w:p w14:paraId="54357573" w14:textId="77777777" w:rsidR="00632878" w:rsidRPr="009C20E9" w:rsidRDefault="00632878" w:rsidP="006238FA">
            <w:pPr>
              <w:pStyle w:val="ListBullet"/>
              <w:numPr>
                <w:ilvl w:val="0"/>
                <w:numId w:val="0"/>
              </w:numPr>
              <w:ind w:left="454"/>
            </w:pPr>
          </w:p>
        </w:tc>
      </w:tr>
      <w:tr w:rsidR="00632878" w14:paraId="6E0235E7" w14:textId="77777777" w:rsidTr="006238FA">
        <w:trPr>
          <w:jc w:val="center"/>
        </w:trPr>
        <w:tc>
          <w:tcPr>
            <w:tcW w:w="3024" w:type="dxa"/>
            <w:tcBorders>
              <w:top w:val="nil"/>
              <w:bottom w:val="nil"/>
            </w:tcBorders>
          </w:tcPr>
          <w:p w14:paraId="4EB4C41C" w14:textId="77777777" w:rsidR="00632878" w:rsidRDefault="002654BF" w:rsidP="006238FA">
            <w:pPr>
              <w:pStyle w:val="ListBullet"/>
            </w:pPr>
            <w:r>
              <w:t>analyse</w:t>
            </w:r>
            <w:r w:rsidR="00347A72">
              <w:t xml:space="preserve"> the nature and purpose of dance in a variety of contexts</w:t>
            </w:r>
          </w:p>
        </w:tc>
        <w:tc>
          <w:tcPr>
            <w:tcW w:w="3024" w:type="dxa"/>
            <w:tcBorders>
              <w:top w:val="nil"/>
              <w:bottom w:val="nil"/>
            </w:tcBorders>
          </w:tcPr>
          <w:p w14:paraId="07D449D5" w14:textId="77777777" w:rsidR="00632878" w:rsidRDefault="00347A72" w:rsidP="006238FA">
            <w:pPr>
              <w:pStyle w:val="ListBullet"/>
            </w:pPr>
            <w:r w:rsidRPr="00EC539C">
              <w:t xml:space="preserve">critically </w:t>
            </w:r>
            <w:r>
              <w:t>analyses the nature and purpose of dance in a variety of contexts</w:t>
            </w:r>
          </w:p>
        </w:tc>
        <w:tc>
          <w:tcPr>
            <w:tcW w:w="3024" w:type="dxa"/>
            <w:tcBorders>
              <w:top w:val="nil"/>
              <w:bottom w:val="nil"/>
            </w:tcBorders>
          </w:tcPr>
          <w:p w14:paraId="762113D1" w14:textId="77777777" w:rsidR="00632878" w:rsidRPr="009C20E9" w:rsidRDefault="00347A72" w:rsidP="006238FA">
            <w:pPr>
              <w:pStyle w:val="ListBullet"/>
            </w:pPr>
            <w:r>
              <w:t>identif</w:t>
            </w:r>
            <w:r w:rsidR="002654BF">
              <w:t>y</w:t>
            </w:r>
            <w:r>
              <w:t xml:space="preserve"> the nature and purpose of dance</w:t>
            </w:r>
          </w:p>
        </w:tc>
      </w:tr>
      <w:tr w:rsidR="00632878" w14:paraId="730376A9" w14:textId="77777777" w:rsidTr="006238FA">
        <w:trPr>
          <w:jc w:val="center"/>
        </w:trPr>
        <w:tc>
          <w:tcPr>
            <w:tcW w:w="3024" w:type="dxa"/>
            <w:tcBorders>
              <w:top w:val="nil"/>
              <w:bottom w:val="nil"/>
            </w:tcBorders>
          </w:tcPr>
          <w:p w14:paraId="65DADE38" w14:textId="77777777" w:rsidR="00632878" w:rsidRDefault="00632878" w:rsidP="006238FA">
            <w:pPr>
              <w:pStyle w:val="ListBullet"/>
              <w:numPr>
                <w:ilvl w:val="0"/>
                <w:numId w:val="0"/>
              </w:numPr>
              <w:ind w:left="454"/>
            </w:pPr>
          </w:p>
        </w:tc>
        <w:tc>
          <w:tcPr>
            <w:tcW w:w="3024" w:type="dxa"/>
            <w:tcBorders>
              <w:top w:val="nil"/>
              <w:bottom w:val="nil"/>
            </w:tcBorders>
          </w:tcPr>
          <w:p w14:paraId="188BFB90" w14:textId="77777777" w:rsidR="00632878" w:rsidRDefault="002654BF" w:rsidP="006238FA">
            <w:pPr>
              <w:pStyle w:val="ListBullet"/>
            </w:pPr>
            <w:r>
              <w:t>use</w:t>
            </w:r>
            <w:r w:rsidR="00347A72">
              <w:t xml:space="preserve"> interpretations of dance performances to present a response</w:t>
            </w:r>
          </w:p>
        </w:tc>
        <w:tc>
          <w:tcPr>
            <w:tcW w:w="3024" w:type="dxa"/>
            <w:tcBorders>
              <w:top w:val="nil"/>
              <w:bottom w:val="nil"/>
            </w:tcBorders>
          </w:tcPr>
          <w:p w14:paraId="4D3E8865" w14:textId="77777777" w:rsidR="00632878" w:rsidRDefault="00632878" w:rsidP="006238FA">
            <w:pPr>
              <w:pStyle w:val="ListBullet"/>
              <w:numPr>
                <w:ilvl w:val="0"/>
                <w:numId w:val="0"/>
              </w:numPr>
              <w:ind w:left="454"/>
            </w:pPr>
          </w:p>
        </w:tc>
      </w:tr>
      <w:tr w:rsidR="00632878" w14:paraId="3C97B107" w14:textId="77777777" w:rsidTr="006238FA">
        <w:trPr>
          <w:jc w:val="center"/>
        </w:trPr>
        <w:tc>
          <w:tcPr>
            <w:tcW w:w="3024" w:type="dxa"/>
            <w:tcBorders>
              <w:top w:val="nil"/>
              <w:bottom w:val="nil"/>
            </w:tcBorders>
          </w:tcPr>
          <w:p w14:paraId="66EC27C7" w14:textId="77777777" w:rsidR="00632878" w:rsidRDefault="002654BF" w:rsidP="006238FA">
            <w:pPr>
              <w:pStyle w:val="ListBullet"/>
            </w:pPr>
            <w:r>
              <w:t>communicate</w:t>
            </w:r>
            <w:r w:rsidR="00347A72">
              <w:t xml:space="preserve"> ideas and argument</w:t>
            </w:r>
            <w:r w:rsidR="0095215D">
              <w:t>s</w:t>
            </w:r>
            <w:r w:rsidR="00347A72">
              <w:t xml:space="preserve"> using, evidence and referencing</w:t>
            </w:r>
          </w:p>
        </w:tc>
        <w:tc>
          <w:tcPr>
            <w:tcW w:w="3024" w:type="dxa"/>
            <w:tcBorders>
              <w:top w:val="nil"/>
              <w:bottom w:val="nil"/>
            </w:tcBorders>
          </w:tcPr>
          <w:p w14:paraId="0CBEFD33" w14:textId="77777777" w:rsidR="00632878" w:rsidRDefault="002654BF" w:rsidP="006238FA">
            <w:pPr>
              <w:pStyle w:val="ListBullet"/>
            </w:pPr>
            <w:r>
              <w:t>communicate</w:t>
            </w:r>
            <w:r w:rsidR="00347A72">
              <w:t xml:space="preserve"> ideas and arguments using evidence and referencing</w:t>
            </w:r>
          </w:p>
        </w:tc>
        <w:tc>
          <w:tcPr>
            <w:tcW w:w="3024" w:type="dxa"/>
            <w:tcBorders>
              <w:top w:val="nil"/>
              <w:bottom w:val="nil"/>
            </w:tcBorders>
          </w:tcPr>
          <w:p w14:paraId="16044354" w14:textId="77777777" w:rsidR="00632878" w:rsidRDefault="00632878" w:rsidP="006238FA">
            <w:pPr>
              <w:pStyle w:val="ListBullet"/>
              <w:numPr>
                <w:ilvl w:val="0"/>
                <w:numId w:val="0"/>
              </w:numPr>
              <w:ind w:left="454"/>
            </w:pPr>
          </w:p>
        </w:tc>
      </w:tr>
      <w:tr w:rsidR="00632878" w14:paraId="1318F908" w14:textId="77777777" w:rsidTr="006238FA">
        <w:trPr>
          <w:jc w:val="center"/>
        </w:trPr>
        <w:tc>
          <w:tcPr>
            <w:tcW w:w="3024" w:type="dxa"/>
            <w:tcBorders>
              <w:top w:val="nil"/>
              <w:bottom w:val="nil"/>
            </w:tcBorders>
          </w:tcPr>
          <w:p w14:paraId="226F2646" w14:textId="77777777" w:rsidR="00632878" w:rsidRDefault="002654BF" w:rsidP="006238FA">
            <w:pPr>
              <w:pStyle w:val="ListBullet"/>
            </w:pPr>
            <w:r>
              <w:t>perform</w:t>
            </w:r>
            <w:r w:rsidR="00347A72">
              <w:t xml:space="preserve"> dance with control and technical skill</w:t>
            </w:r>
          </w:p>
        </w:tc>
        <w:tc>
          <w:tcPr>
            <w:tcW w:w="3024" w:type="dxa"/>
            <w:tcBorders>
              <w:top w:val="nil"/>
              <w:bottom w:val="nil"/>
            </w:tcBorders>
          </w:tcPr>
          <w:p w14:paraId="1D1BFEE8" w14:textId="77777777" w:rsidR="00632878" w:rsidRDefault="002654BF" w:rsidP="006238FA">
            <w:pPr>
              <w:pStyle w:val="ListBullet"/>
            </w:pPr>
            <w:r>
              <w:t>perform</w:t>
            </w:r>
            <w:r w:rsidR="00347A72">
              <w:t xml:space="preserve"> dance with control and technical skill</w:t>
            </w:r>
          </w:p>
        </w:tc>
        <w:tc>
          <w:tcPr>
            <w:tcW w:w="3024" w:type="dxa"/>
            <w:tcBorders>
              <w:top w:val="nil"/>
              <w:bottom w:val="nil"/>
            </w:tcBorders>
          </w:tcPr>
          <w:p w14:paraId="560EDBF4" w14:textId="77777777" w:rsidR="00632878" w:rsidRDefault="002654BF" w:rsidP="006238FA">
            <w:pPr>
              <w:pStyle w:val="ListBullet"/>
            </w:pPr>
            <w:r>
              <w:t>perform</w:t>
            </w:r>
            <w:r w:rsidR="00347A72">
              <w:t xml:space="preserve"> dance with control </w:t>
            </w:r>
          </w:p>
        </w:tc>
      </w:tr>
      <w:tr w:rsidR="00632878" w14:paraId="11336CE8" w14:textId="77777777" w:rsidTr="006238FA">
        <w:trPr>
          <w:jc w:val="center"/>
        </w:trPr>
        <w:tc>
          <w:tcPr>
            <w:tcW w:w="3024" w:type="dxa"/>
            <w:tcBorders>
              <w:top w:val="nil"/>
              <w:bottom w:val="nil"/>
            </w:tcBorders>
          </w:tcPr>
          <w:p w14:paraId="40167622" w14:textId="77777777" w:rsidR="00632878" w:rsidRDefault="002654BF" w:rsidP="006238FA">
            <w:pPr>
              <w:pStyle w:val="ListBullet"/>
            </w:pPr>
            <w:r>
              <w:t>create</w:t>
            </w:r>
            <w:r w:rsidR="00347A72">
              <w:t xml:space="preserve"> dance performances</w:t>
            </w:r>
          </w:p>
        </w:tc>
        <w:tc>
          <w:tcPr>
            <w:tcW w:w="3024" w:type="dxa"/>
            <w:tcBorders>
              <w:top w:val="nil"/>
              <w:bottom w:val="nil"/>
            </w:tcBorders>
          </w:tcPr>
          <w:p w14:paraId="38BEC21B" w14:textId="77777777" w:rsidR="00632878" w:rsidRDefault="002654BF" w:rsidP="006238FA">
            <w:pPr>
              <w:pStyle w:val="ListBullet"/>
            </w:pPr>
            <w:r>
              <w:t>create</w:t>
            </w:r>
            <w:r w:rsidR="00347A72">
              <w:t xml:space="preserve"> dance performances</w:t>
            </w:r>
          </w:p>
        </w:tc>
        <w:tc>
          <w:tcPr>
            <w:tcW w:w="3024" w:type="dxa"/>
            <w:tcBorders>
              <w:top w:val="nil"/>
              <w:bottom w:val="nil"/>
            </w:tcBorders>
          </w:tcPr>
          <w:p w14:paraId="092951CA" w14:textId="77777777" w:rsidR="00632878" w:rsidRDefault="00347A72" w:rsidP="006238FA">
            <w:pPr>
              <w:pStyle w:val="ListBullet"/>
            </w:pPr>
            <w:r>
              <w:t>create dance performances</w:t>
            </w:r>
          </w:p>
        </w:tc>
      </w:tr>
      <w:tr w:rsidR="00632878" w14:paraId="11D7EFDE" w14:textId="77777777" w:rsidTr="006238FA">
        <w:trPr>
          <w:jc w:val="center"/>
        </w:trPr>
        <w:tc>
          <w:tcPr>
            <w:tcW w:w="3024" w:type="dxa"/>
            <w:tcBorders>
              <w:top w:val="nil"/>
              <w:bottom w:val="nil"/>
            </w:tcBorders>
          </w:tcPr>
          <w:p w14:paraId="7CE5AE6F" w14:textId="77777777" w:rsidR="00632878" w:rsidRDefault="002654BF" w:rsidP="006238FA">
            <w:pPr>
              <w:pStyle w:val="ListBullet"/>
            </w:pPr>
            <w:r>
              <w:t>create</w:t>
            </w:r>
            <w:r w:rsidR="00347A72">
              <w:t xml:space="preserve"> dance performances appropriate for purpose and audience</w:t>
            </w:r>
          </w:p>
        </w:tc>
        <w:tc>
          <w:tcPr>
            <w:tcW w:w="3024" w:type="dxa"/>
            <w:tcBorders>
              <w:top w:val="nil"/>
              <w:bottom w:val="nil"/>
            </w:tcBorders>
          </w:tcPr>
          <w:p w14:paraId="1261D455" w14:textId="77777777" w:rsidR="00632878" w:rsidRDefault="002654BF" w:rsidP="006238FA">
            <w:pPr>
              <w:pStyle w:val="ListBullet"/>
            </w:pPr>
            <w:r>
              <w:t>create</w:t>
            </w:r>
            <w:r w:rsidR="00347A72">
              <w:t xml:space="preserve"> dance performances appropriate for purpose and audience </w:t>
            </w:r>
          </w:p>
        </w:tc>
        <w:tc>
          <w:tcPr>
            <w:tcW w:w="3024" w:type="dxa"/>
            <w:tcBorders>
              <w:top w:val="nil"/>
              <w:bottom w:val="nil"/>
            </w:tcBorders>
          </w:tcPr>
          <w:p w14:paraId="4E1B8C08" w14:textId="77777777" w:rsidR="00632878" w:rsidRDefault="002654BF" w:rsidP="006238FA">
            <w:pPr>
              <w:pStyle w:val="ListBullet"/>
            </w:pPr>
            <w:r>
              <w:t>create</w:t>
            </w:r>
            <w:r w:rsidR="00347A72">
              <w:t xml:space="preserve"> dance performances appropriate for purpose and audience</w:t>
            </w:r>
          </w:p>
        </w:tc>
      </w:tr>
      <w:tr w:rsidR="00632878" w14:paraId="654E17AF" w14:textId="77777777" w:rsidTr="006238FA">
        <w:trPr>
          <w:jc w:val="center"/>
        </w:trPr>
        <w:tc>
          <w:tcPr>
            <w:tcW w:w="3024" w:type="dxa"/>
            <w:tcBorders>
              <w:top w:val="nil"/>
            </w:tcBorders>
          </w:tcPr>
          <w:p w14:paraId="2419CCC6" w14:textId="77777777" w:rsidR="00632878" w:rsidRDefault="00347A72" w:rsidP="006238FA">
            <w:pPr>
              <w:pStyle w:val="ListBullet"/>
            </w:pPr>
            <w:r>
              <w:t xml:space="preserve">reflect on the creative process and works safely, collaboratively and independently </w:t>
            </w:r>
          </w:p>
        </w:tc>
        <w:tc>
          <w:tcPr>
            <w:tcW w:w="3024" w:type="dxa"/>
            <w:tcBorders>
              <w:top w:val="nil"/>
            </w:tcBorders>
          </w:tcPr>
          <w:p w14:paraId="0CD19975" w14:textId="77777777" w:rsidR="00632878" w:rsidRDefault="00347A72" w:rsidP="006238FA">
            <w:pPr>
              <w:pStyle w:val="ListBullet"/>
            </w:pPr>
            <w:r>
              <w:t xml:space="preserve">reflect on the creative process and works safely, collaboratively and independently </w:t>
            </w:r>
          </w:p>
        </w:tc>
        <w:tc>
          <w:tcPr>
            <w:tcW w:w="3024" w:type="dxa"/>
            <w:tcBorders>
              <w:top w:val="nil"/>
            </w:tcBorders>
          </w:tcPr>
          <w:p w14:paraId="5FF8C297" w14:textId="77777777" w:rsidR="00632878" w:rsidRDefault="00347A72" w:rsidP="006238FA">
            <w:pPr>
              <w:pStyle w:val="ListBullet"/>
            </w:pPr>
            <w:r>
              <w:t>reflect on the creative process</w:t>
            </w:r>
          </w:p>
        </w:tc>
      </w:tr>
    </w:tbl>
    <w:p w14:paraId="7FEF85F0" w14:textId="77777777" w:rsidR="0042588E" w:rsidRPr="00F87C56" w:rsidRDefault="0042588E" w:rsidP="0042588E"/>
    <w:p w14:paraId="22F24193" w14:textId="77777777" w:rsidR="00347A72" w:rsidRDefault="00347A72" w:rsidP="00347A72"/>
    <w:p w14:paraId="42CA61C5" w14:textId="77777777" w:rsidR="00630B75" w:rsidRDefault="00630B75">
      <w:pPr>
        <w:spacing w:before="0"/>
      </w:pPr>
      <w:r>
        <w:br w:type="page"/>
      </w:r>
    </w:p>
    <w:p w14:paraId="69159356" w14:textId="77777777" w:rsidR="0042588E" w:rsidRPr="00B46A11" w:rsidRDefault="006238FA" w:rsidP="00B46A1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3311F" w14:paraId="7BE10BF4" w14:textId="77777777" w:rsidTr="006238FA">
        <w:trPr>
          <w:jc w:val="center"/>
        </w:trPr>
        <w:tc>
          <w:tcPr>
            <w:tcW w:w="3024" w:type="dxa"/>
            <w:tcBorders>
              <w:bottom w:val="single" w:sz="4" w:space="0" w:color="auto"/>
            </w:tcBorders>
          </w:tcPr>
          <w:p w14:paraId="7BC24319" w14:textId="77777777" w:rsidR="00F3311F" w:rsidRDefault="00F3311F" w:rsidP="006238FA">
            <w:pPr>
              <w:pStyle w:val="TableTextboldcentred1"/>
            </w:pPr>
            <w:r>
              <w:t>A Course</w:t>
            </w:r>
          </w:p>
        </w:tc>
        <w:tc>
          <w:tcPr>
            <w:tcW w:w="3024" w:type="dxa"/>
            <w:tcBorders>
              <w:bottom w:val="single" w:sz="4" w:space="0" w:color="auto"/>
            </w:tcBorders>
            <w:shd w:val="clear" w:color="auto" w:fill="auto"/>
          </w:tcPr>
          <w:p w14:paraId="669515C2" w14:textId="77777777" w:rsidR="00F3311F" w:rsidRDefault="00F3311F" w:rsidP="006238FA">
            <w:pPr>
              <w:pStyle w:val="TableTextboldcentred1"/>
            </w:pPr>
            <w:r>
              <w:t>T Course</w:t>
            </w:r>
          </w:p>
        </w:tc>
        <w:tc>
          <w:tcPr>
            <w:tcW w:w="3024" w:type="dxa"/>
            <w:tcBorders>
              <w:bottom w:val="single" w:sz="4" w:space="0" w:color="auto"/>
            </w:tcBorders>
          </w:tcPr>
          <w:p w14:paraId="0070A11A" w14:textId="77777777" w:rsidR="00F3311F" w:rsidRPr="001C2712" w:rsidRDefault="00F3311F" w:rsidP="006238FA">
            <w:pPr>
              <w:pStyle w:val="TableTextboldcentred1"/>
            </w:pPr>
            <w:r w:rsidRPr="001C2712">
              <w:t>M Course</w:t>
            </w:r>
          </w:p>
        </w:tc>
      </w:tr>
      <w:tr w:rsidR="00F3311F" w14:paraId="797B617E" w14:textId="77777777" w:rsidTr="006238FA">
        <w:trPr>
          <w:trHeight w:val="1785"/>
          <w:jc w:val="center"/>
        </w:trPr>
        <w:tc>
          <w:tcPr>
            <w:tcW w:w="3024" w:type="dxa"/>
            <w:tcBorders>
              <w:bottom w:val="nil"/>
            </w:tcBorders>
          </w:tcPr>
          <w:p w14:paraId="0394819D" w14:textId="77777777" w:rsidR="00F3311F" w:rsidRPr="006238FA" w:rsidRDefault="00347A72" w:rsidP="006238FA">
            <w:pPr>
              <w:pStyle w:val="ListBullet"/>
            </w:pPr>
            <w:r w:rsidRPr="006238FA">
              <w:t>dance technique (e.g. turnout and parallel, technical exercises, travelling sequences, jumps and repertoire)</w:t>
            </w:r>
          </w:p>
        </w:tc>
        <w:tc>
          <w:tcPr>
            <w:tcW w:w="3024" w:type="dxa"/>
            <w:tcBorders>
              <w:bottom w:val="nil"/>
            </w:tcBorders>
            <w:shd w:val="clear" w:color="auto" w:fill="auto"/>
          </w:tcPr>
          <w:p w14:paraId="733D0753" w14:textId="77777777" w:rsidR="00F3311F" w:rsidRPr="006238FA" w:rsidRDefault="00347A72" w:rsidP="006238FA">
            <w:pPr>
              <w:pStyle w:val="ListBullet"/>
            </w:pPr>
            <w:r w:rsidRPr="006238FA">
              <w:t>dance technique (e.g. turnout and parallel, technical exercises, travelling sequences, jumps and repertoire)</w:t>
            </w:r>
          </w:p>
        </w:tc>
        <w:tc>
          <w:tcPr>
            <w:tcW w:w="3024" w:type="dxa"/>
            <w:tcBorders>
              <w:bottom w:val="nil"/>
            </w:tcBorders>
          </w:tcPr>
          <w:p w14:paraId="074EEA33" w14:textId="77777777" w:rsidR="00F3311F" w:rsidRPr="006238FA" w:rsidRDefault="00347A72" w:rsidP="006238FA">
            <w:pPr>
              <w:pStyle w:val="ListBullet"/>
            </w:pPr>
            <w:r w:rsidRPr="006238FA">
              <w:t>dance technique (e.g. turnout and parallel, technical exercises, travelling sequences, jumps and repertoire)</w:t>
            </w:r>
          </w:p>
        </w:tc>
      </w:tr>
      <w:tr w:rsidR="00F3311F" w14:paraId="3B402532" w14:textId="77777777" w:rsidTr="006238FA">
        <w:trPr>
          <w:trHeight w:val="1785"/>
          <w:jc w:val="center"/>
        </w:trPr>
        <w:tc>
          <w:tcPr>
            <w:tcW w:w="3024" w:type="dxa"/>
            <w:tcBorders>
              <w:top w:val="nil"/>
              <w:bottom w:val="nil"/>
            </w:tcBorders>
          </w:tcPr>
          <w:p w14:paraId="0D581D1B" w14:textId="77777777" w:rsidR="00F3311F" w:rsidRPr="006238FA" w:rsidRDefault="00347A72" w:rsidP="006238FA">
            <w:pPr>
              <w:pStyle w:val="ListBullet"/>
            </w:pPr>
            <w:r w:rsidRPr="006238FA">
              <w:t>aesthetic qualities of  dance performance (e.g. musicality, style, projection and communication of intent)</w:t>
            </w:r>
          </w:p>
        </w:tc>
        <w:tc>
          <w:tcPr>
            <w:tcW w:w="3024" w:type="dxa"/>
            <w:tcBorders>
              <w:top w:val="nil"/>
              <w:bottom w:val="nil"/>
            </w:tcBorders>
            <w:shd w:val="clear" w:color="auto" w:fill="auto"/>
          </w:tcPr>
          <w:p w14:paraId="086151E1" w14:textId="77777777" w:rsidR="00F3311F" w:rsidRPr="006238FA" w:rsidRDefault="00347A72" w:rsidP="006238FA">
            <w:pPr>
              <w:pStyle w:val="ListBullet"/>
            </w:pPr>
            <w:r w:rsidRPr="006238FA">
              <w:t>aesthetic qualities of dance performance (e.g. musicality, style, projection and communication of intent)</w:t>
            </w:r>
          </w:p>
        </w:tc>
        <w:tc>
          <w:tcPr>
            <w:tcW w:w="3024" w:type="dxa"/>
            <w:tcBorders>
              <w:top w:val="nil"/>
              <w:bottom w:val="nil"/>
            </w:tcBorders>
          </w:tcPr>
          <w:p w14:paraId="188ED9A4" w14:textId="77777777" w:rsidR="00F3311F" w:rsidRPr="006238FA" w:rsidRDefault="00347A72" w:rsidP="006238FA">
            <w:pPr>
              <w:pStyle w:val="ListBullet"/>
            </w:pPr>
            <w:r w:rsidRPr="006238FA">
              <w:t>aesthetic qualities of  dance performance (e.g. musicality, style, projection and communication of intent)</w:t>
            </w:r>
          </w:p>
        </w:tc>
      </w:tr>
      <w:tr w:rsidR="00F3311F" w14:paraId="4C5B7B4B" w14:textId="77777777" w:rsidTr="006238FA">
        <w:trPr>
          <w:trHeight w:val="1785"/>
          <w:jc w:val="center"/>
        </w:trPr>
        <w:tc>
          <w:tcPr>
            <w:tcW w:w="3024" w:type="dxa"/>
            <w:tcBorders>
              <w:top w:val="nil"/>
              <w:bottom w:val="nil"/>
            </w:tcBorders>
          </w:tcPr>
          <w:p w14:paraId="26DFC6FB" w14:textId="77777777" w:rsidR="00F3311F" w:rsidRPr="006238FA" w:rsidDel="00D63523" w:rsidRDefault="00347A72" w:rsidP="006238FA">
            <w:pPr>
              <w:pStyle w:val="ListBullet"/>
            </w:pPr>
            <w:r w:rsidRPr="006238FA">
              <w:t>elements of dance (time, space, energy/dynamics), compositional processes and choreographic devices</w:t>
            </w:r>
          </w:p>
        </w:tc>
        <w:tc>
          <w:tcPr>
            <w:tcW w:w="3024" w:type="dxa"/>
            <w:tcBorders>
              <w:top w:val="nil"/>
              <w:bottom w:val="nil"/>
            </w:tcBorders>
            <w:shd w:val="clear" w:color="auto" w:fill="auto"/>
          </w:tcPr>
          <w:p w14:paraId="71E16086" w14:textId="77777777" w:rsidR="00F3311F" w:rsidRPr="006238FA" w:rsidDel="00D63523" w:rsidRDefault="00347A72" w:rsidP="006238FA">
            <w:pPr>
              <w:pStyle w:val="ListBullet"/>
            </w:pPr>
            <w:r w:rsidRPr="006238FA">
              <w:t xml:space="preserve">elements of dance (time, space, energy/dynamics), compositional processes and choreographic devices </w:t>
            </w:r>
          </w:p>
        </w:tc>
        <w:tc>
          <w:tcPr>
            <w:tcW w:w="3024" w:type="dxa"/>
            <w:tcBorders>
              <w:top w:val="nil"/>
              <w:bottom w:val="nil"/>
            </w:tcBorders>
          </w:tcPr>
          <w:p w14:paraId="6E40F09C" w14:textId="77777777" w:rsidR="00F3311F" w:rsidRPr="006238FA" w:rsidDel="00D63523" w:rsidRDefault="00347A72" w:rsidP="006238FA">
            <w:pPr>
              <w:pStyle w:val="ListBullet"/>
            </w:pPr>
            <w:r w:rsidRPr="006238FA">
              <w:t xml:space="preserve">elements of dance (time, space, energy/dynamics), compositional processes and choreographic devices </w:t>
            </w:r>
          </w:p>
        </w:tc>
      </w:tr>
      <w:tr w:rsidR="00BE3A1D" w14:paraId="68BF7B3E" w14:textId="77777777" w:rsidTr="006238FA">
        <w:trPr>
          <w:trHeight w:val="1785"/>
          <w:jc w:val="center"/>
        </w:trPr>
        <w:tc>
          <w:tcPr>
            <w:tcW w:w="3024" w:type="dxa"/>
            <w:tcBorders>
              <w:top w:val="nil"/>
              <w:bottom w:val="nil"/>
            </w:tcBorders>
          </w:tcPr>
          <w:p w14:paraId="6C95D85D" w14:textId="77777777" w:rsidR="00BE3A1D" w:rsidRPr="006238FA" w:rsidRDefault="00420B25" w:rsidP="006238FA">
            <w:pPr>
              <w:pStyle w:val="ListBullet"/>
            </w:pPr>
            <w:r w:rsidRPr="006238FA">
              <w:t>key A</w:t>
            </w:r>
            <w:r w:rsidR="00347A72" w:rsidRPr="006238FA">
              <w:t>ustralian dance com</w:t>
            </w:r>
            <w:r w:rsidRPr="006238FA">
              <w:t xml:space="preserve">panies and practitioners (e.g. </w:t>
            </w:r>
            <w:r w:rsidR="002654BF" w:rsidRPr="006238FA">
              <w:t xml:space="preserve">The Australian Ballet, </w:t>
            </w:r>
            <w:proofErr w:type="spellStart"/>
            <w:r w:rsidR="002654BF" w:rsidRPr="006238FA">
              <w:t>Bangarra</w:t>
            </w:r>
            <w:proofErr w:type="spellEnd"/>
            <w:r w:rsidR="002654BF" w:rsidRPr="006238FA">
              <w:t xml:space="preserve"> Dance Theatre, Australian Dance Theatre, Sydney Dance Company</w:t>
            </w:r>
            <w:r w:rsidR="006504FF" w:rsidRPr="006238FA">
              <w:t>)</w:t>
            </w:r>
          </w:p>
        </w:tc>
        <w:tc>
          <w:tcPr>
            <w:tcW w:w="3024" w:type="dxa"/>
            <w:tcBorders>
              <w:top w:val="nil"/>
              <w:bottom w:val="nil"/>
            </w:tcBorders>
            <w:shd w:val="clear" w:color="auto" w:fill="auto"/>
          </w:tcPr>
          <w:p w14:paraId="4B9A6C1C" w14:textId="77777777" w:rsidR="00BE3A1D" w:rsidRPr="006238FA" w:rsidRDefault="00420B25" w:rsidP="006238FA">
            <w:pPr>
              <w:pStyle w:val="ListBullet"/>
            </w:pPr>
            <w:r w:rsidRPr="006238FA">
              <w:t>key A</w:t>
            </w:r>
            <w:r w:rsidR="00347A72" w:rsidRPr="006238FA">
              <w:t>ustralian dance com</w:t>
            </w:r>
            <w:r w:rsidRPr="006238FA">
              <w:t xml:space="preserve">panies and practitioners (e.g. </w:t>
            </w:r>
            <w:r w:rsidR="006504FF" w:rsidRPr="006238FA">
              <w:t xml:space="preserve">The Australian Ballet, </w:t>
            </w:r>
            <w:proofErr w:type="spellStart"/>
            <w:r w:rsidR="006504FF" w:rsidRPr="006238FA">
              <w:t>Bangarra</w:t>
            </w:r>
            <w:proofErr w:type="spellEnd"/>
            <w:r w:rsidR="006504FF" w:rsidRPr="006238FA">
              <w:t xml:space="preserve"> Dance Theatre, Australian Dance Theatre, Sydney Dance Company)</w:t>
            </w:r>
          </w:p>
        </w:tc>
        <w:tc>
          <w:tcPr>
            <w:tcW w:w="3024" w:type="dxa"/>
            <w:tcBorders>
              <w:top w:val="nil"/>
              <w:bottom w:val="nil"/>
            </w:tcBorders>
          </w:tcPr>
          <w:p w14:paraId="7E323F9E" w14:textId="77777777" w:rsidR="00BE3A1D" w:rsidRPr="006238FA" w:rsidRDefault="00420B25" w:rsidP="006238FA">
            <w:pPr>
              <w:pStyle w:val="ListBullet"/>
            </w:pPr>
            <w:r w:rsidRPr="006238FA">
              <w:t>key A</w:t>
            </w:r>
            <w:r w:rsidR="00347A72" w:rsidRPr="006238FA">
              <w:t>ustralian dance com</w:t>
            </w:r>
            <w:r w:rsidRPr="006238FA">
              <w:t xml:space="preserve">panies and practitioners (e.g. </w:t>
            </w:r>
            <w:r w:rsidR="006504FF" w:rsidRPr="006238FA">
              <w:t xml:space="preserve">The Australian Ballet, </w:t>
            </w:r>
            <w:proofErr w:type="spellStart"/>
            <w:r w:rsidR="006504FF" w:rsidRPr="006238FA">
              <w:t>Bangarra</w:t>
            </w:r>
            <w:proofErr w:type="spellEnd"/>
            <w:r w:rsidR="006504FF" w:rsidRPr="006238FA">
              <w:t xml:space="preserve"> Dance Theatre, Australian Dance Theatre, Sydney Dance Company)</w:t>
            </w:r>
          </w:p>
        </w:tc>
      </w:tr>
      <w:tr w:rsidR="00F3311F" w14:paraId="2DB02EAB" w14:textId="77777777" w:rsidTr="006238FA">
        <w:trPr>
          <w:trHeight w:val="1274"/>
          <w:jc w:val="center"/>
        </w:trPr>
        <w:tc>
          <w:tcPr>
            <w:tcW w:w="3024" w:type="dxa"/>
            <w:tcBorders>
              <w:top w:val="nil"/>
              <w:bottom w:val="nil"/>
            </w:tcBorders>
          </w:tcPr>
          <w:p w14:paraId="14E7FAA1" w14:textId="77777777" w:rsidR="00F3311F" w:rsidRPr="006238FA" w:rsidRDefault="00347A72" w:rsidP="006238FA">
            <w:pPr>
              <w:pStyle w:val="ListBullet"/>
            </w:pPr>
            <w:r w:rsidRPr="006238FA">
              <w:t>the personal, historical and</w:t>
            </w:r>
            <w:r w:rsidR="00420B25" w:rsidRPr="006238FA">
              <w:t xml:space="preserve"> cultural contexts of dance in Indigenous and Torres Strait I</w:t>
            </w:r>
            <w:r w:rsidRPr="006238FA">
              <w:t>slander communities)</w:t>
            </w:r>
          </w:p>
        </w:tc>
        <w:tc>
          <w:tcPr>
            <w:tcW w:w="3024" w:type="dxa"/>
            <w:tcBorders>
              <w:top w:val="nil"/>
              <w:bottom w:val="nil"/>
            </w:tcBorders>
            <w:shd w:val="clear" w:color="auto" w:fill="auto"/>
          </w:tcPr>
          <w:p w14:paraId="2286A4B1" w14:textId="77777777" w:rsidR="00F3311F" w:rsidRPr="006238FA" w:rsidRDefault="00347A72" w:rsidP="006238FA">
            <w:pPr>
              <w:pStyle w:val="ListBullet"/>
            </w:pPr>
            <w:r w:rsidRPr="006238FA">
              <w:t>the personal, historical and</w:t>
            </w:r>
            <w:r w:rsidR="00420B25" w:rsidRPr="006238FA">
              <w:t xml:space="preserve"> cultural contexts of dance in Indigenous and Torres Strait I</w:t>
            </w:r>
            <w:r w:rsidRPr="006238FA">
              <w:t xml:space="preserve">slander communities </w:t>
            </w:r>
          </w:p>
        </w:tc>
        <w:tc>
          <w:tcPr>
            <w:tcW w:w="3024" w:type="dxa"/>
            <w:tcBorders>
              <w:top w:val="nil"/>
              <w:bottom w:val="nil"/>
            </w:tcBorders>
          </w:tcPr>
          <w:p w14:paraId="2268E89A" w14:textId="77777777" w:rsidR="00F3311F" w:rsidRPr="006238FA" w:rsidRDefault="00F3311F" w:rsidP="006238FA">
            <w:pPr>
              <w:pStyle w:val="ListBullet"/>
              <w:numPr>
                <w:ilvl w:val="0"/>
                <w:numId w:val="0"/>
              </w:numPr>
              <w:ind w:left="454"/>
            </w:pPr>
          </w:p>
        </w:tc>
      </w:tr>
      <w:tr w:rsidR="00F3311F" w14:paraId="52C42AD1" w14:textId="77777777" w:rsidTr="006238FA">
        <w:trPr>
          <w:trHeight w:val="1120"/>
          <w:jc w:val="center"/>
        </w:trPr>
        <w:tc>
          <w:tcPr>
            <w:tcW w:w="3024" w:type="dxa"/>
            <w:tcBorders>
              <w:top w:val="nil"/>
            </w:tcBorders>
          </w:tcPr>
          <w:p w14:paraId="5AFB1DFA" w14:textId="77777777" w:rsidR="00F3311F" w:rsidRPr="006238FA" w:rsidRDefault="00347A72" w:rsidP="006238FA">
            <w:pPr>
              <w:pStyle w:val="ListBullet"/>
            </w:pPr>
            <w:r w:rsidRPr="006238FA">
              <w:t>the personal, historical and cultural contexts of colonial bush dance, ba</w:t>
            </w:r>
            <w:r w:rsidR="00420B25" w:rsidRPr="006238FA">
              <w:t>llet and contemporary dance in A</w:t>
            </w:r>
            <w:r w:rsidRPr="006238FA">
              <w:t>ustralia</w:t>
            </w:r>
          </w:p>
        </w:tc>
        <w:tc>
          <w:tcPr>
            <w:tcW w:w="3024" w:type="dxa"/>
            <w:tcBorders>
              <w:top w:val="nil"/>
            </w:tcBorders>
            <w:shd w:val="clear" w:color="auto" w:fill="auto"/>
          </w:tcPr>
          <w:p w14:paraId="6EB9E113" w14:textId="77777777" w:rsidR="00F3311F" w:rsidRPr="006238FA" w:rsidRDefault="00347A72" w:rsidP="006238FA">
            <w:pPr>
              <w:pStyle w:val="ListBullet"/>
            </w:pPr>
            <w:r w:rsidRPr="006238FA">
              <w:t>the personal, historical and cultural contexts of colonial bush dance, ba</w:t>
            </w:r>
            <w:r w:rsidR="00420B25" w:rsidRPr="006238FA">
              <w:t>llet and contemporary dance in A</w:t>
            </w:r>
            <w:r w:rsidRPr="006238FA">
              <w:t>ustralia</w:t>
            </w:r>
          </w:p>
        </w:tc>
        <w:tc>
          <w:tcPr>
            <w:tcW w:w="3024" w:type="dxa"/>
            <w:tcBorders>
              <w:top w:val="nil"/>
            </w:tcBorders>
          </w:tcPr>
          <w:p w14:paraId="6BFC8D43" w14:textId="77777777" w:rsidR="00F3311F" w:rsidRPr="006238FA" w:rsidRDefault="00F3311F" w:rsidP="006238FA">
            <w:pPr>
              <w:pStyle w:val="ListBullet"/>
              <w:numPr>
                <w:ilvl w:val="0"/>
                <w:numId w:val="0"/>
              </w:numPr>
              <w:ind w:left="454"/>
            </w:pPr>
          </w:p>
        </w:tc>
      </w:tr>
    </w:tbl>
    <w:p w14:paraId="4AAB67EC" w14:textId="77777777" w:rsidR="0042588E" w:rsidRDefault="00C51E0A" w:rsidP="0042588E">
      <w:pPr>
        <w:pStyle w:val="Heading2"/>
        <w:tabs>
          <w:tab w:val="right" w:pos="9072"/>
        </w:tabs>
        <w:rPr>
          <w:szCs w:val="22"/>
          <w:lang w:val="en-US"/>
        </w:rPr>
      </w:pPr>
      <w:r>
        <w:t>Assessment</w:t>
      </w:r>
    </w:p>
    <w:p w14:paraId="2CBE93F7" w14:textId="77777777" w:rsidR="006238FA" w:rsidRDefault="0042588E" w:rsidP="0042588E">
      <w:pPr>
        <w:rPr>
          <w:lang w:val="en-US"/>
        </w:rPr>
      </w:pPr>
      <w:r w:rsidRPr="00BE2E06">
        <w:rPr>
          <w:lang w:val="en-US"/>
        </w:rPr>
        <w:t xml:space="preserve">Refer to Assessment Task Types Guide on </w:t>
      </w:r>
      <w:r w:rsidR="00E7587B">
        <w:rPr>
          <w:lang w:val="en-US"/>
        </w:rPr>
        <w:t>pages 1</w:t>
      </w:r>
      <w:r w:rsidR="006238FA">
        <w:rPr>
          <w:lang w:val="en-US"/>
        </w:rPr>
        <w:t>7</w:t>
      </w:r>
      <w:r w:rsidR="00E7587B">
        <w:rPr>
          <w:lang w:val="en-US"/>
        </w:rPr>
        <w:t>-18</w:t>
      </w:r>
      <w:r w:rsidRPr="00BE2E06">
        <w:rPr>
          <w:lang w:val="en-US"/>
        </w:rPr>
        <w:t>.</w:t>
      </w:r>
    </w:p>
    <w:p w14:paraId="263F2C4B" w14:textId="77777777" w:rsidR="006238FA" w:rsidRDefault="006238FA">
      <w:pPr>
        <w:spacing w:before="0"/>
        <w:rPr>
          <w:lang w:val="en-US"/>
        </w:rPr>
      </w:pPr>
      <w:r>
        <w:rPr>
          <w:lang w:val="en-US"/>
        </w:rPr>
        <w:br w:type="page"/>
      </w:r>
    </w:p>
    <w:p w14:paraId="6093109C" w14:textId="77777777" w:rsidR="002B11F3" w:rsidRDefault="006238FA" w:rsidP="0042588E">
      <w:pPr>
        <w:pStyle w:val="Heading2"/>
        <w:tabs>
          <w:tab w:val="right" w:pos="9072"/>
        </w:tabs>
      </w:pPr>
      <w:r>
        <w:lastRenderedPageBreak/>
        <w:t>Resources</w:t>
      </w:r>
    </w:p>
    <w:p w14:paraId="04F128F0" w14:textId="77777777" w:rsidR="0042588E" w:rsidRDefault="006238FA" w:rsidP="00C51E0A">
      <w:pPr>
        <w:rPr>
          <w:lang w:val="en-US"/>
        </w:rPr>
      </w:pPr>
      <w:r>
        <w:rPr>
          <w:lang w:val="en-US"/>
        </w:rPr>
        <w:t>Refer to resources on pages 27</w:t>
      </w:r>
      <w:r w:rsidR="002B11F3" w:rsidRPr="002B11F3">
        <w:rPr>
          <w:lang w:val="en-US"/>
        </w:rPr>
        <w:t xml:space="preserve">-30. </w:t>
      </w:r>
    </w:p>
    <w:p w14:paraId="32BC20C2" w14:textId="77777777" w:rsidR="00C51E0A" w:rsidRPr="00C51E0A" w:rsidRDefault="00C51E0A" w:rsidP="00C51E0A">
      <w:pPr>
        <w:rPr>
          <w:lang w:val="en-US"/>
        </w:rPr>
      </w:pPr>
    </w:p>
    <w:p w14:paraId="76417456" w14:textId="77777777" w:rsidR="00A22E06" w:rsidRPr="00A22E06" w:rsidRDefault="00A22E06" w:rsidP="006238FA">
      <w:pPr>
        <w:pStyle w:val="Heading4"/>
        <w:rPr>
          <w:rFonts w:eastAsia="Calibri"/>
        </w:rPr>
      </w:pPr>
      <w:r w:rsidRPr="00A22E06">
        <w:rPr>
          <w:rFonts w:eastAsia="Calibri"/>
        </w:rPr>
        <w:t>Books</w:t>
      </w:r>
    </w:p>
    <w:tbl>
      <w:tblPr>
        <w:tblW w:w="8897" w:type="dxa"/>
        <w:tblLook w:val="01E0" w:firstRow="1" w:lastRow="1" w:firstColumn="1" w:lastColumn="1" w:noHBand="0" w:noVBand="0"/>
      </w:tblPr>
      <w:tblGrid>
        <w:gridCol w:w="2660"/>
        <w:gridCol w:w="6237"/>
      </w:tblGrid>
      <w:tr w:rsidR="00A22E06" w:rsidRPr="00A22E06" w14:paraId="2E78C00A" w14:textId="77777777" w:rsidTr="00B13676">
        <w:tc>
          <w:tcPr>
            <w:tcW w:w="2660" w:type="dxa"/>
            <w:hideMark/>
          </w:tcPr>
          <w:p w14:paraId="4818FA7B" w14:textId="77777777" w:rsidR="00A22E06" w:rsidRPr="00A22E06" w:rsidRDefault="00A22E06" w:rsidP="00A22E06">
            <w:pPr>
              <w:autoSpaceDE w:val="0"/>
              <w:autoSpaceDN w:val="0"/>
              <w:adjustRightInd w:val="0"/>
              <w:spacing w:before="0" w:line="276" w:lineRule="auto"/>
              <w:rPr>
                <w:rFonts w:eastAsia="Calibri"/>
                <w:sz w:val="24"/>
                <w:szCs w:val="22"/>
              </w:rPr>
            </w:pPr>
            <w:r w:rsidRPr="00A22E06">
              <w:rPr>
                <w:rFonts w:eastAsia="Calibri"/>
                <w:szCs w:val="22"/>
              </w:rPr>
              <w:t>Pask, EH</w:t>
            </w:r>
          </w:p>
        </w:tc>
        <w:tc>
          <w:tcPr>
            <w:tcW w:w="6237" w:type="dxa"/>
            <w:hideMark/>
          </w:tcPr>
          <w:p w14:paraId="014E289D" w14:textId="77777777" w:rsidR="00A22E06" w:rsidRPr="00A22E06" w:rsidRDefault="00A22E06" w:rsidP="00A22E06">
            <w:pPr>
              <w:spacing w:beforeLines="50" w:line="276" w:lineRule="auto"/>
              <w:rPr>
                <w:rFonts w:eastAsia="Calibri"/>
                <w:sz w:val="24"/>
                <w:szCs w:val="22"/>
              </w:rPr>
            </w:pPr>
            <w:r w:rsidRPr="00B20425">
              <w:rPr>
                <w:rFonts w:eastAsia="Calibri"/>
              </w:rPr>
              <w:t xml:space="preserve">1979, </w:t>
            </w:r>
            <w:r w:rsidRPr="00A22E06">
              <w:rPr>
                <w:rFonts w:eastAsia="Calibri"/>
                <w:i/>
                <w:szCs w:val="22"/>
              </w:rPr>
              <w:t>Enter the Colonies Dancing – A History of Dance in Australia 1835-1940,</w:t>
            </w:r>
            <w:r w:rsidRPr="00A22E06">
              <w:rPr>
                <w:rFonts w:eastAsia="Calibri"/>
                <w:szCs w:val="22"/>
              </w:rPr>
              <w:t xml:space="preserve"> Oxford University Press, Melbourne.</w:t>
            </w:r>
          </w:p>
        </w:tc>
      </w:tr>
      <w:tr w:rsidR="00A22E06" w:rsidRPr="00A22E06" w14:paraId="215B4595" w14:textId="77777777" w:rsidTr="00B13676">
        <w:tc>
          <w:tcPr>
            <w:tcW w:w="2660" w:type="dxa"/>
            <w:hideMark/>
          </w:tcPr>
          <w:p w14:paraId="696C1187" w14:textId="77777777" w:rsidR="00A22E06" w:rsidRPr="00A22E06" w:rsidRDefault="00A22E06" w:rsidP="00A22E06">
            <w:pPr>
              <w:autoSpaceDE w:val="0"/>
              <w:autoSpaceDN w:val="0"/>
              <w:adjustRightInd w:val="0"/>
              <w:spacing w:before="0" w:line="276" w:lineRule="auto"/>
              <w:rPr>
                <w:rFonts w:eastAsia="Calibri"/>
                <w:sz w:val="24"/>
                <w:szCs w:val="22"/>
              </w:rPr>
            </w:pPr>
            <w:r w:rsidRPr="00A22E06">
              <w:rPr>
                <w:rFonts w:eastAsia="Calibri"/>
                <w:szCs w:val="22"/>
              </w:rPr>
              <w:t>Pask, EH</w:t>
            </w:r>
          </w:p>
        </w:tc>
        <w:tc>
          <w:tcPr>
            <w:tcW w:w="6237" w:type="dxa"/>
            <w:hideMark/>
          </w:tcPr>
          <w:p w14:paraId="71E961D6" w14:textId="77777777" w:rsidR="00A22E06" w:rsidRPr="00A22E06" w:rsidRDefault="00A22E06" w:rsidP="00A22E06">
            <w:pPr>
              <w:spacing w:beforeLines="50" w:line="276" w:lineRule="auto"/>
              <w:rPr>
                <w:rFonts w:eastAsia="Calibri"/>
                <w:sz w:val="24"/>
                <w:szCs w:val="22"/>
              </w:rPr>
            </w:pPr>
            <w:r w:rsidRPr="00A22E06">
              <w:rPr>
                <w:rFonts w:eastAsia="Calibri"/>
                <w:szCs w:val="22"/>
              </w:rPr>
              <w:t>1982, B</w:t>
            </w:r>
            <w:r w:rsidRPr="00A22E06">
              <w:rPr>
                <w:rFonts w:eastAsia="Calibri"/>
                <w:i/>
                <w:szCs w:val="22"/>
              </w:rPr>
              <w:t xml:space="preserve">allet in Australia: The Second Act 1940 – 1980, </w:t>
            </w:r>
            <w:r w:rsidRPr="00A22E06">
              <w:rPr>
                <w:rFonts w:eastAsia="Calibri"/>
                <w:szCs w:val="22"/>
              </w:rPr>
              <w:t>Oxford University Press, Melbourne.</w:t>
            </w:r>
          </w:p>
        </w:tc>
      </w:tr>
      <w:tr w:rsidR="00A22E06" w:rsidRPr="00A22E06" w14:paraId="7C6280C2" w14:textId="77777777" w:rsidTr="00B13676">
        <w:tc>
          <w:tcPr>
            <w:tcW w:w="2660" w:type="dxa"/>
            <w:hideMark/>
          </w:tcPr>
          <w:p w14:paraId="45891BE7" w14:textId="77777777" w:rsidR="00A22E06" w:rsidRPr="00A22E06" w:rsidRDefault="00A22E06" w:rsidP="00A22E06">
            <w:pPr>
              <w:autoSpaceDE w:val="0"/>
              <w:autoSpaceDN w:val="0"/>
              <w:adjustRightInd w:val="0"/>
              <w:spacing w:before="0" w:line="276" w:lineRule="auto"/>
              <w:rPr>
                <w:rFonts w:eastAsia="Calibri"/>
                <w:sz w:val="24"/>
                <w:szCs w:val="22"/>
              </w:rPr>
            </w:pPr>
            <w:r w:rsidRPr="00A22E06">
              <w:rPr>
                <w:rFonts w:eastAsia="Calibri"/>
                <w:szCs w:val="22"/>
              </w:rPr>
              <w:t>Potter, M</w:t>
            </w:r>
          </w:p>
        </w:tc>
        <w:tc>
          <w:tcPr>
            <w:tcW w:w="6237" w:type="dxa"/>
            <w:hideMark/>
          </w:tcPr>
          <w:p w14:paraId="38003E4A" w14:textId="77777777" w:rsidR="00A22E06" w:rsidRPr="00A22E06" w:rsidRDefault="00A22E06" w:rsidP="00A22E06">
            <w:pPr>
              <w:spacing w:beforeLines="50" w:line="276" w:lineRule="auto"/>
              <w:rPr>
                <w:rFonts w:eastAsia="Calibri"/>
                <w:sz w:val="24"/>
                <w:szCs w:val="22"/>
              </w:rPr>
            </w:pPr>
            <w:r w:rsidRPr="00A22E06">
              <w:rPr>
                <w:rFonts w:eastAsia="Calibri"/>
                <w:szCs w:val="22"/>
              </w:rPr>
              <w:t xml:space="preserve">1997, </w:t>
            </w:r>
            <w:r w:rsidRPr="00A22E06">
              <w:rPr>
                <w:rFonts w:eastAsia="Calibri"/>
                <w:i/>
                <w:szCs w:val="22"/>
              </w:rPr>
              <w:t>A Passion for Dance</w:t>
            </w:r>
            <w:r w:rsidRPr="00A22E06">
              <w:rPr>
                <w:rFonts w:eastAsia="Calibri"/>
                <w:szCs w:val="22"/>
              </w:rPr>
              <w:t>, National Library of Australia, Canberra.</w:t>
            </w:r>
          </w:p>
        </w:tc>
      </w:tr>
    </w:tbl>
    <w:p w14:paraId="69F2978C" w14:textId="77777777" w:rsidR="00A22E06" w:rsidRPr="00A22E06" w:rsidRDefault="00A22E06" w:rsidP="006238FA">
      <w:pPr>
        <w:pStyle w:val="Heading4"/>
        <w:rPr>
          <w:rFonts w:eastAsia="Calibri"/>
        </w:rPr>
      </w:pPr>
      <w:r w:rsidRPr="00A22E06">
        <w:rPr>
          <w:rFonts w:eastAsia="Calibri"/>
        </w:rPr>
        <w:t>Audio Visual Material</w:t>
      </w:r>
    </w:p>
    <w:tbl>
      <w:tblPr>
        <w:tblW w:w="8897" w:type="dxa"/>
        <w:tblLook w:val="01E0" w:firstRow="1" w:lastRow="1" w:firstColumn="1" w:lastColumn="1" w:noHBand="0" w:noVBand="0"/>
      </w:tblPr>
      <w:tblGrid>
        <w:gridCol w:w="8897"/>
      </w:tblGrid>
      <w:tr w:rsidR="00A22E06" w:rsidRPr="00A22E06" w14:paraId="71471062" w14:textId="77777777" w:rsidTr="00B13676">
        <w:tc>
          <w:tcPr>
            <w:tcW w:w="8897" w:type="dxa"/>
            <w:hideMark/>
          </w:tcPr>
          <w:p w14:paraId="1AACC67B" w14:textId="77777777" w:rsidR="00A22E06" w:rsidRPr="00A22E06" w:rsidRDefault="00A22E06" w:rsidP="00A22E06">
            <w:pPr>
              <w:spacing w:beforeLines="50" w:line="276" w:lineRule="auto"/>
              <w:rPr>
                <w:rFonts w:eastAsia="Calibri"/>
                <w:sz w:val="24"/>
                <w:szCs w:val="22"/>
              </w:rPr>
            </w:pPr>
            <w:r w:rsidRPr="00A22E06">
              <w:rPr>
                <w:rFonts w:eastAsia="Calibri"/>
                <w:szCs w:val="22"/>
              </w:rPr>
              <w:t>Sydney Dance Company, Boxes/Café (video), ABC Television</w:t>
            </w:r>
          </w:p>
        </w:tc>
      </w:tr>
      <w:tr w:rsidR="00A22E06" w:rsidRPr="00A22E06" w14:paraId="63F8BFCF" w14:textId="77777777" w:rsidTr="00B13676">
        <w:tc>
          <w:tcPr>
            <w:tcW w:w="8897" w:type="dxa"/>
            <w:hideMark/>
          </w:tcPr>
          <w:p w14:paraId="4E4C662E" w14:textId="77777777" w:rsidR="00A22E06" w:rsidRPr="00A22E06" w:rsidRDefault="00A22E06" w:rsidP="00A22E06">
            <w:pPr>
              <w:spacing w:beforeLines="50" w:line="276" w:lineRule="auto"/>
              <w:rPr>
                <w:rFonts w:eastAsia="Calibri"/>
                <w:i/>
                <w:sz w:val="24"/>
                <w:szCs w:val="22"/>
              </w:rPr>
            </w:pPr>
            <w:r w:rsidRPr="00A22E06">
              <w:rPr>
                <w:rFonts w:eastAsia="Calibri"/>
                <w:szCs w:val="22"/>
              </w:rPr>
              <w:t>Bangarra Dance Theatre, Ochres (video), 2003 ABC Television</w:t>
            </w:r>
          </w:p>
        </w:tc>
      </w:tr>
      <w:tr w:rsidR="00A22E06" w:rsidRPr="00A22E06" w14:paraId="26A1EF2C" w14:textId="77777777" w:rsidTr="00B13676">
        <w:tc>
          <w:tcPr>
            <w:tcW w:w="8897" w:type="dxa"/>
            <w:hideMark/>
          </w:tcPr>
          <w:p w14:paraId="58E364E1" w14:textId="77777777" w:rsidR="00A22E06" w:rsidRPr="00A22E06" w:rsidRDefault="00A22E06" w:rsidP="00A22E06">
            <w:pPr>
              <w:spacing w:beforeLines="50" w:line="276" w:lineRule="auto"/>
              <w:rPr>
                <w:rFonts w:eastAsia="Calibri"/>
                <w:sz w:val="24"/>
                <w:szCs w:val="22"/>
              </w:rPr>
            </w:pPr>
            <w:r w:rsidRPr="00A22E06">
              <w:rPr>
                <w:rFonts w:eastAsia="Calibri"/>
                <w:szCs w:val="22"/>
              </w:rPr>
              <w:t>Australian Ballet, Triple Bill:  Deep End, Red Earth, Alchemy (video), ABC Television</w:t>
            </w:r>
          </w:p>
        </w:tc>
      </w:tr>
    </w:tbl>
    <w:p w14:paraId="2D611FE3" w14:textId="77777777" w:rsidR="00A22E06" w:rsidRPr="00A22E06" w:rsidRDefault="00A22E06" w:rsidP="006238FA">
      <w:pPr>
        <w:pStyle w:val="Heading4"/>
        <w:rPr>
          <w:rFonts w:eastAsia="Calibri"/>
        </w:rPr>
      </w:pPr>
      <w:r w:rsidRPr="00A22E06">
        <w:rPr>
          <w:rFonts w:eastAsia="Calibri"/>
        </w:rPr>
        <w:t>CD ROMS</w:t>
      </w:r>
    </w:p>
    <w:tbl>
      <w:tblPr>
        <w:tblW w:w="8897" w:type="dxa"/>
        <w:tblLook w:val="01E0" w:firstRow="1" w:lastRow="1" w:firstColumn="1" w:lastColumn="1" w:noHBand="0" w:noVBand="0"/>
      </w:tblPr>
      <w:tblGrid>
        <w:gridCol w:w="8897"/>
      </w:tblGrid>
      <w:tr w:rsidR="00A22E06" w:rsidRPr="00A22E06" w14:paraId="61D67171" w14:textId="77777777" w:rsidTr="00B13676">
        <w:tc>
          <w:tcPr>
            <w:tcW w:w="8897" w:type="dxa"/>
            <w:hideMark/>
          </w:tcPr>
          <w:p w14:paraId="02110416" w14:textId="77777777" w:rsidR="00A22E06" w:rsidRPr="00A22E06" w:rsidRDefault="00A22E06" w:rsidP="00A22E06">
            <w:pPr>
              <w:spacing w:beforeLines="50" w:line="276" w:lineRule="auto"/>
              <w:rPr>
                <w:rFonts w:eastAsia="Calibri"/>
                <w:sz w:val="24"/>
                <w:szCs w:val="22"/>
              </w:rPr>
            </w:pPr>
            <w:r w:rsidRPr="00A22E06">
              <w:rPr>
                <w:rFonts w:eastAsia="Calibri"/>
                <w:bCs/>
                <w:szCs w:val="22"/>
              </w:rPr>
              <w:t>Bangarra Dance Theatre Educational (CD-ROM), 2003 Pier 4, Hickson Road, Walsh Bay, Sydney</w:t>
            </w:r>
          </w:p>
        </w:tc>
      </w:tr>
      <w:tr w:rsidR="00A22E06" w:rsidRPr="00A22E06" w14:paraId="578FBA0C" w14:textId="77777777" w:rsidTr="00B13676">
        <w:tc>
          <w:tcPr>
            <w:tcW w:w="8897" w:type="dxa"/>
            <w:hideMark/>
          </w:tcPr>
          <w:p w14:paraId="7ACAF7C2" w14:textId="77777777" w:rsidR="00A22E06" w:rsidRPr="00A22E06" w:rsidRDefault="00A22E06" w:rsidP="00A22E06">
            <w:pPr>
              <w:spacing w:beforeLines="50" w:line="276" w:lineRule="auto"/>
              <w:rPr>
                <w:rFonts w:eastAsia="Calibri"/>
                <w:i/>
                <w:sz w:val="24"/>
                <w:szCs w:val="22"/>
              </w:rPr>
            </w:pPr>
            <w:r w:rsidRPr="00A22E06">
              <w:rPr>
                <w:rFonts w:eastAsia="Calibri"/>
                <w:iCs/>
                <w:szCs w:val="22"/>
              </w:rPr>
              <w:t>Making Chunky Move</w:t>
            </w:r>
            <w:r w:rsidRPr="00A22E06">
              <w:rPr>
                <w:rFonts w:eastAsia="Calibri"/>
                <w:i/>
                <w:iCs/>
                <w:szCs w:val="22"/>
              </w:rPr>
              <w:t>: C.O.R.R.U.P.T.E.D 2</w:t>
            </w:r>
            <w:r w:rsidRPr="00A22E06">
              <w:rPr>
                <w:rFonts w:eastAsia="Calibri"/>
                <w:szCs w:val="22"/>
              </w:rPr>
              <w:t xml:space="preserve"> (CD ROM), (n.d.) Chunky Move, Melbourne</w:t>
            </w:r>
          </w:p>
        </w:tc>
      </w:tr>
    </w:tbl>
    <w:p w14:paraId="3FE13FD7" w14:textId="77777777" w:rsidR="00A22E06" w:rsidRPr="00A22E06" w:rsidRDefault="00A22E06" w:rsidP="006238FA">
      <w:pPr>
        <w:pStyle w:val="Heading4"/>
        <w:rPr>
          <w:rFonts w:eastAsia="Calibri"/>
        </w:rPr>
      </w:pPr>
      <w:r w:rsidRPr="00A22E06">
        <w:rPr>
          <w:rFonts w:eastAsia="Calibri"/>
        </w:rPr>
        <w:t>Websites</w:t>
      </w:r>
    </w:p>
    <w:tbl>
      <w:tblPr>
        <w:tblW w:w="0" w:type="auto"/>
        <w:tblLook w:val="01E0" w:firstRow="1" w:lastRow="1" w:firstColumn="1" w:lastColumn="1" w:noHBand="0" w:noVBand="0"/>
      </w:tblPr>
      <w:tblGrid>
        <w:gridCol w:w="8529"/>
      </w:tblGrid>
      <w:tr w:rsidR="00A22E06" w:rsidRPr="00A22E06" w14:paraId="214284C4" w14:textId="77777777" w:rsidTr="00B13676">
        <w:tc>
          <w:tcPr>
            <w:tcW w:w="8529" w:type="dxa"/>
            <w:hideMark/>
          </w:tcPr>
          <w:p w14:paraId="3F5B0102" w14:textId="77777777" w:rsidR="00A22E06" w:rsidRPr="007520D7" w:rsidRDefault="007520D7" w:rsidP="00A22E06">
            <w:pPr>
              <w:spacing w:before="0" w:line="240" w:lineRule="atLeast"/>
              <w:ind w:right="29"/>
              <w:rPr>
                <w:rFonts w:eastAsia="Calibri"/>
                <w:szCs w:val="22"/>
              </w:rPr>
            </w:pPr>
            <w:r w:rsidRPr="007520D7">
              <w:rPr>
                <w:rFonts w:eastAsia="Calibri"/>
                <w:szCs w:val="22"/>
              </w:rPr>
              <w:t>Bangarra Dance Theatre 2005 (on</w:t>
            </w:r>
            <w:r w:rsidR="00A22E06" w:rsidRPr="007520D7">
              <w:rPr>
                <w:rFonts w:eastAsia="Calibri"/>
                <w:szCs w:val="22"/>
              </w:rPr>
              <w:t>line)</w:t>
            </w:r>
            <w:r w:rsidR="00A22E06" w:rsidRPr="007520D7">
              <w:rPr>
                <w:rFonts w:eastAsia="Calibri"/>
                <w:szCs w:val="22"/>
              </w:rPr>
              <w:br/>
              <w:t xml:space="preserve">&lt; </w:t>
            </w:r>
            <w:hyperlink r:id="rId80" w:history="1">
              <w:r w:rsidR="00A22E06" w:rsidRPr="007520D7">
                <w:rPr>
                  <w:rFonts w:eastAsia="Calibri"/>
                  <w:szCs w:val="22"/>
                  <w:u w:val="single"/>
                </w:rPr>
                <w:t>http://www.bangarra.com.au</w:t>
              </w:r>
            </w:hyperlink>
            <w:r w:rsidR="00A22E06" w:rsidRPr="007520D7">
              <w:rPr>
                <w:rFonts w:eastAsia="Calibri"/>
                <w:szCs w:val="22"/>
              </w:rPr>
              <w:t xml:space="preserve"> &gt;</w:t>
            </w:r>
          </w:p>
        </w:tc>
      </w:tr>
      <w:tr w:rsidR="00A22E06" w:rsidRPr="00A22E06" w14:paraId="648B18AD" w14:textId="77777777" w:rsidTr="00A22E06">
        <w:tc>
          <w:tcPr>
            <w:tcW w:w="8529" w:type="dxa"/>
          </w:tcPr>
          <w:p w14:paraId="0FEC2148" w14:textId="77777777" w:rsidR="007520D7" w:rsidRPr="007520D7" w:rsidRDefault="007520D7" w:rsidP="007520D7">
            <w:pPr>
              <w:spacing w:before="0" w:line="276" w:lineRule="auto"/>
              <w:rPr>
                <w:rFonts w:eastAsia="Calibri"/>
                <w:szCs w:val="22"/>
              </w:rPr>
            </w:pPr>
            <w:r w:rsidRPr="007520D7">
              <w:rPr>
                <w:rFonts w:eastAsia="Calibri"/>
                <w:szCs w:val="22"/>
              </w:rPr>
              <w:t>National Aboriginal Islander Skills Development Association (online)</w:t>
            </w:r>
          </w:p>
          <w:p w14:paraId="70C584F8" w14:textId="77777777" w:rsidR="00A22E06" w:rsidRPr="007520D7" w:rsidRDefault="007520D7" w:rsidP="00A22E06">
            <w:pPr>
              <w:spacing w:before="0" w:line="240" w:lineRule="atLeast"/>
              <w:ind w:right="29"/>
              <w:rPr>
                <w:rFonts w:eastAsia="Calibri"/>
                <w:szCs w:val="22"/>
              </w:rPr>
            </w:pPr>
            <w:r w:rsidRPr="007520D7">
              <w:rPr>
                <w:rFonts w:eastAsia="Calibri"/>
                <w:szCs w:val="22"/>
              </w:rPr>
              <w:t>&lt;http://www.naisda.com.au&gt;</w:t>
            </w:r>
          </w:p>
        </w:tc>
      </w:tr>
    </w:tbl>
    <w:p w14:paraId="473E84FB" w14:textId="77777777" w:rsidR="00D30022" w:rsidRDefault="00D30022" w:rsidP="00427801">
      <w:pPr>
        <w:pStyle w:val="Heading1"/>
        <w:sectPr w:rsidR="00D30022" w:rsidSect="00CC37B8">
          <w:headerReference w:type="default" r:id="rId81"/>
          <w:pgSz w:w="11906" w:h="16838"/>
          <w:pgMar w:top="1440" w:right="1440" w:bottom="1440" w:left="1440" w:header="567" w:footer="454" w:gutter="0"/>
          <w:cols w:space="708"/>
          <w:docGrid w:linePitch="360"/>
        </w:sectPr>
      </w:pPr>
    </w:p>
    <w:p w14:paraId="44806CBF" w14:textId="77777777" w:rsidR="00427801" w:rsidRDefault="00427801" w:rsidP="00427801">
      <w:pPr>
        <w:pStyle w:val="Heading1"/>
      </w:pPr>
      <w:bookmarkStart w:id="103" w:name="_Toc514236502"/>
      <w:r>
        <w:lastRenderedPageBreak/>
        <w:t>Self Directed Dance Studies</w:t>
      </w:r>
      <w:r w:rsidRPr="00DF2F8A">
        <w:tab/>
      </w:r>
      <w:r w:rsidRPr="00E5222E">
        <w:t>Value:</w:t>
      </w:r>
      <w:r>
        <w:t xml:space="preserve"> 1.0</w:t>
      </w:r>
      <w:bookmarkEnd w:id="103"/>
    </w:p>
    <w:p w14:paraId="0DD8B3E1" w14:textId="77777777" w:rsidR="00823D83" w:rsidRDefault="00CD4C5A" w:rsidP="00E63A86">
      <w:pPr>
        <w:rPr>
          <w:rFonts w:cs="Calibri"/>
          <w:b/>
          <w:szCs w:val="22"/>
        </w:rPr>
      </w:pPr>
      <w:r>
        <w:rPr>
          <w:rFonts w:cs="Calibri"/>
          <w:b/>
          <w:szCs w:val="22"/>
        </w:rPr>
        <w:t xml:space="preserve">Self Directed </w:t>
      </w:r>
      <w:r w:rsidR="00823D83" w:rsidRPr="00E63A86">
        <w:rPr>
          <w:rFonts w:cs="Calibri"/>
          <w:b/>
          <w:szCs w:val="22"/>
        </w:rPr>
        <w:t>Dance Studies</w:t>
      </w:r>
      <w:r>
        <w:rPr>
          <w:rFonts w:cs="Calibri"/>
          <w:b/>
          <w:szCs w:val="22"/>
        </w:rPr>
        <w:t xml:space="preserve"> a</w:t>
      </w:r>
      <w:r w:rsidR="00823D83" w:rsidRPr="00E63A86">
        <w:rPr>
          <w:rFonts w:cs="Calibri"/>
          <w:b/>
          <w:szCs w:val="22"/>
        </w:rPr>
        <w:tab/>
      </w:r>
      <w:r w:rsidR="00E63A86" w:rsidRPr="00E63A86">
        <w:rPr>
          <w:rFonts w:cs="Calibri"/>
          <w:b/>
          <w:szCs w:val="22"/>
        </w:rPr>
        <w:tab/>
      </w:r>
      <w:r w:rsidR="00E63A86" w:rsidRPr="00E63A86">
        <w:rPr>
          <w:rFonts w:cs="Calibri"/>
          <w:b/>
          <w:szCs w:val="22"/>
        </w:rPr>
        <w:tab/>
      </w:r>
      <w:r w:rsidR="00E63A86" w:rsidRPr="00E63A86">
        <w:rPr>
          <w:rFonts w:cs="Calibri"/>
          <w:b/>
          <w:szCs w:val="22"/>
        </w:rPr>
        <w:tab/>
      </w:r>
      <w:r w:rsidR="00E63A86" w:rsidRPr="00E63A86">
        <w:rPr>
          <w:rFonts w:cs="Calibri"/>
          <w:b/>
          <w:szCs w:val="22"/>
        </w:rPr>
        <w:tab/>
      </w:r>
      <w:r w:rsidR="00E63A86" w:rsidRPr="00E63A86">
        <w:rPr>
          <w:rFonts w:cs="Calibri"/>
          <w:b/>
          <w:szCs w:val="22"/>
        </w:rPr>
        <w:tab/>
      </w:r>
      <w:r w:rsidR="00E63A86" w:rsidRPr="00E63A86">
        <w:rPr>
          <w:rFonts w:cs="Calibri"/>
          <w:b/>
          <w:szCs w:val="22"/>
        </w:rPr>
        <w:tab/>
      </w:r>
      <w:r w:rsidR="00E63A86" w:rsidRPr="00E63A86">
        <w:rPr>
          <w:rFonts w:cs="Calibri"/>
          <w:b/>
          <w:szCs w:val="22"/>
        </w:rPr>
        <w:tab/>
      </w:r>
      <w:r w:rsidR="00C74697" w:rsidRPr="00E63A86">
        <w:rPr>
          <w:rFonts w:cs="Calibri"/>
          <w:b/>
          <w:szCs w:val="22"/>
        </w:rPr>
        <w:t xml:space="preserve">Value </w:t>
      </w:r>
      <w:r w:rsidR="00823D83" w:rsidRPr="00E63A86">
        <w:rPr>
          <w:rFonts w:cs="Calibri"/>
          <w:b/>
          <w:szCs w:val="22"/>
        </w:rPr>
        <w:t>0.5</w:t>
      </w:r>
    </w:p>
    <w:p w14:paraId="4D798612" w14:textId="77777777" w:rsidR="00CD4C5A" w:rsidRPr="00E63A86" w:rsidRDefault="00CD4C5A" w:rsidP="00CD4C5A">
      <w:pPr>
        <w:rPr>
          <w:rFonts w:cs="Calibri"/>
          <w:b/>
          <w:szCs w:val="22"/>
        </w:rPr>
      </w:pPr>
      <w:r>
        <w:rPr>
          <w:rFonts w:cs="Calibri"/>
          <w:b/>
          <w:szCs w:val="22"/>
        </w:rPr>
        <w:t xml:space="preserve">Self Directed </w:t>
      </w:r>
      <w:r w:rsidRPr="00E63A86">
        <w:rPr>
          <w:rFonts w:cs="Calibri"/>
          <w:b/>
          <w:szCs w:val="22"/>
        </w:rPr>
        <w:t>Dance Studies</w:t>
      </w:r>
      <w:r>
        <w:rPr>
          <w:rFonts w:cs="Calibri"/>
          <w:b/>
          <w:szCs w:val="22"/>
        </w:rPr>
        <w:t xml:space="preserve"> b</w:t>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t>Value 0.5</w:t>
      </w:r>
    </w:p>
    <w:p w14:paraId="4A193761" w14:textId="77777777" w:rsidR="00CD4C5A" w:rsidRPr="00E63A86" w:rsidRDefault="00CD4C5A" w:rsidP="00E63A86">
      <w:pPr>
        <w:rPr>
          <w:rFonts w:cs="Calibri"/>
          <w:b/>
          <w:szCs w:val="22"/>
        </w:rPr>
      </w:pPr>
    </w:p>
    <w:p w14:paraId="446E7215" w14:textId="77777777" w:rsidR="00427801" w:rsidRDefault="00C51E0A" w:rsidP="00427801">
      <w:pPr>
        <w:pStyle w:val="Heading2"/>
        <w:tabs>
          <w:tab w:val="right" w:pos="9072"/>
        </w:tabs>
      </w:pPr>
      <w:r>
        <w:t>Prerequisites</w:t>
      </w:r>
    </w:p>
    <w:p w14:paraId="5C1B7468" w14:textId="77777777" w:rsidR="00123CE3" w:rsidRPr="00AA36E6" w:rsidRDefault="00123CE3" w:rsidP="00123CE3">
      <w:r>
        <w:t>This unit may be offered to Year 12 students studying Dance as an A or T course who wish to complete a Major, Major Minor or a Double Major. Students must have completed 3 standard units of Dance before undertaking this unit. Students may negotiate to undertake a major project in a specific area of interest</w:t>
      </w:r>
      <w:r w:rsidR="00B5572D">
        <w:t xml:space="preserve"> of their choice</w:t>
      </w:r>
      <w:r>
        <w:t>. Emphasis will be on linking research and practical studies to areas of study completed in previous units. This unit may include study outside of the college.</w:t>
      </w:r>
    </w:p>
    <w:p w14:paraId="244D9F63" w14:textId="77777777" w:rsidR="00427801" w:rsidRPr="004C2958" w:rsidRDefault="00C51E0A" w:rsidP="00427801">
      <w:pPr>
        <w:pStyle w:val="Heading2"/>
        <w:tabs>
          <w:tab w:val="right" w:pos="9072"/>
        </w:tabs>
      </w:pPr>
      <w:r>
        <w:t>Specific Unit Goals</w:t>
      </w:r>
    </w:p>
    <w:p w14:paraId="50E85821" w14:textId="77777777" w:rsidR="00427801" w:rsidRPr="00D20019" w:rsidRDefault="00427801" w:rsidP="00427801">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0D624B64" w14:textId="77777777" w:rsidTr="00D30022">
        <w:trPr>
          <w:jc w:val="center"/>
        </w:trPr>
        <w:tc>
          <w:tcPr>
            <w:tcW w:w="3024" w:type="dxa"/>
            <w:tcBorders>
              <w:bottom w:val="single" w:sz="4" w:space="0" w:color="auto"/>
            </w:tcBorders>
          </w:tcPr>
          <w:p w14:paraId="7C89C88B" w14:textId="77777777" w:rsidR="00420B25" w:rsidRDefault="00420B25" w:rsidP="00D30022">
            <w:pPr>
              <w:pStyle w:val="TableTextboldcentred1"/>
            </w:pPr>
            <w:r>
              <w:t>A Course</w:t>
            </w:r>
          </w:p>
        </w:tc>
        <w:tc>
          <w:tcPr>
            <w:tcW w:w="3024" w:type="dxa"/>
            <w:tcBorders>
              <w:bottom w:val="single" w:sz="4" w:space="0" w:color="auto"/>
            </w:tcBorders>
          </w:tcPr>
          <w:p w14:paraId="4CDF858A" w14:textId="77777777" w:rsidR="00420B25" w:rsidRPr="00DA5C86" w:rsidRDefault="00420B25" w:rsidP="00D30022">
            <w:pPr>
              <w:pStyle w:val="TableTextboldcentred1"/>
            </w:pPr>
            <w:r w:rsidRPr="00DA5C86">
              <w:t>T Course</w:t>
            </w:r>
          </w:p>
        </w:tc>
        <w:tc>
          <w:tcPr>
            <w:tcW w:w="3024" w:type="dxa"/>
            <w:tcBorders>
              <w:bottom w:val="single" w:sz="4" w:space="0" w:color="auto"/>
            </w:tcBorders>
          </w:tcPr>
          <w:p w14:paraId="3612E184" w14:textId="77777777" w:rsidR="00420B25" w:rsidRPr="001C2712" w:rsidRDefault="00420B25" w:rsidP="00D30022">
            <w:pPr>
              <w:pStyle w:val="TableTextboldcentred1"/>
            </w:pPr>
            <w:r w:rsidRPr="001C2712">
              <w:t>M Course</w:t>
            </w:r>
          </w:p>
        </w:tc>
      </w:tr>
      <w:tr w:rsidR="00206F8B" w14:paraId="33ED7ADC" w14:textId="77777777" w:rsidTr="00D30022">
        <w:trPr>
          <w:jc w:val="center"/>
        </w:trPr>
        <w:tc>
          <w:tcPr>
            <w:tcW w:w="3024" w:type="dxa"/>
            <w:tcBorders>
              <w:bottom w:val="nil"/>
            </w:tcBorders>
          </w:tcPr>
          <w:p w14:paraId="0EF2E4EB" w14:textId="77777777" w:rsidR="00206F8B" w:rsidRPr="009C20E9" w:rsidRDefault="00347A72" w:rsidP="00D30022">
            <w:pPr>
              <w:pStyle w:val="ListBullet"/>
            </w:pPr>
            <w:r>
              <w:t>analyse dance performances, styles, processes and practices</w:t>
            </w:r>
          </w:p>
        </w:tc>
        <w:tc>
          <w:tcPr>
            <w:tcW w:w="3024" w:type="dxa"/>
            <w:tcBorders>
              <w:bottom w:val="nil"/>
            </w:tcBorders>
          </w:tcPr>
          <w:p w14:paraId="1744B795" w14:textId="77777777" w:rsidR="00206F8B" w:rsidRPr="009C20E9" w:rsidRDefault="00347A72" w:rsidP="00D30022">
            <w:pPr>
              <w:pStyle w:val="ListBullet"/>
            </w:pPr>
            <w:r>
              <w:t>analyse dance performances, styles, processes and practices</w:t>
            </w:r>
          </w:p>
        </w:tc>
        <w:tc>
          <w:tcPr>
            <w:tcW w:w="3024" w:type="dxa"/>
            <w:tcBorders>
              <w:bottom w:val="nil"/>
            </w:tcBorders>
          </w:tcPr>
          <w:p w14:paraId="4243890C" w14:textId="77777777" w:rsidR="00206F8B" w:rsidRPr="009C20E9" w:rsidRDefault="00347A72" w:rsidP="00D30022">
            <w:pPr>
              <w:pStyle w:val="ListBullet"/>
            </w:pPr>
            <w:r>
              <w:t>describe features of dance</w:t>
            </w:r>
          </w:p>
        </w:tc>
      </w:tr>
      <w:tr w:rsidR="00206F8B" w14:paraId="3C7A2C75" w14:textId="77777777" w:rsidTr="00D30022">
        <w:trPr>
          <w:jc w:val="center"/>
        </w:trPr>
        <w:tc>
          <w:tcPr>
            <w:tcW w:w="3024" w:type="dxa"/>
            <w:tcBorders>
              <w:top w:val="nil"/>
              <w:bottom w:val="nil"/>
            </w:tcBorders>
          </w:tcPr>
          <w:p w14:paraId="388F1A2C" w14:textId="77777777" w:rsidR="00206F8B" w:rsidRPr="009C20E9" w:rsidRDefault="00347A72" w:rsidP="00D30022">
            <w:pPr>
              <w:pStyle w:val="ListBullet"/>
            </w:pPr>
            <w:r>
              <w:t>analyse dance productions, concepts and practitioners  and their significance</w:t>
            </w:r>
          </w:p>
        </w:tc>
        <w:tc>
          <w:tcPr>
            <w:tcW w:w="3024" w:type="dxa"/>
            <w:tcBorders>
              <w:top w:val="nil"/>
              <w:bottom w:val="nil"/>
            </w:tcBorders>
          </w:tcPr>
          <w:p w14:paraId="64EBD210" w14:textId="77777777" w:rsidR="00206F8B" w:rsidRDefault="00347A72" w:rsidP="00D30022">
            <w:pPr>
              <w:pStyle w:val="ListBullet"/>
            </w:pPr>
            <w:r>
              <w:t>analyse dance productions, concepts and practitioners and their significance</w:t>
            </w:r>
          </w:p>
        </w:tc>
        <w:tc>
          <w:tcPr>
            <w:tcW w:w="3024" w:type="dxa"/>
            <w:tcBorders>
              <w:top w:val="nil"/>
              <w:bottom w:val="nil"/>
            </w:tcBorders>
          </w:tcPr>
          <w:p w14:paraId="45E6A5F9" w14:textId="77777777" w:rsidR="00206F8B" w:rsidRPr="009C20E9" w:rsidRDefault="00206F8B" w:rsidP="00D30022">
            <w:pPr>
              <w:pStyle w:val="ListBullet"/>
              <w:numPr>
                <w:ilvl w:val="0"/>
                <w:numId w:val="0"/>
              </w:numPr>
              <w:ind w:left="454"/>
            </w:pPr>
          </w:p>
        </w:tc>
      </w:tr>
      <w:tr w:rsidR="00206F8B" w14:paraId="3E60D352" w14:textId="77777777" w:rsidTr="00D30022">
        <w:trPr>
          <w:jc w:val="center"/>
        </w:trPr>
        <w:tc>
          <w:tcPr>
            <w:tcW w:w="3024" w:type="dxa"/>
            <w:tcBorders>
              <w:top w:val="nil"/>
              <w:bottom w:val="nil"/>
            </w:tcBorders>
          </w:tcPr>
          <w:p w14:paraId="360846AB" w14:textId="77777777" w:rsidR="00206F8B" w:rsidRDefault="006504FF" w:rsidP="00D30022">
            <w:pPr>
              <w:pStyle w:val="ListBullet"/>
            </w:pPr>
            <w:r>
              <w:t>analyse</w:t>
            </w:r>
            <w:r w:rsidR="00347A72">
              <w:t xml:space="preserve"> the nature and purpose of dance in a variety of contexts</w:t>
            </w:r>
          </w:p>
        </w:tc>
        <w:tc>
          <w:tcPr>
            <w:tcW w:w="3024" w:type="dxa"/>
            <w:tcBorders>
              <w:top w:val="nil"/>
              <w:bottom w:val="nil"/>
            </w:tcBorders>
          </w:tcPr>
          <w:p w14:paraId="768BD081" w14:textId="77777777" w:rsidR="00206F8B" w:rsidRDefault="00347A72" w:rsidP="00D30022">
            <w:pPr>
              <w:pStyle w:val="ListBullet"/>
            </w:pPr>
            <w:r w:rsidRPr="00EC539C">
              <w:t xml:space="preserve">critically </w:t>
            </w:r>
            <w:r w:rsidR="006504FF">
              <w:t>analyse</w:t>
            </w:r>
            <w:r>
              <w:t xml:space="preserve"> the nature and purpose of dance in a variety of contexts</w:t>
            </w:r>
          </w:p>
        </w:tc>
        <w:tc>
          <w:tcPr>
            <w:tcW w:w="3024" w:type="dxa"/>
            <w:tcBorders>
              <w:top w:val="nil"/>
              <w:bottom w:val="nil"/>
            </w:tcBorders>
          </w:tcPr>
          <w:p w14:paraId="6CCAE284" w14:textId="77777777" w:rsidR="00206F8B" w:rsidRPr="009C20E9" w:rsidRDefault="006504FF" w:rsidP="00D30022">
            <w:pPr>
              <w:pStyle w:val="ListBullet"/>
            </w:pPr>
            <w:r>
              <w:t>identify</w:t>
            </w:r>
            <w:r w:rsidR="00347A72">
              <w:t xml:space="preserve"> the nature and purpose of dance</w:t>
            </w:r>
          </w:p>
        </w:tc>
      </w:tr>
      <w:tr w:rsidR="00206F8B" w14:paraId="0450C680" w14:textId="77777777" w:rsidTr="00D30022">
        <w:trPr>
          <w:jc w:val="center"/>
        </w:trPr>
        <w:tc>
          <w:tcPr>
            <w:tcW w:w="3024" w:type="dxa"/>
            <w:tcBorders>
              <w:top w:val="nil"/>
              <w:bottom w:val="nil"/>
            </w:tcBorders>
          </w:tcPr>
          <w:p w14:paraId="2397C3E3" w14:textId="77777777" w:rsidR="00206F8B" w:rsidRDefault="00206F8B" w:rsidP="00D30022">
            <w:pPr>
              <w:pStyle w:val="ListBullet"/>
              <w:numPr>
                <w:ilvl w:val="0"/>
                <w:numId w:val="0"/>
              </w:numPr>
              <w:ind w:left="454"/>
            </w:pPr>
          </w:p>
        </w:tc>
        <w:tc>
          <w:tcPr>
            <w:tcW w:w="3024" w:type="dxa"/>
            <w:tcBorders>
              <w:top w:val="nil"/>
              <w:bottom w:val="nil"/>
            </w:tcBorders>
          </w:tcPr>
          <w:p w14:paraId="10429FCD" w14:textId="77777777" w:rsidR="00206F8B" w:rsidRDefault="006504FF" w:rsidP="00D30022">
            <w:pPr>
              <w:pStyle w:val="ListBullet"/>
            </w:pPr>
            <w:r>
              <w:t>use</w:t>
            </w:r>
            <w:r w:rsidR="00347A72">
              <w:t xml:space="preserve"> interpretations of dance performances to present a response</w:t>
            </w:r>
          </w:p>
        </w:tc>
        <w:tc>
          <w:tcPr>
            <w:tcW w:w="3024" w:type="dxa"/>
            <w:tcBorders>
              <w:top w:val="nil"/>
              <w:bottom w:val="nil"/>
            </w:tcBorders>
          </w:tcPr>
          <w:p w14:paraId="66F9481F" w14:textId="77777777" w:rsidR="00206F8B" w:rsidRDefault="00206F8B" w:rsidP="00D30022">
            <w:pPr>
              <w:pStyle w:val="ListBullet"/>
              <w:numPr>
                <w:ilvl w:val="0"/>
                <w:numId w:val="0"/>
              </w:numPr>
              <w:ind w:left="454"/>
            </w:pPr>
          </w:p>
        </w:tc>
      </w:tr>
      <w:tr w:rsidR="00206F8B" w14:paraId="52E8B09C" w14:textId="77777777" w:rsidTr="00D30022">
        <w:trPr>
          <w:jc w:val="center"/>
        </w:trPr>
        <w:tc>
          <w:tcPr>
            <w:tcW w:w="3024" w:type="dxa"/>
            <w:tcBorders>
              <w:top w:val="nil"/>
              <w:bottom w:val="nil"/>
            </w:tcBorders>
          </w:tcPr>
          <w:p w14:paraId="29DBCBEE" w14:textId="77777777" w:rsidR="00206F8B" w:rsidRDefault="006504FF" w:rsidP="00D30022">
            <w:pPr>
              <w:pStyle w:val="ListBullet"/>
            </w:pPr>
            <w:r>
              <w:t>communicate</w:t>
            </w:r>
            <w:r w:rsidR="00347A72">
              <w:t xml:space="preserve"> ideas and argument</w:t>
            </w:r>
            <w:r w:rsidR="0095215D">
              <w:t>s</w:t>
            </w:r>
            <w:r w:rsidR="00347A72">
              <w:t xml:space="preserve"> using, evidence and referencing</w:t>
            </w:r>
          </w:p>
        </w:tc>
        <w:tc>
          <w:tcPr>
            <w:tcW w:w="3024" w:type="dxa"/>
            <w:tcBorders>
              <w:top w:val="nil"/>
              <w:bottom w:val="nil"/>
            </w:tcBorders>
          </w:tcPr>
          <w:p w14:paraId="702B4279" w14:textId="77777777" w:rsidR="00206F8B" w:rsidRDefault="006504FF" w:rsidP="00D30022">
            <w:pPr>
              <w:pStyle w:val="ListBullet"/>
            </w:pPr>
            <w:r>
              <w:t>communicate</w:t>
            </w:r>
            <w:r w:rsidR="00347A72">
              <w:t xml:space="preserve"> ideas and arguments using evidence and referencing</w:t>
            </w:r>
          </w:p>
        </w:tc>
        <w:tc>
          <w:tcPr>
            <w:tcW w:w="3024" w:type="dxa"/>
            <w:tcBorders>
              <w:top w:val="nil"/>
              <w:bottom w:val="nil"/>
            </w:tcBorders>
          </w:tcPr>
          <w:p w14:paraId="46A21411" w14:textId="77777777" w:rsidR="00206F8B" w:rsidRDefault="00206F8B" w:rsidP="00D30022">
            <w:pPr>
              <w:pStyle w:val="ListBullet"/>
              <w:numPr>
                <w:ilvl w:val="0"/>
                <w:numId w:val="0"/>
              </w:numPr>
              <w:ind w:left="454"/>
            </w:pPr>
          </w:p>
        </w:tc>
      </w:tr>
      <w:tr w:rsidR="00206F8B" w14:paraId="5678C06F" w14:textId="77777777" w:rsidTr="00D30022">
        <w:trPr>
          <w:jc w:val="center"/>
        </w:trPr>
        <w:tc>
          <w:tcPr>
            <w:tcW w:w="3024" w:type="dxa"/>
            <w:tcBorders>
              <w:top w:val="nil"/>
              <w:bottom w:val="nil"/>
            </w:tcBorders>
          </w:tcPr>
          <w:p w14:paraId="43CC21BF" w14:textId="77777777" w:rsidR="00206F8B" w:rsidRDefault="006504FF" w:rsidP="00D30022">
            <w:pPr>
              <w:pStyle w:val="ListBullet"/>
            </w:pPr>
            <w:r>
              <w:t>perform</w:t>
            </w:r>
            <w:r w:rsidR="00347A72">
              <w:t xml:space="preserve"> dance with control and technical skill</w:t>
            </w:r>
          </w:p>
        </w:tc>
        <w:tc>
          <w:tcPr>
            <w:tcW w:w="3024" w:type="dxa"/>
            <w:tcBorders>
              <w:top w:val="nil"/>
              <w:bottom w:val="nil"/>
            </w:tcBorders>
          </w:tcPr>
          <w:p w14:paraId="09376465" w14:textId="77777777" w:rsidR="00206F8B" w:rsidRDefault="00347A72" w:rsidP="00D30022">
            <w:pPr>
              <w:pStyle w:val="ListBullet"/>
            </w:pPr>
            <w:r>
              <w:t>perform dance with control and technical skill</w:t>
            </w:r>
          </w:p>
        </w:tc>
        <w:tc>
          <w:tcPr>
            <w:tcW w:w="3024" w:type="dxa"/>
            <w:tcBorders>
              <w:top w:val="nil"/>
              <w:bottom w:val="nil"/>
            </w:tcBorders>
          </w:tcPr>
          <w:p w14:paraId="2D133F86" w14:textId="77777777" w:rsidR="00206F8B" w:rsidRDefault="00347A72" w:rsidP="00D30022">
            <w:pPr>
              <w:pStyle w:val="ListBullet"/>
            </w:pPr>
            <w:r>
              <w:t xml:space="preserve">perform dance with control </w:t>
            </w:r>
          </w:p>
        </w:tc>
      </w:tr>
      <w:tr w:rsidR="00206F8B" w14:paraId="5926EF05" w14:textId="77777777" w:rsidTr="00D30022">
        <w:trPr>
          <w:jc w:val="center"/>
        </w:trPr>
        <w:tc>
          <w:tcPr>
            <w:tcW w:w="3024" w:type="dxa"/>
            <w:tcBorders>
              <w:top w:val="nil"/>
              <w:bottom w:val="nil"/>
            </w:tcBorders>
          </w:tcPr>
          <w:p w14:paraId="717B4A79" w14:textId="77777777" w:rsidR="00206F8B" w:rsidRDefault="006504FF" w:rsidP="00D30022">
            <w:pPr>
              <w:pStyle w:val="ListBullet"/>
            </w:pPr>
            <w:r>
              <w:t>create</w:t>
            </w:r>
            <w:r w:rsidR="00347A72">
              <w:t xml:space="preserve"> dance performances</w:t>
            </w:r>
          </w:p>
        </w:tc>
        <w:tc>
          <w:tcPr>
            <w:tcW w:w="3024" w:type="dxa"/>
            <w:tcBorders>
              <w:top w:val="nil"/>
              <w:bottom w:val="nil"/>
            </w:tcBorders>
          </w:tcPr>
          <w:p w14:paraId="21E4F03B" w14:textId="77777777" w:rsidR="00206F8B" w:rsidRDefault="006504FF" w:rsidP="00D30022">
            <w:pPr>
              <w:pStyle w:val="ListBullet"/>
            </w:pPr>
            <w:r>
              <w:t>create</w:t>
            </w:r>
            <w:r w:rsidR="00347A72">
              <w:t xml:space="preserve"> dance performances</w:t>
            </w:r>
          </w:p>
        </w:tc>
        <w:tc>
          <w:tcPr>
            <w:tcW w:w="3024" w:type="dxa"/>
            <w:tcBorders>
              <w:top w:val="nil"/>
              <w:bottom w:val="nil"/>
            </w:tcBorders>
          </w:tcPr>
          <w:p w14:paraId="66E0CD0A" w14:textId="77777777" w:rsidR="00206F8B" w:rsidRDefault="006504FF" w:rsidP="00D30022">
            <w:pPr>
              <w:pStyle w:val="ListBullet"/>
            </w:pPr>
            <w:r>
              <w:t>create</w:t>
            </w:r>
            <w:r w:rsidR="00347A72">
              <w:t xml:space="preserve"> dance performances</w:t>
            </w:r>
          </w:p>
        </w:tc>
      </w:tr>
      <w:tr w:rsidR="00206F8B" w14:paraId="48B55A13" w14:textId="77777777" w:rsidTr="00D30022">
        <w:trPr>
          <w:jc w:val="center"/>
        </w:trPr>
        <w:tc>
          <w:tcPr>
            <w:tcW w:w="3024" w:type="dxa"/>
            <w:tcBorders>
              <w:top w:val="nil"/>
              <w:bottom w:val="nil"/>
            </w:tcBorders>
          </w:tcPr>
          <w:p w14:paraId="45AC6C5B" w14:textId="77777777" w:rsidR="00206F8B" w:rsidRDefault="006504FF" w:rsidP="00D30022">
            <w:pPr>
              <w:pStyle w:val="ListBullet"/>
            </w:pPr>
            <w:r>
              <w:t>create</w:t>
            </w:r>
            <w:r w:rsidR="00347A72">
              <w:t xml:space="preserve"> dance performances appropriate for purpose and audience</w:t>
            </w:r>
          </w:p>
        </w:tc>
        <w:tc>
          <w:tcPr>
            <w:tcW w:w="3024" w:type="dxa"/>
            <w:tcBorders>
              <w:top w:val="nil"/>
              <w:bottom w:val="nil"/>
            </w:tcBorders>
          </w:tcPr>
          <w:p w14:paraId="02C5BB39" w14:textId="77777777" w:rsidR="00206F8B" w:rsidRDefault="006504FF" w:rsidP="00D30022">
            <w:pPr>
              <w:pStyle w:val="ListBullet"/>
            </w:pPr>
            <w:r>
              <w:t>create</w:t>
            </w:r>
            <w:r w:rsidR="00347A72">
              <w:t xml:space="preserve"> dance performances appropriate for purpose and audience </w:t>
            </w:r>
          </w:p>
        </w:tc>
        <w:tc>
          <w:tcPr>
            <w:tcW w:w="3024" w:type="dxa"/>
            <w:tcBorders>
              <w:top w:val="nil"/>
              <w:bottom w:val="nil"/>
            </w:tcBorders>
          </w:tcPr>
          <w:p w14:paraId="76AC3D37" w14:textId="77777777" w:rsidR="00206F8B" w:rsidRDefault="006504FF" w:rsidP="00D30022">
            <w:pPr>
              <w:pStyle w:val="ListBullet"/>
            </w:pPr>
            <w:r>
              <w:t>create</w:t>
            </w:r>
            <w:r w:rsidR="00347A72">
              <w:t xml:space="preserve"> dance performances appropriate for purpose and audience</w:t>
            </w:r>
          </w:p>
        </w:tc>
      </w:tr>
      <w:tr w:rsidR="00206F8B" w14:paraId="4E3479B0" w14:textId="77777777" w:rsidTr="00D30022">
        <w:trPr>
          <w:jc w:val="center"/>
        </w:trPr>
        <w:tc>
          <w:tcPr>
            <w:tcW w:w="3024" w:type="dxa"/>
            <w:tcBorders>
              <w:top w:val="nil"/>
            </w:tcBorders>
          </w:tcPr>
          <w:p w14:paraId="704D5574" w14:textId="77777777" w:rsidR="00206F8B" w:rsidRDefault="00347A72" w:rsidP="00D30022">
            <w:pPr>
              <w:pStyle w:val="ListBullet"/>
            </w:pPr>
            <w:r>
              <w:t xml:space="preserve">reflect on the creative process and works safely, collaboratively and independently </w:t>
            </w:r>
          </w:p>
        </w:tc>
        <w:tc>
          <w:tcPr>
            <w:tcW w:w="3024" w:type="dxa"/>
            <w:tcBorders>
              <w:top w:val="nil"/>
            </w:tcBorders>
          </w:tcPr>
          <w:p w14:paraId="61D43913" w14:textId="77777777" w:rsidR="00206F8B" w:rsidRDefault="00347A72" w:rsidP="00D30022">
            <w:pPr>
              <w:pStyle w:val="ListBullet"/>
            </w:pPr>
            <w:r>
              <w:t xml:space="preserve">reflect on the creative process and works safely, collaboratively and independently </w:t>
            </w:r>
          </w:p>
        </w:tc>
        <w:tc>
          <w:tcPr>
            <w:tcW w:w="3024" w:type="dxa"/>
            <w:tcBorders>
              <w:top w:val="nil"/>
            </w:tcBorders>
          </w:tcPr>
          <w:p w14:paraId="259E8A83" w14:textId="77777777" w:rsidR="00206F8B" w:rsidRDefault="00347A72" w:rsidP="00D30022">
            <w:pPr>
              <w:pStyle w:val="ListBullet"/>
            </w:pPr>
            <w:r>
              <w:t>reflect on the creative process</w:t>
            </w:r>
          </w:p>
        </w:tc>
      </w:tr>
    </w:tbl>
    <w:p w14:paraId="4E2D3452" w14:textId="77777777" w:rsidR="00D30022" w:rsidRDefault="00D30022" w:rsidP="00427801">
      <w:pPr>
        <w:sectPr w:rsidR="00D30022" w:rsidSect="00D30022">
          <w:pgSz w:w="11906" w:h="16838"/>
          <w:pgMar w:top="1135" w:right="1440" w:bottom="1440" w:left="1440" w:header="567" w:footer="454" w:gutter="0"/>
          <w:cols w:space="708"/>
          <w:docGrid w:linePitch="360"/>
        </w:sectPr>
      </w:pPr>
    </w:p>
    <w:p w14:paraId="373D1065" w14:textId="77777777" w:rsidR="00FB2021" w:rsidRPr="00B46A11" w:rsidRDefault="00D30022" w:rsidP="00B46A11">
      <w:pPr>
        <w:pStyle w:val="Heading2"/>
      </w:pPr>
      <w:r>
        <w:lastRenderedPageBreak/>
        <w:t>Content</w:t>
      </w:r>
    </w:p>
    <w:p w14:paraId="3CAACE08" w14:textId="77777777" w:rsidR="00FB2021" w:rsidRPr="00FB2021" w:rsidRDefault="00DC04CD" w:rsidP="00FB2021">
      <w:r>
        <w:t>Topic mus</w:t>
      </w:r>
      <w:r w:rsidR="00FB2021">
        <w:t xml:space="preserve">t be the same across all assessment items negotiated with students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5572D" w14:paraId="79A3B50D" w14:textId="77777777" w:rsidTr="00D30022">
        <w:trPr>
          <w:jc w:val="center"/>
        </w:trPr>
        <w:tc>
          <w:tcPr>
            <w:tcW w:w="3024" w:type="dxa"/>
            <w:tcBorders>
              <w:bottom w:val="single" w:sz="4" w:space="0" w:color="auto"/>
            </w:tcBorders>
          </w:tcPr>
          <w:p w14:paraId="7FAECC7D" w14:textId="77777777" w:rsidR="00B5572D" w:rsidRDefault="00B5572D" w:rsidP="00D30022">
            <w:pPr>
              <w:pStyle w:val="TableTextboldcentred1"/>
            </w:pPr>
            <w:r>
              <w:t>A Course</w:t>
            </w:r>
          </w:p>
        </w:tc>
        <w:tc>
          <w:tcPr>
            <w:tcW w:w="3024" w:type="dxa"/>
            <w:tcBorders>
              <w:bottom w:val="single" w:sz="4" w:space="0" w:color="auto"/>
            </w:tcBorders>
            <w:shd w:val="clear" w:color="auto" w:fill="auto"/>
          </w:tcPr>
          <w:p w14:paraId="6FE7D177" w14:textId="77777777" w:rsidR="00B5572D" w:rsidRDefault="00B5572D" w:rsidP="00D30022">
            <w:pPr>
              <w:pStyle w:val="TableTextboldcentred1"/>
            </w:pPr>
            <w:r>
              <w:t>T Course</w:t>
            </w:r>
          </w:p>
        </w:tc>
        <w:tc>
          <w:tcPr>
            <w:tcW w:w="3024" w:type="dxa"/>
            <w:tcBorders>
              <w:bottom w:val="single" w:sz="4" w:space="0" w:color="auto"/>
            </w:tcBorders>
          </w:tcPr>
          <w:p w14:paraId="2B5BBE63" w14:textId="77777777" w:rsidR="00B5572D" w:rsidRPr="001C2712" w:rsidRDefault="00B5572D" w:rsidP="00D30022">
            <w:pPr>
              <w:pStyle w:val="TableTextboldcentred1"/>
            </w:pPr>
            <w:r w:rsidRPr="001C2712">
              <w:t>M Course</w:t>
            </w:r>
          </w:p>
        </w:tc>
      </w:tr>
      <w:tr w:rsidR="00B5572D" w14:paraId="7B99342F" w14:textId="77777777" w:rsidTr="00D30022">
        <w:trPr>
          <w:trHeight w:val="1540"/>
          <w:jc w:val="center"/>
        </w:trPr>
        <w:tc>
          <w:tcPr>
            <w:tcW w:w="3024" w:type="dxa"/>
            <w:tcBorders>
              <w:bottom w:val="nil"/>
            </w:tcBorders>
          </w:tcPr>
          <w:p w14:paraId="1865B2CE" w14:textId="77777777" w:rsidR="00B5572D" w:rsidRPr="00D30022" w:rsidRDefault="00347A72" w:rsidP="00D30022">
            <w:pPr>
              <w:pStyle w:val="ListBullet"/>
            </w:pPr>
            <w:r w:rsidRPr="00D30022">
              <w:t>dance technique (e.g. turnout and parallel, technical exercises, travelling sequences, jumps and repertoire)</w:t>
            </w:r>
          </w:p>
        </w:tc>
        <w:tc>
          <w:tcPr>
            <w:tcW w:w="3024" w:type="dxa"/>
            <w:tcBorders>
              <w:bottom w:val="nil"/>
            </w:tcBorders>
            <w:shd w:val="clear" w:color="auto" w:fill="auto"/>
          </w:tcPr>
          <w:p w14:paraId="10893EB6" w14:textId="77777777" w:rsidR="00B5572D" w:rsidRPr="00D30022" w:rsidRDefault="00347A72" w:rsidP="00D30022">
            <w:pPr>
              <w:pStyle w:val="ListBullet"/>
            </w:pPr>
            <w:r w:rsidRPr="00D30022">
              <w:t>dance technique (e.g. turnout and parallel, technical exercises, travelling sequences, jumps and repertoire)</w:t>
            </w:r>
          </w:p>
        </w:tc>
        <w:tc>
          <w:tcPr>
            <w:tcW w:w="3024" w:type="dxa"/>
            <w:tcBorders>
              <w:bottom w:val="nil"/>
            </w:tcBorders>
          </w:tcPr>
          <w:p w14:paraId="7C379698" w14:textId="77777777" w:rsidR="00B5572D" w:rsidRPr="00D30022" w:rsidRDefault="00347A72" w:rsidP="00D30022">
            <w:pPr>
              <w:pStyle w:val="ListBullet"/>
            </w:pPr>
            <w:r w:rsidRPr="00D30022">
              <w:t>not available</w:t>
            </w:r>
          </w:p>
        </w:tc>
      </w:tr>
      <w:tr w:rsidR="00B5572D" w14:paraId="33F5AB18" w14:textId="77777777" w:rsidTr="00D30022">
        <w:trPr>
          <w:trHeight w:val="1557"/>
          <w:jc w:val="center"/>
        </w:trPr>
        <w:tc>
          <w:tcPr>
            <w:tcW w:w="3024" w:type="dxa"/>
            <w:tcBorders>
              <w:top w:val="nil"/>
              <w:bottom w:val="nil"/>
            </w:tcBorders>
          </w:tcPr>
          <w:p w14:paraId="3F73EFBA" w14:textId="77777777" w:rsidR="00B5572D" w:rsidRPr="00D30022" w:rsidRDefault="00347A72" w:rsidP="00D30022">
            <w:pPr>
              <w:pStyle w:val="ListBullet"/>
            </w:pPr>
            <w:r w:rsidRPr="00D30022">
              <w:t>aesthetic qualities of  dance performance (e.g. musicality, style, projection and communication of intent)</w:t>
            </w:r>
          </w:p>
        </w:tc>
        <w:tc>
          <w:tcPr>
            <w:tcW w:w="3024" w:type="dxa"/>
            <w:tcBorders>
              <w:top w:val="nil"/>
              <w:bottom w:val="nil"/>
            </w:tcBorders>
            <w:shd w:val="clear" w:color="auto" w:fill="auto"/>
          </w:tcPr>
          <w:p w14:paraId="5DC087C3" w14:textId="77777777" w:rsidR="00B5572D" w:rsidRPr="00D30022" w:rsidRDefault="00347A72" w:rsidP="00D30022">
            <w:pPr>
              <w:pStyle w:val="ListBullet"/>
            </w:pPr>
            <w:r w:rsidRPr="00D30022">
              <w:t>aesthetic qualities of dance performance (e.g. musicality, style, projection and communication of intent)</w:t>
            </w:r>
          </w:p>
        </w:tc>
        <w:tc>
          <w:tcPr>
            <w:tcW w:w="3024" w:type="dxa"/>
            <w:tcBorders>
              <w:top w:val="nil"/>
              <w:bottom w:val="nil"/>
            </w:tcBorders>
          </w:tcPr>
          <w:p w14:paraId="3E2531D6" w14:textId="77777777" w:rsidR="00B5572D" w:rsidRPr="00D30022" w:rsidRDefault="00B5572D" w:rsidP="00D30022">
            <w:pPr>
              <w:pStyle w:val="ListBullet"/>
              <w:numPr>
                <w:ilvl w:val="0"/>
                <w:numId w:val="0"/>
              </w:numPr>
              <w:ind w:left="454"/>
            </w:pPr>
          </w:p>
        </w:tc>
      </w:tr>
      <w:tr w:rsidR="00B5572D" w14:paraId="153F64CC" w14:textId="77777777" w:rsidTr="00D30022">
        <w:trPr>
          <w:trHeight w:val="1409"/>
          <w:jc w:val="center"/>
        </w:trPr>
        <w:tc>
          <w:tcPr>
            <w:tcW w:w="3024" w:type="dxa"/>
            <w:tcBorders>
              <w:top w:val="nil"/>
              <w:bottom w:val="nil"/>
            </w:tcBorders>
          </w:tcPr>
          <w:p w14:paraId="72B19514" w14:textId="77777777" w:rsidR="00B5572D" w:rsidRPr="00D30022" w:rsidDel="00D63523" w:rsidRDefault="00347A72" w:rsidP="00D30022">
            <w:pPr>
              <w:pStyle w:val="ListBullet"/>
            </w:pPr>
            <w:r w:rsidRPr="00D30022">
              <w:t>elements of dance (time, space, energy/dynamics), compositional processes and choreographic devices</w:t>
            </w:r>
          </w:p>
        </w:tc>
        <w:tc>
          <w:tcPr>
            <w:tcW w:w="3024" w:type="dxa"/>
            <w:tcBorders>
              <w:top w:val="nil"/>
              <w:bottom w:val="nil"/>
            </w:tcBorders>
            <w:shd w:val="clear" w:color="auto" w:fill="auto"/>
          </w:tcPr>
          <w:p w14:paraId="21B1068C" w14:textId="77777777" w:rsidR="00B5572D" w:rsidRPr="00D30022" w:rsidDel="00D63523" w:rsidRDefault="00347A72" w:rsidP="00D30022">
            <w:pPr>
              <w:pStyle w:val="ListBullet"/>
            </w:pPr>
            <w:r w:rsidRPr="00D30022">
              <w:t xml:space="preserve">elements of dance (time, space, energy/dynamics), compositional processes and choreographic devices </w:t>
            </w:r>
          </w:p>
        </w:tc>
        <w:tc>
          <w:tcPr>
            <w:tcW w:w="3024" w:type="dxa"/>
            <w:tcBorders>
              <w:top w:val="nil"/>
              <w:bottom w:val="nil"/>
            </w:tcBorders>
          </w:tcPr>
          <w:p w14:paraId="1F54DA17" w14:textId="77777777" w:rsidR="00B5572D" w:rsidRPr="00D30022" w:rsidDel="00D63523" w:rsidRDefault="00B5572D" w:rsidP="00D30022">
            <w:pPr>
              <w:pStyle w:val="ListBullet"/>
              <w:numPr>
                <w:ilvl w:val="0"/>
                <w:numId w:val="0"/>
              </w:numPr>
              <w:ind w:left="454"/>
            </w:pPr>
          </w:p>
        </w:tc>
      </w:tr>
      <w:tr w:rsidR="00B5572D" w14:paraId="4D334181" w14:textId="77777777" w:rsidTr="00D30022">
        <w:trPr>
          <w:trHeight w:val="1075"/>
          <w:jc w:val="center"/>
        </w:trPr>
        <w:tc>
          <w:tcPr>
            <w:tcW w:w="3024" w:type="dxa"/>
            <w:tcBorders>
              <w:top w:val="nil"/>
            </w:tcBorders>
          </w:tcPr>
          <w:p w14:paraId="3C0AA1AE" w14:textId="77777777" w:rsidR="00B5572D" w:rsidRPr="00D30022" w:rsidRDefault="00347A72" w:rsidP="00D30022">
            <w:pPr>
              <w:pStyle w:val="ListBullet"/>
            </w:pPr>
            <w:r w:rsidRPr="00D30022">
              <w:t>the personal, historical and cultural contexts of the dance topic chosen</w:t>
            </w:r>
          </w:p>
        </w:tc>
        <w:tc>
          <w:tcPr>
            <w:tcW w:w="3024" w:type="dxa"/>
            <w:tcBorders>
              <w:top w:val="nil"/>
            </w:tcBorders>
            <w:shd w:val="clear" w:color="auto" w:fill="auto"/>
          </w:tcPr>
          <w:p w14:paraId="7EE95331" w14:textId="77777777" w:rsidR="00B5572D" w:rsidRPr="00D30022" w:rsidRDefault="00347A72" w:rsidP="00D30022">
            <w:pPr>
              <w:pStyle w:val="ListBullet"/>
            </w:pPr>
            <w:r w:rsidRPr="00D30022">
              <w:t>the personal, historical and cultural contexts of the dance topic chosen</w:t>
            </w:r>
          </w:p>
        </w:tc>
        <w:tc>
          <w:tcPr>
            <w:tcW w:w="3024" w:type="dxa"/>
            <w:tcBorders>
              <w:top w:val="nil"/>
            </w:tcBorders>
          </w:tcPr>
          <w:p w14:paraId="58298DD6" w14:textId="77777777" w:rsidR="00B5572D" w:rsidRPr="00D30022" w:rsidDel="00D63523" w:rsidRDefault="00B5572D" w:rsidP="00D30022">
            <w:pPr>
              <w:pStyle w:val="ListBullet"/>
              <w:numPr>
                <w:ilvl w:val="0"/>
                <w:numId w:val="0"/>
              </w:numPr>
              <w:ind w:left="454"/>
            </w:pPr>
          </w:p>
        </w:tc>
      </w:tr>
    </w:tbl>
    <w:p w14:paraId="4264C7E2" w14:textId="77777777" w:rsidR="00427801" w:rsidRDefault="00C51E0A" w:rsidP="00427801">
      <w:pPr>
        <w:pStyle w:val="Heading2"/>
        <w:tabs>
          <w:tab w:val="right" w:pos="9072"/>
        </w:tabs>
        <w:rPr>
          <w:szCs w:val="22"/>
          <w:lang w:val="en-US"/>
        </w:rPr>
      </w:pPr>
      <w:r>
        <w:t>Assessment</w:t>
      </w:r>
    </w:p>
    <w:p w14:paraId="2F54F0A9" w14:textId="77777777" w:rsidR="00427801" w:rsidRPr="00BE2E06" w:rsidRDefault="00427801" w:rsidP="00427801">
      <w:pPr>
        <w:rPr>
          <w:lang w:val="en-US"/>
        </w:rPr>
      </w:pPr>
      <w:r w:rsidRPr="00BE2E06">
        <w:rPr>
          <w:lang w:val="en-US"/>
        </w:rPr>
        <w:t xml:space="preserve">Refer to Assessment Task Types Guide on </w:t>
      </w:r>
      <w:r w:rsidR="00E7587B">
        <w:rPr>
          <w:lang w:val="en-US"/>
        </w:rPr>
        <w:t>pages 1</w:t>
      </w:r>
      <w:r w:rsidR="00D30022">
        <w:rPr>
          <w:lang w:val="en-US"/>
        </w:rPr>
        <w:t>7</w:t>
      </w:r>
      <w:r w:rsidR="00E7587B">
        <w:rPr>
          <w:lang w:val="en-US"/>
        </w:rPr>
        <w:t>-18</w:t>
      </w:r>
      <w:r w:rsidRPr="00BE2E06">
        <w:rPr>
          <w:lang w:val="en-US"/>
        </w:rPr>
        <w:t>.</w:t>
      </w:r>
    </w:p>
    <w:p w14:paraId="68A148C7" w14:textId="77777777" w:rsidR="00427801" w:rsidRDefault="00C51E0A" w:rsidP="00427801">
      <w:pPr>
        <w:pStyle w:val="Heading2"/>
        <w:tabs>
          <w:tab w:val="right" w:pos="9072"/>
        </w:tabs>
        <w:rPr>
          <w:szCs w:val="22"/>
          <w:lang w:val="en-US"/>
        </w:rPr>
      </w:pPr>
      <w:r>
        <w:t>Resources</w:t>
      </w:r>
    </w:p>
    <w:p w14:paraId="0E71DBC7" w14:textId="77777777" w:rsidR="002B11F3" w:rsidRPr="002B11F3" w:rsidRDefault="00D30022" w:rsidP="002B11F3">
      <w:pPr>
        <w:rPr>
          <w:lang w:val="en-US"/>
        </w:rPr>
      </w:pPr>
      <w:r>
        <w:rPr>
          <w:lang w:val="en-US"/>
        </w:rPr>
        <w:t>Refer to resources on pages 27</w:t>
      </w:r>
      <w:r w:rsidR="002B11F3" w:rsidRPr="002B11F3">
        <w:rPr>
          <w:lang w:val="en-US"/>
        </w:rPr>
        <w:t xml:space="preserve">-30. </w:t>
      </w:r>
    </w:p>
    <w:p w14:paraId="410920D5" w14:textId="77777777" w:rsidR="000F7F69" w:rsidRDefault="000E0FE1" w:rsidP="000F7F69">
      <w:pPr>
        <w:pStyle w:val="Heading1"/>
      </w:pPr>
      <w:r>
        <w:br w:type="page"/>
      </w:r>
      <w:bookmarkStart w:id="104" w:name="_Toc514236503"/>
      <w:r w:rsidR="000F7F69">
        <w:lastRenderedPageBreak/>
        <w:t>Dance Pathways</w:t>
      </w:r>
      <w:r w:rsidR="000F7F69" w:rsidRPr="00DF2F8A">
        <w:tab/>
      </w:r>
      <w:r w:rsidR="000F7F69" w:rsidRPr="00E5222E">
        <w:t>Value:</w:t>
      </w:r>
      <w:r w:rsidR="000F7F69">
        <w:t xml:space="preserve"> 1.0</w:t>
      </w:r>
      <w:bookmarkEnd w:id="104"/>
    </w:p>
    <w:p w14:paraId="163D666B" w14:textId="77777777" w:rsidR="00E63A86" w:rsidRPr="00E63A86" w:rsidRDefault="00E63A86" w:rsidP="00E63A86">
      <w:pPr>
        <w:rPr>
          <w:rFonts w:cs="Calibri"/>
          <w:b/>
          <w:szCs w:val="22"/>
        </w:rPr>
      </w:pPr>
      <w:r w:rsidRPr="00E63A86">
        <w:rPr>
          <w:rFonts w:cs="Calibri"/>
          <w:b/>
          <w:szCs w:val="22"/>
        </w:rPr>
        <w:t>Dance Pathways</w:t>
      </w:r>
      <w:r w:rsidR="00E23E48">
        <w:rPr>
          <w:rFonts w:cs="Calibri"/>
          <w:b/>
          <w:szCs w:val="22"/>
        </w:rPr>
        <w:t xml:space="preserve"> a</w:t>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006504FF">
        <w:rPr>
          <w:rFonts w:cs="Calibri"/>
          <w:b/>
          <w:szCs w:val="22"/>
        </w:rPr>
        <w:tab/>
      </w:r>
      <w:r w:rsidRPr="00E63A86">
        <w:rPr>
          <w:rFonts w:cs="Calibri"/>
          <w:b/>
          <w:szCs w:val="22"/>
        </w:rPr>
        <w:t>Value 0.5</w:t>
      </w:r>
    </w:p>
    <w:p w14:paraId="4C8EE4F2" w14:textId="77777777" w:rsidR="00E63A86" w:rsidRPr="00E63A86" w:rsidRDefault="00E63A86" w:rsidP="00E63A86">
      <w:pPr>
        <w:rPr>
          <w:rFonts w:cs="Calibri"/>
          <w:b/>
          <w:szCs w:val="22"/>
        </w:rPr>
      </w:pPr>
      <w:r w:rsidRPr="00E63A86">
        <w:rPr>
          <w:rFonts w:cs="Calibri"/>
          <w:b/>
          <w:szCs w:val="22"/>
        </w:rPr>
        <w:t>Dance Pathways</w:t>
      </w:r>
      <w:r w:rsidR="00E23E48">
        <w:rPr>
          <w:rFonts w:cs="Calibri"/>
          <w:b/>
          <w:szCs w:val="22"/>
        </w:rPr>
        <w:t xml:space="preserve"> b</w:t>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Pr="00E63A86">
        <w:rPr>
          <w:rFonts w:cs="Calibri"/>
          <w:b/>
          <w:szCs w:val="22"/>
        </w:rPr>
        <w:tab/>
      </w:r>
      <w:r w:rsidR="006504FF">
        <w:rPr>
          <w:rFonts w:cs="Calibri"/>
          <w:b/>
          <w:szCs w:val="22"/>
        </w:rPr>
        <w:tab/>
      </w:r>
      <w:r w:rsidRPr="00E63A86">
        <w:rPr>
          <w:rFonts w:cs="Calibri"/>
          <w:b/>
          <w:szCs w:val="22"/>
        </w:rPr>
        <w:t>Value 0.5</w:t>
      </w:r>
    </w:p>
    <w:p w14:paraId="20F1FC18" w14:textId="77777777" w:rsidR="00A80823" w:rsidRPr="000E0FE1" w:rsidRDefault="00A80823" w:rsidP="00A80823">
      <w:r w:rsidRPr="000E0FE1">
        <w:t>It is highly recommended that students undertaking this unit pa</w:t>
      </w:r>
      <w:r w:rsidR="006E7303">
        <w:t>rticipate in Work Experience</w:t>
      </w:r>
      <w:r w:rsidR="008424EC">
        <w:t xml:space="preserve"> style placement at a suitable dance related business or institution. </w:t>
      </w:r>
      <w:r w:rsidR="00E23E48">
        <w:t>The unit looks at applications of dance and the dance practitioner.</w:t>
      </w:r>
    </w:p>
    <w:p w14:paraId="7E60F8EF" w14:textId="77777777" w:rsidR="000F7F69" w:rsidRDefault="00C51E0A" w:rsidP="00731C26">
      <w:pPr>
        <w:pStyle w:val="Heading2"/>
        <w:tabs>
          <w:tab w:val="right" w:pos="9072"/>
        </w:tabs>
      </w:pPr>
      <w:r>
        <w:t>Prerequisites</w:t>
      </w:r>
    </w:p>
    <w:p w14:paraId="693AEF51" w14:textId="77777777" w:rsidR="00731C26" w:rsidRPr="00731C26" w:rsidRDefault="00630B75" w:rsidP="00731C26">
      <w:r>
        <w:t>I</w:t>
      </w:r>
      <w:r w:rsidR="00A80823">
        <w:t>t is highly recommended that students have completed Dance Foundations</w:t>
      </w:r>
      <w:r>
        <w:t>.</w:t>
      </w:r>
    </w:p>
    <w:p w14:paraId="14FBF86E" w14:textId="77777777" w:rsidR="000F7F69" w:rsidRPr="004C2958" w:rsidRDefault="00C51E0A" w:rsidP="000F7F69">
      <w:pPr>
        <w:pStyle w:val="Heading2"/>
        <w:tabs>
          <w:tab w:val="right" w:pos="9072"/>
        </w:tabs>
      </w:pPr>
      <w:r>
        <w:t>Specific Unit Goals</w:t>
      </w:r>
    </w:p>
    <w:p w14:paraId="21764D0F" w14:textId="77777777" w:rsidR="000F7F69" w:rsidRDefault="000F7F69" w:rsidP="000F7F69">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0B25" w14:paraId="1FC1C9D0" w14:textId="77777777" w:rsidTr="00D30022">
        <w:trPr>
          <w:jc w:val="center"/>
        </w:trPr>
        <w:tc>
          <w:tcPr>
            <w:tcW w:w="3024" w:type="dxa"/>
            <w:tcBorders>
              <w:bottom w:val="single" w:sz="4" w:space="0" w:color="auto"/>
            </w:tcBorders>
          </w:tcPr>
          <w:p w14:paraId="5276FBA9" w14:textId="77777777" w:rsidR="00420B25" w:rsidRDefault="00420B25" w:rsidP="00D30022">
            <w:pPr>
              <w:pStyle w:val="TableTextboldcentred1"/>
            </w:pPr>
            <w:r>
              <w:t>A Course</w:t>
            </w:r>
          </w:p>
        </w:tc>
        <w:tc>
          <w:tcPr>
            <w:tcW w:w="3024" w:type="dxa"/>
            <w:tcBorders>
              <w:bottom w:val="single" w:sz="4" w:space="0" w:color="auto"/>
            </w:tcBorders>
          </w:tcPr>
          <w:p w14:paraId="39A1599D" w14:textId="77777777" w:rsidR="00420B25" w:rsidRPr="00DA5C86" w:rsidRDefault="00420B25" w:rsidP="00D30022">
            <w:pPr>
              <w:pStyle w:val="TableTextboldcentred1"/>
            </w:pPr>
            <w:r w:rsidRPr="00DA5C86">
              <w:t>T Course</w:t>
            </w:r>
          </w:p>
        </w:tc>
        <w:tc>
          <w:tcPr>
            <w:tcW w:w="3024" w:type="dxa"/>
            <w:tcBorders>
              <w:bottom w:val="single" w:sz="4" w:space="0" w:color="auto"/>
            </w:tcBorders>
          </w:tcPr>
          <w:p w14:paraId="7DF79FFE" w14:textId="77777777" w:rsidR="00420B25" w:rsidRPr="001C2712" w:rsidRDefault="00420B25" w:rsidP="00D30022">
            <w:pPr>
              <w:pStyle w:val="TableTextboldcentred1"/>
            </w:pPr>
            <w:r w:rsidRPr="001C2712">
              <w:t>M Course</w:t>
            </w:r>
          </w:p>
        </w:tc>
      </w:tr>
      <w:tr w:rsidR="00376AF9" w14:paraId="5574252E" w14:textId="77777777" w:rsidTr="00D30022">
        <w:trPr>
          <w:jc w:val="center"/>
        </w:trPr>
        <w:tc>
          <w:tcPr>
            <w:tcW w:w="3024" w:type="dxa"/>
            <w:tcBorders>
              <w:bottom w:val="nil"/>
            </w:tcBorders>
          </w:tcPr>
          <w:p w14:paraId="6867F1D3" w14:textId="77777777" w:rsidR="00376AF9" w:rsidRPr="009C20E9" w:rsidRDefault="00347A72" w:rsidP="00D30022">
            <w:pPr>
              <w:pStyle w:val="ListBullet"/>
            </w:pPr>
            <w:r>
              <w:t>analyse dance performances, styles, processes and practices</w:t>
            </w:r>
          </w:p>
        </w:tc>
        <w:tc>
          <w:tcPr>
            <w:tcW w:w="3024" w:type="dxa"/>
            <w:tcBorders>
              <w:bottom w:val="nil"/>
            </w:tcBorders>
          </w:tcPr>
          <w:p w14:paraId="76B50D81" w14:textId="77777777" w:rsidR="00376AF9" w:rsidRPr="009C20E9" w:rsidRDefault="00347A72" w:rsidP="00D30022">
            <w:pPr>
              <w:pStyle w:val="ListBullet"/>
            </w:pPr>
            <w:r>
              <w:t>analyse dance performances, styles, processes and practices</w:t>
            </w:r>
          </w:p>
        </w:tc>
        <w:tc>
          <w:tcPr>
            <w:tcW w:w="3024" w:type="dxa"/>
            <w:tcBorders>
              <w:bottom w:val="nil"/>
            </w:tcBorders>
          </w:tcPr>
          <w:p w14:paraId="1AD4169C" w14:textId="77777777" w:rsidR="00376AF9" w:rsidRPr="009C20E9" w:rsidRDefault="00347A72" w:rsidP="00D30022">
            <w:pPr>
              <w:pStyle w:val="ListBullet"/>
            </w:pPr>
            <w:r>
              <w:t>describe features of dance</w:t>
            </w:r>
          </w:p>
        </w:tc>
      </w:tr>
      <w:tr w:rsidR="00376AF9" w14:paraId="12BA1973" w14:textId="77777777" w:rsidTr="00D30022">
        <w:trPr>
          <w:jc w:val="center"/>
        </w:trPr>
        <w:tc>
          <w:tcPr>
            <w:tcW w:w="3024" w:type="dxa"/>
            <w:tcBorders>
              <w:top w:val="nil"/>
              <w:bottom w:val="nil"/>
            </w:tcBorders>
          </w:tcPr>
          <w:p w14:paraId="63C32CA0" w14:textId="77777777" w:rsidR="00376AF9" w:rsidRPr="009C20E9" w:rsidRDefault="00347A72" w:rsidP="00D30022">
            <w:pPr>
              <w:pStyle w:val="ListBullet"/>
            </w:pPr>
            <w:r>
              <w:t>analyse dance productions, concepts and practitioners  and their significance</w:t>
            </w:r>
          </w:p>
        </w:tc>
        <w:tc>
          <w:tcPr>
            <w:tcW w:w="3024" w:type="dxa"/>
            <w:tcBorders>
              <w:top w:val="nil"/>
              <w:bottom w:val="nil"/>
            </w:tcBorders>
          </w:tcPr>
          <w:p w14:paraId="5193EAF0" w14:textId="77777777" w:rsidR="00376AF9" w:rsidRDefault="00347A72" w:rsidP="00D30022">
            <w:pPr>
              <w:pStyle w:val="ListBullet"/>
            </w:pPr>
            <w:r>
              <w:t>analyse dance productions, concepts and practitioners and their significance</w:t>
            </w:r>
          </w:p>
        </w:tc>
        <w:tc>
          <w:tcPr>
            <w:tcW w:w="3024" w:type="dxa"/>
            <w:tcBorders>
              <w:top w:val="nil"/>
              <w:bottom w:val="nil"/>
            </w:tcBorders>
          </w:tcPr>
          <w:p w14:paraId="32A8D9D9" w14:textId="77777777" w:rsidR="00376AF9" w:rsidRPr="009C20E9" w:rsidRDefault="00376AF9" w:rsidP="00D30022">
            <w:pPr>
              <w:pStyle w:val="ListBullet"/>
              <w:numPr>
                <w:ilvl w:val="0"/>
                <w:numId w:val="0"/>
              </w:numPr>
              <w:ind w:left="454"/>
            </w:pPr>
          </w:p>
        </w:tc>
      </w:tr>
      <w:tr w:rsidR="00376AF9" w14:paraId="30BC3EF9" w14:textId="77777777" w:rsidTr="00D30022">
        <w:trPr>
          <w:jc w:val="center"/>
        </w:trPr>
        <w:tc>
          <w:tcPr>
            <w:tcW w:w="3024" w:type="dxa"/>
            <w:tcBorders>
              <w:top w:val="nil"/>
              <w:bottom w:val="nil"/>
            </w:tcBorders>
          </w:tcPr>
          <w:p w14:paraId="086F0C6D" w14:textId="77777777" w:rsidR="00376AF9" w:rsidRDefault="00347A72" w:rsidP="00D30022">
            <w:pPr>
              <w:pStyle w:val="ListBullet"/>
            </w:pPr>
            <w:r>
              <w:t>analyse the nature and purpose of dance in a variety of contexts</w:t>
            </w:r>
          </w:p>
        </w:tc>
        <w:tc>
          <w:tcPr>
            <w:tcW w:w="3024" w:type="dxa"/>
            <w:tcBorders>
              <w:top w:val="nil"/>
              <w:bottom w:val="nil"/>
            </w:tcBorders>
          </w:tcPr>
          <w:p w14:paraId="273C5531" w14:textId="77777777" w:rsidR="00376AF9" w:rsidRDefault="00347A72" w:rsidP="00D30022">
            <w:pPr>
              <w:pStyle w:val="ListBullet"/>
            </w:pPr>
            <w:r w:rsidRPr="00EC539C">
              <w:t xml:space="preserve">critically </w:t>
            </w:r>
            <w:r w:rsidR="008424EC">
              <w:t>analyse</w:t>
            </w:r>
            <w:r>
              <w:t xml:space="preserve"> the nature and purpose of dance in a variety of contexts</w:t>
            </w:r>
          </w:p>
        </w:tc>
        <w:tc>
          <w:tcPr>
            <w:tcW w:w="3024" w:type="dxa"/>
            <w:tcBorders>
              <w:top w:val="nil"/>
              <w:bottom w:val="nil"/>
            </w:tcBorders>
          </w:tcPr>
          <w:p w14:paraId="509CF6FE" w14:textId="77777777" w:rsidR="00376AF9" w:rsidRPr="009C20E9" w:rsidRDefault="008424EC" w:rsidP="00D30022">
            <w:pPr>
              <w:pStyle w:val="ListBullet"/>
            </w:pPr>
            <w:r>
              <w:t>identify</w:t>
            </w:r>
            <w:r w:rsidR="00347A72">
              <w:t xml:space="preserve"> the nature and purpose of dance</w:t>
            </w:r>
          </w:p>
        </w:tc>
      </w:tr>
      <w:tr w:rsidR="00376AF9" w14:paraId="4C883681" w14:textId="77777777" w:rsidTr="00D30022">
        <w:trPr>
          <w:jc w:val="center"/>
        </w:trPr>
        <w:tc>
          <w:tcPr>
            <w:tcW w:w="3024" w:type="dxa"/>
            <w:tcBorders>
              <w:top w:val="nil"/>
              <w:bottom w:val="nil"/>
            </w:tcBorders>
          </w:tcPr>
          <w:p w14:paraId="40C8A1FC" w14:textId="77777777" w:rsidR="00376AF9" w:rsidRDefault="00376AF9" w:rsidP="00D30022">
            <w:pPr>
              <w:pStyle w:val="ListBullet"/>
              <w:numPr>
                <w:ilvl w:val="0"/>
                <w:numId w:val="0"/>
              </w:numPr>
              <w:ind w:left="454"/>
            </w:pPr>
          </w:p>
        </w:tc>
        <w:tc>
          <w:tcPr>
            <w:tcW w:w="3024" w:type="dxa"/>
            <w:tcBorders>
              <w:top w:val="nil"/>
              <w:bottom w:val="nil"/>
            </w:tcBorders>
          </w:tcPr>
          <w:p w14:paraId="6BFB1DFB" w14:textId="77777777" w:rsidR="00376AF9" w:rsidRDefault="008424EC" w:rsidP="00D30022">
            <w:pPr>
              <w:pStyle w:val="ListBullet"/>
            </w:pPr>
            <w:r>
              <w:t>use</w:t>
            </w:r>
            <w:r w:rsidR="00347A72">
              <w:t xml:space="preserve"> interpretations of dance performances to present a response</w:t>
            </w:r>
          </w:p>
        </w:tc>
        <w:tc>
          <w:tcPr>
            <w:tcW w:w="3024" w:type="dxa"/>
            <w:tcBorders>
              <w:top w:val="nil"/>
              <w:bottom w:val="nil"/>
            </w:tcBorders>
          </w:tcPr>
          <w:p w14:paraId="1BBA136E" w14:textId="77777777" w:rsidR="00376AF9" w:rsidRDefault="00376AF9" w:rsidP="00D30022">
            <w:pPr>
              <w:pStyle w:val="ListBullet"/>
              <w:numPr>
                <w:ilvl w:val="0"/>
                <w:numId w:val="0"/>
              </w:numPr>
              <w:ind w:left="454"/>
            </w:pPr>
          </w:p>
        </w:tc>
      </w:tr>
      <w:tr w:rsidR="00376AF9" w14:paraId="775DC210" w14:textId="77777777" w:rsidTr="00D30022">
        <w:trPr>
          <w:jc w:val="center"/>
        </w:trPr>
        <w:tc>
          <w:tcPr>
            <w:tcW w:w="3024" w:type="dxa"/>
            <w:tcBorders>
              <w:top w:val="nil"/>
              <w:bottom w:val="nil"/>
            </w:tcBorders>
          </w:tcPr>
          <w:p w14:paraId="209FE103" w14:textId="77777777" w:rsidR="00376AF9" w:rsidRDefault="00347A72" w:rsidP="00D30022">
            <w:pPr>
              <w:pStyle w:val="ListBullet"/>
            </w:pPr>
            <w:r>
              <w:t>communicate ideas and argument</w:t>
            </w:r>
            <w:r w:rsidR="0095215D">
              <w:t>s</w:t>
            </w:r>
            <w:r>
              <w:t xml:space="preserve"> using, evidence and referencing</w:t>
            </w:r>
          </w:p>
        </w:tc>
        <w:tc>
          <w:tcPr>
            <w:tcW w:w="3024" w:type="dxa"/>
            <w:tcBorders>
              <w:top w:val="nil"/>
              <w:bottom w:val="nil"/>
            </w:tcBorders>
          </w:tcPr>
          <w:p w14:paraId="3087E404" w14:textId="77777777" w:rsidR="00376AF9" w:rsidRDefault="00347A72" w:rsidP="00D30022">
            <w:pPr>
              <w:pStyle w:val="ListBullet"/>
            </w:pPr>
            <w:r>
              <w:t>communicate ideas and arguments using evidence and referencing</w:t>
            </w:r>
          </w:p>
        </w:tc>
        <w:tc>
          <w:tcPr>
            <w:tcW w:w="3024" w:type="dxa"/>
            <w:tcBorders>
              <w:top w:val="nil"/>
              <w:bottom w:val="nil"/>
            </w:tcBorders>
          </w:tcPr>
          <w:p w14:paraId="68434292" w14:textId="77777777" w:rsidR="00376AF9" w:rsidRDefault="00376AF9" w:rsidP="00D30022">
            <w:pPr>
              <w:pStyle w:val="ListBullet"/>
              <w:numPr>
                <w:ilvl w:val="0"/>
                <w:numId w:val="0"/>
              </w:numPr>
              <w:ind w:left="454"/>
            </w:pPr>
          </w:p>
        </w:tc>
      </w:tr>
      <w:tr w:rsidR="00376AF9" w14:paraId="575C661D" w14:textId="77777777" w:rsidTr="00D30022">
        <w:trPr>
          <w:jc w:val="center"/>
        </w:trPr>
        <w:tc>
          <w:tcPr>
            <w:tcW w:w="3024" w:type="dxa"/>
            <w:tcBorders>
              <w:top w:val="nil"/>
              <w:bottom w:val="nil"/>
            </w:tcBorders>
          </w:tcPr>
          <w:p w14:paraId="62EAD6A6" w14:textId="77777777" w:rsidR="00376AF9" w:rsidRDefault="008424EC" w:rsidP="00D30022">
            <w:pPr>
              <w:pStyle w:val="ListBullet"/>
            </w:pPr>
            <w:r>
              <w:t>perform</w:t>
            </w:r>
            <w:r w:rsidR="00347A72">
              <w:t xml:space="preserve"> dance with control and technical skill</w:t>
            </w:r>
          </w:p>
        </w:tc>
        <w:tc>
          <w:tcPr>
            <w:tcW w:w="3024" w:type="dxa"/>
            <w:tcBorders>
              <w:top w:val="nil"/>
              <w:bottom w:val="nil"/>
            </w:tcBorders>
          </w:tcPr>
          <w:p w14:paraId="66397B70" w14:textId="77777777" w:rsidR="00376AF9" w:rsidRDefault="00347A72" w:rsidP="00D30022">
            <w:pPr>
              <w:pStyle w:val="ListBullet"/>
            </w:pPr>
            <w:r>
              <w:t>perform dance with control and technical skill</w:t>
            </w:r>
          </w:p>
        </w:tc>
        <w:tc>
          <w:tcPr>
            <w:tcW w:w="3024" w:type="dxa"/>
            <w:tcBorders>
              <w:top w:val="nil"/>
              <w:bottom w:val="nil"/>
            </w:tcBorders>
          </w:tcPr>
          <w:p w14:paraId="46416F6C" w14:textId="77777777" w:rsidR="00376AF9" w:rsidRDefault="00347A72" w:rsidP="00D30022">
            <w:pPr>
              <w:pStyle w:val="ListBullet"/>
            </w:pPr>
            <w:r>
              <w:t xml:space="preserve">perform dance with control </w:t>
            </w:r>
          </w:p>
        </w:tc>
      </w:tr>
      <w:tr w:rsidR="00376AF9" w14:paraId="67D7DAA7" w14:textId="77777777" w:rsidTr="00D30022">
        <w:trPr>
          <w:jc w:val="center"/>
        </w:trPr>
        <w:tc>
          <w:tcPr>
            <w:tcW w:w="3024" w:type="dxa"/>
            <w:tcBorders>
              <w:top w:val="nil"/>
              <w:bottom w:val="nil"/>
            </w:tcBorders>
          </w:tcPr>
          <w:p w14:paraId="0EC6453F" w14:textId="77777777" w:rsidR="00376AF9" w:rsidRDefault="00347A72" w:rsidP="00D30022">
            <w:pPr>
              <w:pStyle w:val="ListBullet"/>
            </w:pPr>
            <w:r>
              <w:t>create dance performances</w:t>
            </w:r>
          </w:p>
        </w:tc>
        <w:tc>
          <w:tcPr>
            <w:tcW w:w="3024" w:type="dxa"/>
            <w:tcBorders>
              <w:top w:val="nil"/>
              <w:bottom w:val="nil"/>
            </w:tcBorders>
          </w:tcPr>
          <w:p w14:paraId="675B4C23" w14:textId="77777777" w:rsidR="00376AF9" w:rsidRDefault="00347A72" w:rsidP="00D30022">
            <w:pPr>
              <w:pStyle w:val="ListBullet"/>
            </w:pPr>
            <w:r>
              <w:t>create dance performances</w:t>
            </w:r>
          </w:p>
        </w:tc>
        <w:tc>
          <w:tcPr>
            <w:tcW w:w="3024" w:type="dxa"/>
            <w:tcBorders>
              <w:top w:val="nil"/>
              <w:bottom w:val="nil"/>
            </w:tcBorders>
          </w:tcPr>
          <w:p w14:paraId="3484DB25" w14:textId="77777777" w:rsidR="00376AF9" w:rsidRDefault="00347A72" w:rsidP="00D30022">
            <w:pPr>
              <w:pStyle w:val="ListBullet"/>
            </w:pPr>
            <w:r>
              <w:t>create dance performances</w:t>
            </w:r>
          </w:p>
        </w:tc>
      </w:tr>
      <w:tr w:rsidR="00376AF9" w14:paraId="5D0BFD48" w14:textId="77777777" w:rsidTr="00D30022">
        <w:trPr>
          <w:jc w:val="center"/>
        </w:trPr>
        <w:tc>
          <w:tcPr>
            <w:tcW w:w="3024" w:type="dxa"/>
            <w:tcBorders>
              <w:top w:val="nil"/>
              <w:bottom w:val="nil"/>
            </w:tcBorders>
          </w:tcPr>
          <w:p w14:paraId="5EEC2C0E" w14:textId="77777777" w:rsidR="00376AF9" w:rsidRDefault="00347A72" w:rsidP="00D30022">
            <w:pPr>
              <w:pStyle w:val="ListBullet"/>
            </w:pPr>
            <w:r>
              <w:t>create dance performances appropriate for purpose and audience</w:t>
            </w:r>
          </w:p>
        </w:tc>
        <w:tc>
          <w:tcPr>
            <w:tcW w:w="3024" w:type="dxa"/>
            <w:tcBorders>
              <w:top w:val="nil"/>
              <w:bottom w:val="nil"/>
            </w:tcBorders>
          </w:tcPr>
          <w:p w14:paraId="25630ACD" w14:textId="77777777" w:rsidR="00376AF9" w:rsidRDefault="00347A72" w:rsidP="00D30022">
            <w:pPr>
              <w:pStyle w:val="ListBullet"/>
            </w:pPr>
            <w:r>
              <w:t xml:space="preserve">create dance performances appropriate for purpose and audience </w:t>
            </w:r>
          </w:p>
        </w:tc>
        <w:tc>
          <w:tcPr>
            <w:tcW w:w="3024" w:type="dxa"/>
            <w:tcBorders>
              <w:top w:val="nil"/>
              <w:bottom w:val="nil"/>
            </w:tcBorders>
          </w:tcPr>
          <w:p w14:paraId="63A21BA9" w14:textId="77777777" w:rsidR="00376AF9" w:rsidRDefault="00347A72" w:rsidP="00D30022">
            <w:pPr>
              <w:pStyle w:val="ListBullet"/>
            </w:pPr>
            <w:r>
              <w:t>create dance performances appropriate for purpose and audience</w:t>
            </w:r>
          </w:p>
        </w:tc>
      </w:tr>
      <w:tr w:rsidR="00376AF9" w14:paraId="0BE526DA" w14:textId="77777777" w:rsidTr="00D30022">
        <w:trPr>
          <w:jc w:val="center"/>
        </w:trPr>
        <w:tc>
          <w:tcPr>
            <w:tcW w:w="3024" w:type="dxa"/>
            <w:tcBorders>
              <w:top w:val="nil"/>
            </w:tcBorders>
          </w:tcPr>
          <w:p w14:paraId="300099A9" w14:textId="77777777" w:rsidR="00376AF9" w:rsidRDefault="00347A72" w:rsidP="00D30022">
            <w:pPr>
              <w:pStyle w:val="ListBullet"/>
            </w:pPr>
            <w:r>
              <w:t xml:space="preserve">reflect on the creative process and works safely, collaboratively and independently </w:t>
            </w:r>
          </w:p>
        </w:tc>
        <w:tc>
          <w:tcPr>
            <w:tcW w:w="3024" w:type="dxa"/>
            <w:tcBorders>
              <w:top w:val="nil"/>
            </w:tcBorders>
          </w:tcPr>
          <w:p w14:paraId="2213AE74" w14:textId="77777777" w:rsidR="00376AF9" w:rsidRDefault="00347A72" w:rsidP="00D30022">
            <w:pPr>
              <w:pStyle w:val="ListBullet"/>
            </w:pPr>
            <w:r>
              <w:t xml:space="preserve">reflect on the creative process and works safely, collaboratively and independently </w:t>
            </w:r>
          </w:p>
        </w:tc>
        <w:tc>
          <w:tcPr>
            <w:tcW w:w="3024" w:type="dxa"/>
            <w:tcBorders>
              <w:top w:val="nil"/>
            </w:tcBorders>
          </w:tcPr>
          <w:p w14:paraId="68186B9C" w14:textId="77777777" w:rsidR="00376AF9" w:rsidRDefault="00347A72" w:rsidP="00D30022">
            <w:pPr>
              <w:pStyle w:val="ListBullet"/>
            </w:pPr>
            <w:r>
              <w:t>reflect on the creative process</w:t>
            </w:r>
          </w:p>
        </w:tc>
      </w:tr>
    </w:tbl>
    <w:p w14:paraId="7110313D" w14:textId="77777777" w:rsidR="00C46418" w:rsidRPr="009C45BA" w:rsidRDefault="00D30022" w:rsidP="00B20425">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73F67" w14:paraId="7E9BB684" w14:textId="77777777" w:rsidTr="00D30022">
        <w:trPr>
          <w:jc w:val="center"/>
        </w:trPr>
        <w:tc>
          <w:tcPr>
            <w:tcW w:w="3024" w:type="dxa"/>
            <w:tcBorders>
              <w:bottom w:val="single" w:sz="4" w:space="0" w:color="auto"/>
            </w:tcBorders>
          </w:tcPr>
          <w:p w14:paraId="153DEC45" w14:textId="77777777" w:rsidR="00D73F67" w:rsidRDefault="00D73F67" w:rsidP="00D30022">
            <w:pPr>
              <w:pStyle w:val="TableTextboldcentred1"/>
            </w:pPr>
            <w:r>
              <w:t>A Course</w:t>
            </w:r>
          </w:p>
        </w:tc>
        <w:tc>
          <w:tcPr>
            <w:tcW w:w="3024" w:type="dxa"/>
            <w:tcBorders>
              <w:bottom w:val="single" w:sz="4" w:space="0" w:color="auto"/>
            </w:tcBorders>
            <w:shd w:val="clear" w:color="auto" w:fill="auto"/>
          </w:tcPr>
          <w:p w14:paraId="039DD755" w14:textId="77777777" w:rsidR="00D73F67" w:rsidRDefault="00D73F67" w:rsidP="00D30022">
            <w:pPr>
              <w:pStyle w:val="TableTextboldcentred1"/>
            </w:pPr>
            <w:r>
              <w:t>T Course</w:t>
            </w:r>
          </w:p>
        </w:tc>
        <w:tc>
          <w:tcPr>
            <w:tcW w:w="3024" w:type="dxa"/>
            <w:tcBorders>
              <w:bottom w:val="single" w:sz="4" w:space="0" w:color="auto"/>
            </w:tcBorders>
          </w:tcPr>
          <w:p w14:paraId="595A7733" w14:textId="77777777" w:rsidR="003B208E" w:rsidRPr="001C2712" w:rsidRDefault="00D73F67" w:rsidP="00D30022">
            <w:pPr>
              <w:pStyle w:val="TableTextboldcentred1"/>
            </w:pPr>
            <w:r w:rsidRPr="001C2712">
              <w:t>M Course</w:t>
            </w:r>
          </w:p>
        </w:tc>
      </w:tr>
      <w:tr w:rsidR="00D73F67" w14:paraId="53EB7E91" w14:textId="77777777" w:rsidTr="00D30022">
        <w:trPr>
          <w:trHeight w:val="3197"/>
          <w:jc w:val="center"/>
        </w:trPr>
        <w:tc>
          <w:tcPr>
            <w:tcW w:w="3024" w:type="dxa"/>
            <w:tcBorders>
              <w:bottom w:val="nil"/>
            </w:tcBorders>
          </w:tcPr>
          <w:p w14:paraId="36B5E1BC" w14:textId="77777777" w:rsidR="00D73F67" w:rsidRPr="00F71A13" w:rsidRDefault="00347A72" w:rsidP="00F71A13">
            <w:pPr>
              <w:pStyle w:val="ListBullet"/>
            </w:pPr>
            <w:r w:rsidRPr="00F71A13">
              <w:t>dance teaching techniques (planning, responding to individual needs, safe dance practices, demonstration of technique, time management, creation of exercises and repertoire in a variety of dance contexts)</w:t>
            </w:r>
          </w:p>
        </w:tc>
        <w:tc>
          <w:tcPr>
            <w:tcW w:w="3024" w:type="dxa"/>
            <w:tcBorders>
              <w:bottom w:val="nil"/>
            </w:tcBorders>
            <w:shd w:val="clear" w:color="auto" w:fill="auto"/>
          </w:tcPr>
          <w:p w14:paraId="7AA1C5D4" w14:textId="77777777" w:rsidR="00D73F67" w:rsidRPr="00F71A13" w:rsidRDefault="00347A72" w:rsidP="00F71A13">
            <w:pPr>
              <w:pStyle w:val="ListBullet"/>
            </w:pPr>
            <w:r w:rsidRPr="00F71A13">
              <w:t>dance teaching techniques (planning, responding to individual needs, safe dance practices, demonstration of technique, time management, creation of exercises and repertoire and providing feedback in a variety of dance contexts)</w:t>
            </w:r>
          </w:p>
        </w:tc>
        <w:tc>
          <w:tcPr>
            <w:tcW w:w="3024" w:type="dxa"/>
            <w:tcBorders>
              <w:bottom w:val="nil"/>
            </w:tcBorders>
          </w:tcPr>
          <w:p w14:paraId="2B2F62BC" w14:textId="77777777" w:rsidR="00D73F67" w:rsidRPr="00F71A13" w:rsidRDefault="00347A72" w:rsidP="00F71A13">
            <w:pPr>
              <w:pStyle w:val="ListBullet"/>
            </w:pPr>
            <w:r w:rsidRPr="00F71A13">
              <w:t>not available</w:t>
            </w:r>
          </w:p>
        </w:tc>
      </w:tr>
      <w:tr w:rsidR="003B208E" w14:paraId="35873AF7" w14:textId="77777777" w:rsidTr="00D30022">
        <w:trPr>
          <w:trHeight w:val="645"/>
          <w:jc w:val="center"/>
        </w:trPr>
        <w:tc>
          <w:tcPr>
            <w:tcW w:w="3024" w:type="dxa"/>
            <w:tcBorders>
              <w:top w:val="nil"/>
              <w:bottom w:val="nil"/>
            </w:tcBorders>
          </w:tcPr>
          <w:p w14:paraId="0C636A54" w14:textId="77777777" w:rsidR="003B208E" w:rsidRPr="00F71A13" w:rsidRDefault="00347A72" w:rsidP="00F71A13">
            <w:pPr>
              <w:pStyle w:val="ListBullet"/>
            </w:pPr>
            <w:r w:rsidRPr="00F71A13">
              <w:t>audition techniques</w:t>
            </w:r>
          </w:p>
        </w:tc>
        <w:tc>
          <w:tcPr>
            <w:tcW w:w="3024" w:type="dxa"/>
            <w:tcBorders>
              <w:top w:val="nil"/>
              <w:bottom w:val="nil"/>
            </w:tcBorders>
            <w:shd w:val="clear" w:color="auto" w:fill="auto"/>
          </w:tcPr>
          <w:p w14:paraId="5CF2D056" w14:textId="77777777" w:rsidR="003B208E" w:rsidRPr="00F71A13" w:rsidRDefault="00347A72" w:rsidP="00F71A13">
            <w:pPr>
              <w:pStyle w:val="ListBullet"/>
            </w:pPr>
            <w:r w:rsidRPr="00F71A13">
              <w:t>audition techniques</w:t>
            </w:r>
          </w:p>
        </w:tc>
        <w:tc>
          <w:tcPr>
            <w:tcW w:w="3024" w:type="dxa"/>
            <w:tcBorders>
              <w:top w:val="nil"/>
              <w:bottom w:val="nil"/>
            </w:tcBorders>
          </w:tcPr>
          <w:p w14:paraId="6A2F5971" w14:textId="77777777" w:rsidR="003B208E" w:rsidRPr="00F71A13" w:rsidRDefault="003B208E" w:rsidP="00F71A13">
            <w:pPr>
              <w:pStyle w:val="ListBullet"/>
              <w:numPr>
                <w:ilvl w:val="0"/>
                <w:numId w:val="0"/>
              </w:numPr>
              <w:ind w:left="454"/>
            </w:pPr>
          </w:p>
        </w:tc>
      </w:tr>
      <w:tr w:rsidR="00D73F67" w14:paraId="4AF0DD03" w14:textId="77777777" w:rsidTr="00D30022">
        <w:trPr>
          <w:trHeight w:val="615"/>
          <w:jc w:val="center"/>
        </w:trPr>
        <w:tc>
          <w:tcPr>
            <w:tcW w:w="3024" w:type="dxa"/>
            <w:tcBorders>
              <w:top w:val="nil"/>
              <w:bottom w:val="nil"/>
            </w:tcBorders>
          </w:tcPr>
          <w:p w14:paraId="1FEDD353" w14:textId="77777777" w:rsidR="00D73F67" w:rsidRPr="00F71A13" w:rsidRDefault="00347A72" w:rsidP="00F71A13">
            <w:pPr>
              <w:pStyle w:val="ListBullet"/>
            </w:pPr>
            <w:r w:rsidRPr="00F71A13">
              <w:t>rehearsal processes</w:t>
            </w:r>
          </w:p>
        </w:tc>
        <w:tc>
          <w:tcPr>
            <w:tcW w:w="3024" w:type="dxa"/>
            <w:tcBorders>
              <w:top w:val="nil"/>
              <w:bottom w:val="nil"/>
            </w:tcBorders>
            <w:shd w:val="clear" w:color="auto" w:fill="auto"/>
          </w:tcPr>
          <w:p w14:paraId="01D0D679" w14:textId="77777777" w:rsidR="00D73F67" w:rsidRPr="00F71A13" w:rsidRDefault="00347A72" w:rsidP="00F71A13">
            <w:pPr>
              <w:pStyle w:val="ListBullet"/>
            </w:pPr>
            <w:r w:rsidRPr="00F71A13">
              <w:t>rehearsal processes</w:t>
            </w:r>
          </w:p>
        </w:tc>
        <w:tc>
          <w:tcPr>
            <w:tcW w:w="3024" w:type="dxa"/>
            <w:tcBorders>
              <w:top w:val="nil"/>
              <w:bottom w:val="nil"/>
            </w:tcBorders>
          </w:tcPr>
          <w:p w14:paraId="43C07FBA" w14:textId="77777777" w:rsidR="00D73F67" w:rsidRPr="00F71A13" w:rsidRDefault="00D73F67" w:rsidP="00F71A13">
            <w:pPr>
              <w:pStyle w:val="ListBullet"/>
              <w:numPr>
                <w:ilvl w:val="0"/>
                <w:numId w:val="0"/>
              </w:numPr>
              <w:ind w:left="454"/>
            </w:pPr>
          </w:p>
        </w:tc>
      </w:tr>
      <w:tr w:rsidR="00D73F67" w14:paraId="7AD168B2" w14:textId="77777777" w:rsidTr="00D30022">
        <w:trPr>
          <w:trHeight w:val="1785"/>
          <w:jc w:val="center"/>
        </w:trPr>
        <w:tc>
          <w:tcPr>
            <w:tcW w:w="3024" w:type="dxa"/>
            <w:tcBorders>
              <w:top w:val="nil"/>
              <w:bottom w:val="nil"/>
            </w:tcBorders>
          </w:tcPr>
          <w:p w14:paraId="155B8FCA" w14:textId="77777777" w:rsidR="00D73F67" w:rsidRPr="00F71A13" w:rsidDel="00D63523" w:rsidRDefault="00347A72" w:rsidP="00F71A13">
            <w:pPr>
              <w:pStyle w:val="ListBullet"/>
            </w:pPr>
            <w:r w:rsidRPr="00F71A13">
              <w:t>elements of dance (time, space, energy/dynamics), compositional processes and choreographic devices appropriate for a range of purposes such as an eisteddfod, audition, school musical or show reel</w:t>
            </w:r>
          </w:p>
        </w:tc>
        <w:tc>
          <w:tcPr>
            <w:tcW w:w="3024" w:type="dxa"/>
            <w:tcBorders>
              <w:top w:val="nil"/>
              <w:bottom w:val="nil"/>
            </w:tcBorders>
            <w:shd w:val="clear" w:color="auto" w:fill="auto"/>
          </w:tcPr>
          <w:p w14:paraId="74A7E7BC" w14:textId="77777777" w:rsidR="00D73F67" w:rsidRPr="00F71A13" w:rsidDel="00D63523" w:rsidRDefault="00347A72" w:rsidP="00F71A13">
            <w:pPr>
              <w:pStyle w:val="ListBullet"/>
            </w:pPr>
            <w:r w:rsidRPr="00F71A13">
              <w:t>elements of dance (time, space, energy/dynamics), compositional processes and choreographic devices appropriate for a range of purposes such as an eisteddfod, audition, school musical or show reel</w:t>
            </w:r>
          </w:p>
        </w:tc>
        <w:tc>
          <w:tcPr>
            <w:tcW w:w="3024" w:type="dxa"/>
            <w:tcBorders>
              <w:top w:val="nil"/>
              <w:bottom w:val="nil"/>
            </w:tcBorders>
          </w:tcPr>
          <w:p w14:paraId="68720FB4" w14:textId="77777777" w:rsidR="00D73F67" w:rsidRPr="00F71A13" w:rsidDel="00D63523" w:rsidRDefault="00D73F67" w:rsidP="00F71A13">
            <w:pPr>
              <w:pStyle w:val="ListBullet"/>
              <w:numPr>
                <w:ilvl w:val="0"/>
                <w:numId w:val="0"/>
              </w:numPr>
              <w:ind w:left="454"/>
            </w:pPr>
          </w:p>
        </w:tc>
      </w:tr>
      <w:tr w:rsidR="00C46418" w14:paraId="4AE03389" w14:textId="77777777" w:rsidTr="00D30022">
        <w:trPr>
          <w:trHeight w:val="1785"/>
          <w:jc w:val="center"/>
        </w:trPr>
        <w:tc>
          <w:tcPr>
            <w:tcW w:w="3024" w:type="dxa"/>
            <w:tcBorders>
              <w:top w:val="nil"/>
              <w:bottom w:val="nil"/>
            </w:tcBorders>
          </w:tcPr>
          <w:p w14:paraId="4EAA5B9D" w14:textId="77777777" w:rsidR="00C46418" w:rsidRPr="00F71A13" w:rsidRDefault="00347A72" w:rsidP="00F71A13">
            <w:pPr>
              <w:pStyle w:val="ListBullet"/>
            </w:pPr>
            <w:r w:rsidRPr="00F71A13">
              <w:t>the personal, cultural and historical aspects of dance pathways (e.g. choreographers, performers, teachers, therapists, directors, administrators)</w:t>
            </w:r>
          </w:p>
        </w:tc>
        <w:tc>
          <w:tcPr>
            <w:tcW w:w="3024" w:type="dxa"/>
            <w:tcBorders>
              <w:top w:val="nil"/>
              <w:bottom w:val="nil"/>
            </w:tcBorders>
            <w:shd w:val="clear" w:color="auto" w:fill="auto"/>
          </w:tcPr>
          <w:p w14:paraId="7889860D" w14:textId="77777777" w:rsidR="00C46418" w:rsidRPr="00F71A13" w:rsidRDefault="00347A72" w:rsidP="00F71A13">
            <w:pPr>
              <w:pStyle w:val="ListBullet"/>
            </w:pPr>
            <w:r w:rsidRPr="00F71A13">
              <w:t>the personal, cultural and historical aspects of dance pathways (e.g. choreographers, performers, teachers, therapists, directors, administrators)</w:t>
            </w:r>
          </w:p>
        </w:tc>
        <w:tc>
          <w:tcPr>
            <w:tcW w:w="3024" w:type="dxa"/>
            <w:tcBorders>
              <w:top w:val="nil"/>
              <w:bottom w:val="nil"/>
            </w:tcBorders>
          </w:tcPr>
          <w:p w14:paraId="4EE88FC4" w14:textId="77777777" w:rsidR="00C46418" w:rsidRPr="00F71A13" w:rsidRDefault="00C46418" w:rsidP="00F71A13">
            <w:pPr>
              <w:pStyle w:val="ListBullet"/>
              <w:numPr>
                <w:ilvl w:val="0"/>
                <w:numId w:val="0"/>
              </w:numPr>
              <w:ind w:left="454"/>
            </w:pPr>
          </w:p>
        </w:tc>
      </w:tr>
      <w:tr w:rsidR="00C46418" w14:paraId="18C4D195" w14:textId="77777777" w:rsidTr="00D30022">
        <w:trPr>
          <w:trHeight w:val="1519"/>
          <w:jc w:val="center"/>
        </w:trPr>
        <w:tc>
          <w:tcPr>
            <w:tcW w:w="3024" w:type="dxa"/>
            <w:tcBorders>
              <w:top w:val="nil"/>
            </w:tcBorders>
          </w:tcPr>
          <w:p w14:paraId="1625E6BD" w14:textId="77777777" w:rsidR="00C46418" w:rsidRPr="00F71A13" w:rsidRDefault="00347A72" w:rsidP="00F71A13">
            <w:pPr>
              <w:pStyle w:val="ListBullet"/>
            </w:pPr>
            <w:r w:rsidRPr="00F71A13">
              <w:t>dance administration (business plans,  budgets, lesson plans, arts funding applications, event management)</w:t>
            </w:r>
          </w:p>
        </w:tc>
        <w:tc>
          <w:tcPr>
            <w:tcW w:w="3024" w:type="dxa"/>
            <w:tcBorders>
              <w:top w:val="nil"/>
            </w:tcBorders>
            <w:shd w:val="clear" w:color="auto" w:fill="auto"/>
          </w:tcPr>
          <w:p w14:paraId="47119D94" w14:textId="77777777" w:rsidR="00C46418" w:rsidRPr="00F71A13" w:rsidRDefault="00347A72" w:rsidP="00F71A13">
            <w:pPr>
              <w:pStyle w:val="ListBullet"/>
            </w:pPr>
            <w:r w:rsidRPr="00F71A13">
              <w:t>dance administration (business plans,  budgets, lesson plans, arts funding applications, event management)</w:t>
            </w:r>
          </w:p>
        </w:tc>
        <w:tc>
          <w:tcPr>
            <w:tcW w:w="3024" w:type="dxa"/>
            <w:tcBorders>
              <w:top w:val="nil"/>
            </w:tcBorders>
          </w:tcPr>
          <w:p w14:paraId="09D70418" w14:textId="77777777" w:rsidR="00C46418" w:rsidRPr="00F71A13" w:rsidRDefault="00C46418" w:rsidP="00F71A13">
            <w:pPr>
              <w:pStyle w:val="ListBullet"/>
              <w:numPr>
                <w:ilvl w:val="0"/>
                <w:numId w:val="0"/>
              </w:numPr>
              <w:ind w:left="454"/>
            </w:pPr>
          </w:p>
        </w:tc>
      </w:tr>
    </w:tbl>
    <w:p w14:paraId="51A8F1D5" w14:textId="77777777" w:rsidR="000F7F69" w:rsidRDefault="00C51E0A" w:rsidP="000F7F69">
      <w:pPr>
        <w:pStyle w:val="Heading2"/>
        <w:tabs>
          <w:tab w:val="right" w:pos="9072"/>
        </w:tabs>
        <w:rPr>
          <w:szCs w:val="22"/>
          <w:lang w:val="en-US"/>
        </w:rPr>
      </w:pPr>
      <w:r>
        <w:t>Assessment</w:t>
      </w:r>
    </w:p>
    <w:p w14:paraId="595254C4" w14:textId="77777777" w:rsidR="00F71A13" w:rsidRDefault="000F7F69" w:rsidP="000F7F69">
      <w:pPr>
        <w:rPr>
          <w:lang w:val="en-US"/>
        </w:rPr>
      </w:pPr>
      <w:r w:rsidRPr="00BE2E06">
        <w:rPr>
          <w:lang w:val="en-US"/>
        </w:rPr>
        <w:t xml:space="preserve">Refer to Assessment Task Types Guide on </w:t>
      </w:r>
      <w:r w:rsidR="00E7587B">
        <w:rPr>
          <w:lang w:val="en-US"/>
        </w:rPr>
        <w:t>pages 1</w:t>
      </w:r>
      <w:r w:rsidR="00F71A13">
        <w:rPr>
          <w:lang w:val="en-US"/>
        </w:rPr>
        <w:t>7</w:t>
      </w:r>
      <w:r w:rsidR="00E7587B">
        <w:rPr>
          <w:lang w:val="en-US"/>
        </w:rPr>
        <w:t>-18</w:t>
      </w:r>
      <w:r w:rsidRPr="00BE2E06">
        <w:rPr>
          <w:lang w:val="en-US"/>
        </w:rPr>
        <w:t>.</w:t>
      </w:r>
    </w:p>
    <w:p w14:paraId="468ABB9E" w14:textId="77777777" w:rsidR="00F71A13" w:rsidRDefault="00F71A13">
      <w:pPr>
        <w:spacing w:before="0"/>
        <w:rPr>
          <w:lang w:val="en-US"/>
        </w:rPr>
      </w:pPr>
      <w:r>
        <w:rPr>
          <w:lang w:val="en-US"/>
        </w:rPr>
        <w:br w:type="page"/>
      </w:r>
    </w:p>
    <w:p w14:paraId="534C8320" w14:textId="77777777" w:rsidR="00385DF5" w:rsidRDefault="00F71A13" w:rsidP="000F7F69">
      <w:pPr>
        <w:pStyle w:val="Heading2"/>
        <w:tabs>
          <w:tab w:val="right" w:pos="9072"/>
        </w:tabs>
      </w:pPr>
      <w:r>
        <w:lastRenderedPageBreak/>
        <w:t>Resources</w:t>
      </w:r>
    </w:p>
    <w:p w14:paraId="394F3D97" w14:textId="77777777" w:rsidR="002B11F3" w:rsidRPr="002B11F3" w:rsidRDefault="00F71A13" w:rsidP="002B11F3">
      <w:pPr>
        <w:rPr>
          <w:lang w:val="en-US"/>
        </w:rPr>
      </w:pPr>
      <w:r>
        <w:rPr>
          <w:lang w:val="en-US"/>
        </w:rPr>
        <w:t>Refer to resources on pages 27</w:t>
      </w:r>
      <w:r w:rsidR="002B11F3" w:rsidRPr="002B11F3">
        <w:rPr>
          <w:lang w:val="en-US"/>
        </w:rPr>
        <w:t xml:space="preserve">-30. </w:t>
      </w:r>
    </w:p>
    <w:p w14:paraId="2FFA90F7" w14:textId="77777777" w:rsidR="000F7F69" w:rsidRPr="00011A99" w:rsidRDefault="00F71A13" w:rsidP="00F71A13">
      <w:pPr>
        <w:pStyle w:val="Heading4"/>
        <w:rPr>
          <w:lang w:val="en-US"/>
        </w:rPr>
      </w:pPr>
      <w:r w:rsidRPr="00011A99">
        <w:t>Books</w:t>
      </w:r>
    </w:p>
    <w:tbl>
      <w:tblPr>
        <w:tblW w:w="10231" w:type="dxa"/>
        <w:tblLook w:val="01E0" w:firstRow="1" w:lastRow="1" w:firstColumn="1" w:lastColumn="1" w:noHBand="0" w:noVBand="0"/>
      </w:tblPr>
      <w:tblGrid>
        <w:gridCol w:w="2713"/>
        <w:gridCol w:w="7518"/>
      </w:tblGrid>
      <w:tr w:rsidR="00385DF5" w:rsidRPr="00011A99" w14:paraId="21252B63" w14:textId="77777777" w:rsidTr="00E00708">
        <w:trPr>
          <w:trHeight w:val="460"/>
        </w:trPr>
        <w:tc>
          <w:tcPr>
            <w:tcW w:w="2713" w:type="dxa"/>
            <w:hideMark/>
          </w:tcPr>
          <w:p w14:paraId="3A9815AB" w14:textId="77777777" w:rsidR="00385DF5" w:rsidRPr="00011A99" w:rsidRDefault="00385DF5" w:rsidP="005F4A90">
            <w:pPr>
              <w:autoSpaceDE w:val="0"/>
              <w:autoSpaceDN w:val="0"/>
              <w:adjustRightInd w:val="0"/>
              <w:spacing w:before="0" w:line="276" w:lineRule="auto"/>
              <w:rPr>
                <w:rFonts w:eastAsia="Calibri"/>
                <w:sz w:val="24"/>
                <w:szCs w:val="22"/>
              </w:rPr>
            </w:pPr>
            <w:r w:rsidRPr="00011A99">
              <w:rPr>
                <w:rFonts w:eastAsia="Calibri"/>
                <w:szCs w:val="22"/>
              </w:rPr>
              <w:t>Dagenais, M</w:t>
            </w:r>
          </w:p>
        </w:tc>
        <w:tc>
          <w:tcPr>
            <w:tcW w:w="7518" w:type="dxa"/>
            <w:hideMark/>
          </w:tcPr>
          <w:p w14:paraId="778414F6" w14:textId="77777777" w:rsidR="00385DF5" w:rsidRPr="00011A99" w:rsidRDefault="00385DF5" w:rsidP="005F4A90">
            <w:pPr>
              <w:spacing w:beforeLines="50" w:line="276" w:lineRule="auto"/>
              <w:rPr>
                <w:rFonts w:eastAsia="Calibri"/>
                <w:sz w:val="24"/>
                <w:szCs w:val="22"/>
              </w:rPr>
            </w:pPr>
            <w:r w:rsidRPr="00011A99">
              <w:rPr>
                <w:lang w:val="en-US"/>
              </w:rPr>
              <w:t xml:space="preserve">2012, </w:t>
            </w:r>
            <w:r w:rsidRPr="00011A99">
              <w:rPr>
                <w:i/>
                <w:iCs/>
                <w:lang w:val="en-US"/>
              </w:rPr>
              <w:t xml:space="preserve">Starting your career as a dancer, </w:t>
            </w:r>
            <w:r w:rsidRPr="00011A99">
              <w:rPr>
                <w:lang w:val="en-US"/>
              </w:rPr>
              <w:t>Allworth Press, New York.</w:t>
            </w:r>
          </w:p>
        </w:tc>
      </w:tr>
      <w:tr w:rsidR="00385DF5" w:rsidRPr="00011A99" w14:paraId="0E10D1CC" w14:textId="77777777" w:rsidTr="00E00708">
        <w:trPr>
          <w:trHeight w:val="773"/>
        </w:trPr>
        <w:tc>
          <w:tcPr>
            <w:tcW w:w="2713" w:type="dxa"/>
            <w:hideMark/>
          </w:tcPr>
          <w:p w14:paraId="29FE3EEC" w14:textId="77777777" w:rsidR="00385DF5" w:rsidRPr="00011A99" w:rsidRDefault="00385DF5" w:rsidP="005F4A90">
            <w:pPr>
              <w:autoSpaceDE w:val="0"/>
              <w:autoSpaceDN w:val="0"/>
              <w:adjustRightInd w:val="0"/>
              <w:spacing w:before="0" w:line="276" w:lineRule="auto"/>
              <w:rPr>
                <w:rFonts w:eastAsia="Calibri"/>
                <w:sz w:val="24"/>
                <w:szCs w:val="22"/>
              </w:rPr>
            </w:pPr>
            <w:r w:rsidRPr="00011A99">
              <w:rPr>
                <w:lang w:val="en-US"/>
              </w:rPr>
              <w:t>Henninger, B.</w:t>
            </w:r>
          </w:p>
        </w:tc>
        <w:tc>
          <w:tcPr>
            <w:tcW w:w="7518" w:type="dxa"/>
            <w:hideMark/>
          </w:tcPr>
          <w:p w14:paraId="19C0A1ED" w14:textId="77777777" w:rsidR="00385DF5" w:rsidRPr="00011A99" w:rsidRDefault="00385DF5" w:rsidP="005F4A90">
            <w:pPr>
              <w:spacing w:beforeLines="50" w:line="276" w:lineRule="auto"/>
              <w:rPr>
                <w:rFonts w:eastAsia="Calibri"/>
                <w:sz w:val="24"/>
                <w:szCs w:val="22"/>
              </w:rPr>
            </w:pPr>
            <w:r w:rsidRPr="00011A99">
              <w:rPr>
                <w:i/>
                <w:iCs/>
                <w:lang w:val="en-US"/>
              </w:rPr>
              <w:t>Book Dance Jobs: The Ultimate Career Guide For Professional Dancers</w:t>
            </w:r>
            <w:r w:rsidRPr="00011A99">
              <w:rPr>
                <w:lang w:val="en-US"/>
              </w:rPr>
              <w:t>, Amazon Digital Services. Digital eBook.</w:t>
            </w:r>
          </w:p>
        </w:tc>
      </w:tr>
      <w:tr w:rsidR="00385DF5" w:rsidRPr="00011A99" w14:paraId="68FEC98C" w14:textId="77777777" w:rsidTr="00E00708">
        <w:trPr>
          <w:trHeight w:val="773"/>
        </w:trPr>
        <w:tc>
          <w:tcPr>
            <w:tcW w:w="2713" w:type="dxa"/>
            <w:hideMark/>
          </w:tcPr>
          <w:p w14:paraId="364D4AA3" w14:textId="77777777" w:rsidR="00385DF5" w:rsidRPr="00011A99" w:rsidRDefault="00385DF5" w:rsidP="005F4A90">
            <w:pPr>
              <w:autoSpaceDE w:val="0"/>
              <w:autoSpaceDN w:val="0"/>
              <w:adjustRightInd w:val="0"/>
              <w:spacing w:before="0" w:line="276" w:lineRule="auto"/>
              <w:rPr>
                <w:rFonts w:eastAsia="Calibri"/>
                <w:sz w:val="24"/>
                <w:szCs w:val="22"/>
              </w:rPr>
            </w:pPr>
            <w:r w:rsidRPr="00011A99">
              <w:rPr>
                <w:lang w:val="en-US"/>
              </w:rPr>
              <w:t>Horosko, M.</w:t>
            </w:r>
          </w:p>
        </w:tc>
        <w:tc>
          <w:tcPr>
            <w:tcW w:w="7518" w:type="dxa"/>
            <w:hideMark/>
          </w:tcPr>
          <w:p w14:paraId="4E352CA6" w14:textId="77777777" w:rsidR="00385DF5" w:rsidRPr="00011A99" w:rsidRDefault="00385DF5" w:rsidP="005F4A90">
            <w:pPr>
              <w:spacing w:beforeLines="50" w:line="276" w:lineRule="auto"/>
              <w:rPr>
                <w:rFonts w:eastAsia="Calibri"/>
                <w:sz w:val="24"/>
                <w:szCs w:val="22"/>
              </w:rPr>
            </w:pPr>
            <w:r w:rsidRPr="00011A99">
              <w:rPr>
                <w:lang w:val="en-US"/>
              </w:rPr>
              <w:t xml:space="preserve">2009, </w:t>
            </w:r>
            <w:r w:rsidRPr="00011A99">
              <w:rPr>
                <w:i/>
                <w:iCs/>
                <w:lang w:val="en-US"/>
              </w:rPr>
              <w:t>The dancer’s survival manual: everything you need to know from the first class to career change,</w:t>
            </w:r>
            <w:r w:rsidRPr="00011A99">
              <w:rPr>
                <w:lang w:val="en-US"/>
              </w:rPr>
              <w:t xml:space="preserve"> University Press of Florida, Gainesville.</w:t>
            </w:r>
          </w:p>
        </w:tc>
      </w:tr>
      <w:tr w:rsidR="00385DF5" w:rsidRPr="00011A99" w14:paraId="1427D6D8" w14:textId="77777777" w:rsidTr="00E00708">
        <w:trPr>
          <w:trHeight w:val="773"/>
        </w:trPr>
        <w:tc>
          <w:tcPr>
            <w:tcW w:w="2713" w:type="dxa"/>
          </w:tcPr>
          <w:p w14:paraId="1186F99F" w14:textId="77777777" w:rsidR="00385DF5" w:rsidRPr="00011A99" w:rsidRDefault="00385DF5" w:rsidP="005F4A90">
            <w:pPr>
              <w:autoSpaceDE w:val="0"/>
              <w:autoSpaceDN w:val="0"/>
              <w:adjustRightInd w:val="0"/>
              <w:spacing w:before="0" w:line="276" w:lineRule="auto"/>
              <w:rPr>
                <w:lang w:val="en-US"/>
              </w:rPr>
            </w:pPr>
            <w:r w:rsidRPr="00011A99">
              <w:rPr>
                <w:lang w:val="en-US"/>
              </w:rPr>
              <w:t>Klein, K.</w:t>
            </w:r>
          </w:p>
        </w:tc>
        <w:tc>
          <w:tcPr>
            <w:tcW w:w="7518" w:type="dxa"/>
          </w:tcPr>
          <w:p w14:paraId="0223029C" w14:textId="77777777" w:rsidR="00385DF5" w:rsidRPr="00011A99" w:rsidRDefault="00385DF5" w:rsidP="005F4A90">
            <w:pPr>
              <w:spacing w:beforeLines="50" w:line="276" w:lineRule="auto"/>
              <w:rPr>
                <w:lang w:val="en-US"/>
              </w:rPr>
            </w:pPr>
            <w:r w:rsidRPr="00011A99">
              <w:rPr>
                <w:lang w:val="en-US"/>
              </w:rPr>
              <w:t xml:space="preserve">2009, </w:t>
            </w:r>
            <w:r w:rsidRPr="00011A99">
              <w:rPr>
                <w:i/>
                <w:iCs/>
                <w:lang w:val="en-US"/>
              </w:rPr>
              <w:t>Career Readiness and Preparation Criteria in Undergraduate Dance Degree Programs,</w:t>
            </w:r>
            <w:r w:rsidRPr="00011A99">
              <w:rPr>
                <w:lang w:val="en-US"/>
              </w:rPr>
              <w:t xml:space="preserve"> Hamilton Books, Lanham, MD.</w:t>
            </w:r>
          </w:p>
        </w:tc>
      </w:tr>
      <w:tr w:rsidR="00385DF5" w:rsidRPr="00011A99" w14:paraId="075AC22A" w14:textId="77777777" w:rsidTr="00E00708">
        <w:trPr>
          <w:trHeight w:val="648"/>
        </w:trPr>
        <w:tc>
          <w:tcPr>
            <w:tcW w:w="2713" w:type="dxa"/>
          </w:tcPr>
          <w:p w14:paraId="5769CA7A" w14:textId="77777777" w:rsidR="00385DF5" w:rsidRPr="00011A99" w:rsidRDefault="00385DF5" w:rsidP="005F4A90">
            <w:pPr>
              <w:autoSpaceDE w:val="0"/>
              <w:autoSpaceDN w:val="0"/>
              <w:adjustRightInd w:val="0"/>
              <w:spacing w:before="0" w:line="276" w:lineRule="auto"/>
              <w:rPr>
                <w:lang w:val="en-US"/>
              </w:rPr>
            </w:pPr>
            <w:r w:rsidRPr="00011A99">
              <w:rPr>
                <w:lang w:val="en-US"/>
              </w:rPr>
              <w:t>Miller Jr. C. and Stevenson, T.</w:t>
            </w:r>
          </w:p>
        </w:tc>
        <w:tc>
          <w:tcPr>
            <w:tcW w:w="7518" w:type="dxa"/>
          </w:tcPr>
          <w:p w14:paraId="10898908" w14:textId="77777777" w:rsidR="00385DF5" w:rsidRPr="00011A99" w:rsidRDefault="00385DF5" w:rsidP="005F4A90">
            <w:pPr>
              <w:spacing w:beforeLines="50" w:line="276" w:lineRule="auto"/>
              <w:rPr>
                <w:lang w:val="en-US"/>
              </w:rPr>
            </w:pPr>
            <w:r w:rsidRPr="00011A99">
              <w:rPr>
                <w:lang w:val="en-US"/>
              </w:rPr>
              <w:t xml:space="preserve">2009, </w:t>
            </w:r>
            <w:r w:rsidRPr="00011A99">
              <w:rPr>
                <w:i/>
                <w:iCs/>
                <w:lang w:val="en-US"/>
              </w:rPr>
              <w:t>The Business of Dance,</w:t>
            </w:r>
            <w:r w:rsidRPr="00011A99">
              <w:rPr>
                <w:lang w:val="en-US"/>
              </w:rPr>
              <w:t xml:space="preserve"> Tate Publishing, USA</w:t>
            </w:r>
          </w:p>
        </w:tc>
      </w:tr>
      <w:tr w:rsidR="00385DF5" w:rsidRPr="00011A99" w14:paraId="153C6228" w14:textId="77777777" w:rsidTr="00E00708">
        <w:trPr>
          <w:trHeight w:val="439"/>
        </w:trPr>
        <w:tc>
          <w:tcPr>
            <w:tcW w:w="2713" w:type="dxa"/>
          </w:tcPr>
          <w:p w14:paraId="3FD778F5" w14:textId="77777777" w:rsidR="00385DF5" w:rsidRPr="00011A99" w:rsidRDefault="00385DF5" w:rsidP="005F4A90">
            <w:pPr>
              <w:autoSpaceDE w:val="0"/>
              <w:autoSpaceDN w:val="0"/>
              <w:adjustRightInd w:val="0"/>
              <w:spacing w:before="0" w:line="276" w:lineRule="auto"/>
              <w:rPr>
                <w:lang w:val="en-US"/>
              </w:rPr>
            </w:pPr>
            <w:r w:rsidRPr="00011A99">
              <w:rPr>
                <w:lang w:val="en-US"/>
              </w:rPr>
              <w:t>Trommer-Beardslee, H.</w:t>
            </w:r>
          </w:p>
        </w:tc>
        <w:tc>
          <w:tcPr>
            <w:tcW w:w="7518" w:type="dxa"/>
          </w:tcPr>
          <w:p w14:paraId="48483595" w14:textId="77777777" w:rsidR="00385DF5" w:rsidRPr="00011A99" w:rsidRDefault="00385DF5" w:rsidP="005F4A90">
            <w:pPr>
              <w:spacing w:beforeLines="50" w:line="276" w:lineRule="auto"/>
              <w:rPr>
                <w:lang w:val="en-US"/>
              </w:rPr>
            </w:pPr>
            <w:r w:rsidRPr="00011A99">
              <w:rPr>
                <w:lang w:val="en-US"/>
              </w:rPr>
              <w:t xml:space="preserve">2013, </w:t>
            </w:r>
            <w:r w:rsidRPr="00011A99">
              <w:rPr>
                <w:i/>
                <w:iCs/>
                <w:lang w:val="en-US"/>
              </w:rPr>
              <w:t>Dance Production and Management,</w:t>
            </w:r>
            <w:r w:rsidRPr="00011A99">
              <w:rPr>
                <w:lang w:val="en-US"/>
              </w:rPr>
              <w:t xml:space="preserve"> Princeton Book Company, USA</w:t>
            </w:r>
          </w:p>
        </w:tc>
      </w:tr>
      <w:tr w:rsidR="00385DF5" w:rsidRPr="00011A99" w14:paraId="597B93C5" w14:textId="77777777" w:rsidTr="00E00708">
        <w:trPr>
          <w:trHeight w:val="773"/>
        </w:trPr>
        <w:tc>
          <w:tcPr>
            <w:tcW w:w="2713" w:type="dxa"/>
          </w:tcPr>
          <w:p w14:paraId="488E67E1" w14:textId="77777777" w:rsidR="00385DF5" w:rsidRPr="00011A99" w:rsidRDefault="00385DF5" w:rsidP="005F4A90">
            <w:pPr>
              <w:autoSpaceDE w:val="0"/>
              <w:autoSpaceDN w:val="0"/>
              <w:adjustRightInd w:val="0"/>
              <w:spacing w:before="0" w:line="276" w:lineRule="auto"/>
              <w:rPr>
                <w:lang w:val="en-US"/>
              </w:rPr>
            </w:pPr>
            <w:r w:rsidRPr="00011A99">
              <w:rPr>
                <w:lang w:val="en-US"/>
              </w:rPr>
              <w:t>Upper, N.</w:t>
            </w:r>
          </w:p>
        </w:tc>
        <w:tc>
          <w:tcPr>
            <w:tcW w:w="7518" w:type="dxa"/>
          </w:tcPr>
          <w:p w14:paraId="1A340A4B" w14:textId="77777777" w:rsidR="00385DF5" w:rsidRPr="00011A99" w:rsidRDefault="00385DF5" w:rsidP="005F4A90">
            <w:pPr>
              <w:spacing w:beforeLines="50" w:line="276" w:lineRule="auto"/>
              <w:rPr>
                <w:lang w:val="en-US"/>
              </w:rPr>
            </w:pPr>
            <w:r w:rsidRPr="00011A99">
              <w:rPr>
                <w:lang w:val="en-US"/>
              </w:rPr>
              <w:t xml:space="preserve">2004. </w:t>
            </w:r>
            <w:r w:rsidRPr="00011A99">
              <w:rPr>
                <w:i/>
                <w:iCs/>
                <w:lang w:val="en-US"/>
              </w:rPr>
              <w:t>Ballet Dancers in Career Transition: Sixteen Success Stories</w:t>
            </w:r>
            <w:r w:rsidRPr="00011A99">
              <w:rPr>
                <w:lang w:val="en-US"/>
              </w:rPr>
              <w:t>, McFarland, USA.</w:t>
            </w:r>
          </w:p>
        </w:tc>
      </w:tr>
    </w:tbl>
    <w:p w14:paraId="74E0D311" w14:textId="77777777" w:rsidR="00B63656" w:rsidRPr="00011A99" w:rsidRDefault="00F71A13" w:rsidP="00F71A13">
      <w:pPr>
        <w:pStyle w:val="Heading4"/>
      </w:pPr>
      <w:proofErr w:type="spellStart"/>
      <w:r w:rsidRPr="00011A99">
        <w:t>Audiovisual</w:t>
      </w:r>
      <w:proofErr w:type="spellEnd"/>
    </w:p>
    <w:tbl>
      <w:tblPr>
        <w:tblW w:w="10173" w:type="dxa"/>
        <w:tblLook w:val="01E0" w:firstRow="1" w:lastRow="1" w:firstColumn="1" w:lastColumn="1" w:noHBand="0" w:noVBand="0"/>
      </w:tblPr>
      <w:tblGrid>
        <w:gridCol w:w="10173"/>
      </w:tblGrid>
      <w:tr w:rsidR="00E00708" w:rsidRPr="00011A99" w14:paraId="68DF0420" w14:textId="77777777" w:rsidTr="00E00708">
        <w:trPr>
          <w:trHeight w:val="460"/>
        </w:trPr>
        <w:tc>
          <w:tcPr>
            <w:tcW w:w="10173" w:type="dxa"/>
            <w:hideMark/>
          </w:tcPr>
          <w:p w14:paraId="700E1F98" w14:textId="77777777" w:rsidR="00E00708" w:rsidRPr="00011A99" w:rsidRDefault="00E00708" w:rsidP="00E00708">
            <w:pPr>
              <w:spacing w:before="100" w:beforeAutospacing="1" w:after="100" w:afterAutospacing="1"/>
              <w:contextualSpacing/>
              <w:rPr>
                <w:rFonts w:eastAsia="Calibri"/>
              </w:rPr>
            </w:pPr>
            <w:r w:rsidRPr="00011A99">
              <w:rPr>
                <w:i/>
                <w:iCs/>
              </w:rPr>
              <w:t>A Chorus Line</w:t>
            </w:r>
            <w:r w:rsidRPr="00011A99">
              <w:t xml:space="preserve"> (DVD), 1985, Director: Richard Attenborough</w:t>
            </w:r>
          </w:p>
        </w:tc>
      </w:tr>
      <w:tr w:rsidR="00E00708" w:rsidRPr="00011A99" w14:paraId="0B2198BB" w14:textId="77777777" w:rsidTr="00E00708">
        <w:trPr>
          <w:trHeight w:val="773"/>
        </w:trPr>
        <w:tc>
          <w:tcPr>
            <w:tcW w:w="10173" w:type="dxa"/>
            <w:hideMark/>
          </w:tcPr>
          <w:p w14:paraId="4EAE2DD8" w14:textId="77777777" w:rsidR="00E00708" w:rsidRPr="00011A99" w:rsidRDefault="00E00708" w:rsidP="00E00708">
            <w:pPr>
              <w:spacing w:before="100" w:beforeAutospacing="1" w:after="100" w:afterAutospacing="1"/>
              <w:contextualSpacing/>
            </w:pPr>
            <w:r w:rsidRPr="00011A99">
              <w:rPr>
                <w:i/>
                <w:iCs/>
              </w:rPr>
              <w:t xml:space="preserve">Centre Stage </w:t>
            </w:r>
            <w:r w:rsidRPr="00011A99">
              <w:t>(DVD), 2000, Director: Nicholas Hytner</w:t>
            </w:r>
          </w:p>
        </w:tc>
      </w:tr>
      <w:tr w:rsidR="00E00708" w:rsidRPr="00011A99" w14:paraId="75A2EA13" w14:textId="77777777" w:rsidTr="00E00708">
        <w:trPr>
          <w:trHeight w:val="773"/>
        </w:trPr>
        <w:tc>
          <w:tcPr>
            <w:tcW w:w="10173" w:type="dxa"/>
            <w:hideMark/>
          </w:tcPr>
          <w:p w14:paraId="22ECE892" w14:textId="77777777" w:rsidR="00E00708" w:rsidRPr="00011A99" w:rsidRDefault="00E00708" w:rsidP="00E00708">
            <w:pPr>
              <w:spacing w:before="100" w:beforeAutospacing="1" w:after="100" w:afterAutospacing="1"/>
              <w:contextualSpacing/>
            </w:pPr>
            <w:r w:rsidRPr="00011A99">
              <w:rPr>
                <w:i/>
                <w:iCs/>
              </w:rPr>
              <w:t>Jump Into Audition</w:t>
            </w:r>
            <w:r w:rsidRPr="00011A99">
              <w:t xml:space="preserve"> (app) 2015 – present. Andres UK Limited. Also available as an ebook.</w:t>
            </w:r>
          </w:p>
        </w:tc>
      </w:tr>
      <w:tr w:rsidR="00E00708" w:rsidRPr="00011A99" w14:paraId="01C602CE" w14:textId="77777777" w:rsidTr="00E00708">
        <w:trPr>
          <w:trHeight w:val="773"/>
        </w:trPr>
        <w:tc>
          <w:tcPr>
            <w:tcW w:w="10173" w:type="dxa"/>
          </w:tcPr>
          <w:p w14:paraId="05FACE39" w14:textId="77777777" w:rsidR="00E00708" w:rsidRPr="00011A99" w:rsidRDefault="00E00708" w:rsidP="00E00708">
            <w:pPr>
              <w:spacing w:before="100" w:beforeAutospacing="1" w:after="100" w:afterAutospacing="1"/>
              <w:contextualSpacing/>
            </w:pPr>
            <w:r w:rsidRPr="00011A99">
              <w:rPr>
                <w:i/>
                <w:iCs/>
              </w:rPr>
              <w:t xml:space="preserve">Dance Moms </w:t>
            </w:r>
            <w:r w:rsidRPr="00011A99">
              <w:t>(DVD), 2011 – present, Collins Avenue Productions</w:t>
            </w:r>
          </w:p>
        </w:tc>
      </w:tr>
      <w:tr w:rsidR="00E00708" w:rsidRPr="00011A99" w14:paraId="01822226" w14:textId="77777777" w:rsidTr="00E00708">
        <w:trPr>
          <w:trHeight w:val="648"/>
        </w:trPr>
        <w:tc>
          <w:tcPr>
            <w:tcW w:w="10173" w:type="dxa"/>
          </w:tcPr>
          <w:p w14:paraId="24663EC0" w14:textId="77777777" w:rsidR="00E00708" w:rsidRPr="00011A99" w:rsidRDefault="00E00708" w:rsidP="00E00708">
            <w:pPr>
              <w:spacing w:before="100" w:beforeAutospacing="1" w:after="100" w:afterAutospacing="1"/>
              <w:contextualSpacing/>
            </w:pPr>
            <w:r w:rsidRPr="00011A99">
              <w:rPr>
                <w:i/>
                <w:iCs/>
              </w:rPr>
              <w:t>Flashdance</w:t>
            </w:r>
            <w:r w:rsidRPr="00011A99">
              <w:t xml:space="preserve"> (DVD), 1983, Director: Adrian Lyne</w:t>
            </w:r>
          </w:p>
        </w:tc>
      </w:tr>
      <w:tr w:rsidR="00E00708" w:rsidRPr="00011A99" w14:paraId="4C38FCC2" w14:textId="77777777" w:rsidTr="00E00708">
        <w:trPr>
          <w:trHeight w:val="439"/>
        </w:trPr>
        <w:tc>
          <w:tcPr>
            <w:tcW w:w="10173" w:type="dxa"/>
          </w:tcPr>
          <w:p w14:paraId="7864C07A" w14:textId="77777777" w:rsidR="00E00708" w:rsidRPr="00011A99" w:rsidRDefault="00E00708" w:rsidP="00E00708">
            <w:pPr>
              <w:spacing w:before="100" w:beforeAutospacing="1" w:after="100" w:afterAutospacing="1"/>
              <w:contextualSpacing/>
            </w:pPr>
            <w:r w:rsidRPr="00011A99">
              <w:rPr>
                <w:i/>
                <w:iCs/>
              </w:rPr>
              <w:t>Honey</w:t>
            </w:r>
            <w:r w:rsidRPr="00011A99">
              <w:t xml:space="preserve"> (DVD), 2003, Director: Billie Woodruff</w:t>
            </w:r>
          </w:p>
        </w:tc>
      </w:tr>
      <w:tr w:rsidR="00E00708" w:rsidRPr="00011A99" w14:paraId="00F3998D" w14:textId="77777777" w:rsidTr="00E00708">
        <w:trPr>
          <w:trHeight w:val="100"/>
        </w:trPr>
        <w:tc>
          <w:tcPr>
            <w:tcW w:w="10173" w:type="dxa"/>
          </w:tcPr>
          <w:p w14:paraId="41458E32" w14:textId="77777777" w:rsidR="00E00708" w:rsidRPr="00011A99" w:rsidRDefault="00E00708" w:rsidP="00E00708">
            <w:pPr>
              <w:spacing w:before="100" w:beforeAutospacing="1" w:after="100" w:afterAutospacing="1"/>
              <w:contextualSpacing/>
            </w:pPr>
            <w:r w:rsidRPr="00011A99">
              <w:rPr>
                <w:i/>
                <w:iCs/>
              </w:rPr>
              <w:t>Razzle Dazzle: A Journey Into Dance</w:t>
            </w:r>
            <w:r w:rsidRPr="00011A99">
              <w:t xml:space="preserve"> (DVD), 2007, Director: Darren Ashton</w:t>
            </w:r>
          </w:p>
          <w:p w14:paraId="246CE756" w14:textId="77777777" w:rsidR="00E00708" w:rsidRPr="00011A99" w:rsidRDefault="00E00708" w:rsidP="00E00708">
            <w:pPr>
              <w:spacing w:beforeLines="50"/>
              <w:rPr>
                <w:lang w:val="en-US"/>
              </w:rPr>
            </w:pPr>
          </w:p>
        </w:tc>
      </w:tr>
    </w:tbl>
    <w:p w14:paraId="1C565864" w14:textId="77777777" w:rsidR="00B63656" w:rsidRPr="00011A99" w:rsidRDefault="00F71A13" w:rsidP="00F71A13">
      <w:pPr>
        <w:pStyle w:val="Heading4"/>
        <w:rPr>
          <w:lang w:val="en-US"/>
        </w:rPr>
      </w:pPr>
      <w:r w:rsidRPr="00011A99">
        <w:rPr>
          <w:lang w:val="en-US"/>
        </w:rPr>
        <w:t>Websites</w:t>
      </w:r>
    </w:p>
    <w:tbl>
      <w:tblPr>
        <w:tblW w:w="10173" w:type="dxa"/>
        <w:tblLook w:val="01E0" w:firstRow="1" w:lastRow="1" w:firstColumn="1" w:lastColumn="1" w:noHBand="0" w:noVBand="0"/>
      </w:tblPr>
      <w:tblGrid>
        <w:gridCol w:w="10173"/>
      </w:tblGrid>
      <w:tr w:rsidR="00E00708" w:rsidRPr="00011A99" w14:paraId="70D7015E" w14:textId="77777777" w:rsidTr="005F4A90">
        <w:trPr>
          <w:trHeight w:val="460"/>
        </w:trPr>
        <w:tc>
          <w:tcPr>
            <w:tcW w:w="10173" w:type="dxa"/>
            <w:hideMark/>
          </w:tcPr>
          <w:p w14:paraId="3789C793" w14:textId="77777777" w:rsidR="00E00708" w:rsidRPr="00011A99" w:rsidRDefault="00E00708" w:rsidP="005F4A90">
            <w:pPr>
              <w:spacing w:before="100" w:beforeAutospacing="1" w:after="100" w:afterAutospacing="1"/>
              <w:contextualSpacing/>
            </w:pPr>
            <w:r w:rsidRPr="00011A99">
              <w:t>Danceinforma.com.au, (online)</w:t>
            </w:r>
          </w:p>
          <w:p w14:paraId="3BBA302D" w14:textId="77777777" w:rsidR="00E00708" w:rsidRPr="00011A99" w:rsidRDefault="00E00708" w:rsidP="005F4A90">
            <w:pPr>
              <w:spacing w:before="100" w:beforeAutospacing="1" w:after="100" w:afterAutospacing="1"/>
              <w:contextualSpacing/>
              <w:rPr>
                <w:rFonts w:eastAsia="Calibri"/>
              </w:rPr>
            </w:pPr>
            <w:r w:rsidRPr="00011A99">
              <w:t>&lt;</w:t>
            </w:r>
            <w:hyperlink r:id="rId82" w:history="1">
              <w:r w:rsidRPr="00011A99">
                <w:rPr>
                  <w:rStyle w:val="Hyperlink"/>
                  <w:color w:val="auto"/>
                </w:rPr>
                <w:t>http://danceinforma.com.au/full-time-dance-auditions-guide/</w:t>
              </w:r>
            </w:hyperlink>
            <w:r w:rsidRPr="00011A99">
              <w:t>&gt;</w:t>
            </w:r>
          </w:p>
        </w:tc>
      </w:tr>
      <w:tr w:rsidR="00E00708" w:rsidRPr="00011A99" w14:paraId="5C3841F5" w14:textId="77777777" w:rsidTr="005F4A90">
        <w:trPr>
          <w:trHeight w:val="773"/>
        </w:trPr>
        <w:tc>
          <w:tcPr>
            <w:tcW w:w="10173" w:type="dxa"/>
            <w:hideMark/>
          </w:tcPr>
          <w:p w14:paraId="035C56E2" w14:textId="77777777" w:rsidR="00E00708" w:rsidRPr="00011A99" w:rsidRDefault="00E00708" w:rsidP="00E00708">
            <w:pPr>
              <w:spacing w:before="100" w:beforeAutospacing="1" w:after="100" w:afterAutospacing="1"/>
              <w:contextualSpacing/>
            </w:pPr>
            <w:r w:rsidRPr="00011A99">
              <w:t>Dance Magazine (online)</w:t>
            </w:r>
          </w:p>
          <w:p w14:paraId="087DC697" w14:textId="77777777" w:rsidR="00E00708" w:rsidRPr="00011A99" w:rsidRDefault="00E00708" w:rsidP="002B11F3">
            <w:pPr>
              <w:spacing w:before="100" w:beforeAutospacing="1" w:after="100" w:afterAutospacing="1"/>
              <w:contextualSpacing/>
            </w:pPr>
            <w:r w:rsidRPr="00011A99">
              <w:t>&lt;</w:t>
            </w:r>
            <w:hyperlink r:id="rId83" w:history="1">
              <w:r w:rsidRPr="00011A99">
                <w:rPr>
                  <w:rStyle w:val="Hyperlink"/>
                  <w:color w:val="auto"/>
                </w:rPr>
                <w:t>http://www.dancemagazine.com/issues/February-2009/Audition-KnowHow-What-Directors_Want</w:t>
              </w:r>
            </w:hyperlink>
            <w:r w:rsidRPr="00011A99">
              <w:t>&gt;</w:t>
            </w:r>
          </w:p>
        </w:tc>
      </w:tr>
    </w:tbl>
    <w:p w14:paraId="75472932" w14:textId="77777777" w:rsidR="00E63A86" w:rsidRPr="00B20425" w:rsidRDefault="00E63A86" w:rsidP="00B20425"/>
    <w:p w14:paraId="46045129" w14:textId="77777777" w:rsidR="00F71A13" w:rsidRDefault="00F71A13">
      <w:pPr>
        <w:spacing w:before="0"/>
        <w:rPr>
          <w:lang w:val="en-US"/>
        </w:rPr>
        <w:sectPr w:rsidR="00F71A13" w:rsidSect="00D30022">
          <w:pgSz w:w="11906" w:h="16838"/>
          <w:pgMar w:top="1440" w:right="1440" w:bottom="1440" w:left="1440" w:header="567" w:footer="454" w:gutter="0"/>
          <w:cols w:space="708"/>
          <w:docGrid w:linePitch="360"/>
        </w:sectPr>
      </w:pPr>
    </w:p>
    <w:p w14:paraId="2EAA5E3F" w14:textId="77777777" w:rsidR="00F150E7" w:rsidRPr="00F71A13" w:rsidRDefault="00F150E7" w:rsidP="00F71A13">
      <w:pPr>
        <w:pStyle w:val="Heading1"/>
      </w:pPr>
      <w:bookmarkStart w:id="105" w:name="_Toc514236504"/>
      <w:r w:rsidRPr="00F71A13">
        <w:lastRenderedPageBreak/>
        <w:t>APPENDIX A</w:t>
      </w:r>
      <w:r w:rsidR="00AC1597">
        <w:t xml:space="preserve"> – </w:t>
      </w:r>
      <w:r w:rsidRPr="00F71A13">
        <w:t xml:space="preserve">Common </w:t>
      </w:r>
      <w:r w:rsidR="00F71A13">
        <w:t>C</w:t>
      </w:r>
      <w:r w:rsidRPr="00F71A13">
        <w:t xml:space="preserve">urriculum </w:t>
      </w:r>
      <w:r w:rsidR="00F71A13">
        <w:t>E</w:t>
      </w:r>
      <w:r w:rsidRPr="00F71A13">
        <w:t>lements</w:t>
      </w:r>
      <w:bookmarkEnd w:id="105"/>
    </w:p>
    <w:p w14:paraId="58EE743F" w14:textId="77777777" w:rsidR="00C61EFA" w:rsidRPr="00C61EFA" w:rsidRDefault="00C61EFA" w:rsidP="00C61EFA">
      <w:r w:rsidRPr="00AF465D">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F150E7" w:rsidRPr="00616510" w14:paraId="4620B6E4" w14:textId="77777777" w:rsidTr="00347A72">
        <w:trPr>
          <w:jc w:val="center"/>
        </w:trPr>
        <w:tc>
          <w:tcPr>
            <w:tcW w:w="1725" w:type="dxa"/>
            <w:tcBorders>
              <w:top w:val="single" w:sz="4" w:space="0" w:color="auto"/>
              <w:left w:val="single" w:sz="4" w:space="0" w:color="auto"/>
              <w:bottom w:val="single" w:sz="4" w:space="0" w:color="auto"/>
              <w:right w:val="single" w:sz="4" w:space="0" w:color="auto"/>
            </w:tcBorders>
            <w:hideMark/>
          </w:tcPr>
          <w:p w14:paraId="4EEE7B2A" w14:textId="77777777" w:rsidR="00F150E7" w:rsidRPr="00616510" w:rsidRDefault="00F150E7" w:rsidP="00347A72">
            <w:pPr>
              <w:pStyle w:val="TableTextBold"/>
              <w:rPr>
                <w:lang w:val="en-US" w:bidi="en-US"/>
              </w:rPr>
            </w:pPr>
            <w:r w:rsidRPr="003A1799">
              <w:t>Organisers</w:t>
            </w:r>
          </w:p>
        </w:tc>
        <w:tc>
          <w:tcPr>
            <w:tcW w:w="2098" w:type="dxa"/>
            <w:tcBorders>
              <w:top w:val="single" w:sz="4" w:space="0" w:color="auto"/>
              <w:left w:val="single" w:sz="4" w:space="0" w:color="auto"/>
              <w:bottom w:val="single" w:sz="4" w:space="0" w:color="auto"/>
              <w:right w:val="single" w:sz="4" w:space="0" w:color="auto"/>
            </w:tcBorders>
            <w:hideMark/>
          </w:tcPr>
          <w:p w14:paraId="2DF7D1C7" w14:textId="77777777" w:rsidR="00F150E7" w:rsidRPr="00616510" w:rsidRDefault="00F150E7" w:rsidP="00347A72">
            <w:pPr>
              <w:pStyle w:val="TableTextBold"/>
              <w:rPr>
                <w:lang w:val="en-US" w:bidi="en-US"/>
              </w:rPr>
            </w:pPr>
            <w:r w:rsidRPr="003A1799">
              <w:t>Elements</w:t>
            </w:r>
          </w:p>
        </w:tc>
        <w:tc>
          <w:tcPr>
            <w:tcW w:w="5816" w:type="dxa"/>
            <w:tcBorders>
              <w:top w:val="single" w:sz="4" w:space="0" w:color="auto"/>
              <w:left w:val="single" w:sz="4" w:space="0" w:color="auto"/>
              <w:bottom w:val="single" w:sz="4" w:space="0" w:color="auto"/>
              <w:right w:val="single" w:sz="4" w:space="0" w:color="auto"/>
            </w:tcBorders>
            <w:hideMark/>
          </w:tcPr>
          <w:p w14:paraId="173778C4" w14:textId="77777777" w:rsidR="00F150E7" w:rsidRPr="00616510" w:rsidRDefault="00F150E7" w:rsidP="00347A72">
            <w:pPr>
              <w:pStyle w:val="TableTextBold"/>
              <w:rPr>
                <w:lang w:val="en-US" w:bidi="en-US"/>
              </w:rPr>
            </w:pPr>
            <w:r w:rsidRPr="003A1799">
              <w:t>Examples</w:t>
            </w:r>
          </w:p>
        </w:tc>
      </w:tr>
      <w:tr w:rsidR="00F150E7" w:rsidRPr="000E0FE1" w14:paraId="3AD4C9F9" w14:textId="77777777" w:rsidTr="00347A72">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1531CD" w14:textId="77777777" w:rsidR="00F150E7" w:rsidRPr="000E0FE1" w:rsidRDefault="00F150E7" w:rsidP="00F71A13">
            <w:pPr>
              <w:pStyle w:val="TableText"/>
              <w:rPr>
                <w:rFonts w:cs="Arial"/>
                <w:sz w:val="18"/>
                <w:szCs w:val="18"/>
                <w:lang w:val="en-US" w:bidi="en-US"/>
              </w:rPr>
            </w:pPr>
            <w:r w:rsidRPr="000E0FE1">
              <w:rPr>
                <w:rFonts w:cs="Arial"/>
                <w:sz w:val="18"/>
                <w:szCs w:val="18"/>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14:paraId="782471AA"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14:paraId="2929920D"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ideas and procedures in unfamiliar situations, content and processes in non-routine settings </w:t>
            </w:r>
          </w:p>
        </w:tc>
      </w:tr>
      <w:tr w:rsidR="00F150E7" w:rsidRPr="000E0FE1" w14:paraId="0ADE1446"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05539B7"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093D64E"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14:paraId="32914A59" w14:textId="77777777" w:rsidR="00F150E7" w:rsidRPr="000E0FE1" w:rsidRDefault="00F150E7" w:rsidP="00347A72">
            <w:pPr>
              <w:pStyle w:val="TableText"/>
              <w:rPr>
                <w:rFonts w:cs="Arial"/>
                <w:sz w:val="18"/>
                <w:szCs w:val="18"/>
                <w:lang w:val="en-US" w:bidi="en-US"/>
              </w:rPr>
            </w:pPr>
            <w:r w:rsidRPr="000E0FE1">
              <w:rPr>
                <w:rFonts w:cs="Arial"/>
                <w:sz w:val="18"/>
                <w:szCs w:val="18"/>
              </w:rPr>
              <w:t>oral, written and multimodal texts, music, visual images,  responses to complex topics, new outcomes</w:t>
            </w:r>
          </w:p>
        </w:tc>
      </w:tr>
      <w:tr w:rsidR="00F150E7" w:rsidRPr="000E0FE1" w14:paraId="0E0866F4"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4BC700A"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C22E25C" w14:textId="77777777" w:rsidR="00F150E7" w:rsidRPr="000E0FE1" w:rsidRDefault="00F150E7" w:rsidP="00347A72">
            <w:pPr>
              <w:pStyle w:val="TableText"/>
              <w:rPr>
                <w:rFonts w:cs="Arial"/>
                <w:sz w:val="18"/>
                <w:szCs w:val="18"/>
                <w:lang w:val="en-US" w:bidi="en-US"/>
              </w:rPr>
            </w:pPr>
            <w:r w:rsidRPr="000E0FE1">
              <w:rPr>
                <w:rFonts w:cs="Arial"/>
                <w:sz w:val="18"/>
                <w:szCs w:val="18"/>
              </w:rPr>
              <w:t>represent</w:t>
            </w:r>
          </w:p>
        </w:tc>
        <w:tc>
          <w:tcPr>
            <w:tcW w:w="5816" w:type="dxa"/>
            <w:tcBorders>
              <w:top w:val="single" w:sz="4" w:space="0" w:color="auto"/>
              <w:left w:val="single" w:sz="4" w:space="0" w:color="auto"/>
              <w:bottom w:val="single" w:sz="4" w:space="0" w:color="auto"/>
              <w:right w:val="single" w:sz="4" w:space="0" w:color="auto"/>
            </w:tcBorders>
            <w:hideMark/>
          </w:tcPr>
          <w:p w14:paraId="7152BC22" w14:textId="77777777" w:rsidR="00F150E7" w:rsidRPr="000E0FE1" w:rsidRDefault="00F150E7" w:rsidP="00347A72">
            <w:pPr>
              <w:pStyle w:val="TableText"/>
              <w:rPr>
                <w:rFonts w:cs="Arial"/>
                <w:sz w:val="18"/>
                <w:szCs w:val="18"/>
                <w:lang w:val="en-US" w:bidi="en-US"/>
              </w:rPr>
            </w:pPr>
            <w:r w:rsidRPr="000E0FE1">
              <w:rPr>
                <w:rFonts w:cs="Arial"/>
                <w:sz w:val="18"/>
                <w:szCs w:val="18"/>
              </w:rPr>
              <w:t>images, symbols or signs</w:t>
            </w:r>
          </w:p>
        </w:tc>
      </w:tr>
      <w:tr w:rsidR="00F150E7" w:rsidRPr="000E0FE1" w14:paraId="75D08460"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3626931"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16A72BD" w14:textId="77777777" w:rsidR="00F150E7" w:rsidRPr="000E0FE1" w:rsidRDefault="00F150E7" w:rsidP="00347A72">
            <w:pPr>
              <w:pStyle w:val="TableText"/>
              <w:rPr>
                <w:rFonts w:cs="Arial"/>
                <w:sz w:val="18"/>
                <w:szCs w:val="18"/>
                <w:lang w:val="en-US" w:bidi="en-US"/>
              </w:rPr>
            </w:pPr>
            <w:r w:rsidRPr="000E0FE1">
              <w:rPr>
                <w:rFonts w:cs="Arial"/>
                <w:sz w:val="18"/>
                <w:szCs w:val="18"/>
              </w:rPr>
              <w:t>create</w:t>
            </w:r>
          </w:p>
        </w:tc>
        <w:tc>
          <w:tcPr>
            <w:tcW w:w="5816" w:type="dxa"/>
            <w:tcBorders>
              <w:top w:val="single" w:sz="4" w:space="0" w:color="auto"/>
              <w:left w:val="single" w:sz="4" w:space="0" w:color="auto"/>
              <w:bottom w:val="single" w:sz="4" w:space="0" w:color="auto"/>
              <w:right w:val="single" w:sz="4" w:space="0" w:color="auto"/>
            </w:tcBorders>
            <w:hideMark/>
          </w:tcPr>
          <w:p w14:paraId="0BC092E8" w14:textId="77777777" w:rsidR="00F150E7" w:rsidRPr="000E0FE1" w:rsidRDefault="00F150E7" w:rsidP="00347A72">
            <w:pPr>
              <w:pStyle w:val="TableText"/>
              <w:rPr>
                <w:rFonts w:cs="Arial"/>
                <w:sz w:val="18"/>
                <w:szCs w:val="18"/>
                <w:lang w:val="en-US" w:bidi="en-US"/>
              </w:rPr>
            </w:pPr>
            <w:r w:rsidRPr="000E0FE1">
              <w:rPr>
                <w:rFonts w:cs="Arial"/>
                <w:sz w:val="18"/>
                <w:szCs w:val="18"/>
              </w:rPr>
              <w:t>creative thinking to identify areas for change, growth and innovation, recognise opportunities, experiment to achieve innovative solutions, construct objects, imagine alternatives</w:t>
            </w:r>
          </w:p>
        </w:tc>
      </w:tr>
      <w:tr w:rsidR="00F150E7" w:rsidRPr="000E0FE1" w14:paraId="534727E3"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B735C9F"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3B52270" w14:textId="77777777" w:rsidR="00F150E7" w:rsidRPr="000E0FE1" w:rsidRDefault="00F150E7" w:rsidP="00347A72">
            <w:pPr>
              <w:pStyle w:val="TableText"/>
              <w:rPr>
                <w:rFonts w:cs="Arial"/>
                <w:sz w:val="18"/>
                <w:szCs w:val="18"/>
                <w:lang w:val="en-US" w:bidi="en-US"/>
              </w:rPr>
            </w:pPr>
            <w:r w:rsidRPr="000E0FE1">
              <w:rPr>
                <w:rFonts w:cs="Arial"/>
                <w:sz w:val="18"/>
                <w:szCs w:val="18"/>
              </w:rPr>
              <w:t>manipulate</w:t>
            </w:r>
          </w:p>
        </w:tc>
        <w:tc>
          <w:tcPr>
            <w:tcW w:w="5816" w:type="dxa"/>
            <w:tcBorders>
              <w:top w:val="single" w:sz="4" w:space="0" w:color="auto"/>
              <w:left w:val="single" w:sz="4" w:space="0" w:color="auto"/>
              <w:bottom w:val="single" w:sz="4" w:space="0" w:color="auto"/>
              <w:right w:val="single" w:sz="4" w:space="0" w:color="auto"/>
            </w:tcBorders>
            <w:hideMark/>
          </w:tcPr>
          <w:p w14:paraId="06F72B5C" w14:textId="77777777" w:rsidR="00F150E7" w:rsidRPr="000E0FE1" w:rsidRDefault="00F150E7" w:rsidP="00347A72">
            <w:pPr>
              <w:pStyle w:val="TableText"/>
              <w:rPr>
                <w:rFonts w:cs="Arial"/>
                <w:sz w:val="18"/>
                <w:szCs w:val="18"/>
                <w:lang w:val="en-US" w:bidi="en-US"/>
              </w:rPr>
            </w:pPr>
            <w:r w:rsidRPr="000E0FE1">
              <w:rPr>
                <w:rFonts w:cs="Arial"/>
                <w:sz w:val="18"/>
                <w:szCs w:val="18"/>
              </w:rPr>
              <w:t>images, text, data, points of view</w:t>
            </w:r>
          </w:p>
        </w:tc>
      </w:tr>
      <w:tr w:rsidR="00F150E7" w:rsidRPr="000E0FE1" w14:paraId="5DE51A74" w14:textId="77777777" w:rsidTr="00347A72">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BD20388" w14:textId="77777777" w:rsidR="00F150E7" w:rsidRPr="000E0FE1" w:rsidRDefault="00F150E7" w:rsidP="00F71A13">
            <w:pPr>
              <w:pStyle w:val="TableText"/>
              <w:rPr>
                <w:rFonts w:cs="Arial"/>
                <w:sz w:val="18"/>
                <w:szCs w:val="18"/>
                <w:lang w:val="en-US" w:bidi="en-US"/>
              </w:rPr>
            </w:pPr>
            <w:r w:rsidRPr="000E0FE1">
              <w:rPr>
                <w:rFonts w:cs="Arial"/>
                <w:sz w:val="18"/>
                <w:szCs w:val="18"/>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14:paraId="72DE70F7"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14:paraId="5AA0979C" w14:textId="77777777" w:rsidR="00F150E7" w:rsidRPr="000E0FE1" w:rsidRDefault="00F150E7" w:rsidP="00347A72">
            <w:pPr>
              <w:pStyle w:val="TableText"/>
              <w:rPr>
                <w:rFonts w:cs="Arial"/>
                <w:sz w:val="18"/>
                <w:szCs w:val="18"/>
                <w:lang w:val="en-US" w:bidi="en-US"/>
              </w:rPr>
            </w:pPr>
            <w:r w:rsidRPr="000E0FE1">
              <w:rPr>
                <w:rFonts w:cs="Arial"/>
                <w:sz w:val="18"/>
                <w:szCs w:val="18"/>
              </w:rPr>
              <w:t>arguments, points of view, phenomena, choices</w:t>
            </w:r>
          </w:p>
        </w:tc>
      </w:tr>
      <w:tr w:rsidR="00F150E7" w:rsidRPr="000E0FE1" w14:paraId="635A1A00"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934CBBA"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9787484" w14:textId="77777777" w:rsidR="00F150E7" w:rsidRPr="000E0FE1" w:rsidRDefault="00F150E7" w:rsidP="00347A72">
            <w:pPr>
              <w:pStyle w:val="TableText"/>
              <w:rPr>
                <w:rFonts w:cs="Arial"/>
                <w:sz w:val="18"/>
                <w:szCs w:val="18"/>
                <w:lang w:val="en-US" w:bidi="en-US"/>
              </w:rPr>
            </w:pPr>
            <w:r w:rsidRPr="000E0FE1">
              <w:rPr>
                <w:rFonts w:cs="Arial"/>
                <w:sz w:val="18"/>
                <w:szCs w:val="18"/>
              </w:rPr>
              <w:t>hypothesise</w:t>
            </w:r>
          </w:p>
        </w:tc>
        <w:tc>
          <w:tcPr>
            <w:tcW w:w="5816" w:type="dxa"/>
            <w:tcBorders>
              <w:top w:val="single" w:sz="4" w:space="0" w:color="auto"/>
              <w:left w:val="single" w:sz="4" w:space="0" w:color="auto"/>
              <w:bottom w:val="single" w:sz="4" w:space="0" w:color="auto"/>
              <w:right w:val="single" w:sz="4" w:space="0" w:color="auto"/>
            </w:tcBorders>
            <w:hideMark/>
          </w:tcPr>
          <w:p w14:paraId="5D1AAC8A" w14:textId="77777777" w:rsidR="00F150E7" w:rsidRPr="000E0FE1" w:rsidRDefault="00F150E7" w:rsidP="00347A72">
            <w:pPr>
              <w:pStyle w:val="TableText"/>
              <w:rPr>
                <w:rFonts w:cs="Arial"/>
                <w:sz w:val="18"/>
                <w:szCs w:val="18"/>
                <w:lang w:val="en-US" w:bidi="en-US"/>
              </w:rPr>
            </w:pPr>
            <w:r w:rsidRPr="000E0FE1">
              <w:rPr>
                <w:rFonts w:cs="Arial"/>
                <w:sz w:val="18"/>
                <w:szCs w:val="18"/>
              </w:rPr>
              <w:t>statement/theory that can be tested by data</w:t>
            </w:r>
          </w:p>
        </w:tc>
      </w:tr>
      <w:tr w:rsidR="00F150E7" w:rsidRPr="000E0FE1" w14:paraId="64C21277"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2A4531C"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5151C3C" w14:textId="77777777" w:rsidR="00F150E7" w:rsidRPr="000E0FE1" w:rsidRDefault="00F150E7" w:rsidP="00347A72">
            <w:pPr>
              <w:pStyle w:val="TableText"/>
              <w:rPr>
                <w:rFonts w:cs="Arial"/>
                <w:sz w:val="18"/>
                <w:szCs w:val="18"/>
                <w:lang w:val="en-US" w:bidi="en-US"/>
              </w:rPr>
            </w:pPr>
            <w:r w:rsidRPr="000E0FE1">
              <w:rPr>
                <w:rFonts w:cs="Arial"/>
                <w:sz w:val="18"/>
                <w:szCs w:val="18"/>
              </w:rPr>
              <w:t>extrapolate</w:t>
            </w:r>
          </w:p>
        </w:tc>
        <w:tc>
          <w:tcPr>
            <w:tcW w:w="5816" w:type="dxa"/>
            <w:tcBorders>
              <w:top w:val="single" w:sz="4" w:space="0" w:color="auto"/>
              <w:left w:val="single" w:sz="4" w:space="0" w:color="auto"/>
              <w:bottom w:val="single" w:sz="4" w:space="0" w:color="auto"/>
              <w:right w:val="single" w:sz="4" w:space="0" w:color="auto"/>
            </w:tcBorders>
            <w:hideMark/>
          </w:tcPr>
          <w:p w14:paraId="55E8F313" w14:textId="77777777" w:rsidR="00F150E7" w:rsidRPr="000E0FE1" w:rsidRDefault="00F150E7" w:rsidP="00347A72">
            <w:pPr>
              <w:pStyle w:val="TableText"/>
              <w:rPr>
                <w:rFonts w:cs="Arial"/>
                <w:sz w:val="18"/>
                <w:szCs w:val="18"/>
                <w:lang w:val="en-US" w:bidi="en-US"/>
              </w:rPr>
            </w:pPr>
            <w:r w:rsidRPr="000E0FE1">
              <w:rPr>
                <w:rFonts w:cs="Arial"/>
                <w:sz w:val="18"/>
                <w:szCs w:val="18"/>
              </w:rPr>
              <w:t>trends, cause/effect, impact of a decision</w:t>
            </w:r>
          </w:p>
        </w:tc>
      </w:tr>
      <w:tr w:rsidR="00F150E7" w:rsidRPr="000E0FE1" w14:paraId="60424495"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44B5506"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90968F9" w14:textId="77777777" w:rsidR="00F150E7" w:rsidRPr="000E0FE1" w:rsidRDefault="00F150E7" w:rsidP="00347A72">
            <w:pPr>
              <w:pStyle w:val="TableText"/>
              <w:rPr>
                <w:rFonts w:cs="Arial"/>
                <w:sz w:val="18"/>
                <w:szCs w:val="18"/>
                <w:lang w:val="en-US" w:bidi="en-US"/>
              </w:rPr>
            </w:pPr>
            <w:r w:rsidRPr="000E0FE1">
              <w:rPr>
                <w:rFonts w:cs="Arial"/>
                <w:sz w:val="18"/>
                <w:szCs w:val="18"/>
              </w:rPr>
              <w:t>predict</w:t>
            </w:r>
          </w:p>
        </w:tc>
        <w:tc>
          <w:tcPr>
            <w:tcW w:w="5816" w:type="dxa"/>
            <w:tcBorders>
              <w:top w:val="single" w:sz="4" w:space="0" w:color="auto"/>
              <w:left w:val="single" w:sz="4" w:space="0" w:color="auto"/>
              <w:bottom w:val="single" w:sz="4" w:space="0" w:color="auto"/>
              <w:right w:val="single" w:sz="4" w:space="0" w:color="auto"/>
            </w:tcBorders>
            <w:hideMark/>
          </w:tcPr>
          <w:p w14:paraId="590CEF39" w14:textId="77777777" w:rsidR="00F150E7" w:rsidRPr="000E0FE1" w:rsidRDefault="00F150E7" w:rsidP="00347A72">
            <w:pPr>
              <w:pStyle w:val="TableText"/>
              <w:rPr>
                <w:rFonts w:cs="Arial"/>
                <w:sz w:val="18"/>
                <w:szCs w:val="18"/>
                <w:lang w:val="en-US" w:bidi="en-US"/>
              </w:rPr>
            </w:pPr>
            <w:r w:rsidRPr="000E0FE1">
              <w:rPr>
                <w:rFonts w:cs="Arial"/>
                <w:sz w:val="18"/>
                <w:szCs w:val="18"/>
              </w:rPr>
              <w:t>data, trends, inferences</w:t>
            </w:r>
          </w:p>
        </w:tc>
      </w:tr>
      <w:tr w:rsidR="00F150E7" w:rsidRPr="000E0FE1" w14:paraId="338F5E5A"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94DF107"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E247EC5"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14:paraId="0920349F" w14:textId="77777777" w:rsidR="00F150E7" w:rsidRPr="000E0FE1" w:rsidRDefault="00F150E7" w:rsidP="00347A72">
            <w:pPr>
              <w:pStyle w:val="TableText"/>
              <w:rPr>
                <w:rFonts w:cs="Arial"/>
                <w:sz w:val="18"/>
                <w:szCs w:val="18"/>
                <w:lang w:val="en-US" w:bidi="en-US"/>
              </w:rPr>
            </w:pPr>
            <w:r w:rsidRPr="000E0FE1">
              <w:rPr>
                <w:rFonts w:cs="Arial"/>
                <w:sz w:val="18"/>
                <w:szCs w:val="18"/>
              </w:rPr>
              <w:t>text, images, points of view, solutions, phenomenon, graphics</w:t>
            </w:r>
          </w:p>
        </w:tc>
      </w:tr>
      <w:tr w:rsidR="00F150E7" w:rsidRPr="000E0FE1" w14:paraId="369FB308"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E236B14"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FCFA393" w14:textId="77777777" w:rsidR="00F150E7" w:rsidRPr="000E0FE1" w:rsidRDefault="00F150E7" w:rsidP="00347A72">
            <w:pPr>
              <w:pStyle w:val="TableText"/>
              <w:rPr>
                <w:rFonts w:cs="Arial"/>
                <w:sz w:val="18"/>
                <w:szCs w:val="18"/>
                <w:lang w:val="en-US" w:bidi="en-US"/>
              </w:rPr>
            </w:pPr>
            <w:r w:rsidRPr="000E0FE1">
              <w:rPr>
                <w:rFonts w:cs="Arial"/>
                <w:sz w:val="18"/>
                <w:szCs w:val="18"/>
              </w:rPr>
              <w:t>test</w:t>
            </w:r>
          </w:p>
        </w:tc>
        <w:tc>
          <w:tcPr>
            <w:tcW w:w="5816" w:type="dxa"/>
            <w:tcBorders>
              <w:top w:val="single" w:sz="4" w:space="0" w:color="auto"/>
              <w:left w:val="single" w:sz="4" w:space="0" w:color="auto"/>
              <w:bottom w:val="single" w:sz="4" w:space="0" w:color="auto"/>
              <w:right w:val="single" w:sz="4" w:space="0" w:color="auto"/>
            </w:tcBorders>
            <w:hideMark/>
          </w:tcPr>
          <w:p w14:paraId="6BC318EA" w14:textId="77777777" w:rsidR="00F150E7" w:rsidRPr="000E0FE1" w:rsidRDefault="00F150E7" w:rsidP="00347A72">
            <w:pPr>
              <w:pStyle w:val="TableText"/>
              <w:rPr>
                <w:rFonts w:cs="Arial"/>
                <w:sz w:val="18"/>
                <w:szCs w:val="18"/>
                <w:lang w:val="en-US" w:bidi="en-US"/>
              </w:rPr>
            </w:pPr>
            <w:r w:rsidRPr="000E0FE1">
              <w:rPr>
                <w:rFonts w:cs="Arial"/>
                <w:sz w:val="18"/>
                <w:szCs w:val="18"/>
              </w:rPr>
              <w:t>validity of assumptions, ideas, procedures, strategies</w:t>
            </w:r>
          </w:p>
        </w:tc>
      </w:tr>
      <w:tr w:rsidR="00F150E7" w:rsidRPr="000E0FE1" w14:paraId="2DCF98C4"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7A414A5"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CB8D681" w14:textId="77777777" w:rsidR="00F150E7" w:rsidRPr="000E0FE1" w:rsidRDefault="00F150E7" w:rsidP="00347A72">
            <w:pPr>
              <w:pStyle w:val="TableText"/>
              <w:rPr>
                <w:rFonts w:cs="Arial"/>
                <w:sz w:val="18"/>
                <w:szCs w:val="18"/>
                <w:lang w:val="en-US" w:bidi="en-US"/>
              </w:rPr>
            </w:pPr>
            <w:r w:rsidRPr="000E0FE1">
              <w:rPr>
                <w:rFonts w:cs="Arial"/>
                <w:sz w:val="18"/>
                <w:szCs w:val="18"/>
              </w:rPr>
              <w:t>argue</w:t>
            </w:r>
          </w:p>
        </w:tc>
        <w:tc>
          <w:tcPr>
            <w:tcW w:w="5816" w:type="dxa"/>
            <w:tcBorders>
              <w:top w:val="single" w:sz="4" w:space="0" w:color="auto"/>
              <w:left w:val="single" w:sz="4" w:space="0" w:color="auto"/>
              <w:bottom w:val="single" w:sz="4" w:space="0" w:color="auto"/>
              <w:right w:val="single" w:sz="4" w:space="0" w:color="auto"/>
            </w:tcBorders>
            <w:hideMark/>
          </w:tcPr>
          <w:p w14:paraId="3A0A0787"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trends, cause/effect, strengths and weaknesses </w:t>
            </w:r>
          </w:p>
        </w:tc>
      </w:tr>
      <w:tr w:rsidR="00F150E7" w:rsidRPr="000E0FE1" w14:paraId="37B9D827"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0245F10"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E5FA3B4" w14:textId="77777777" w:rsidR="00F150E7" w:rsidRPr="000E0FE1" w:rsidRDefault="00F150E7" w:rsidP="00347A72">
            <w:pPr>
              <w:pStyle w:val="TableText"/>
              <w:rPr>
                <w:rFonts w:cs="Arial"/>
                <w:sz w:val="18"/>
                <w:szCs w:val="18"/>
                <w:lang w:val="en-US" w:bidi="en-US"/>
              </w:rPr>
            </w:pPr>
            <w:r w:rsidRPr="000E0FE1">
              <w:rPr>
                <w:rFonts w:cs="Arial"/>
                <w:sz w:val="18"/>
                <w:szCs w:val="18"/>
              </w:rPr>
              <w:t>reflect</w:t>
            </w:r>
          </w:p>
        </w:tc>
        <w:tc>
          <w:tcPr>
            <w:tcW w:w="5816" w:type="dxa"/>
            <w:tcBorders>
              <w:top w:val="single" w:sz="4" w:space="0" w:color="auto"/>
              <w:left w:val="single" w:sz="4" w:space="0" w:color="auto"/>
              <w:bottom w:val="single" w:sz="4" w:space="0" w:color="auto"/>
              <w:right w:val="single" w:sz="4" w:space="0" w:color="auto"/>
            </w:tcBorders>
            <w:hideMark/>
          </w:tcPr>
          <w:p w14:paraId="161827C1" w14:textId="77777777" w:rsidR="00F150E7" w:rsidRPr="000E0FE1" w:rsidRDefault="00F150E7" w:rsidP="00347A72">
            <w:pPr>
              <w:pStyle w:val="TableText"/>
              <w:rPr>
                <w:rFonts w:cs="Arial"/>
                <w:sz w:val="18"/>
                <w:szCs w:val="18"/>
                <w:lang w:val="en-US" w:bidi="en-US"/>
              </w:rPr>
            </w:pPr>
            <w:r w:rsidRPr="000E0FE1">
              <w:rPr>
                <w:rFonts w:cs="Arial"/>
                <w:sz w:val="18"/>
                <w:szCs w:val="18"/>
              </w:rPr>
              <w:t>on strengths and weaknesses</w:t>
            </w:r>
          </w:p>
        </w:tc>
      </w:tr>
      <w:tr w:rsidR="00F150E7" w:rsidRPr="000E0FE1" w14:paraId="55A37A81"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FA61D1E"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2B7F6A4"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14:paraId="767DDD66"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data and knowledge, points of view from several sources </w:t>
            </w:r>
          </w:p>
        </w:tc>
      </w:tr>
      <w:tr w:rsidR="00F150E7" w:rsidRPr="000E0FE1" w14:paraId="456AF4C2"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B9F88CB"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24FBD19" w14:textId="77777777" w:rsidR="00F150E7" w:rsidRPr="000E0FE1" w:rsidRDefault="00F150E7" w:rsidP="00347A72">
            <w:pPr>
              <w:pStyle w:val="TableText"/>
              <w:rPr>
                <w:rFonts w:cs="Arial"/>
                <w:sz w:val="18"/>
                <w:szCs w:val="18"/>
                <w:lang w:val="en-US" w:bidi="en-US"/>
              </w:rPr>
            </w:pPr>
            <w:r w:rsidRPr="000E0FE1">
              <w:rPr>
                <w:rFonts w:cs="Arial"/>
                <w:sz w:val="18"/>
                <w:szCs w:val="18"/>
              </w:rPr>
              <w:t>analyse</w:t>
            </w:r>
          </w:p>
        </w:tc>
        <w:tc>
          <w:tcPr>
            <w:tcW w:w="5816" w:type="dxa"/>
            <w:tcBorders>
              <w:top w:val="single" w:sz="4" w:space="0" w:color="auto"/>
              <w:left w:val="single" w:sz="4" w:space="0" w:color="auto"/>
              <w:bottom w:val="single" w:sz="4" w:space="0" w:color="auto"/>
              <w:right w:val="single" w:sz="4" w:space="0" w:color="auto"/>
            </w:tcBorders>
            <w:hideMark/>
          </w:tcPr>
          <w:p w14:paraId="38162A8B" w14:textId="77777777" w:rsidR="00F150E7" w:rsidRPr="000E0FE1" w:rsidRDefault="00F150E7" w:rsidP="00347A72">
            <w:pPr>
              <w:pStyle w:val="TableText"/>
              <w:rPr>
                <w:rFonts w:cs="Arial"/>
                <w:color w:val="000000"/>
                <w:sz w:val="18"/>
                <w:szCs w:val="18"/>
                <w:lang w:val="en-US" w:bidi="en-US"/>
              </w:rPr>
            </w:pPr>
            <w:r w:rsidRPr="000E0FE1">
              <w:rPr>
                <w:rFonts w:cs="Arial"/>
                <w:sz w:val="18"/>
                <w:szCs w:val="18"/>
              </w:rPr>
              <w:t xml:space="preserve">text, images, graphs, data, points of view </w:t>
            </w:r>
          </w:p>
        </w:tc>
      </w:tr>
      <w:tr w:rsidR="00F150E7" w:rsidRPr="000E0FE1" w14:paraId="2026C1AF"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33C7D49"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29F25F3" w14:textId="77777777" w:rsidR="00F150E7" w:rsidRPr="000E0FE1" w:rsidRDefault="00F150E7" w:rsidP="00347A72">
            <w:pPr>
              <w:pStyle w:val="TableText"/>
              <w:rPr>
                <w:rFonts w:cs="Arial"/>
                <w:sz w:val="18"/>
                <w:szCs w:val="18"/>
                <w:lang w:val="en-US" w:bidi="en-US"/>
              </w:rPr>
            </w:pPr>
            <w:r w:rsidRPr="000E0FE1">
              <w:rPr>
                <w:rFonts w:cs="Arial"/>
                <w:sz w:val="18"/>
                <w:szCs w:val="18"/>
              </w:rPr>
              <w:t>examine</w:t>
            </w:r>
          </w:p>
        </w:tc>
        <w:tc>
          <w:tcPr>
            <w:tcW w:w="5816" w:type="dxa"/>
            <w:tcBorders>
              <w:top w:val="single" w:sz="4" w:space="0" w:color="auto"/>
              <w:left w:val="single" w:sz="4" w:space="0" w:color="auto"/>
              <w:bottom w:val="single" w:sz="4" w:space="0" w:color="auto"/>
              <w:right w:val="single" w:sz="4" w:space="0" w:color="auto"/>
            </w:tcBorders>
            <w:hideMark/>
          </w:tcPr>
          <w:p w14:paraId="1E7F993F" w14:textId="77777777" w:rsidR="00F150E7" w:rsidRPr="000E0FE1" w:rsidRDefault="00F150E7" w:rsidP="00347A72">
            <w:pPr>
              <w:pStyle w:val="TableText"/>
              <w:rPr>
                <w:rFonts w:cs="Arial"/>
                <w:sz w:val="18"/>
                <w:szCs w:val="18"/>
                <w:lang w:val="en-US" w:bidi="en-US"/>
              </w:rPr>
            </w:pPr>
            <w:r w:rsidRPr="000E0FE1">
              <w:rPr>
                <w:rFonts w:cs="Arial"/>
                <w:sz w:val="18"/>
                <w:szCs w:val="18"/>
              </w:rPr>
              <w:t>data, visual images, arguments, points of view</w:t>
            </w:r>
          </w:p>
        </w:tc>
      </w:tr>
      <w:tr w:rsidR="00F150E7" w:rsidRPr="000E0FE1" w14:paraId="66637095" w14:textId="77777777" w:rsidTr="00347A72">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9E1081B"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900A9C2" w14:textId="77777777" w:rsidR="00F150E7" w:rsidRPr="000E0FE1" w:rsidRDefault="00F150E7" w:rsidP="00347A72">
            <w:pPr>
              <w:pStyle w:val="TableText"/>
              <w:rPr>
                <w:rFonts w:cs="Arial"/>
                <w:sz w:val="18"/>
                <w:szCs w:val="18"/>
                <w:lang w:val="en-US" w:bidi="en-US"/>
              </w:rPr>
            </w:pPr>
            <w:r w:rsidRPr="000E0FE1">
              <w:rPr>
                <w:rFonts w:cs="Arial"/>
                <w:sz w:val="18"/>
                <w:szCs w:val="18"/>
              </w:rPr>
              <w:t>investigate</w:t>
            </w:r>
          </w:p>
        </w:tc>
        <w:tc>
          <w:tcPr>
            <w:tcW w:w="5816" w:type="dxa"/>
            <w:tcBorders>
              <w:top w:val="single" w:sz="4" w:space="0" w:color="auto"/>
              <w:left w:val="single" w:sz="4" w:space="0" w:color="auto"/>
              <w:bottom w:val="single" w:sz="4" w:space="0" w:color="auto"/>
              <w:right w:val="single" w:sz="4" w:space="0" w:color="auto"/>
            </w:tcBorders>
            <w:hideMark/>
          </w:tcPr>
          <w:p w14:paraId="497D48EC" w14:textId="77777777" w:rsidR="00F150E7" w:rsidRPr="000E0FE1" w:rsidRDefault="00F150E7" w:rsidP="00347A72">
            <w:pPr>
              <w:pStyle w:val="TableText"/>
              <w:rPr>
                <w:rFonts w:cs="Arial"/>
                <w:sz w:val="18"/>
                <w:szCs w:val="18"/>
                <w:lang w:val="en-US" w:bidi="en-US"/>
              </w:rPr>
            </w:pPr>
            <w:r w:rsidRPr="000E0FE1">
              <w:rPr>
                <w:rFonts w:cs="Arial"/>
                <w:sz w:val="18"/>
                <w:szCs w:val="18"/>
              </w:rPr>
              <w:t>issues, problems</w:t>
            </w:r>
          </w:p>
        </w:tc>
      </w:tr>
      <w:tr w:rsidR="00F150E7" w:rsidRPr="000E0FE1" w14:paraId="17687379" w14:textId="77777777" w:rsidTr="00347A72">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0FE2DEB8" w14:textId="77777777" w:rsidR="00F150E7" w:rsidRPr="000E0FE1" w:rsidRDefault="00F150E7" w:rsidP="00347A72">
            <w:pPr>
              <w:pStyle w:val="TableText"/>
              <w:rPr>
                <w:rFonts w:cs="Arial"/>
                <w:sz w:val="18"/>
                <w:szCs w:val="18"/>
                <w:lang w:val="en-US" w:bidi="en-US"/>
              </w:rPr>
            </w:pPr>
            <w:r w:rsidRPr="000E0FE1">
              <w:rPr>
                <w:rFonts w:cs="Arial"/>
                <w:sz w:val="18"/>
                <w:szCs w:val="18"/>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14:paraId="0D87037A" w14:textId="77777777" w:rsidR="00F150E7" w:rsidRPr="000E0FE1" w:rsidRDefault="00F150E7" w:rsidP="00347A72">
            <w:pPr>
              <w:pStyle w:val="TableText"/>
              <w:rPr>
                <w:rFonts w:cs="Arial"/>
                <w:sz w:val="18"/>
                <w:szCs w:val="18"/>
                <w:lang w:val="en-US" w:bidi="en-US"/>
              </w:rPr>
            </w:pPr>
            <w:r w:rsidRPr="000E0FE1">
              <w:rPr>
                <w:rFonts w:cs="Arial"/>
                <w:sz w:val="18"/>
                <w:szCs w:val="18"/>
              </w:rPr>
              <w:t>sequence</w:t>
            </w:r>
          </w:p>
        </w:tc>
        <w:tc>
          <w:tcPr>
            <w:tcW w:w="5816" w:type="dxa"/>
            <w:tcBorders>
              <w:top w:val="single" w:sz="4" w:space="0" w:color="auto"/>
              <w:left w:val="single" w:sz="4" w:space="0" w:color="auto"/>
              <w:bottom w:val="single" w:sz="4" w:space="0" w:color="auto"/>
              <w:right w:val="single" w:sz="4" w:space="0" w:color="auto"/>
            </w:tcBorders>
            <w:hideMark/>
          </w:tcPr>
          <w:p w14:paraId="0F9D0F81" w14:textId="77777777" w:rsidR="00F150E7" w:rsidRPr="000E0FE1" w:rsidRDefault="00F150E7" w:rsidP="00347A72">
            <w:pPr>
              <w:pStyle w:val="TableText"/>
              <w:rPr>
                <w:rFonts w:cs="Arial"/>
                <w:sz w:val="18"/>
                <w:szCs w:val="18"/>
                <w:lang w:val="en-US" w:bidi="en-US"/>
              </w:rPr>
            </w:pPr>
            <w:r w:rsidRPr="000E0FE1">
              <w:rPr>
                <w:rFonts w:cs="Arial"/>
                <w:sz w:val="18"/>
                <w:szCs w:val="18"/>
              </w:rPr>
              <w:t>text, data, relationships, arguments, patterns</w:t>
            </w:r>
          </w:p>
        </w:tc>
      </w:tr>
      <w:tr w:rsidR="00F150E7" w:rsidRPr="000E0FE1" w14:paraId="4CA8ABFB"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D22B7DC"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7F430A9" w14:textId="77777777" w:rsidR="00F150E7" w:rsidRPr="000E0FE1" w:rsidRDefault="00F150E7" w:rsidP="00347A72">
            <w:pPr>
              <w:pStyle w:val="TableText"/>
              <w:rPr>
                <w:rFonts w:cs="Arial"/>
                <w:sz w:val="18"/>
                <w:szCs w:val="18"/>
                <w:lang w:val="en-US" w:bidi="en-US"/>
              </w:rPr>
            </w:pPr>
            <w:r w:rsidRPr="000E0FE1">
              <w:rPr>
                <w:rFonts w:cs="Arial"/>
                <w:sz w:val="18"/>
                <w:szCs w:val="18"/>
              </w:rPr>
              <w:t>visualise</w:t>
            </w:r>
          </w:p>
        </w:tc>
        <w:tc>
          <w:tcPr>
            <w:tcW w:w="5816" w:type="dxa"/>
            <w:tcBorders>
              <w:top w:val="single" w:sz="4" w:space="0" w:color="auto"/>
              <w:left w:val="single" w:sz="4" w:space="0" w:color="auto"/>
              <w:bottom w:val="single" w:sz="4" w:space="0" w:color="auto"/>
              <w:right w:val="single" w:sz="4" w:space="0" w:color="auto"/>
            </w:tcBorders>
            <w:hideMark/>
          </w:tcPr>
          <w:p w14:paraId="4DFBB702" w14:textId="77777777" w:rsidR="00F150E7" w:rsidRPr="000E0FE1" w:rsidRDefault="00F150E7" w:rsidP="00347A72">
            <w:pPr>
              <w:pStyle w:val="TableText"/>
              <w:rPr>
                <w:rFonts w:cs="Arial"/>
                <w:sz w:val="18"/>
                <w:szCs w:val="18"/>
                <w:lang w:val="en-US" w:bidi="en-US"/>
              </w:rPr>
            </w:pPr>
            <w:r w:rsidRPr="000E0FE1">
              <w:rPr>
                <w:rFonts w:cs="Arial"/>
                <w:sz w:val="18"/>
                <w:szCs w:val="18"/>
              </w:rPr>
              <w:t>trends, futures, patterns, cause and effect</w:t>
            </w:r>
          </w:p>
        </w:tc>
      </w:tr>
      <w:tr w:rsidR="00F150E7" w:rsidRPr="000E0FE1" w14:paraId="3AF67D5E"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DDA975E"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5EDF386" w14:textId="77777777" w:rsidR="00F150E7" w:rsidRPr="000E0FE1" w:rsidRDefault="00F150E7" w:rsidP="00347A72">
            <w:pPr>
              <w:pStyle w:val="TableText"/>
              <w:rPr>
                <w:rFonts w:cs="Arial"/>
                <w:sz w:val="18"/>
                <w:szCs w:val="18"/>
                <w:lang w:val="en-US" w:bidi="en-US"/>
              </w:rPr>
            </w:pPr>
            <w:r w:rsidRPr="000E0FE1">
              <w:rPr>
                <w:rFonts w:cs="Arial"/>
                <w:sz w:val="18"/>
                <w:szCs w:val="18"/>
              </w:rPr>
              <w:t>compare/contrast</w:t>
            </w:r>
          </w:p>
        </w:tc>
        <w:tc>
          <w:tcPr>
            <w:tcW w:w="5816" w:type="dxa"/>
            <w:tcBorders>
              <w:top w:val="single" w:sz="4" w:space="0" w:color="auto"/>
              <w:left w:val="single" w:sz="4" w:space="0" w:color="auto"/>
              <w:bottom w:val="single" w:sz="4" w:space="0" w:color="auto"/>
              <w:right w:val="single" w:sz="4" w:space="0" w:color="auto"/>
            </w:tcBorders>
            <w:hideMark/>
          </w:tcPr>
          <w:p w14:paraId="54A4379E" w14:textId="77777777" w:rsidR="00F150E7" w:rsidRPr="000E0FE1" w:rsidRDefault="00F150E7" w:rsidP="00347A72">
            <w:pPr>
              <w:pStyle w:val="TableText"/>
              <w:rPr>
                <w:rFonts w:cs="Arial"/>
                <w:sz w:val="18"/>
                <w:szCs w:val="18"/>
                <w:lang w:val="en-US" w:bidi="en-US"/>
              </w:rPr>
            </w:pPr>
            <w:r w:rsidRPr="000E0FE1">
              <w:rPr>
                <w:rFonts w:cs="Arial"/>
                <w:sz w:val="18"/>
                <w:szCs w:val="18"/>
              </w:rPr>
              <w:t>data, visual images, arguments, points of view</w:t>
            </w:r>
          </w:p>
        </w:tc>
      </w:tr>
      <w:tr w:rsidR="00F150E7" w:rsidRPr="000E0FE1" w14:paraId="61447E96"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D34583E"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C29F4DF" w14:textId="77777777" w:rsidR="00F150E7" w:rsidRPr="000E0FE1" w:rsidRDefault="00F150E7" w:rsidP="00347A72">
            <w:pPr>
              <w:pStyle w:val="TableText"/>
              <w:rPr>
                <w:rFonts w:cs="Arial"/>
                <w:sz w:val="18"/>
                <w:szCs w:val="18"/>
                <w:lang w:val="en-US" w:bidi="en-US"/>
              </w:rPr>
            </w:pPr>
            <w:r w:rsidRPr="000E0FE1">
              <w:rPr>
                <w:rFonts w:cs="Arial"/>
                <w:sz w:val="18"/>
                <w:szCs w:val="18"/>
              </w:rPr>
              <w:t>discuss</w:t>
            </w:r>
          </w:p>
        </w:tc>
        <w:tc>
          <w:tcPr>
            <w:tcW w:w="5816" w:type="dxa"/>
            <w:tcBorders>
              <w:top w:val="single" w:sz="4" w:space="0" w:color="auto"/>
              <w:left w:val="single" w:sz="4" w:space="0" w:color="auto"/>
              <w:bottom w:val="single" w:sz="4" w:space="0" w:color="auto"/>
              <w:right w:val="single" w:sz="4" w:space="0" w:color="auto"/>
            </w:tcBorders>
            <w:hideMark/>
          </w:tcPr>
          <w:p w14:paraId="70A4119C"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issues, data, relationships, choices/options </w:t>
            </w:r>
          </w:p>
        </w:tc>
      </w:tr>
      <w:tr w:rsidR="00F150E7" w:rsidRPr="000E0FE1" w14:paraId="0581F381"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BB93682"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B6CCFED"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14:paraId="08718181" w14:textId="77777777" w:rsidR="00F150E7" w:rsidRPr="000E0FE1" w:rsidRDefault="00F150E7" w:rsidP="00347A72">
            <w:pPr>
              <w:pStyle w:val="TableText"/>
              <w:rPr>
                <w:rFonts w:cs="Arial"/>
                <w:sz w:val="18"/>
                <w:szCs w:val="18"/>
                <w:lang w:val="en-US" w:bidi="en-US"/>
              </w:rPr>
            </w:pPr>
            <w:r w:rsidRPr="000E0FE1">
              <w:rPr>
                <w:rFonts w:cs="Arial"/>
                <w:sz w:val="18"/>
                <w:szCs w:val="18"/>
              </w:rPr>
              <w:t>symbols, text, images, graphs</w:t>
            </w:r>
          </w:p>
        </w:tc>
      </w:tr>
      <w:tr w:rsidR="00F150E7" w:rsidRPr="000E0FE1" w14:paraId="45C58C77"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56753D5"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8080685" w14:textId="77777777" w:rsidR="00F150E7" w:rsidRPr="000E0FE1" w:rsidRDefault="00F150E7" w:rsidP="00347A72">
            <w:pPr>
              <w:pStyle w:val="TableText"/>
              <w:rPr>
                <w:rFonts w:cs="Arial"/>
                <w:sz w:val="18"/>
                <w:szCs w:val="18"/>
                <w:lang w:val="en-US" w:bidi="en-US"/>
              </w:rPr>
            </w:pPr>
            <w:r w:rsidRPr="000E0FE1">
              <w:rPr>
                <w:rFonts w:cs="Arial"/>
                <w:sz w:val="18"/>
                <w:szCs w:val="18"/>
              </w:rPr>
              <w:t>explain</w:t>
            </w:r>
          </w:p>
        </w:tc>
        <w:tc>
          <w:tcPr>
            <w:tcW w:w="5816" w:type="dxa"/>
            <w:tcBorders>
              <w:top w:val="single" w:sz="4" w:space="0" w:color="auto"/>
              <w:left w:val="single" w:sz="4" w:space="0" w:color="auto"/>
              <w:bottom w:val="single" w:sz="4" w:space="0" w:color="auto"/>
              <w:right w:val="single" w:sz="4" w:space="0" w:color="auto"/>
            </w:tcBorders>
            <w:hideMark/>
          </w:tcPr>
          <w:p w14:paraId="76EEE49F" w14:textId="77777777" w:rsidR="00F150E7" w:rsidRPr="000E0FE1" w:rsidRDefault="00F150E7" w:rsidP="00347A72">
            <w:pPr>
              <w:pStyle w:val="TableText"/>
              <w:rPr>
                <w:rFonts w:cs="Arial"/>
                <w:sz w:val="18"/>
                <w:szCs w:val="18"/>
                <w:lang w:val="en-US" w:bidi="en-US"/>
              </w:rPr>
            </w:pPr>
            <w:r w:rsidRPr="000E0FE1">
              <w:rPr>
                <w:rFonts w:cs="Arial"/>
                <w:sz w:val="18"/>
                <w:szCs w:val="18"/>
              </w:rPr>
              <w:t>explicit/implicit assumptions, bias, themes/arguments, cause/effect, strengths/weaknesses</w:t>
            </w:r>
          </w:p>
        </w:tc>
      </w:tr>
      <w:tr w:rsidR="00F150E7" w:rsidRPr="000E0FE1" w14:paraId="3F120FEE"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6AA8FDD"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85DFAF0" w14:textId="77777777" w:rsidR="00F150E7" w:rsidRPr="000E0FE1" w:rsidRDefault="00F150E7" w:rsidP="00347A72">
            <w:pPr>
              <w:pStyle w:val="TableText"/>
              <w:rPr>
                <w:rFonts w:cs="Arial"/>
                <w:sz w:val="18"/>
                <w:szCs w:val="18"/>
                <w:lang w:val="en-US" w:bidi="en-US"/>
              </w:rPr>
            </w:pPr>
            <w:r w:rsidRPr="000E0FE1">
              <w:rPr>
                <w:rFonts w:cs="Arial"/>
                <w:sz w:val="18"/>
                <w:szCs w:val="18"/>
              </w:rPr>
              <w:t>translate</w:t>
            </w:r>
          </w:p>
        </w:tc>
        <w:tc>
          <w:tcPr>
            <w:tcW w:w="5816" w:type="dxa"/>
            <w:tcBorders>
              <w:top w:val="single" w:sz="4" w:space="0" w:color="auto"/>
              <w:left w:val="single" w:sz="4" w:space="0" w:color="auto"/>
              <w:bottom w:val="single" w:sz="4" w:space="0" w:color="auto"/>
              <w:right w:val="single" w:sz="4" w:space="0" w:color="auto"/>
            </w:tcBorders>
            <w:hideMark/>
          </w:tcPr>
          <w:p w14:paraId="68708102" w14:textId="77777777" w:rsidR="00F150E7" w:rsidRPr="000E0FE1" w:rsidRDefault="00F150E7" w:rsidP="00347A72">
            <w:pPr>
              <w:pStyle w:val="TableText"/>
              <w:rPr>
                <w:rFonts w:cs="Arial"/>
                <w:sz w:val="18"/>
                <w:szCs w:val="18"/>
                <w:lang w:val="en-US" w:bidi="en-US"/>
              </w:rPr>
            </w:pPr>
            <w:r w:rsidRPr="000E0FE1">
              <w:rPr>
                <w:rFonts w:cs="Arial"/>
                <w:sz w:val="18"/>
                <w:szCs w:val="18"/>
              </w:rPr>
              <w:t>data, visual images, arguments, points of view</w:t>
            </w:r>
          </w:p>
        </w:tc>
      </w:tr>
      <w:tr w:rsidR="00F150E7" w:rsidRPr="000E0FE1" w14:paraId="75C35EF5"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2F9EE03"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92CA6AF"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14:paraId="010346E5" w14:textId="77777777" w:rsidR="00F150E7" w:rsidRPr="000E0FE1" w:rsidRDefault="00F150E7" w:rsidP="00347A72">
            <w:pPr>
              <w:pStyle w:val="TableText"/>
              <w:rPr>
                <w:rFonts w:cs="Arial"/>
                <w:sz w:val="18"/>
                <w:szCs w:val="18"/>
                <w:lang w:val="en-US" w:bidi="en-US"/>
              </w:rPr>
            </w:pPr>
            <w:r w:rsidRPr="000E0FE1">
              <w:rPr>
                <w:rFonts w:cs="Arial"/>
                <w:sz w:val="18"/>
                <w:szCs w:val="18"/>
              </w:rPr>
              <w:t>probabilities, choices/options</w:t>
            </w:r>
          </w:p>
        </w:tc>
      </w:tr>
      <w:tr w:rsidR="00F150E7" w:rsidRPr="000E0FE1" w14:paraId="104C9450"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31EDDCE"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2301682" w14:textId="77777777" w:rsidR="00F150E7" w:rsidRPr="000E0FE1" w:rsidRDefault="00F150E7" w:rsidP="00347A72">
            <w:pPr>
              <w:pStyle w:val="TableText"/>
              <w:rPr>
                <w:rFonts w:cs="Arial"/>
                <w:sz w:val="18"/>
                <w:szCs w:val="18"/>
                <w:lang w:val="en-US" w:bidi="en-US"/>
              </w:rPr>
            </w:pPr>
            <w:r w:rsidRPr="000E0FE1">
              <w:rPr>
                <w:rFonts w:cs="Arial"/>
                <w:sz w:val="18"/>
                <w:szCs w:val="18"/>
              </w:rPr>
              <w:t>select</w:t>
            </w:r>
          </w:p>
        </w:tc>
        <w:tc>
          <w:tcPr>
            <w:tcW w:w="5816" w:type="dxa"/>
            <w:tcBorders>
              <w:top w:val="single" w:sz="4" w:space="0" w:color="auto"/>
              <w:left w:val="single" w:sz="4" w:space="0" w:color="auto"/>
              <w:bottom w:val="single" w:sz="4" w:space="0" w:color="auto"/>
              <w:right w:val="single" w:sz="4" w:space="0" w:color="auto"/>
            </w:tcBorders>
            <w:hideMark/>
          </w:tcPr>
          <w:p w14:paraId="79DC3790" w14:textId="77777777" w:rsidR="00F150E7" w:rsidRPr="000E0FE1" w:rsidRDefault="00F150E7" w:rsidP="00347A72">
            <w:pPr>
              <w:pStyle w:val="TableText"/>
              <w:rPr>
                <w:rFonts w:cs="Arial"/>
                <w:sz w:val="18"/>
                <w:szCs w:val="18"/>
                <w:lang w:val="en-US" w:bidi="en-US"/>
              </w:rPr>
            </w:pPr>
            <w:r w:rsidRPr="000E0FE1">
              <w:rPr>
                <w:rFonts w:cs="Arial"/>
                <w:sz w:val="18"/>
                <w:szCs w:val="18"/>
              </w:rPr>
              <w:t>main points, words, ideas in text</w:t>
            </w:r>
          </w:p>
        </w:tc>
      </w:tr>
      <w:tr w:rsidR="00F150E7" w:rsidRPr="000E0FE1" w14:paraId="7A95BD47" w14:textId="77777777" w:rsidTr="00347A72">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64E2846C" w14:textId="77777777" w:rsidR="00F150E7" w:rsidRPr="000E0FE1" w:rsidRDefault="00F150E7" w:rsidP="00347A72">
            <w:pPr>
              <w:pStyle w:val="TableText"/>
              <w:rPr>
                <w:rFonts w:cs="Arial"/>
                <w:sz w:val="18"/>
                <w:szCs w:val="18"/>
                <w:lang w:val="en-US" w:bidi="en-US"/>
              </w:rPr>
            </w:pPr>
            <w:r w:rsidRPr="000E0FE1">
              <w:rPr>
                <w:rFonts w:cs="Arial"/>
                <w:sz w:val="18"/>
                <w:szCs w:val="18"/>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14:paraId="60FF0863" w14:textId="77777777" w:rsidR="00F150E7" w:rsidRPr="000E0FE1" w:rsidRDefault="00F150E7" w:rsidP="00347A72">
            <w:pPr>
              <w:pStyle w:val="TableText"/>
              <w:rPr>
                <w:rFonts w:cs="Arial"/>
                <w:sz w:val="18"/>
                <w:szCs w:val="18"/>
                <w:lang w:val="en-US" w:bidi="en-US"/>
              </w:rPr>
            </w:pPr>
            <w:r w:rsidRPr="000E0FE1">
              <w:rPr>
                <w:rFonts w:cs="Arial"/>
                <w:sz w:val="18"/>
                <w:szCs w:val="18"/>
              </w:rPr>
              <w:t>reproduce</w:t>
            </w:r>
          </w:p>
        </w:tc>
        <w:tc>
          <w:tcPr>
            <w:tcW w:w="5816" w:type="dxa"/>
            <w:tcBorders>
              <w:top w:val="single" w:sz="4" w:space="0" w:color="auto"/>
              <w:left w:val="single" w:sz="4" w:space="0" w:color="auto"/>
              <w:bottom w:val="single" w:sz="4" w:space="0" w:color="auto"/>
              <w:right w:val="single" w:sz="4" w:space="0" w:color="auto"/>
            </w:tcBorders>
            <w:hideMark/>
          </w:tcPr>
          <w:p w14:paraId="32F1A00C" w14:textId="77777777" w:rsidR="00F150E7" w:rsidRPr="000E0FE1" w:rsidRDefault="00F150E7" w:rsidP="00347A72">
            <w:pPr>
              <w:pStyle w:val="TableText"/>
              <w:rPr>
                <w:rFonts w:cs="Arial"/>
                <w:sz w:val="18"/>
                <w:szCs w:val="18"/>
                <w:lang w:val="en-US" w:bidi="en-US"/>
              </w:rPr>
            </w:pPr>
            <w:r w:rsidRPr="000E0FE1">
              <w:rPr>
                <w:rFonts w:cs="Arial"/>
                <w:sz w:val="18"/>
                <w:szCs w:val="18"/>
              </w:rPr>
              <w:t>information, data, words, images, graphics</w:t>
            </w:r>
          </w:p>
        </w:tc>
      </w:tr>
      <w:tr w:rsidR="00F150E7" w:rsidRPr="000E0FE1" w14:paraId="78BBF050"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D8B5396"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5129901" w14:textId="77777777" w:rsidR="00F150E7" w:rsidRPr="000E0FE1" w:rsidRDefault="00F150E7" w:rsidP="00347A72">
            <w:pPr>
              <w:pStyle w:val="TableText"/>
              <w:rPr>
                <w:rFonts w:cs="Arial"/>
                <w:sz w:val="18"/>
                <w:szCs w:val="18"/>
                <w:lang w:val="en-US" w:bidi="en-US"/>
              </w:rPr>
            </w:pPr>
            <w:r w:rsidRPr="000E0FE1">
              <w:rPr>
                <w:rFonts w:cs="Arial"/>
                <w:sz w:val="18"/>
                <w:szCs w:val="18"/>
              </w:rPr>
              <w:t>respond</w:t>
            </w:r>
          </w:p>
        </w:tc>
        <w:tc>
          <w:tcPr>
            <w:tcW w:w="5816" w:type="dxa"/>
            <w:tcBorders>
              <w:top w:val="single" w:sz="4" w:space="0" w:color="auto"/>
              <w:left w:val="single" w:sz="4" w:space="0" w:color="auto"/>
              <w:bottom w:val="single" w:sz="4" w:space="0" w:color="auto"/>
              <w:right w:val="single" w:sz="4" w:space="0" w:color="auto"/>
            </w:tcBorders>
            <w:hideMark/>
          </w:tcPr>
          <w:p w14:paraId="75848A56" w14:textId="77777777" w:rsidR="00F150E7" w:rsidRPr="000E0FE1" w:rsidRDefault="00F150E7" w:rsidP="00347A72">
            <w:pPr>
              <w:pStyle w:val="TableText"/>
              <w:rPr>
                <w:rFonts w:cs="Arial"/>
                <w:sz w:val="18"/>
                <w:szCs w:val="18"/>
                <w:lang w:val="en-US" w:bidi="en-US"/>
              </w:rPr>
            </w:pPr>
            <w:r w:rsidRPr="000E0FE1">
              <w:rPr>
                <w:rFonts w:cs="Arial"/>
                <w:sz w:val="18"/>
                <w:szCs w:val="18"/>
              </w:rPr>
              <w:t>data, visual images, arguments, points of view</w:t>
            </w:r>
          </w:p>
        </w:tc>
      </w:tr>
      <w:tr w:rsidR="00F150E7" w:rsidRPr="000E0FE1" w14:paraId="13AB1ACF"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CFF1CA1"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1FA3829" w14:textId="77777777" w:rsidR="00F150E7" w:rsidRPr="000E0FE1" w:rsidRDefault="00F150E7" w:rsidP="00347A72">
            <w:pPr>
              <w:pStyle w:val="TableText"/>
              <w:rPr>
                <w:rFonts w:cs="Arial"/>
                <w:sz w:val="18"/>
                <w:szCs w:val="18"/>
                <w:lang w:val="en-US" w:bidi="en-US"/>
              </w:rPr>
            </w:pPr>
            <w:r w:rsidRPr="000E0FE1">
              <w:rPr>
                <w:rFonts w:cs="Arial"/>
                <w:sz w:val="18"/>
                <w:szCs w:val="18"/>
              </w:rPr>
              <w:t>relate</w:t>
            </w:r>
          </w:p>
        </w:tc>
        <w:tc>
          <w:tcPr>
            <w:tcW w:w="5816" w:type="dxa"/>
            <w:tcBorders>
              <w:top w:val="single" w:sz="4" w:space="0" w:color="auto"/>
              <w:left w:val="single" w:sz="4" w:space="0" w:color="auto"/>
              <w:bottom w:val="single" w:sz="4" w:space="0" w:color="auto"/>
              <w:right w:val="single" w:sz="4" w:space="0" w:color="auto"/>
            </w:tcBorders>
            <w:hideMark/>
          </w:tcPr>
          <w:p w14:paraId="37495769" w14:textId="77777777" w:rsidR="00F150E7" w:rsidRPr="000E0FE1" w:rsidRDefault="00F150E7" w:rsidP="00347A72">
            <w:pPr>
              <w:pStyle w:val="TableText"/>
              <w:rPr>
                <w:rFonts w:cs="Arial"/>
                <w:sz w:val="18"/>
                <w:szCs w:val="18"/>
                <w:lang w:val="en-US" w:bidi="en-US"/>
              </w:rPr>
            </w:pPr>
            <w:r w:rsidRPr="000E0FE1">
              <w:rPr>
                <w:rFonts w:cs="Arial"/>
                <w:sz w:val="18"/>
                <w:szCs w:val="18"/>
              </w:rPr>
              <w:t>events, processes, situations</w:t>
            </w:r>
          </w:p>
        </w:tc>
      </w:tr>
      <w:tr w:rsidR="00F150E7" w:rsidRPr="000E0FE1" w14:paraId="2353AB36"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6302B80"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1019F19" w14:textId="77777777" w:rsidR="00F150E7" w:rsidRPr="000E0FE1" w:rsidRDefault="00F150E7" w:rsidP="00347A72">
            <w:pPr>
              <w:pStyle w:val="TableText"/>
              <w:rPr>
                <w:rFonts w:cs="Arial"/>
                <w:sz w:val="18"/>
                <w:szCs w:val="18"/>
                <w:lang w:val="en-US" w:bidi="en-US"/>
              </w:rPr>
            </w:pPr>
            <w:r w:rsidRPr="000E0FE1">
              <w:rPr>
                <w:rFonts w:cs="Arial"/>
                <w:sz w:val="18"/>
                <w:szCs w:val="18"/>
              </w:rPr>
              <w:t>demonstrate</w:t>
            </w:r>
          </w:p>
        </w:tc>
        <w:tc>
          <w:tcPr>
            <w:tcW w:w="5816" w:type="dxa"/>
            <w:tcBorders>
              <w:top w:val="single" w:sz="4" w:space="0" w:color="auto"/>
              <w:left w:val="single" w:sz="4" w:space="0" w:color="auto"/>
              <w:bottom w:val="single" w:sz="4" w:space="0" w:color="auto"/>
              <w:right w:val="single" w:sz="4" w:space="0" w:color="auto"/>
            </w:tcBorders>
            <w:hideMark/>
          </w:tcPr>
          <w:p w14:paraId="56415481" w14:textId="77777777" w:rsidR="00F150E7" w:rsidRPr="000E0FE1" w:rsidRDefault="00F150E7" w:rsidP="00347A72">
            <w:pPr>
              <w:pStyle w:val="TableText"/>
              <w:rPr>
                <w:rFonts w:cs="Arial"/>
                <w:sz w:val="18"/>
                <w:szCs w:val="18"/>
                <w:lang w:val="en-US" w:bidi="en-US"/>
              </w:rPr>
            </w:pPr>
            <w:r w:rsidRPr="000E0FE1">
              <w:rPr>
                <w:rFonts w:cs="Arial"/>
                <w:sz w:val="18"/>
                <w:szCs w:val="18"/>
              </w:rPr>
              <w:t>probabilities, choices/options</w:t>
            </w:r>
          </w:p>
        </w:tc>
      </w:tr>
      <w:tr w:rsidR="00F150E7" w:rsidRPr="000E0FE1" w14:paraId="1E3B7EC1"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BDC01FE"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2456323" w14:textId="77777777" w:rsidR="00F150E7" w:rsidRPr="000E0FE1" w:rsidRDefault="00F150E7" w:rsidP="00347A72">
            <w:pPr>
              <w:pStyle w:val="TableText"/>
              <w:rPr>
                <w:rFonts w:cs="Arial"/>
                <w:sz w:val="18"/>
                <w:szCs w:val="18"/>
                <w:lang w:val="en-US" w:bidi="en-US"/>
              </w:rPr>
            </w:pPr>
            <w:r w:rsidRPr="000E0FE1">
              <w:rPr>
                <w:rFonts w:cs="Arial"/>
                <w:sz w:val="18"/>
                <w:szCs w:val="18"/>
              </w:rPr>
              <w:t>describe</w:t>
            </w:r>
          </w:p>
        </w:tc>
        <w:tc>
          <w:tcPr>
            <w:tcW w:w="5816" w:type="dxa"/>
            <w:tcBorders>
              <w:top w:val="single" w:sz="4" w:space="0" w:color="auto"/>
              <w:left w:val="single" w:sz="4" w:space="0" w:color="auto"/>
              <w:bottom w:val="single" w:sz="4" w:space="0" w:color="auto"/>
              <w:right w:val="single" w:sz="4" w:space="0" w:color="auto"/>
            </w:tcBorders>
            <w:hideMark/>
          </w:tcPr>
          <w:p w14:paraId="5AF904D6" w14:textId="77777777" w:rsidR="00F150E7" w:rsidRPr="000E0FE1" w:rsidRDefault="00F150E7" w:rsidP="00347A72">
            <w:pPr>
              <w:pStyle w:val="TableText"/>
              <w:rPr>
                <w:rFonts w:cs="Arial"/>
                <w:sz w:val="18"/>
                <w:szCs w:val="18"/>
                <w:lang w:val="en-US" w:bidi="en-US"/>
              </w:rPr>
            </w:pPr>
            <w:r w:rsidRPr="000E0FE1">
              <w:rPr>
                <w:rFonts w:cs="Arial"/>
                <w:sz w:val="18"/>
                <w:szCs w:val="18"/>
              </w:rPr>
              <w:t>data, visual images, arguments, points of view</w:t>
            </w:r>
          </w:p>
        </w:tc>
      </w:tr>
      <w:tr w:rsidR="00F150E7" w:rsidRPr="000E0FE1" w14:paraId="2CC323B7"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B7A7300"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39AAC61" w14:textId="77777777" w:rsidR="00F150E7" w:rsidRPr="000E0FE1" w:rsidRDefault="00F150E7" w:rsidP="00347A72">
            <w:pPr>
              <w:pStyle w:val="TableText"/>
              <w:rPr>
                <w:rFonts w:cs="Arial"/>
                <w:sz w:val="18"/>
                <w:szCs w:val="18"/>
                <w:lang w:val="en-US" w:bidi="en-US"/>
              </w:rPr>
            </w:pPr>
            <w:r w:rsidRPr="000E0FE1">
              <w:rPr>
                <w:rFonts w:cs="Arial"/>
                <w:sz w:val="18"/>
                <w:szCs w:val="18"/>
              </w:rPr>
              <w:t>plan</w:t>
            </w:r>
          </w:p>
        </w:tc>
        <w:tc>
          <w:tcPr>
            <w:tcW w:w="5816" w:type="dxa"/>
            <w:tcBorders>
              <w:top w:val="single" w:sz="4" w:space="0" w:color="auto"/>
              <w:left w:val="single" w:sz="4" w:space="0" w:color="auto"/>
              <w:bottom w:val="single" w:sz="4" w:space="0" w:color="auto"/>
              <w:right w:val="single" w:sz="4" w:space="0" w:color="auto"/>
            </w:tcBorders>
            <w:hideMark/>
          </w:tcPr>
          <w:p w14:paraId="6FD3D5EF" w14:textId="77777777" w:rsidR="00F150E7" w:rsidRPr="000E0FE1" w:rsidRDefault="00F150E7" w:rsidP="00347A72">
            <w:pPr>
              <w:pStyle w:val="TableText"/>
              <w:rPr>
                <w:rFonts w:cs="Arial"/>
                <w:sz w:val="18"/>
                <w:szCs w:val="18"/>
                <w:lang w:val="en-US" w:bidi="en-US"/>
              </w:rPr>
            </w:pPr>
            <w:r w:rsidRPr="000E0FE1">
              <w:rPr>
                <w:rFonts w:cs="Arial"/>
                <w:sz w:val="18"/>
                <w:szCs w:val="18"/>
              </w:rPr>
              <w:t>strategies, ideas in text, arguments</w:t>
            </w:r>
          </w:p>
        </w:tc>
      </w:tr>
      <w:tr w:rsidR="00F150E7" w:rsidRPr="000E0FE1" w14:paraId="2F3047F0"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53E00EA"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6B5FE41" w14:textId="77777777" w:rsidR="00F150E7" w:rsidRPr="000E0FE1" w:rsidRDefault="00F150E7" w:rsidP="00347A72">
            <w:pPr>
              <w:pStyle w:val="TableText"/>
              <w:rPr>
                <w:rFonts w:cs="Arial"/>
                <w:sz w:val="18"/>
                <w:szCs w:val="18"/>
                <w:lang w:val="en-US" w:bidi="en-US"/>
              </w:rPr>
            </w:pPr>
            <w:r w:rsidRPr="000E0FE1">
              <w:rPr>
                <w:rFonts w:cs="Arial"/>
                <w:sz w:val="18"/>
                <w:szCs w:val="18"/>
              </w:rPr>
              <w:t>classify</w:t>
            </w:r>
          </w:p>
        </w:tc>
        <w:tc>
          <w:tcPr>
            <w:tcW w:w="5816" w:type="dxa"/>
            <w:tcBorders>
              <w:top w:val="single" w:sz="4" w:space="0" w:color="auto"/>
              <w:left w:val="single" w:sz="4" w:space="0" w:color="auto"/>
              <w:bottom w:val="single" w:sz="4" w:space="0" w:color="auto"/>
              <w:right w:val="single" w:sz="4" w:space="0" w:color="auto"/>
            </w:tcBorders>
            <w:hideMark/>
          </w:tcPr>
          <w:p w14:paraId="4EE7D702" w14:textId="77777777" w:rsidR="00F150E7" w:rsidRPr="000E0FE1" w:rsidRDefault="00F150E7" w:rsidP="00347A72">
            <w:pPr>
              <w:pStyle w:val="TableText"/>
              <w:rPr>
                <w:rFonts w:cs="Arial"/>
                <w:sz w:val="18"/>
                <w:szCs w:val="18"/>
                <w:lang w:val="en-US" w:bidi="en-US"/>
              </w:rPr>
            </w:pPr>
            <w:r w:rsidRPr="000E0FE1">
              <w:rPr>
                <w:rFonts w:cs="Arial"/>
                <w:sz w:val="18"/>
                <w:szCs w:val="18"/>
              </w:rPr>
              <w:t>information, data, words, images</w:t>
            </w:r>
          </w:p>
        </w:tc>
      </w:tr>
      <w:tr w:rsidR="00F150E7" w:rsidRPr="000E0FE1" w14:paraId="5722AF71"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A447E5A"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0B03D6D" w14:textId="77777777" w:rsidR="00F150E7" w:rsidRPr="000E0FE1" w:rsidRDefault="00F150E7" w:rsidP="00347A72">
            <w:pPr>
              <w:pStyle w:val="TableText"/>
              <w:rPr>
                <w:rFonts w:cs="Arial"/>
                <w:sz w:val="18"/>
                <w:szCs w:val="18"/>
                <w:lang w:val="en-US" w:bidi="en-US"/>
              </w:rPr>
            </w:pPr>
            <w:r w:rsidRPr="000E0FE1">
              <w:rPr>
                <w:rFonts w:cs="Arial"/>
                <w:sz w:val="18"/>
                <w:szCs w:val="18"/>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14:paraId="64316CAA" w14:textId="77777777" w:rsidR="00F150E7" w:rsidRPr="000E0FE1" w:rsidRDefault="00F150E7" w:rsidP="00347A72">
            <w:pPr>
              <w:pStyle w:val="TableText"/>
              <w:rPr>
                <w:rFonts w:cs="Arial"/>
                <w:sz w:val="18"/>
                <w:szCs w:val="18"/>
                <w:lang w:val="en-US" w:bidi="en-US"/>
              </w:rPr>
            </w:pPr>
            <w:r w:rsidRPr="000E0FE1">
              <w:rPr>
                <w:rFonts w:cs="Arial"/>
                <w:sz w:val="18"/>
                <w:szCs w:val="18"/>
              </w:rPr>
              <w:t>spatial relationships, patterns, interrelationships</w:t>
            </w:r>
          </w:p>
        </w:tc>
      </w:tr>
      <w:tr w:rsidR="00F150E7" w:rsidRPr="000E0FE1" w14:paraId="43F7A582" w14:textId="77777777" w:rsidTr="00347A72">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8B15B4A" w14:textId="77777777" w:rsidR="00F150E7" w:rsidRPr="000E0FE1" w:rsidRDefault="00F150E7" w:rsidP="00347A72">
            <w:pPr>
              <w:pStyle w:val="TableText"/>
              <w:rPr>
                <w:rFonts w:cs="Arial"/>
                <w:sz w:val="18"/>
                <w:szCs w:val="18"/>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7080C88" w14:textId="77777777" w:rsidR="00F150E7" w:rsidRPr="000E0FE1" w:rsidRDefault="00F150E7" w:rsidP="00347A72">
            <w:pPr>
              <w:pStyle w:val="TableText"/>
              <w:rPr>
                <w:rFonts w:cs="Arial"/>
                <w:sz w:val="18"/>
                <w:szCs w:val="18"/>
                <w:lang w:val="en-US" w:bidi="en-US"/>
              </w:rPr>
            </w:pPr>
            <w:r w:rsidRPr="000E0FE1">
              <w:rPr>
                <w:rFonts w:cs="Arial"/>
                <w:sz w:val="18"/>
                <w:szCs w:val="18"/>
              </w:rPr>
              <w:t>summarise</w:t>
            </w:r>
          </w:p>
        </w:tc>
        <w:tc>
          <w:tcPr>
            <w:tcW w:w="5816" w:type="dxa"/>
            <w:tcBorders>
              <w:top w:val="single" w:sz="4" w:space="0" w:color="auto"/>
              <w:left w:val="single" w:sz="4" w:space="0" w:color="auto"/>
              <w:bottom w:val="single" w:sz="4" w:space="0" w:color="auto"/>
              <w:right w:val="single" w:sz="4" w:space="0" w:color="auto"/>
            </w:tcBorders>
            <w:hideMark/>
          </w:tcPr>
          <w:p w14:paraId="0AD5B7C5" w14:textId="77777777" w:rsidR="00F150E7" w:rsidRPr="000E0FE1" w:rsidRDefault="00F150E7" w:rsidP="00347A72">
            <w:pPr>
              <w:pStyle w:val="TableText"/>
              <w:rPr>
                <w:rFonts w:cs="Arial"/>
                <w:sz w:val="18"/>
                <w:szCs w:val="18"/>
                <w:lang w:val="en-US" w:bidi="en-US"/>
              </w:rPr>
            </w:pPr>
            <w:r w:rsidRPr="000E0FE1">
              <w:rPr>
                <w:rFonts w:cs="Arial"/>
                <w:sz w:val="18"/>
                <w:szCs w:val="18"/>
              </w:rPr>
              <w:t>main points, words, ideas in text, review, draft and edit</w:t>
            </w:r>
          </w:p>
        </w:tc>
      </w:tr>
    </w:tbl>
    <w:p w14:paraId="0E9534C3" w14:textId="77777777" w:rsidR="00F71A13" w:rsidRDefault="00F71A13" w:rsidP="00510B4A">
      <w:pPr>
        <w:pStyle w:val="Heading1"/>
        <w:rPr>
          <w:szCs w:val="32"/>
        </w:rPr>
        <w:sectPr w:rsidR="00F71A13" w:rsidSect="00F71A13">
          <w:pgSz w:w="11906" w:h="16838"/>
          <w:pgMar w:top="709" w:right="1440" w:bottom="426" w:left="1440" w:header="284" w:footer="454" w:gutter="0"/>
          <w:cols w:space="708"/>
          <w:docGrid w:linePitch="360"/>
        </w:sectPr>
      </w:pPr>
    </w:p>
    <w:p w14:paraId="0D15C9BA" w14:textId="77777777" w:rsidR="00F5618A" w:rsidRPr="00B20425" w:rsidRDefault="007A5AE8" w:rsidP="00510B4A">
      <w:pPr>
        <w:pStyle w:val="Heading1"/>
      </w:pPr>
      <w:bookmarkStart w:id="106" w:name="_Toc514236505"/>
      <w:r>
        <w:rPr>
          <w:szCs w:val="32"/>
        </w:rPr>
        <w:lastRenderedPageBreak/>
        <w:t>APPENDIX B</w:t>
      </w:r>
      <w:r w:rsidR="00AC1597">
        <w:t xml:space="preserve"> – </w:t>
      </w:r>
      <w:r w:rsidR="00F5618A" w:rsidRPr="00B20425">
        <w:t>Glossary of Verbs</w:t>
      </w:r>
      <w:bookmarkEnd w:id="10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F5618A" w:rsidRPr="009D4653" w14:paraId="7EE10356"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7E8907B" w14:textId="77777777" w:rsidR="00F5618A" w:rsidRPr="003A1799" w:rsidRDefault="00F5618A" w:rsidP="001A1502">
            <w:pPr>
              <w:pStyle w:val="TableTextBold"/>
            </w:pPr>
            <w:r w:rsidRPr="003A1799">
              <w:t>Verbs</w:t>
            </w:r>
          </w:p>
        </w:tc>
        <w:tc>
          <w:tcPr>
            <w:tcW w:w="7589" w:type="dxa"/>
            <w:tcBorders>
              <w:top w:val="single" w:sz="4" w:space="0" w:color="auto"/>
              <w:left w:val="single" w:sz="4" w:space="0" w:color="auto"/>
              <w:bottom w:val="single" w:sz="4" w:space="0" w:color="auto"/>
              <w:right w:val="single" w:sz="4" w:space="0" w:color="auto"/>
            </w:tcBorders>
            <w:hideMark/>
          </w:tcPr>
          <w:p w14:paraId="4FFB8318" w14:textId="77777777" w:rsidR="00F5618A" w:rsidRPr="003A1799" w:rsidRDefault="00F5618A" w:rsidP="001A1502">
            <w:pPr>
              <w:pStyle w:val="TableTextBold"/>
            </w:pPr>
            <w:r w:rsidRPr="003A1799">
              <w:t>Definition</w:t>
            </w:r>
          </w:p>
        </w:tc>
      </w:tr>
      <w:tr w:rsidR="00F5618A" w:rsidRPr="009D4653" w14:paraId="232C0270"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949EF5C" w14:textId="77777777" w:rsidR="00F5618A" w:rsidRPr="000E0FE1" w:rsidRDefault="00F5618A" w:rsidP="001A1502">
            <w:pPr>
              <w:pStyle w:val="TableText"/>
              <w:rPr>
                <w:rFonts w:cs="Arial"/>
                <w:sz w:val="18"/>
                <w:szCs w:val="18"/>
              </w:rPr>
            </w:pPr>
            <w:r w:rsidRPr="000E0FE1">
              <w:rPr>
                <w:rFonts w:cs="Arial"/>
                <w:sz w:val="18"/>
                <w:szCs w:val="18"/>
              </w:rPr>
              <w:t>Analyse</w:t>
            </w:r>
          </w:p>
        </w:tc>
        <w:tc>
          <w:tcPr>
            <w:tcW w:w="7589" w:type="dxa"/>
            <w:tcBorders>
              <w:top w:val="single" w:sz="4" w:space="0" w:color="auto"/>
              <w:left w:val="single" w:sz="4" w:space="0" w:color="auto"/>
              <w:bottom w:val="single" w:sz="4" w:space="0" w:color="auto"/>
              <w:right w:val="single" w:sz="4" w:space="0" w:color="auto"/>
            </w:tcBorders>
            <w:hideMark/>
          </w:tcPr>
          <w:p w14:paraId="44704C4D" w14:textId="77777777" w:rsidR="00F5618A" w:rsidRPr="000E0FE1" w:rsidRDefault="00F5618A" w:rsidP="001A1502">
            <w:pPr>
              <w:pStyle w:val="TableText"/>
              <w:rPr>
                <w:rFonts w:cs="Arial"/>
                <w:sz w:val="18"/>
                <w:szCs w:val="18"/>
              </w:rPr>
            </w:pPr>
            <w:r w:rsidRPr="000E0FE1">
              <w:rPr>
                <w:rFonts w:cs="Arial"/>
                <w:sz w:val="18"/>
                <w:szCs w:val="18"/>
              </w:rPr>
              <w:t>Consider in detail for the purpose of finding meaning or relationships, and identifying patterns, similarities and differences</w:t>
            </w:r>
          </w:p>
        </w:tc>
      </w:tr>
      <w:tr w:rsidR="00F5618A" w:rsidRPr="009D4653" w14:paraId="71C2B1C2"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6A663BB5" w14:textId="77777777" w:rsidR="00F5618A" w:rsidRPr="000E0FE1" w:rsidRDefault="00F5618A" w:rsidP="001A1502">
            <w:pPr>
              <w:pStyle w:val="TableText"/>
              <w:rPr>
                <w:rFonts w:cs="Arial"/>
                <w:sz w:val="18"/>
                <w:szCs w:val="18"/>
              </w:rPr>
            </w:pPr>
            <w:r w:rsidRPr="000E0FE1">
              <w:rPr>
                <w:rFonts w:cs="Arial"/>
                <w:sz w:val="18"/>
                <w:szCs w:val="18"/>
              </w:rPr>
              <w:t>Apply</w:t>
            </w:r>
          </w:p>
        </w:tc>
        <w:tc>
          <w:tcPr>
            <w:tcW w:w="7589" w:type="dxa"/>
            <w:tcBorders>
              <w:top w:val="single" w:sz="4" w:space="0" w:color="auto"/>
              <w:left w:val="single" w:sz="4" w:space="0" w:color="auto"/>
              <w:bottom w:val="single" w:sz="4" w:space="0" w:color="auto"/>
              <w:right w:val="single" w:sz="4" w:space="0" w:color="auto"/>
            </w:tcBorders>
            <w:hideMark/>
          </w:tcPr>
          <w:p w14:paraId="6F0D715B" w14:textId="77777777" w:rsidR="00F5618A" w:rsidRPr="000E0FE1" w:rsidRDefault="00F5618A" w:rsidP="001A1502">
            <w:pPr>
              <w:pStyle w:val="TableText"/>
              <w:rPr>
                <w:rFonts w:cs="Arial"/>
                <w:sz w:val="18"/>
                <w:szCs w:val="18"/>
              </w:rPr>
            </w:pPr>
            <w:r w:rsidRPr="000E0FE1">
              <w:rPr>
                <w:rFonts w:cs="Arial"/>
                <w:sz w:val="18"/>
                <w:szCs w:val="18"/>
              </w:rPr>
              <w:t>Use, utilise or employ in a particular situation</w:t>
            </w:r>
          </w:p>
        </w:tc>
      </w:tr>
      <w:tr w:rsidR="00F5618A" w:rsidRPr="009D4653" w14:paraId="442792BA"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52A4980" w14:textId="77777777" w:rsidR="00F5618A" w:rsidRPr="000E0FE1" w:rsidRDefault="00F5618A" w:rsidP="001A1502">
            <w:pPr>
              <w:pStyle w:val="TableText"/>
              <w:rPr>
                <w:rFonts w:cs="Arial"/>
                <w:sz w:val="18"/>
                <w:szCs w:val="18"/>
              </w:rPr>
            </w:pPr>
            <w:r w:rsidRPr="000E0FE1">
              <w:rPr>
                <w:rFonts w:cs="Arial"/>
                <w:sz w:val="18"/>
                <w:szCs w:val="18"/>
              </w:rPr>
              <w:t>Argue</w:t>
            </w:r>
          </w:p>
        </w:tc>
        <w:tc>
          <w:tcPr>
            <w:tcW w:w="7589" w:type="dxa"/>
            <w:tcBorders>
              <w:top w:val="single" w:sz="4" w:space="0" w:color="auto"/>
              <w:left w:val="single" w:sz="4" w:space="0" w:color="auto"/>
              <w:bottom w:val="single" w:sz="4" w:space="0" w:color="auto"/>
              <w:right w:val="single" w:sz="4" w:space="0" w:color="auto"/>
            </w:tcBorders>
            <w:hideMark/>
          </w:tcPr>
          <w:p w14:paraId="52528E3D" w14:textId="77777777" w:rsidR="00F5618A" w:rsidRPr="000E0FE1" w:rsidRDefault="00F5618A" w:rsidP="001A1502">
            <w:pPr>
              <w:pStyle w:val="TableText"/>
              <w:rPr>
                <w:rFonts w:cs="Arial"/>
                <w:sz w:val="18"/>
                <w:szCs w:val="18"/>
              </w:rPr>
            </w:pPr>
            <w:r w:rsidRPr="000E0FE1">
              <w:rPr>
                <w:rFonts w:cs="Arial"/>
                <w:sz w:val="18"/>
                <w:szCs w:val="18"/>
              </w:rPr>
              <w:t>Give reasons for or against something</w:t>
            </w:r>
          </w:p>
        </w:tc>
      </w:tr>
      <w:tr w:rsidR="00F5618A" w:rsidRPr="009D4653" w14:paraId="5A81CC27"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D34B7DF" w14:textId="77777777" w:rsidR="00F5618A" w:rsidRPr="000E0FE1" w:rsidRDefault="00F5618A" w:rsidP="001A1502">
            <w:pPr>
              <w:pStyle w:val="TableText"/>
              <w:rPr>
                <w:rFonts w:cs="Arial"/>
                <w:sz w:val="18"/>
                <w:szCs w:val="18"/>
              </w:rPr>
            </w:pPr>
            <w:r w:rsidRPr="000E0FE1">
              <w:rPr>
                <w:rFonts w:cs="Arial"/>
                <w:sz w:val="18"/>
                <w:szCs w:val="18"/>
              </w:rPr>
              <w:t>Assess</w:t>
            </w:r>
          </w:p>
        </w:tc>
        <w:tc>
          <w:tcPr>
            <w:tcW w:w="7589" w:type="dxa"/>
            <w:tcBorders>
              <w:top w:val="single" w:sz="4" w:space="0" w:color="auto"/>
              <w:left w:val="single" w:sz="4" w:space="0" w:color="auto"/>
              <w:bottom w:val="single" w:sz="4" w:space="0" w:color="auto"/>
              <w:right w:val="single" w:sz="4" w:space="0" w:color="auto"/>
            </w:tcBorders>
            <w:hideMark/>
          </w:tcPr>
          <w:p w14:paraId="2A7EB8BC" w14:textId="77777777" w:rsidR="00F5618A" w:rsidRPr="000E0FE1" w:rsidRDefault="00F5618A" w:rsidP="001A1502">
            <w:pPr>
              <w:pStyle w:val="TableText"/>
              <w:rPr>
                <w:rFonts w:cs="Arial"/>
                <w:sz w:val="18"/>
                <w:szCs w:val="18"/>
              </w:rPr>
            </w:pPr>
            <w:r w:rsidRPr="000E0FE1">
              <w:rPr>
                <w:rFonts w:cs="Arial"/>
                <w:sz w:val="18"/>
                <w:szCs w:val="18"/>
              </w:rPr>
              <w:t>Make a Judgement about the value of</w:t>
            </w:r>
          </w:p>
        </w:tc>
      </w:tr>
      <w:tr w:rsidR="00F5618A" w:rsidRPr="009D4653" w14:paraId="338FB99F"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4081D56D" w14:textId="77777777" w:rsidR="00F5618A" w:rsidRPr="000E0FE1" w:rsidRDefault="00F5618A" w:rsidP="001A1502">
            <w:pPr>
              <w:pStyle w:val="TableText"/>
              <w:rPr>
                <w:rFonts w:cs="Arial"/>
                <w:sz w:val="18"/>
                <w:szCs w:val="18"/>
              </w:rPr>
            </w:pPr>
            <w:r w:rsidRPr="000E0FE1">
              <w:rPr>
                <w:rFonts w:cs="Arial"/>
                <w:sz w:val="18"/>
                <w:szCs w:val="18"/>
              </w:rPr>
              <w:t>Classify</w:t>
            </w:r>
          </w:p>
        </w:tc>
        <w:tc>
          <w:tcPr>
            <w:tcW w:w="7589" w:type="dxa"/>
            <w:tcBorders>
              <w:top w:val="single" w:sz="4" w:space="0" w:color="auto"/>
              <w:left w:val="single" w:sz="4" w:space="0" w:color="auto"/>
              <w:bottom w:val="single" w:sz="4" w:space="0" w:color="auto"/>
              <w:right w:val="single" w:sz="4" w:space="0" w:color="auto"/>
            </w:tcBorders>
            <w:hideMark/>
          </w:tcPr>
          <w:p w14:paraId="4FE58798" w14:textId="77777777" w:rsidR="00F5618A" w:rsidRPr="000E0FE1" w:rsidRDefault="00F5618A" w:rsidP="001A1502">
            <w:pPr>
              <w:pStyle w:val="TableText"/>
              <w:rPr>
                <w:rFonts w:cs="Arial"/>
                <w:sz w:val="18"/>
                <w:szCs w:val="18"/>
              </w:rPr>
            </w:pPr>
            <w:r w:rsidRPr="000E0FE1">
              <w:rPr>
                <w:rFonts w:cs="Arial"/>
                <w:sz w:val="18"/>
                <w:szCs w:val="18"/>
              </w:rPr>
              <w:t>Arrange into named categories in order to sort, group or identify</w:t>
            </w:r>
          </w:p>
        </w:tc>
      </w:tr>
      <w:tr w:rsidR="00F5618A" w:rsidRPr="009D4653" w14:paraId="6FB90497"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2BD0D5B7" w14:textId="77777777" w:rsidR="00F5618A" w:rsidRPr="000E0FE1" w:rsidRDefault="00F5618A" w:rsidP="001A1502">
            <w:pPr>
              <w:pStyle w:val="TableText"/>
              <w:rPr>
                <w:rFonts w:cs="Arial"/>
                <w:sz w:val="18"/>
                <w:szCs w:val="18"/>
              </w:rPr>
            </w:pPr>
            <w:r w:rsidRPr="000E0FE1">
              <w:rPr>
                <w:rFonts w:cs="Arial"/>
                <w:sz w:val="18"/>
                <w:szCs w:val="18"/>
              </w:rPr>
              <w:t>Compare</w:t>
            </w:r>
          </w:p>
        </w:tc>
        <w:tc>
          <w:tcPr>
            <w:tcW w:w="7589" w:type="dxa"/>
            <w:tcBorders>
              <w:top w:val="single" w:sz="4" w:space="0" w:color="auto"/>
              <w:left w:val="single" w:sz="4" w:space="0" w:color="auto"/>
              <w:bottom w:val="single" w:sz="4" w:space="0" w:color="auto"/>
              <w:right w:val="single" w:sz="4" w:space="0" w:color="auto"/>
            </w:tcBorders>
            <w:hideMark/>
          </w:tcPr>
          <w:p w14:paraId="05A395DD" w14:textId="77777777" w:rsidR="00F5618A" w:rsidRPr="000E0FE1" w:rsidRDefault="00F5618A" w:rsidP="001A1502">
            <w:pPr>
              <w:pStyle w:val="TableText"/>
              <w:rPr>
                <w:rFonts w:cs="Arial"/>
                <w:sz w:val="18"/>
                <w:szCs w:val="18"/>
              </w:rPr>
            </w:pPr>
            <w:r w:rsidRPr="000E0FE1">
              <w:rPr>
                <w:rFonts w:cs="Arial"/>
                <w:sz w:val="18"/>
                <w:szCs w:val="18"/>
              </w:rPr>
              <w:t>Estimate, measure or note how things are similar or dissimilar</w:t>
            </w:r>
          </w:p>
        </w:tc>
      </w:tr>
      <w:tr w:rsidR="00F5618A" w:rsidRPr="009D4653" w14:paraId="4E1DE1A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27F215BC" w14:textId="77777777" w:rsidR="00F5618A" w:rsidRPr="000E0FE1" w:rsidRDefault="00F5618A" w:rsidP="001A1502">
            <w:pPr>
              <w:pStyle w:val="TableText"/>
              <w:rPr>
                <w:rFonts w:cs="Arial"/>
                <w:sz w:val="18"/>
                <w:szCs w:val="18"/>
              </w:rPr>
            </w:pPr>
            <w:r w:rsidRPr="000E0FE1">
              <w:rPr>
                <w:rFonts w:cs="Arial"/>
                <w:sz w:val="18"/>
                <w:szCs w:val="18"/>
              </w:rPr>
              <w:t>Compose</w:t>
            </w:r>
          </w:p>
        </w:tc>
        <w:tc>
          <w:tcPr>
            <w:tcW w:w="7589" w:type="dxa"/>
            <w:tcBorders>
              <w:top w:val="single" w:sz="4" w:space="0" w:color="auto"/>
              <w:left w:val="single" w:sz="4" w:space="0" w:color="auto"/>
              <w:bottom w:val="single" w:sz="4" w:space="0" w:color="auto"/>
              <w:right w:val="single" w:sz="4" w:space="0" w:color="auto"/>
            </w:tcBorders>
            <w:hideMark/>
          </w:tcPr>
          <w:p w14:paraId="0D3890F6" w14:textId="77777777" w:rsidR="00F5618A" w:rsidRPr="000E0FE1" w:rsidRDefault="00F5618A" w:rsidP="001A1502">
            <w:pPr>
              <w:pStyle w:val="TableText"/>
              <w:rPr>
                <w:rFonts w:cs="Arial"/>
                <w:sz w:val="18"/>
                <w:szCs w:val="18"/>
              </w:rPr>
            </w:pPr>
            <w:r w:rsidRPr="000E0FE1">
              <w:rPr>
                <w:rFonts w:cs="Arial"/>
                <w:sz w:val="18"/>
                <w:szCs w:val="18"/>
              </w:rPr>
              <w:t>The activity that occurs when students produce written, spoken, or visual texts</w:t>
            </w:r>
          </w:p>
        </w:tc>
      </w:tr>
      <w:tr w:rsidR="00F5618A" w:rsidRPr="009D4653" w14:paraId="4ABAD20D"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6B672EB7" w14:textId="77777777" w:rsidR="00F5618A" w:rsidRPr="000E0FE1" w:rsidRDefault="00F5618A" w:rsidP="001A1502">
            <w:pPr>
              <w:pStyle w:val="TableText"/>
              <w:rPr>
                <w:rFonts w:cs="Arial"/>
                <w:sz w:val="18"/>
                <w:szCs w:val="18"/>
              </w:rPr>
            </w:pPr>
            <w:r w:rsidRPr="000E0FE1">
              <w:rPr>
                <w:rFonts w:cs="Arial"/>
                <w:sz w:val="18"/>
                <w:szCs w:val="18"/>
              </w:rPr>
              <w:t>Contrast</w:t>
            </w:r>
          </w:p>
        </w:tc>
        <w:tc>
          <w:tcPr>
            <w:tcW w:w="7589" w:type="dxa"/>
            <w:tcBorders>
              <w:top w:val="single" w:sz="4" w:space="0" w:color="auto"/>
              <w:left w:val="single" w:sz="4" w:space="0" w:color="auto"/>
              <w:bottom w:val="single" w:sz="4" w:space="0" w:color="auto"/>
              <w:right w:val="single" w:sz="4" w:space="0" w:color="auto"/>
            </w:tcBorders>
            <w:hideMark/>
          </w:tcPr>
          <w:p w14:paraId="70781B43" w14:textId="77777777" w:rsidR="00F5618A" w:rsidRPr="000E0FE1" w:rsidRDefault="00F5618A" w:rsidP="001A1502">
            <w:pPr>
              <w:pStyle w:val="TableText"/>
              <w:rPr>
                <w:rFonts w:cs="Arial"/>
                <w:sz w:val="18"/>
                <w:szCs w:val="18"/>
              </w:rPr>
            </w:pPr>
            <w:r w:rsidRPr="000E0FE1">
              <w:rPr>
                <w:rFonts w:cs="Arial"/>
                <w:sz w:val="18"/>
                <w:szCs w:val="18"/>
              </w:rPr>
              <w:t>Compare in such a way as to emphasise differences</w:t>
            </w:r>
          </w:p>
        </w:tc>
      </w:tr>
      <w:tr w:rsidR="00F5618A" w:rsidRPr="009D4653" w14:paraId="3BD02914"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7C19082C" w14:textId="77777777" w:rsidR="00F5618A" w:rsidRPr="000E0FE1" w:rsidRDefault="00F5618A" w:rsidP="001A1502">
            <w:pPr>
              <w:pStyle w:val="TableText"/>
              <w:rPr>
                <w:rFonts w:cs="Arial"/>
                <w:sz w:val="18"/>
                <w:szCs w:val="18"/>
              </w:rPr>
            </w:pPr>
            <w:r w:rsidRPr="000E0FE1">
              <w:rPr>
                <w:rFonts w:cs="Arial"/>
                <w:sz w:val="18"/>
                <w:szCs w:val="18"/>
              </w:rPr>
              <w:t>Create</w:t>
            </w:r>
          </w:p>
        </w:tc>
        <w:tc>
          <w:tcPr>
            <w:tcW w:w="7589" w:type="dxa"/>
            <w:tcBorders>
              <w:top w:val="single" w:sz="4" w:space="0" w:color="auto"/>
              <w:left w:val="single" w:sz="4" w:space="0" w:color="auto"/>
              <w:bottom w:val="single" w:sz="4" w:space="0" w:color="auto"/>
              <w:right w:val="single" w:sz="4" w:space="0" w:color="auto"/>
            </w:tcBorders>
            <w:hideMark/>
          </w:tcPr>
          <w:p w14:paraId="675B7CD0" w14:textId="77777777" w:rsidR="00F5618A" w:rsidRPr="000E0FE1" w:rsidRDefault="00F5618A" w:rsidP="001A1502">
            <w:pPr>
              <w:pStyle w:val="TableText"/>
              <w:rPr>
                <w:rFonts w:cs="Arial"/>
                <w:sz w:val="18"/>
                <w:szCs w:val="18"/>
              </w:rPr>
            </w:pPr>
            <w:r w:rsidRPr="000E0FE1">
              <w:rPr>
                <w:rFonts w:cs="Arial"/>
                <w:sz w:val="18"/>
                <w:szCs w:val="18"/>
              </w:rPr>
              <w:t>Bring into existence, to originate</w:t>
            </w:r>
          </w:p>
        </w:tc>
      </w:tr>
      <w:tr w:rsidR="00F5618A" w:rsidRPr="009D4653" w14:paraId="4CEE0AB0"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BC4C539" w14:textId="77777777" w:rsidR="00F5618A" w:rsidRPr="000E0FE1" w:rsidRDefault="00F5618A" w:rsidP="001A1502">
            <w:pPr>
              <w:pStyle w:val="TableText"/>
              <w:rPr>
                <w:rFonts w:cs="Arial"/>
                <w:sz w:val="18"/>
                <w:szCs w:val="18"/>
              </w:rPr>
            </w:pPr>
            <w:r w:rsidRPr="000E0FE1">
              <w:rPr>
                <w:rFonts w:cs="Arial"/>
                <w:sz w:val="18"/>
                <w:szCs w:val="18"/>
              </w:rPr>
              <w:t>Demonstrate</w:t>
            </w:r>
          </w:p>
        </w:tc>
        <w:tc>
          <w:tcPr>
            <w:tcW w:w="7589" w:type="dxa"/>
            <w:tcBorders>
              <w:top w:val="single" w:sz="4" w:space="0" w:color="auto"/>
              <w:left w:val="single" w:sz="4" w:space="0" w:color="auto"/>
              <w:bottom w:val="single" w:sz="4" w:space="0" w:color="auto"/>
              <w:right w:val="single" w:sz="4" w:space="0" w:color="auto"/>
            </w:tcBorders>
            <w:hideMark/>
          </w:tcPr>
          <w:p w14:paraId="06CEF733" w14:textId="77777777" w:rsidR="00F5618A" w:rsidRPr="000E0FE1" w:rsidRDefault="00F5618A" w:rsidP="001A1502">
            <w:pPr>
              <w:pStyle w:val="TableText"/>
              <w:rPr>
                <w:rFonts w:cs="Arial"/>
                <w:sz w:val="18"/>
                <w:szCs w:val="18"/>
              </w:rPr>
            </w:pPr>
            <w:r w:rsidRPr="000E0FE1">
              <w:rPr>
                <w:rFonts w:cs="Arial"/>
                <w:sz w:val="18"/>
                <w:szCs w:val="18"/>
              </w:rPr>
              <w:t>Give a practical exhibition an explanation</w:t>
            </w:r>
          </w:p>
        </w:tc>
      </w:tr>
      <w:tr w:rsidR="00F5618A" w:rsidRPr="009D4653" w14:paraId="1D689C1D"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631CCD63" w14:textId="77777777" w:rsidR="00F5618A" w:rsidRPr="000E0FE1" w:rsidRDefault="00F5618A" w:rsidP="001A1502">
            <w:pPr>
              <w:pStyle w:val="TableText"/>
              <w:rPr>
                <w:rFonts w:cs="Arial"/>
                <w:sz w:val="18"/>
                <w:szCs w:val="18"/>
              </w:rPr>
            </w:pPr>
            <w:r w:rsidRPr="000E0FE1">
              <w:rPr>
                <w:rFonts w:cs="Arial"/>
                <w:sz w:val="18"/>
                <w:szCs w:val="18"/>
              </w:rPr>
              <w:t>Describe</w:t>
            </w:r>
          </w:p>
        </w:tc>
        <w:tc>
          <w:tcPr>
            <w:tcW w:w="7589" w:type="dxa"/>
            <w:tcBorders>
              <w:top w:val="single" w:sz="4" w:space="0" w:color="auto"/>
              <w:left w:val="single" w:sz="4" w:space="0" w:color="auto"/>
              <w:bottom w:val="single" w:sz="4" w:space="0" w:color="auto"/>
              <w:right w:val="single" w:sz="4" w:space="0" w:color="auto"/>
            </w:tcBorders>
            <w:hideMark/>
          </w:tcPr>
          <w:p w14:paraId="63004BCB" w14:textId="77777777" w:rsidR="00F5618A" w:rsidRPr="000E0FE1" w:rsidRDefault="00F5618A" w:rsidP="001A1502">
            <w:pPr>
              <w:pStyle w:val="TableText"/>
              <w:rPr>
                <w:rFonts w:cs="Arial"/>
                <w:sz w:val="18"/>
                <w:szCs w:val="18"/>
              </w:rPr>
            </w:pPr>
            <w:r w:rsidRPr="000E0FE1">
              <w:rPr>
                <w:rFonts w:cs="Arial"/>
                <w:sz w:val="18"/>
                <w:szCs w:val="18"/>
              </w:rPr>
              <w:t>Give an account of characteristics or features</w:t>
            </w:r>
          </w:p>
        </w:tc>
      </w:tr>
      <w:tr w:rsidR="00F5618A" w:rsidRPr="009D4653" w14:paraId="6C096232"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139D78E" w14:textId="77777777" w:rsidR="00F5618A" w:rsidRPr="000E0FE1" w:rsidRDefault="00F5618A" w:rsidP="001A1502">
            <w:pPr>
              <w:pStyle w:val="TableText"/>
              <w:rPr>
                <w:rFonts w:cs="Arial"/>
                <w:sz w:val="18"/>
                <w:szCs w:val="18"/>
              </w:rPr>
            </w:pPr>
            <w:r w:rsidRPr="000E0FE1">
              <w:rPr>
                <w:rFonts w:cs="Arial"/>
                <w:sz w:val="18"/>
                <w:szCs w:val="18"/>
              </w:rPr>
              <w:t>Discuss</w:t>
            </w:r>
          </w:p>
        </w:tc>
        <w:tc>
          <w:tcPr>
            <w:tcW w:w="7589" w:type="dxa"/>
            <w:tcBorders>
              <w:top w:val="single" w:sz="4" w:space="0" w:color="auto"/>
              <w:left w:val="single" w:sz="4" w:space="0" w:color="auto"/>
              <w:bottom w:val="single" w:sz="4" w:space="0" w:color="auto"/>
              <w:right w:val="single" w:sz="4" w:space="0" w:color="auto"/>
            </w:tcBorders>
            <w:hideMark/>
          </w:tcPr>
          <w:p w14:paraId="330F4651" w14:textId="77777777" w:rsidR="00F5618A" w:rsidRPr="000E0FE1" w:rsidRDefault="00F5618A" w:rsidP="001A1502">
            <w:pPr>
              <w:pStyle w:val="TableText"/>
              <w:rPr>
                <w:rFonts w:cs="Arial"/>
                <w:sz w:val="18"/>
                <w:szCs w:val="18"/>
              </w:rPr>
            </w:pPr>
            <w:r w:rsidRPr="000E0FE1">
              <w:rPr>
                <w:rFonts w:cs="Arial"/>
                <w:sz w:val="18"/>
                <w:szCs w:val="18"/>
              </w:rPr>
              <w:t>Talk or write about a topic, taking into account different issues or ideas</w:t>
            </w:r>
          </w:p>
        </w:tc>
      </w:tr>
      <w:tr w:rsidR="00F5618A" w:rsidRPr="009D4653" w14:paraId="58266B43"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F091106" w14:textId="77777777" w:rsidR="00F5618A" w:rsidRPr="000E0FE1" w:rsidRDefault="00F5618A" w:rsidP="001A1502">
            <w:pPr>
              <w:pStyle w:val="TableText"/>
              <w:rPr>
                <w:rFonts w:cs="Arial"/>
                <w:sz w:val="18"/>
                <w:szCs w:val="18"/>
              </w:rPr>
            </w:pPr>
            <w:r w:rsidRPr="000E0FE1">
              <w:rPr>
                <w:rFonts w:cs="Arial"/>
                <w:sz w:val="18"/>
                <w:szCs w:val="18"/>
              </w:rPr>
              <w:t>Evaluate</w:t>
            </w:r>
          </w:p>
        </w:tc>
        <w:tc>
          <w:tcPr>
            <w:tcW w:w="7589" w:type="dxa"/>
            <w:tcBorders>
              <w:top w:val="single" w:sz="4" w:space="0" w:color="auto"/>
              <w:left w:val="single" w:sz="4" w:space="0" w:color="auto"/>
              <w:bottom w:val="single" w:sz="4" w:space="0" w:color="auto"/>
              <w:right w:val="single" w:sz="4" w:space="0" w:color="auto"/>
            </w:tcBorders>
            <w:hideMark/>
          </w:tcPr>
          <w:p w14:paraId="59DEEC91" w14:textId="77777777" w:rsidR="00F5618A" w:rsidRPr="000E0FE1" w:rsidRDefault="00F5618A" w:rsidP="001A1502">
            <w:pPr>
              <w:pStyle w:val="TableText"/>
              <w:rPr>
                <w:rFonts w:cs="Arial"/>
                <w:sz w:val="18"/>
                <w:szCs w:val="18"/>
              </w:rPr>
            </w:pPr>
            <w:r w:rsidRPr="000E0FE1">
              <w:rPr>
                <w:rFonts w:cs="Arial"/>
                <w:sz w:val="18"/>
                <w:szCs w:val="18"/>
              </w:rPr>
              <w:t>Examine and judge the merit or significance of something</w:t>
            </w:r>
          </w:p>
        </w:tc>
      </w:tr>
      <w:tr w:rsidR="00F5618A" w:rsidRPr="009D4653" w14:paraId="240BC691"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4EDDB74" w14:textId="77777777" w:rsidR="00F5618A" w:rsidRPr="000E0FE1" w:rsidRDefault="00F5618A" w:rsidP="001A1502">
            <w:pPr>
              <w:pStyle w:val="TableText"/>
              <w:rPr>
                <w:rFonts w:cs="Arial"/>
                <w:sz w:val="18"/>
                <w:szCs w:val="18"/>
              </w:rPr>
            </w:pPr>
            <w:r w:rsidRPr="000E0FE1">
              <w:rPr>
                <w:rFonts w:cs="Arial"/>
                <w:sz w:val="18"/>
                <w:szCs w:val="18"/>
              </w:rPr>
              <w:t>Examine</w:t>
            </w:r>
          </w:p>
        </w:tc>
        <w:tc>
          <w:tcPr>
            <w:tcW w:w="7589" w:type="dxa"/>
            <w:tcBorders>
              <w:top w:val="single" w:sz="4" w:space="0" w:color="auto"/>
              <w:left w:val="single" w:sz="4" w:space="0" w:color="auto"/>
              <w:bottom w:val="single" w:sz="4" w:space="0" w:color="auto"/>
              <w:right w:val="single" w:sz="4" w:space="0" w:color="auto"/>
            </w:tcBorders>
            <w:hideMark/>
          </w:tcPr>
          <w:p w14:paraId="4408E37B" w14:textId="77777777" w:rsidR="00F5618A" w:rsidRPr="000E0FE1" w:rsidRDefault="00F5618A" w:rsidP="001A1502">
            <w:pPr>
              <w:pStyle w:val="TableText"/>
              <w:rPr>
                <w:rFonts w:cs="Arial"/>
                <w:sz w:val="18"/>
                <w:szCs w:val="18"/>
              </w:rPr>
            </w:pPr>
            <w:r w:rsidRPr="000E0FE1">
              <w:rPr>
                <w:rFonts w:cs="Arial"/>
                <w:sz w:val="18"/>
                <w:szCs w:val="18"/>
              </w:rPr>
              <w:t>Determine the nature or condition of</w:t>
            </w:r>
          </w:p>
        </w:tc>
      </w:tr>
      <w:tr w:rsidR="00F5618A" w:rsidRPr="009D4653" w14:paraId="11801C5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72CD7D31" w14:textId="77777777" w:rsidR="00F5618A" w:rsidRPr="000E0FE1" w:rsidRDefault="00F5618A" w:rsidP="001A1502">
            <w:pPr>
              <w:pStyle w:val="TableText"/>
              <w:rPr>
                <w:rFonts w:cs="Arial"/>
                <w:sz w:val="18"/>
                <w:szCs w:val="18"/>
              </w:rPr>
            </w:pPr>
            <w:r w:rsidRPr="000E0FE1">
              <w:rPr>
                <w:rFonts w:cs="Arial"/>
                <w:sz w:val="18"/>
                <w:szCs w:val="18"/>
              </w:rPr>
              <w:t>Explain</w:t>
            </w:r>
          </w:p>
        </w:tc>
        <w:tc>
          <w:tcPr>
            <w:tcW w:w="7589" w:type="dxa"/>
            <w:tcBorders>
              <w:top w:val="single" w:sz="4" w:space="0" w:color="auto"/>
              <w:left w:val="single" w:sz="4" w:space="0" w:color="auto"/>
              <w:bottom w:val="single" w:sz="4" w:space="0" w:color="auto"/>
              <w:right w:val="single" w:sz="4" w:space="0" w:color="auto"/>
            </w:tcBorders>
            <w:hideMark/>
          </w:tcPr>
          <w:p w14:paraId="5048BCCE" w14:textId="77777777" w:rsidR="00F5618A" w:rsidRPr="000E0FE1" w:rsidRDefault="00F5618A" w:rsidP="001A1502">
            <w:pPr>
              <w:pStyle w:val="TableText"/>
              <w:rPr>
                <w:rFonts w:cs="Arial"/>
                <w:sz w:val="18"/>
                <w:szCs w:val="18"/>
              </w:rPr>
            </w:pPr>
            <w:r w:rsidRPr="000E0FE1">
              <w:rPr>
                <w:rFonts w:cs="Arial"/>
                <w:sz w:val="18"/>
                <w:szCs w:val="18"/>
              </w:rPr>
              <w:t>Provide additional information that demonstrates understanding of reasoning and /or application</w:t>
            </w:r>
          </w:p>
        </w:tc>
      </w:tr>
      <w:tr w:rsidR="00F5618A" w:rsidRPr="009D4653" w14:paraId="3A1E7B21"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7ACC89A6" w14:textId="77777777" w:rsidR="00F5618A" w:rsidRPr="000E0FE1" w:rsidRDefault="00F5618A" w:rsidP="001A1502">
            <w:pPr>
              <w:pStyle w:val="TableText"/>
              <w:rPr>
                <w:rFonts w:cs="Arial"/>
                <w:sz w:val="18"/>
                <w:szCs w:val="18"/>
              </w:rPr>
            </w:pPr>
            <w:r w:rsidRPr="000E0FE1">
              <w:rPr>
                <w:rFonts w:cs="Arial"/>
                <w:sz w:val="18"/>
                <w:szCs w:val="18"/>
              </w:rPr>
              <w:t>Extrapolate</w:t>
            </w:r>
          </w:p>
        </w:tc>
        <w:tc>
          <w:tcPr>
            <w:tcW w:w="7589" w:type="dxa"/>
            <w:tcBorders>
              <w:top w:val="single" w:sz="4" w:space="0" w:color="auto"/>
              <w:left w:val="single" w:sz="4" w:space="0" w:color="auto"/>
              <w:bottom w:val="single" w:sz="4" w:space="0" w:color="auto"/>
              <w:right w:val="single" w:sz="4" w:space="0" w:color="auto"/>
            </w:tcBorders>
            <w:hideMark/>
          </w:tcPr>
          <w:p w14:paraId="13C9A729" w14:textId="77777777" w:rsidR="00F5618A" w:rsidRPr="000E0FE1" w:rsidRDefault="00F5618A" w:rsidP="001A1502">
            <w:pPr>
              <w:pStyle w:val="TableText"/>
              <w:rPr>
                <w:rFonts w:cs="Arial"/>
                <w:sz w:val="18"/>
                <w:szCs w:val="18"/>
              </w:rPr>
            </w:pPr>
            <w:r w:rsidRPr="000E0FE1">
              <w:rPr>
                <w:rFonts w:cs="Arial"/>
                <w:sz w:val="18"/>
                <w:szCs w:val="18"/>
              </w:rPr>
              <w:t>Infer from what is known</w:t>
            </w:r>
          </w:p>
        </w:tc>
      </w:tr>
      <w:tr w:rsidR="00F5618A" w:rsidRPr="009D4653" w14:paraId="1FEA8E27"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E667369" w14:textId="77777777" w:rsidR="00F5618A" w:rsidRPr="000E0FE1" w:rsidRDefault="00F5618A" w:rsidP="001A1502">
            <w:pPr>
              <w:pStyle w:val="TableText"/>
              <w:rPr>
                <w:rFonts w:cs="Arial"/>
                <w:sz w:val="18"/>
                <w:szCs w:val="18"/>
              </w:rPr>
            </w:pPr>
            <w:r w:rsidRPr="000E0FE1">
              <w:rPr>
                <w:rFonts w:cs="Arial"/>
                <w:sz w:val="18"/>
                <w:szCs w:val="18"/>
              </w:rPr>
              <w:t>Hypothesise</w:t>
            </w:r>
          </w:p>
        </w:tc>
        <w:tc>
          <w:tcPr>
            <w:tcW w:w="7589" w:type="dxa"/>
            <w:tcBorders>
              <w:top w:val="single" w:sz="4" w:space="0" w:color="auto"/>
              <w:left w:val="single" w:sz="4" w:space="0" w:color="auto"/>
              <w:bottom w:val="single" w:sz="4" w:space="0" w:color="auto"/>
              <w:right w:val="single" w:sz="4" w:space="0" w:color="auto"/>
            </w:tcBorders>
            <w:hideMark/>
          </w:tcPr>
          <w:p w14:paraId="7B66557D" w14:textId="77777777" w:rsidR="00F5618A" w:rsidRPr="000E0FE1" w:rsidRDefault="00F5618A" w:rsidP="001A1502">
            <w:pPr>
              <w:pStyle w:val="TableText"/>
              <w:rPr>
                <w:rFonts w:cs="Arial"/>
                <w:sz w:val="18"/>
                <w:szCs w:val="18"/>
              </w:rPr>
            </w:pPr>
            <w:r w:rsidRPr="000E0FE1">
              <w:rPr>
                <w:rFonts w:cs="Arial"/>
                <w:sz w:val="18"/>
                <w:szCs w:val="18"/>
              </w:rPr>
              <w:t xml:space="preserve">Put forward a supposition or conjecture to account for certain facts and used as a basis for further investigation by which it may be proved or disproved </w:t>
            </w:r>
          </w:p>
        </w:tc>
      </w:tr>
      <w:tr w:rsidR="00F5618A" w:rsidRPr="009D4653" w14:paraId="11884F51"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045C3DD2" w14:textId="77777777" w:rsidR="00F5618A" w:rsidRPr="000E0FE1" w:rsidRDefault="00F5618A" w:rsidP="001A1502">
            <w:pPr>
              <w:pStyle w:val="TableText"/>
              <w:rPr>
                <w:rFonts w:cs="Arial"/>
                <w:sz w:val="18"/>
                <w:szCs w:val="18"/>
              </w:rPr>
            </w:pPr>
            <w:r w:rsidRPr="000E0FE1">
              <w:rPr>
                <w:rFonts w:cs="Arial"/>
                <w:sz w:val="18"/>
                <w:szCs w:val="18"/>
              </w:rPr>
              <w:t>Identify</w:t>
            </w:r>
          </w:p>
        </w:tc>
        <w:tc>
          <w:tcPr>
            <w:tcW w:w="7589" w:type="dxa"/>
            <w:tcBorders>
              <w:top w:val="single" w:sz="4" w:space="0" w:color="auto"/>
              <w:left w:val="single" w:sz="4" w:space="0" w:color="auto"/>
              <w:bottom w:val="single" w:sz="4" w:space="0" w:color="auto"/>
              <w:right w:val="single" w:sz="4" w:space="0" w:color="auto"/>
            </w:tcBorders>
            <w:hideMark/>
          </w:tcPr>
          <w:p w14:paraId="61BC57FC" w14:textId="77777777" w:rsidR="00F5618A" w:rsidRPr="000E0FE1" w:rsidRDefault="00F5618A" w:rsidP="001A1502">
            <w:pPr>
              <w:pStyle w:val="TableText"/>
              <w:rPr>
                <w:rFonts w:cs="Arial"/>
                <w:sz w:val="18"/>
                <w:szCs w:val="18"/>
              </w:rPr>
            </w:pPr>
            <w:r w:rsidRPr="000E0FE1">
              <w:rPr>
                <w:rFonts w:cs="Arial"/>
                <w:sz w:val="18"/>
                <w:szCs w:val="18"/>
              </w:rPr>
              <w:t>Recognise and name</w:t>
            </w:r>
          </w:p>
        </w:tc>
      </w:tr>
      <w:tr w:rsidR="00F5618A" w:rsidRPr="009D4653" w14:paraId="28B48B95"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5579810" w14:textId="77777777" w:rsidR="00F5618A" w:rsidRPr="000E0FE1" w:rsidRDefault="00F5618A" w:rsidP="001A1502">
            <w:pPr>
              <w:pStyle w:val="TableText"/>
              <w:rPr>
                <w:rFonts w:cs="Arial"/>
                <w:sz w:val="18"/>
                <w:szCs w:val="18"/>
              </w:rPr>
            </w:pPr>
            <w:r w:rsidRPr="000E0FE1">
              <w:rPr>
                <w:rFonts w:cs="Arial"/>
                <w:sz w:val="18"/>
                <w:szCs w:val="18"/>
              </w:rPr>
              <w:t>Interpret</w:t>
            </w:r>
          </w:p>
        </w:tc>
        <w:tc>
          <w:tcPr>
            <w:tcW w:w="7589" w:type="dxa"/>
            <w:tcBorders>
              <w:top w:val="single" w:sz="4" w:space="0" w:color="auto"/>
              <w:left w:val="single" w:sz="4" w:space="0" w:color="auto"/>
              <w:bottom w:val="single" w:sz="4" w:space="0" w:color="auto"/>
              <w:right w:val="single" w:sz="4" w:space="0" w:color="auto"/>
            </w:tcBorders>
            <w:hideMark/>
          </w:tcPr>
          <w:p w14:paraId="7C717C25" w14:textId="77777777" w:rsidR="00F5618A" w:rsidRPr="000E0FE1" w:rsidRDefault="00F5618A" w:rsidP="001A1502">
            <w:pPr>
              <w:pStyle w:val="TableText"/>
              <w:rPr>
                <w:rFonts w:cs="Arial"/>
                <w:sz w:val="18"/>
                <w:szCs w:val="18"/>
              </w:rPr>
            </w:pPr>
            <w:r w:rsidRPr="000E0FE1">
              <w:rPr>
                <w:rFonts w:cs="Arial"/>
                <w:sz w:val="18"/>
                <w:szCs w:val="18"/>
              </w:rPr>
              <w:t>Draw meaning from</w:t>
            </w:r>
          </w:p>
        </w:tc>
      </w:tr>
      <w:tr w:rsidR="00F5618A" w:rsidRPr="009D4653" w14:paraId="3ABA7CF6"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15B9B96" w14:textId="77777777" w:rsidR="00F5618A" w:rsidRPr="000E0FE1" w:rsidRDefault="00F5618A" w:rsidP="001A1502">
            <w:pPr>
              <w:pStyle w:val="TableText"/>
              <w:rPr>
                <w:rFonts w:cs="Arial"/>
                <w:sz w:val="18"/>
                <w:szCs w:val="18"/>
              </w:rPr>
            </w:pPr>
            <w:r w:rsidRPr="000E0FE1">
              <w:rPr>
                <w:rFonts w:cs="Arial"/>
                <w:sz w:val="18"/>
                <w:szCs w:val="18"/>
              </w:rPr>
              <w:t>Investigate</w:t>
            </w:r>
          </w:p>
        </w:tc>
        <w:tc>
          <w:tcPr>
            <w:tcW w:w="7589" w:type="dxa"/>
            <w:tcBorders>
              <w:top w:val="single" w:sz="4" w:space="0" w:color="auto"/>
              <w:left w:val="single" w:sz="4" w:space="0" w:color="auto"/>
              <w:bottom w:val="single" w:sz="4" w:space="0" w:color="auto"/>
              <w:right w:val="single" w:sz="4" w:space="0" w:color="auto"/>
            </w:tcBorders>
            <w:hideMark/>
          </w:tcPr>
          <w:p w14:paraId="226C95C5" w14:textId="77777777" w:rsidR="00F5618A" w:rsidRPr="000E0FE1" w:rsidRDefault="00F5618A" w:rsidP="001A1502">
            <w:pPr>
              <w:pStyle w:val="TableText"/>
              <w:rPr>
                <w:rFonts w:cs="Arial"/>
                <w:sz w:val="18"/>
                <w:szCs w:val="18"/>
              </w:rPr>
            </w:pPr>
            <w:r w:rsidRPr="000E0FE1">
              <w:rPr>
                <w:rFonts w:cs="Arial"/>
                <w:sz w:val="18"/>
                <w:szCs w:val="18"/>
              </w:rPr>
              <w:t>Plan, inquire into and draw conclusions about</w:t>
            </w:r>
          </w:p>
        </w:tc>
      </w:tr>
      <w:tr w:rsidR="00F5618A" w:rsidRPr="009D4653" w14:paraId="4E24944E"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F58AD68" w14:textId="77777777" w:rsidR="00F5618A" w:rsidRPr="000E0FE1" w:rsidRDefault="00F5618A" w:rsidP="001A1502">
            <w:pPr>
              <w:pStyle w:val="TableText"/>
              <w:rPr>
                <w:rFonts w:cs="Arial"/>
                <w:sz w:val="18"/>
                <w:szCs w:val="18"/>
              </w:rPr>
            </w:pPr>
            <w:r w:rsidRPr="000E0FE1">
              <w:rPr>
                <w:rFonts w:cs="Arial"/>
                <w:sz w:val="18"/>
                <w:szCs w:val="18"/>
              </w:rPr>
              <w:t>Justify</w:t>
            </w:r>
          </w:p>
        </w:tc>
        <w:tc>
          <w:tcPr>
            <w:tcW w:w="7589" w:type="dxa"/>
            <w:tcBorders>
              <w:top w:val="single" w:sz="4" w:space="0" w:color="auto"/>
              <w:left w:val="single" w:sz="4" w:space="0" w:color="auto"/>
              <w:bottom w:val="single" w:sz="4" w:space="0" w:color="auto"/>
              <w:right w:val="single" w:sz="4" w:space="0" w:color="auto"/>
            </w:tcBorders>
            <w:hideMark/>
          </w:tcPr>
          <w:p w14:paraId="28011F90" w14:textId="77777777" w:rsidR="00F5618A" w:rsidRPr="000E0FE1" w:rsidRDefault="00F5618A" w:rsidP="001A1502">
            <w:pPr>
              <w:pStyle w:val="TableText"/>
              <w:rPr>
                <w:rFonts w:cs="Arial"/>
                <w:sz w:val="18"/>
                <w:szCs w:val="18"/>
              </w:rPr>
            </w:pPr>
            <w:r w:rsidRPr="000E0FE1">
              <w:rPr>
                <w:rFonts w:cs="Arial"/>
                <w:sz w:val="18"/>
                <w:szCs w:val="18"/>
              </w:rPr>
              <w:t>Show how argument or conclusion is right or reasonable</w:t>
            </w:r>
          </w:p>
        </w:tc>
      </w:tr>
      <w:tr w:rsidR="00F5618A" w:rsidRPr="009D4653" w14:paraId="68AB8B4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6C5A48A1" w14:textId="77777777" w:rsidR="00F5618A" w:rsidRPr="000E0FE1" w:rsidRDefault="00F5618A" w:rsidP="001A1502">
            <w:pPr>
              <w:pStyle w:val="TableText"/>
              <w:rPr>
                <w:rFonts w:cs="Arial"/>
                <w:sz w:val="18"/>
                <w:szCs w:val="18"/>
              </w:rPr>
            </w:pPr>
            <w:r w:rsidRPr="000E0FE1">
              <w:rPr>
                <w:rFonts w:cs="Arial"/>
                <w:sz w:val="18"/>
                <w:szCs w:val="18"/>
              </w:rPr>
              <w:t>Manipulate</w:t>
            </w:r>
          </w:p>
        </w:tc>
        <w:tc>
          <w:tcPr>
            <w:tcW w:w="7589" w:type="dxa"/>
            <w:tcBorders>
              <w:top w:val="single" w:sz="4" w:space="0" w:color="auto"/>
              <w:left w:val="single" w:sz="4" w:space="0" w:color="auto"/>
              <w:bottom w:val="single" w:sz="4" w:space="0" w:color="auto"/>
              <w:right w:val="single" w:sz="4" w:space="0" w:color="auto"/>
            </w:tcBorders>
            <w:hideMark/>
          </w:tcPr>
          <w:p w14:paraId="5EA12F97" w14:textId="77777777" w:rsidR="00F5618A" w:rsidRPr="000E0FE1" w:rsidRDefault="00F5618A" w:rsidP="001A1502">
            <w:pPr>
              <w:pStyle w:val="TableText"/>
              <w:rPr>
                <w:rFonts w:cs="Arial"/>
                <w:sz w:val="18"/>
                <w:szCs w:val="18"/>
              </w:rPr>
            </w:pPr>
            <w:r w:rsidRPr="000E0FE1">
              <w:rPr>
                <w:rFonts w:cs="Arial"/>
                <w:sz w:val="18"/>
                <w:szCs w:val="18"/>
              </w:rPr>
              <w:t>Adapt or change</w:t>
            </w:r>
          </w:p>
        </w:tc>
      </w:tr>
      <w:tr w:rsidR="00F5618A" w:rsidRPr="009D4653" w14:paraId="20660997"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80BBB7A" w14:textId="77777777" w:rsidR="00F5618A" w:rsidRPr="000E0FE1" w:rsidRDefault="00F5618A" w:rsidP="001A1502">
            <w:pPr>
              <w:pStyle w:val="TableText"/>
              <w:rPr>
                <w:rFonts w:cs="Arial"/>
                <w:sz w:val="18"/>
                <w:szCs w:val="18"/>
              </w:rPr>
            </w:pPr>
            <w:r w:rsidRPr="000E0FE1">
              <w:rPr>
                <w:rFonts w:cs="Arial"/>
                <w:sz w:val="18"/>
                <w:szCs w:val="18"/>
              </w:rPr>
              <w:t>Plan</w:t>
            </w:r>
          </w:p>
        </w:tc>
        <w:tc>
          <w:tcPr>
            <w:tcW w:w="7589" w:type="dxa"/>
            <w:tcBorders>
              <w:top w:val="single" w:sz="4" w:space="0" w:color="auto"/>
              <w:left w:val="single" w:sz="4" w:space="0" w:color="auto"/>
              <w:bottom w:val="single" w:sz="4" w:space="0" w:color="auto"/>
              <w:right w:val="single" w:sz="4" w:space="0" w:color="auto"/>
            </w:tcBorders>
            <w:hideMark/>
          </w:tcPr>
          <w:p w14:paraId="1523FB22" w14:textId="77777777" w:rsidR="00F5618A" w:rsidRPr="000E0FE1" w:rsidRDefault="00F5618A" w:rsidP="001A1502">
            <w:pPr>
              <w:pStyle w:val="TableText"/>
              <w:rPr>
                <w:rFonts w:cs="Arial"/>
                <w:sz w:val="18"/>
                <w:szCs w:val="18"/>
              </w:rPr>
            </w:pPr>
            <w:r w:rsidRPr="000E0FE1">
              <w:rPr>
                <w:rFonts w:cs="Arial"/>
                <w:sz w:val="18"/>
                <w:szCs w:val="18"/>
              </w:rPr>
              <w:t>Strategies, develop a series of steps, processes</w:t>
            </w:r>
          </w:p>
        </w:tc>
      </w:tr>
      <w:tr w:rsidR="00F5618A" w:rsidRPr="009D4653" w14:paraId="5A9679AF"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058AAF37" w14:textId="77777777" w:rsidR="00F5618A" w:rsidRPr="000E0FE1" w:rsidRDefault="00F5618A" w:rsidP="001A1502">
            <w:pPr>
              <w:pStyle w:val="TableText"/>
              <w:rPr>
                <w:rFonts w:cs="Arial"/>
                <w:sz w:val="18"/>
                <w:szCs w:val="18"/>
              </w:rPr>
            </w:pPr>
            <w:r w:rsidRPr="000E0FE1">
              <w:rPr>
                <w:rFonts w:cs="Arial"/>
                <w:sz w:val="18"/>
                <w:szCs w:val="18"/>
              </w:rPr>
              <w:t>Predict</w:t>
            </w:r>
          </w:p>
        </w:tc>
        <w:tc>
          <w:tcPr>
            <w:tcW w:w="7589" w:type="dxa"/>
            <w:tcBorders>
              <w:top w:val="single" w:sz="4" w:space="0" w:color="auto"/>
              <w:left w:val="single" w:sz="4" w:space="0" w:color="auto"/>
              <w:bottom w:val="single" w:sz="4" w:space="0" w:color="auto"/>
              <w:right w:val="single" w:sz="4" w:space="0" w:color="auto"/>
            </w:tcBorders>
            <w:hideMark/>
          </w:tcPr>
          <w:p w14:paraId="34707DCA" w14:textId="77777777" w:rsidR="00F5618A" w:rsidRPr="000E0FE1" w:rsidRDefault="00F5618A" w:rsidP="001A1502">
            <w:pPr>
              <w:pStyle w:val="TableText"/>
              <w:rPr>
                <w:rFonts w:cs="Arial"/>
                <w:sz w:val="18"/>
                <w:szCs w:val="18"/>
              </w:rPr>
            </w:pPr>
            <w:r w:rsidRPr="000E0FE1">
              <w:rPr>
                <w:rFonts w:cs="Arial"/>
                <w:sz w:val="18"/>
                <w:szCs w:val="18"/>
              </w:rPr>
              <w:t>Suggest what might happen in the future or as a consequence of something</w:t>
            </w:r>
          </w:p>
        </w:tc>
      </w:tr>
      <w:tr w:rsidR="00F5618A" w:rsidRPr="009D4653" w14:paraId="28B0A561"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9C71D78" w14:textId="77777777" w:rsidR="00F5618A" w:rsidRPr="000E0FE1" w:rsidRDefault="00F5618A" w:rsidP="001A1502">
            <w:pPr>
              <w:pStyle w:val="TableText"/>
              <w:rPr>
                <w:rFonts w:cs="Arial"/>
                <w:sz w:val="18"/>
                <w:szCs w:val="18"/>
              </w:rPr>
            </w:pPr>
            <w:r w:rsidRPr="000E0FE1">
              <w:rPr>
                <w:rFonts w:cs="Arial"/>
                <w:sz w:val="18"/>
                <w:szCs w:val="18"/>
              </w:rPr>
              <w:t>Reflect</w:t>
            </w:r>
          </w:p>
        </w:tc>
        <w:tc>
          <w:tcPr>
            <w:tcW w:w="7589" w:type="dxa"/>
            <w:tcBorders>
              <w:top w:val="single" w:sz="4" w:space="0" w:color="auto"/>
              <w:left w:val="single" w:sz="4" w:space="0" w:color="auto"/>
              <w:bottom w:val="single" w:sz="4" w:space="0" w:color="auto"/>
              <w:right w:val="single" w:sz="4" w:space="0" w:color="auto"/>
            </w:tcBorders>
            <w:hideMark/>
          </w:tcPr>
          <w:p w14:paraId="46C257D7" w14:textId="77777777" w:rsidR="00F5618A" w:rsidRPr="000E0FE1" w:rsidRDefault="00F5618A" w:rsidP="001A1502">
            <w:pPr>
              <w:pStyle w:val="TableText"/>
              <w:rPr>
                <w:rFonts w:cs="Arial"/>
                <w:sz w:val="18"/>
                <w:szCs w:val="18"/>
              </w:rPr>
            </w:pPr>
            <w:r w:rsidRPr="000E0FE1">
              <w:rPr>
                <w:rFonts w:cs="Arial"/>
                <w:sz w:val="18"/>
                <w:szCs w:val="18"/>
              </w:rPr>
              <w:t>The thought process by which students develop an understanding and appreciation of their own learning. This process draws on both cognitive and affective experience</w:t>
            </w:r>
          </w:p>
        </w:tc>
      </w:tr>
      <w:tr w:rsidR="00F5618A" w:rsidRPr="009D4653" w14:paraId="3F1807D9"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BC53EA6" w14:textId="77777777" w:rsidR="00F5618A" w:rsidRPr="000E0FE1" w:rsidRDefault="00F5618A" w:rsidP="001A1502">
            <w:pPr>
              <w:pStyle w:val="TableText"/>
              <w:rPr>
                <w:rFonts w:cs="Arial"/>
                <w:sz w:val="18"/>
                <w:szCs w:val="18"/>
              </w:rPr>
            </w:pPr>
            <w:r w:rsidRPr="000E0FE1">
              <w:rPr>
                <w:rFonts w:cs="Arial"/>
                <w:sz w:val="18"/>
                <w:szCs w:val="18"/>
              </w:rPr>
              <w:t>Relate</w:t>
            </w:r>
          </w:p>
        </w:tc>
        <w:tc>
          <w:tcPr>
            <w:tcW w:w="7589" w:type="dxa"/>
            <w:tcBorders>
              <w:top w:val="single" w:sz="4" w:space="0" w:color="auto"/>
              <w:left w:val="single" w:sz="4" w:space="0" w:color="auto"/>
              <w:bottom w:val="single" w:sz="4" w:space="0" w:color="auto"/>
              <w:right w:val="single" w:sz="4" w:space="0" w:color="auto"/>
            </w:tcBorders>
            <w:hideMark/>
          </w:tcPr>
          <w:p w14:paraId="790139EC" w14:textId="77777777" w:rsidR="00F5618A" w:rsidRPr="000E0FE1" w:rsidRDefault="00F5618A" w:rsidP="001A1502">
            <w:pPr>
              <w:pStyle w:val="TableText"/>
              <w:rPr>
                <w:rFonts w:cs="Arial"/>
                <w:sz w:val="18"/>
                <w:szCs w:val="18"/>
              </w:rPr>
            </w:pPr>
            <w:r w:rsidRPr="000E0FE1">
              <w:rPr>
                <w:rFonts w:cs="Arial"/>
                <w:sz w:val="18"/>
                <w:szCs w:val="18"/>
              </w:rPr>
              <w:t>Tell or report about happenings, events or circumstances</w:t>
            </w:r>
          </w:p>
        </w:tc>
      </w:tr>
      <w:tr w:rsidR="00F5618A" w:rsidRPr="009D4653" w14:paraId="4269262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7F1E614" w14:textId="77777777" w:rsidR="00F5618A" w:rsidRPr="000E0FE1" w:rsidRDefault="00F5618A" w:rsidP="001A1502">
            <w:pPr>
              <w:pStyle w:val="TableText"/>
              <w:rPr>
                <w:rFonts w:cs="Arial"/>
                <w:sz w:val="18"/>
                <w:szCs w:val="18"/>
              </w:rPr>
            </w:pPr>
            <w:r w:rsidRPr="000E0FE1">
              <w:rPr>
                <w:rFonts w:cs="Arial"/>
                <w:sz w:val="18"/>
                <w:szCs w:val="18"/>
              </w:rPr>
              <w:t>Represent</w:t>
            </w:r>
          </w:p>
        </w:tc>
        <w:tc>
          <w:tcPr>
            <w:tcW w:w="7589" w:type="dxa"/>
            <w:tcBorders>
              <w:top w:val="single" w:sz="4" w:space="0" w:color="auto"/>
              <w:left w:val="single" w:sz="4" w:space="0" w:color="auto"/>
              <w:bottom w:val="single" w:sz="4" w:space="0" w:color="auto"/>
              <w:right w:val="single" w:sz="4" w:space="0" w:color="auto"/>
            </w:tcBorders>
            <w:hideMark/>
          </w:tcPr>
          <w:p w14:paraId="3614435D" w14:textId="77777777" w:rsidR="00F5618A" w:rsidRPr="000E0FE1" w:rsidRDefault="00F5618A" w:rsidP="001A1502">
            <w:pPr>
              <w:pStyle w:val="TableText"/>
              <w:rPr>
                <w:rFonts w:cs="Arial"/>
                <w:sz w:val="18"/>
                <w:szCs w:val="18"/>
              </w:rPr>
            </w:pPr>
            <w:r w:rsidRPr="000E0FE1">
              <w:rPr>
                <w:rFonts w:cs="Arial"/>
                <w:sz w:val="18"/>
                <w:szCs w:val="18"/>
              </w:rPr>
              <w:t>Use words, images, symbols or signs to convey meaning</w:t>
            </w:r>
          </w:p>
        </w:tc>
      </w:tr>
      <w:tr w:rsidR="00F5618A" w:rsidRPr="009D4653" w14:paraId="1BA70DB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6EA223A" w14:textId="77777777" w:rsidR="00F5618A" w:rsidRPr="000E0FE1" w:rsidRDefault="00F5618A" w:rsidP="001A1502">
            <w:pPr>
              <w:pStyle w:val="TableText"/>
              <w:rPr>
                <w:rFonts w:cs="Arial"/>
                <w:sz w:val="18"/>
                <w:szCs w:val="18"/>
              </w:rPr>
            </w:pPr>
            <w:r w:rsidRPr="000E0FE1">
              <w:rPr>
                <w:rFonts w:cs="Arial"/>
                <w:sz w:val="18"/>
                <w:szCs w:val="18"/>
              </w:rPr>
              <w:t>Reproduce</w:t>
            </w:r>
          </w:p>
        </w:tc>
        <w:tc>
          <w:tcPr>
            <w:tcW w:w="7589" w:type="dxa"/>
            <w:tcBorders>
              <w:top w:val="single" w:sz="4" w:space="0" w:color="auto"/>
              <w:left w:val="single" w:sz="4" w:space="0" w:color="auto"/>
              <w:bottom w:val="single" w:sz="4" w:space="0" w:color="auto"/>
              <w:right w:val="single" w:sz="4" w:space="0" w:color="auto"/>
            </w:tcBorders>
            <w:hideMark/>
          </w:tcPr>
          <w:p w14:paraId="6F2FE668" w14:textId="77777777" w:rsidR="00F5618A" w:rsidRPr="000E0FE1" w:rsidRDefault="00F5618A" w:rsidP="001A1502">
            <w:pPr>
              <w:pStyle w:val="TableText"/>
              <w:rPr>
                <w:rFonts w:cs="Arial"/>
                <w:sz w:val="18"/>
                <w:szCs w:val="18"/>
              </w:rPr>
            </w:pPr>
            <w:r w:rsidRPr="000E0FE1">
              <w:rPr>
                <w:rFonts w:cs="Arial"/>
                <w:sz w:val="18"/>
                <w:szCs w:val="18"/>
              </w:rPr>
              <w:t>Copy or make close imitation</w:t>
            </w:r>
          </w:p>
        </w:tc>
      </w:tr>
      <w:tr w:rsidR="00F5618A" w:rsidRPr="009D4653" w14:paraId="7645973B"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72C692C7" w14:textId="77777777" w:rsidR="00F5618A" w:rsidRPr="000E0FE1" w:rsidRDefault="00F5618A" w:rsidP="001A1502">
            <w:pPr>
              <w:pStyle w:val="TableText"/>
              <w:rPr>
                <w:rFonts w:cs="Arial"/>
                <w:sz w:val="18"/>
                <w:szCs w:val="18"/>
              </w:rPr>
            </w:pPr>
            <w:r w:rsidRPr="000E0FE1">
              <w:rPr>
                <w:rFonts w:cs="Arial"/>
                <w:sz w:val="18"/>
                <w:szCs w:val="18"/>
              </w:rPr>
              <w:t>Respond</w:t>
            </w:r>
          </w:p>
        </w:tc>
        <w:tc>
          <w:tcPr>
            <w:tcW w:w="7589" w:type="dxa"/>
            <w:tcBorders>
              <w:top w:val="single" w:sz="4" w:space="0" w:color="auto"/>
              <w:left w:val="single" w:sz="4" w:space="0" w:color="auto"/>
              <w:bottom w:val="single" w:sz="4" w:space="0" w:color="auto"/>
              <w:right w:val="single" w:sz="4" w:space="0" w:color="auto"/>
            </w:tcBorders>
            <w:hideMark/>
          </w:tcPr>
          <w:p w14:paraId="46F9BFF3" w14:textId="77777777" w:rsidR="00F5618A" w:rsidRPr="000E0FE1" w:rsidRDefault="00F5618A" w:rsidP="001A1502">
            <w:pPr>
              <w:pStyle w:val="TableText"/>
              <w:rPr>
                <w:rFonts w:cs="Arial"/>
                <w:sz w:val="18"/>
                <w:szCs w:val="18"/>
              </w:rPr>
            </w:pPr>
            <w:r w:rsidRPr="000E0FE1">
              <w:rPr>
                <w:rFonts w:cs="Arial"/>
                <w:sz w:val="18"/>
                <w:szCs w:val="18"/>
              </w:rPr>
              <w:t>React to a person or text</w:t>
            </w:r>
          </w:p>
        </w:tc>
      </w:tr>
      <w:tr w:rsidR="00F5618A" w:rsidRPr="009D4653" w14:paraId="7AA643F0"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66C796FC" w14:textId="77777777" w:rsidR="00F5618A" w:rsidRPr="000E0FE1" w:rsidRDefault="00F5618A" w:rsidP="001A1502">
            <w:pPr>
              <w:pStyle w:val="TableText"/>
              <w:rPr>
                <w:rFonts w:cs="Arial"/>
                <w:sz w:val="18"/>
                <w:szCs w:val="18"/>
              </w:rPr>
            </w:pPr>
            <w:r w:rsidRPr="000E0FE1">
              <w:rPr>
                <w:rFonts w:cs="Arial"/>
                <w:sz w:val="18"/>
                <w:szCs w:val="18"/>
              </w:rPr>
              <w:t>Select</w:t>
            </w:r>
          </w:p>
        </w:tc>
        <w:tc>
          <w:tcPr>
            <w:tcW w:w="7589" w:type="dxa"/>
            <w:tcBorders>
              <w:top w:val="single" w:sz="4" w:space="0" w:color="auto"/>
              <w:left w:val="single" w:sz="4" w:space="0" w:color="auto"/>
              <w:bottom w:val="single" w:sz="4" w:space="0" w:color="auto"/>
              <w:right w:val="single" w:sz="4" w:space="0" w:color="auto"/>
            </w:tcBorders>
            <w:hideMark/>
          </w:tcPr>
          <w:p w14:paraId="11F838C3" w14:textId="77777777" w:rsidR="00F5618A" w:rsidRPr="000E0FE1" w:rsidRDefault="00F5618A" w:rsidP="001A1502">
            <w:pPr>
              <w:pStyle w:val="TableText"/>
              <w:rPr>
                <w:rFonts w:cs="Arial"/>
                <w:sz w:val="18"/>
                <w:szCs w:val="18"/>
              </w:rPr>
            </w:pPr>
            <w:r w:rsidRPr="000E0FE1">
              <w:rPr>
                <w:rFonts w:cs="Arial"/>
                <w:sz w:val="18"/>
                <w:szCs w:val="18"/>
              </w:rPr>
              <w:t>Choose in preference to another or others</w:t>
            </w:r>
          </w:p>
        </w:tc>
      </w:tr>
      <w:tr w:rsidR="00F5618A" w:rsidRPr="009D4653" w14:paraId="2B14280A"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578949BE" w14:textId="77777777" w:rsidR="00F5618A" w:rsidRPr="000E0FE1" w:rsidRDefault="00F5618A" w:rsidP="001A1502">
            <w:pPr>
              <w:pStyle w:val="TableText"/>
              <w:rPr>
                <w:rFonts w:cs="Arial"/>
                <w:sz w:val="18"/>
                <w:szCs w:val="18"/>
              </w:rPr>
            </w:pPr>
            <w:r w:rsidRPr="000E0FE1">
              <w:rPr>
                <w:rFonts w:cs="Arial"/>
                <w:sz w:val="18"/>
                <w:szCs w:val="18"/>
              </w:rPr>
              <w:t>Sequence</w:t>
            </w:r>
          </w:p>
        </w:tc>
        <w:tc>
          <w:tcPr>
            <w:tcW w:w="7589" w:type="dxa"/>
            <w:tcBorders>
              <w:top w:val="single" w:sz="4" w:space="0" w:color="auto"/>
              <w:left w:val="single" w:sz="4" w:space="0" w:color="auto"/>
              <w:bottom w:val="single" w:sz="4" w:space="0" w:color="auto"/>
              <w:right w:val="single" w:sz="4" w:space="0" w:color="auto"/>
            </w:tcBorders>
            <w:hideMark/>
          </w:tcPr>
          <w:p w14:paraId="48DEEC18" w14:textId="77777777" w:rsidR="00F5618A" w:rsidRPr="000E0FE1" w:rsidRDefault="00F5618A" w:rsidP="001A1502">
            <w:pPr>
              <w:pStyle w:val="TableText"/>
              <w:rPr>
                <w:rFonts w:cs="Arial"/>
                <w:sz w:val="18"/>
                <w:szCs w:val="18"/>
              </w:rPr>
            </w:pPr>
            <w:r w:rsidRPr="000E0FE1">
              <w:rPr>
                <w:rFonts w:cs="Arial"/>
                <w:sz w:val="18"/>
                <w:szCs w:val="18"/>
              </w:rPr>
              <w:t>Arrange in order</w:t>
            </w:r>
          </w:p>
        </w:tc>
      </w:tr>
      <w:tr w:rsidR="00F5618A" w:rsidRPr="009D4653" w14:paraId="66DF9AC0"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F50E0DF" w14:textId="77777777" w:rsidR="00F5618A" w:rsidRPr="000E0FE1" w:rsidRDefault="00F5618A" w:rsidP="001A1502">
            <w:pPr>
              <w:pStyle w:val="TableText"/>
              <w:rPr>
                <w:rFonts w:cs="Arial"/>
                <w:sz w:val="18"/>
                <w:szCs w:val="18"/>
              </w:rPr>
            </w:pPr>
            <w:r w:rsidRPr="000E0FE1">
              <w:rPr>
                <w:rFonts w:cs="Arial"/>
                <w:sz w:val="18"/>
                <w:szCs w:val="18"/>
              </w:rPr>
              <w:t>Summarise</w:t>
            </w:r>
          </w:p>
        </w:tc>
        <w:tc>
          <w:tcPr>
            <w:tcW w:w="7589" w:type="dxa"/>
            <w:tcBorders>
              <w:top w:val="single" w:sz="4" w:space="0" w:color="auto"/>
              <w:left w:val="single" w:sz="4" w:space="0" w:color="auto"/>
              <w:bottom w:val="single" w:sz="4" w:space="0" w:color="auto"/>
              <w:right w:val="single" w:sz="4" w:space="0" w:color="auto"/>
            </w:tcBorders>
            <w:hideMark/>
          </w:tcPr>
          <w:p w14:paraId="1CCFB1AA" w14:textId="77777777" w:rsidR="00F5618A" w:rsidRPr="000E0FE1" w:rsidRDefault="00F5618A" w:rsidP="001A1502">
            <w:pPr>
              <w:pStyle w:val="TableText"/>
              <w:rPr>
                <w:rFonts w:cs="Arial"/>
                <w:sz w:val="18"/>
                <w:szCs w:val="18"/>
              </w:rPr>
            </w:pPr>
            <w:r w:rsidRPr="000E0FE1">
              <w:rPr>
                <w:rFonts w:cs="Arial"/>
                <w:sz w:val="18"/>
                <w:szCs w:val="18"/>
              </w:rPr>
              <w:t>Give a brief statement of the main points</w:t>
            </w:r>
          </w:p>
        </w:tc>
      </w:tr>
      <w:tr w:rsidR="00F5618A" w:rsidRPr="009D4653" w14:paraId="16DD76C7"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2B40A958" w14:textId="77777777" w:rsidR="00F5618A" w:rsidRPr="000E0FE1" w:rsidRDefault="00F5618A" w:rsidP="001A1502">
            <w:pPr>
              <w:pStyle w:val="TableText"/>
              <w:rPr>
                <w:rFonts w:cs="Arial"/>
                <w:sz w:val="18"/>
                <w:szCs w:val="18"/>
              </w:rPr>
            </w:pPr>
            <w:r w:rsidRPr="000E0FE1">
              <w:rPr>
                <w:rFonts w:cs="Arial"/>
                <w:sz w:val="18"/>
                <w:szCs w:val="18"/>
              </w:rPr>
              <w:t>Synthesise</w:t>
            </w:r>
          </w:p>
        </w:tc>
        <w:tc>
          <w:tcPr>
            <w:tcW w:w="7589" w:type="dxa"/>
            <w:tcBorders>
              <w:top w:val="single" w:sz="4" w:space="0" w:color="auto"/>
              <w:left w:val="single" w:sz="4" w:space="0" w:color="auto"/>
              <w:bottom w:val="single" w:sz="4" w:space="0" w:color="auto"/>
              <w:right w:val="single" w:sz="4" w:space="0" w:color="auto"/>
            </w:tcBorders>
            <w:hideMark/>
          </w:tcPr>
          <w:p w14:paraId="6AAD5687" w14:textId="77777777" w:rsidR="00F5618A" w:rsidRPr="000E0FE1" w:rsidRDefault="00F5618A" w:rsidP="001A1502">
            <w:pPr>
              <w:pStyle w:val="TableText"/>
              <w:rPr>
                <w:rFonts w:cs="Arial"/>
                <w:sz w:val="18"/>
                <w:szCs w:val="18"/>
              </w:rPr>
            </w:pPr>
            <w:r w:rsidRPr="000E0FE1">
              <w:rPr>
                <w:rFonts w:cs="Arial"/>
                <w:sz w:val="18"/>
                <w:szCs w:val="18"/>
              </w:rPr>
              <w:t>Combine elements (information/ideas/components) into a coherent  whole</w:t>
            </w:r>
          </w:p>
        </w:tc>
      </w:tr>
      <w:tr w:rsidR="00F5618A" w:rsidRPr="009D4653" w14:paraId="45507B24"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49225BD3" w14:textId="77777777" w:rsidR="00F5618A" w:rsidRPr="000E0FE1" w:rsidRDefault="00F5618A" w:rsidP="001A1502">
            <w:pPr>
              <w:pStyle w:val="TableText"/>
              <w:rPr>
                <w:rFonts w:cs="Arial"/>
                <w:sz w:val="18"/>
                <w:szCs w:val="18"/>
              </w:rPr>
            </w:pPr>
            <w:r w:rsidRPr="000E0FE1">
              <w:rPr>
                <w:rFonts w:cs="Arial"/>
                <w:sz w:val="18"/>
                <w:szCs w:val="18"/>
              </w:rPr>
              <w:t>Test</w:t>
            </w:r>
          </w:p>
        </w:tc>
        <w:tc>
          <w:tcPr>
            <w:tcW w:w="7589" w:type="dxa"/>
            <w:tcBorders>
              <w:top w:val="single" w:sz="4" w:space="0" w:color="auto"/>
              <w:left w:val="single" w:sz="4" w:space="0" w:color="auto"/>
              <w:bottom w:val="single" w:sz="4" w:space="0" w:color="auto"/>
              <w:right w:val="single" w:sz="4" w:space="0" w:color="auto"/>
            </w:tcBorders>
            <w:hideMark/>
          </w:tcPr>
          <w:p w14:paraId="46299BF2" w14:textId="77777777" w:rsidR="00F5618A" w:rsidRPr="000E0FE1" w:rsidRDefault="00F5618A" w:rsidP="001A1502">
            <w:pPr>
              <w:pStyle w:val="TableText"/>
              <w:rPr>
                <w:rFonts w:cs="Arial"/>
                <w:sz w:val="18"/>
                <w:szCs w:val="18"/>
              </w:rPr>
            </w:pPr>
            <w:r w:rsidRPr="000E0FE1">
              <w:rPr>
                <w:rFonts w:cs="Arial"/>
                <w:sz w:val="18"/>
                <w:szCs w:val="18"/>
              </w:rPr>
              <w:t>Examine qualities or abilities</w:t>
            </w:r>
          </w:p>
        </w:tc>
      </w:tr>
      <w:tr w:rsidR="00F5618A" w:rsidRPr="009D4653" w14:paraId="2E054A4D"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3B90E0F5" w14:textId="77777777" w:rsidR="00F5618A" w:rsidRPr="000E0FE1" w:rsidRDefault="00F5618A" w:rsidP="001A1502">
            <w:pPr>
              <w:pStyle w:val="TableText"/>
              <w:rPr>
                <w:rFonts w:cs="Arial"/>
                <w:sz w:val="18"/>
                <w:szCs w:val="18"/>
              </w:rPr>
            </w:pPr>
            <w:r w:rsidRPr="000E0FE1">
              <w:rPr>
                <w:rFonts w:cs="Arial"/>
                <w:sz w:val="18"/>
                <w:szCs w:val="18"/>
              </w:rPr>
              <w:t>Translate</w:t>
            </w:r>
          </w:p>
        </w:tc>
        <w:tc>
          <w:tcPr>
            <w:tcW w:w="7589" w:type="dxa"/>
            <w:tcBorders>
              <w:top w:val="single" w:sz="4" w:space="0" w:color="auto"/>
              <w:left w:val="single" w:sz="4" w:space="0" w:color="auto"/>
              <w:bottom w:val="single" w:sz="4" w:space="0" w:color="auto"/>
              <w:right w:val="single" w:sz="4" w:space="0" w:color="auto"/>
            </w:tcBorders>
            <w:hideMark/>
          </w:tcPr>
          <w:p w14:paraId="4012D86B" w14:textId="77777777" w:rsidR="00F5618A" w:rsidRPr="000E0FE1" w:rsidRDefault="00F5618A" w:rsidP="001A1502">
            <w:pPr>
              <w:pStyle w:val="TableText"/>
              <w:rPr>
                <w:rFonts w:cs="Arial"/>
                <w:sz w:val="18"/>
                <w:szCs w:val="18"/>
              </w:rPr>
            </w:pPr>
            <w:r w:rsidRPr="000E0FE1">
              <w:rPr>
                <w:rFonts w:cs="Arial"/>
                <w:sz w:val="18"/>
                <w:szCs w:val="18"/>
              </w:rPr>
              <w:t>Express in another language or form, or in simpler terms</w:t>
            </w:r>
          </w:p>
        </w:tc>
      </w:tr>
      <w:tr w:rsidR="00F5618A" w:rsidRPr="009D4653" w14:paraId="64DF94BF" w14:textId="77777777" w:rsidTr="001A1502">
        <w:trPr>
          <w:jc w:val="center"/>
        </w:trPr>
        <w:tc>
          <w:tcPr>
            <w:tcW w:w="1701" w:type="dxa"/>
            <w:tcBorders>
              <w:top w:val="single" w:sz="4" w:space="0" w:color="auto"/>
              <w:left w:val="single" w:sz="4" w:space="0" w:color="auto"/>
              <w:bottom w:val="single" w:sz="4" w:space="0" w:color="auto"/>
              <w:right w:val="single" w:sz="4" w:space="0" w:color="auto"/>
            </w:tcBorders>
            <w:hideMark/>
          </w:tcPr>
          <w:p w14:paraId="1C00461D" w14:textId="77777777" w:rsidR="00F5618A" w:rsidRPr="000E0FE1" w:rsidRDefault="00F5618A" w:rsidP="001A1502">
            <w:pPr>
              <w:pStyle w:val="TableText"/>
              <w:rPr>
                <w:rFonts w:cs="Arial"/>
                <w:sz w:val="18"/>
                <w:szCs w:val="18"/>
              </w:rPr>
            </w:pPr>
            <w:r w:rsidRPr="000E0FE1">
              <w:rPr>
                <w:rFonts w:cs="Arial"/>
                <w:sz w:val="18"/>
                <w:szCs w:val="18"/>
              </w:rPr>
              <w:t>Visualise</w:t>
            </w:r>
          </w:p>
        </w:tc>
        <w:tc>
          <w:tcPr>
            <w:tcW w:w="7589" w:type="dxa"/>
            <w:tcBorders>
              <w:top w:val="single" w:sz="4" w:space="0" w:color="auto"/>
              <w:left w:val="single" w:sz="4" w:space="0" w:color="auto"/>
              <w:bottom w:val="single" w:sz="4" w:space="0" w:color="auto"/>
              <w:right w:val="single" w:sz="4" w:space="0" w:color="auto"/>
            </w:tcBorders>
            <w:hideMark/>
          </w:tcPr>
          <w:p w14:paraId="518E8DB7" w14:textId="77777777" w:rsidR="00F5618A" w:rsidRPr="000E0FE1" w:rsidRDefault="00F5618A" w:rsidP="001A1502">
            <w:pPr>
              <w:pStyle w:val="TableText"/>
              <w:rPr>
                <w:rFonts w:cs="Arial"/>
                <w:sz w:val="18"/>
                <w:szCs w:val="18"/>
              </w:rPr>
            </w:pPr>
            <w:r w:rsidRPr="000E0FE1">
              <w:rPr>
                <w:rFonts w:cs="Arial"/>
                <w:sz w:val="18"/>
                <w:szCs w:val="18"/>
              </w:rPr>
              <w:t>The ability to decode, interpret, create, question, challenge and evaluate texts that communicate with visual images as well as, or rather than, words</w:t>
            </w:r>
          </w:p>
        </w:tc>
      </w:tr>
    </w:tbl>
    <w:p w14:paraId="705A5979" w14:textId="77777777" w:rsidR="00F71A13" w:rsidRDefault="00F71A13" w:rsidP="00F71A13">
      <w:pPr>
        <w:sectPr w:rsidR="00F71A13" w:rsidSect="00F71A13">
          <w:pgSz w:w="11906" w:h="16838"/>
          <w:pgMar w:top="709" w:right="1440" w:bottom="851" w:left="1440" w:header="567" w:footer="454" w:gutter="0"/>
          <w:cols w:space="708"/>
          <w:docGrid w:linePitch="360"/>
        </w:sectPr>
      </w:pPr>
    </w:p>
    <w:p w14:paraId="55275AFC" w14:textId="77777777" w:rsidR="000D5CA1" w:rsidRDefault="000D5CA1" w:rsidP="00F46208">
      <w:pPr>
        <w:pStyle w:val="Heading1"/>
      </w:pPr>
      <w:bookmarkStart w:id="107" w:name="_Toc514236506"/>
      <w:r>
        <w:lastRenderedPageBreak/>
        <w:t xml:space="preserve">APPENDIX </w:t>
      </w:r>
      <w:r w:rsidR="006040FD">
        <w:t>C</w:t>
      </w:r>
      <w:r w:rsidR="00690161">
        <w:t xml:space="preserve"> – </w:t>
      </w:r>
      <w:r w:rsidR="00AC1597">
        <w:t>Composition</w:t>
      </w:r>
      <w:bookmarkEnd w:id="107"/>
      <w:r w:rsidR="00AC1597">
        <w:t xml:space="preserve"> </w:t>
      </w:r>
    </w:p>
    <w:p w14:paraId="61DA6244" w14:textId="77777777" w:rsidR="000D5CA1" w:rsidRPr="00BD6CD6" w:rsidRDefault="000D5CA1" w:rsidP="000D5CA1">
      <w:pPr>
        <w:rPr>
          <w:lang w:val="en-US"/>
        </w:rPr>
      </w:pPr>
      <w:r w:rsidRPr="00BD6CD6">
        <w:rPr>
          <w:lang w:val="en-US"/>
        </w:rPr>
        <w:t>Elements of dance essential to any composition - Space</w:t>
      </w:r>
    </w:p>
    <w:p w14:paraId="11F8BA0D" w14:textId="77777777" w:rsidR="000D5CA1" w:rsidRPr="00EF516E" w:rsidRDefault="000D5CA1" w:rsidP="00EF516E">
      <w:pPr>
        <w:pStyle w:val="ListBulletTable11pt"/>
      </w:pPr>
      <w:r w:rsidRPr="00EF516E">
        <w:t>Shape – the positioning of the body in space, e.g. curved, straight, angular, twisted, symmetrical and asymmetrical</w:t>
      </w:r>
    </w:p>
    <w:p w14:paraId="0E06350E" w14:textId="77777777" w:rsidR="000D5CA1" w:rsidRPr="00BD6CD6" w:rsidRDefault="000D5CA1" w:rsidP="00EF516E">
      <w:pPr>
        <w:pStyle w:val="ListBulletTable11pt"/>
        <w:rPr>
          <w:lang w:val="en-US"/>
        </w:rPr>
      </w:pPr>
      <w:r w:rsidRPr="00BD6CD6">
        <w:rPr>
          <w:lang w:val="en-US"/>
        </w:rPr>
        <w:t>Level – high, medium and low</w:t>
      </w:r>
    </w:p>
    <w:p w14:paraId="1F2E13A2" w14:textId="77777777" w:rsidR="000D5CA1" w:rsidRPr="00BD6CD6" w:rsidRDefault="000D5CA1" w:rsidP="00EF516E">
      <w:pPr>
        <w:pStyle w:val="ListBulletTable11pt"/>
        <w:rPr>
          <w:lang w:val="en-US"/>
        </w:rPr>
      </w:pPr>
      <w:r w:rsidRPr="00BD6CD6">
        <w:rPr>
          <w:lang w:val="en-US"/>
        </w:rPr>
        <w:t>Dimension – Small, large, narrow, wide, two and three dimensions</w:t>
      </w:r>
    </w:p>
    <w:p w14:paraId="45B3F482" w14:textId="77777777" w:rsidR="000D5CA1" w:rsidRPr="00BD6CD6" w:rsidRDefault="000D5CA1" w:rsidP="00EF516E">
      <w:pPr>
        <w:pStyle w:val="ListBulletTable11pt"/>
        <w:rPr>
          <w:lang w:val="en-US"/>
        </w:rPr>
      </w:pPr>
      <w:r w:rsidRPr="00BD6CD6">
        <w:rPr>
          <w:lang w:val="en-US"/>
        </w:rPr>
        <w:t>Direction – forward, backward, sideways, diagonal, up and down</w:t>
      </w:r>
    </w:p>
    <w:p w14:paraId="23B80415" w14:textId="77777777" w:rsidR="000D5CA1" w:rsidRPr="00BD6CD6" w:rsidRDefault="000D5CA1" w:rsidP="00EF516E">
      <w:pPr>
        <w:pStyle w:val="ListBulletTable11pt"/>
        <w:rPr>
          <w:lang w:val="en-US"/>
        </w:rPr>
      </w:pPr>
      <w:r w:rsidRPr="00BD6CD6">
        <w:rPr>
          <w:lang w:val="en-US"/>
        </w:rPr>
        <w:t>Planes – vertical, horizontal, saggital</w:t>
      </w:r>
    </w:p>
    <w:p w14:paraId="65815FD6" w14:textId="77777777" w:rsidR="000D5CA1" w:rsidRPr="00BD6CD6" w:rsidRDefault="000D5CA1" w:rsidP="00EF516E">
      <w:pPr>
        <w:pStyle w:val="ListBulletTable11pt"/>
        <w:rPr>
          <w:lang w:val="en-US"/>
        </w:rPr>
      </w:pPr>
      <w:r w:rsidRPr="00BD6CD6">
        <w:rPr>
          <w:lang w:val="en-US"/>
        </w:rPr>
        <w:t>Pathways/floor patterns – the course on the floor or ground along which dancers move, e.g. straight, curved, zig-zag, spiral, circle; Air Patterns – the patterns a dancer makes in space, e.g. circular arm patterns</w:t>
      </w:r>
    </w:p>
    <w:p w14:paraId="2F467626" w14:textId="77777777" w:rsidR="000D5CA1" w:rsidRDefault="000D5CA1" w:rsidP="00EF516E">
      <w:pPr>
        <w:pStyle w:val="ListBulletTable11pt"/>
        <w:rPr>
          <w:lang w:val="en-US"/>
        </w:rPr>
      </w:pPr>
      <w:r w:rsidRPr="00BD6CD6">
        <w:rPr>
          <w:lang w:val="en-US"/>
        </w:rPr>
        <w:t>Relationships – the way the body relates to individuals, groups and objects, e.g. groupings ( solo, partner, ensemble, apart connected ), relationship between or amoung dancers ( side-by-side, near, far, supported ), interactions ( leading, following, mirroring; unison, contrast; me</w:t>
      </w:r>
      <w:r w:rsidR="00EF516E">
        <w:rPr>
          <w:lang w:val="en-US"/>
        </w:rPr>
        <w:t>eting, parting; action reaction</w:t>
      </w:r>
      <w:r w:rsidRPr="00BD6CD6">
        <w:rPr>
          <w:lang w:val="en-US"/>
        </w:rPr>
        <w:t>)</w:t>
      </w:r>
    </w:p>
    <w:p w14:paraId="3D2F6EBD" w14:textId="77777777" w:rsidR="00EF516E" w:rsidRPr="00EF516E" w:rsidRDefault="00EF516E" w:rsidP="00EF516E">
      <w:pPr>
        <w:pStyle w:val="TableText"/>
        <w:rPr>
          <w:lang w:val="en-US" w:eastAsia="en-AU"/>
        </w:rPr>
      </w:pPr>
    </w:p>
    <w:p w14:paraId="5FB827D1" w14:textId="77777777" w:rsidR="000D5CA1" w:rsidRPr="00BD6CD6" w:rsidRDefault="000D5CA1" w:rsidP="000D5CA1">
      <w:pPr>
        <w:rPr>
          <w:lang w:val="en-US"/>
        </w:rPr>
      </w:pPr>
      <w:r w:rsidRPr="00BD6CD6">
        <w:rPr>
          <w:lang w:val="en-US"/>
        </w:rPr>
        <w:t>Elements of dance essential to any composition - Time</w:t>
      </w:r>
    </w:p>
    <w:p w14:paraId="36DC70FE" w14:textId="77777777" w:rsidR="000D5CA1" w:rsidRPr="00BD6CD6" w:rsidRDefault="000D5CA1" w:rsidP="00EF516E">
      <w:pPr>
        <w:pStyle w:val="ListBulletTable11pt"/>
        <w:rPr>
          <w:lang w:val="en-US"/>
        </w:rPr>
      </w:pPr>
      <w:proofErr w:type="spellStart"/>
      <w:r w:rsidRPr="00BD6CD6">
        <w:rPr>
          <w:lang w:val="en-US"/>
        </w:rPr>
        <w:t>Metre</w:t>
      </w:r>
      <w:proofErr w:type="spellEnd"/>
      <w:r w:rsidRPr="00BD6CD6">
        <w:rPr>
          <w:lang w:val="en-US"/>
        </w:rPr>
        <w:t xml:space="preserve"> – even </w:t>
      </w:r>
      <w:proofErr w:type="spellStart"/>
      <w:r w:rsidRPr="00BD6CD6">
        <w:rPr>
          <w:lang w:val="en-US"/>
        </w:rPr>
        <w:t>eg</w:t>
      </w:r>
      <w:proofErr w:type="spellEnd"/>
      <w:r w:rsidRPr="00BD6CD6">
        <w:rPr>
          <w:lang w:val="en-US"/>
        </w:rPr>
        <w:t xml:space="preserve"> 2/4, ¾, 4/4, 6/8; uneven eg 5/4, 7/8, changing combinations</w:t>
      </w:r>
    </w:p>
    <w:p w14:paraId="41E7819C" w14:textId="77777777" w:rsidR="000D5CA1" w:rsidRPr="00BD6CD6" w:rsidRDefault="000D5CA1" w:rsidP="00EF516E">
      <w:pPr>
        <w:pStyle w:val="ListBulletTable11pt"/>
        <w:rPr>
          <w:lang w:val="en-US"/>
        </w:rPr>
      </w:pPr>
      <w:r w:rsidRPr="00BD6CD6">
        <w:rPr>
          <w:lang w:val="en-US"/>
        </w:rPr>
        <w:t>Tempo – the relative speed at which a dance phrase or composition is to be performed, eg slow, fast; accelerating, decelerating</w:t>
      </w:r>
    </w:p>
    <w:p w14:paraId="6964267F" w14:textId="77777777" w:rsidR="000D5CA1" w:rsidRPr="00BD6CD6" w:rsidRDefault="000D5CA1" w:rsidP="00EF516E">
      <w:pPr>
        <w:pStyle w:val="ListBulletTable11pt"/>
        <w:rPr>
          <w:lang w:val="en-US"/>
        </w:rPr>
      </w:pPr>
      <w:r w:rsidRPr="00BD6CD6">
        <w:rPr>
          <w:lang w:val="en-US"/>
        </w:rPr>
        <w:t>Accent – a strong movement or gesture</w:t>
      </w:r>
    </w:p>
    <w:p w14:paraId="4225B466" w14:textId="77777777" w:rsidR="000D5CA1" w:rsidRPr="00BD6CD6" w:rsidRDefault="000D5CA1" w:rsidP="00EF516E">
      <w:pPr>
        <w:pStyle w:val="ListBulletTable11pt"/>
        <w:rPr>
          <w:lang w:val="en-US"/>
        </w:rPr>
      </w:pPr>
      <w:r w:rsidRPr="00BD6CD6">
        <w:rPr>
          <w:lang w:val="en-US"/>
        </w:rPr>
        <w:t>Phrasing – the way in which a brief sequence of related movements is organised with a sense of rhythmic completion</w:t>
      </w:r>
    </w:p>
    <w:p w14:paraId="3B8673DD" w14:textId="77777777" w:rsidR="000D5CA1" w:rsidRPr="00BD6CD6" w:rsidRDefault="000D5CA1" w:rsidP="00EF516E">
      <w:pPr>
        <w:pStyle w:val="ListBulletTable11pt"/>
        <w:rPr>
          <w:lang w:val="en-US"/>
        </w:rPr>
      </w:pPr>
      <w:r w:rsidRPr="00BD6CD6">
        <w:rPr>
          <w:lang w:val="en-US"/>
        </w:rPr>
        <w:t>Rhythmic patterns – simple, complex</w:t>
      </w:r>
    </w:p>
    <w:p w14:paraId="3017B1B7" w14:textId="77777777" w:rsidR="000D5CA1" w:rsidRDefault="000D5CA1" w:rsidP="00EF516E">
      <w:pPr>
        <w:pStyle w:val="ListBulletTable11pt"/>
        <w:rPr>
          <w:lang w:val="en-US"/>
        </w:rPr>
      </w:pPr>
      <w:r w:rsidRPr="00BD6CD6">
        <w:rPr>
          <w:lang w:val="en-US"/>
        </w:rPr>
        <w:t>Stillness – a quality of movement that, although motionless</w:t>
      </w:r>
      <w:r>
        <w:rPr>
          <w:lang w:val="en-US"/>
        </w:rPr>
        <w:t>, has energy and occupies space</w:t>
      </w:r>
    </w:p>
    <w:p w14:paraId="18097773" w14:textId="77777777" w:rsidR="00EF516E" w:rsidRPr="00EF516E" w:rsidRDefault="00EF516E" w:rsidP="00EF516E">
      <w:pPr>
        <w:pStyle w:val="TableText"/>
        <w:rPr>
          <w:lang w:val="en-US" w:eastAsia="en-AU"/>
        </w:rPr>
      </w:pPr>
    </w:p>
    <w:p w14:paraId="3E383292" w14:textId="77777777" w:rsidR="000D5CA1" w:rsidRPr="00BD6CD6" w:rsidRDefault="000D5CA1" w:rsidP="000D5CA1">
      <w:pPr>
        <w:rPr>
          <w:lang w:val="en-US"/>
        </w:rPr>
      </w:pPr>
      <w:r w:rsidRPr="00BD6CD6">
        <w:rPr>
          <w:lang w:val="en-US"/>
        </w:rPr>
        <w:t>Elements of dance essential to any composition - Dynamics</w:t>
      </w:r>
    </w:p>
    <w:p w14:paraId="0CF8E2EF" w14:textId="77777777" w:rsidR="000D5CA1" w:rsidRPr="00BD6CD6" w:rsidRDefault="000D5CA1" w:rsidP="00EF516E">
      <w:pPr>
        <w:pStyle w:val="ListBulletTable11pt"/>
        <w:rPr>
          <w:lang w:val="en-US"/>
        </w:rPr>
      </w:pPr>
      <w:r w:rsidRPr="00BD6CD6">
        <w:rPr>
          <w:lang w:val="en-US"/>
        </w:rPr>
        <w:t>Release of energy – how movement is initiated or projected into space</w:t>
      </w:r>
    </w:p>
    <w:p w14:paraId="4326A0C6" w14:textId="77777777" w:rsidR="000D5CA1" w:rsidRPr="00BD6CD6" w:rsidRDefault="000D5CA1" w:rsidP="00EF516E">
      <w:pPr>
        <w:pStyle w:val="ListBulletTable11pt"/>
        <w:rPr>
          <w:lang w:val="en-US"/>
        </w:rPr>
      </w:pPr>
      <w:r w:rsidRPr="00BD6CD6">
        <w:rPr>
          <w:lang w:val="en-US"/>
        </w:rPr>
        <w:t>Weight/force/time – how the movement is performed utilising body weight, degree of force in time</w:t>
      </w:r>
    </w:p>
    <w:p w14:paraId="3BF29D61" w14:textId="77777777" w:rsidR="000D5CA1" w:rsidRDefault="000D5CA1" w:rsidP="00EF516E">
      <w:pPr>
        <w:pStyle w:val="ListBulletTable11pt"/>
        <w:rPr>
          <w:lang w:val="en-US"/>
        </w:rPr>
      </w:pPr>
      <w:r w:rsidRPr="00BD6CD6">
        <w:rPr>
          <w:lang w:val="en-US"/>
        </w:rPr>
        <w:t>Qualities of movement – sustained, percussive, suspended, swinging, collapsing, vibratory</w:t>
      </w:r>
    </w:p>
    <w:p w14:paraId="658C56B9" w14:textId="77777777" w:rsidR="000D5CA1" w:rsidRDefault="000D5CA1" w:rsidP="00EF516E">
      <w:pPr>
        <w:pStyle w:val="ListBulletTable11pt"/>
        <w:rPr>
          <w:rFonts w:eastAsia="PMingLiU"/>
          <w:szCs w:val="22"/>
        </w:rPr>
      </w:pPr>
      <w:r w:rsidRPr="00E84C30">
        <w:rPr>
          <w:rFonts w:eastAsia="PMingLiU"/>
          <w:szCs w:val="22"/>
        </w:rPr>
        <w:t>Choreographic tools are used to manipulate movement phrases.</w:t>
      </w:r>
    </w:p>
    <w:p w14:paraId="53E7D1CB" w14:textId="77777777" w:rsidR="000D5CA1" w:rsidRPr="00E84C30" w:rsidRDefault="000D5CA1" w:rsidP="000D5CA1">
      <w:pPr>
        <w:spacing w:before="0" w:line="276" w:lineRule="auto"/>
        <w:rPr>
          <w:rFonts w:eastAsia="PMingLiU"/>
          <w:szCs w:val="22"/>
        </w:rPr>
      </w:pPr>
    </w:p>
    <w:p w14:paraId="7F6849BC" w14:textId="77777777" w:rsidR="000D5CA1" w:rsidRPr="00F71A13" w:rsidRDefault="000D5CA1" w:rsidP="00F71A13">
      <w:pPr>
        <w:rPr>
          <w:rFonts w:eastAsia="PMingLiU"/>
        </w:rPr>
      </w:pPr>
      <w:r w:rsidRPr="00F71A13">
        <w:rPr>
          <w:rFonts w:eastAsia="PMingLiU"/>
        </w:rPr>
        <w:t xml:space="preserve">These tools are very beneficial to the choreographer as they result in having more material/movement/phrases to work with, the dancers have the opportunity to be involved in the choreography, and </w:t>
      </w:r>
      <w:r w:rsidR="008424EC" w:rsidRPr="00F71A13">
        <w:rPr>
          <w:rFonts w:eastAsia="PMingLiU"/>
        </w:rPr>
        <w:t>the work will be more interesting</w:t>
      </w:r>
      <w:r w:rsidRPr="00F71A13">
        <w:rPr>
          <w:rFonts w:eastAsia="PMingLiU"/>
        </w:rPr>
        <w:t>.</w:t>
      </w:r>
    </w:p>
    <w:p w14:paraId="5EE1AE33" w14:textId="77777777" w:rsidR="000D5CA1" w:rsidRPr="00E84C30" w:rsidRDefault="000D5CA1" w:rsidP="000D5CA1">
      <w:pPr>
        <w:spacing w:before="0" w:line="276" w:lineRule="auto"/>
        <w:rPr>
          <w:rFonts w:eastAsia="PMingLiU"/>
          <w:szCs w:val="22"/>
        </w:rPr>
      </w:pPr>
    </w:p>
    <w:p w14:paraId="12E4D2F1" w14:textId="77777777" w:rsidR="000D5CA1" w:rsidRPr="00E84C30" w:rsidRDefault="000D5CA1" w:rsidP="000D5CA1">
      <w:pPr>
        <w:spacing w:before="0" w:line="276" w:lineRule="auto"/>
        <w:rPr>
          <w:rFonts w:eastAsia="PMingLiU"/>
          <w:szCs w:val="22"/>
        </w:rPr>
      </w:pPr>
      <w:r>
        <w:rPr>
          <w:rFonts w:eastAsia="PMingLiU"/>
          <w:szCs w:val="22"/>
        </w:rPr>
        <w:br w:type="page"/>
      </w:r>
      <w:r w:rsidRPr="00E84C30">
        <w:rPr>
          <w:rFonts w:eastAsia="PMingLiU"/>
          <w:szCs w:val="22"/>
        </w:rPr>
        <w:lastRenderedPageBreak/>
        <w:t>The choreographic tools you can use to change your movement are:</w:t>
      </w:r>
    </w:p>
    <w:p w14:paraId="6F7D170E" w14:textId="77777777" w:rsidR="000D5CA1" w:rsidRPr="00E84C30" w:rsidRDefault="000D5CA1" w:rsidP="001A5009">
      <w:pPr>
        <w:numPr>
          <w:ilvl w:val="0"/>
          <w:numId w:val="12"/>
        </w:numPr>
        <w:spacing w:before="0" w:after="200" w:line="480" w:lineRule="auto"/>
        <w:contextualSpacing/>
        <w:rPr>
          <w:szCs w:val="22"/>
        </w:rPr>
      </w:pPr>
      <w:r w:rsidRPr="00E84C30">
        <w:rPr>
          <w:b/>
          <w:szCs w:val="22"/>
        </w:rPr>
        <w:t>Retrograde</w:t>
      </w:r>
      <w:r w:rsidRPr="00E84C30">
        <w:rPr>
          <w:szCs w:val="22"/>
        </w:rPr>
        <w:t xml:space="preserve"> – movement performed backwards</w:t>
      </w:r>
    </w:p>
    <w:p w14:paraId="2CEA5412" w14:textId="77777777" w:rsidR="000D5CA1" w:rsidRPr="00E84C30" w:rsidRDefault="000D5CA1" w:rsidP="001A5009">
      <w:pPr>
        <w:numPr>
          <w:ilvl w:val="0"/>
          <w:numId w:val="12"/>
        </w:numPr>
        <w:spacing w:before="0" w:after="200" w:line="480" w:lineRule="auto"/>
        <w:contextualSpacing/>
        <w:rPr>
          <w:szCs w:val="22"/>
        </w:rPr>
      </w:pPr>
      <w:r w:rsidRPr="00E84C30">
        <w:rPr>
          <w:b/>
          <w:szCs w:val="22"/>
        </w:rPr>
        <w:t>Levels</w:t>
      </w:r>
      <w:r w:rsidRPr="00E84C30">
        <w:rPr>
          <w:szCs w:val="22"/>
        </w:rPr>
        <w:t xml:space="preserve"> – high, medium and low</w:t>
      </w:r>
    </w:p>
    <w:p w14:paraId="34A8043E" w14:textId="77777777" w:rsidR="000D5CA1" w:rsidRPr="00E84C30" w:rsidRDefault="000D5CA1" w:rsidP="001A5009">
      <w:pPr>
        <w:numPr>
          <w:ilvl w:val="0"/>
          <w:numId w:val="12"/>
        </w:numPr>
        <w:spacing w:before="0" w:after="200" w:line="480" w:lineRule="auto"/>
        <w:contextualSpacing/>
        <w:rPr>
          <w:szCs w:val="22"/>
        </w:rPr>
      </w:pPr>
      <w:r w:rsidRPr="00E84C30">
        <w:rPr>
          <w:b/>
          <w:szCs w:val="22"/>
        </w:rPr>
        <w:t>Direction</w:t>
      </w:r>
      <w:r w:rsidRPr="00E84C30">
        <w:rPr>
          <w:szCs w:val="22"/>
        </w:rPr>
        <w:t xml:space="preserve"> – changing the direction the movement is facing</w:t>
      </w:r>
    </w:p>
    <w:p w14:paraId="2CB77FDD" w14:textId="77777777" w:rsidR="000D5CA1" w:rsidRPr="00E84C30" w:rsidRDefault="000D5CA1" w:rsidP="001A5009">
      <w:pPr>
        <w:numPr>
          <w:ilvl w:val="0"/>
          <w:numId w:val="12"/>
        </w:numPr>
        <w:spacing w:before="0" w:after="200" w:line="480" w:lineRule="auto"/>
        <w:contextualSpacing/>
        <w:rPr>
          <w:szCs w:val="22"/>
        </w:rPr>
      </w:pPr>
      <w:r w:rsidRPr="00E84C30">
        <w:rPr>
          <w:b/>
          <w:szCs w:val="22"/>
        </w:rPr>
        <w:t>Splice</w:t>
      </w:r>
      <w:r w:rsidRPr="00E84C30">
        <w:rPr>
          <w:szCs w:val="22"/>
        </w:rPr>
        <w:t xml:space="preserve"> – two movement phrases mixed together – cutting and pasting from each phrase</w:t>
      </w:r>
    </w:p>
    <w:p w14:paraId="16B103C0" w14:textId="77777777" w:rsidR="000D5CA1" w:rsidRPr="00E84C30" w:rsidRDefault="000D5CA1" w:rsidP="001A5009">
      <w:pPr>
        <w:numPr>
          <w:ilvl w:val="0"/>
          <w:numId w:val="12"/>
        </w:numPr>
        <w:spacing w:before="0" w:after="200" w:line="480" w:lineRule="auto"/>
        <w:contextualSpacing/>
        <w:rPr>
          <w:szCs w:val="22"/>
        </w:rPr>
      </w:pPr>
      <w:r w:rsidRPr="00E84C30">
        <w:rPr>
          <w:b/>
          <w:szCs w:val="22"/>
        </w:rPr>
        <w:t>Fragmentation</w:t>
      </w:r>
      <w:r w:rsidRPr="00E84C30">
        <w:rPr>
          <w:szCs w:val="22"/>
        </w:rPr>
        <w:t xml:space="preserve"> – cutting parts out and mixing parts around within the phrase</w:t>
      </w:r>
    </w:p>
    <w:p w14:paraId="1FE994A6" w14:textId="77777777" w:rsidR="000D5CA1" w:rsidRPr="00E84C30" w:rsidRDefault="000D5CA1" w:rsidP="001A5009">
      <w:pPr>
        <w:numPr>
          <w:ilvl w:val="0"/>
          <w:numId w:val="12"/>
        </w:numPr>
        <w:spacing w:before="0" w:after="200" w:line="480" w:lineRule="auto"/>
        <w:contextualSpacing/>
        <w:rPr>
          <w:szCs w:val="22"/>
        </w:rPr>
      </w:pPr>
      <w:r w:rsidRPr="00E84C30">
        <w:rPr>
          <w:b/>
          <w:szCs w:val="22"/>
        </w:rPr>
        <w:t>Transference</w:t>
      </w:r>
      <w:r w:rsidRPr="00E84C30">
        <w:rPr>
          <w:szCs w:val="22"/>
        </w:rPr>
        <w:t xml:space="preserve"> – transferring the movement from one body part to another</w:t>
      </w:r>
    </w:p>
    <w:p w14:paraId="5EF86B1C" w14:textId="77777777" w:rsidR="000D5CA1" w:rsidRPr="00E84C30" w:rsidRDefault="000D5CA1" w:rsidP="001A5009">
      <w:pPr>
        <w:numPr>
          <w:ilvl w:val="0"/>
          <w:numId w:val="12"/>
        </w:numPr>
        <w:spacing w:before="0" w:after="200" w:line="480" w:lineRule="auto"/>
        <w:contextualSpacing/>
        <w:rPr>
          <w:szCs w:val="22"/>
        </w:rPr>
      </w:pPr>
      <w:r w:rsidRPr="00E84C30">
        <w:rPr>
          <w:b/>
          <w:szCs w:val="22"/>
        </w:rPr>
        <w:t>Diminish</w:t>
      </w:r>
      <w:r w:rsidRPr="00E84C30">
        <w:rPr>
          <w:szCs w:val="22"/>
        </w:rPr>
        <w:t xml:space="preserve"> – make movement bigger</w:t>
      </w:r>
    </w:p>
    <w:p w14:paraId="7B3203F5" w14:textId="77777777" w:rsidR="000D5CA1" w:rsidRPr="00E84C30" w:rsidRDefault="000D5CA1" w:rsidP="001A5009">
      <w:pPr>
        <w:numPr>
          <w:ilvl w:val="0"/>
          <w:numId w:val="12"/>
        </w:numPr>
        <w:spacing w:before="0" w:after="200" w:line="480" w:lineRule="auto"/>
        <w:contextualSpacing/>
        <w:rPr>
          <w:szCs w:val="22"/>
        </w:rPr>
      </w:pPr>
      <w:r w:rsidRPr="00E84C30">
        <w:rPr>
          <w:b/>
          <w:szCs w:val="22"/>
        </w:rPr>
        <w:t>Embellish</w:t>
      </w:r>
      <w:r w:rsidRPr="00E84C30">
        <w:rPr>
          <w:szCs w:val="22"/>
        </w:rPr>
        <w:t xml:space="preserve"> – make movement bigger</w:t>
      </w:r>
    </w:p>
    <w:p w14:paraId="48CED8B2" w14:textId="77777777" w:rsidR="000D5CA1" w:rsidRPr="00E84C30" w:rsidRDefault="000D5CA1" w:rsidP="001A5009">
      <w:pPr>
        <w:numPr>
          <w:ilvl w:val="0"/>
          <w:numId w:val="12"/>
        </w:numPr>
        <w:spacing w:before="0" w:after="200" w:line="480" w:lineRule="auto"/>
        <w:contextualSpacing/>
        <w:rPr>
          <w:szCs w:val="22"/>
        </w:rPr>
      </w:pPr>
      <w:r w:rsidRPr="00E84C30">
        <w:rPr>
          <w:b/>
          <w:szCs w:val="22"/>
        </w:rPr>
        <w:t>Repetition</w:t>
      </w:r>
      <w:r w:rsidRPr="00E84C30">
        <w:rPr>
          <w:szCs w:val="22"/>
        </w:rPr>
        <w:t xml:space="preserve"> – repeating a movement or a section of the phrase</w:t>
      </w:r>
    </w:p>
    <w:p w14:paraId="425C06E5" w14:textId="77777777" w:rsidR="000D5CA1" w:rsidRPr="00E84C30" w:rsidRDefault="000D5CA1" w:rsidP="001A5009">
      <w:pPr>
        <w:numPr>
          <w:ilvl w:val="0"/>
          <w:numId w:val="12"/>
        </w:numPr>
        <w:spacing w:before="0" w:after="200" w:line="480" w:lineRule="auto"/>
        <w:contextualSpacing/>
        <w:rPr>
          <w:szCs w:val="22"/>
        </w:rPr>
      </w:pPr>
      <w:r w:rsidRPr="00E84C30">
        <w:rPr>
          <w:b/>
          <w:szCs w:val="22"/>
        </w:rPr>
        <w:t>Tempo</w:t>
      </w:r>
      <w:r w:rsidRPr="00E84C30">
        <w:rPr>
          <w:szCs w:val="22"/>
        </w:rPr>
        <w:t xml:space="preserve"> – speed of the movement – slow down or speed up</w:t>
      </w:r>
    </w:p>
    <w:p w14:paraId="5F815E0D" w14:textId="77777777" w:rsidR="000D5CA1" w:rsidRPr="00E84C30" w:rsidRDefault="000D5CA1" w:rsidP="001A5009">
      <w:pPr>
        <w:numPr>
          <w:ilvl w:val="0"/>
          <w:numId w:val="12"/>
        </w:numPr>
        <w:spacing w:before="0" w:after="200" w:line="480" w:lineRule="auto"/>
        <w:contextualSpacing/>
        <w:rPr>
          <w:szCs w:val="22"/>
        </w:rPr>
      </w:pPr>
      <w:r w:rsidRPr="00E84C30">
        <w:rPr>
          <w:b/>
          <w:szCs w:val="22"/>
        </w:rPr>
        <w:t>Rhythm</w:t>
      </w:r>
      <w:r w:rsidRPr="00E84C30">
        <w:rPr>
          <w:szCs w:val="22"/>
        </w:rPr>
        <w:t xml:space="preserve"> – vary the rhythm of the original phrase (eg from 2/4 time 5o ¾ time)</w:t>
      </w:r>
    </w:p>
    <w:p w14:paraId="0101F0EB" w14:textId="77777777" w:rsidR="000D5CA1" w:rsidRPr="00E84C30" w:rsidRDefault="000D5CA1" w:rsidP="001A5009">
      <w:pPr>
        <w:numPr>
          <w:ilvl w:val="0"/>
          <w:numId w:val="12"/>
        </w:numPr>
        <w:spacing w:before="0" w:after="200" w:line="480" w:lineRule="auto"/>
        <w:contextualSpacing/>
        <w:rPr>
          <w:szCs w:val="22"/>
        </w:rPr>
      </w:pPr>
      <w:r w:rsidRPr="00E84C30">
        <w:rPr>
          <w:b/>
          <w:szCs w:val="22"/>
        </w:rPr>
        <w:t>Quality</w:t>
      </w:r>
      <w:r w:rsidRPr="00E84C30">
        <w:rPr>
          <w:szCs w:val="22"/>
        </w:rPr>
        <w:t xml:space="preserve"> – soft, slow, sharp, strong – effects the emotion of the movement</w:t>
      </w:r>
    </w:p>
    <w:p w14:paraId="428412D4" w14:textId="77777777" w:rsidR="000D5CA1" w:rsidRPr="00E84C30" w:rsidRDefault="000D5CA1" w:rsidP="001A5009">
      <w:pPr>
        <w:numPr>
          <w:ilvl w:val="0"/>
          <w:numId w:val="12"/>
        </w:numPr>
        <w:spacing w:before="0" w:after="200" w:line="480" w:lineRule="auto"/>
        <w:contextualSpacing/>
        <w:rPr>
          <w:szCs w:val="22"/>
        </w:rPr>
      </w:pPr>
      <w:r w:rsidRPr="00E84C30">
        <w:rPr>
          <w:b/>
          <w:szCs w:val="22"/>
        </w:rPr>
        <w:t>Force</w:t>
      </w:r>
      <w:r w:rsidRPr="00E84C30">
        <w:rPr>
          <w:szCs w:val="22"/>
        </w:rPr>
        <w:t xml:space="preserve"> – changing the energy behind a movement</w:t>
      </w:r>
    </w:p>
    <w:p w14:paraId="5FD33657" w14:textId="77777777" w:rsidR="000D5CA1" w:rsidRPr="00C60578" w:rsidRDefault="00F71A13" w:rsidP="00B20425">
      <w:pPr>
        <w:pStyle w:val="Heading2"/>
        <w:rPr>
          <w:rFonts w:eastAsia="PMingLiU"/>
        </w:rPr>
      </w:pPr>
      <w:r>
        <w:rPr>
          <w:rFonts w:eastAsia="PMingLiU"/>
        </w:rPr>
        <w:t>Principles o</w:t>
      </w:r>
      <w:r w:rsidRPr="00C60578">
        <w:rPr>
          <w:rFonts w:eastAsia="PMingLiU"/>
        </w:rPr>
        <w:t>f Composition</w:t>
      </w:r>
    </w:p>
    <w:p w14:paraId="44D89F6A" w14:textId="77777777" w:rsidR="000D5CA1" w:rsidRPr="00E84C30" w:rsidRDefault="00F71A13" w:rsidP="001A5009">
      <w:pPr>
        <w:numPr>
          <w:ilvl w:val="0"/>
          <w:numId w:val="13"/>
        </w:numPr>
        <w:spacing w:before="0" w:after="200" w:line="276" w:lineRule="auto"/>
        <w:ind w:left="426" w:right="4253" w:hanging="426"/>
        <w:contextualSpacing/>
        <w:rPr>
          <w:b/>
          <w:szCs w:val="22"/>
        </w:rPr>
      </w:pPr>
      <w:r w:rsidRPr="00E84C30">
        <w:rPr>
          <w:b/>
          <w:szCs w:val="22"/>
        </w:rPr>
        <w:t>Contrast</w:t>
      </w:r>
    </w:p>
    <w:p w14:paraId="4568905B" w14:textId="77777777" w:rsidR="000D5CA1" w:rsidRPr="00E84C30" w:rsidRDefault="000D5CA1" w:rsidP="000D5CA1">
      <w:pPr>
        <w:spacing w:before="0"/>
        <w:ind w:right="-2"/>
        <w:rPr>
          <w:rFonts w:eastAsia="PMingLiU"/>
          <w:szCs w:val="22"/>
        </w:rPr>
      </w:pPr>
      <w:r w:rsidRPr="00E84C30">
        <w:rPr>
          <w:rFonts w:eastAsia="PMingLiU"/>
          <w:szCs w:val="22"/>
        </w:rPr>
        <w:t>Open – close, high – low, fast – slow, here – there, fight – flight, in – out, hard – soft, hot – cold, horizontal – vertical, jagged – smooth</w:t>
      </w:r>
    </w:p>
    <w:p w14:paraId="5776CDA5" w14:textId="77777777" w:rsidR="000D5CA1" w:rsidRPr="00E84C30" w:rsidRDefault="000D5CA1" w:rsidP="000D5CA1">
      <w:pPr>
        <w:spacing w:before="0"/>
        <w:ind w:right="-2"/>
        <w:rPr>
          <w:rFonts w:eastAsia="PMingLiU"/>
          <w:szCs w:val="22"/>
        </w:rPr>
      </w:pPr>
    </w:p>
    <w:p w14:paraId="03BC23F0" w14:textId="77777777" w:rsidR="000D5CA1" w:rsidRPr="00E84C30" w:rsidRDefault="00F71A13" w:rsidP="001A5009">
      <w:pPr>
        <w:numPr>
          <w:ilvl w:val="0"/>
          <w:numId w:val="13"/>
        </w:numPr>
        <w:spacing w:before="0" w:after="200" w:line="276" w:lineRule="auto"/>
        <w:ind w:left="426" w:right="-2" w:hanging="426"/>
        <w:contextualSpacing/>
        <w:rPr>
          <w:b/>
          <w:szCs w:val="22"/>
        </w:rPr>
      </w:pPr>
      <w:proofErr w:type="spellStart"/>
      <w:r w:rsidRPr="00E84C30">
        <w:rPr>
          <w:b/>
          <w:szCs w:val="22"/>
        </w:rPr>
        <w:t>Repitition</w:t>
      </w:r>
      <w:proofErr w:type="spellEnd"/>
    </w:p>
    <w:p w14:paraId="63BB5E5D" w14:textId="77777777" w:rsidR="000D5CA1" w:rsidRPr="00E84C30" w:rsidRDefault="000D5CA1" w:rsidP="000D5CA1">
      <w:pPr>
        <w:spacing w:before="0"/>
        <w:ind w:right="-2"/>
        <w:rPr>
          <w:rFonts w:eastAsia="PMingLiU"/>
          <w:szCs w:val="22"/>
        </w:rPr>
      </w:pPr>
      <w:r w:rsidRPr="00E84C30">
        <w:rPr>
          <w:rFonts w:eastAsia="PMingLiU"/>
          <w:szCs w:val="22"/>
        </w:rPr>
        <w:t>Repeat with a different body part</w:t>
      </w:r>
    </w:p>
    <w:p w14:paraId="26200E1F" w14:textId="77777777" w:rsidR="000D5CA1" w:rsidRPr="00E84C30" w:rsidRDefault="000D5CA1" w:rsidP="000D5CA1">
      <w:pPr>
        <w:spacing w:before="0"/>
        <w:ind w:right="-2"/>
        <w:rPr>
          <w:rFonts w:eastAsia="PMingLiU"/>
          <w:szCs w:val="22"/>
        </w:rPr>
      </w:pPr>
      <w:r w:rsidRPr="00E84C30">
        <w:rPr>
          <w:rFonts w:eastAsia="PMingLiU"/>
          <w:szCs w:val="22"/>
        </w:rPr>
        <w:t>Repeat facing in a different direction</w:t>
      </w:r>
    </w:p>
    <w:p w14:paraId="36CA8A29" w14:textId="77777777" w:rsidR="000D5CA1" w:rsidRPr="00E84C30" w:rsidRDefault="000D5CA1" w:rsidP="000D5CA1">
      <w:pPr>
        <w:spacing w:before="0"/>
        <w:ind w:right="-2"/>
        <w:rPr>
          <w:rFonts w:eastAsia="PMingLiU"/>
          <w:szCs w:val="22"/>
        </w:rPr>
      </w:pPr>
      <w:r w:rsidRPr="00E84C30">
        <w:rPr>
          <w:rFonts w:eastAsia="PMingLiU"/>
          <w:szCs w:val="22"/>
        </w:rPr>
        <w:t>Repeat at a different speed</w:t>
      </w:r>
    </w:p>
    <w:p w14:paraId="13232B00" w14:textId="77777777" w:rsidR="000D5CA1" w:rsidRPr="00E84C30" w:rsidRDefault="000D5CA1" w:rsidP="000D5CA1">
      <w:pPr>
        <w:spacing w:before="0"/>
        <w:ind w:right="-2"/>
        <w:rPr>
          <w:rFonts w:eastAsia="PMingLiU"/>
          <w:szCs w:val="22"/>
        </w:rPr>
      </w:pPr>
      <w:r w:rsidRPr="00E84C30">
        <w:rPr>
          <w:rFonts w:eastAsia="PMingLiU"/>
          <w:szCs w:val="22"/>
        </w:rPr>
        <w:t>Repeat at a different level</w:t>
      </w:r>
    </w:p>
    <w:p w14:paraId="47356C40" w14:textId="77777777" w:rsidR="000D5CA1" w:rsidRPr="00E84C30" w:rsidRDefault="000D5CA1" w:rsidP="000D5CA1">
      <w:pPr>
        <w:spacing w:before="0"/>
        <w:ind w:right="-2"/>
        <w:rPr>
          <w:rFonts w:eastAsia="PMingLiU"/>
          <w:szCs w:val="22"/>
        </w:rPr>
      </w:pPr>
      <w:r w:rsidRPr="00E84C30">
        <w:rPr>
          <w:rFonts w:eastAsia="PMingLiU"/>
          <w:szCs w:val="22"/>
        </w:rPr>
        <w:t>Repeat accelerate/decelerate</w:t>
      </w:r>
    </w:p>
    <w:p w14:paraId="6786B781" w14:textId="77777777" w:rsidR="000D5CA1" w:rsidRPr="00E84C30" w:rsidRDefault="000D5CA1" w:rsidP="000D5CA1">
      <w:pPr>
        <w:spacing w:before="0"/>
        <w:ind w:right="-2"/>
        <w:rPr>
          <w:rFonts w:eastAsia="PMingLiU"/>
          <w:szCs w:val="22"/>
        </w:rPr>
      </w:pPr>
      <w:r w:rsidRPr="00E84C30">
        <w:rPr>
          <w:rFonts w:eastAsia="PMingLiU"/>
          <w:szCs w:val="22"/>
        </w:rPr>
        <w:t>Repeat with different force (energy)</w:t>
      </w:r>
    </w:p>
    <w:p w14:paraId="363AAB0D" w14:textId="77777777" w:rsidR="000D5CA1" w:rsidRPr="00E84C30" w:rsidRDefault="000D5CA1" w:rsidP="000D5CA1">
      <w:pPr>
        <w:spacing w:before="0"/>
        <w:ind w:right="-2"/>
        <w:rPr>
          <w:rFonts w:eastAsia="PMingLiU"/>
          <w:szCs w:val="22"/>
        </w:rPr>
      </w:pPr>
      <w:r w:rsidRPr="00E84C30">
        <w:rPr>
          <w:rFonts w:eastAsia="PMingLiU"/>
          <w:szCs w:val="22"/>
        </w:rPr>
        <w:t>Repeat with a different emotional quality</w:t>
      </w:r>
    </w:p>
    <w:p w14:paraId="03C0EDBD" w14:textId="77777777" w:rsidR="000D5CA1" w:rsidRPr="00E84C30" w:rsidRDefault="000D5CA1" w:rsidP="000D5CA1">
      <w:pPr>
        <w:spacing w:before="0"/>
        <w:ind w:right="-2"/>
        <w:rPr>
          <w:rFonts w:eastAsia="PMingLiU"/>
          <w:szCs w:val="22"/>
        </w:rPr>
      </w:pPr>
      <w:r w:rsidRPr="00E84C30">
        <w:rPr>
          <w:rFonts w:eastAsia="PMingLiU"/>
          <w:szCs w:val="22"/>
        </w:rPr>
        <w:t>Repeat with different objective</w:t>
      </w:r>
    </w:p>
    <w:p w14:paraId="1B6D213D" w14:textId="77777777" w:rsidR="000D5CA1" w:rsidRPr="00E84C30" w:rsidRDefault="000D5CA1" w:rsidP="000D5CA1">
      <w:pPr>
        <w:spacing w:before="0"/>
        <w:ind w:right="-2"/>
        <w:rPr>
          <w:rFonts w:eastAsia="PMingLiU"/>
          <w:szCs w:val="22"/>
        </w:rPr>
      </w:pPr>
    </w:p>
    <w:p w14:paraId="44A0CFC4" w14:textId="77777777" w:rsidR="000D5CA1" w:rsidRPr="00E84C30" w:rsidRDefault="00F71A13" w:rsidP="001A5009">
      <w:pPr>
        <w:numPr>
          <w:ilvl w:val="0"/>
          <w:numId w:val="13"/>
        </w:numPr>
        <w:spacing w:before="0" w:after="200" w:line="276" w:lineRule="auto"/>
        <w:ind w:left="426" w:right="-2" w:hanging="426"/>
        <w:contextualSpacing/>
        <w:rPr>
          <w:b/>
          <w:szCs w:val="22"/>
        </w:rPr>
      </w:pPr>
      <w:r w:rsidRPr="00E84C30">
        <w:rPr>
          <w:b/>
          <w:szCs w:val="22"/>
        </w:rPr>
        <w:t>Transition</w:t>
      </w:r>
    </w:p>
    <w:p w14:paraId="684F6B4A" w14:textId="77777777" w:rsidR="000D5CA1" w:rsidRPr="00E84C30" w:rsidRDefault="000D5CA1" w:rsidP="000D5CA1">
      <w:pPr>
        <w:spacing w:before="0"/>
        <w:ind w:right="-2"/>
        <w:rPr>
          <w:rFonts w:eastAsia="PMingLiU"/>
          <w:szCs w:val="22"/>
        </w:rPr>
      </w:pPr>
      <w:r w:rsidRPr="00E84C30">
        <w:rPr>
          <w:rFonts w:eastAsia="PMingLiU"/>
          <w:szCs w:val="22"/>
        </w:rPr>
        <w:t>“You can’t get here from there.”  How do you get from sitting to standing?  You need the transition – think about your transitions!</w:t>
      </w:r>
    </w:p>
    <w:p w14:paraId="49D3F4F6" w14:textId="77777777" w:rsidR="000D5CA1" w:rsidRPr="00E84C30" w:rsidRDefault="000D5CA1" w:rsidP="000D5CA1">
      <w:pPr>
        <w:spacing w:before="0"/>
        <w:ind w:right="-2"/>
        <w:rPr>
          <w:rFonts w:eastAsia="PMingLiU"/>
          <w:szCs w:val="22"/>
        </w:rPr>
      </w:pPr>
    </w:p>
    <w:p w14:paraId="63695D9A" w14:textId="77777777" w:rsidR="000D5CA1" w:rsidRPr="00E84C30" w:rsidRDefault="00F71A13" w:rsidP="001A5009">
      <w:pPr>
        <w:numPr>
          <w:ilvl w:val="0"/>
          <w:numId w:val="13"/>
        </w:numPr>
        <w:spacing w:before="0" w:after="200" w:line="276" w:lineRule="auto"/>
        <w:ind w:left="426" w:right="-2" w:hanging="426"/>
        <w:contextualSpacing/>
        <w:rPr>
          <w:b/>
          <w:szCs w:val="22"/>
        </w:rPr>
      </w:pPr>
      <w:r w:rsidRPr="00E84C30">
        <w:rPr>
          <w:b/>
          <w:szCs w:val="22"/>
        </w:rPr>
        <w:t>Variation</w:t>
      </w:r>
    </w:p>
    <w:p w14:paraId="5C38CDC9" w14:textId="77777777" w:rsidR="000D5CA1" w:rsidRDefault="000D5CA1" w:rsidP="000D5CA1">
      <w:pPr>
        <w:spacing w:before="0"/>
        <w:ind w:right="-2"/>
        <w:rPr>
          <w:rFonts w:eastAsia="PMingLiU"/>
          <w:szCs w:val="22"/>
        </w:rPr>
      </w:pPr>
      <w:r w:rsidRPr="00E84C30">
        <w:rPr>
          <w:rFonts w:eastAsia="PMingLiU"/>
          <w:szCs w:val="22"/>
        </w:rPr>
        <w:t>Use different patterns / rhythms / tones / emotions / levels / speeds etc.  Be aware of the movement when there is a need for change… and maybe for something new to be introduced!</w:t>
      </w:r>
    </w:p>
    <w:p w14:paraId="0A3B86FE" w14:textId="77777777" w:rsidR="00F71A13" w:rsidRDefault="00F71A13">
      <w:pPr>
        <w:spacing w:before="0"/>
        <w:rPr>
          <w:rFonts w:eastAsia="PMingLiU"/>
          <w:szCs w:val="22"/>
        </w:rPr>
      </w:pPr>
      <w:r>
        <w:rPr>
          <w:rFonts w:eastAsia="PMingLiU"/>
          <w:szCs w:val="22"/>
        </w:rPr>
        <w:br w:type="page"/>
      </w:r>
    </w:p>
    <w:p w14:paraId="28B67220" w14:textId="77777777" w:rsidR="000D5CA1" w:rsidRPr="00E84C30" w:rsidRDefault="00F71A13" w:rsidP="001A5009">
      <w:pPr>
        <w:numPr>
          <w:ilvl w:val="0"/>
          <w:numId w:val="13"/>
        </w:numPr>
        <w:spacing w:before="0" w:after="200" w:line="276" w:lineRule="auto"/>
        <w:ind w:left="426" w:right="-2" w:hanging="426"/>
        <w:contextualSpacing/>
        <w:rPr>
          <w:b/>
          <w:szCs w:val="22"/>
        </w:rPr>
      </w:pPr>
      <w:r w:rsidRPr="00E84C30">
        <w:rPr>
          <w:b/>
          <w:szCs w:val="22"/>
        </w:rPr>
        <w:lastRenderedPageBreak/>
        <w:t>Development</w:t>
      </w:r>
    </w:p>
    <w:p w14:paraId="7A4503C6" w14:textId="77777777" w:rsidR="000D5CA1" w:rsidRPr="00E84C30" w:rsidRDefault="000D5CA1" w:rsidP="000D5CA1">
      <w:pPr>
        <w:spacing w:before="0"/>
        <w:ind w:right="-2"/>
        <w:rPr>
          <w:rFonts w:eastAsia="PMingLiU"/>
          <w:szCs w:val="22"/>
        </w:rPr>
      </w:pPr>
      <w:r w:rsidRPr="00E84C30">
        <w:rPr>
          <w:rFonts w:eastAsia="PMingLiU"/>
          <w:szCs w:val="22"/>
        </w:rPr>
        <w:t>Find a way to lose control at some point</w:t>
      </w:r>
    </w:p>
    <w:p w14:paraId="44AEAE14" w14:textId="77777777" w:rsidR="000D5CA1" w:rsidRPr="00E84C30" w:rsidRDefault="000D5CA1" w:rsidP="000D5CA1">
      <w:pPr>
        <w:spacing w:before="0"/>
        <w:ind w:right="-2"/>
        <w:rPr>
          <w:rFonts w:eastAsia="PMingLiU"/>
          <w:szCs w:val="22"/>
        </w:rPr>
      </w:pPr>
      <w:r w:rsidRPr="00E84C30">
        <w:rPr>
          <w:rFonts w:eastAsia="PMingLiU"/>
          <w:szCs w:val="22"/>
        </w:rPr>
        <w:t>Intensify in time, space or effort</w:t>
      </w:r>
    </w:p>
    <w:p w14:paraId="7C590583" w14:textId="77777777" w:rsidR="000D5CA1" w:rsidRPr="00E84C30" w:rsidRDefault="000D5CA1" w:rsidP="000D5CA1">
      <w:pPr>
        <w:spacing w:before="0"/>
        <w:ind w:right="-2"/>
        <w:rPr>
          <w:rFonts w:eastAsia="PMingLiU"/>
          <w:szCs w:val="22"/>
        </w:rPr>
      </w:pPr>
      <w:r w:rsidRPr="00E84C30">
        <w:rPr>
          <w:rFonts w:eastAsia="PMingLiU"/>
          <w:szCs w:val="22"/>
        </w:rPr>
        <w:t>Create an inner monologue</w:t>
      </w:r>
    </w:p>
    <w:p w14:paraId="7E356108" w14:textId="77777777" w:rsidR="000D5CA1" w:rsidRPr="00E84C30" w:rsidRDefault="000D5CA1" w:rsidP="000D5CA1">
      <w:pPr>
        <w:spacing w:before="0"/>
        <w:ind w:right="-2"/>
        <w:rPr>
          <w:rFonts w:eastAsia="PMingLiU"/>
          <w:szCs w:val="22"/>
        </w:rPr>
      </w:pPr>
    </w:p>
    <w:p w14:paraId="60D86637" w14:textId="77777777" w:rsidR="000D5CA1" w:rsidRPr="00E84C30" w:rsidRDefault="00F71A13" w:rsidP="001A5009">
      <w:pPr>
        <w:numPr>
          <w:ilvl w:val="0"/>
          <w:numId w:val="13"/>
        </w:numPr>
        <w:spacing w:before="0" w:after="200" w:line="276" w:lineRule="auto"/>
        <w:ind w:left="426" w:right="-2" w:hanging="426"/>
        <w:contextualSpacing/>
        <w:rPr>
          <w:b/>
          <w:szCs w:val="22"/>
        </w:rPr>
      </w:pPr>
      <w:r w:rsidRPr="00E84C30">
        <w:rPr>
          <w:b/>
          <w:szCs w:val="22"/>
        </w:rPr>
        <w:t>Climax</w:t>
      </w:r>
    </w:p>
    <w:p w14:paraId="68D644FD" w14:textId="77777777" w:rsidR="000D5CA1" w:rsidRPr="00E84C30" w:rsidRDefault="000D5CA1" w:rsidP="000D5CA1">
      <w:pPr>
        <w:spacing w:before="0"/>
        <w:ind w:right="-2"/>
        <w:rPr>
          <w:rFonts w:eastAsia="PMingLiU"/>
          <w:szCs w:val="22"/>
        </w:rPr>
      </w:pPr>
      <w:r w:rsidRPr="00E84C30">
        <w:rPr>
          <w:rFonts w:eastAsia="PMingLiU"/>
          <w:szCs w:val="22"/>
        </w:rPr>
        <w:t>Just before the…</w:t>
      </w:r>
    </w:p>
    <w:p w14:paraId="7F218528" w14:textId="77777777" w:rsidR="000D5CA1" w:rsidRPr="00E84C30" w:rsidRDefault="000D5CA1" w:rsidP="000D5CA1">
      <w:pPr>
        <w:spacing w:before="0"/>
        <w:ind w:right="-2"/>
        <w:rPr>
          <w:rFonts w:eastAsia="PMingLiU"/>
          <w:szCs w:val="22"/>
        </w:rPr>
      </w:pPr>
    </w:p>
    <w:p w14:paraId="43FE5B46" w14:textId="77777777" w:rsidR="000D5CA1" w:rsidRPr="00E84C30" w:rsidRDefault="00F71A13" w:rsidP="001A5009">
      <w:pPr>
        <w:numPr>
          <w:ilvl w:val="0"/>
          <w:numId w:val="13"/>
        </w:numPr>
        <w:spacing w:before="0" w:after="200" w:line="276" w:lineRule="auto"/>
        <w:ind w:left="426" w:right="-2" w:hanging="426"/>
        <w:contextualSpacing/>
        <w:rPr>
          <w:b/>
          <w:szCs w:val="22"/>
        </w:rPr>
      </w:pPr>
      <w:r w:rsidRPr="00E84C30">
        <w:rPr>
          <w:b/>
          <w:szCs w:val="22"/>
        </w:rPr>
        <w:t>Resolution</w:t>
      </w:r>
    </w:p>
    <w:p w14:paraId="10005D21" w14:textId="77777777" w:rsidR="000D5CA1" w:rsidRPr="00E84C30" w:rsidRDefault="000D5CA1" w:rsidP="000D5CA1">
      <w:pPr>
        <w:spacing w:before="0"/>
        <w:ind w:right="-2"/>
        <w:rPr>
          <w:rFonts w:eastAsia="PMingLiU"/>
          <w:szCs w:val="22"/>
        </w:rPr>
      </w:pPr>
      <w:r w:rsidRPr="00E84C30">
        <w:rPr>
          <w:rFonts w:eastAsia="PMingLiU"/>
          <w:szCs w:val="22"/>
        </w:rPr>
        <w:t>How should it look?  Fleeting / Dying / Resting / Invigorated / Elated / Controlled (your final communication)</w:t>
      </w:r>
    </w:p>
    <w:p w14:paraId="79018683" w14:textId="77777777" w:rsidR="000D5CA1" w:rsidRPr="00E84C30" w:rsidRDefault="000D5CA1" w:rsidP="000D5CA1">
      <w:pPr>
        <w:spacing w:before="0"/>
        <w:ind w:right="-2"/>
        <w:rPr>
          <w:rFonts w:eastAsia="PMingLiU"/>
          <w:szCs w:val="22"/>
        </w:rPr>
      </w:pPr>
      <w:r w:rsidRPr="00E84C30">
        <w:rPr>
          <w:rFonts w:eastAsia="PMingLiU"/>
          <w:szCs w:val="22"/>
        </w:rPr>
        <w:t>How should it sound?  Heavy / Weightless / Sudden / Slow / Fade</w:t>
      </w:r>
    </w:p>
    <w:p w14:paraId="4A925363" w14:textId="77777777" w:rsidR="000D5CA1" w:rsidRPr="00E84C30" w:rsidRDefault="000D5CA1" w:rsidP="000D5CA1">
      <w:pPr>
        <w:spacing w:before="0"/>
        <w:ind w:right="-2"/>
        <w:rPr>
          <w:rFonts w:eastAsia="PMingLiU"/>
          <w:szCs w:val="22"/>
        </w:rPr>
      </w:pPr>
      <w:r w:rsidRPr="00E84C30">
        <w:rPr>
          <w:rFonts w:eastAsia="PMingLiU"/>
          <w:szCs w:val="22"/>
        </w:rPr>
        <w:t>How should you feel ?  Nervous / Thrilled / Pained / At ease (emotional state)</w:t>
      </w:r>
    </w:p>
    <w:p w14:paraId="6A95EA48" w14:textId="77777777" w:rsidR="000D5CA1" w:rsidRDefault="000D5CA1" w:rsidP="000D5CA1">
      <w:pPr>
        <w:rPr>
          <w:lang w:val="en-US"/>
        </w:rPr>
      </w:pPr>
    </w:p>
    <w:p w14:paraId="1449CCE3" w14:textId="77777777" w:rsidR="000D5CA1" w:rsidRDefault="000D5CA1" w:rsidP="00F46208">
      <w:pPr>
        <w:pStyle w:val="Heading1"/>
      </w:pPr>
      <w:r>
        <w:br w:type="page"/>
      </w:r>
      <w:bookmarkStart w:id="108" w:name="_Toc514236507"/>
      <w:r w:rsidR="006040FD" w:rsidRPr="00F150E7">
        <w:rPr>
          <w:szCs w:val="32"/>
        </w:rPr>
        <w:lastRenderedPageBreak/>
        <w:t>APPENDIX D</w:t>
      </w:r>
      <w:r w:rsidR="00AC1597">
        <w:t xml:space="preserve"> – </w:t>
      </w:r>
      <w:r w:rsidR="00A12AF7" w:rsidRPr="00F150E7">
        <w:rPr>
          <w:szCs w:val="32"/>
        </w:rPr>
        <w:t>Elements of Dance</w:t>
      </w:r>
      <w:bookmarkEnd w:id="108"/>
    </w:p>
    <w:p w14:paraId="6E45D630" w14:textId="77777777" w:rsidR="000D5CA1" w:rsidRPr="00E63209" w:rsidRDefault="000D5CA1" w:rsidP="00F71A13">
      <w:pPr>
        <w:pStyle w:val="Heading3"/>
      </w:pPr>
      <w:r w:rsidRPr="00E63209">
        <w:t>1</w:t>
      </w:r>
      <w:r w:rsidR="00EF516E">
        <w:t>.</w:t>
      </w:r>
      <w:r w:rsidR="00F71A13">
        <w:t xml:space="preserve"> </w:t>
      </w:r>
      <w:r w:rsidRPr="00E63209">
        <w:t xml:space="preserve"> Safe Dance Practice (Occupational Health and Safety)</w:t>
      </w:r>
    </w:p>
    <w:p w14:paraId="0836D259" w14:textId="77777777" w:rsidR="000D5CA1" w:rsidRPr="00E63209" w:rsidRDefault="000D5CA1" w:rsidP="00EF516E">
      <w:pPr>
        <w:pStyle w:val="ListBulletTable11pt"/>
      </w:pPr>
      <w:r w:rsidRPr="00E63209">
        <w:t>warm-up/cool down</w:t>
      </w:r>
    </w:p>
    <w:p w14:paraId="3A304AD1" w14:textId="77777777" w:rsidR="000D5CA1" w:rsidRPr="00E63209" w:rsidRDefault="000D5CA1" w:rsidP="00EF516E">
      <w:pPr>
        <w:pStyle w:val="ListBulletTable11pt"/>
      </w:pPr>
      <w:r w:rsidRPr="00E63209">
        <w:t>skeletal structure and joint function</w:t>
      </w:r>
    </w:p>
    <w:p w14:paraId="69B30D63" w14:textId="77777777" w:rsidR="000D5CA1" w:rsidRPr="00E63209" w:rsidRDefault="000D5CA1" w:rsidP="00EF516E">
      <w:pPr>
        <w:pStyle w:val="ListBulletTable11pt"/>
      </w:pPr>
      <w:r w:rsidRPr="00E63209">
        <w:t>major muscle groups and their function</w:t>
      </w:r>
    </w:p>
    <w:p w14:paraId="15158A86" w14:textId="77777777" w:rsidR="000D5CA1" w:rsidRPr="00E63209" w:rsidRDefault="000D5CA1" w:rsidP="00EF516E">
      <w:pPr>
        <w:pStyle w:val="ListBulletTable11pt"/>
      </w:pPr>
      <w:r w:rsidRPr="00E63209">
        <w:t>stretching</w:t>
      </w:r>
    </w:p>
    <w:p w14:paraId="766FFE4F" w14:textId="77777777" w:rsidR="000D5CA1" w:rsidRPr="00E63209" w:rsidRDefault="000D5CA1" w:rsidP="00EF516E">
      <w:pPr>
        <w:pStyle w:val="ListBulletTable11pt"/>
      </w:pPr>
      <w:r w:rsidRPr="00E63209">
        <w:t>body alignment and personal limitations based on the skeletal frame and ligaments that support it</w:t>
      </w:r>
    </w:p>
    <w:p w14:paraId="417C0F6A" w14:textId="77777777" w:rsidR="000D5CA1" w:rsidRPr="00E63209" w:rsidRDefault="000D5CA1" w:rsidP="00EF516E">
      <w:pPr>
        <w:pStyle w:val="ListBulletTable11pt"/>
      </w:pPr>
      <w:r w:rsidRPr="00E63209">
        <w:t>causes, prevention and treatment of injury, including potential hazards, environment and dress</w:t>
      </w:r>
    </w:p>
    <w:p w14:paraId="4F6832F1" w14:textId="77777777" w:rsidR="000D5CA1" w:rsidRPr="00E63209" w:rsidRDefault="000D5CA1" w:rsidP="00EF516E">
      <w:pPr>
        <w:pStyle w:val="ListBulletTable11pt"/>
      </w:pPr>
      <w:r w:rsidRPr="00E63209">
        <w:t>code</w:t>
      </w:r>
    </w:p>
    <w:p w14:paraId="6B7734CB" w14:textId="77777777" w:rsidR="000D5CA1" w:rsidRPr="00E63209" w:rsidRDefault="000D5CA1" w:rsidP="00EF516E">
      <w:pPr>
        <w:pStyle w:val="ListBulletTable11pt"/>
      </w:pPr>
      <w:r w:rsidRPr="00E63209">
        <w:t>body maintenance including diet, nutrition, hydration, personal strategies for maintaining personal</w:t>
      </w:r>
    </w:p>
    <w:p w14:paraId="57314981" w14:textId="77777777" w:rsidR="000D5CA1" w:rsidRPr="00E63209" w:rsidRDefault="000D5CA1" w:rsidP="00EF516E">
      <w:pPr>
        <w:pStyle w:val="ListBulletTable11pt"/>
      </w:pPr>
      <w:r w:rsidRPr="00E63209">
        <w:t>health and well-being</w:t>
      </w:r>
    </w:p>
    <w:p w14:paraId="18DDBA26" w14:textId="77777777" w:rsidR="000D5CA1" w:rsidRPr="00E63209" w:rsidRDefault="000D5CA1" w:rsidP="00EF516E">
      <w:pPr>
        <w:pStyle w:val="ListBulletTable11pt"/>
      </w:pPr>
      <w:r w:rsidRPr="00E63209">
        <w:t>dance terminology.</w:t>
      </w:r>
    </w:p>
    <w:p w14:paraId="0D3B06F2" w14:textId="77777777" w:rsidR="000D5CA1" w:rsidRPr="00E63209" w:rsidRDefault="000D5CA1" w:rsidP="00F71A13">
      <w:pPr>
        <w:pStyle w:val="Heading3"/>
      </w:pPr>
      <w:r w:rsidRPr="00E63209">
        <w:t>2</w:t>
      </w:r>
      <w:r w:rsidR="00EF516E">
        <w:t>.</w:t>
      </w:r>
      <w:r w:rsidRPr="00E63209">
        <w:t xml:space="preserve"> </w:t>
      </w:r>
      <w:r w:rsidR="00F71A13">
        <w:t xml:space="preserve"> </w:t>
      </w:r>
      <w:r w:rsidRPr="00E63209">
        <w:t>Body Skills</w:t>
      </w:r>
    </w:p>
    <w:p w14:paraId="2C861BCD" w14:textId="77777777" w:rsidR="000D5CA1" w:rsidRPr="00E63209" w:rsidRDefault="000D5CA1" w:rsidP="00EF516E">
      <w:pPr>
        <w:pStyle w:val="ListBulletTable11pt"/>
      </w:pPr>
      <w:r w:rsidRPr="00E63209">
        <w:t>body awareness</w:t>
      </w:r>
    </w:p>
    <w:p w14:paraId="2FE54F8E" w14:textId="77777777" w:rsidR="000D5CA1" w:rsidRPr="00E63209" w:rsidRDefault="000D5CA1" w:rsidP="00EF516E">
      <w:pPr>
        <w:pStyle w:val="ListBulletTable11pt"/>
      </w:pPr>
      <w:r w:rsidRPr="00E63209">
        <w:t>kinaesthetic awareness</w:t>
      </w:r>
    </w:p>
    <w:p w14:paraId="0B29CA63" w14:textId="77777777" w:rsidR="000D5CA1" w:rsidRPr="00E63209" w:rsidRDefault="000D5CA1" w:rsidP="00EF516E">
      <w:pPr>
        <w:pStyle w:val="ListBulletTable11pt"/>
      </w:pPr>
      <w:r w:rsidRPr="00E63209">
        <w:t>principles of alignment/body placement</w:t>
      </w:r>
    </w:p>
    <w:p w14:paraId="5D45FC99" w14:textId="77777777" w:rsidR="000D5CA1" w:rsidRPr="00E63209" w:rsidRDefault="000D5CA1" w:rsidP="00EF516E">
      <w:pPr>
        <w:pStyle w:val="ListBulletTable11pt"/>
      </w:pPr>
      <w:r w:rsidRPr="00E63209">
        <w:t>body articulations</w:t>
      </w:r>
    </w:p>
    <w:p w14:paraId="60F8621B" w14:textId="77777777" w:rsidR="000D5CA1" w:rsidRPr="00E63209" w:rsidRDefault="000D5CA1" w:rsidP="00EF516E">
      <w:pPr>
        <w:pStyle w:val="ListBulletTable11pt"/>
      </w:pPr>
      <w:r w:rsidRPr="00E63209">
        <w:t>locomotor movement</w:t>
      </w:r>
    </w:p>
    <w:p w14:paraId="33D88E8F" w14:textId="77777777" w:rsidR="000D5CA1" w:rsidRPr="00E63209" w:rsidRDefault="000D5CA1" w:rsidP="00EF516E">
      <w:pPr>
        <w:pStyle w:val="ListBulletTable11pt"/>
      </w:pPr>
      <w:r w:rsidRPr="00E63209">
        <w:t>non-locomotor (axial movement)</w:t>
      </w:r>
    </w:p>
    <w:p w14:paraId="15E1DB3E" w14:textId="77777777" w:rsidR="000D5CA1" w:rsidRPr="00E63209" w:rsidRDefault="000D5CA1" w:rsidP="00EF516E">
      <w:pPr>
        <w:pStyle w:val="ListBulletTable11pt"/>
      </w:pPr>
      <w:r w:rsidRPr="00E63209">
        <w:t>turning</w:t>
      </w:r>
    </w:p>
    <w:p w14:paraId="14A4A474" w14:textId="77777777" w:rsidR="000D5CA1" w:rsidRPr="00E63209" w:rsidRDefault="000D5CA1" w:rsidP="00EF516E">
      <w:pPr>
        <w:pStyle w:val="ListBulletTable11pt"/>
      </w:pPr>
      <w:r w:rsidRPr="00E63209">
        <w:t>gesture</w:t>
      </w:r>
    </w:p>
    <w:p w14:paraId="0B45C232" w14:textId="77777777" w:rsidR="000D5CA1" w:rsidRPr="00E63209" w:rsidRDefault="000D5CA1" w:rsidP="00EF516E">
      <w:pPr>
        <w:pStyle w:val="ListBulletTable11pt"/>
      </w:pPr>
      <w:r w:rsidRPr="00E63209">
        <w:t>elevation (including jumps and aerial work)</w:t>
      </w:r>
    </w:p>
    <w:p w14:paraId="0E37B9A8" w14:textId="77777777" w:rsidR="000D5CA1" w:rsidRPr="00E63209" w:rsidRDefault="000D5CA1" w:rsidP="00EF516E">
      <w:pPr>
        <w:pStyle w:val="ListBulletTable11pt"/>
      </w:pPr>
      <w:r w:rsidRPr="00E63209">
        <w:t>falling</w:t>
      </w:r>
    </w:p>
    <w:p w14:paraId="0ADA0C12" w14:textId="77777777" w:rsidR="000D5CA1" w:rsidRPr="00E63209" w:rsidRDefault="000D5CA1" w:rsidP="00EF516E">
      <w:pPr>
        <w:pStyle w:val="ListBulletTable11pt"/>
      </w:pPr>
      <w:r w:rsidRPr="00E63209">
        <w:t>control</w:t>
      </w:r>
    </w:p>
    <w:p w14:paraId="6A0DBE31" w14:textId="77777777" w:rsidR="000D5CA1" w:rsidRPr="00E63209" w:rsidRDefault="000D5CA1" w:rsidP="00EF516E">
      <w:pPr>
        <w:pStyle w:val="ListBulletTable11pt"/>
      </w:pPr>
      <w:r w:rsidRPr="00E63209">
        <w:t xml:space="preserve"> balance</w:t>
      </w:r>
    </w:p>
    <w:p w14:paraId="2C464BB9" w14:textId="77777777" w:rsidR="000D5CA1" w:rsidRPr="00E63209" w:rsidRDefault="000D5CA1" w:rsidP="00EF516E">
      <w:pPr>
        <w:pStyle w:val="ListBulletTable11pt"/>
      </w:pPr>
      <w:r w:rsidRPr="00E63209">
        <w:t>application of anatomical and physiological principles (technique) in motion and stillness.</w:t>
      </w:r>
    </w:p>
    <w:p w14:paraId="1FD3BD98" w14:textId="77777777" w:rsidR="000D5CA1" w:rsidRPr="00E63209" w:rsidRDefault="000D5CA1" w:rsidP="00F71A13">
      <w:pPr>
        <w:pStyle w:val="Heading3"/>
      </w:pPr>
      <w:r w:rsidRPr="00E63209">
        <w:t>3</w:t>
      </w:r>
      <w:r w:rsidR="00EF516E">
        <w:t>.</w:t>
      </w:r>
      <w:r w:rsidRPr="00E63209">
        <w:t xml:space="preserve"> </w:t>
      </w:r>
      <w:r w:rsidR="00F71A13">
        <w:t xml:space="preserve"> </w:t>
      </w:r>
      <w:r w:rsidRPr="00E63209">
        <w:t>Sequencing (locomotor and non-locomotor)</w:t>
      </w:r>
    </w:p>
    <w:p w14:paraId="191D2B57" w14:textId="77777777" w:rsidR="000D5CA1" w:rsidRPr="00E63209" w:rsidRDefault="000D5CA1" w:rsidP="00EF516E">
      <w:pPr>
        <w:pStyle w:val="ListBulletTable11pt"/>
      </w:pPr>
      <w:r w:rsidRPr="00E63209">
        <w:t>motifs, phrases and sequences</w:t>
      </w:r>
    </w:p>
    <w:p w14:paraId="0F146826" w14:textId="77777777" w:rsidR="000D5CA1" w:rsidRDefault="000D5CA1" w:rsidP="00EF516E">
      <w:pPr>
        <w:pStyle w:val="ListBulletTable11pt"/>
      </w:pPr>
      <w:r w:rsidRPr="00E63209">
        <w:t>centre work</w:t>
      </w:r>
    </w:p>
    <w:p w14:paraId="1CEC2E7B" w14:textId="77777777" w:rsidR="000D5CA1" w:rsidRPr="00E63209" w:rsidRDefault="000D5CA1" w:rsidP="00EF516E">
      <w:pPr>
        <w:pStyle w:val="ListBulletTable11pt"/>
      </w:pPr>
      <w:r>
        <w:t>Improvisation or creative exploration</w:t>
      </w:r>
    </w:p>
    <w:p w14:paraId="2BBFF2C3" w14:textId="77777777" w:rsidR="000D5CA1" w:rsidRPr="00E63209" w:rsidRDefault="000D5CA1" w:rsidP="00EF516E">
      <w:pPr>
        <w:pStyle w:val="ListBulletTable11pt"/>
      </w:pPr>
      <w:r w:rsidRPr="00E63209">
        <w:t>travelling in space</w:t>
      </w:r>
    </w:p>
    <w:p w14:paraId="7DD0E0A7" w14:textId="77777777" w:rsidR="000D5CA1" w:rsidRPr="00E63209" w:rsidRDefault="000D5CA1" w:rsidP="00EF516E">
      <w:pPr>
        <w:pStyle w:val="ListBulletTable11pt"/>
      </w:pPr>
      <w:r w:rsidRPr="00E63209">
        <w:t>floor work</w:t>
      </w:r>
    </w:p>
    <w:p w14:paraId="51476140" w14:textId="77777777" w:rsidR="000D5CA1" w:rsidRPr="00E63209" w:rsidRDefault="000D5CA1" w:rsidP="00EF516E">
      <w:pPr>
        <w:pStyle w:val="ListBulletTable11pt"/>
      </w:pPr>
      <w:r w:rsidRPr="00E63209">
        <w:t>barre work</w:t>
      </w:r>
    </w:p>
    <w:p w14:paraId="3A6AB462" w14:textId="77777777" w:rsidR="000D5CA1" w:rsidRPr="00E63209" w:rsidRDefault="000D5CA1" w:rsidP="00EF516E">
      <w:pPr>
        <w:pStyle w:val="ListBulletTable11pt"/>
        <w:rPr>
          <w:lang w:val="en-US"/>
        </w:rPr>
      </w:pPr>
      <w:r>
        <w:t>body conditioning techniques</w:t>
      </w:r>
    </w:p>
    <w:p w14:paraId="2A96EF2A" w14:textId="77777777" w:rsidR="000D5CA1" w:rsidRDefault="000D5CA1" w:rsidP="000D5CA1"/>
    <w:p w14:paraId="7B61F6BF" w14:textId="77777777" w:rsidR="003D3FAE" w:rsidRPr="000D5CA1" w:rsidRDefault="003D3FAE" w:rsidP="000D5CA1"/>
    <w:sectPr w:rsidR="003D3FAE" w:rsidRPr="000D5CA1" w:rsidSect="00F71A13">
      <w:pgSz w:w="11906" w:h="16838"/>
      <w:pgMar w:top="1134" w:right="1440" w:bottom="851"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50D1" w14:textId="77777777" w:rsidR="00524E63" w:rsidRDefault="00524E63" w:rsidP="0064595B">
      <w:r>
        <w:separator/>
      </w:r>
    </w:p>
  </w:endnote>
  <w:endnote w:type="continuationSeparator" w:id="0">
    <w:p w14:paraId="7E2560B4" w14:textId="77777777" w:rsidR="00524E63" w:rsidRDefault="00524E63"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80C9" w14:textId="77777777" w:rsidR="00524E63" w:rsidRDefault="00524E6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05094"/>
      <w:docPartObj>
        <w:docPartGallery w:val="Page Numbers (Bottom of Page)"/>
        <w:docPartUnique/>
      </w:docPartObj>
    </w:sdtPr>
    <w:sdtEndPr>
      <w:rPr>
        <w:noProof/>
        <w:sz w:val="20"/>
      </w:rPr>
    </w:sdtEndPr>
    <w:sdtContent>
      <w:p w14:paraId="58D4C284" w14:textId="77777777" w:rsidR="00524E63" w:rsidRPr="0004300C" w:rsidRDefault="00524E63">
        <w:pPr>
          <w:pStyle w:val="Footer"/>
          <w:jc w:val="center"/>
          <w:rPr>
            <w:sz w:val="20"/>
          </w:rPr>
        </w:pPr>
        <w:r w:rsidRPr="0004300C">
          <w:rPr>
            <w:sz w:val="20"/>
          </w:rPr>
          <w:fldChar w:fldCharType="begin"/>
        </w:r>
        <w:r w:rsidRPr="0004300C">
          <w:rPr>
            <w:sz w:val="20"/>
          </w:rPr>
          <w:instrText xml:space="preserve"> PAGE   \* MERGEFORMAT </w:instrText>
        </w:r>
        <w:r w:rsidRPr="0004300C">
          <w:rPr>
            <w:sz w:val="20"/>
          </w:rPr>
          <w:fldChar w:fldCharType="separate"/>
        </w:r>
        <w:r w:rsidRPr="0004300C">
          <w:rPr>
            <w:noProof/>
            <w:sz w:val="20"/>
          </w:rPr>
          <w:t>19</w:t>
        </w:r>
        <w:r w:rsidRPr="0004300C">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4EE6" w14:textId="77777777" w:rsidR="00524E63" w:rsidRDefault="00524E63">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A84C" w14:textId="77777777" w:rsidR="00524E63" w:rsidRDefault="00524E63" w:rsidP="0064595B">
      <w:r>
        <w:separator/>
      </w:r>
    </w:p>
  </w:footnote>
  <w:footnote w:type="continuationSeparator" w:id="0">
    <w:p w14:paraId="5A349BCE" w14:textId="77777777" w:rsidR="00524E63" w:rsidRDefault="00524E63"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15AF" w14:textId="77777777" w:rsidR="00524E63" w:rsidRPr="00D339E0" w:rsidRDefault="00524E63" w:rsidP="00D339E0">
    <w:pPr>
      <w:pStyle w:val="Header"/>
    </w:pPr>
    <w:r>
      <w:t>Board Endorsed November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3201" w14:textId="05A65408" w:rsidR="00524E63" w:rsidRPr="00D339E0" w:rsidRDefault="00524E63" w:rsidP="00D339E0">
    <w:pPr>
      <w:pStyle w:val="Header"/>
    </w:pPr>
    <w:r>
      <w:t>ACT BSSS Dance A/T/M Course 2017-21, Board Endorsed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1DDD" w14:textId="77777777" w:rsidR="00524E63" w:rsidRPr="00D339E0" w:rsidRDefault="00524E63" w:rsidP="0004300C">
    <w:pPr>
      <w:pStyle w:val="Header"/>
    </w:pPr>
    <w:r>
      <w:t>ACT BSSS Dance A/T/M Course 2017-21, Board Endorsed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CB2A" w14:textId="77777777" w:rsidR="00524E63" w:rsidRPr="00D339E0" w:rsidRDefault="00524E63" w:rsidP="0004300C">
    <w:pPr>
      <w:pStyle w:val="Header"/>
    </w:pPr>
    <w:r>
      <w:t>ACT BSSS Dance A/T/M Course 2017-21, Board Endorsed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C89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CE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0D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8D7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0F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20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CF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0B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A35B6"/>
    <w:lvl w:ilvl="0">
      <w:start w:val="1"/>
      <w:numFmt w:val="decimal"/>
      <w:lvlText w:val="%1."/>
      <w:lvlJc w:val="left"/>
      <w:pPr>
        <w:tabs>
          <w:tab w:val="num" w:pos="360"/>
        </w:tabs>
        <w:ind w:left="360" w:hanging="360"/>
      </w:pPr>
    </w:lvl>
  </w:abstractNum>
  <w:abstractNum w:abstractNumId="9" w15:restartNumberingAfterBreak="0">
    <w:nsid w:val="030E4F4D"/>
    <w:multiLevelType w:val="hybridMultilevel"/>
    <w:tmpl w:val="135854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3BD1F49"/>
    <w:multiLevelType w:val="hybridMultilevel"/>
    <w:tmpl w:val="4BEE4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B64F18"/>
    <w:multiLevelType w:val="hybridMultilevel"/>
    <w:tmpl w:val="910CF998"/>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B50F85"/>
    <w:multiLevelType w:val="hybridMultilevel"/>
    <w:tmpl w:val="83E8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C2111F"/>
    <w:multiLevelType w:val="hybridMultilevel"/>
    <w:tmpl w:val="01F6AC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B4C682B"/>
    <w:multiLevelType w:val="hybridMultilevel"/>
    <w:tmpl w:val="07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104CC"/>
    <w:multiLevelType w:val="hybridMultilevel"/>
    <w:tmpl w:val="EFE6FDE4"/>
    <w:lvl w:ilvl="0" w:tplc="D11221DA">
      <w:start w:val="1"/>
      <w:numFmt w:val="bullet"/>
      <w:pStyle w:val="ListBulletTable11p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58B75F1"/>
    <w:multiLevelType w:val="hybridMultilevel"/>
    <w:tmpl w:val="81F65B74"/>
    <w:lvl w:ilvl="0" w:tplc="0409000F">
      <w:start w:val="1"/>
      <w:numFmt w:val="bullet"/>
      <w:pStyle w:val="ListBullet10p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A4302AF"/>
    <w:multiLevelType w:val="hybridMultilevel"/>
    <w:tmpl w:val="27E4B9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E4549BA"/>
    <w:multiLevelType w:val="hybridMultilevel"/>
    <w:tmpl w:val="34D4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77549D"/>
    <w:multiLevelType w:val="hybridMultilevel"/>
    <w:tmpl w:val="B71E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E52357"/>
    <w:multiLevelType w:val="hybridMultilevel"/>
    <w:tmpl w:val="D83C2D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AB1AC1"/>
    <w:multiLevelType w:val="hybridMultilevel"/>
    <w:tmpl w:val="3C36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B093B"/>
    <w:multiLevelType w:val="hybridMultilevel"/>
    <w:tmpl w:val="86501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34779"/>
    <w:multiLevelType w:val="hybridMultilevel"/>
    <w:tmpl w:val="541E5C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49493D0D"/>
    <w:multiLevelType w:val="hybridMultilevel"/>
    <w:tmpl w:val="95EE3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MediumGrid1-Accent2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59750C7"/>
    <w:multiLevelType w:val="hybridMultilevel"/>
    <w:tmpl w:val="EAE852DE"/>
    <w:lvl w:ilvl="0" w:tplc="4B902896">
      <w:start w:val="1"/>
      <w:numFmt w:val="bullet"/>
      <w:pStyle w:val="Stylelistalpha2ndlevel"/>
      <w:lvlText w:val=""/>
      <w:lvlJc w:val="left"/>
      <w:pPr>
        <w:ind w:left="720" w:hanging="360"/>
      </w:pPr>
      <w:rPr>
        <w:rFonts w:ascii="Symbol" w:eastAsia="Times New Roman" w:hAnsi="Symbol"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8604B"/>
    <w:multiLevelType w:val="hybridMultilevel"/>
    <w:tmpl w:val="33EC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B4405"/>
    <w:multiLevelType w:val="hybridMultilevel"/>
    <w:tmpl w:val="FA4E2D76"/>
    <w:lvl w:ilvl="0" w:tplc="FEE429C2">
      <w:start w:val="1"/>
      <w:numFmt w:val="bullet"/>
      <w:pStyle w:val="BulletsGradeDescriptors"/>
      <w:lvlText w:val=""/>
      <w:lvlJc w:val="left"/>
      <w:pPr>
        <w:tabs>
          <w:tab w:val="num" w:pos="720"/>
        </w:tabs>
        <w:ind w:left="720" w:hanging="360"/>
      </w:pPr>
      <w:rPr>
        <w:rFonts w:ascii="Symbol" w:hAnsi="Symbol" w:hint="default"/>
      </w:rPr>
    </w:lvl>
    <w:lvl w:ilvl="1" w:tplc="748A5E80">
      <w:start w:val="1"/>
      <w:numFmt w:val="bullet"/>
      <w:lvlText w:val=""/>
      <w:lvlJc w:val="left"/>
      <w:pPr>
        <w:tabs>
          <w:tab w:val="num" w:pos="1440"/>
        </w:tabs>
        <w:ind w:left="1440" w:hanging="360"/>
      </w:pPr>
      <w:rPr>
        <w:rFonts w:ascii="Symbol" w:hAnsi="Symbol" w:hint="default"/>
        <w:sz w:val="16"/>
      </w:rPr>
    </w:lvl>
    <w:lvl w:ilvl="2" w:tplc="D3FE6BB0">
      <w:numFmt w:val="bullet"/>
      <w:lvlText w:val="•"/>
      <w:lvlJc w:val="left"/>
      <w:pPr>
        <w:ind w:left="2520" w:hanging="720"/>
      </w:pPr>
      <w:rPr>
        <w:rFonts w:ascii="Times New Roman" w:eastAsia="Times New Roman" w:hAnsi="Times New Roman" w:cs="Times New Roman" w:hint="default"/>
      </w:rPr>
    </w:lvl>
    <w:lvl w:ilvl="3" w:tplc="C3644954">
      <w:start w:val="1"/>
      <w:numFmt w:val="bullet"/>
      <w:lvlText w:val=""/>
      <w:lvlJc w:val="left"/>
      <w:pPr>
        <w:tabs>
          <w:tab w:val="num" w:pos="2880"/>
        </w:tabs>
        <w:ind w:left="2880" w:hanging="360"/>
      </w:pPr>
      <w:rPr>
        <w:rFonts w:ascii="Symbol" w:hAnsi="Symbol" w:hint="default"/>
      </w:rPr>
    </w:lvl>
    <w:lvl w:ilvl="4" w:tplc="AB3E03D0" w:tentative="1">
      <w:start w:val="1"/>
      <w:numFmt w:val="bullet"/>
      <w:lvlText w:val="o"/>
      <w:lvlJc w:val="left"/>
      <w:pPr>
        <w:tabs>
          <w:tab w:val="num" w:pos="3600"/>
        </w:tabs>
        <w:ind w:left="3600" w:hanging="360"/>
      </w:pPr>
      <w:rPr>
        <w:rFonts w:ascii="Courier New" w:hAnsi="Courier New" w:hint="default"/>
      </w:rPr>
    </w:lvl>
    <w:lvl w:ilvl="5" w:tplc="9E50E41A" w:tentative="1">
      <w:start w:val="1"/>
      <w:numFmt w:val="bullet"/>
      <w:lvlText w:val=""/>
      <w:lvlJc w:val="left"/>
      <w:pPr>
        <w:tabs>
          <w:tab w:val="num" w:pos="4320"/>
        </w:tabs>
        <w:ind w:left="4320" w:hanging="360"/>
      </w:pPr>
      <w:rPr>
        <w:rFonts w:ascii="Wingdings" w:hAnsi="Wingdings" w:hint="default"/>
      </w:rPr>
    </w:lvl>
    <w:lvl w:ilvl="6" w:tplc="7DE65A0A" w:tentative="1">
      <w:start w:val="1"/>
      <w:numFmt w:val="bullet"/>
      <w:lvlText w:val=""/>
      <w:lvlJc w:val="left"/>
      <w:pPr>
        <w:tabs>
          <w:tab w:val="num" w:pos="5040"/>
        </w:tabs>
        <w:ind w:left="5040" w:hanging="360"/>
      </w:pPr>
      <w:rPr>
        <w:rFonts w:ascii="Symbol" w:hAnsi="Symbol" w:hint="default"/>
      </w:rPr>
    </w:lvl>
    <w:lvl w:ilvl="7" w:tplc="96A23C06" w:tentative="1">
      <w:start w:val="1"/>
      <w:numFmt w:val="bullet"/>
      <w:lvlText w:val="o"/>
      <w:lvlJc w:val="left"/>
      <w:pPr>
        <w:tabs>
          <w:tab w:val="num" w:pos="5760"/>
        </w:tabs>
        <w:ind w:left="5760" w:hanging="360"/>
      </w:pPr>
      <w:rPr>
        <w:rFonts w:ascii="Courier New" w:hAnsi="Courier New" w:hint="default"/>
      </w:rPr>
    </w:lvl>
    <w:lvl w:ilvl="8" w:tplc="182A5D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17CB7"/>
    <w:multiLevelType w:val="hybridMultilevel"/>
    <w:tmpl w:val="A8D22B54"/>
    <w:lvl w:ilvl="0" w:tplc="87B22042">
      <w:start w:val="1"/>
      <w:numFmt w:val="bullet"/>
      <w:pStyle w:val="Lis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1"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1"/>
  </w:num>
  <w:num w:numId="4">
    <w:abstractNumId w:val="26"/>
  </w:num>
  <w:num w:numId="5">
    <w:abstractNumId w:val="17"/>
  </w:num>
  <w:num w:numId="6">
    <w:abstractNumId w:val="27"/>
  </w:num>
  <w:num w:numId="7">
    <w:abstractNumId w:val="28"/>
  </w:num>
  <w:num w:numId="8">
    <w:abstractNumId w:val="24"/>
  </w:num>
  <w:num w:numId="9">
    <w:abstractNumId w:val="15"/>
  </w:num>
  <w:num w:numId="10">
    <w:abstractNumId w:val="13"/>
  </w:num>
  <w:num w:numId="11">
    <w:abstractNumId w:val="12"/>
  </w:num>
  <w:num w:numId="12">
    <w:abstractNumId w:val="22"/>
  </w:num>
  <w:num w:numId="13">
    <w:abstractNumId w:val="10"/>
  </w:num>
  <w:num w:numId="14">
    <w:abstractNumId w:val="21"/>
  </w:num>
  <w:num w:numId="15">
    <w:abstractNumId w:val="14"/>
  </w:num>
  <w:num w:numId="16">
    <w:abstractNumId w:val="15"/>
  </w:num>
  <w:num w:numId="17">
    <w:abstractNumId w:val="23"/>
  </w:num>
  <w:num w:numId="18">
    <w:abstractNumId w:val="19"/>
  </w:num>
  <w:num w:numId="19">
    <w:abstractNumId w:val="9"/>
  </w:num>
  <w:num w:numId="20">
    <w:abstractNumId w:val="25"/>
  </w:num>
  <w:num w:numId="21">
    <w:abstractNumId w:val="18"/>
  </w:num>
  <w:num w:numId="22">
    <w:abstractNumId w:val="16"/>
  </w:num>
  <w:num w:numId="23">
    <w:abstractNumId w:val="15"/>
  </w:num>
  <w:num w:numId="24">
    <w:abstractNumId w:val="15"/>
  </w:num>
  <w:num w:numId="25">
    <w:abstractNumId w:val="15"/>
  </w:num>
  <w:num w:numId="26">
    <w:abstractNumId w:val="15"/>
  </w:num>
  <w:num w:numId="27">
    <w:abstractNumId w:val="2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3669"/>
    <w:rsid w:val="00011A99"/>
    <w:rsid w:val="000124EF"/>
    <w:rsid w:val="00021D7E"/>
    <w:rsid w:val="00023DA7"/>
    <w:rsid w:val="0002654C"/>
    <w:rsid w:val="00026938"/>
    <w:rsid w:val="000309FD"/>
    <w:rsid w:val="00033892"/>
    <w:rsid w:val="00037D67"/>
    <w:rsid w:val="000404E5"/>
    <w:rsid w:val="0004215E"/>
    <w:rsid w:val="0004300C"/>
    <w:rsid w:val="0004303B"/>
    <w:rsid w:val="00046523"/>
    <w:rsid w:val="00050847"/>
    <w:rsid w:val="000517E6"/>
    <w:rsid w:val="00052103"/>
    <w:rsid w:val="00055141"/>
    <w:rsid w:val="000551E3"/>
    <w:rsid w:val="00056DB3"/>
    <w:rsid w:val="00060F4F"/>
    <w:rsid w:val="0006125F"/>
    <w:rsid w:val="00062523"/>
    <w:rsid w:val="00065545"/>
    <w:rsid w:val="00066A90"/>
    <w:rsid w:val="000723E9"/>
    <w:rsid w:val="00072E01"/>
    <w:rsid w:val="000739F6"/>
    <w:rsid w:val="00074C38"/>
    <w:rsid w:val="00076046"/>
    <w:rsid w:val="00076D64"/>
    <w:rsid w:val="00076D8A"/>
    <w:rsid w:val="00083705"/>
    <w:rsid w:val="00085D43"/>
    <w:rsid w:val="00087480"/>
    <w:rsid w:val="0009252C"/>
    <w:rsid w:val="00093F69"/>
    <w:rsid w:val="000950E4"/>
    <w:rsid w:val="00095921"/>
    <w:rsid w:val="0009639A"/>
    <w:rsid w:val="000A37A3"/>
    <w:rsid w:val="000B76FF"/>
    <w:rsid w:val="000C11BE"/>
    <w:rsid w:val="000C151B"/>
    <w:rsid w:val="000C2E12"/>
    <w:rsid w:val="000C4FB4"/>
    <w:rsid w:val="000C50A6"/>
    <w:rsid w:val="000D013B"/>
    <w:rsid w:val="000D2B32"/>
    <w:rsid w:val="000D39F4"/>
    <w:rsid w:val="000D4216"/>
    <w:rsid w:val="000D5CA1"/>
    <w:rsid w:val="000D7C1B"/>
    <w:rsid w:val="000E018C"/>
    <w:rsid w:val="000E09EB"/>
    <w:rsid w:val="000E0FE1"/>
    <w:rsid w:val="000E198F"/>
    <w:rsid w:val="000E1AE1"/>
    <w:rsid w:val="000E1FB4"/>
    <w:rsid w:val="000E3BBA"/>
    <w:rsid w:val="000E3F1C"/>
    <w:rsid w:val="000E717D"/>
    <w:rsid w:val="000F1029"/>
    <w:rsid w:val="000F5718"/>
    <w:rsid w:val="000F6240"/>
    <w:rsid w:val="000F7F69"/>
    <w:rsid w:val="00107149"/>
    <w:rsid w:val="001235D2"/>
    <w:rsid w:val="00123CE3"/>
    <w:rsid w:val="00130685"/>
    <w:rsid w:val="00131B53"/>
    <w:rsid w:val="0013440F"/>
    <w:rsid w:val="00134DDD"/>
    <w:rsid w:val="001352DD"/>
    <w:rsid w:val="0014665A"/>
    <w:rsid w:val="00147C6C"/>
    <w:rsid w:val="00147E59"/>
    <w:rsid w:val="0015155B"/>
    <w:rsid w:val="001515FF"/>
    <w:rsid w:val="001655A1"/>
    <w:rsid w:val="001710F7"/>
    <w:rsid w:val="0017526C"/>
    <w:rsid w:val="00175318"/>
    <w:rsid w:val="00177DB8"/>
    <w:rsid w:val="0018191D"/>
    <w:rsid w:val="001827F3"/>
    <w:rsid w:val="0018533B"/>
    <w:rsid w:val="00195349"/>
    <w:rsid w:val="001974EF"/>
    <w:rsid w:val="001978CF"/>
    <w:rsid w:val="001A1502"/>
    <w:rsid w:val="001A5009"/>
    <w:rsid w:val="001A6DA7"/>
    <w:rsid w:val="001B1C86"/>
    <w:rsid w:val="001B270A"/>
    <w:rsid w:val="001B3532"/>
    <w:rsid w:val="001C0CBD"/>
    <w:rsid w:val="001C1E6B"/>
    <w:rsid w:val="001C2E0C"/>
    <w:rsid w:val="001D0222"/>
    <w:rsid w:val="001D03F7"/>
    <w:rsid w:val="001D3AFE"/>
    <w:rsid w:val="001D6A1F"/>
    <w:rsid w:val="001E0A68"/>
    <w:rsid w:val="001E2FAA"/>
    <w:rsid w:val="001E4600"/>
    <w:rsid w:val="001E6105"/>
    <w:rsid w:val="002020F6"/>
    <w:rsid w:val="00203FD3"/>
    <w:rsid w:val="00206F8B"/>
    <w:rsid w:val="0020705F"/>
    <w:rsid w:val="002130DA"/>
    <w:rsid w:val="0021569E"/>
    <w:rsid w:val="002302B6"/>
    <w:rsid w:val="002321DF"/>
    <w:rsid w:val="00233C3B"/>
    <w:rsid w:val="00241DC7"/>
    <w:rsid w:val="0024483E"/>
    <w:rsid w:val="0024768E"/>
    <w:rsid w:val="00256DBE"/>
    <w:rsid w:val="002654BF"/>
    <w:rsid w:val="00270357"/>
    <w:rsid w:val="00274486"/>
    <w:rsid w:val="00280143"/>
    <w:rsid w:val="00280985"/>
    <w:rsid w:val="00287568"/>
    <w:rsid w:val="00287B9E"/>
    <w:rsid w:val="00291F0D"/>
    <w:rsid w:val="00292157"/>
    <w:rsid w:val="00293D29"/>
    <w:rsid w:val="002A2DD8"/>
    <w:rsid w:val="002A3F98"/>
    <w:rsid w:val="002A6614"/>
    <w:rsid w:val="002B11F3"/>
    <w:rsid w:val="002B45E6"/>
    <w:rsid w:val="002B6CBE"/>
    <w:rsid w:val="002C2FD5"/>
    <w:rsid w:val="002C5A58"/>
    <w:rsid w:val="002C714C"/>
    <w:rsid w:val="002C7477"/>
    <w:rsid w:val="002D0093"/>
    <w:rsid w:val="002E024A"/>
    <w:rsid w:val="002E0BF5"/>
    <w:rsid w:val="002E2C8A"/>
    <w:rsid w:val="002E654F"/>
    <w:rsid w:val="002F4684"/>
    <w:rsid w:val="00301A95"/>
    <w:rsid w:val="003027BA"/>
    <w:rsid w:val="0030436D"/>
    <w:rsid w:val="00310DC9"/>
    <w:rsid w:val="003164E3"/>
    <w:rsid w:val="00321320"/>
    <w:rsid w:val="003259C7"/>
    <w:rsid w:val="00331425"/>
    <w:rsid w:val="003340BF"/>
    <w:rsid w:val="00345951"/>
    <w:rsid w:val="00347A72"/>
    <w:rsid w:val="0035363D"/>
    <w:rsid w:val="00353887"/>
    <w:rsid w:val="00354BC9"/>
    <w:rsid w:val="003550BB"/>
    <w:rsid w:val="00357480"/>
    <w:rsid w:val="00357F94"/>
    <w:rsid w:val="00360229"/>
    <w:rsid w:val="00366A01"/>
    <w:rsid w:val="003713E2"/>
    <w:rsid w:val="003729DA"/>
    <w:rsid w:val="003768A2"/>
    <w:rsid w:val="00376AF9"/>
    <w:rsid w:val="00377EF3"/>
    <w:rsid w:val="00385DF5"/>
    <w:rsid w:val="00386A4E"/>
    <w:rsid w:val="00390930"/>
    <w:rsid w:val="0039097C"/>
    <w:rsid w:val="00391CC5"/>
    <w:rsid w:val="00395772"/>
    <w:rsid w:val="00396904"/>
    <w:rsid w:val="003A1799"/>
    <w:rsid w:val="003A6BD0"/>
    <w:rsid w:val="003B208E"/>
    <w:rsid w:val="003B6878"/>
    <w:rsid w:val="003B7046"/>
    <w:rsid w:val="003B7AEF"/>
    <w:rsid w:val="003C10C5"/>
    <w:rsid w:val="003C3F85"/>
    <w:rsid w:val="003C4D58"/>
    <w:rsid w:val="003D3FAE"/>
    <w:rsid w:val="003D418E"/>
    <w:rsid w:val="003D78B0"/>
    <w:rsid w:val="003E03EE"/>
    <w:rsid w:val="003E3390"/>
    <w:rsid w:val="003F10D4"/>
    <w:rsid w:val="003F156F"/>
    <w:rsid w:val="003F17E7"/>
    <w:rsid w:val="003F56DF"/>
    <w:rsid w:val="00400F41"/>
    <w:rsid w:val="004027F8"/>
    <w:rsid w:val="00404C5F"/>
    <w:rsid w:val="00411996"/>
    <w:rsid w:val="00420B25"/>
    <w:rsid w:val="00423B41"/>
    <w:rsid w:val="00424B27"/>
    <w:rsid w:val="0042588E"/>
    <w:rsid w:val="00427801"/>
    <w:rsid w:val="00427D7A"/>
    <w:rsid w:val="004312AA"/>
    <w:rsid w:val="00431FBA"/>
    <w:rsid w:val="004320EA"/>
    <w:rsid w:val="004322AE"/>
    <w:rsid w:val="0043300A"/>
    <w:rsid w:val="00440AA1"/>
    <w:rsid w:val="0044346B"/>
    <w:rsid w:val="0044688F"/>
    <w:rsid w:val="00450410"/>
    <w:rsid w:val="004506AE"/>
    <w:rsid w:val="00453C73"/>
    <w:rsid w:val="00455948"/>
    <w:rsid w:val="00457BDC"/>
    <w:rsid w:val="004626CC"/>
    <w:rsid w:val="00462C67"/>
    <w:rsid w:val="0046701C"/>
    <w:rsid w:val="00473E12"/>
    <w:rsid w:val="00476B21"/>
    <w:rsid w:val="00487498"/>
    <w:rsid w:val="00491731"/>
    <w:rsid w:val="00491DF5"/>
    <w:rsid w:val="00493168"/>
    <w:rsid w:val="00496C1F"/>
    <w:rsid w:val="004A3009"/>
    <w:rsid w:val="004A3E79"/>
    <w:rsid w:val="004B2E0A"/>
    <w:rsid w:val="004C06B3"/>
    <w:rsid w:val="004C1541"/>
    <w:rsid w:val="004C2958"/>
    <w:rsid w:val="004C4EBA"/>
    <w:rsid w:val="004D0368"/>
    <w:rsid w:val="004D047A"/>
    <w:rsid w:val="004D191C"/>
    <w:rsid w:val="004D4705"/>
    <w:rsid w:val="004E36E9"/>
    <w:rsid w:val="004E4E67"/>
    <w:rsid w:val="004F6576"/>
    <w:rsid w:val="004F7DD6"/>
    <w:rsid w:val="0050001C"/>
    <w:rsid w:val="00501F27"/>
    <w:rsid w:val="00501F9C"/>
    <w:rsid w:val="005031C4"/>
    <w:rsid w:val="00510B4A"/>
    <w:rsid w:val="00523331"/>
    <w:rsid w:val="00524E63"/>
    <w:rsid w:val="00536A40"/>
    <w:rsid w:val="005373F7"/>
    <w:rsid w:val="00540C26"/>
    <w:rsid w:val="00543908"/>
    <w:rsid w:val="00547ED4"/>
    <w:rsid w:val="005515D0"/>
    <w:rsid w:val="0056442B"/>
    <w:rsid w:val="005650D7"/>
    <w:rsid w:val="0056708B"/>
    <w:rsid w:val="005721C6"/>
    <w:rsid w:val="0058219D"/>
    <w:rsid w:val="0059092C"/>
    <w:rsid w:val="00597D37"/>
    <w:rsid w:val="005A1721"/>
    <w:rsid w:val="005A331C"/>
    <w:rsid w:val="005A407F"/>
    <w:rsid w:val="005B157D"/>
    <w:rsid w:val="005B4E36"/>
    <w:rsid w:val="005B63C5"/>
    <w:rsid w:val="005C2CCE"/>
    <w:rsid w:val="005C2EF5"/>
    <w:rsid w:val="005D4A1C"/>
    <w:rsid w:val="005D7A4C"/>
    <w:rsid w:val="005F4A90"/>
    <w:rsid w:val="00603C00"/>
    <w:rsid w:val="00603F0A"/>
    <w:rsid w:val="006040FD"/>
    <w:rsid w:val="006063F5"/>
    <w:rsid w:val="00606C90"/>
    <w:rsid w:val="00610E78"/>
    <w:rsid w:val="00615ABA"/>
    <w:rsid w:val="00615B3D"/>
    <w:rsid w:val="00620BA2"/>
    <w:rsid w:val="006238FA"/>
    <w:rsid w:val="006257E1"/>
    <w:rsid w:val="00630B75"/>
    <w:rsid w:val="00632878"/>
    <w:rsid w:val="00632D80"/>
    <w:rsid w:val="00633BD7"/>
    <w:rsid w:val="00633C3B"/>
    <w:rsid w:val="00640A3F"/>
    <w:rsid w:val="00644010"/>
    <w:rsid w:val="00644A05"/>
    <w:rsid w:val="0064595B"/>
    <w:rsid w:val="006504FF"/>
    <w:rsid w:val="00650D76"/>
    <w:rsid w:val="00651F0B"/>
    <w:rsid w:val="00652DE2"/>
    <w:rsid w:val="006641D4"/>
    <w:rsid w:val="00665D45"/>
    <w:rsid w:val="006719AA"/>
    <w:rsid w:val="00671D88"/>
    <w:rsid w:val="00676D56"/>
    <w:rsid w:val="006808CC"/>
    <w:rsid w:val="00690161"/>
    <w:rsid w:val="00690217"/>
    <w:rsid w:val="0069091C"/>
    <w:rsid w:val="0069444F"/>
    <w:rsid w:val="006A7E1E"/>
    <w:rsid w:val="006B019E"/>
    <w:rsid w:val="006B2127"/>
    <w:rsid w:val="006B495D"/>
    <w:rsid w:val="006B4CA1"/>
    <w:rsid w:val="006B558E"/>
    <w:rsid w:val="006B6CF0"/>
    <w:rsid w:val="006C263C"/>
    <w:rsid w:val="006C578A"/>
    <w:rsid w:val="006C72CF"/>
    <w:rsid w:val="006D24B7"/>
    <w:rsid w:val="006D527E"/>
    <w:rsid w:val="006D544E"/>
    <w:rsid w:val="006E72E4"/>
    <w:rsid w:val="006E7303"/>
    <w:rsid w:val="006F646B"/>
    <w:rsid w:val="0070224B"/>
    <w:rsid w:val="007111CB"/>
    <w:rsid w:val="00712447"/>
    <w:rsid w:val="00712ED5"/>
    <w:rsid w:val="00716885"/>
    <w:rsid w:val="00721CCA"/>
    <w:rsid w:val="00722507"/>
    <w:rsid w:val="00723465"/>
    <w:rsid w:val="00725002"/>
    <w:rsid w:val="00725335"/>
    <w:rsid w:val="00731C26"/>
    <w:rsid w:val="00736ADB"/>
    <w:rsid w:val="00736BA4"/>
    <w:rsid w:val="00737B92"/>
    <w:rsid w:val="00750C77"/>
    <w:rsid w:val="00752060"/>
    <w:rsid w:val="007520D7"/>
    <w:rsid w:val="00753CD4"/>
    <w:rsid w:val="00754F9C"/>
    <w:rsid w:val="007558D4"/>
    <w:rsid w:val="00757547"/>
    <w:rsid w:val="0076266F"/>
    <w:rsid w:val="00763EEE"/>
    <w:rsid w:val="00766BF2"/>
    <w:rsid w:val="007705D7"/>
    <w:rsid w:val="007730D1"/>
    <w:rsid w:val="00773687"/>
    <w:rsid w:val="00774EE8"/>
    <w:rsid w:val="00776AB4"/>
    <w:rsid w:val="00777252"/>
    <w:rsid w:val="007816AB"/>
    <w:rsid w:val="007835AB"/>
    <w:rsid w:val="007924CC"/>
    <w:rsid w:val="00794417"/>
    <w:rsid w:val="00794728"/>
    <w:rsid w:val="007A2238"/>
    <w:rsid w:val="007A5AE8"/>
    <w:rsid w:val="007A732D"/>
    <w:rsid w:val="007A7655"/>
    <w:rsid w:val="007A7C7B"/>
    <w:rsid w:val="007B4D43"/>
    <w:rsid w:val="007B78D5"/>
    <w:rsid w:val="007C2715"/>
    <w:rsid w:val="007C54D3"/>
    <w:rsid w:val="007C7768"/>
    <w:rsid w:val="007D02F6"/>
    <w:rsid w:val="007D42E8"/>
    <w:rsid w:val="007D598B"/>
    <w:rsid w:val="007E0204"/>
    <w:rsid w:val="007E484D"/>
    <w:rsid w:val="007F12C8"/>
    <w:rsid w:val="007F2A4B"/>
    <w:rsid w:val="007F5D31"/>
    <w:rsid w:val="007F7B7F"/>
    <w:rsid w:val="008101F8"/>
    <w:rsid w:val="00812B1C"/>
    <w:rsid w:val="008132CC"/>
    <w:rsid w:val="00816D1C"/>
    <w:rsid w:val="00823D83"/>
    <w:rsid w:val="008271D3"/>
    <w:rsid w:val="00834EE7"/>
    <w:rsid w:val="00837167"/>
    <w:rsid w:val="008424EC"/>
    <w:rsid w:val="00854323"/>
    <w:rsid w:val="00854739"/>
    <w:rsid w:val="00856CF3"/>
    <w:rsid w:val="0086290A"/>
    <w:rsid w:val="008646E0"/>
    <w:rsid w:val="00866251"/>
    <w:rsid w:val="00876D82"/>
    <w:rsid w:val="00887FA9"/>
    <w:rsid w:val="0089004E"/>
    <w:rsid w:val="0089157F"/>
    <w:rsid w:val="008A0588"/>
    <w:rsid w:val="008A0C22"/>
    <w:rsid w:val="008A28EF"/>
    <w:rsid w:val="008A6816"/>
    <w:rsid w:val="008B1A06"/>
    <w:rsid w:val="008B47E2"/>
    <w:rsid w:val="008B480D"/>
    <w:rsid w:val="008B641E"/>
    <w:rsid w:val="008B7709"/>
    <w:rsid w:val="008C18F7"/>
    <w:rsid w:val="008C4EC5"/>
    <w:rsid w:val="008D07AB"/>
    <w:rsid w:val="008D2675"/>
    <w:rsid w:val="008D26C0"/>
    <w:rsid w:val="008D275D"/>
    <w:rsid w:val="008D5290"/>
    <w:rsid w:val="008D6248"/>
    <w:rsid w:val="008D72EA"/>
    <w:rsid w:val="008D7CEE"/>
    <w:rsid w:val="008E006D"/>
    <w:rsid w:val="008E3706"/>
    <w:rsid w:val="008E724E"/>
    <w:rsid w:val="008F0EB8"/>
    <w:rsid w:val="00900E3C"/>
    <w:rsid w:val="00921BB9"/>
    <w:rsid w:val="00925997"/>
    <w:rsid w:val="00940803"/>
    <w:rsid w:val="0094101D"/>
    <w:rsid w:val="009423FB"/>
    <w:rsid w:val="0095215D"/>
    <w:rsid w:val="00955B3A"/>
    <w:rsid w:val="00961085"/>
    <w:rsid w:val="00963298"/>
    <w:rsid w:val="009663CF"/>
    <w:rsid w:val="00971960"/>
    <w:rsid w:val="00974C0F"/>
    <w:rsid w:val="00980DBF"/>
    <w:rsid w:val="00981104"/>
    <w:rsid w:val="009814C8"/>
    <w:rsid w:val="00982C2B"/>
    <w:rsid w:val="00984CDE"/>
    <w:rsid w:val="009853C3"/>
    <w:rsid w:val="0098597C"/>
    <w:rsid w:val="00990D81"/>
    <w:rsid w:val="009926B6"/>
    <w:rsid w:val="009976B1"/>
    <w:rsid w:val="009A267D"/>
    <w:rsid w:val="009A332E"/>
    <w:rsid w:val="009A5282"/>
    <w:rsid w:val="009A547C"/>
    <w:rsid w:val="009A713B"/>
    <w:rsid w:val="009B1A62"/>
    <w:rsid w:val="009C20E9"/>
    <w:rsid w:val="009C3CA8"/>
    <w:rsid w:val="009C3EBF"/>
    <w:rsid w:val="009C45BA"/>
    <w:rsid w:val="009C61FA"/>
    <w:rsid w:val="009D47E1"/>
    <w:rsid w:val="009E5796"/>
    <w:rsid w:val="009E5B50"/>
    <w:rsid w:val="009E5DC7"/>
    <w:rsid w:val="009E6697"/>
    <w:rsid w:val="009E7CA5"/>
    <w:rsid w:val="009F1475"/>
    <w:rsid w:val="009F163B"/>
    <w:rsid w:val="009F1885"/>
    <w:rsid w:val="009F61D6"/>
    <w:rsid w:val="00A02D30"/>
    <w:rsid w:val="00A047D1"/>
    <w:rsid w:val="00A05099"/>
    <w:rsid w:val="00A05C6A"/>
    <w:rsid w:val="00A07B4F"/>
    <w:rsid w:val="00A101B8"/>
    <w:rsid w:val="00A10308"/>
    <w:rsid w:val="00A10397"/>
    <w:rsid w:val="00A10A51"/>
    <w:rsid w:val="00A12AF7"/>
    <w:rsid w:val="00A17837"/>
    <w:rsid w:val="00A20111"/>
    <w:rsid w:val="00A2139D"/>
    <w:rsid w:val="00A2189C"/>
    <w:rsid w:val="00A21B03"/>
    <w:rsid w:val="00A22E06"/>
    <w:rsid w:val="00A269CF"/>
    <w:rsid w:val="00A407AF"/>
    <w:rsid w:val="00A4665D"/>
    <w:rsid w:val="00A468EE"/>
    <w:rsid w:val="00A5635B"/>
    <w:rsid w:val="00A564B2"/>
    <w:rsid w:val="00A66C1D"/>
    <w:rsid w:val="00A678EE"/>
    <w:rsid w:val="00A71501"/>
    <w:rsid w:val="00A778CE"/>
    <w:rsid w:val="00A80349"/>
    <w:rsid w:val="00A80823"/>
    <w:rsid w:val="00A80C06"/>
    <w:rsid w:val="00A8103C"/>
    <w:rsid w:val="00A82C1C"/>
    <w:rsid w:val="00A84262"/>
    <w:rsid w:val="00A86238"/>
    <w:rsid w:val="00A879C6"/>
    <w:rsid w:val="00A935CA"/>
    <w:rsid w:val="00A93B1B"/>
    <w:rsid w:val="00AA24CF"/>
    <w:rsid w:val="00AA2E2D"/>
    <w:rsid w:val="00AA2F20"/>
    <w:rsid w:val="00AA36E6"/>
    <w:rsid w:val="00AA6727"/>
    <w:rsid w:val="00AA71FF"/>
    <w:rsid w:val="00AA7923"/>
    <w:rsid w:val="00AB3BEB"/>
    <w:rsid w:val="00AB3E46"/>
    <w:rsid w:val="00AB5099"/>
    <w:rsid w:val="00AC1597"/>
    <w:rsid w:val="00AC5D14"/>
    <w:rsid w:val="00AD0541"/>
    <w:rsid w:val="00AD467C"/>
    <w:rsid w:val="00AD5350"/>
    <w:rsid w:val="00AD6580"/>
    <w:rsid w:val="00AE2BCE"/>
    <w:rsid w:val="00AE6CB5"/>
    <w:rsid w:val="00AF06B4"/>
    <w:rsid w:val="00AF5089"/>
    <w:rsid w:val="00AF7054"/>
    <w:rsid w:val="00AF7254"/>
    <w:rsid w:val="00B00094"/>
    <w:rsid w:val="00B04D6B"/>
    <w:rsid w:val="00B13676"/>
    <w:rsid w:val="00B177BE"/>
    <w:rsid w:val="00B17FC6"/>
    <w:rsid w:val="00B20425"/>
    <w:rsid w:val="00B254DD"/>
    <w:rsid w:val="00B271AD"/>
    <w:rsid w:val="00B30A25"/>
    <w:rsid w:val="00B35A38"/>
    <w:rsid w:val="00B41725"/>
    <w:rsid w:val="00B4255A"/>
    <w:rsid w:val="00B42824"/>
    <w:rsid w:val="00B43F5B"/>
    <w:rsid w:val="00B46A11"/>
    <w:rsid w:val="00B46EB8"/>
    <w:rsid w:val="00B470E1"/>
    <w:rsid w:val="00B51A0C"/>
    <w:rsid w:val="00B553A0"/>
    <w:rsid w:val="00B5572D"/>
    <w:rsid w:val="00B63656"/>
    <w:rsid w:val="00B77624"/>
    <w:rsid w:val="00B84E38"/>
    <w:rsid w:val="00B86147"/>
    <w:rsid w:val="00B91857"/>
    <w:rsid w:val="00B945E6"/>
    <w:rsid w:val="00B96ED1"/>
    <w:rsid w:val="00B97690"/>
    <w:rsid w:val="00B97F7A"/>
    <w:rsid w:val="00BA791D"/>
    <w:rsid w:val="00BA7BAA"/>
    <w:rsid w:val="00BB3180"/>
    <w:rsid w:val="00BB46C9"/>
    <w:rsid w:val="00BC197E"/>
    <w:rsid w:val="00BC22D2"/>
    <w:rsid w:val="00BC4373"/>
    <w:rsid w:val="00BC452C"/>
    <w:rsid w:val="00BC74AB"/>
    <w:rsid w:val="00BD139E"/>
    <w:rsid w:val="00BD2A10"/>
    <w:rsid w:val="00BD6CD6"/>
    <w:rsid w:val="00BE21E8"/>
    <w:rsid w:val="00BE2E06"/>
    <w:rsid w:val="00BE3A1D"/>
    <w:rsid w:val="00BE40F8"/>
    <w:rsid w:val="00BE5FA5"/>
    <w:rsid w:val="00BE7F41"/>
    <w:rsid w:val="00BF13C9"/>
    <w:rsid w:val="00C04E02"/>
    <w:rsid w:val="00C13F8C"/>
    <w:rsid w:val="00C2060A"/>
    <w:rsid w:val="00C228F1"/>
    <w:rsid w:val="00C22E20"/>
    <w:rsid w:val="00C319DF"/>
    <w:rsid w:val="00C33A58"/>
    <w:rsid w:val="00C352F7"/>
    <w:rsid w:val="00C43E47"/>
    <w:rsid w:val="00C443CD"/>
    <w:rsid w:val="00C449F7"/>
    <w:rsid w:val="00C44EB2"/>
    <w:rsid w:val="00C46418"/>
    <w:rsid w:val="00C5059A"/>
    <w:rsid w:val="00C51D85"/>
    <w:rsid w:val="00C51E0A"/>
    <w:rsid w:val="00C52303"/>
    <w:rsid w:val="00C55AD9"/>
    <w:rsid w:val="00C60578"/>
    <w:rsid w:val="00C60672"/>
    <w:rsid w:val="00C61864"/>
    <w:rsid w:val="00C618E9"/>
    <w:rsid w:val="00C61EFA"/>
    <w:rsid w:val="00C70B6F"/>
    <w:rsid w:val="00C70C7E"/>
    <w:rsid w:val="00C7172B"/>
    <w:rsid w:val="00C728A7"/>
    <w:rsid w:val="00C738E6"/>
    <w:rsid w:val="00C74697"/>
    <w:rsid w:val="00C764B1"/>
    <w:rsid w:val="00C77B97"/>
    <w:rsid w:val="00C830F1"/>
    <w:rsid w:val="00C90173"/>
    <w:rsid w:val="00C90919"/>
    <w:rsid w:val="00C92327"/>
    <w:rsid w:val="00C95315"/>
    <w:rsid w:val="00C97FFD"/>
    <w:rsid w:val="00CA1531"/>
    <w:rsid w:val="00CA1F14"/>
    <w:rsid w:val="00CA242D"/>
    <w:rsid w:val="00CA5A8A"/>
    <w:rsid w:val="00CA5B34"/>
    <w:rsid w:val="00CA5D9B"/>
    <w:rsid w:val="00CB0E7A"/>
    <w:rsid w:val="00CB5264"/>
    <w:rsid w:val="00CC37B8"/>
    <w:rsid w:val="00CC6757"/>
    <w:rsid w:val="00CD4C5A"/>
    <w:rsid w:val="00CD700A"/>
    <w:rsid w:val="00CE4D8A"/>
    <w:rsid w:val="00D0317F"/>
    <w:rsid w:val="00D1235D"/>
    <w:rsid w:val="00D1344F"/>
    <w:rsid w:val="00D20019"/>
    <w:rsid w:val="00D21004"/>
    <w:rsid w:val="00D22B5B"/>
    <w:rsid w:val="00D235C8"/>
    <w:rsid w:val="00D24FBF"/>
    <w:rsid w:val="00D262E2"/>
    <w:rsid w:val="00D30022"/>
    <w:rsid w:val="00D30689"/>
    <w:rsid w:val="00D320EF"/>
    <w:rsid w:val="00D33064"/>
    <w:rsid w:val="00D339E0"/>
    <w:rsid w:val="00D33B33"/>
    <w:rsid w:val="00D33D7B"/>
    <w:rsid w:val="00D431DE"/>
    <w:rsid w:val="00D43AE1"/>
    <w:rsid w:val="00D50A11"/>
    <w:rsid w:val="00D51269"/>
    <w:rsid w:val="00D56C92"/>
    <w:rsid w:val="00D619C4"/>
    <w:rsid w:val="00D62465"/>
    <w:rsid w:val="00D6269C"/>
    <w:rsid w:val="00D6351E"/>
    <w:rsid w:val="00D63E88"/>
    <w:rsid w:val="00D716AF"/>
    <w:rsid w:val="00D71CD9"/>
    <w:rsid w:val="00D72970"/>
    <w:rsid w:val="00D73892"/>
    <w:rsid w:val="00D73F67"/>
    <w:rsid w:val="00D75E0F"/>
    <w:rsid w:val="00D764C0"/>
    <w:rsid w:val="00D77E10"/>
    <w:rsid w:val="00D80023"/>
    <w:rsid w:val="00D800F1"/>
    <w:rsid w:val="00D911EC"/>
    <w:rsid w:val="00D9167D"/>
    <w:rsid w:val="00D91D5C"/>
    <w:rsid w:val="00D92EED"/>
    <w:rsid w:val="00D95D3F"/>
    <w:rsid w:val="00DA0CEA"/>
    <w:rsid w:val="00DA5C86"/>
    <w:rsid w:val="00DA74FA"/>
    <w:rsid w:val="00DB58CD"/>
    <w:rsid w:val="00DC04CD"/>
    <w:rsid w:val="00DC1B4A"/>
    <w:rsid w:val="00DC3A4B"/>
    <w:rsid w:val="00DC3D60"/>
    <w:rsid w:val="00DC6A6F"/>
    <w:rsid w:val="00DC7608"/>
    <w:rsid w:val="00DC78F4"/>
    <w:rsid w:val="00DD1712"/>
    <w:rsid w:val="00DD3E43"/>
    <w:rsid w:val="00DD65F3"/>
    <w:rsid w:val="00DE53B7"/>
    <w:rsid w:val="00DE6CEA"/>
    <w:rsid w:val="00DF101D"/>
    <w:rsid w:val="00DF1CB3"/>
    <w:rsid w:val="00DF2F8A"/>
    <w:rsid w:val="00DF6339"/>
    <w:rsid w:val="00DF6F37"/>
    <w:rsid w:val="00DF76C3"/>
    <w:rsid w:val="00E00663"/>
    <w:rsid w:val="00E00708"/>
    <w:rsid w:val="00E02BF6"/>
    <w:rsid w:val="00E07590"/>
    <w:rsid w:val="00E11BFA"/>
    <w:rsid w:val="00E16E1E"/>
    <w:rsid w:val="00E23E48"/>
    <w:rsid w:val="00E31375"/>
    <w:rsid w:val="00E43487"/>
    <w:rsid w:val="00E46101"/>
    <w:rsid w:val="00E46BE2"/>
    <w:rsid w:val="00E47DB2"/>
    <w:rsid w:val="00E5222E"/>
    <w:rsid w:val="00E53121"/>
    <w:rsid w:val="00E53DF6"/>
    <w:rsid w:val="00E565AD"/>
    <w:rsid w:val="00E573CE"/>
    <w:rsid w:val="00E63209"/>
    <w:rsid w:val="00E63A86"/>
    <w:rsid w:val="00E64F16"/>
    <w:rsid w:val="00E65D62"/>
    <w:rsid w:val="00E6600B"/>
    <w:rsid w:val="00E71BEB"/>
    <w:rsid w:val="00E75074"/>
    <w:rsid w:val="00E7587B"/>
    <w:rsid w:val="00E83710"/>
    <w:rsid w:val="00E84C30"/>
    <w:rsid w:val="00E96E0A"/>
    <w:rsid w:val="00EA36B1"/>
    <w:rsid w:val="00EA3715"/>
    <w:rsid w:val="00EA495D"/>
    <w:rsid w:val="00EA5EF0"/>
    <w:rsid w:val="00EA6AA0"/>
    <w:rsid w:val="00EB054B"/>
    <w:rsid w:val="00EB4360"/>
    <w:rsid w:val="00EC082A"/>
    <w:rsid w:val="00EC1652"/>
    <w:rsid w:val="00EC299E"/>
    <w:rsid w:val="00EC2ADC"/>
    <w:rsid w:val="00EC40C4"/>
    <w:rsid w:val="00EC47BE"/>
    <w:rsid w:val="00EC737E"/>
    <w:rsid w:val="00ED001F"/>
    <w:rsid w:val="00ED2A7A"/>
    <w:rsid w:val="00ED33EF"/>
    <w:rsid w:val="00ED3889"/>
    <w:rsid w:val="00ED7FEA"/>
    <w:rsid w:val="00EE1EBA"/>
    <w:rsid w:val="00EF3EB3"/>
    <w:rsid w:val="00EF516E"/>
    <w:rsid w:val="00EF6762"/>
    <w:rsid w:val="00EF7B7E"/>
    <w:rsid w:val="00F07B9A"/>
    <w:rsid w:val="00F10A4C"/>
    <w:rsid w:val="00F150E7"/>
    <w:rsid w:val="00F17A9B"/>
    <w:rsid w:val="00F20773"/>
    <w:rsid w:val="00F2263A"/>
    <w:rsid w:val="00F3311F"/>
    <w:rsid w:val="00F33F15"/>
    <w:rsid w:val="00F4488D"/>
    <w:rsid w:val="00F46208"/>
    <w:rsid w:val="00F5618A"/>
    <w:rsid w:val="00F60912"/>
    <w:rsid w:val="00F62EC6"/>
    <w:rsid w:val="00F63E44"/>
    <w:rsid w:val="00F71A13"/>
    <w:rsid w:val="00F720EA"/>
    <w:rsid w:val="00F7233F"/>
    <w:rsid w:val="00F72B85"/>
    <w:rsid w:val="00F7360C"/>
    <w:rsid w:val="00F8209A"/>
    <w:rsid w:val="00F827B0"/>
    <w:rsid w:val="00F8438C"/>
    <w:rsid w:val="00F87C56"/>
    <w:rsid w:val="00F9556B"/>
    <w:rsid w:val="00F97A4C"/>
    <w:rsid w:val="00FA388A"/>
    <w:rsid w:val="00FA5493"/>
    <w:rsid w:val="00FA67C0"/>
    <w:rsid w:val="00FB2021"/>
    <w:rsid w:val="00FB2D30"/>
    <w:rsid w:val="00FB7D2F"/>
    <w:rsid w:val="00FC162E"/>
    <w:rsid w:val="00FC6B6B"/>
    <w:rsid w:val="00FD09E5"/>
    <w:rsid w:val="00FD40D5"/>
    <w:rsid w:val="00FD41FC"/>
    <w:rsid w:val="00FD788B"/>
    <w:rsid w:val="00FE01B6"/>
    <w:rsid w:val="00FE16E3"/>
    <w:rsid w:val="00FE28F7"/>
    <w:rsid w:val="00FE44A6"/>
    <w:rsid w:val="00FE5D84"/>
    <w:rsid w:val="00FE698D"/>
    <w:rsid w:val="00FF4C1A"/>
    <w:rsid w:val="00FF5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5F1483"/>
  <w15:docId w15:val="{C3E9A1BB-14E8-483A-B71A-9131BC7C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61"/>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A82C1C"/>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82C1C"/>
    <w:pPr>
      <w:spacing w:before="240" w:after="120"/>
      <w:outlineLvl w:val="1"/>
    </w:pPr>
    <w:rPr>
      <w:b/>
      <w:bCs/>
      <w:iCs/>
      <w:sz w:val="28"/>
      <w:szCs w:val="28"/>
    </w:rPr>
  </w:style>
  <w:style w:type="paragraph" w:styleId="Heading3">
    <w:name w:val="heading 3"/>
    <w:basedOn w:val="PlainText"/>
    <w:next w:val="Normal"/>
    <w:link w:val="Heading3Char"/>
    <w:uiPriority w:val="9"/>
    <w:qFormat/>
    <w:rsid w:val="00A82C1C"/>
    <w:pPr>
      <w:spacing w:after="120"/>
      <w:outlineLvl w:val="2"/>
    </w:pPr>
    <w:rPr>
      <w:b/>
      <w:bCs/>
      <w:sz w:val="24"/>
      <w:szCs w:val="26"/>
    </w:rPr>
  </w:style>
  <w:style w:type="paragraph" w:styleId="Heading4">
    <w:name w:val="heading 4"/>
    <w:basedOn w:val="Normal"/>
    <w:next w:val="Normal"/>
    <w:link w:val="Heading4Char"/>
    <w:uiPriority w:val="9"/>
    <w:qFormat/>
    <w:rsid w:val="00A82C1C"/>
    <w:pPr>
      <w:spacing w:before="6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A82C1C"/>
    <w:rPr>
      <w:rFonts w:eastAsia="Times New Roman"/>
      <w:b/>
      <w:bCs/>
      <w:sz w:val="32"/>
      <w:szCs w:val="36"/>
      <w:lang w:val="en-US" w:eastAsia="en-US"/>
    </w:rPr>
  </w:style>
  <w:style w:type="character" w:customStyle="1" w:styleId="Heading2Char">
    <w:name w:val="Heading 2 Char"/>
    <w:link w:val="Heading2"/>
    <w:uiPriority w:val="9"/>
    <w:rsid w:val="00A82C1C"/>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style>
  <w:style w:type="character" w:customStyle="1" w:styleId="PlainTextChar">
    <w:name w:val="Plain Text Char"/>
    <w:link w:val="PlainText"/>
    <w:uiPriority w:val="99"/>
    <w:semiHidden/>
    <w:rsid w:val="005C2CCE"/>
    <w:rPr>
      <w:rFonts w:eastAsia="Times New Roman" w:cs="Courier New"/>
      <w:sz w:val="22"/>
      <w:lang w:eastAsia="en-US"/>
    </w:rPr>
  </w:style>
  <w:style w:type="character" w:customStyle="1" w:styleId="Heading3Char">
    <w:name w:val="Heading 3 Char"/>
    <w:link w:val="Heading3"/>
    <w:uiPriority w:val="9"/>
    <w:rsid w:val="00A82C1C"/>
    <w:rPr>
      <w:rFonts w:eastAsia="Times New Roman"/>
      <w:b/>
      <w:bCs/>
      <w:sz w:val="24"/>
      <w:szCs w:val="26"/>
      <w:lang w:eastAsia="en-US"/>
    </w:rPr>
  </w:style>
  <w:style w:type="character" w:customStyle="1" w:styleId="Heading4Char">
    <w:name w:val="Heading 4 Char"/>
    <w:link w:val="Heading4"/>
    <w:uiPriority w:val="9"/>
    <w:rsid w:val="00A82C1C"/>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rFonts w:ascii="Times New Roman" w:hAnsi="Times New Roman"/>
      <w:sz w:val="24"/>
      <w:szCs w:val="24"/>
      <w:lang w:val="en-US"/>
    </w:rPr>
  </w:style>
  <w:style w:type="character" w:customStyle="1" w:styleId="BodyTextChar">
    <w:name w:val="Body Text Char"/>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rFonts w:ascii="Times New Roman" w:hAnsi="Times New Roman"/>
      <w:sz w:val="20"/>
      <w:lang w:val="en-US"/>
    </w:rPr>
  </w:style>
  <w:style w:type="character" w:customStyle="1" w:styleId="FootnoteTextChar">
    <w:name w:val="Footnote Text Char"/>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uiPriority w:val="99"/>
    <w:rsid w:val="00A047D1"/>
    <w:rPr>
      <w:color w:val="0000FF"/>
      <w:u w:val="single"/>
    </w:rPr>
  </w:style>
  <w:style w:type="paragraph" w:customStyle="1" w:styleId="TableTextBold">
    <w:name w:val="Table Text Bold"/>
    <w:basedOn w:val="Normal"/>
    <w:next w:val="Normal"/>
    <w:link w:val="TableTextBoldChar"/>
    <w:qFormat/>
    <w:rsid w:val="00603F0A"/>
    <w:pPr>
      <w:spacing w:before="60" w:after="60"/>
      <w:ind w:left="113"/>
    </w:pPr>
    <w:rPr>
      <w:rFonts w:eastAsia="SimSun"/>
      <w:b/>
      <w:color w:val="000000"/>
      <w:szCs w:val="24"/>
    </w:rPr>
  </w:style>
  <w:style w:type="character" w:styleId="FootnoteReference">
    <w:name w:val="footnote reference"/>
    <w:semiHidden/>
    <w:rsid w:val="00FA67C0"/>
    <w:rPr>
      <w:rFonts w:ascii="Times New Roman" w:hAnsi="Times New Roman" w:cs="Times New Roman"/>
      <w:vertAlign w:val="superscript"/>
    </w:rPr>
  </w:style>
  <w:style w:type="character" w:customStyle="1" w:styleId="TableTextBoldChar">
    <w:name w:val="Table Text Bold Char"/>
    <w:link w:val="TableTextBold"/>
    <w:rsid w:val="00603F0A"/>
    <w:rPr>
      <w:rFonts w:eastAsia="SimSun"/>
      <w:b/>
      <w:color w:val="000000"/>
      <w:sz w:val="22"/>
      <w:szCs w:val="24"/>
      <w:lang w:eastAsia="en-US"/>
    </w:rPr>
  </w:style>
  <w:style w:type="paragraph" w:customStyle="1" w:styleId="MediumGrid1-Accent21">
    <w:name w:val="Medium Grid 1 - Accent 21"/>
    <w:basedOn w:val="Normal"/>
    <w:uiPriority w:val="34"/>
    <w:qFormat/>
    <w:rsid w:val="00FA67C0"/>
    <w:pPr>
      <w:numPr>
        <w:ilvl w:val="1"/>
        <w:numId w:val="4"/>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B91857"/>
    <w:pPr>
      <w:tabs>
        <w:tab w:val="left" w:pos="3969"/>
        <w:tab w:val="right" w:leader="dot" w:pos="9072"/>
      </w:tabs>
      <w:spacing w:before="60" w:after="60"/>
    </w:pPr>
  </w:style>
  <w:style w:type="character" w:customStyle="1" w:styleId="TOC1Char">
    <w:name w:val="TOC 1 Char"/>
    <w:link w:val="TOC1"/>
    <w:uiPriority w:val="39"/>
    <w:rsid w:val="00B91857"/>
    <w:rPr>
      <w:rFonts w:eastAsia="Times New Roman"/>
      <w:sz w:val="22"/>
      <w:lang w:eastAsia="en-US"/>
    </w:rPr>
  </w:style>
  <w:style w:type="paragraph" w:customStyle="1" w:styleId="NormalItalic">
    <w:name w:val="Normal Italic"/>
    <w:basedOn w:val="Normal"/>
    <w:next w:val="Normal"/>
    <w:link w:val="NormalItalicChar"/>
    <w:qFormat/>
    <w:rsid w:val="00DC6A6F"/>
    <w:rPr>
      <w:i/>
      <w:szCs w:val="22"/>
    </w:rPr>
  </w:style>
  <w:style w:type="character" w:customStyle="1" w:styleId="NormalItalicChar">
    <w:name w:val="Normal Italic Char"/>
    <w:link w:val="NormalItalic"/>
    <w:rsid w:val="00DC6A6F"/>
    <w:rPr>
      <w:rFonts w:eastAsia="Times New Roman" w:cs="Calibri"/>
      <w:i/>
      <w:sz w:val="22"/>
      <w:szCs w:val="22"/>
      <w:lang w:eastAsia="en-US"/>
    </w:rPr>
  </w:style>
  <w:style w:type="paragraph" w:customStyle="1" w:styleId="TableTextBoldcentred">
    <w:name w:val="Table Text Bold centred"/>
    <w:basedOn w:val="TableTextBold"/>
    <w:link w:val="TableTextBoldcentredChar"/>
    <w:qFormat/>
    <w:rsid w:val="00603F0A"/>
    <w:pPr>
      <w:jc w:val="center"/>
    </w:pPr>
  </w:style>
  <w:style w:type="paragraph" w:customStyle="1" w:styleId="listalpha2ndlevel">
    <w:name w:val="list alpha 2nd level"/>
    <w:basedOn w:val="Normal"/>
    <w:next w:val="Normal"/>
    <w:qFormat/>
    <w:rsid w:val="00C52303"/>
    <w:pPr>
      <w:numPr>
        <w:ilvl w:val="3"/>
        <w:numId w:val="4"/>
      </w:numPr>
      <w:spacing w:before="0"/>
    </w:pPr>
    <w:rPr>
      <w:rFonts w:cs="Calibri"/>
      <w:szCs w:val="22"/>
    </w:r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character" w:customStyle="1" w:styleId="TableTextChar">
    <w:name w:val="Table Text Char"/>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0">
    <w:name w:val="Table text bold"/>
    <w:basedOn w:val="TableText"/>
    <w:link w:val="TabletextboldChar0"/>
    <w:qFormat/>
    <w:rsid w:val="00F2263A"/>
    <w:rPr>
      <w:b/>
    </w:rPr>
  </w:style>
  <w:style w:type="character" w:customStyle="1" w:styleId="TabletextboldChar0">
    <w:name w:val="Table text bold Char"/>
    <w:link w:val="Tabletextbold0"/>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szCs w:val="22"/>
    </w:rPr>
  </w:style>
  <w:style w:type="character" w:customStyle="1" w:styleId="TableTextcentredChar">
    <w:name w:val="Table Text centred 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0">
    <w:name w:val="Table text bold centred"/>
    <w:basedOn w:val="TableTextcentred"/>
    <w:link w:val="TabletextboldcentredChar0"/>
    <w:qFormat/>
    <w:rsid w:val="002A3F98"/>
    <w:rPr>
      <w:b/>
    </w:rPr>
  </w:style>
  <w:style w:type="character" w:customStyle="1" w:styleId="TabletextboldcentredChar0">
    <w:name w:val="Table text bold centred Char"/>
    <w:link w:val="Tabletextboldcentred0"/>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link w:val="Normal6ptbefore6ptafter"/>
    <w:rsid w:val="00A5635B"/>
    <w:rPr>
      <w:rFonts w:eastAsia="Times New Roman"/>
      <w:sz w:val="22"/>
      <w:lang w:eastAsia="en-US"/>
    </w:rPr>
  </w:style>
  <w:style w:type="paragraph" w:customStyle="1" w:styleId="ListBullets">
    <w:name w:val="List Bullets"/>
    <w:basedOn w:val="Normal"/>
    <w:next w:val="Normal"/>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color w:val="FF0000"/>
      <w:szCs w:val="22"/>
    </w:rPr>
  </w:style>
  <w:style w:type="character" w:customStyle="1" w:styleId="NormalRedChar">
    <w:name w:val="Normal Red Char"/>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numPr>
        <w:ilvl w:val="0"/>
        <w:numId w:val="6"/>
      </w:numPr>
      <w:spacing w:after="80"/>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0"/>
    <w:link w:val="TableTextBold25LtabChar"/>
    <w:qFormat/>
    <w:rsid w:val="00FE16E3"/>
    <w:pPr>
      <w:tabs>
        <w:tab w:val="left" w:pos="1559"/>
      </w:tabs>
      <w:spacing w:before="40" w:after="40"/>
    </w:pPr>
    <w:rPr>
      <w:color w:val="0D0D0D"/>
      <w:szCs w:val="22"/>
    </w:rPr>
  </w:style>
  <w:style w:type="character" w:customStyle="1" w:styleId="TableTextBold25LtabChar">
    <w:name w:val="Table Text Bold 2.5 Ltab Char"/>
    <w:link w:val="TableTextBold25Ltab"/>
    <w:rsid w:val="00076D8A"/>
    <w:rPr>
      <w:rFonts w:ascii="Calibri" w:eastAsia="Times New Roman" w:hAnsi="Calibri" w:cs="Calibri"/>
      <w:b/>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b/>
      <w:i/>
    </w:rPr>
  </w:style>
  <w:style w:type="character" w:customStyle="1" w:styleId="Tabletextitalic25cmtabChar">
    <w:name w:val="Table text italic 2.5 cm tab Char"/>
    <w:link w:val="Tabletextitalic25cmtab"/>
    <w:rsid w:val="00076D8A"/>
    <w:rPr>
      <w:rFonts w:ascii="Calibri" w:eastAsia="Times New Roman" w:hAnsi="Calibri" w:cs="Calibri"/>
      <w:b/>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3"/>
      </w:numPr>
      <w:ind w:left="850" w:hanging="425"/>
    </w:pPr>
    <w:rPr>
      <w:szCs w:val="22"/>
    </w:rPr>
  </w:style>
  <w:style w:type="character" w:customStyle="1" w:styleId="ListbulletstableChar">
    <w:name w:val="List bullets table Char"/>
    <w:link w:val="Listbulletstable"/>
    <w:rsid w:val="00C52303"/>
    <w:rPr>
      <w:rFonts w:eastAsia="Times New Roman"/>
      <w:sz w:val="22"/>
      <w:szCs w:val="22"/>
      <w:lang w:eastAsia="en-US"/>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link w:val="BulletsGradeDescriptors"/>
    <w:rsid w:val="007A7C7B"/>
    <w:rPr>
      <w:rFonts w:eastAsia="Times New Roman"/>
      <w:szCs w:val="24"/>
      <w:lang w:eastAsia="en-US"/>
    </w:rPr>
  </w:style>
  <w:style w:type="paragraph" w:customStyle="1" w:styleId="Bold10pt">
    <w:name w:val="Bold 10 pt"/>
    <w:basedOn w:val="Normal"/>
    <w:link w:val="Bold10ptChar"/>
    <w:qFormat/>
    <w:rsid w:val="007A7C7B"/>
    <w:pPr>
      <w:ind w:left="113" w:right="113"/>
    </w:pPr>
    <w:rPr>
      <w:b/>
      <w:bCs/>
      <w:sz w:val="20"/>
    </w:rPr>
  </w:style>
  <w:style w:type="character" w:customStyle="1" w:styleId="Bold10ptChar">
    <w:name w:val="Bold 10 pt Char"/>
    <w:link w:val="Bold10pt"/>
    <w:rsid w:val="007A7C7B"/>
    <w:rPr>
      <w:rFonts w:eastAsia="Times New Roman" w:cs="Times New (W1)"/>
      <w:b/>
      <w:bCs/>
      <w:lang w:eastAsia="en-US"/>
    </w:rPr>
  </w:style>
  <w:style w:type="character" w:customStyle="1" w:styleId="TableTextBoldcentredChar">
    <w:name w:val="Table Text Bold centred Char"/>
    <w:basedOn w:val="TableTextBoldChar"/>
    <w:link w:val="TableTextBoldcentred"/>
    <w:rsid w:val="00603F0A"/>
    <w:rPr>
      <w:rFonts w:eastAsia="SimSun"/>
      <w:b/>
      <w:color w:val="000000"/>
      <w:sz w:val="22"/>
      <w:szCs w:val="24"/>
      <w:lang w:eastAsia="en-US"/>
    </w:rPr>
  </w:style>
  <w:style w:type="paragraph" w:styleId="ListBullet">
    <w:name w:val="List Bullet"/>
    <w:aliases w:val="List Bullets 1"/>
    <w:basedOn w:val="Normal"/>
    <w:unhideWhenUsed/>
    <w:qFormat/>
    <w:rsid w:val="00B46A11"/>
    <w:pPr>
      <w:numPr>
        <w:numId w:val="37"/>
      </w:numPr>
      <w:spacing w:before="60" w:after="60"/>
      <w:ind w:left="454" w:hanging="284"/>
    </w:pPr>
    <w:rPr>
      <w:rFonts w:eastAsia="Calibri"/>
      <w:szCs w:val="22"/>
    </w:rPr>
  </w:style>
  <w:style w:type="character" w:customStyle="1" w:styleId="ListBulletintableChar">
    <w:name w:val="List Bullet in table Char"/>
    <w:link w:val="ListBulletintable"/>
    <w:locked/>
    <w:rsid w:val="00E16E1E"/>
    <w:rPr>
      <w:rFonts w:ascii="Times New Roman" w:eastAsia="Times New Roman" w:hAnsi="Times New Roman"/>
      <w:szCs w:val="24"/>
    </w:rPr>
  </w:style>
  <w:style w:type="paragraph" w:customStyle="1" w:styleId="ListBulletintable">
    <w:name w:val="List Bullet in table"/>
    <w:basedOn w:val="Normal"/>
    <w:link w:val="ListBulletintableChar"/>
    <w:qFormat/>
    <w:rsid w:val="00E16E1E"/>
    <w:pPr>
      <w:tabs>
        <w:tab w:val="num" w:pos="720"/>
      </w:tabs>
      <w:spacing w:before="40"/>
      <w:ind w:left="170" w:hanging="170"/>
    </w:pPr>
    <w:rPr>
      <w:rFonts w:ascii="Times New Roman" w:hAnsi="Times New Roman"/>
      <w:sz w:val="20"/>
      <w:szCs w:val="24"/>
    </w:rPr>
  </w:style>
  <w:style w:type="character" w:customStyle="1" w:styleId="ListBulletTable11ptChar">
    <w:name w:val="List Bullet Table 11 pt Char"/>
    <w:link w:val="ListBulletTable11pt"/>
    <w:locked/>
    <w:rsid w:val="007A2238"/>
    <w:rPr>
      <w:sz w:val="22"/>
    </w:rPr>
  </w:style>
  <w:style w:type="paragraph" w:customStyle="1" w:styleId="ListBulletTable11pt">
    <w:name w:val="List Bullet Table 11 pt"/>
    <w:basedOn w:val="TableText"/>
    <w:next w:val="TableText"/>
    <w:link w:val="ListBulletTable11ptChar"/>
    <w:rsid w:val="007A2238"/>
    <w:pPr>
      <w:numPr>
        <w:numId w:val="9"/>
      </w:numPr>
      <w:tabs>
        <w:tab w:val="left" w:pos="421"/>
      </w:tabs>
      <w:spacing w:before="40" w:after="40"/>
      <w:ind w:left="454" w:hanging="284"/>
    </w:pPr>
    <w:rPr>
      <w:rFonts w:eastAsia="Calibri"/>
      <w:lang w:eastAsia="en-AU"/>
    </w:rPr>
  </w:style>
  <w:style w:type="paragraph" w:customStyle="1" w:styleId="TableTextboldcentred1">
    <w:name w:val="Table Text bold centred"/>
    <w:basedOn w:val="Normal"/>
    <w:qFormat/>
    <w:rsid w:val="00A80349"/>
    <w:pPr>
      <w:spacing w:before="20" w:after="20"/>
      <w:ind w:left="57"/>
      <w:jc w:val="center"/>
    </w:pPr>
    <w:rPr>
      <w:rFonts w:cs="Arial"/>
      <w:b/>
      <w:bCs/>
    </w:rPr>
  </w:style>
  <w:style w:type="character" w:customStyle="1" w:styleId="TableTextCenteredChar">
    <w:name w:val="Table Text Centered Char"/>
    <w:link w:val="TableTextCentered"/>
    <w:locked/>
    <w:rsid w:val="00A80349"/>
  </w:style>
  <w:style w:type="paragraph" w:customStyle="1" w:styleId="TableTextCentered">
    <w:name w:val="Table Text Centered"/>
    <w:basedOn w:val="TableText"/>
    <w:next w:val="TableText"/>
    <w:link w:val="TableTextCenteredChar"/>
    <w:rsid w:val="00A80349"/>
    <w:pPr>
      <w:spacing w:before="20" w:after="20"/>
      <w:jc w:val="center"/>
    </w:pPr>
    <w:rPr>
      <w:rFonts w:eastAsia="Calibri"/>
      <w:sz w:val="20"/>
      <w:lang w:eastAsia="en-AU"/>
    </w:rPr>
  </w:style>
  <w:style w:type="paragraph" w:customStyle="1" w:styleId="TabletextBold1">
    <w:name w:val="Table text Bold"/>
    <w:basedOn w:val="TableText"/>
    <w:next w:val="Normal"/>
    <w:link w:val="TabletextBoldChar1"/>
    <w:qFormat/>
    <w:rsid w:val="00A80349"/>
    <w:pPr>
      <w:spacing w:before="20" w:after="20"/>
    </w:pPr>
    <w:rPr>
      <w:rFonts w:eastAsia="Calibri"/>
      <w:b/>
      <w:szCs w:val="22"/>
    </w:rPr>
  </w:style>
  <w:style w:type="character" w:customStyle="1" w:styleId="TabletextBoldChar1">
    <w:name w:val="Table text Bold Char"/>
    <w:link w:val="TabletextBold1"/>
    <w:locked/>
    <w:rsid w:val="00A80349"/>
    <w:rPr>
      <w:b/>
      <w:sz w:val="22"/>
      <w:szCs w:val="22"/>
      <w:lang w:eastAsia="en-US"/>
    </w:rPr>
  </w:style>
  <w:style w:type="character" w:styleId="Emphasis">
    <w:name w:val="Emphasis"/>
    <w:qFormat/>
    <w:rsid w:val="009663CF"/>
    <w:rPr>
      <w:rFonts w:cs="Times New Roman"/>
      <w:i/>
      <w:iCs/>
    </w:rPr>
  </w:style>
  <w:style w:type="paragraph" w:styleId="BalloonText">
    <w:name w:val="Balloon Text"/>
    <w:basedOn w:val="Normal"/>
    <w:link w:val="BalloonTextChar"/>
    <w:uiPriority w:val="99"/>
    <w:semiHidden/>
    <w:unhideWhenUsed/>
    <w:rsid w:val="0069444F"/>
    <w:pPr>
      <w:spacing w:before="0"/>
    </w:pPr>
    <w:rPr>
      <w:rFonts w:ascii="Tahoma" w:hAnsi="Tahoma"/>
      <w:sz w:val="16"/>
      <w:szCs w:val="16"/>
    </w:rPr>
  </w:style>
  <w:style w:type="character" w:customStyle="1" w:styleId="BalloonTextChar">
    <w:name w:val="Balloon Text Char"/>
    <w:link w:val="BalloonText"/>
    <w:uiPriority w:val="99"/>
    <w:semiHidden/>
    <w:rsid w:val="0069444F"/>
    <w:rPr>
      <w:rFonts w:ascii="Tahoma" w:eastAsia="Times New Roman" w:hAnsi="Tahoma" w:cs="Tahoma"/>
      <w:sz w:val="16"/>
      <w:szCs w:val="16"/>
      <w:lang w:eastAsia="en-US"/>
    </w:rPr>
  </w:style>
  <w:style w:type="character" w:styleId="CommentReference">
    <w:name w:val="annotation reference"/>
    <w:uiPriority w:val="99"/>
    <w:semiHidden/>
    <w:unhideWhenUsed/>
    <w:rsid w:val="00DC1B4A"/>
    <w:rPr>
      <w:sz w:val="16"/>
      <w:szCs w:val="16"/>
    </w:rPr>
  </w:style>
  <w:style w:type="paragraph" w:styleId="CommentText">
    <w:name w:val="annotation text"/>
    <w:basedOn w:val="Normal"/>
    <w:link w:val="CommentTextChar"/>
    <w:uiPriority w:val="99"/>
    <w:semiHidden/>
    <w:unhideWhenUsed/>
    <w:rsid w:val="00DC1B4A"/>
    <w:pPr>
      <w:spacing w:before="0" w:after="200"/>
    </w:pPr>
    <w:rPr>
      <w:rFonts w:eastAsia="Calibri"/>
      <w:sz w:val="20"/>
    </w:rPr>
  </w:style>
  <w:style w:type="character" w:customStyle="1" w:styleId="CommentTextChar">
    <w:name w:val="Comment Text Char"/>
    <w:link w:val="CommentText"/>
    <w:uiPriority w:val="99"/>
    <w:semiHidden/>
    <w:rsid w:val="00DC1B4A"/>
    <w:rPr>
      <w:lang w:eastAsia="en-US"/>
    </w:rPr>
  </w:style>
  <w:style w:type="character" w:customStyle="1" w:styleId="apple-converted-space">
    <w:name w:val="apple-converted-space"/>
    <w:rsid w:val="00EF6762"/>
  </w:style>
  <w:style w:type="paragraph" w:styleId="BodyText2">
    <w:name w:val="Body Text 2"/>
    <w:basedOn w:val="Normal"/>
    <w:link w:val="BodyText2Char"/>
    <w:uiPriority w:val="99"/>
    <w:semiHidden/>
    <w:unhideWhenUsed/>
    <w:rsid w:val="005A407F"/>
    <w:pPr>
      <w:spacing w:after="120" w:line="480" w:lineRule="auto"/>
    </w:pPr>
  </w:style>
  <w:style w:type="character" w:customStyle="1" w:styleId="BodyText2Char">
    <w:name w:val="Body Text 2 Char"/>
    <w:link w:val="BodyText2"/>
    <w:uiPriority w:val="99"/>
    <w:semiHidden/>
    <w:rsid w:val="005A407F"/>
    <w:rPr>
      <w:rFonts w:eastAsia="Times New Roman"/>
      <w:sz w:val="22"/>
    </w:rPr>
  </w:style>
  <w:style w:type="paragraph" w:styleId="DocumentMap">
    <w:name w:val="Document Map"/>
    <w:basedOn w:val="Normal"/>
    <w:link w:val="DocumentMapChar"/>
    <w:uiPriority w:val="99"/>
    <w:semiHidden/>
    <w:unhideWhenUsed/>
    <w:rsid w:val="000309FD"/>
    <w:rPr>
      <w:rFonts w:ascii="Tahoma" w:hAnsi="Tahoma" w:cs="Tahoma"/>
      <w:sz w:val="16"/>
      <w:szCs w:val="16"/>
    </w:rPr>
  </w:style>
  <w:style w:type="character" w:customStyle="1" w:styleId="DocumentMapChar">
    <w:name w:val="Document Map Char"/>
    <w:basedOn w:val="DefaultParagraphFont"/>
    <w:link w:val="DocumentMap"/>
    <w:uiPriority w:val="99"/>
    <w:semiHidden/>
    <w:rsid w:val="000309FD"/>
    <w:rPr>
      <w:rFonts w:ascii="Tahoma" w:eastAsia="Times New Roman" w:hAnsi="Tahoma" w:cs="Tahoma"/>
      <w:sz w:val="16"/>
      <w:szCs w:val="16"/>
      <w:lang w:eastAsia="en-US"/>
    </w:rPr>
  </w:style>
  <w:style w:type="paragraph" w:customStyle="1" w:styleId="Tabletextcentred10ptBold">
    <w:name w:val="Table text centred 10 pt Bold"/>
    <w:basedOn w:val="TabletextBold1"/>
    <w:next w:val="TableText"/>
    <w:link w:val="Tabletextcentred10ptBoldChar"/>
    <w:autoRedefine/>
    <w:qFormat/>
    <w:rsid w:val="00856CF3"/>
    <w:pPr>
      <w:jc w:val="center"/>
    </w:pPr>
    <w:rPr>
      <w:rFonts w:eastAsia="Times New Roman"/>
      <w:bCs/>
      <w:sz w:val="20"/>
      <w:szCs w:val="20"/>
    </w:rPr>
  </w:style>
  <w:style w:type="character" w:customStyle="1" w:styleId="Tabletextcentred10ptBoldChar">
    <w:name w:val="Table text centred 10 pt Bold Char"/>
    <w:link w:val="Tabletextcentred10ptBold"/>
    <w:rsid w:val="00856CF3"/>
    <w:rPr>
      <w:rFonts w:eastAsia="Times New Roman" w:cs="Arial"/>
      <w:b/>
      <w:bCs/>
      <w:lang w:eastAsia="en-US"/>
    </w:rPr>
  </w:style>
  <w:style w:type="paragraph" w:customStyle="1" w:styleId="Tabletext10ptItalic">
    <w:name w:val="Table text 10 pt Italic"/>
    <w:basedOn w:val="TableText"/>
    <w:next w:val="TableText"/>
    <w:link w:val="Tabletext10ptItalicChar"/>
    <w:rsid w:val="00856CF3"/>
    <w:pPr>
      <w:spacing w:before="20" w:after="20"/>
      <w:jc w:val="center"/>
    </w:pPr>
    <w:rPr>
      <w:i/>
      <w:iCs/>
      <w:sz w:val="20"/>
    </w:rPr>
  </w:style>
  <w:style w:type="character" w:customStyle="1" w:styleId="Tabletext10ptItalicChar">
    <w:name w:val="Table text 10 pt Italic Char"/>
    <w:link w:val="Tabletext10ptItalic"/>
    <w:rsid w:val="00856CF3"/>
    <w:rPr>
      <w:rFonts w:eastAsia="Times New Roman"/>
      <w:i/>
      <w:iCs/>
      <w:lang w:eastAsia="en-US"/>
    </w:rPr>
  </w:style>
  <w:style w:type="paragraph" w:customStyle="1" w:styleId="TableTextItaliccentred">
    <w:name w:val="Table Text Italic centred"/>
    <w:basedOn w:val="TableText"/>
    <w:next w:val="TableText"/>
    <w:link w:val="TableTextItaliccentredChar"/>
    <w:qFormat/>
    <w:rsid w:val="00856CF3"/>
    <w:pPr>
      <w:spacing w:before="20" w:after="20"/>
      <w:jc w:val="center"/>
    </w:pPr>
    <w:rPr>
      <w:i/>
    </w:rPr>
  </w:style>
  <w:style w:type="character" w:customStyle="1" w:styleId="TableTextItaliccentredChar">
    <w:name w:val="Table Text Italic centred Char"/>
    <w:basedOn w:val="TableTextChar"/>
    <w:link w:val="TableTextItaliccentred"/>
    <w:rsid w:val="00856CF3"/>
    <w:rPr>
      <w:rFonts w:eastAsia="Times New Roman"/>
      <w:i/>
      <w:sz w:val="22"/>
      <w:lang w:eastAsia="en-US"/>
    </w:rPr>
  </w:style>
  <w:style w:type="paragraph" w:customStyle="1" w:styleId="ListBulletTable9pt">
    <w:name w:val="List Bullet Table 9 pt"/>
    <w:basedOn w:val="ListBulletTable10pt"/>
    <w:link w:val="ListBulletTable9ptChar"/>
    <w:rsid w:val="00856CF3"/>
    <w:rPr>
      <w:sz w:val="18"/>
    </w:rPr>
  </w:style>
  <w:style w:type="paragraph" w:customStyle="1" w:styleId="ListBulletTable10pt">
    <w:name w:val="List Bullet Table 10 pt"/>
    <w:basedOn w:val="Normal"/>
    <w:next w:val="TableText"/>
    <w:link w:val="ListBulletTable10ptChar"/>
    <w:qFormat/>
    <w:rsid w:val="00856CF3"/>
    <w:pPr>
      <w:tabs>
        <w:tab w:val="left" w:pos="207"/>
      </w:tabs>
      <w:spacing w:before="20" w:after="20"/>
      <w:ind w:left="-74"/>
    </w:pPr>
    <w:rPr>
      <w:rFonts w:cs="Times New (W1)"/>
      <w:sz w:val="20"/>
      <w:szCs w:val="16"/>
    </w:rPr>
  </w:style>
  <w:style w:type="character" w:customStyle="1" w:styleId="ListBulletTable10ptChar">
    <w:name w:val="List Bullet Table 10 pt Char"/>
    <w:basedOn w:val="DefaultParagraphFont"/>
    <w:link w:val="ListBulletTable10pt"/>
    <w:rsid w:val="00856CF3"/>
    <w:rPr>
      <w:rFonts w:eastAsia="Times New Roman" w:cs="Times New (W1)"/>
      <w:szCs w:val="16"/>
      <w:lang w:eastAsia="en-US"/>
    </w:rPr>
  </w:style>
  <w:style w:type="character" w:customStyle="1" w:styleId="ListBulletTable9ptChar">
    <w:name w:val="List Bullet Table 9 pt Char"/>
    <w:basedOn w:val="ListBulletTable10ptChar"/>
    <w:link w:val="ListBulletTable9pt"/>
    <w:rsid w:val="00856CF3"/>
    <w:rPr>
      <w:rFonts w:eastAsia="Times New Roman" w:cs="Times New (W1)"/>
      <w:sz w:val="18"/>
      <w:szCs w:val="16"/>
      <w:lang w:eastAsia="en-US"/>
    </w:rPr>
  </w:style>
  <w:style w:type="paragraph" w:customStyle="1" w:styleId="ListBullet10pt">
    <w:name w:val="List Bullet 10 pt"/>
    <w:basedOn w:val="ListBullet"/>
    <w:qFormat/>
    <w:rsid w:val="00056DB3"/>
    <w:pPr>
      <w:numPr>
        <w:numId w:val="22"/>
      </w:numPr>
      <w:tabs>
        <w:tab w:val="left" w:pos="223"/>
      </w:tabs>
      <w:spacing w:before="2"/>
    </w:pPr>
    <w:rPr>
      <w:rFonts w:eastAsia="Times New Roman" w:cs="Times New (W1)"/>
      <w:sz w:val="20"/>
      <w:szCs w:val="16"/>
    </w:rPr>
  </w:style>
  <w:style w:type="paragraph" w:styleId="Title">
    <w:name w:val="Title"/>
    <w:basedOn w:val="Normal"/>
    <w:next w:val="Normal"/>
    <w:link w:val="TitleChar"/>
    <w:uiPriority w:val="10"/>
    <w:qFormat/>
    <w:rsid w:val="00A82C1C"/>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A82C1C"/>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A82C1C"/>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A82C1C"/>
    <w:rPr>
      <w:rFonts w:asciiTheme="minorHAnsi" w:eastAsiaTheme="minorEastAsia" w:hAnsiTheme="minorHAnsi" w:cstheme="minorBidi"/>
      <w:b/>
      <w:spacing w:val="15"/>
      <w:sz w:val="36"/>
      <w:szCs w:val="22"/>
      <w:lang w:eastAsia="en-US"/>
    </w:rPr>
  </w:style>
  <w:style w:type="paragraph" w:customStyle="1" w:styleId="StyleListBulletTable11pt11pt">
    <w:name w:val="Style List Bullet Table 11 pt + 11 pt"/>
    <w:basedOn w:val="ListBulletTable11pt"/>
    <w:rsid w:val="00457BDC"/>
    <w:pPr>
      <w:spacing w:before="60" w:after="60"/>
    </w:pPr>
  </w:style>
  <w:style w:type="paragraph" w:styleId="ListParagraph">
    <w:name w:val="List Paragraph"/>
    <w:basedOn w:val="Normal"/>
    <w:uiPriority w:val="34"/>
    <w:qFormat/>
    <w:rsid w:val="00F7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888">
      <w:bodyDiv w:val="1"/>
      <w:marLeft w:val="0"/>
      <w:marRight w:val="0"/>
      <w:marTop w:val="0"/>
      <w:marBottom w:val="0"/>
      <w:divBdr>
        <w:top w:val="none" w:sz="0" w:space="0" w:color="auto"/>
        <w:left w:val="none" w:sz="0" w:space="0" w:color="auto"/>
        <w:bottom w:val="none" w:sz="0" w:space="0" w:color="auto"/>
        <w:right w:val="none" w:sz="0" w:space="0" w:color="auto"/>
      </w:divBdr>
    </w:div>
    <w:div w:id="277831299">
      <w:bodyDiv w:val="1"/>
      <w:marLeft w:val="0"/>
      <w:marRight w:val="0"/>
      <w:marTop w:val="0"/>
      <w:marBottom w:val="0"/>
      <w:divBdr>
        <w:top w:val="none" w:sz="0" w:space="0" w:color="auto"/>
        <w:left w:val="none" w:sz="0" w:space="0" w:color="auto"/>
        <w:bottom w:val="none" w:sz="0" w:space="0" w:color="auto"/>
        <w:right w:val="none" w:sz="0" w:space="0" w:color="auto"/>
      </w:divBdr>
    </w:div>
    <w:div w:id="366688857">
      <w:bodyDiv w:val="1"/>
      <w:marLeft w:val="0"/>
      <w:marRight w:val="0"/>
      <w:marTop w:val="0"/>
      <w:marBottom w:val="0"/>
      <w:divBdr>
        <w:top w:val="none" w:sz="0" w:space="0" w:color="auto"/>
        <w:left w:val="none" w:sz="0" w:space="0" w:color="auto"/>
        <w:bottom w:val="none" w:sz="0" w:space="0" w:color="auto"/>
        <w:right w:val="none" w:sz="0" w:space="0" w:color="auto"/>
      </w:divBdr>
    </w:div>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774910302">
      <w:bodyDiv w:val="1"/>
      <w:marLeft w:val="0"/>
      <w:marRight w:val="0"/>
      <w:marTop w:val="0"/>
      <w:marBottom w:val="0"/>
      <w:divBdr>
        <w:top w:val="none" w:sz="0" w:space="0" w:color="auto"/>
        <w:left w:val="none" w:sz="0" w:space="0" w:color="auto"/>
        <w:bottom w:val="none" w:sz="0" w:space="0" w:color="auto"/>
        <w:right w:val="none" w:sz="0" w:space="0" w:color="auto"/>
      </w:divBdr>
      <w:divsChild>
        <w:div w:id="173350929">
          <w:marLeft w:val="0"/>
          <w:marRight w:val="0"/>
          <w:marTop w:val="0"/>
          <w:marBottom w:val="0"/>
          <w:divBdr>
            <w:top w:val="none" w:sz="0" w:space="0" w:color="auto"/>
            <w:left w:val="none" w:sz="0" w:space="0" w:color="auto"/>
            <w:bottom w:val="none" w:sz="0" w:space="0" w:color="auto"/>
            <w:right w:val="none" w:sz="0" w:space="0" w:color="auto"/>
          </w:divBdr>
        </w:div>
        <w:div w:id="1390495869">
          <w:marLeft w:val="0"/>
          <w:marRight w:val="0"/>
          <w:marTop w:val="0"/>
          <w:marBottom w:val="0"/>
          <w:divBdr>
            <w:top w:val="none" w:sz="0" w:space="0" w:color="auto"/>
            <w:left w:val="none" w:sz="0" w:space="0" w:color="auto"/>
            <w:bottom w:val="none" w:sz="0" w:space="0" w:color="auto"/>
            <w:right w:val="none" w:sz="0" w:space="0" w:color="auto"/>
          </w:divBdr>
        </w:div>
      </w:divsChild>
    </w:div>
    <w:div w:id="921380323">
      <w:bodyDiv w:val="1"/>
      <w:marLeft w:val="0"/>
      <w:marRight w:val="0"/>
      <w:marTop w:val="0"/>
      <w:marBottom w:val="0"/>
      <w:divBdr>
        <w:top w:val="none" w:sz="0" w:space="0" w:color="auto"/>
        <w:left w:val="none" w:sz="0" w:space="0" w:color="auto"/>
        <w:bottom w:val="none" w:sz="0" w:space="0" w:color="auto"/>
        <w:right w:val="none" w:sz="0" w:space="0" w:color="auto"/>
      </w:divBdr>
      <w:divsChild>
        <w:div w:id="107699625">
          <w:marLeft w:val="0"/>
          <w:marRight w:val="0"/>
          <w:marTop w:val="120"/>
          <w:marBottom w:val="120"/>
          <w:divBdr>
            <w:top w:val="none" w:sz="0" w:space="0" w:color="auto"/>
            <w:left w:val="none" w:sz="0" w:space="0" w:color="auto"/>
            <w:bottom w:val="none" w:sz="0" w:space="0" w:color="auto"/>
            <w:right w:val="none" w:sz="0" w:space="0" w:color="auto"/>
          </w:divBdr>
        </w:div>
        <w:div w:id="128521772">
          <w:marLeft w:val="720"/>
          <w:marRight w:val="0"/>
          <w:marTop w:val="0"/>
          <w:marBottom w:val="80"/>
          <w:divBdr>
            <w:top w:val="none" w:sz="0" w:space="0" w:color="auto"/>
            <w:left w:val="none" w:sz="0" w:space="0" w:color="auto"/>
            <w:bottom w:val="none" w:sz="0" w:space="0" w:color="auto"/>
            <w:right w:val="none" w:sz="0" w:space="0" w:color="auto"/>
          </w:divBdr>
        </w:div>
        <w:div w:id="271329137">
          <w:marLeft w:val="720"/>
          <w:marRight w:val="0"/>
          <w:marTop w:val="0"/>
          <w:marBottom w:val="80"/>
          <w:divBdr>
            <w:top w:val="none" w:sz="0" w:space="0" w:color="auto"/>
            <w:left w:val="none" w:sz="0" w:space="0" w:color="auto"/>
            <w:bottom w:val="none" w:sz="0" w:space="0" w:color="auto"/>
            <w:right w:val="none" w:sz="0" w:space="0" w:color="auto"/>
          </w:divBdr>
        </w:div>
        <w:div w:id="347680014">
          <w:marLeft w:val="0"/>
          <w:marRight w:val="0"/>
          <w:marTop w:val="0"/>
          <w:marBottom w:val="0"/>
          <w:divBdr>
            <w:top w:val="none" w:sz="0" w:space="0" w:color="auto"/>
            <w:left w:val="none" w:sz="0" w:space="0" w:color="auto"/>
            <w:bottom w:val="none" w:sz="0" w:space="0" w:color="auto"/>
            <w:right w:val="none" w:sz="0" w:space="0" w:color="auto"/>
          </w:divBdr>
        </w:div>
        <w:div w:id="446004227">
          <w:marLeft w:val="0"/>
          <w:marRight w:val="0"/>
          <w:marTop w:val="0"/>
          <w:marBottom w:val="0"/>
          <w:divBdr>
            <w:top w:val="none" w:sz="0" w:space="0" w:color="auto"/>
            <w:left w:val="none" w:sz="0" w:space="0" w:color="auto"/>
            <w:bottom w:val="none" w:sz="0" w:space="0" w:color="auto"/>
            <w:right w:val="none" w:sz="0" w:space="0" w:color="auto"/>
          </w:divBdr>
        </w:div>
        <w:div w:id="478151344">
          <w:marLeft w:val="720"/>
          <w:marRight w:val="0"/>
          <w:marTop w:val="0"/>
          <w:marBottom w:val="80"/>
          <w:divBdr>
            <w:top w:val="none" w:sz="0" w:space="0" w:color="auto"/>
            <w:left w:val="none" w:sz="0" w:space="0" w:color="auto"/>
            <w:bottom w:val="none" w:sz="0" w:space="0" w:color="auto"/>
            <w:right w:val="none" w:sz="0" w:space="0" w:color="auto"/>
          </w:divBdr>
        </w:div>
        <w:div w:id="692195053">
          <w:marLeft w:val="720"/>
          <w:marRight w:val="0"/>
          <w:marTop w:val="0"/>
          <w:marBottom w:val="80"/>
          <w:divBdr>
            <w:top w:val="none" w:sz="0" w:space="0" w:color="auto"/>
            <w:left w:val="none" w:sz="0" w:space="0" w:color="auto"/>
            <w:bottom w:val="none" w:sz="0" w:space="0" w:color="auto"/>
            <w:right w:val="none" w:sz="0" w:space="0" w:color="auto"/>
          </w:divBdr>
        </w:div>
        <w:div w:id="747000077">
          <w:marLeft w:val="720"/>
          <w:marRight w:val="0"/>
          <w:marTop w:val="0"/>
          <w:marBottom w:val="80"/>
          <w:divBdr>
            <w:top w:val="none" w:sz="0" w:space="0" w:color="auto"/>
            <w:left w:val="none" w:sz="0" w:space="0" w:color="auto"/>
            <w:bottom w:val="none" w:sz="0" w:space="0" w:color="auto"/>
            <w:right w:val="none" w:sz="0" w:space="0" w:color="auto"/>
          </w:divBdr>
        </w:div>
        <w:div w:id="873467869">
          <w:marLeft w:val="720"/>
          <w:marRight w:val="0"/>
          <w:marTop w:val="0"/>
          <w:marBottom w:val="80"/>
          <w:divBdr>
            <w:top w:val="none" w:sz="0" w:space="0" w:color="auto"/>
            <w:left w:val="none" w:sz="0" w:space="0" w:color="auto"/>
            <w:bottom w:val="none" w:sz="0" w:space="0" w:color="auto"/>
            <w:right w:val="none" w:sz="0" w:space="0" w:color="auto"/>
          </w:divBdr>
        </w:div>
        <w:div w:id="1202278515">
          <w:marLeft w:val="720"/>
          <w:marRight w:val="0"/>
          <w:marTop w:val="0"/>
          <w:marBottom w:val="80"/>
          <w:divBdr>
            <w:top w:val="none" w:sz="0" w:space="0" w:color="auto"/>
            <w:left w:val="none" w:sz="0" w:space="0" w:color="auto"/>
            <w:bottom w:val="none" w:sz="0" w:space="0" w:color="auto"/>
            <w:right w:val="none" w:sz="0" w:space="0" w:color="auto"/>
          </w:divBdr>
        </w:div>
        <w:div w:id="1294599789">
          <w:marLeft w:val="0"/>
          <w:marRight w:val="0"/>
          <w:marTop w:val="120"/>
          <w:marBottom w:val="120"/>
          <w:divBdr>
            <w:top w:val="none" w:sz="0" w:space="0" w:color="auto"/>
            <w:left w:val="none" w:sz="0" w:space="0" w:color="auto"/>
            <w:bottom w:val="none" w:sz="0" w:space="0" w:color="auto"/>
            <w:right w:val="none" w:sz="0" w:space="0" w:color="auto"/>
          </w:divBdr>
        </w:div>
        <w:div w:id="1533346082">
          <w:marLeft w:val="720"/>
          <w:marRight w:val="0"/>
          <w:marTop w:val="0"/>
          <w:marBottom w:val="80"/>
          <w:divBdr>
            <w:top w:val="none" w:sz="0" w:space="0" w:color="auto"/>
            <w:left w:val="none" w:sz="0" w:space="0" w:color="auto"/>
            <w:bottom w:val="none" w:sz="0" w:space="0" w:color="auto"/>
            <w:right w:val="none" w:sz="0" w:space="0" w:color="auto"/>
          </w:divBdr>
        </w:div>
        <w:div w:id="2008247380">
          <w:marLeft w:val="720"/>
          <w:marRight w:val="0"/>
          <w:marTop w:val="0"/>
          <w:marBottom w:val="80"/>
          <w:divBdr>
            <w:top w:val="none" w:sz="0" w:space="0" w:color="auto"/>
            <w:left w:val="none" w:sz="0" w:space="0" w:color="auto"/>
            <w:bottom w:val="none" w:sz="0" w:space="0" w:color="auto"/>
            <w:right w:val="none" w:sz="0" w:space="0" w:color="auto"/>
          </w:divBdr>
        </w:div>
        <w:div w:id="2063092953">
          <w:marLeft w:val="720"/>
          <w:marRight w:val="0"/>
          <w:marTop w:val="0"/>
          <w:marBottom w:val="80"/>
          <w:divBdr>
            <w:top w:val="none" w:sz="0" w:space="0" w:color="auto"/>
            <w:left w:val="none" w:sz="0" w:space="0" w:color="auto"/>
            <w:bottom w:val="none" w:sz="0" w:space="0" w:color="auto"/>
            <w:right w:val="none" w:sz="0" w:space="0" w:color="auto"/>
          </w:divBdr>
        </w:div>
      </w:divsChild>
    </w:div>
    <w:div w:id="1551067508">
      <w:bodyDiv w:val="1"/>
      <w:marLeft w:val="0"/>
      <w:marRight w:val="0"/>
      <w:marTop w:val="0"/>
      <w:marBottom w:val="0"/>
      <w:divBdr>
        <w:top w:val="none" w:sz="0" w:space="0" w:color="auto"/>
        <w:left w:val="none" w:sz="0" w:space="0" w:color="auto"/>
        <w:bottom w:val="none" w:sz="0" w:space="0" w:color="auto"/>
        <w:right w:val="none" w:sz="0" w:space="0" w:color="auto"/>
      </w:divBdr>
    </w:div>
    <w:div w:id="1669601988">
      <w:bodyDiv w:val="1"/>
      <w:marLeft w:val="0"/>
      <w:marRight w:val="0"/>
      <w:marTop w:val="0"/>
      <w:marBottom w:val="0"/>
      <w:divBdr>
        <w:top w:val="none" w:sz="0" w:space="0" w:color="auto"/>
        <w:left w:val="none" w:sz="0" w:space="0" w:color="auto"/>
        <w:bottom w:val="none" w:sz="0" w:space="0" w:color="auto"/>
        <w:right w:val="none" w:sz="0" w:space="0" w:color="auto"/>
      </w:divBdr>
    </w:div>
    <w:div w:id="2055351150">
      <w:bodyDiv w:val="1"/>
      <w:marLeft w:val="0"/>
      <w:marRight w:val="0"/>
      <w:marTop w:val="0"/>
      <w:marBottom w:val="0"/>
      <w:divBdr>
        <w:top w:val="none" w:sz="0" w:space="0" w:color="auto"/>
        <w:left w:val="none" w:sz="0" w:space="0" w:color="auto"/>
        <w:bottom w:val="none" w:sz="0" w:space="0" w:color="auto"/>
        <w:right w:val="none" w:sz="0" w:space="0" w:color="auto"/>
      </w:divBdr>
    </w:div>
    <w:div w:id="2145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herent"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Develop"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ausdanceact.org.au/development/teacher-resource" TargetMode="External"/><Relationship Id="rId63" Type="http://schemas.openxmlformats.org/officeDocument/2006/relationships/hyperlink" Target="http://hsc.csu.edu.au/dance/" TargetMode="External"/><Relationship Id="rId68" Type="http://schemas.openxmlformats.org/officeDocument/2006/relationships/hyperlink" Target="http://www.chunkymove.com" TargetMode="External"/><Relationship Id="rId76" Type="http://schemas.openxmlformats.org/officeDocument/2006/relationships/hyperlink" Target="http://www.dancefilms.or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arthagraham.org/" TargetMode="External"/><Relationship Id="rId2" Type="http://schemas.openxmlformats.org/officeDocument/2006/relationships/numbering" Target="numbering.xml"/><Relationship Id="rId16"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plex" TargetMode="External"/><Relationship Id="rId11" Type="http://schemas.openxmlformats.org/officeDocument/2006/relationships/footer" Target="foot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herent" TargetMode="External"/><Relationship Id="rId53" Type="http://schemas.openxmlformats.org/officeDocument/2006/relationships/hyperlink" Target="http://www.bsss.act.edu.au/grade_moderation/information_for_teachers" TargetMode="External"/><Relationship Id="rId58" Type="http://schemas.openxmlformats.org/officeDocument/2006/relationships/hyperlink" Target="http://www.chunkymove.com/home.html" TargetMode="External"/><Relationship Id="rId66" Type="http://schemas.openxmlformats.org/officeDocument/2006/relationships/hyperlink" Target="http://www.ql2.org.au/" TargetMode="External"/><Relationship Id="rId74" Type="http://schemas.openxmlformats.org/officeDocument/2006/relationships/hyperlink" Target="http://www.musicals101.com/index.html" TargetMode="External"/><Relationship Id="rId79" Type="http://schemas.openxmlformats.org/officeDocument/2006/relationships/hyperlink" Target="http://www.suehealey.com.au/" TargetMode="External"/><Relationship Id="rId5" Type="http://schemas.openxmlformats.org/officeDocument/2006/relationships/webSettings" Target="webSettings.xml"/><Relationship Id="rId61" Type="http://schemas.openxmlformats.org/officeDocument/2006/relationships/hyperlink" Target="http://danceinforma.com.au/" TargetMode="External"/><Relationship Id="rId82" Type="http://schemas.openxmlformats.org/officeDocument/2006/relationships/hyperlink" Target="http://danceinforma.com.au/full-time-dance-auditions-guide/" TargetMode="External"/><Relationship Id="rId19"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hyperlink" Target="http://www.australiancurriculum.edu.au/Glossary?a=&amp;t=Sustained" TargetMode="External"/><Relationship Id="rId30" Type="http://schemas.openxmlformats.org/officeDocument/2006/relationships/hyperlink" Target="http://www.australiancurriculum.edu.au/Glossary?a=&amp;t=Coherent"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plex" TargetMode="External"/><Relationship Id="rId56" Type="http://schemas.openxmlformats.org/officeDocument/2006/relationships/hyperlink" Target="http://www.australiadancing.org" TargetMode="External"/><Relationship Id="rId64" Type="http://schemas.openxmlformats.org/officeDocument/2006/relationships/hyperlink" Target="http://www.marcom.com.au" TargetMode="External"/><Relationship Id="rId69" Type="http://schemas.openxmlformats.org/officeDocument/2006/relationships/hyperlink" Target="http://www.australia.gov.au/about-australia/australian-story/contemporary-dance" TargetMode="External"/><Relationship Id="rId77" Type="http://schemas.openxmlformats.org/officeDocument/2006/relationships/hyperlink" Target="http://www.dancemedia.com/" TargetMode="Externa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72" Type="http://schemas.openxmlformats.org/officeDocument/2006/relationships/hyperlink" Target="http://www.pitt.edu/~gillis/dance/disp.html" TargetMode="External"/><Relationship Id="rId80" Type="http://schemas.openxmlformats.org/officeDocument/2006/relationships/hyperlink" Target="http://www.bangarra.com.a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amp;t=Coherent" TargetMode="Externa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herent" TargetMode="External"/><Relationship Id="rId46" Type="http://schemas.openxmlformats.org/officeDocument/2006/relationships/hyperlink" Target="http://www.australiancurriculum.edu.au/Glossary?a=&amp;t=Sustained" TargetMode="External"/><Relationship Id="rId59" Type="http://schemas.openxmlformats.org/officeDocument/2006/relationships/hyperlink" Target="http://www.danceaustralia.com.au" TargetMode="External"/><Relationship Id="rId67" Type="http://schemas.openxmlformats.org/officeDocument/2006/relationships/hyperlink" Target="https://artsedge.kennedy-center.org/multimedia/series/AEMicrosites/martha-graham" TargetMode="Externa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dance.org.au" TargetMode="External"/><Relationship Id="rId62" Type="http://schemas.openxmlformats.org/officeDocument/2006/relationships/hyperlink" Target="http://direct.enhancetv.com.au/login.php" TargetMode="External"/><Relationship Id="rId70" Type="http://schemas.openxmlformats.org/officeDocument/2006/relationships/hyperlink" Target="http://marthagraham.org/wp-content/uploads/2012/02/MarthaGraham2005.pdf" TargetMode="External"/><Relationship Id="rId75" Type="http://schemas.openxmlformats.org/officeDocument/2006/relationships/hyperlink" Target="http://www.dcd.ca/exhibitions/vancouver/" TargetMode="External"/><Relationship Id="rId83" Type="http://schemas.openxmlformats.org/officeDocument/2006/relationships/hyperlink" Target="http://www.dancemagazine.com/issues/February-2009/Audition-KnowHow-What-Directors_Wa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Sustained" TargetMode="External"/><Relationship Id="rId49" Type="http://schemas.openxmlformats.org/officeDocument/2006/relationships/hyperlink" Target="http://www.australiancurriculum.edu.au/Glossary?a=&amp;t=Coherent" TargetMode="External"/><Relationship Id="rId57" Type="http://schemas.openxmlformats.org/officeDocument/2006/relationships/hyperlink" Target="http://www.adt.org.au" TargetMode="External"/><Relationship Id="rId10" Type="http://schemas.openxmlformats.org/officeDocument/2006/relationships/header" Target="header1.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plex"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yperlink" Target="http://danceheritage.org/" TargetMode="External"/><Relationship Id="rId65" Type="http://schemas.openxmlformats.org/officeDocument/2006/relationships/hyperlink" Target="http://www.tki.org.nz/r/arts/curriculum/statement/pg30_31_e.php" TargetMode="External"/><Relationship Id="rId73" Type="http://schemas.openxmlformats.org/officeDocument/2006/relationships/hyperlink" Target="http://www.theatredance.com/tap/" TargetMode="External"/><Relationship Id="rId78" Type="http://schemas.openxmlformats.org/officeDocument/2006/relationships/hyperlink" Target="http://www.physicaltv.com.au" TargetMode="External"/><Relationship Id="rId8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7F00-659A-4F7D-9ECE-5634322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72</Pages>
  <Words>19108</Words>
  <Characters>108919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127772</CharactersWithSpaces>
  <SharedDoc>false</SharedDoc>
  <HLinks>
    <vt:vector size="738" baseType="variant">
      <vt:variant>
        <vt:i4>5177460</vt:i4>
      </vt:variant>
      <vt:variant>
        <vt:i4>546</vt:i4>
      </vt:variant>
      <vt:variant>
        <vt:i4>0</vt:i4>
      </vt:variant>
      <vt:variant>
        <vt:i4>5</vt:i4>
      </vt:variant>
      <vt:variant>
        <vt:lpwstr>http://www.dancemagazine.com/issues/February-2009/Audition-KnowHow-What-Directors_Want</vt:lpwstr>
      </vt:variant>
      <vt:variant>
        <vt:lpwstr/>
      </vt:variant>
      <vt:variant>
        <vt:i4>7340146</vt:i4>
      </vt:variant>
      <vt:variant>
        <vt:i4>543</vt:i4>
      </vt:variant>
      <vt:variant>
        <vt:i4>0</vt:i4>
      </vt:variant>
      <vt:variant>
        <vt:i4>5</vt:i4>
      </vt:variant>
      <vt:variant>
        <vt:lpwstr>http://danceinforma.com.au/full-time-dance-auditions-guide/</vt:lpwstr>
      </vt:variant>
      <vt:variant>
        <vt:lpwstr/>
      </vt:variant>
      <vt:variant>
        <vt:i4>3014698</vt:i4>
      </vt:variant>
      <vt:variant>
        <vt:i4>540</vt:i4>
      </vt:variant>
      <vt:variant>
        <vt:i4>0</vt:i4>
      </vt:variant>
      <vt:variant>
        <vt:i4>5</vt:i4>
      </vt:variant>
      <vt:variant>
        <vt:lpwstr>http://www.bangarra.com.au/</vt:lpwstr>
      </vt:variant>
      <vt:variant>
        <vt:lpwstr/>
      </vt:variant>
      <vt:variant>
        <vt:i4>852051</vt:i4>
      </vt:variant>
      <vt:variant>
        <vt:i4>537</vt:i4>
      </vt:variant>
      <vt:variant>
        <vt:i4>0</vt:i4>
      </vt:variant>
      <vt:variant>
        <vt:i4>5</vt:i4>
      </vt:variant>
      <vt:variant>
        <vt:lpwstr>http://www.suehealey.com.au/</vt:lpwstr>
      </vt:variant>
      <vt:variant>
        <vt:lpwstr/>
      </vt:variant>
      <vt:variant>
        <vt:i4>4456541</vt:i4>
      </vt:variant>
      <vt:variant>
        <vt:i4>534</vt:i4>
      </vt:variant>
      <vt:variant>
        <vt:i4>0</vt:i4>
      </vt:variant>
      <vt:variant>
        <vt:i4>5</vt:i4>
      </vt:variant>
      <vt:variant>
        <vt:lpwstr>http://www.physicaltv.com.au/</vt:lpwstr>
      </vt:variant>
      <vt:variant>
        <vt:lpwstr/>
      </vt:variant>
      <vt:variant>
        <vt:i4>2490420</vt:i4>
      </vt:variant>
      <vt:variant>
        <vt:i4>531</vt:i4>
      </vt:variant>
      <vt:variant>
        <vt:i4>0</vt:i4>
      </vt:variant>
      <vt:variant>
        <vt:i4>5</vt:i4>
      </vt:variant>
      <vt:variant>
        <vt:lpwstr>http://www.dancemedia.com/</vt:lpwstr>
      </vt:variant>
      <vt:variant>
        <vt:lpwstr/>
      </vt:variant>
      <vt:variant>
        <vt:i4>3342371</vt:i4>
      </vt:variant>
      <vt:variant>
        <vt:i4>528</vt:i4>
      </vt:variant>
      <vt:variant>
        <vt:i4>0</vt:i4>
      </vt:variant>
      <vt:variant>
        <vt:i4>5</vt:i4>
      </vt:variant>
      <vt:variant>
        <vt:lpwstr>http://www.dancefilms.org/</vt:lpwstr>
      </vt:variant>
      <vt:variant>
        <vt:lpwstr/>
      </vt:variant>
      <vt:variant>
        <vt:i4>655368</vt:i4>
      </vt:variant>
      <vt:variant>
        <vt:i4>525</vt:i4>
      </vt:variant>
      <vt:variant>
        <vt:i4>0</vt:i4>
      </vt:variant>
      <vt:variant>
        <vt:i4>5</vt:i4>
      </vt:variant>
      <vt:variant>
        <vt:lpwstr>http://www.dcd.ca/exhibitions/vancouver/</vt:lpwstr>
      </vt:variant>
      <vt:variant>
        <vt:lpwstr/>
      </vt:variant>
      <vt:variant>
        <vt:i4>4456529</vt:i4>
      </vt:variant>
      <vt:variant>
        <vt:i4>522</vt:i4>
      </vt:variant>
      <vt:variant>
        <vt:i4>0</vt:i4>
      </vt:variant>
      <vt:variant>
        <vt:i4>5</vt:i4>
      </vt:variant>
      <vt:variant>
        <vt:lpwstr>http://www.musicals101.com/index.html</vt:lpwstr>
      </vt:variant>
      <vt:variant>
        <vt:lpwstr/>
      </vt:variant>
      <vt:variant>
        <vt:i4>589902</vt:i4>
      </vt:variant>
      <vt:variant>
        <vt:i4>519</vt:i4>
      </vt:variant>
      <vt:variant>
        <vt:i4>0</vt:i4>
      </vt:variant>
      <vt:variant>
        <vt:i4>5</vt:i4>
      </vt:variant>
      <vt:variant>
        <vt:lpwstr>http://www.theatredance.com/tap/</vt:lpwstr>
      </vt:variant>
      <vt:variant>
        <vt:lpwstr/>
      </vt:variant>
      <vt:variant>
        <vt:i4>3539063</vt:i4>
      </vt:variant>
      <vt:variant>
        <vt:i4>516</vt:i4>
      </vt:variant>
      <vt:variant>
        <vt:i4>0</vt:i4>
      </vt:variant>
      <vt:variant>
        <vt:i4>5</vt:i4>
      </vt:variant>
      <vt:variant>
        <vt:lpwstr>http://www.pitt.edu/~gillis/dance/disp.html</vt:lpwstr>
      </vt:variant>
      <vt:variant>
        <vt:lpwstr/>
      </vt:variant>
      <vt:variant>
        <vt:i4>4718594</vt:i4>
      </vt:variant>
      <vt:variant>
        <vt:i4>513</vt:i4>
      </vt:variant>
      <vt:variant>
        <vt:i4>0</vt:i4>
      </vt:variant>
      <vt:variant>
        <vt:i4>5</vt:i4>
      </vt:variant>
      <vt:variant>
        <vt:lpwstr>http://marthagraham.org/</vt:lpwstr>
      </vt:variant>
      <vt:variant>
        <vt:lpwstr/>
      </vt:variant>
      <vt:variant>
        <vt:i4>6881341</vt:i4>
      </vt:variant>
      <vt:variant>
        <vt:i4>510</vt:i4>
      </vt:variant>
      <vt:variant>
        <vt:i4>0</vt:i4>
      </vt:variant>
      <vt:variant>
        <vt:i4>5</vt:i4>
      </vt:variant>
      <vt:variant>
        <vt:lpwstr>http://marthagraham.org/wp-content/uploads/2012/02/MarthaGraham2005.pdf</vt:lpwstr>
      </vt:variant>
      <vt:variant>
        <vt:lpwstr/>
      </vt:variant>
      <vt:variant>
        <vt:i4>3145782</vt:i4>
      </vt:variant>
      <vt:variant>
        <vt:i4>507</vt:i4>
      </vt:variant>
      <vt:variant>
        <vt:i4>0</vt:i4>
      </vt:variant>
      <vt:variant>
        <vt:i4>5</vt:i4>
      </vt:variant>
      <vt:variant>
        <vt:lpwstr>http://www.australia.gov.au/about-australia/australian-story/contemporary-dance</vt:lpwstr>
      </vt:variant>
      <vt:variant>
        <vt:lpwstr/>
      </vt:variant>
      <vt:variant>
        <vt:i4>2293803</vt:i4>
      </vt:variant>
      <vt:variant>
        <vt:i4>504</vt:i4>
      </vt:variant>
      <vt:variant>
        <vt:i4>0</vt:i4>
      </vt:variant>
      <vt:variant>
        <vt:i4>5</vt:i4>
      </vt:variant>
      <vt:variant>
        <vt:lpwstr>http://www.chunkymove.com/</vt:lpwstr>
      </vt:variant>
      <vt:variant>
        <vt:lpwstr/>
      </vt:variant>
      <vt:variant>
        <vt:i4>1441876</vt:i4>
      </vt:variant>
      <vt:variant>
        <vt:i4>501</vt:i4>
      </vt:variant>
      <vt:variant>
        <vt:i4>0</vt:i4>
      </vt:variant>
      <vt:variant>
        <vt:i4>5</vt:i4>
      </vt:variant>
      <vt:variant>
        <vt:lpwstr>https://artsedge.kennedy-center.org/multimedia/series/AEMicrosites/martha-graham</vt:lpwstr>
      </vt:variant>
      <vt:variant>
        <vt:lpwstr/>
      </vt:variant>
      <vt:variant>
        <vt:i4>3014715</vt:i4>
      </vt:variant>
      <vt:variant>
        <vt:i4>498</vt:i4>
      </vt:variant>
      <vt:variant>
        <vt:i4>0</vt:i4>
      </vt:variant>
      <vt:variant>
        <vt:i4>5</vt:i4>
      </vt:variant>
      <vt:variant>
        <vt:lpwstr>http://www.ql2.org.au/</vt:lpwstr>
      </vt:variant>
      <vt:variant>
        <vt:lpwstr/>
      </vt:variant>
      <vt:variant>
        <vt:i4>5701696</vt:i4>
      </vt:variant>
      <vt:variant>
        <vt:i4>495</vt:i4>
      </vt:variant>
      <vt:variant>
        <vt:i4>0</vt:i4>
      </vt:variant>
      <vt:variant>
        <vt:i4>5</vt:i4>
      </vt:variant>
      <vt:variant>
        <vt:lpwstr>http://www.tki.org.nz/r/arts/curriculum/statement/pg30_31_e.php</vt:lpwstr>
      </vt:variant>
      <vt:variant>
        <vt:lpwstr/>
      </vt:variant>
      <vt:variant>
        <vt:i4>4259920</vt:i4>
      </vt:variant>
      <vt:variant>
        <vt:i4>492</vt:i4>
      </vt:variant>
      <vt:variant>
        <vt:i4>0</vt:i4>
      </vt:variant>
      <vt:variant>
        <vt:i4>5</vt:i4>
      </vt:variant>
      <vt:variant>
        <vt:lpwstr>http://www.marcom.com.au/</vt:lpwstr>
      </vt:variant>
      <vt:variant>
        <vt:lpwstr/>
      </vt:variant>
      <vt:variant>
        <vt:i4>4522073</vt:i4>
      </vt:variant>
      <vt:variant>
        <vt:i4>489</vt:i4>
      </vt:variant>
      <vt:variant>
        <vt:i4>0</vt:i4>
      </vt:variant>
      <vt:variant>
        <vt:i4>5</vt:i4>
      </vt:variant>
      <vt:variant>
        <vt:lpwstr>http://hsc.csu.edu.au/dance/</vt:lpwstr>
      </vt:variant>
      <vt:variant>
        <vt:lpwstr/>
      </vt:variant>
      <vt:variant>
        <vt:i4>1507329</vt:i4>
      </vt:variant>
      <vt:variant>
        <vt:i4>486</vt:i4>
      </vt:variant>
      <vt:variant>
        <vt:i4>0</vt:i4>
      </vt:variant>
      <vt:variant>
        <vt:i4>5</vt:i4>
      </vt:variant>
      <vt:variant>
        <vt:lpwstr>http://direct.enhancetv.com.au/login.php</vt:lpwstr>
      </vt:variant>
      <vt:variant>
        <vt:lpwstr/>
      </vt:variant>
      <vt:variant>
        <vt:i4>3276920</vt:i4>
      </vt:variant>
      <vt:variant>
        <vt:i4>483</vt:i4>
      </vt:variant>
      <vt:variant>
        <vt:i4>0</vt:i4>
      </vt:variant>
      <vt:variant>
        <vt:i4>5</vt:i4>
      </vt:variant>
      <vt:variant>
        <vt:lpwstr>http://danceinforma.com.au/</vt:lpwstr>
      </vt:variant>
      <vt:variant>
        <vt:lpwstr/>
      </vt:variant>
      <vt:variant>
        <vt:i4>4456542</vt:i4>
      </vt:variant>
      <vt:variant>
        <vt:i4>480</vt:i4>
      </vt:variant>
      <vt:variant>
        <vt:i4>0</vt:i4>
      </vt:variant>
      <vt:variant>
        <vt:i4>5</vt:i4>
      </vt:variant>
      <vt:variant>
        <vt:lpwstr>http://danceheritage.org/</vt:lpwstr>
      </vt:variant>
      <vt:variant>
        <vt:lpwstr/>
      </vt:variant>
      <vt:variant>
        <vt:i4>5701712</vt:i4>
      </vt:variant>
      <vt:variant>
        <vt:i4>477</vt:i4>
      </vt:variant>
      <vt:variant>
        <vt:i4>0</vt:i4>
      </vt:variant>
      <vt:variant>
        <vt:i4>5</vt:i4>
      </vt:variant>
      <vt:variant>
        <vt:lpwstr>http://www.danceaustralia.com.au/</vt:lpwstr>
      </vt:variant>
      <vt:variant>
        <vt:lpwstr/>
      </vt:variant>
      <vt:variant>
        <vt:i4>2883700</vt:i4>
      </vt:variant>
      <vt:variant>
        <vt:i4>474</vt:i4>
      </vt:variant>
      <vt:variant>
        <vt:i4>0</vt:i4>
      </vt:variant>
      <vt:variant>
        <vt:i4>5</vt:i4>
      </vt:variant>
      <vt:variant>
        <vt:lpwstr>http://www.chunkymove.com/home.html</vt:lpwstr>
      </vt:variant>
      <vt:variant>
        <vt:lpwstr/>
      </vt:variant>
      <vt:variant>
        <vt:i4>7864371</vt:i4>
      </vt:variant>
      <vt:variant>
        <vt:i4>471</vt:i4>
      </vt:variant>
      <vt:variant>
        <vt:i4>0</vt:i4>
      </vt:variant>
      <vt:variant>
        <vt:i4>5</vt:i4>
      </vt:variant>
      <vt:variant>
        <vt:lpwstr>http://www.adt.org.au/</vt:lpwstr>
      </vt:variant>
      <vt:variant>
        <vt:lpwstr/>
      </vt:variant>
      <vt:variant>
        <vt:i4>5832789</vt:i4>
      </vt:variant>
      <vt:variant>
        <vt:i4>468</vt:i4>
      </vt:variant>
      <vt:variant>
        <vt:i4>0</vt:i4>
      </vt:variant>
      <vt:variant>
        <vt:i4>5</vt:i4>
      </vt:variant>
      <vt:variant>
        <vt:lpwstr>http://www.australiadancing.org/</vt:lpwstr>
      </vt:variant>
      <vt:variant>
        <vt:lpwstr/>
      </vt:variant>
      <vt:variant>
        <vt:i4>7864432</vt:i4>
      </vt:variant>
      <vt:variant>
        <vt:i4>465</vt:i4>
      </vt:variant>
      <vt:variant>
        <vt:i4>0</vt:i4>
      </vt:variant>
      <vt:variant>
        <vt:i4>5</vt:i4>
      </vt:variant>
      <vt:variant>
        <vt:lpwstr>http://ausdanceact.org.au/development/teacher-resource</vt:lpwstr>
      </vt:variant>
      <vt:variant>
        <vt:lpwstr/>
      </vt:variant>
      <vt:variant>
        <vt:i4>3932195</vt:i4>
      </vt:variant>
      <vt:variant>
        <vt:i4>462</vt:i4>
      </vt:variant>
      <vt:variant>
        <vt:i4>0</vt:i4>
      </vt:variant>
      <vt:variant>
        <vt:i4>5</vt:i4>
      </vt:variant>
      <vt:variant>
        <vt:lpwstr>http://www.ausdance.org.au/</vt:lpwstr>
      </vt:variant>
      <vt:variant>
        <vt:lpwstr/>
      </vt:variant>
      <vt:variant>
        <vt:i4>4325438</vt:i4>
      </vt:variant>
      <vt:variant>
        <vt:i4>459</vt:i4>
      </vt:variant>
      <vt:variant>
        <vt:i4>0</vt:i4>
      </vt:variant>
      <vt:variant>
        <vt:i4>5</vt:i4>
      </vt:variant>
      <vt:variant>
        <vt:lpwstr>http://www.bsss.act.edu.au/grade_moderation/information_for_teachers</vt:lpwstr>
      </vt:variant>
      <vt:variant>
        <vt:lpwstr/>
      </vt:variant>
      <vt:variant>
        <vt:i4>4587530</vt:i4>
      </vt:variant>
      <vt:variant>
        <vt:i4>456</vt:i4>
      </vt:variant>
      <vt:variant>
        <vt:i4>0</vt:i4>
      </vt:variant>
      <vt:variant>
        <vt:i4>5</vt:i4>
      </vt:variant>
      <vt:variant>
        <vt:lpwstr>http://www.australiancurriculum.edu.au/Glossary?a=&amp;t=Communicates</vt:lpwstr>
      </vt:variant>
      <vt:variant>
        <vt:lpwstr/>
      </vt:variant>
      <vt:variant>
        <vt:i4>4587530</vt:i4>
      </vt:variant>
      <vt:variant>
        <vt:i4>453</vt:i4>
      </vt:variant>
      <vt:variant>
        <vt:i4>0</vt:i4>
      </vt:variant>
      <vt:variant>
        <vt:i4>5</vt:i4>
      </vt:variant>
      <vt:variant>
        <vt:lpwstr>http://www.australiancurriculum.edu.au/Glossary?a=&amp;t=Communicates</vt:lpwstr>
      </vt:variant>
      <vt:variant>
        <vt:lpwstr/>
      </vt:variant>
      <vt:variant>
        <vt:i4>4587530</vt:i4>
      </vt:variant>
      <vt:variant>
        <vt:i4>450</vt:i4>
      </vt:variant>
      <vt:variant>
        <vt:i4>0</vt:i4>
      </vt:variant>
      <vt:variant>
        <vt:i4>5</vt:i4>
      </vt:variant>
      <vt:variant>
        <vt:lpwstr>http://www.australiancurriculum.edu.au/Glossary?a=&amp;t=Communicates</vt:lpwstr>
      </vt:variant>
      <vt:variant>
        <vt:lpwstr/>
      </vt:variant>
      <vt:variant>
        <vt:i4>4587530</vt:i4>
      </vt:variant>
      <vt:variant>
        <vt:i4>447</vt:i4>
      </vt:variant>
      <vt:variant>
        <vt:i4>0</vt:i4>
      </vt:variant>
      <vt:variant>
        <vt:i4>5</vt:i4>
      </vt:variant>
      <vt:variant>
        <vt:lpwstr>http://www.australiancurriculum.edu.au/Glossary?a=&amp;t=Communicates</vt:lpwstr>
      </vt:variant>
      <vt:variant>
        <vt:lpwstr/>
      </vt:variant>
      <vt:variant>
        <vt:i4>4653086</vt:i4>
      </vt:variant>
      <vt:variant>
        <vt:i4>444</vt:i4>
      </vt:variant>
      <vt:variant>
        <vt:i4>0</vt:i4>
      </vt:variant>
      <vt:variant>
        <vt:i4>5</vt:i4>
      </vt:variant>
      <vt:variant>
        <vt:lpwstr>http://www.australiancurriculum.edu.au/Glossary?a=&amp;t=Coherent</vt:lpwstr>
      </vt:variant>
      <vt:variant>
        <vt:lpwstr/>
      </vt:variant>
      <vt:variant>
        <vt:i4>4587530</vt:i4>
      </vt:variant>
      <vt:variant>
        <vt:i4>441</vt:i4>
      </vt:variant>
      <vt:variant>
        <vt:i4>0</vt:i4>
      </vt:variant>
      <vt:variant>
        <vt:i4>5</vt:i4>
      </vt:variant>
      <vt:variant>
        <vt:lpwstr>http://www.australiancurriculum.edu.au/Glossary?a=&amp;t=Communicates</vt:lpwstr>
      </vt:variant>
      <vt:variant>
        <vt:lpwstr/>
      </vt:variant>
      <vt:variant>
        <vt:i4>4587530</vt:i4>
      </vt:variant>
      <vt:variant>
        <vt:i4>438</vt:i4>
      </vt:variant>
      <vt:variant>
        <vt:i4>0</vt:i4>
      </vt:variant>
      <vt:variant>
        <vt:i4>5</vt:i4>
      </vt:variant>
      <vt:variant>
        <vt:lpwstr>http://www.australiancurriculum.edu.au/Glossary?a=&amp;t=Communicates</vt:lpwstr>
      </vt:variant>
      <vt:variant>
        <vt:lpwstr/>
      </vt:variant>
      <vt:variant>
        <vt:i4>4587530</vt:i4>
      </vt:variant>
      <vt:variant>
        <vt:i4>435</vt:i4>
      </vt:variant>
      <vt:variant>
        <vt:i4>0</vt:i4>
      </vt:variant>
      <vt:variant>
        <vt:i4>5</vt:i4>
      </vt:variant>
      <vt:variant>
        <vt:lpwstr>http://www.australiancurriculum.edu.au/Glossary?a=&amp;t=Communicates</vt:lpwstr>
      </vt:variant>
      <vt:variant>
        <vt:lpwstr/>
      </vt:variant>
      <vt:variant>
        <vt:i4>4587530</vt:i4>
      </vt:variant>
      <vt:variant>
        <vt:i4>432</vt:i4>
      </vt:variant>
      <vt:variant>
        <vt:i4>0</vt:i4>
      </vt:variant>
      <vt:variant>
        <vt:i4>5</vt:i4>
      </vt:variant>
      <vt:variant>
        <vt:lpwstr>http://www.australiancurriculum.edu.au/Glossary?a=&amp;t=Communicates</vt:lpwstr>
      </vt:variant>
      <vt:variant>
        <vt:lpwstr/>
      </vt:variant>
      <vt:variant>
        <vt:i4>4653086</vt:i4>
      </vt:variant>
      <vt:variant>
        <vt:i4>429</vt:i4>
      </vt:variant>
      <vt:variant>
        <vt:i4>0</vt:i4>
      </vt:variant>
      <vt:variant>
        <vt:i4>5</vt:i4>
      </vt:variant>
      <vt:variant>
        <vt:lpwstr>http://www.australiancurriculum.edu.au/Glossary?a=&amp;t=Coherent</vt:lpwstr>
      </vt:variant>
      <vt:variant>
        <vt:lpwstr/>
      </vt:variant>
      <vt:variant>
        <vt:i4>4587530</vt:i4>
      </vt:variant>
      <vt:variant>
        <vt:i4>426</vt:i4>
      </vt:variant>
      <vt:variant>
        <vt:i4>0</vt:i4>
      </vt:variant>
      <vt:variant>
        <vt:i4>5</vt:i4>
      </vt:variant>
      <vt:variant>
        <vt:lpwstr>http://www.australiancurriculum.edu.au/Glossary?a=&amp;t=Communicates</vt:lpwstr>
      </vt:variant>
      <vt:variant>
        <vt:lpwstr/>
      </vt:variant>
      <vt:variant>
        <vt:i4>3866748</vt:i4>
      </vt:variant>
      <vt:variant>
        <vt:i4>423</vt:i4>
      </vt:variant>
      <vt:variant>
        <vt:i4>0</vt:i4>
      </vt:variant>
      <vt:variant>
        <vt:i4>5</vt:i4>
      </vt:variant>
      <vt:variant>
        <vt:lpwstr>http://www.australiancurriculum.edu.au/Glossary?a=&amp;t=Sustained</vt:lpwstr>
      </vt:variant>
      <vt:variant>
        <vt:lpwstr/>
      </vt:variant>
      <vt:variant>
        <vt:i4>4653086</vt:i4>
      </vt:variant>
      <vt:variant>
        <vt:i4>420</vt:i4>
      </vt:variant>
      <vt:variant>
        <vt:i4>0</vt:i4>
      </vt:variant>
      <vt:variant>
        <vt:i4>5</vt:i4>
      </vt:variant>
      <vt:variant>
        <vt:lpwstr>http://www.australiancurriculum.edu.au/Glossary?a=&amp;t=Coherent</vt:lpwstr>
      </vt:variant>
      <vt:variant>
        <vt:lpwstr/>
      </vt:variant>
      <vt:variant>
        <vt:i4>4587530</vt:i4>
      </vt:variant>
      <vt:variant>
        <vt:i4>417</vt:i4>
      </vt:variant>
      <vt:variant>
        <vt:i4>0</vt:i4>
      </vt:variant>
      <vt:variant>
        <vt:i4>5</vt:i4>
      </vt:variant>
      <vt:variant>
        <vt:lpwstr>http://www.australiancurriculum.edu.au/Glossary?a=&amp;t=Communicates</vt:lpwstr>
      </vt:variant>
      <vt:variant>
        <vt:lpwstr/>
      </vt:variant>
      <vt:variant>
        <vt:i4>4587530</vt:i4>
      </vt:variant>
      <vt:variant>
        <vt:i4>414</vt:i4>
      </vt:variant>
      <vt:variant>
        <vt:i4>0</vt:i4>
      </vt:variant>
      <vt:variant>
        <vt:i4>5</vt:i4>
      </vt:variant>
      <vt:variant>
        <vt:lpwstr>http://www.australiancurriculum.edu.au/Glossary?a=&amp;t=Communicates</vt:lpwstr>
      </vt:variant>
      <vt:variant>
        <vt:lpwstr/>
      </vt:variant>
      <vt:variant>
        <vt:i4>4587530</vt:i4>
      </vt:variant>
      <vt:variant>
        <vt:i4>411</vt:i4>
      </vt:variant>
      <vt:variant>
        <vt:i4>0</vt:i4>
      </vt:variant>
      <vt:variant>
        <vt:i4>5</vt:i4>
      </vt:variant>
      <vt:variant>
        <vt:lpwstr>http://www.australiancurriculum.edu.au/Glossary?a=&amp;t=Communicates</vt:lpwstr>
      </vt:variant>
      <vt:variant>
        <vt:lpwstr/>
      </vt:variant>
      <vt:variant>
        <vt:i4>4587530</vt:i4>
      </vt:variant>
      <vt:variant>
        <vt:i4>408</vt:i4>
      </vt:variant>
      <vt:variant>
        <vt:i4>0</vt:i4>
      </vt:variant>
      <vt:variant>
        <vt:i4>5</vt:i4>
      </vt:variant>
      <vt:variant>
        <vt:lpwstr>http://www.australiancurriculum.edu.au/Glossary?a=&amp;t=Communicates</vt:lpwstr>
      </vt:variant>
      <vt:variant>
        <vt:lpwstr/>
      </vt:variant>
      <vt:variant>
        <vt:i4>4653086</vt:i4>
      </vt:variant>
      <vt:variant>
        <vt:i4>405</vt:i4>
      </vt:variant>
      <vt:variant>
        <vt:i4>0</vt:i4>
      </vt:variant>
      <vt:variant>
        <vt:i4>5</vt:i4>
      </vt:variant>
      <vt:variant>
        <vt:lpwstr>http://www.australiancurriculum.edu.au/Glossary?a=&amp;t=Coherent</vt:lpwstr>
      </vt:variant>
      <vt:variant>
        <vt:lpwstr/>
      </vt:variant>
      <vt:variant>
        <vt:i4>4849675</vt:i4>
      </vt:variant>
      <vt:variant>
        <vt:i4>402</vt:i4>
      </vt:variant>
      <vt:variant>
        <vt:i4>0</vt:i4>
      </vt:variant>
      <vt:variant>
        <vt:i4>5</vt:i4>
      </vt:variant>
      <vt:variant>
        <vt:lpwstr>http://www.australiancurriculum.edu.au/Glossary?a=&amp;t=Complex</vt:lpwstr>
      </vt:variant>
      <vt:variant>
        <vt:lpwstr/>
      </vt:variant>
      <vt:variant>
        <vt:i4>4587530</vt:i4>
      </vt:variant>
      <vt:variant>
        <vt:i4>399</vt:i4>
      </vt:variant>
      <vt:variant>
        <vt:i4>0</vt:i4>
      </vt:variant>
      <vt:variant>
        <vt:i4>5</vt:i4>
      </vt:variant>
      <vt:variant>
        <vt:lpwstr>http://www.australiancurriculum.edu.au/Glossary?a=&amp;t=Communicates</vt:lpwstr>
      </vt:variant>
      <vt:variant>
        <vt:lpwstr/>
      </vt:variant>
      <vt:variant>
        <vt:i4>3866748</vt:i4>
      </vt:variant>
      <vt:variant>
        <vt:i4>396</vt:i4>
      </vt:variant>
      <vt:variant>
        <vt:i4>0</vt:i4>
      </vt:variant>
      <vt:variant>
        <vt:i4>5</vt:i4>
      </vt:variant>
      <vt:variant>
        <vt:lpwstr>http://www.australiancurriculum.edu.au/Glossary?a=&amp;t=Sustained</vt:lpwstr>
      </vt:variant>
      <vt:variant>
        <vt:lpwstr/>
      </vt:variant>
      <vt:variant>
        <vt:i4>4653086</vt:i4>
      </vt:variant>
      <vt:variant>
        <vt:i4>393</vt:i4>
      </vt:variant>
      <vt:variant>
        <vt:i4>0</vt:i4>
      </vt:variant>
      <vt:variant>
        <vt:i4>5</vt:i4>
      </vt:variant>
      <vt:variant>
        <vt:lpwstr>http://www.australiancurriculum.edu.au/Glossary?a=&amp;t=Coherent</vt:lpwstr>
      </vt:variant>
      <vt:variant>
        <vt:lpwstr/>
      </vt:variant>
      <vt:variant>
        <vt:i4>4849675</vt:i4>
      </vt:variant>
      <vt:variant>
        <vt:i4>390</vt:i4>
      </vt:variant>
      <vt:variant>
        <vt:i4>0</vt:i4>
      </vt:variant>
      <vt:variant>
        <vt:i4>5</vt:i4>
      </vt:variant>
      <vt:variant>
        <vt:lpwstr>http://www.australiancurriculum.edu.au/Glossary?a=&amp;t=Complex</vt:lpwstr>
      </vt:variant>
      <vt:variant>
        <vt:lpwstr/>
      </vt:variant>
      <vt:variant>
        <vt:i4>4587530</vt:i4>
      </vt:variant>
      <vt:variant>
        <vt:i4>387</vt:i4>
      </vt:variant>
      <vt:variant>
        <vt:i4>0</vt:i4>
      </vt:variant>
      <vt:variant>
        <vt:i4>5</vt:i4>
      </vt:variant>
      <vt:variant>
        <vt:lpwstr>http://www.australiancurriculum.edu.au/Glossary?a=&amp;t=Communicates</vt:lpwstr>
      </vt:variant>
      <vt:variant>
        <vt:lpwstr/>
      </vt:variant>
      <vt:variant>
        <vt:i4>4587530</vt:i4>
      </vt:variant>
      <vt:variant>
        <vt:i4>384</vt:i4>
      </vt:variant>
      <vt:variant>
        <vt:i4>0</vt:i4>
      </vt:variant>
      <vt:variant>
        <vt:i4>5</vt:i4>
      </vt:variant>
      <vt:variant>
        <vt:lpwstr>http://www.australiancurriculum.edu.au/Glossary?a=&amp;t=Communicates</vt:lpwstr>
      </vt:variant>
      <vt:variant>
        <vt:lpwstr/>
      </vt:variant>
      <vt:variant>
        <vt:i4>4587530</vt:i4>
      </vt:variant>
      <vt:variant>
        <vt:i4>381</vt:i4>
      </vt:variant>
      <vt:variant>
        <vt:i4>0</vt:i4>
      </vt:variant>
      <vt:variant>
        <vt:i4>5</vt:i4>
      </vt:variant>
      <vt:variant>
        <vt:lpwstr>http://www.australiancurriculum.edu.au/Glossary?a=&amp;t=Communicates</vt:lpwstr>
      </vt:variant>
      <vt:variant>
        <vt:lpwstr/>
      </vt:variant>
      <vt:variant>
        <vt:i4>4587530</vt:i4>
      </vt:variant>
      <vt:variant>
        <vt:i4>378</vt:i4>
      </vt:variant>
      <vt:variant>
        <vt:i4>0</vt:i4>
      </vt:variant>
      <vt:variant>
        <vt:i4>5</vt:i4>
      </vt:variant>
      <vt:variant>
        <vt:lpwstr>http://www.australiancurriculum.edu.au/Glossary?a=&amp;t=Communicates</vt:lpwstr>
      </vt:variant>
      <vt:variant>
        <vt:lpwstr/>
      </vt:variant>
      <vt:variant>
        <vt:i4>4653086</vt:i4>
      </vt:variant>
      <vt:variant>
        <vt:i4>375</vt:i4>
      </vt:variant>
      <vt:variant>
        <vt:i4>0</vt:i4>
      </vt:variant>
      <vt:variant>
        <vt:i4>5</vt:i4>
      </vt:variant>
      <vt:variant>
        <vt:lpwstr>http://www.australiancurriculum.edu.au/Glossary?a=&amp;t=Coherent</vt:lpwstr>
      </vt:variant>
      <vt:variant>
        <vt:lpwstr/>
      </vt:variant>
      <vt:variant>
        <vt:i4>4849675</vt:i4>
      </vt:variant>
      <vt:variant>
        <vt:i4>372</vt:i4>
      </vt:variant>
      <vt:variant>
        <vt:i4>0</vt:i4>
      </vt:variant>
      <vt:variant>
        <vt:i4>5</vt:i4>
      </vt:variant>
      <vt:variant>
        <vt:lpwstr>http://www.australiancurriculum.edu.au/Glossary?a=&amp;t=Complex</vt:lpwstr>
      </vt:variant>
      <vt:variant>
        <vt:lpwstr/>
      </vt:variant>
      <vt:variant>
        <vt:i4>4587530</vt:i4>
      </vt:variant>
      <vt:variant>
        <vt:i4>369</vt:i4>
      </vt:variant>
      <vt:variant>
        <vt:i4>0</vt:i4>
      </vt:variant>
      <vt:variant>
        <vt:i4>5</vt:i4>
      </vt:variant>
      <vt:variant>
        <vt:lpwstr>http://www.australiancurriculum.edu.au/Glossary?a=&amp;t=Communicates</vt:lpwstr>
      </vt:variant>
      <vt:variant>
        <vt:lpwstr/>
      </vt:variant>
      <vt:variant>
        <vt:i4>3866748</vt:i4>
      </vt:variant>
      <vt:variant>
        <vt:i4>366</vt:i4>
      </vt:variant>
      <vt:variant>
        <vt:i4>0</vt:i4>
      </vt:variant>
      <vt:variant>
        <vt:i4>5</vt:i4>
      </vt:variant>
      <vt:variant>
        <vt:lpwstr>http://www.australiancurriculum.edu.au/Glossary?a=&amp;t=Sustained</vt:lpwstr>
      </vt:variant>
      <vt:variant>
        <vt:lpwstr/>
      </vt:variant>
      <vt:variant>
        <vt:i4>4653086</vt:i4>
      </vt:variant>
      <vt:variant>
        <vt:i4>363</vt:i4>
      </vt:variant>
      <vt:variant>
        <vt:i4>0</vt:i4>
      </vt:variant>
      <vt:variant>
        <vt:i4>5</vt:i4>
      </vt:variant>
      <vt:variant>
        <vt:lpwstr>http://www.australiancurriculum.edu.au/Glossary?a=&amp;t=Coherent</vt:lpwstr>
      </vt:variant>
      <vt:variant>
        <vt:lpwstr/>
      </vt:variant>
      <vt:variant>
        <vt:i4>4849675</vt:i4>
      </vt:variant>
      <vt:variant>
        <vt:i4>360</vt:i4>
      </vt:variant>
      <vt:variant>
        <vt:i4>0</vt:i4>
      </vt:variant>
      <vt:variant>
        <vt:i4>5</vt:i4>
      </vt:variant>
      <vt:variant>
        <vt:lpwstr>http://www.australiancurriculum.edu.au/Glossary?a=&amp;t=Complex</vt:lpwstr>
      </vt:variant>
      <vt:variant>
        <vt:lpwstr/>
      </vt:variant>
      <vt:variant>
        <vt:i4>4587530</vt:i4>
      </vt:variant>
      <vt:variant>
        <vt:i4>357</vt:i4>
      </vt:variant>
      <vt:variant>
        <vt:i4>0</vt:i4>
      </vt:variant>
      <vt:variant>
        <vt:i4>5</vt:i4>
      </vt:variant>
      <vt:variant>
        <vt:lpwstr>http://www.australiancurriculum.edu.au/Glossary?a=&amp;t=Communicates</vt:lpwstr>
      </vt:variant>
      <vt:variant>
        <vt:lpwstr/>
      </vt:variant>
      <vt:variant>
        <vt:i4>6160414</vt:i4>
      </vt:variant>
      <vt:variant>
        <vt:i4>354</vt:i4>
      </vt:variant>
      <vt:variant>
        <vt:i4>0</vt:i4>
      </vt:variant>
      <vt:variant>
        <vt:i4>5</vt:i4>
      </vt:variant>
      <vt:variant>
        <vt:lpwstr>http://www.australiancurriculum.edu.au/Glossary?a=&amp;t=Develop</vt:lpwstr>
      </vt:variant>
      <vt:variant>
        <vt:lpwstr/>
      </vt:variant>
      <vt:variant>
        <vt:i4>1835058</vt:i4>
      </vt:variant>
      <vt:variant>
        <vt:i4>347</vt:i4>
      </vt:variant>
      <vt:variant>
        <vt:i4>0</vt:i4>
      </vt:variant>
      <vt:variant>
        <vt:i4>5</vt:i4>
      </vt:variant>
      <vt:variant>
        <vt:lpwstr/>
      </vt:variant>
      <vt:variant>
        <vt:lpwstr>_Toc422905452</vt:lpwstr>
      </vt:variant>
      <vt:variant>
        <vt:i4>1835058</vt:i4>
      </vt:variant>
      <vt:variant>
        <vt:i4>341</vt:i4>
      </vt:variant>
      <vt:variant>
        <vt:i4>0</vt:i4>
      </vt:variant>
      <vt:variant>
        <vt:i4>5</vt:i4>
      </vt:variant>
      <vt:variant>
        <vt:lpwstr/>
      </vt:variant>
      <vt:variant>
        <vt:lpwstr>_Toc422905451</vt:lpwstr>
      </vt:variant>
      <vt:variant>
        <vt:i4>1835058</vt:i4>
      </vt:variant>
      <vt:variant>
        <vt:i4>335</vt:i4>
      </vt:variant>
      <vt:variant>
        <vt:i4>0</vt:i4>
      </vt:variant>
      <vt:variant>
        <vt:i4>5</vt:i4>
      </vt:variant>
      <vt:variant>
        <vt:lpwstr/>
      </vt:variant>
      <vt:variant>
        <vt:lpwstr>_Toc422905450</vt:lpwstr>
      </vt:variant>
      <vt:variant>
        <vt:i4>1900594</vt:i4>
      </vt:variant>
      <vt:variant>
        <vt:i4>329</vt:i4>
      </vt:variant>
      <vt:variant>
        <vt:i4>0</vt:i4>
      </vt:variant>
      <vt:variant>
        <vt:i4>5</vt:i4>
      </vt:variant>
      <vt:variant>
        <vt:lpwstr/>
      </vt:variant>
      <vt:variant>
        <vt:lpwstr>_Toc422905449</vt:lpwstr>
      </vt:variant>
      <vt:variant>
        <vt:i4>1900594</vt:i4>
      </vt:variant>
      <vt:variant>
        <vt:i4>323</vt:i4>
      </vt:variant>
      <vt:variant>
        <vt:i4>0</vt:i4>
      </vt:variant>
      <vt:variant>
        <vt:i4>5</vt:i4>
      </vt:variant>
      <vt:variant>
        <vt:lpwstr/>
      </vt:variant>
      <vt:variant>
        <vt:lpwstr>_Toc422905448</vt:lpwstr>
      </vt:variant>
      <vt:variant>
        <vt:i4>1900594</vt:i4>
      </vt:variant>
      <vt:variant>
        <vt:i4>317</vt:i4>
      </vt:variant>
      <vt:variant>
        <vt:i4>0</vt:i4>
      </vt:variant>
      <vt:variant>
        <vt:i4>5</vt:i4>
      </vt:variant>
      <vt:variant>
        <vt:lpwstr/>
      </vt:variant>
      <vt:variant>
        <vt:lpwstr>_Toc422905447</vt:lpwstr>
      </vt:variant>
      <vt:variant>
        <vt:i4>1900594</vt:i4>
      </vt:variant>
      <vt:variant>
        <vt:i4>311</vt:i4>
      </vt:variant>
      <vt:variant>
        <vt:i4>0</vt:i4>
      </vt:variant>
      <vt:variant>
        <vt:i4>5</vt:i4>
      </vt:variant>
      <vt:variant>
        <vt:lpwstr/>
      </vt:variant>
      <vt:variant>
        <vt:lpwstr>_Toc422905446</vt:lpwstr>
      </vt:variant>
      <vt:variant>
        <vt:i4>1900594</vt:i4>
      </vt:variant>
      <vt:variant>
        <vt:i4>305</vt:i4>
      </vt:variant>
      <vt:variant>
        <vt:i4>0</vt:i4>
      </vt:variant>
      <vt:variant>
        <vt:i4>5</vt:i4>
      </vt:variant>
      <vt:variant>
        <vt:lpwstr/>
      </vt:variant>
      <vt:variant>
        <vt:lpwstr>_Toc422905445</vt:lpwstr>
      </vt:variant>
      <vt:variant>
        <vt:i4>1900594</vt:i4>
      </vt:variant>
      <vt:variant>
        <vt:i4>299</vt:i4>
      </vt:variant>
      <vt:variant>
        <vt:i4>0</vt:i4>
      </vt:variant>
      <vt:variant>
        <vt:i4>5</vt:i4>
      </vt:variant>
      <vt:variant>
        <vt:lpwstr/>
      </vt:variant>
      <vt:variant>
        <vt:lpwstr>_Toc422905444</vt:lpwstr>
      </vt:variant>
      <vt:variant>
        <vt:i4>1900594</vt:i4>
      </vt:variant>
      <vt:variant>
        <vt:i4>293</vt:i4>
      </vt:variant>
      <vt:variant>
        <vt:i4>0</vt:i4>
      </vt:variant>
      <vt:variant>
        <vt:i4>5</vt:i4>
      </vt:variant>
      <vt:variant>
        <vt:lpwstr/>
      </vt:variant>
      <vt:variant>
        <vt:lpwstr>_Toc422905443</vt:lpwstr>
      </vt:variant>
      <vt:variant>
        <vt:i4>1900594</vt:i4>
      </vt:variant>
      <vt:variant>
        <vt:i4>287</vt:i4>
      </vt:variant>
      <vt:variant>
        <vt:i4>0</vt:i4>
      </vt:variant>
      <vt:variant>
        <vt:i4>5</vt:i4>
      </vt:variant>
      <vt:variant>
        <vt:lpwstr/>
      </vt:variant>
      <vt:variant>
        <vt:lpwstr>_Toc422905442</vt:lpwstr>
      </vt:variant>
      <vt:variant>
        <vt:i4>1900594</vt:i4>
      </vt:variant>
      <vt:variant>
        <vt:i4>281</vt:i4>
      </vt:variant>
      <vt:variant>
        <vt:i4>0</vt:i4>
      </vt:variant>
      <vt:variant>
        <vt:i4>5</vt:i4>
      </vt:variant>
      <vt:variant>
        <vt:lpwstr/>
      </vt:variant>
      <vt:variant>
        <vt:lpwstr>_Toc422905441</vt:lpwstr>
      </vt:variant>
      <vt:variant>
        <vt:i4>1900594</vt:i4>
      </vt:variant>
      <vt:variant>
        <vt:i4>275</vt:i4>
      </vt:variant>
      <vt:variant>
        <vt:i4>0</vt:i4>
      </vt:variant>
      <vt:variant>
        <vt:i4>5</vt:i4>
      </vt:variant>
      <vt:variant>
        <vt:lpwstr/>
      </vt:variant>
      <vt:variant>
        <vt:lpwstr>_Toc422905440</vt:lpwstr>
      </vt:variant>
      <vt:variant>
        <vt:i4>1703986</vt:i4>
      </vt:variant>
      <vt:variant>
        <vt:i4>269</vt:i4>
      </vt:variant>
      <vt:variant>
        <vt:i4>0</vt:i4>
      </vt:variant>
      <vt:variant>
        <vt:i4>5</vt:i4>
      </vt:variant>
      <vt:variant>
        <vt:lpwstr/>
      </vt:variant>
      <vt:variant>
        <vt:lpwstr>_Toc422905439</vt:lpwstr>
      </vt:variant>
      <vt:variant>
        <vt:i4>1703986</vt:i4>
      </vt:variant>
      <vt:variant>
        <vt:i4>263</vt:i4>
      </vt:variant>
      <vt:variant>
        <vt:i4>0</vt:i4>
      </vt:variant>
      <vt:variant>
        <vt:i4>5</vt:i4>
      </vt:variant>
      <vt:variant>
        <vt:lpwstr/>
      </vt:variant>
      <vt:variant>
        <vt:lpwstr>_Toc422905438</vt:lpwstr>
      </vt:variant>
      <vt:variant>
        <vt:i4>1703986</vt:i4>
      </vt:variant>
      <vt:variant>
        <vt:i4>257</vt:i4>
      </vt:variant>
      <vt:variant>
        <vt:i4>0</vt:i4>
      </vt:variant>
      <vt:variant>
        <vt:i4>5</vt:i4>
      </vt:variant>
      <vt:variant>
        <vt:lpwstr/>
      </vt:variant>
      <vt:variant>
        <vt:lpwstr>_Toc422905437</vt:lpwstr>
      </vt:variant>
      <vt:variant>
        <vt:i4>1703986</vt:i4>
      </vt:variant>
      <vt:variant>
        <vt:i4>251</vt:i4>
      </vt:variant>
      <vt:variant>
        <vt:i4>0</vt:i4>
      </vt:variant>
      <vt:variant>
        <vt:i4>5</vt:i4>
      </vt:variant>
      <vt:variant>
        <vt:lpwstr/>
      </vt:variant>
      <vt:variant>
        <vt:lpwstr>_Toc422905436</vt:lpwstr>
      </vt:variant>
      <vt:variant>
        <vt:i4>1703986</vt:i4>
      </vt:variant>
      <vt:variant>
        <vt:i4>245</vt:i4>
      </vt:variant>
      <vt:variant>
        <vt:i4>0</vt:i4>
      </vt:variant>
      <vt:variant>
        <vt:i4>5</vt:i4>
      </vt:variant>
      <vt:variant>
        <vt:lpwstr/>
      </vt:variant>
      <vt:variant>
        <vt:lpwstr>_Toc422905435</vt:lpwstr>
      </vt:variant>
      <vt:variant>
        <vt:i4>1703986</vt:i4>
      </vt:variant>
      <vt:variant>
        <vt:i4>239</vt:i4>
      </vt:variant>
      <vt:variant>
        <vt:i4>0</vt:i4>
      </vt:variant>
      <vt:variant>
        <vt:i4>5</vt:i4>
      </vt:variant>
      <vt:variant>
        <vt:lpwstr/>
      </vt:variant>
      <vt:variant>
        <vt:lpwstr>_Toc422905434</vt:lpwstr>
      </vt:variant>
      <vt:variant>
        <vt:i4>1703986</vt:i4>
      </vt:variant>
      <vt:variant>
        <vt:i4>233</vt:i4>
      </vt:variant>
      <vt:variant>
        <vt:i4>0</vt:i4>
      </vt:variant>
      <vt:variant>
        <vt:i4>5</vt:i4>
      </vt:variant>
      <vt:variant>
        <vt:lpwstr/>
      </vt:variant>
      <vt:variant>
        <vt:lpwstr>_Toc422905433</vt:lpwstr>
      </vt:variant>
      <vt:variant>
        <vt:i4>1703986</vt:i4>
      </vt:variant>
      <vt:variant>
        <vt:i4>227</vt:i4>
      </vt:variant>
      <vt:variant>
        <vt:i4>0</vt:i4>
      </vt:variant>
      <vt:variant>
        <vt:i4>5</vt:i4>
      </vt:variant>
      <vt:variant>
        <vt:lpwstr/>
      </vt:variant>
      <vt:variant>
        <vt:lpwstr>_Toc422905432</vt:lpwstr>
      </vt:variant>
      <vt:variant>
        <vt:i4>1703986</vt:i4>
      </vt:variant>
      <vt:variant>
        <vt:i4>221</vt:i4>
      </vt:variant>
      <vt:variant>
        <vt:i4>0</vt:i4>
      </vt:variant>
      <vt:variant>
        <vt:i4>5</vt:i4>
      </vt:variant>
      <vt:variant>
        <vt:lpwstr/>
      </vt:variant>
      <vt:variant>
        <vt:lpwstr>_Toc422905431</vt:lpwstr>
      </vt:variant>
      <vt:variant>
        <vt:i4>1703986</vt:i4>
      </vt:variant>
      <vt:variant>
        <vt:i4>215</vt:i4>
      </vt:variant>
      <vt:variant>
        <vt:i4>0</vt:i4>
      </vt:variant>
      <vt:variant>
        <vt:i4>5</vt:i4>
      </vt:variant>
      <vt:variant>
        <vt:lpwstr/>
      </vt:variant>
      <vt:variant>
        <vt:lpwstr>_Toc422905430</vt:lpwstr>
      </vt:variant>
      <vt:variant>
        <vt:i4>1769522</vt:i4>
      </vt:variant>
      <vt:variant>
        <vt:i4>209</vt:i4>
      </vt:variant>
      <vt:variant>
        <vt:i4>0</vt:i4>
      </vt:variant>
      <vt:variant>
        <vt:i4>5</vt:i4>
      </vt:variant>
      <vt:variant>
        <vt:lpwstr/>
      </vt:variant>
      <vt:variant>
        <vt:lpwstr>_Toc422905429</vt:lpwstr>
      </vt:variant>
      <vt:variant>
        <vt:i4>1769522</vt:i4>
      </vt:variant>
      <vt:variant>
        <vt:i4>203</vt:i4>
      </vt:variant>
      <vt:variant>
        <vt:i4>0</vt:i4>
      </vt:variant>
      <vt:variant>
        <vt:i4>5</vt:i4>
      </vt:variant>
      <vt:variant>
        <vt:lpwstr/>
      </vt:variant>
      <vt:variant>
        <vt:lpwstr>_Toc422905428</vt:lpwstr>
      </vt:variant>
      <vt:variant>
        <vt:i4>1769522</vt:i4>
      </vt:variant>
      <vt:variant>
        <vt:i4>197</vt:i4>
      </vt:variant>
      <vt:variant>
        <vt:i4>0</vt:i4>
      </vt:variant>
      <vt:variant>
        <vt:i4>5</vt:i4>
      </vt:variant>
      <vt:variant>
        <vt:lpwstr/>
      </vt:variant>
      <vt:variant>
        <vt:lpwstr>_Toc422905427</vt:lpwstr>
      </vt:variant>
      <vt:variant>
        <vt:i4>1769522</vt:i4>
      </vt:variant>
      <vt:variant>
        <vt:i4>191</vt:i4>
      </vt:variant>
      <vt:variant>
        <vt:i4>0</vt:i4>
      </vt:variant>
      <vt:variant>
        <vt:i4>5</vt:i4>
      </vt:variant>
      <vt:variant>
        <vt:lpwstr/>
      </vt:variant>
      <vt:variant>
        <vt:lpwstr>_Toc422905426</vt:lpwstr>
      </vt:variant>
      <vt:variant>
        <vt:i4>1769522</vt:i4>
      </vt:variant>
      <vt:variant>
        <vt:i4>185</vt:i4>
      </vt:variant>
      <vt:variant>
        <vt:i4>0</vt:i4>
      </vt:variant>
      <vt:variant>
        <vt:i4>5</vt:i4>
      </vt:variant>
      <vt:variant>
        <vt:lpwstr/>
      </vt:variant>
      <vt:variant>
        <vt:lpwstr>_Toc422905425</vt:lpwstr>
      </vt:variant>
      <vt:variant>
        <vt:i4>1769522</vt:i4>
      </vt:variant>
      <vt:variant>
        <vt:i4>179</vt:i4>
      </vt:variant>
      <vt:variant>
        <vt:i4>0</vt:i4>
      </vt:variant>
      <vt:variant>
        <vt:i4>5</vt:i4>
      </vt:variant>
      <vt:variant>
        <vt:lpwstr/>
      </vt:variant>
      <vt:variant>
        <vt:lpwstr>_Toc422905424</vt:lpwstr>
      </vt:variant>
      <vt:variant>
        <vt:i4>1769522</vt:i4>
      </vt:variant>
      <vt:variant>
        <vt:i4>173</vt:i4>
      </vt:variant>
      <vt:variant>
        <vt:i4>0</vt:i4>
      </vt:variant>
      <vt:variant>
        <vt:i4>5</vt:i4>
      </vt:variant>
      <vt:variant>
        <vt:lpwstr/>
      </vt:variant>
      <vt:variant>
        <vt:lpwstr>_Toc422905423</vt:lpwstr>
      </vt:variant>
      <vt:variant>
        <vt:i4>1769522</vt:i4>
      </vt:variant>
      <vt:variant>
        <vt:i4>167</vt:i4>
      </vt:variant>
      <vt:variant>
        <vt:i4>0</vt:i4>
      </vt:variant>
      <vt:variant>
        <vt:i4>5</vt:i4>
      </vt:variant>
      <vt:variant>
        <vt:lpwstr/>
      </vt:variant>
      <vt:variant>
        <vt:lpwstr>_Toc422905422</vt:lpwstr>
      </vt:variant>
      <vt:variant>
        <vt:i4>1769522</vt:i4>
      </vt:variant>
      <vt:variant>
        <vt:i4>161</vt:i4>
      </vt:variant>
      <vt:variant>
        <vt:i4>0</vt:i4>
      </vt:variant>
      <vt:variant>
        <vt:i4>5</vt:i4>
      </vt:variant>
      <vt:variant>
        <vt:lpwstr/>
      </vt:variant>
      <vt:variant>
        <vt:lpwstr>_Toc422905421</vt:lpwstr>
      </vt:variant>
      <vt:variant>
        <vt:i4>1769522</vt:i4>
      </vt:variant>
      <vt:variant>
        <vt:i4>155</vt:i4>
      </vt:variant>
      <vt:variant>
        <vt:i4>0</vt:i4>
      </vt:variant>
      <vt:variant>
        <vt:i4>5</vt:i4>
      </vt:variant>
      <vt:variant>
        <vt:lpwstr/>
      </vt:variant>
      <vt:variant>
        <vt:lpwstr>_Toc422905420</vt:lpwstr>
      </vt:variant>
      <vt:variant>
        <vt:i4>1572914</vt:i4>
      </vt:variant>
      <vt:variant>
        <vt:i4>149</vt:i4>
      </vt:variant>
      <vt:variant>
        <vt:i4>0</vt:i4>
      </vt:variant>
      <vt:variant>
        <vt:i4>5</vt:i4>
      </vt:variant>
      <vt:variant>
        <vt:lpwstr/>
      </vt:variant>
      <vt:variant>
        <vt:lpwstr>_Toc422905419</vt:lpwstr>
      </vt:variant>
      <vt:variant>
        <vt:i4>1572914</vt:i4>
      </vt:variant>
      <vt:variant>
        <vt:i4>143</vt:i4>
      </vt:variant>
      <vt:variant>
        <vt:i4>0</vt:i4>
      </vt:variant>
      <vt:variant>
        <vt:i4>5</vt:i4>
      </vt:variant>
      <vt:variant>
        <vt:lpwstr/>
      </vt:variant>
      <vt:variant>
        <vt:lpwstr>_Toc422905418</vt:lpwstr>
      </vt:variant>
      <vt:variant>
        <vt:i4>1572914</vt:i4>
      </vt:variant>
      <vt:variant>
        <vt:i4>137</vt:i4>
      </vt:variant>
      <vt:variant>
        <vt:i4>0</vt:i4>
      </vt:variant>
      <vt:variant>
        <vt:i4>5</vt:i4>
      </vt:variant>
      <vt:variant>
        <vt:lpwstr/>
      </vt:variant>
      <vt:variant>
        <vt:lpwstr>_Toc422905417</vt:lpwstr>
      </vt:variant>
      <vt:variant>
        <vt:i4>1572914</vt:i4>
      </vt:variant>
      <vt:variant>
        <vt:i4>131</vt:i4>
      </vt:variant>
      <vt:variant>
        <vt:i4>0</vt:i4>
      </vt:variant>
      <vt:variant>
        <vt:i4>5</vt:i4>
      </vt:variant>
      <vt:variant>
        <vt:lpwstr/>
      </vt:variant>
      <vt:variant>
        <vt:lpwstr>_Toc422905416</vt:lpwstr>
      </vt:variant>
      <vt:variant>
        <vt:i4>1572914</vt:i4>
      </vt:variant>
      <vt:variant>
        <vt:i4>125</vt:i4>
      </vt:variant>
      <vt:variant>
        <vt:i4>0</vt:i4>
      </vt:variant>
      <vt:variant>
        <vt:i4>5</vt:i4>
      </vt:variant>
      <vt:variant>
        <vt:lpwstr/>
      </vt:variant>
      <vt:variant>
        <vt:lpwstr>_Toc422905415</vt:lpwstr>
      </vt:variant>
      <vt:variant>
        <vt:i4>1572914</vt:i4>
      </vt:variant>
      <vt:variant>
        <vt:i4>119</vt:i4>
      </vt:variant>
      <vt:variant>
        <vt:i4>0</vt:i4>
      </vt:variant>
      <vt:variant>
        <vt:i4>5</vt:i4>
      </vt:variant>
      <vt:variant>
        <vt:lpwstr/>
      </vt:variant>
      <vt:variant>
        <vt:lpwstr>_Toc422905414</vt:lpwstr>
      </vt:variant>
      <vt:variant>
        <vt:i4>1572914</vt:i4>
      </vt:variant>
      <vt:variant>
        <vt:i4>113</vt:i4>
      </vt:variant>
      <vt:variant>
        <vt:i4>0</vt:i4>
      </vt:variant>
      <vt:variant>
        <vt:i4>5</vt:i4>
      </vt:variant>
      <vt:variant>
        <vt:lpwstr/>
      </vt:variant>
      <vt:variant>
        <vt:lpwstr>_Toc422905413</vt:lpwstr>
      </vt:variant>
      <vt:variant>
        <vt:i4>1572914</vt:i4>
      </vt:variant>
      <vt:variant>
        <vt:i4>107</vt:i4>
      </vt:variant>
      <vt:variant>
        <vt:i4>0</vt:i4>
      </vt:variant>
      <vt:variant>
        <vt:i4>5</vt:i4>
      </vt:variant>
      <vt:variant>
        <vt:lpwstr/>
      </vt:variant>
      <vt:variant>
        <vt:lpwstr>_Toc422905412</vt:lpwstr>
      </vt:variant>
      <vt:variant>
        <vt:i4>1572914</vt:i4>
      </vt:variant>
      <vt:variant>
        <vt:i4>101</vt:i4>
      </vt:variant>
      <vt:variant>
        <vt:i4>0</vt:i4>
      </vt:variant>
      <vt:variant>
        <vt:i4>5</vt:i4>
      </vt:variant>
      <vt:variant>
        <vt:lpwstr/>
      </vt:variant>
      <vt:variant>
        <vt:lpwstr>_Toc422905411</vt:lpwstr>
      </vt:variant>
      <vt:variant>
        <vt:i4>1572914</vt:i4>
      </vt:variant>
      <vt:variant>
        <vt:i4>95</vt:i4>
      </vt:variant>
      <vt:variant>
        <vt:i4>0</vt:i4>
      </vt:variant>
      <vt:variant>
        <vt:i4>5</vt:i4>
      </vt:variant>
      <vt:variant>
        <vt:lpwstr/>
      </vt:variant>
      <vt:variant>
        <vt:lpwstr>_Toc422905410</vt:lpwstr>
      </vt:variant>
      <vt:variant>
        <vt:i4>1638450</vt:i4>
      </vt:variant>
      <vt:variant>
        <vt:i4>89</vt:i4>
      </vt:variant>
      <vt:variant>
        <vt:i4>0</vt:i4>
      </vt:variant>
      <vt:variant>
        <vt:i4>5</vt:i4>
      </vt:variant>
      <vt:variant>
        <vt:lpwstr/>
      </vt:variant>
      <vt:variant>
        <vt:lpwstr>_Toc422905409</vt:lpwstr>
      </vt:variant>
      <vt:variant>
        <vt:i4>1638450</vt:i4>
      </vt:variant>
      <vt:variant>
        <vt:i4>83</vt:i4>
      </vt:variant>
      <vt:variant>
        <vt:i4>0</vt:i4>
      </vt:variant>
      <vt:variant>
        <vt:i4>5</vt:i4>
      </vt:variant>
      <vt:variant>
        <vt:lpwstr/>
      </vt:variant>
      <vt:variant>
        <vt:lpwstr>_Toc422905408</vt:lpwstr>
      </vt:variant>
      <vt:variant>
        <vt:i4>1638450</vt:i4>
      </vt:variant>
      <vt:variant>
        <vt:i4>77</vt:i4>
      </vt:variant>
      <vt:variant>
        <vt:i4>0</vt:i4>
      </vt:variant>
      <vt:variant>
        <vt:i4>5</vt:i4>
      </vt:variant>
      <vt:variant>
        <vt:lpwstr/>
      </vt:variant>
      <vt:variant>
        <vt:lpwstr>_Toc422905407</vt:lpwstr>
      </vt:variant>
      <vt:variant>
        <vt:i4>1638450</vt:i4>
      </vt:variant>
      <vt:variant>
        <vt:i4>71</vt:i4>
      </vt:variant>
      <vt:variant>
        <vt:i4>0</vt:i4>
      </vt:variant>
      <vt:variant>
        <vt:i4>5</vt:i4>
      </vt:variant>
      <vt:variant>
        <vt:lpwstr/>
      </vt:variant>
      <vt:variant>
        <vt:lpwstr>_Toc422905406</vt:lpwstr>
      </vt:variant>
      <vt:variant>
        <vt:i4>1638450</vt:i4>
      </vt:variant>
      <vt:variant>
        <vt:i4>65</vt:i4>
      </vt:variant>
      <vt:variant>
        <vt:i4>0</vt:i4>
      </vt:variant>
      <vt:variant>
        <vt:i4>5</vt:i4>
      </vt:variant>
      <vt:variant>
        <vt:lpwstr/>
      </vt:variant>
      <vt:variant>
        <vt:lpwstr>_Toc422905405</vt:lpwstr>
      </vt:variant>
      <vt:variant>
        <vt:i4>1638450</vt:i4>
      </vt:variant>
      <vt:variant>
        <vt:i4>59</vt:i4>
      </vt:variant>
      <vt:variant>
        <vt:i4>0</vt:i4>
      </vt:variant>
      <vt:variant>
        <vt:i4>5</vt:i4>
      </vt:variant>
      <vt:variant>
        <vt:lpwstr/>
      </vt:variant>
      <vt:variant>
        <vt:lpwstr>_Toc422905404</vt:lpwstr>
      </vt:variant>
      <vt:variant>
        <vt:i4>1638450</vt:i4>
      </vt:variant>
      <vt:variant>
        <vt:i4>53</vt:i4>
      </vt:variant>
      <vt:variant>
        <vt:i4>0</vt:i4>
      </vt:variant>
      <vt:variant>
        <vt:i4>5</vt:i4>
      </vt:variant>
      <vt:variant>
        <vt:lpwstr/>
      </vt:variant>
      <vt:variant>
        <vt:lpwstr>_Toc422905403</vt:lpwstr>
      </vt:variant>
      <vt:variant>
        <vt:i4>1638450</vt:i4>
      </vt:variant>
      <vt:variant>
        <vt:i4>47</vt:i4>
      </vt:variant>
      <vt:variant>
        <vt:i4>0</vt:i4>
      </vt:variant>
      <vt:variant>
        <vt:i4>5</vt:i4>
      </vt:variant>
      <vt:variant>
        <vt:lpwstr/>
      </vt:variant>
      <vt:variant>
        <vt:lpwstr>_Toc422905402</vt:lpwstr>
      </vt:variant>
      <vt:variant>
        <vt:i4>1638450</vt:i4>
      </vt:variant>
      <vt:variant>
        <vt:i4>41</vt:i4>
      </vt:variant>
      <vt:variant>
        <vt:i4>0</vt:i4>
      </vt:variant>
      <vt:variant>
        <vt:i4>5</vt:i4>
      </vt:variant>
      <vt:variant>
        <vt:lpwstr/>
      </vt:variant>
      <vt:variant>
        <vt:lpwstr>_Toc422905401</vt:lpwstr>
      </vt:variant>
      <vt:variant>
        <vt:i4>1638450</vt:i4>
      </vt:variant>
      <vt:variant>
        <vt:i4>35</vt:i4>
      </vt:variant>
      <vt:variant>
        <vt:i4>0</vt:i4>
      </vt:variant>
      <vt:variant>
        <vt:i4>5</vt:i4>
      </vt:variant>
      <vt:variant>
        <vt:lpwstr/>
      </vt:variant>
      <vt:variant>
        <vt:lpwstr>_Toc422905400</vt:lpwstr>
      </vt:variant>
      <vt:variant>
        <vt:i4>1048629</vt:i4>
      </vt:variant>
      <vt:variant>
        <vt:i4>29</vt:i4>
      </vt:variant>
      <vt:variant>
        <vt:i4>0</vt:i4>
      </vt:variant>
      <vt:variant>
        <vt:i4>5</vt:i4>
      </vt:variant>
      <vt:variant>
        <vt:lpwstr/>
      </vt:variant>
      <vt:variant>
        <vt:lpwstr>_Toc422905399</vt:lpwstr>
      </vt:variant>
      <vt:variant>
        <vt:i4>1048629</vt:i4>
      </vt:variant>
      <vt:variant>
        <vt:i4>23</vt:i4>
      </vt:variant>
      <vt:variant>
        <vt:i4>0</vt:i4>
      </vt:variant>
      <vt:variant>
        <vt:i4>5</vt:i4>
      </vt:variant>
      <vt:variant>
        <vt:lpwstr/>
      </vt:variant>
      <vt:variant>
        <vt:lpwstr>_Toc422905398</vt:lpwstr>
      </vt:variant>
      <vt:variant>
        <vt:i4>1048629</vt:i4>
      </vt:variant>
      <vt:variant>
        <vt:i4>17</vt:i4>
      </vt:variant>
      <vt:variant>
        <vt:i4>0</vt:i4>
      </vt:variant>
      <vt:variant>
        <vt:i4>5</vt:i4>
      </vt:variant>
      <vt:variant>
        <vt:lpwstr/>
      </vt:variant>
      <vt:variant>
        <vt:lpwstr>_Toc422905397</vt:lpwstr>
      </vt:variant>
      <vt:variant>
        <vt:i4>1048629</vt:i4>
      </vt:variant>
      <vt:variant>
        <vt:i4>11</vt:i4>
      </vt:variant>
      <vt:variant>
        <vt:i4>0</vt:i4>
      </vt:variant>
      <vt:variant>
        <vt:i4>5</vt:i4>
      </vt:variant>
      <vt:variant>
        <vt:lpwstr/>
      </vt:variant>
      <vt:variant>
        <vt:lpwstr>_Toc422905396</vt:lpwstr>
      </vt:variant>
      <vt:variant>
        <vt:i4>1048629</vt:i4>
      </vt:variant>
      <vt:variant>
        <vt:i4>5</vt:i4>
      </vt:variant>
      <vt:variant>
        <vt:i4>0</vt:i4>
      </vt:variant>
      <vt:variant>
        <vt:i4>5</vt:i4>
      </vt:variant>
      <vt:variant>
        <vt:lpwstr/>
      </vt:variant>
      <vt:variant>
        <vt:lpwstr>_Toc422905395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40</cp:revision>
  <cp:lastPrinted>2016-11-22T23:00:00Z</cp:lastPrinted>
  <dcterms:created xsi:type="dcterms:W3CDTF">2016-11-08T22:06:00Z</dcterms:created>
  <dcterms:modified xsi:type="dcterms:W3CDTF">2021-05-04T06:17:00Z</dcterms:modified>
</cp:coreProperties>
</file>