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B3335" w14:textId="06B83745" w:rsidR="00E1158B" w:rsidRPr="008E18DD" w:rsidRDefault="00401A9F" w:rsidP="008E18DD">
      <w:pPr>
        <w:spacing w:after="120"/>
        <w:rPr>
          <w:rFonts w:asciiTheme="minorHAnsi" w:hAnsiTheme="minorHAnsi" w:cstheme="minorHAnsi"/>
        </w:rPr>
      </w:pPr>
      <w:bookmarkStart w:id="0" w:name="_Hlk59022709"/>
      <w:bookmarkStart w:id="1" w:name="_Hlk24442882"/>
      <w:bookmarkStart w:id="2" w:name="_Hlk2158081"/>
      <w:bookmarkStart w:id="3" w:name="_Hlk5802842"/>
      <w:bookmarkStart w:id="4" w:name="_Hlk2164907"/>
      <w:r w:rsidRPr="00DE1A19">
        <w:rPr>
          <w:rFonts w:ascii="Times New Roman" w:eastAsia="Times New Roman" w:hAnsi="Times New Roman"/>
          <w:noProof/>
          <w:lang w:eastAsia="zh-CN"/>
        </w:rPr>
        <w:drawing>
          <wp:anchor distT="0" distB="0" distL="114300" distR="114300" simplePos="0" relativeHeight="251663360" behindDoc="0" locked="0" layoutInCell="1" allowOverlap="1" wp14:anchorId="6EA72EE9" wp14:editId="5C92FBD3">
            <wp:simplePos x="0" y="0"/>
            <wp:positionH relativeFrom="margin">
              <wp:posOffset>34290</wp:posOffset>
            </wp:positionH>
            <wp:positionV relativeFrom="paragraph">
              <wp:posOffset>-435420</wp:posOffset>
            </wp:positionV>
            <wp:extent cx="1432560" cy="1883410"/>
            <wp:effectExtent l="0" t="0" r="0" b="2540"/>
            <wp:wrapNone/>
            <wp:docPr id="21000295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duotone>
                        <a:prstClr val="black"/>
                        <a:schemeClr val="tx1">
                          <a:lumMod val="95000"/>
                          <a:lumOff val="5000"/>
                          <a:tint val="45000"/>
                          <a:satMod val="400000"/>
                        </a:schemeClr>
                      </a:duotone>
                      <a:alphaModFix/>
                      <a:extLst>
                        <a:ext uri="{BEBA8EAE-BF5A-486C-A8C5-ECC9F3942E4B}">
                          <a14:imgProps xmlns:a14="http://schemas.microsoft.com/office/drawing/2010/main">
                            <a14:imgLayer r:embed="rId9">
                              <a14:imgEffect>
                                <a14:artisticGlowEdges/>
                              </a14:imgEffect>
                              <a14:imgEffect>
                                <a14:sharpenSoften amount="50000"/>
                              </a14:imgEffect>
                              <a14:imgEffect>
                                <a14:colorTemperature colorTemp="4700"/>
                              </a14:imgEffect>
                              <a14:imgEffect>
                                <a14:saturation sat="40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32560" cy="1883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75E3">
        <w:rPr>
          <w:rFonts w:cs="Calibri"/>
          <w:noProof/>
          <w:sz w:val="80"/>
          <w:szCs w:val="80"/>
        </w:rPr>
        <w:drawing>
          <wp:anchor distT="0" distB="0" distL="114300" distR="114300" simplePos="0" relativeHeight="251661312" behindDoc="1" locked="0" layoutInCell="1" allowOverlap="1" wp14:anchorId="1950DDC5" wp14:editId="642D18B9">
            <wp:simplePos x="0" y="0"/>
            <wp:positionH relativeFrom="page">
              <wp:posOffset>-1191705</wp:posOffset>
            </wp:positionH>
            <wp:positionV relativeFrom="paragraph">
              <wp:posOffset>-794385</wp:posOffset>
            </wp:positionV>
            <wp:extent cx="10837462" cy="10268337"/>
            <wp:effectExtent l="0" t="1270" r="1270" b="1270"/>
            <wp:wrapNone/>
            <wp:docPr id="953017873" name="Picture 2" descr="Hot air balloons in the sky over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0105" name="Picture 2" descr="Hot air balloons in the sky over water&#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881" r="12463"/>
                    <a:stretch>
                      <a:fillRect/>
                    </a:stretch>
                  </pic:blipFill>
                  <pic:spPr bwMode="auto">
                    <a:xfrm rot="5400000">
                      <a:off x="0" y="0"/>
                      <a:ext cx="10837462" cy="102683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08747D" w14:textId="77777777" w:rsidR="00E1158B" w:rsidRPr="008E18DD" w:rsidRDefault="00E1158B" w:rsidP="008E18DD">
      <w:pPr>
        <w:spacing w:after="120"/>
        <w:rPr>
          <w:rFonts w:asciiTheme="minorHAnsi" w:hAnsiTheme="minorHAnsi" w:cstheme="minorHAnsi"/>
        </w:rPr>
      </w:pPr>
    </w:p>
    <w:p w14:paraId="5F69992E" w14:textId="77777777" w:rsidR="00E1158B" w:rsidRPr="008E18DD" w:rsidRDefault="00E1158B" w:rsidP="008E18DD">
      <w:pPr>
        <w:spacing w:after="120"/>
        <w:rPr>
          <w:rFonts w:asciiTheme="minorHAnsi" w:hAnsiTheme="minorHAnsi" w:cstheme="minorHAnsi"/>
        </w:rPr>
      </w:pPr>
      <w:r w:rsidRPr="008E18DD">
        <w:rPr>
          <w:rFonts w:asciiTheme="minorHAnsi" w:hAnsiTheme="minorHAnsi" w:cstheme="minorHAnsi"/>
          <w:noProof/>
        </w:rPr>
        <mc:AlternateContent>
          <mc:Choice Requires="wps">
            <w:drawing>
              <wp:anchor distT="45720" distB="45720" distL="114300" distR="114300" simplePos="0" relativeHeight="251659264" behindDoc="0" locked="0" layoutInCell="1" allowOverlap="1" wp14:anchorId="43AC933C" wp14:editId="2C6E64E8">
                <wp:simplePos x="0" y="0"/>
                <wp:positionH relativeFrom="margin">
                  <wp:posOffset>3175</wp:posOffset>
                </wp:positionH>
                <wp:positionV relativeFrom="paragraph">
                  <wp:posOffset>757745</wp:posOffset>
                </wp:positionV>
                <wp:extent cx="6804561" cy="2232561"/>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4561" cy="2232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20F50" w14:textId="68B30886" w:rsidR="00E1158B" w:rsidRPr="00401A9F" w:rsidRDefault="00E1158B" w:rsidP="00E96D54">
                            <w:pPr>
                              <w:pStyle w:val="Title"/>
                              <w:ind w:left="0"/>
                              <w:contextualSpacing w:val="0"/>
                              <w:rPr>
                                <w:sz w:val="80"/>
                                <w:szCs w:val="80"/>
                              </w:rPr>
                            </w:pPr>
                            <w:r w:rsidRPr="00401A9F">
                              <w:rPr>
                                <w:sz w:val="80"/>
                                <w:szCs w:val="80"/>
                              </w:rPr>
                              <w:t>Continuing Modern Languages</w:t>
                            </w:r>
                          </w:p>
                          <w:p w14:paraId="56A243C2" w14:textId="77777777" w:rsidR="00E1158B" w:rsidRPr="00C93D4E" w:rsidRDefault="00E1158B" w:rsidP="00E96D54">
                            <w:pPr>
                              <w:spacing w:before="360" w:after="360"/>
                              <w:rPr>
                                <w:sz w:val="40"/>
                                <w:szCs w:val="40"/>
                              </w:rPr>
                            </w:pPr>
                            <w:r w:rsidRPr="004C7CEF">
                              <w:rPr>
                                <w:sz w:val="40"/>
                                <w:szCs w:val="40"/>
                              </w:rPr>
                              <w:t>Including Language Specific Features</w:t>
                            </w:r>
                          </w:p>
                          <w:p w14:paraId="2A0E3F32" w14:textId="77777777" w:rsidR="00E1158B" w:rsidRPr="00401A9F" w:rsidRDefault="00E1158B" w:rsidP="00401A9F">
                            <w:pPr>
                              <w:pStyle w:val="Subtitle"/>
                              <w:ind w:left="0"/>
                              <w:rPr>
                                <w:sz w:val="52"/>
                                <w:szCs w:val="52"/>
                              </w:rPr>
                            </w:pPr>
                            <w:r w:rsidRPr="00401A9F">
                              <w:rPr>
                                <w:sz w:val="52"/>
                                <w:szCs w:val="52"/>
                              </w:rPr>
                              <w:t>A / T / 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AC933C" id="_x0000_t202" coordsize="21600,21600" o:spt="202" path="m,l,21600r21600,l21600,xe">
                <v:stroke joinstyle="miter"/>
                <v:path gradientshapeok="t" o:connecttype="rect"/>
              </v:shapetype>
              <v:shape id="Text Box 4" o:spid="_x0000_s1026" type="#_x0000_t202" style="position:absolute;margin-left:.25pt;margin-top:59.65pt;width:535.8pt;height:175.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" filled="f" stroked="f">
                <v:textbox>
                  <w:txbxContent>
                    <w:p w14:paraId="35D20F50" w14:textId="68B30886" w:rsidR="00E1158B" w:rsidRPr="00401A9F" w:rsidRDefault="00E1158B" w:rsidP="00E96D54">
                      <w:pPr>
                        <w:pStyle w:val="Title"/>
                        <w:ind w:left="0"/>
                        <w:contextualSpacing w:val="0"/>
                        <w:rPr>
                          <w:sz w:val="80"/>
                          <w:szCs w:val="80"/>
                        </w:rPr>
                      </w:pPr>
                      <w:r w:rsidRPr="00401A9F">
                        <w:rPr>
                          <w:sz w:val="80"/>
                          <w:szCs w:val="80"/>
                        </w:rPr>
                        <w:t>Continuing Modern Languages</w:t>
                      </w:r>
                    </w:p>
                    <w:p w14:paraId="56A243C2" w14:textId="77777777" w:rsidR="00E1158B" w:rsidRPr="00C93D4E" w:rsidRDefault="00E1158B" w:rsidP="00E96D54">
                      <w:pPr>
                        <w:spacing w:before="360" w:after="360"/>
                        <w:rPr>
                          <w:sz w:val="40"/>
                          <w:szCs w:val="40"/>
                        </w:rPr>
                      </w:pPr>
                      <w:r w:rsidRPr="004C7CEF">
                        <w:rPr>
                          <w:sz w:val="40"/>
                          <w:szCs w:val="40"/>
                        </w:rPr>
                        <w:t>Including Language Specific Features</w:t>
                      </w:r>
                    </w:p>
                    <w:p w14:paraId="2A0E3F32" w14:textId="77777777" w:rsidR="00E1158B" w:rsidRPr="00401A9F" w:rsidRDefault="00E1158B" w:rsidP="00401A9F">
                      <w:pPr>
                        <w:pStyle w:val="Subtitle"/>
                        <w:ind w:left="0"/>
                        <w:rPr>
                          <w:sz w:val="52"/>
                          <w:szCs w:val="52"/>
                        </w:rPr>
                      </w:pPr>
                      <w:r w:rsidRPr="00401A9F">
                        <w:rPr>
                          <w:sz w:val="52"/>
                          <w:szCs w:val="52"/>
                        </w:rPr>
                        <w:t>A / T / M</w:t>
                      </w:r>
                    </w:p>
                  </w:txbxContent>
                </v:textbox>
                <w10:wrap anchorx="margin"/>
              </v:shape>
            </w:pict>
          </mc:Fallback>
        </mc:AlternateContent>
      </w:r>
      <w:r w:rsidRPr="008E18DD">
        <w:rPr>
          <w:rFonts w:asciiTheme="minorHAnsi" w:hAnsiTheme="minorHAnsi" w:cstheme="minorHAnsi"/>
        </w:rPr>
        <w:br w:type="page"/>
      </w:r>
    </w:p>
    <w:p w14:paraId="71265546" w14:textId="77777777" w:rsidR="00E1158B" w:rsidRPr="008E18DD" w:rsidRDefault="00E1158B" w:rsidP="008E18DD">
      <w:pPr>
        <w:spacing w:after="120"/>
        <w:jc w:val="center"/>
        <w:rPr>
          <w:rFonts w:asciiTheme="minorHAnsi" w:hAnsiTheme="minorHAnsi" w:cstheme="minorHAnsi"/>
          <w:sz w:val="20"/>
          <w:szCs w:val="20"/>
        </w:rPr>
      </w:pPr>
      <w:bookmarkStart w:id="5" w:name="_Hlk59545412"/>
      <w:bookmarkEnd w:id="0"/>
    </w:p>
    <w:p w14:paraId="66A2448E" w14:textId="77777777" w:rsidR="00E1158B" w:rsidRPr="008E18DD" w:rsidRDefault="00E1158B" w:rsidP="008E18DD">
      <w:pPr>
        <w:spacing w:after="120"/>
        <w:jc w:val="center"/>
        <w:rPr>
          <w:rFonts w:asciiTheme="minorHAnsi" w:hAnsiTheme="minorHAnsi" w:cstheme="minorHAnsi"/>
          <w:sz w:val="20"/>
          <w:szCs w:val="20"/>
        </w:rPr>
      </w:pPr>
    </w:p>
    <w:p w14:paraId="7A2CEB9A" w14:textId="77777777" w:rsidR="00E1158B" w:rsidRPr="008E18DD" w:rsidRDefault="00E1158B" w:rsidP="008E18DD">
      <w:pPr>
        <w:spacing w:after="120"/>
        <w:jc w:val="center"/>
        <w:rPr>
          <w:rFonts w:asciiTheme="minorHAnsi" w:hAnsiTheme="minorHAnsi" w:cstheme="minorHAnsi"/>
          <w:sz w:val="20"/>
          <w:szCs w:val="20"/>
        </w:rPr>
      </w:pPr>
    </w:p>
    <w:p w14:paraId="285761FE" w14:textId="77777777" w:rsidR="00E1158B" w:rsidRPr="008E18DD" w:rsidRDefault="00E1158B" w:rsidP="008E18DD">
      <w:pPr>
        <w:spacing w:after="120"/>
        <w:jc w:val="center"/>
        <w:rPr>
          <w:rFonts w:asciiTheme="minorHAnsi" w:hAnsiTheme="minorHAnsi" w:cstheme="minorHAnsi"/>
          <w:sz w:val="20"/>
          <w:szCs w:val="20"/>
        </w:rPr>
      </w:pPr>
    </w:p>
    <w:p w14:paraId="3B57083E" w14:textId="77777777" w:rsidR="00E1158B" w:rsidRPr="008E18DD" w:rsidRDefault="00E1158B" w:rsidP="008E18DD">
      <w:pPr>
        <w:spacing w:after="120"/>
        <w:jc w:val="center"/>
        <w:rPr>
          <w:rFonts w:asciiTheme="minorHAnsi" w:hAnsiTheme="minorHAnsi" w:cstheme="minorHAnsi"/>
          <w:sz w:val="20"/>
          <w:szCs w:val="20"/>
        </w:rPr>
      </w:pPr>
    </w:p>
    <w:p w14:paraId="14E40A7E" w14:textId="77777777" w:rsidR="00E1158B" w:rsidRPr="008E18DD" w:rsidRDefault="00E1158B" w:rsidP="008E18DD">
      <w:pPr>
        <w:spacing w:after="120"/>
        <w:jc w:val="center"/>
        <w:rPr>
          <w:rFonts w:asciiTheme="minorHAnsi" w:hAnsiTheme="minorHAnsi" w:cstheme="minorHAnsi"/>
          <w:sz w:val="20"/>
          <w:szCs w:val="20"/>
        </w:rPr>
      </w:pPr>
    </w:p>
    <w:p w14:paraId="0B7340B2" w14:textId="77777777" w:rsidR="00E1158B" w:rsidRPr="008E18DD" w:rsidRDefault="00E1158B" w:rsidP="008E18DD">
      <w:pPr>
        <w:spacing w:after="120"/>
        <w:jc w:val="center"/>
        <w:rPr>
          <w:rFonts w:asciiTheme="minorHAnsi" w:hAnsiTheme="minorHAnsi" w:cstheme="minorHAnsi"/>
          <w:sz w:val="20"/>
          <w:szCs w:val="20"/>
        </w:rPr>
      </w:pPr>
    </w:p>
    <w:p w14:paraId="5F8593A0" w14:textId="77777777" w:rsidR="00E1158B" w:rsidRPr="008E18DD" w:rsidRDefault="00E1158B" w:rsidP="008E18DD">
      <w:pPr>
        <w:spacing w:after="120"/>
        <w:jc w:val="center"/>
        <w:rPr>
          <w:rFonts w:asciiTheme="minorHAnsi" w:hAnsiTheme="minorHAnsi" w:cstheme="minorHAnsi"/>
          <w:sz w:val="20"/>
          <w:szCs w:val="20"/>
        </w:rPr>
      </w:pPr>
    </w:p>
    <w:p w14:paraId="227D4C59" w14:textId="77777777" w:rsidR="00E1158B" w:rsidRPr="008E18DD" w:rsidRDefault="00E1158B" w:rsidP="008E18DD">
      <w:pPr>
        <w:spacing w:after="120"/>
        <w:jc w:val="center"/>
        <w:rPr>
          <w:rFonts w:asciiTheme="minorHAnsi" w:hAnsiTheme="minorHAnsi" w:cstheme="minorHAnsi"/>
          <w:sz w:val="20"/>
          <w:szCs w:val="20"/>
        </w:rPr>
      </w:pPr>
    </w:p>
    <w:p w14:paraId="3BE6C966" w14:textId="77777777" w:rsidR="00E1158B" w:rsidRPr="008E18DD" w:rsidRDefault="00E1158B" w:rsidP="008E18DD">
      <w:pPr>
        <w:spacing w:after="120"/>
        <w:jc w:val="center"/>
        <w:rPr>
          <w:rFonts w:asciiTheme="minorHAnsi" w:hAnsiTheme="minorHAnsi" w:cstheme="minorHAnsi"/>
          <w:sz w:val="20"/>
          <w:szCs w:val="20"/>
        </w:rPr>
      </w:pPr>
    </w:p>
    <w:p w14:paraId="1FC92A72" w14:textId="77777777" w:rsidR="00E1158B" w:rsidRPr="008E18DD" w:rsidRDefault="00E1158B" w:rsidP="008E18DD">
      <w:pPr>
        <w:spacing w:after="120"/>
        <w:jc w:val="center"/>
        <w:rPr>
          <w:rFonts w:asciiTheme="minorHAnsi" w:hAnsiTheme="minorHAnsi" w:cstheme="minorHAnsi"/>
          <w:sz w:val="20"/>
          <w:szCs w:val="20"/>
        </w:rPr>
      </w:pPr>
    </w:p>
    <w:p w14:paraId="036E0978" w14:textId="77777777" w:rsidR="00E1158B" w:rsidRPr="008E18DD" w:rsidRDefault="00E1158B" w:rsidP="008E18DD">
      <w:pPr>
        <w:spacing w:after="120"/>
        <w:jc w:val="center"/>
        <w:rPr>
          <w:rFonts w:asciiTheme="minorHAnsi" w:hAnsiTheme="minorHAnsi" w:cstheme="minorHAnsi"/>
          <w:sz w:val="20"/>
          <w:szCs w:val="20"/>
        </w:rPr>
      </w:pPr>
    </w:p>
    <w:p w14:paraId="2F6E00F5" w14:textId="77777777" w:rsidR="00E1158B" w:rsidRPr="008E18DD" w:rsidRDefault="00E1158B" w:rsidP="008E18DD">
      <w:pPr>
        <w:spacing w:after="120"/>
        <w:jc w:val="center"/>
        <w:rPr>
          <w:rFonts w:asciiTheme="minorHAnsi" w:hAnsiTheme="minorHAnsi" w:cstheme="minorHAnsi"/>
          <w:sz w:val="20"/>
          <w:szCs w:val="20"/>
        </w:rPr>
      </w:pPr>
    </w:p>
    <w:p w14:paraId="2A2791F8" w14:textId="77777777" w:rsidR="00E1158B" w:rsidRPr="008E18DD" w:rsidRDefault="00E1158B" w:rsidP="008E18DD">
      <w:pPr>
        <w:spacing w:after="120"/>
        <w:jc w:val="center"/>
        <w:rPr>
          <w:rFonts w:asciiTheme="minorHAnsi" w:hAnsiTheme="minorHAnsi" w:cstheme="minorHAnsi"/>
          <w:sz w:val="20"/>
          <w:szCs w:val="20"/>
        </w:rPr>
      </w:pPr>
    </w:p>
    <w:p w14:paraId="4B179E33" w14:textId="77777777" w:rsidR="00E1158B" w:rsidRPr="008E18DD" w:rsidRDefault="00E1158B" w:rsidP="008E18DD">
      <w:pPr>
        <w:spacing w:after="120"/>
        <w:jc w:val="center"/>
        <w:rPr>
          <w:rFonts w:asciiTheme="minorHAnsi" w:hAnsiTheme="minorHAnsi" w:cstheme="minorHAnsi"/>
          <w:sz w:val="20"/>
          <w:szCs w:val="20"/>
        </w:rPr>
      </w:pPr>
    </w:p>
    <w:p w14:paraId="0780000B" w14:textId="77777777" w:rsidR="00E970AB" w:rsidRPr="008E18DD" w:rsidRDefault="00E970AB" w:rsidP="008E18DD">
      <w:pPr>
        <w:spacing w:after="120"/>
        <w:jc w:val="center"/>
        <w:rPr>
          <w:rFonts w:asciiTheme="minorHAnsi" w:hAnsiTheme="minorHAnsi" w:cstheme="minorHAnsi"/>
          <w:sz w:val="20"/>
          <w:szCs w:val="20"/>
        </w:rPr>
      </w:pPr>
    </w:p>
    <w:p w14:paraId="641CF2D3" w14:textId="1A46C9FF" w:rsidR="00E1158B" w:rsidRPr="008E18DD" w:rsidRDefault="00E1158B" w:rsidP="008E18DD">
      <w:pPr>
        <w:spacing w:after="120"/>
        <w:jc w:val="center"/>
        <w:rPr>
          <w:rFonts w:asciiTheme="minorHAnsi" w:hAnsiTheme="minorHAnsi" w:cstheme="minorHAnsi"/>
          <w:sz w:val="20"/>
          <w:szCs w:val="20"/>
        </w:rPr>
      </w:pPr>
      <w:r w:rsidRPr="008E18DD">
        <w:rPr>
          <w:rFonts w:asciiTheme="minorHAnsi" w:hAnsiTheme="minorHAnsi" w:cstheme="minorHAnsi"/>
          <w:sz w:val="20"/>
          <w:szCs w:val="20"/>
        </w:rPr>
        <w:t xml:space="preserve">Front Cover Art provided by </w:t>
      </w:r>
      <w:r w:rsidR="00955DB6">
        <w:rPr>
          <w:rFonts w:asciiTheme="minorHAnsi" w:hAnsiTheme="minorHAnsi" w:cstheme="minorHAnsi"/>
          <w:sz w:val="20"/>
          <w:szCs w:val="20"/>
        </w:rPr>
        <w:t>BSSS Staff</w:t>
      </w:r>
    </w:p>
    <w:p w14:paraId="459C82DC" w14:textId="77777777" w:rsidR="00E1158B" w:rsidRPr="008E18DD" w:rsidRDefault="00E1158B" w:rsidP="008E18DD">
      <w:pPr>
        <w:spacing w:after="120"/>
        <w:rPr>
          <w:rFonts w:asciiTheme="minorHAnsi" w:hAnsiTheme="minorHAnsi" w:cstheme="minorHAnsi"/>
        </w:rPr>
      </w:pPr>
      <w:r w:rsidRPr="008E18DD">
        <w:rPr>
          <w:rFonts w:asciiTheme="minorHAnsi" w:hAnsiTheme="minorHAnsi" w:cstheme="minorHAnsi"/>
        </w:rPr>
        <w:br w:type="page"/>
      </w:r>
    </w:p>
    <w:bookmarkEnd w:id="1"/>
    <w:bookmarkEnd w:id="5"/>
    <w:p w14:paraId="156CF811" w14:textId="77777777" w:rsidR="00061C4D" w:rsidRPr="008E18DD" w:rsidRDefault="00061C4D" w:rsidP="008E18DD">
      <w:pPr>
        <w:pStyle w:val="Heading2"/>
        <w:spacing w:before="120"/>
        <w:rPr>
          <w:rFonts w:asciiTheme="minorHAnsi" w:hAnsiTheme="minorHAnsi" w:cstheme="minorHAnsi"/>
        </w:rPr>
      </w:pPr>
      <w:r w:rsidRPr="008E18DD">
        <w:rPr>
          <w:rFonts w:asciiTheme="minorHAnsi" w:hAnsiTheme="minorHAnsi" w:cstheme="minorHAnsi"/>
        </w:rPr>
        <w:lastRenderedPageBreak/>
        <w:t>Table of Contents</w:t>
      </w:r>
    </w:p>
    <w:p w14:paraId="1F8EFCB7" w14:textId="53970F48" w:rsidR="00DE5451" w:rsidRPr="008E18DD" w:rsidRDefault="00521479"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r w:rsidRPr="008E18DD">
        <w:rPr>
          <w:rFonts w:asciiTheme="minorHAnsi" w:hAnsiTheme="minorHAnsi" w:cstheme="minorHAnsi"/>
        </w:rPr>
        <w:fldChar w:fldCharType="begin"/>
      </w:r>
      <w:r w:rsidRPr="008E18DD">
        <w:rPr>
          <w:rFonts w:asciiTheme="minorHAnsi" w:hAnsiTheme="minorHAnsi" w:cstheme="minorHAnsi"/>
        </w:rPr>
        <w:instrText xml:space="preserve"> TOC \o "1-1" \h \z \u </w:instrText>
      </w:r>
      <w:r w:rsidRPr="008E18DD">
        <w:rPr>
          <w:rFonts w:asciiTheme="minorHAnsi" w:hAnsiTheme="minorHAnsi" w:cstheme="minorHAnsi"/>
        </w:rPr>
        <w:fldChar w:fldCharType="separate"/>
      </w:r>
      <w:hyperlink w:anchor="_Toc238721970" w:history="1">
        <w:r w:rsidR="00DE5451" w:rsidRPr="008E18DD">
          <w:rPr>
            <w:rStyle w:val="Hyperlink"/>
            <w:rFonts w:asciiTheme="minorHAnsi" w:hAnsiTheme="minorHAnsi" w:cstheme="minorHAnsi"/>
            <w:noProof/>
          </w:rPr>
          <w:t>The ACT Senior Secondary System</w:t>
        </w:r>
        <w:r w:rsidR="00DE5451" w:rsidRPr="008E18DD">
          <w:rPr>
            <w:rFonts w:asciiTheme="minorHAnsi" w:hAnsiTheme="minorHAnsi" w:cstheme="minorHAnsi"/>
            <w:noProof/>
            <w:webHidden/>
          </w:rPr>
          <w:tab/>
        </w:r>
        <w:r w:rsidR="00DE5451" w:rsidRPr="008E18DD">
          <w:rPr>
            <w:rFonts w:asciiTheme="minorHAnsi" w:hAnsiTheme="minorHAnsi" w:cstheme="minorHAnsi"/>
            <w:noProof/>
            <w:webHidden/>
          </w:rPr>
          <w:fldChar w:fldCharType="begin"/>
        </w:r>
        <w:r w:rsidR="00DE5451" w:rsidRPr="008E18DD">
          <w:rPr>
            <w:rFonts w:asciiTheme="minorHAnsi" w:hAnsiTheme="minorHAnsi" w:cstheme="minorHAnsi"/>
            <w:noProof/>
            <w:webHidden/>
          </w:rPr>
          <w:instrText xml:space="preserve"> PAGEREF _Toc238721970 \h </w:instrText>
        </w:r>
        <w:r w:rsidR="00DE5451" w:rsidRPr="008E18DD">
          <w:rPr>
            <w:rFonts w:asciiTheme="minorHAnsi" w:hAnsiTheme="minorHAnsi" w:cstheme="minorHAnsi"/>
            <w:noProof/>
            <w:webHidden/>
          </w:rPr>
        </w:r>
        <w:r w:rsidR="00DE5451" w:rsidRPr="008E18DD">
          <w:rPr>
            <w:rFonts w:asciiTheme="minorHAnsi" w:hAnsiTheme="minorHAnsi" w:cstheme="minorHAnsi"/>
            <w:noProof/>
            <w:webHidden/>
          </w:rPr>
          <w:fldChar w:fldCharType="separate"/>
        </w:r>
        <w:r w:rsidR="003E3655">
          <w:rPr>
            <w:rFonts w:asciiTheme="minorHAnsi" w:hAnsiTheme="minorHAnsi" w:cstheme="minorHAnsi"/>
            <w:noProof/>
            <w:webHidden/>
          </w:rPr>
          <w:t>1</w:t>
        </w:r>
        <w:r w:rsidR="00DE5451" w:rsidRPr="008E18DD">
          <w:rPr>
            <w:rFonts w:asciiTheme="minorHAnsi" w:hAnsiTheme="minorHAnsi" w:cstheme="minorHAnsi"/>
            <w:noProof/>
            <w:webHidden/>
          </w:rPr>
          <w:fldChar w:fldCharType="end"/>
        </w:r>
      </w:hyperlink>
    </w:p>
    <w:p w14:paraId="4B81B64C" w14:textId="789AF04F"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71" w:history="1">
        <w:r w:rsidRPr="008E18DD">
          <w:rPr>
            <w:rStyle w:val="Hyperlink"/>
            <w:rFonts w:asciiTheme="minorHAnsi" w:hAnsiTheme="minorHAnsi" w:cstheme="minorHAnsi"/>
            <w:noProof/>
          </w:rPr>
          <w:t>ACT Senior Secondary Certificate</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_Toc238721971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2</w:t>
        </w:r>
        <w:r w:rsidRPr="008E18DD">
          <w:rPr>
            <w:rFonts w:asciiTheme="minorHAnsi" w:hAnsiTheme="minorHAnsi" w:cstheme="minorHAnsi"/>
            <w:noProof/>
            <w:webHidden/>
          </w:rPr>
          <w:fldChar w:fldCharType="end"/>
        </w:r>
      </w:hyperlink>
    </w:p>
    <w:p w14:paraId="4A3B55D4" w14:textId="73DE7764"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72" w:history="1">
        <w:r w:rsidRPr="008E18DD">
          <w:rPr>
            <w:rStyle w:val="Hyperlink"/>
            <w:rFonts w:asciiTheme="minorHAnsi" w:hAnsiTheme="minorHAnsi" w:cstheme="minorHAnsi"/>
            <w:noProof/>
          </w:rPr>
          <w:t>Learning Principles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_Toc238721972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3</w:t>
        </w:r>
        <w:r w:rsidRPr="008E18DD">
          <w:rPr>
            <w:rFonts w:asciiTheme="minorHAnsi" w:hAnsiTheme="minorHAnsi" w:cstheme="minorHAnsi"/>
            <w:noProof/>
            <w:webHidden/>
          </w:rPr>
          <w:fldChar w:fldCharType="end"/>
        </w:r>
      </w:hyperlink>
    </w:p>
    <w:p w14:paraId="61588626" w14:textId="6F306FCA"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73" w:history="1">
        <w:r w:rsidRPr="008E18DD">
          <w:rPr>
            <w:rStyle w:val="Hyperlink"/>
            <w:rFonts w:asciiTheme="minorHAnsi" w:hAnsiTheme="minorHAnsi" w:cstheme="minorHAnsi"/>
            <w:noProof/>
          </w:rPr>
          <w:t>General C</w:t>
        </w:r>
        <w:r w:rsidRPr="008E18DD">
          <w:rPr>
            <w:rStyle w:val="Hyperlink"/>
            <w:rFonts w:asciiTheme="minorHAnsi" w:eastAsia="Calibri" w:hAnsiTheme="minorHAnsi" w:cstheme="minorHAnsi"/>
            <w:noProof/>
          </w:rPr>
          <w:t>apabilities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_Toc238721973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4</w:t>
        </w:r>
        <w:r w:rsidRPr="008E18DD">
          <w:rPr>
            <w:rFonts w:asciiTheme="minorHAnsi" w:hAnsiTheme="minorHAnsi" w:cstheme="minorHAnsi"/>
            <w:noProof/>
            <w:webHidden/>
          </w:rPr>
          <w:fldChar w:fldCharType="end"/>
        </w:r>
      </w:hyperlink>
    </w:p>
    <w:p w14:paraId="1C1F3B5F" w14:textId="4421A006"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74" w:history="1">
        <w:r w:rsidRPr="008E18DD">
          <w:rPr>
            <w:rStyle w:val="Hyperlink"/>
            <w:rFonts w:asciiTheme="minorHAnsi" w:hAnsiTheme="minorHAnsi" w:cstheme="minorHAnsi"/>
            <w:noProof/>
          </w:rPr>
          <w:t>Cross-Curriculum Priorities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_Toc238721974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6</w:t>
        </w:r>
        <w:r w:rsidRPr="008E18DD">
          <w:rPr>
            <w:rFonts w:asciiTheme="minorHAnsi" w:hAnsiTheme="minorHAnsi" w:cstheme="minorHAnsi"/>
            <w:noProof/>
            <w:webHidden/>
          </w:rPr>
          <w:fldChar w:fldCharType="end"/>
        </w:r>
      </w:hyperlink>
    </w:p>
    <w:p w14:paraId="75355DA3" w14:textId="16480140"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75" w:history="1">
        <w:r w:rsidRPr="008E18DD">
          <w:rPr>
            <w:rStyle w:val="Hyperlink"/>
            <w:rFonts w:asciiTheme="minorHAnsi" w:hAnsiTheme="minorHAnsi" w:cstheme="minorHAnsi"/>
            <w:noProof/>
          </w:rPr>
          <w:t>Rationale</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_Toc238721975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7</w:t>
        </w:r>
        <w:r w:rsidRPr="008E18DD">
          <w:rPr>
            <w:rFonts w:asciiTheme="minorHAnsi" w:hAnsiTheme="minorHAnsi" w:cstheme="minorHAnsi"/>
            <w:noProof/>
            <w:webHidden/>
          </w:rPr>
          <w:fldChar w:fldCharType="end"/>
        </w:r>
      </w:hyperlink>
    </w:p>
    <w:p w14:paraId="1B5623EA" w14:textId="4965A0D0"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76" w:history="1">
        <w:r w:rsidRPr="008E18DD">
          <w:rPr>
            <w:rStyle w:val="Hyperlink"/>
            <w:rFonts w:asciiTheme="minorHAnsi" w:hAnsiTheme="minorHAnsi" w:cstheme="minorHAnsi"/>
            <w:noProof/>
          </w:rPr>
          <w:t>Goals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_Toc238721976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7</w:t>
        </w:r>
        <w:r w:rsidRPr="008E18DD">
          <w:rPr>
            <w:rFonts w:asciiTheme="minorHAnsi" w:hAnsiTheme="minorHAnsi" w:cstheme="minorHAnsi"/>
            <w:noProof/>
            <w:webHidden/>
          </w:rPr>
          <w:fldChar w:fldCharType="end"/>
        </w:r>
      </w:hyperlink>
    </w:p>
    <w:p w14:paraId="52AC787C" w14:textId="2DD2EB68"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77" w:history="1">
        <w:r w:rsidRPr="008E18DD">
          <w:rPr>
            <w:rStyle w:val="Hyperlink"/>
            <w:rFonts w:asciiTheme="minorHAnsi" w:hAnsiTheme="minorHAnsi" w:cstheme="minorHAnsi"/>
            <w:noProof/>
          </w:rPr>
          <w:t>Unit Titles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_Toc238721977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8</w:t>
        </w:r>
        <w:r w:rsidRPr="008E18DD">
          <w:rPr>
            <w:rFonts w:asciiTheme="minorHAnsi" w:hAnsiTheme="minorHAnsi" w:cstheme="minorHAnsi"/>
            <w:noProof/>
            <w:webHidden/>
          </w:rPr>
          <w:fldChar w:fldCharType="end"/>
        </w:r>
      </w:hyperlink>
    </w:p>
    <w:p w14:paraId="3D971AE4" w14:textId="0752F2F1"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78" w:history="1">
        <w:r w:rsidRPr="008E18DD">
          <w:rPr>
            <w:rStyle w:val="Hyperlink"/>
            <w:rFonts w:asciiTheme="minorHAnsi" w:hAnsiTheme="minorHAnsi" w:cstheme="minorHAnsi"/>
            <w:noProof/>
          </w:rPr>
          <w:t>Organisation of Content</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_Toc238721978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8</w:t>
        </w:r>
        <w:r w:rsidRPr="008E18DD">
          <w:rPr>
            <w:rFonts w:asciiTheme="minorHAnsi" w:hAnsiTheme="minorHAnsi" w:cstheme="minorHAnsi"/>
            <w:noProof/>
            <w:webHidden/>
          </w:rPr>
          <w:fldChar w:fldCharType="end"/>
        </w:r>
      </w:hyperlink>
    </w:p>
    <w:p w14:paraId="68EF819B" w14:textId="34880B4A"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79" w:history="1">
        <w:r w:rsidRPr="008E18DD">
          <w:rPr>
            <w:rStyle w:val="Hyperlink"/>
            <w:rFonts w:asciiTheme="minorHAnsi" w:hAnsiTheme="minorHAnsi" w:cstheme="minorHAnsi"/>
            <w:noProof/>
          </w:rPr>
          <w:t>Assessment</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_Toc238721979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9</w:t>
        </w:r>
        <w:r w:rsidRPr="008E18DD">
          <w:rPr>
            <w:rFonts w:asciiTheme="minorHAnsi" w:hAnsiTheme="minorHAnsi" w:cstheme="minorHAnsi"/>
            <w:noProof/>
            <w:webHidden/>
          </w:rPr>
          <w:fldChar w:fldCharType="end"/>
        </w:r>
      </w:hyperlink>
    </w:p>
    <w:p w14:paraId="474BFCE9" w14:textId="6B913E61"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80" w:history="1">
        <w:r w:rsidRPr="008E18DD">
          <w:rPr>
            <w:rStyle w:val="Hyperlink"/>
            <w:rFonts w:asciiTheme="minorHAnsi" w:hAnsiTheme="minorHAnsi" w:cstheme="minorHAnsi"/>
            <w:noProof/>
          </w:rPr>
          <w:t>Achievement Standards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_Toc238721980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11</w:t>
        </w:r>
        <w:r w:rsidRPr="008E18DD">
          <w:rPr>
            <w:rFonts w:asciiTheme="minorHAnsi" w:hAnsiTheme="minorHAnsi" w:cstheme="minorHAnsi"/>
            <w:noProof/>
            <w:webHidden/>
          </w:rPr>
          <w:fldChar w:fldCharType="end"/>
        </w:r>
      </w:hyperlink>
    </w:p>
    <w:p w14:paraId="49325C2C" w14:textId="1F79E003" w:rsidR="00DE5451" w:rsidRPr="008E18DD" w:rsidRDefault="00DE5451" w:rsidP="008E18DD">
      <w:pPr>
        <w:pStyle w:val="TOC1"/>
        <w:spacing w:after="120"/>
        <w:rPr>
          <w:rFonts w:asciiTheme="minorHAnsi" w:hAnsiTheme="minorHAnsi" w:cstheme="minorHAnsi"/>
          <w:noProof/>
          <w:kern w:val="2"/>
          <w:sz w:val="24"/>
          <w:szCs w:val="24"/>
          <w:lang w:eastAsia="zh-CN"/>
          <w14:ligatures w14:val="standardContextual"/>
        </w:rPr>
      </w:pPr>
      <w:hyperlink w:anchor="_Toc238721981" w:history="1">
        <w:r w:rsidRPr="008E18DD">
          <w:rPr>
            <w:rStyle w:val="Hyperlink"/>
            <w:rFonts w:asciiTheme="minorHAnsi" w:hAnsiTheme="minorHAnsi" w:cstheme="minorHAnsi"/>
            <w:noProof/>
          </w:rPr>
          <w:t>The Individual</w:t>
        </w:r>
        <w:r w:rsidRPr="008E18DD">
          <w:rPr>
            <w:rFonts w:asciiTheme="minorHAnsi" w:hAnsiTheme="minorHAnsi" w:cstheme="minorHAnsi"/>
            <w:noProof/>
            <w:kern w:val="2"/>
            <w:sz w:val="24"/>
            <w:szCs w:val="24"/>
            <w:lang w:eastAsia="zh-CN"/>
            <w14:ligatures w14:val="standardContextual"/>
          </w:rPr>
          <w:tab/>
        </w:r>
        <w:r w:rsidRPr="008E18DD">
          <w:rPr>
            <w:rStyle w:val="Hyperlink"/>
            <w:rFonts w:asciiTheme="minorHAnsi" w:hAnsiTheme="minorHAnsi" w:cstheme="minorHAnsi"/>
            <w:noProof/>
          </w:rPr>
          <w:t>Value: 1.0</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_Toc238721981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17</w:t>
        </w:r>
        <w:r w:rsidRPr="008E18DD">
          <w:rPr>
            <w:rFonts w:asciiTheme="minorHAnsi" w:hAnsiTheme="minorHAnsi" w:cstheme="minorHAnsi"/>
            <w:noProof/>
            <w:webHidden/>
          </w:rPr>
          <w:fldChar w:fldCharType="end"/>
        </w:r>
      </w:hyperlink>
    </w:p>
    <w:p w14:paraId="2C06E28C" w14:textId="51AC2204" w:rsidR="00DE5451" w:rsidRPr="008E18DD" w:rsidRDefault="00DE5451" w:rsidP="008E18DD">
      <w:pPr>
        <w:pStyle w:val="TOC1"/>
        <w:spacing w:after="120"/>
        <w:rPr>
          <w:rFonts w:asciiTheme="minorHAnsi" w:hAnsiTheme="minorHAnsi" w:cstheme="minorHAnsi"/>
          <w:noProof/>
          <w:kern w:val="2"/>
          <w:sz w:val="24"/>
          <w:szCs w:val="24"/>
          <w:lang w:eastAsia="zh-CN"/>
          <w14:ligatures w14:val="standardContextual"/>
        </w:rPr>
      </w:pPr>
      <w:hyperlink w:anchor="_Toc238721982" w:history="1">
        <w:r w:rsidRPr="008E18DD">
          <w:rPr>
            <w:rStyle w:val="Hyperlink"/>
            <w:rFonts w:asciiTheme="minorHAnsi" w:hAnsiTheme="minorHAnsi" w:cstheme="minorHAnsi"/>
            <w:noProof/>
          </w:rPr>
          <w:t>Society and Community</w:t>
        </w:r>
        <w:r w:rsidRPr="008E18DD">
          <w:rPr>
            <w:rFonts w:asciiTheme="minorHAnsi" w:hAnsiTheme="minorHAnsi" w:cstheme="minorHAnsi"/>
            <w:noProof/>
            <w:kern w:val="2"/>
            <w:sz w:val="24"/>
            <w:szCs w:val="24"/>
            <w:lang w:eastAsia="zh-CN"/>
            <w14:ligatures w14:val="standardContextual"/>
          </w:rPr>
          <w:tab/>
        </w:r>
        <w:r w:rsidRPr="008E18DD">
          <w:rPr>
            <w:rStyle w:val="Hyperlink"/>
            <w:rFonts w:asciiTheme="minorHAnsi" w:hAnsiTheme="minorHAnsi" w:cstheme="minorHAnsi"/>
            <w:noProof/>
          </w:rPr>
          <w:t>Value: 1.0</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_Toc238721982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21</w:t>
        </w:r>
        <w:r w:rsidRPr="008E18DD">
          <w:rPr>
            <w:rFonts w:asciiTheme="minorHAnsi" w:hAnsiTheme="minorHAnsi" w:cstheme="minorHAnsi"/>
            <w:noProof/>
            <w:webHidden/>
          </w:rPr>
          <w:fldChar w:fldCharType="end"/>
        </w:r>
      </w:hyperlink>
    </w:p>
    <w:p w14:paraId="1F2DD12E" w14:textId="482B3826" w:rsidR="00DE5451" w:rsidRPr="008E18DD" w:rsidRDefault="00DE5451" w:rsidP="008E18DD">
      <w:pPr>
        <w:pStyle w:val="TOC1"/>
        <w:spacing w:after="120"/>
        <w:rPr>
          <w:rFonts w:asciiTheme="minorHAnsi" w:hAnsiTheme="minorHAnsi" w:cstheme="minorHAnsi"/>
          <w:noProof/>
          <w:kern w:val="2"/>
          <w:sz w:val="24"/>
          <w:szCs w:val="24"/>
          <w:lang w:eastAsia="zh-CN"/>
          <w14:ligatures w14:val="standardContextual"/>
        </w:rPr>
      </w:pPr>
      <w:hyperlink w:anchor="_Toc238721983" w:history="1">
        <w:r w:rsidRPr="008E18DD">
          <w:rPr>
            <w:rStyle w:val="Hyperlink"/>
            <w:rFonts w:asciiTheme="minorHAnsi" w:hAnsiTheme="minorHAnsi" w:cstheme="minorHAnsi"/>
            <w:noProof/>
          </w:rPr>
          <w:t>The Changing World</w:t>
        </w:r>
        <w:r w:rsidRPr="008E18DD">
          <w:rPr>
            <w:rFonts w:asciiTheme="minorHAnsi" w:hAnsiTheme="minorHAnsi" w:cstheme="minorHAnsi"/>
            <w:noProof/>
            <w:kern w:val="2"/>
            <w:sz w:val="24"/>
            <w:szCs w:val="24"/>
            <w:lang w:eastAsia="zh-CN"/>
            <w14:ligatures w14:val="standardContextual"/>
          </w:rPr>
          <w:tab/>
        </w:r>
        <w:r w:rsidRPr="008E18DD">
          <w:rPr>
            <w:rStyle w:val="Hyperlink"/>
            <w:rFonts w:asciiTheme="minorHAnsi" w:hAnsiTheme="minorHAnsi" w:cstheme="minorHAnsi"/>
            <w:noProof/>
          </w:rPr>
          <w:t>Value: 1.0</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_Toc238721983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25</w:t>
        </w:r>
        <w:r w:rsidRPr="008E18DD">
          <w:rPr>
            <w:rFonts w:asciiTheme="minorHAnsi" w:hAnsiTheme="minorHAnsi" w:cstheme="minorHAnsi"/>
            <w:noProof/>
            <w:webHidden/>
          </w:rPr>
          <w:fldChar w:fldCharType="end"/>
        </w:r>
      </w:hyperlink>
    </w:p>
    <w:p w14:paraId="3BBE8DA7" w14:textId="3C7C51C5" w:rsidR="00DE5451" w:rsidRPr="008E18DD" w:rsidRDefault="00DE5451" w:rsidP="008E18DD">
      <w:pPr>
        <w:pStyle w:val="TOC1"/>
        <w:spacing w:after="120"/>
        <w:rPr>
          <w:rFonts w:asciiTheme="minorHAnsi" w:hAnsiTheme="minorHAnsi" w:cstheme="minorHAnsi"/>
          <w:noProof/>
          <w:kern w:val="2"/>
          <w:sz w:val="24"/>
          <w:szCs w:val="24"/>
          <w:lang w:eastAsia="zh-CN"/>
          <w14:ligatures w14:val="standardContextual"/>
        </w:rPr>
      </w:pPr>
      <w:hyperlink w:anchor="_Toc238721984" w:history="1">
        <w:r w:rsidRPr="008E18DD">
          <w:rPr>
            <w:rStyle w:val="Hyperlink"/>
            <w:rFonts w:asciiTheme="minorHAnsi" w:hAnsiTheme="minorHAnsi" w:cstheme="minorHAnsi"/>
            <w:noProof/>
          </w:rPr>
          <w:t>Diverse Perspectives</w:t>
        </w:r>
        <w:r w:rsidRPr="008E18DD">
          <w:rPr>
            <w:rFonts w:asciiTheme="minorHAnsi" w:hAnsiTheme="minorHAnsi" w:cstheme="minorHAnsi"/>
            <w:noProof/>
            <w:kern w:val="2"/>
            <w:sz w:val="24"/>
            <w:szCs w:val="24"/>
            <w:lang w:eastAsia="zh-CN"/>
            <w14:ligatures w14:val="standardContextual"/>
          </w:rPr>
          <w:tab/>
        </w:r>
        <w:r w:rsidRPr="008E18DD">
          <w:rPr>
            <w:rStyle w:val="Hyperlink"/>
            <w:rFonts w:asciiTheme="minorHAnsi" w:hAnsiTheme="minorHAnsi" w:cstheme="minorHAnsi"/>
            <w:noProof/>
          </w:rPr>
          <w:t>Value: 1.0</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_Toc238721984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29</w:t>
        </w:r>
        <w:r w:rsidRPr="008E18DD">
          <w:rPr>
            <w:rFonts w:asciiTheme="minorHAnsi" w:hAnsiTheme="minorHAnsi" w:cstheme="minorHAnsi"/>
            <w:noProof/>
            <w:webHidden/>
          </w:rPr>
          <w:fldChar w:fldCharType="end"/>
        </w:r>
      </w:hyperlink>
    </w:p>
    <w:p w14:paraId="184D2580" w14:textId="0042428F" w:rsidR="00DE5451" w:rsidRPr="008E18DD" w:rsidRDefault="00DE5451" w:rsidP="008E18DD">
      <w:pPr>
        <w:pStyle w:val="TOC1"/>
        <w:spacing w:after="120"/>
        <w:rPr>
          <w:rFonts w:asciiTheme="minorHAnsi" w:hAnsiTheme="minorHAnsi" w:cstheme="minorHAnsi"/>
          <w:noProof/>
          <w:kern w:val="2"/>
          <w:sz w:val="24"/>
          <w:szCs w:val="24"/>
          <w:lang w:eastAsia="zh-CN"/>
          <w14:ligatures w14:val="standardContextual"/>
        </w:rPr>
      </w:pPr>
      <w:hyperlink w:anchor="_Toc238721985" w:history="1">
        <w:r w:rsidRPr="008E18DD">
          <w:rPr>
            <w:rStyle w:val="Hyperlink"/>
            <w:rFonts w:asciiTheme="minorHAnsi" w:hAnsiTheme="minorHAnsi" w:cstheme="minorHAnsi"/>
            <w:noProof/>
          </w:rPr>
          <w:t>Independent Study</w:t>
        </w:r>
        <w:r w:rsidRPr="008E18DD">
          <w:rPr>
            <w:rFonts w:asciiTheme="minorHAnsi" w:hAnsiTheme="minorHAnsi" w:cstheme="minorHAnsi"/>
            <w:noProof/>
            <w:kern w:val="2"/>
            <w:sz w:val="24"/>
            <w:szCs w:val="24"/>
            <w:lang w:eastAsia="zh-CN"/>
            <w14:ligatures w14:val="standardContextual"/>
          </w:rPr>
          <w:tab/>
        </w:r>
        <w:r w:rsidRPr="008E18DD">
          <w:rPr>
            <w:rStyle w:val="Hyperlink"/>
            <w:rFonts w:asciiTheme="minorHAnsi" w:hAnsiTheme="minorHAnsi" w:cstheme="minorHAnsi"/>
            <w:noProof/>
          </w:rPr>
          <w:t>Value 1.0</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_Toc238721985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34</w:t>
        </w:r>
        <w:r w:rsidRPr="008E18DD">
          <w:rPr>
            <w:rFonts w:asciiTheme="minorHAnsi" w:hAnsiTheme="minorHAnsi" w:cstheme="minorHAnsi"/>
            <w:noProof/>
            <w:webHidden/>
          </w:rPr>
          <w:fldChar w:fldCharType="end"/>
        </w:r>
      </w:hyperlink>
    </w:p>
    <w:p w14:paraId="62A44D34" w14:textId="6382B161"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86" w:history="1">
        <w:r w:rsidRPr="008E18DD">
          <w:rPr>
            <w:rStyle w:val="Hyperlink"/>
            <w:rFonts w:asciiTheme="minorHAnsi" w:hAnsiTheme="minorHAnsi" w:cstheme="minorHAnsi"/>
            <w:noProof/>
          </w:rPr>
          <w:t>Appendix A – Implementation Guidelines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_Toc238721986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37</w:t>
        </w:r>
        <w:r w:rsidRPr="008E18DD">
          <w:rPr>
            <w:rFonts w:asciiTheme="minorHAnsi" w:hAnsiTheme="minorHAnsi" w:cstheme="minorHAnsi"/>
            <w:noProof/>
            <w:webHidden/>
          </w:rPr>
          <w:fldChar w:fldCharType="end"/>
        </w:r>
      </w:hyperlink>
    </w:p>
    <w:p w14:paraId="5432BC73" w14:textId="40462ACB"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87" w:history="1">
        <w:r w:rsidRPr="008E18DD">
          <w:rPr>
            <w:rStyle w:val="Hyperlink"/>
            <w:rFonts w:asciiTheme="minorHAnsi" w:hAnsiTheme="minorHAnsi" w:cstheme="minorHAnsi"/>
            <w:noProof/>
          </w:rPr>
          <w:t>Appendix B – Course Developers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_Toc238721987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39</w:t>
        </w:r>
        <w:r w:rsidRPr="008E18DD">
          <w:rPr>
            <w:rFonts w:asciiTheme="minorHAnsi" w:hAnsiTheme="minorHAnsi" w:cstheme="minorHAnsi"/>
            <w:noProof/>
            <w:webHidden/>
          </w:rPr>
          <w:fldChar w:fldCharType="end"/>
        </w:r>
      </w:hyperlink>
    </w:p>
    <w:p w14:paraId="39746B95" w14:textId="0FC41A96"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88" w:history="1">
        <w:r w:rsidRPr="008E18DD">
          <w:rPr>
            <w:rStyle w:val="Hyperlink"/>
            <w:rFonts w:asciiTheme="minorHAnsi" w:hAnsiTheme="minorHAnsi" w:cstheme="minorHAnsi"/>
            <w:noProof/>
          </w:rPr>
          <w:t>Appendix C – Common Curriculum Elements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_Toc238721988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40</w:t>
        </w:r>
        <w:r w:rsidRPr="008E18DD">
          <w:rPr>
            <w:rFonts w:asciiTheme="minorHAnsi" w:hAnsiTheme="minorHAnsi" w:cstheme="minorHAnsi"/>
            <w:noProof/>
            <w:webHidden/>
          </w:rPr>
          <w:fldChar w:fldCharType="end"/>
        </w:r>
      </w:hyperlink>
    </w:p>
    <w:p w14:paraId="42500ADF" w14:textId="43A68103"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89" w:history="1">
        <w:r w:rsidRPr="008E18DD">
          <w:rPr>
            <w:rStyle w:val="Hyperlink"/>
            <w:rFonts w:asciiTheme="minorHAnsi" w:hAnsiTheme="minorHAnsi" w:cstheme="minorHAnsi"/>
            <w:noProof/>
          </w:rPr>
          <w:t>Appendix D – Glossary of Verbs</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_Toc238721989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41</w:t>
        </w:r>
        <w:r w:rsidRPr="008E18DD">
          <w:rPr>
            <w:rFonts w:asciiTheme="minorHAnsi" w:hAnsiTheme="minorHAnsi" w:cstheme="minorHAnsi"/>
            <w:noProof/>
            <w:webHidden/>
          </w:rPr>
          <w:fldChar w:fldCharType="end"/>
        </w:r>
      </w:hyperlink>
    </w:p>
    <w:p w14:paraId="13BDDB64" w14:textId="353A5E6E" w:rsidR="00DE5451" w:rsidRPr="008E18DD" w:rsidRDefault="00DE5451" w:rsidP="008E18DD">
      <w:pPr>
        <w:pStyle w:val="TOC1"/>
        <w:spacing w:after="120"/>
        <w:rPr>
          <w:rFonts w:asciiTheme="minorHAnsi" w:hAnsiTheme="minorHAnsi" w:cstheme="minorHAnsi"/>
          <w:noProof/>
          <w:kern w:val="2"/>
          <w:sz w:val="24"/>
          <w:szCs w:val="24"/>
          <w:lang w:eastAsia="zh-CN"/>
          <w14:ligatures w14:val="standardContextual"/>
        </w:rPr>
      </w:pPr>
      <w:hyperlink w:anchor="_Toc238721990" w:history="1">
        <w:r w:rsidRPr="008E18DD">
          <w:rPr>
            <w:rStyle w:val="Hyperlink"/>
            <w:rFonts w:asciiTheme="minorHAnsi" w:hAnsiTheme="minorHAnsi" w:cstheme="minorHAnsi"/>
            <w:noProof/>
          </w:rPr>
          <w:t>Appendix E – Glossary for ACT Senior Secondary Languages Curriculum</w:t>
        </w:r>
        <w:r w:rsidR="002B67F3" w:rsidRPr="008E18DD">
          <w:rPr>
            <w:rStyle w:val="Hyperlink"/>
            <w:rFonts w:asciiTheme="minorHAnsi" w:hAnsiTheme="minorHAnsi" w:cstheme="minorHAnsi"/>
            <w:noProof/>
          </w:rPr>
          <w:t xml:space="preserve">                                                  </w:t>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_Toc238721990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42</w:t>
        </w:r>
        <w:r w:rsidRPr="008E18DD">
          <w:rPr>
            <w:rFonts w:asciiTheme="minorHAnsi" w:hAnsiTheme="minorHAnsi" w:cstheme="minorHAnsi"/>
            <w:noProof/>
            <w:webHidden/>
          </w:rPr>
          <w:fldChar w:fldCharType="end"/>
        </w:r>
      </w:hyperlink>
    </w:p>
    <w:p w14:paraId="75963EA7" w14:textId="1205639F"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91" w:history="1">
        <w:r w:rsidRPr="008E18DD">
          <w:rPr>
            <w:rStyle w:val="Hyperlink"/>
            <w:rFonts w:asciiTheme="minorHAnsi" w:hAnsiTheme="minorHAnsi" w:cstheme="minorHAnsi"/>
            <w:noProof/>
          </w:rPr>
          <w:t>Appendix F - Reflection and Reflexivity</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_Toc238721991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43</w:t>
        </w:r>
        <w:r w:rsidRPr="008E18DD">
          <w:rPr>
            <w:rFonts w:asciiTheme="minorHAnsi" w:hAnsiTheme="minorHAnsi" w:cstheme="minorHAnsi"/>
            <w:noProof/>
            <w:webHidden/>
          </w:rPr>
          <w:fldChar w:fldCharType="end"/>
        </w:r>
      </w:hyperlink>
    </w:p>
    <w:p w14:paraId="1FEE76C5" w14:textId="1A622445"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92" w:history="1">
        <w:r w:rsidRPr="008E18DD">
          <w:rPr>
            <w:rStyle w:val="Hyperlink"/>
            <w:rFonts w:asciiTheme="minorHAnsi" w:hAnsiTheme="minorHAnsi" w:cstheme="minorHAnsi"/>
            <w:noProof/>
          </w:rPr>
          <w:t>Appendix G – Language Specific Information</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_Toc238721992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44</w:t>
        </w:r>
        <w:r w:rsidRPr="008E18DD">
          <w:rPr>
            <w:rFonts w:asciiTheme="minorHAnsi" w:hAnsiTheme="minorHAnsi" w:cstheme="minorHAnsi"/>
            <w:noProof/>
            <w:webHidden/>
          </w:rPr>
          <w:fldChar w:fldCharType="end"/>
        </w:r>
      </w:hyperlink>
    </w:p>
    <w:p w14:paraId="1A4F1ED6" w14:textId="2CD34D88"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93" w:history="1">
        <w:r w:rsidRPr="008E18DD">
          <w:rPr>
            <w:rStyle w:val="Hyperlink"/>
            <w:rFonts w:asciiTheme="minorHAnsi" w:hAnsiTheme="minorHAnsi" w:cstheme="minorHAnsi"/>
            <w:noProof/>
          </w:rPr>
          <w:t>Continuing Arabic</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_Toc238721993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45</w:t>
        </w:r>
        <w:r w:rsidRPr="008E18DD">
          <w:rPr>
            <w:rFonts w:asciiTheme="minorHAnsi" w:hAnsiTheme="minorHAnsi" w:cstheme="minorHAnsi"/>
            <w:noProof/>
            <w:webHidden/>
          </w:rPr>
          <w:fldChar w:fldCharType="end"/>
        </w:r>
      </w:hyperlink>
    </w:p>
    <w:p w14:paraId="685EC537" w14:textId="640BA158"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94" w:history="1">
        <w:r w:rsidRPr="008E18DD">
          <w:rPr>
            <w:rStyle w:val="Hyperlink"/>
            <w:rFonts w:asciiTheme="minorHAnsi" w:hAnsiTheme="minorHAnsi" w:cstheme="minorHAnsi"/>
            <w:noProof/>
          </w:rPr>
          <w:t>Continuing Chinese</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_Toc238721994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47</w:t>
        </w:r>
        <w:r w:rsidRPr="008E18DD">
          <w:rPr>
            <w:rFonts w:asciiTheme="minorHAnsi" w:hAnsiTheme="minorHAnsi" w:cstheme="minorHAnsi"/>
            <w:noProof/>
            <w:webHidden/>
          </w:rPr>
          <w:fldChar w:fldCharType="end"/>
        </w:r>
      </w:hyperlink>
    </w:p>
    <w:p w14:paraId="16C0C824" w14:textId="1AE04659"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95" w:history="1">
        <w:r w:rsidRPr="008E18DD">
          <w:rPr>
            <w:rStyle w:val="Hyperlink"/>
            <w:rFonts w:asciiTheme="minorHAnsi" w:hAnsiTheme="minorHAnsi" w:cstheme="minorHAnsi"/>
            <w:noProof/>
          </w:rPr>
          <w:t>Continuing French</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_Toc238721995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55</w:t>
        </w:r>
        <w:r w:rsidRPr="008E18DD">
          <w:rPr>
            <w:rFonts w:asciiTheme="minorHAnsi" w:hAnsiTheme="minorHAnsi" w:cstheme="minorHAnsi"/>
            <w:noProof/>
            <w:webHidden/>
          </w:rPr>
          <w:fldChar w:fldCharType="end"/>
        </w:r>
      </w:hyperlink>
    </w:p>
    <w:p w14:paraId="7CCADBE6" w14:textId="1120F4C9"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96" w:history="1">
        <w:r w:rsidRPr="008E18DD">
          <w:rPr>
            <w:rStyle w:val="Hyperlink"/>
            <w:rFonts w:asciiTheme="minorHAnsi" w:hAnsiTheme="minorHAnsi" w:cstheme="minorHAnsi"/>
            <w:noProof/>
          </w:rPr>
          <w:t>Continuing German</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_Toc238721996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58</w:t>
        </w:r>
        <w:r w:rsidRPr="008E18DD">
          <w:rPr>
            <w:rFonts w:asciiTheme="minorHAnsi" w:hAnsiTheme="minorHAnsi" w:cstheme="minorHAnsi"/>
            <w:noProof/>
            <w:webHidden/>
          </w:rPr>
          <w:fldChar w:fldCharType="end"/>
        </w:r>
      </w:hyperlink>
    </w:p>
    <w:p w14:paraId="0D630A0F" w14:textId="4BC5A88B"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97" w:history="1">
        <w:r w:rsidRPr="008E18DD">
          <w:rPr>
            <w:rStyle w:val="Hyperlink"/>
            <w:rFonts w:asciiTheme="minorHAnsi" w:hAnsiTheme="minorHAnsi" w:cstheme="minorHAnsi"/>
            <w:noProof/>
          </w:rPr>
          <w:t>Continuing Hindi</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_Toc238721997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60</w:t>
        </w:r>
        <w:r w:rsidRPr="008E18DD">
          <w:rPr>
            <w:rFonts w:asciiTheme="minorHAnsi" w:hAnsiTheme="minorHAnsi" w:cstheme="minorHAnsi"/>
            <w:noProof/>
            <w:webHidden/>
          </w:rPr>
          <w:fldChar w:fldCharType="end"/>
        </w:r>
      </w:hyperlink>
    </w:p>
    <w:p w14:paraId="2B858C89" w14:textId="43795347"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98" w:history="1">
        <w:r w:rsidRPr="008E18DD">
          <w:rPr>
            <w:rStyle w:val="Hyperlink"/>
            <w:rFonts w:asciiTheme="minorHAnsi" w:hAnsiTheme="minorHAnsi" w:cstheme="minorHAnsi"/>
            <w:noProof/>
          </w:rPr>
          <w:t>Continuing Indonesian</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_Toc238721998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64</w:t>
        </w:r>
        <w:r w:rsidRPr="008E18DD">
          <w:rPr>
            <w:rFonts w:asciiTheme="minorHAnsi" w:hAnsiTheme="minorHAnsi" w:cstheme="minorHAnsi"/>
            <w:noProof/>
            <w:webHidden/>
          </w:rPr>
          <w:fldChar w:fldCharType="end"/>
        </w:r>
      </w:hyperlink>
    </w:p>
    <w:p w14:paraId="3D6D2841" w14:textId="575ACD6B"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1999" w:history="1">
        <w:r w:rsidRPr="008E18DD">
          <w:rPr>
            <w:rStyle w:val="Hyperlink"/>
            <w:rFonts w:asciiTheme="minorHAnsi" w:hAnsiTheme="minorHAnsi" w:cstheme="minorHAnsi"/>
            <w:noProof/>
          </w:rPr>
          <w:t>Continuing Italian</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_Toc238721999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68</w:t>
        </w:r>
        <w:r w:rsidRPr="008E18DD">
          <w:rPr>
            <w:rFonts w:asciiTheme="minorHAnsi" w:hAnsiTheme="minorHAnsi" w:cstheme="minorHAnsi"/>
            <w:noProof/>
            <w:webHidden/>
          </w:rPr>
          <w:fldChar w:fldCharType="end"/>
        </w:r>
      </w:hyperlink>
    </w:p>
    <w:p w14:paraId="1FAE2034" w14:textId="57745DEA"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2000" w:history="1">
        <w:r w:rsidRPr="008E18DD">
          <w:rPr>
            <w:rStyle w:val="Hyperlink"/>
            <w:rFonts w:asciiTheme="minorHAnsi" w:hAnsiTheme="minorHAnsi" w:cstheme="minorHAnsi"/>
            <w:noProof/>
          </w:rPr>
          <w:t>Continuing Japanese</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_Toc238722000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70</w:t>
        </w:r>
        <w:r w:rsidRPr="008E18DD">
          <w:rPr>
            <w:rFonts w:asciiTheme="minorHAnsi" w:hAnsiTheme="minorHAnsi" w:cstheme="minorHAnsi"/>
            <w:noProof/>
            <w:webHidden/>
          </w:rPr>
          <w:fldChar w:fldCharType="end"/>
        </w:r>
      </w:hyperlink>
    </w:p>
    <w:p w14:paraId="76163584" w14:textId="722E9F30"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2001" w:history="1">
        <w:r w:rsidRPr="008E18DD">
          <w:rPr>
            <w:rStyle w:val="Hyperlink"/>
            <w:rFonts w:asciiTheme="minorHAnsi" w:hAnsiTheme="minorHAnsi" w:cstheme="minorHAnsi"/>
            <w:noProof/>
          </w:rPr>
          <w:t>Continuing Korean</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_Toc238722001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75</w:t>
        </w:r>
        <w:r w:rsidRPr="008E18DD">
          <w:rPr>
            <w:rFonts w:asciiTheme="minorHAnsi" w:hAnsiTheme="minorHAnsi" w:cstheme="minorHAnsi"/>
            <w:noProof/>
            <w:webHidden/>
          </w:rPr>
          <w:fldChar w:fldCharType="end"/>
        </w:r>
      </w:hyperlink>
    </w:p>
    <w:p w14:paraId="4D1005DC" w14:textId="3F090F91"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2002" w:history="1">
        <w:r w:rsidRPr="008E18DD">
          <w:rPr>
            <w:rStyle w:val="Hyperlink"/>
            <w:rFonts w:asciiTheme="minorHAnsi" w:hAnsiTheme="minorHAnsi" w:cstheme="minorHAnsi"/>
            <w:noProof/>
          </w:rPr>
          <w:t>Continuing Spanish</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_Toc238722002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83</w:t>
        </w:r>
        <w:r w:rsidRPr="008E18DD">
          <w:rPr>
            <w:rFonts w:asciiTheme="minorHAnsi" w:hAnsiTheme="minorHAnsi" w:cstheme="minorHAnsi"/>
            <w:noProof/>
            <w:webHidden/>
          </w:rPr>
          <w:fldChar w:fldCharType="end"/>
        </w:r>
      </w:hyperlink>
    </w:p>
    <w:p w14:paraId="7ABD9AF7" w14:textId="4E5C8628"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2003" w:history="1">
        <w:r w:rsidRPr="008E18DD">
          <w:rPr>
            <w:rStyle w:val="Hyperlink"/>
            <w:rFonts w:asciiTheme="minorHAnsi" w:hAnsiTheme="minorHAnsi" w:cstheme="minorHAnsi"/>
            <w:noProof/>
          </w:rPr>
          <w:t>Continuing Tamil</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_Toc238722003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86</w:t>
        </w:r>
        <w:r w:rsidRPr="008E18DD">
          <w:rPr>
            <w:rFonts w:asciiTheme="minorHAnsi" w:hAnsiTheme="minorHAnsi" w:cstheme="minorHAnsi"/>
            <w:noProof/>
            <w:webHidden/>
          </w:rPr>
          <w:fldChar w:fldCharType="end"/>
        </w:r>
      </w:hyperlink>
    </w:p>
    <w:p w14:paraId="56EEF1F6" w14:textId="09BB4E9D" w:rsidR="00DE5451" w:rsidRPr="008E18DD" w:rsidRDefault="00DE5451" w:rsidP="008E18DD">
      <w:pPr>
        <w:pStyle w:val="TOC1"/>
        <w:tabs>
          <w:tab w:val="clear" w:pos="4253"/>
          <w:tab w:val="left" w:pos="8789"/>
        </w:tabs>
        <w:spacing w:after="120"/>
        <w:rPr>
          <w:rFonts w:asciiTheme="minorHAnsi" w:hAnsiTheme="minorHAnsi" w:cstheme="minorHAnsi"/>
          <w:noProof/>
          <w:kern w:val="2"/>
          <w:sz w:val="24"/>
          <w:szCs w:val="24"/>
          <w:lang w:eastAsia="zh-CN"/>
          <w14:ligatures w14:val="standardContextual"/>
        </w:rPr>
      </w:pPr>
      <w:hyperlink w:anchor="_Toc238722004" w:history="1">
        <w:r w:rsidRPr="008E18DD">
          <w:rPr>
            <w:rStyle w:val="Hyperlink"/>
            <w:rFonts w:asciiTheme="minorHAnsi" w:hAnsiTheme="minorHAnsi" w:cstheme="minorHAnsi"/>
            <w:noProof/>
          </w:rPr>
          <w:t>Appendix H - Course Adoption</w:t>
        </w:r>
        <w:r w:rsidRPr="008E18DD">
          <w:rPr>
            <w:rFonts w:asciiTheme="minorHAnsi" w:hAnsiTheme="minorHAnsi" w:cstheme="minorHAnsi"/>
            <w:noProof/>
            <w:webHidden/>
          </w:rPr>
          <w:tab/>
        </w:r>
        <w:r w:rsidRPr="008E18DD">
          <w:rPr>
            <w:rFonts w:asciiTheme="minorHAnsi" w:hAnsiTheme="minorHAnsi" w:cstheme="minorHAnsi"/>
            <w:noProof/>
            <w:webHidden/>
          </w:rPr>
          <w:fldChar w:fldCharType="begin"/>
        </w:r>
        <w:r w:rsidRPr="008E18DD">
          <w:rPr>
            <w:rFonts w:asciiTheme="minorHAnsi" w:hAnsiTheme="minorHAnsi" w:cstheme="minorHAnsi"/>
            <w:noProof/>
            <w:webHidden/>
          </w:rPr>
          <w:instrText xml:space="preserve"> PAGEREF _Toc238722004 \h </w:instrText>
        </w:r>
        <w:r w:rsidRPr="008E18DD">
          <w:rPr>
            <w:rFonts w:asciiTheme="minorHAnsi" w:hAnsiTheme="minorHAnsi" w:cstheme="minorHAnsi"/>
            <w:noProof/>
            <w:webHidden/>
          </w:rPr>
        </w:r>
        <w:r w:rsidRPr="008E18DD">
          <w:rPr>
            <w:rFonts w:asciiTheme="minorHAnsi" w:hAnsiTheme="minorHAnsi" w:cstheme="minorHAnsi"/>
            <w:noProof/>
            <w:webHidden/>
          </w:rPr>
          <w:fldChar w:fldCharType="separate"/>
        </w:r>
        <w:r w:rsidR="003E3655">
          <w:rPr>
            <w:rFonts w:asciiTheme="minorHAnsi" w:hAnsiTheme="minorHAnsi" w:cstheme="minorHAnsi"/>
            <w:noProof/>
            <w:webHidden/>
          </w:rPr>
          <w:t>94</w:t>
        </w:r>
        <w:r w:rsidRPr="008E18DD">
          <w:rPr>
            <w:rFonts w:asciiTheme="minorHAnsi" w:hAnsiTheme="minorHAnsi" w:cstheme="minorHAnsi"/>
            <w:noProof/>
            <w:webHidden/>
          </w:rPr>
          <w:fldChar w:fldCharType="end"/>
        </w:r>
      </w:hyperlink>
    </w:p>
    <w:p w14:paraId="2CB88273" w14:textId="4D6DC875" w:rsidR="00803035" w:rsidRPr="008E18DD" w:rsidRDefault="00521479" w:rsidP="008E18DD">
      <w:pPr>
        <w:spacing w:after="120"/>
        <w:jc w:val="center"/>
        <w:rPr>
          <w:rFonts w:asciiTheme="minorHAnsi" w:hAnsiTheme="minorHAnsi" w:cstheme="minorHAnsi"/>
          <w:sz w:val="20"/>
          <w:szCs w:val="20"/>
        </w:rPr>
      </w:pPr>
      <w:r w:rsidRPr="008E18DD">
        <w:rPr>
          <w:rFonts w:asciiTheme="minorHAnsi" w:hAnsiTheme="minorHAnsi" w:cstheme="minorHAnsi"/>
        </w:rPr>
        <w:lastRenderedPageBreak/>
        <w:fldChar w:fldCharType="end"/>
      </w:r>
    </w:p>
    <w:p w14:paraId="535BA800" w14:textId="77777777" w:rsidR="00061C4D" w:rsidRPr="008E18DD" w:rsidRDefault="00061C4D" w:rsidP="008E18DD">
      <w:pPr>
        <w:spacing w:after="120"/>
        <w:jc w:val="center"/>
        <w:rPr>
          <w:rFonts w:asciiTheme="minorHAnsi" w:hAnsiTheme="minorHAnsi" w:cstheme="minorHAnsi"/>
          <w:sz w:val="20"/>
          <w:szCs w:val="20"/>
        </w:rPr>
      </w:pPr>
    </w:p>
    <w:p w14:paraId="28636F12" w14:textId="77777777" w:rsidR="00803035" w:rsidRPr="008E18DD" w:rsidRDefault="00803035" w:rsidP="008E18DD">
      <w:pPr>
        <w:spacing w:after="120"/>
        <w:jc w:val="center"/>
        <w:rPr>
          <w:rFonts w:asciiTheme="minorHAnsi" w:hAnsiTheme="minorHAnsi" w:cstheme="minorHAnsi"/>
          <w:sz w:val="20"/>
          <w:szCs w:val="20"/>
        </w:rPr>
      </w:pPr>
    </w:p>
    <w:p w14:paraId="141E6BDA" w14:textId="77777777" w:rsidR="00803035" w:rsidRPr="008E18DD" w:rsidRDefault="00803035" w:rsidP="008E18DD">
      <w:pPr>
        <w:spacing w:after="120"/>
        <w:jc w:val="center"/>
        <w:rPr>
          <w:rFonts w:asciiTheme="minorHAnsi" w:hAnsiTheme="minorHAnsi" w:cstheme="minorHAnsi"/>
          <w:sz w:val="20"/>
          <w:szCs w:val="20"/>
        </w:rPr>
      </w:pPr>
    </w:p>
    <w:p w14:paraId="3237478C" w14:textId="77777777" w:rsidR="00CE6B88" w:rsidRPr="008E18DD" w:rsidRDefault="00CE6B88" w:rsidP="008E18DD">
      <w:pPr>
        <w:spacing w:after="120"/>
        <w:jc w:val="center"/>
        <w:rPr>
          <w:rFonts w:asciiTheme="minorHAnsi" w:hAnsiTheme="minorHAnsi" w:cstheme="minorHAnsi"/>
          <w:sz w:val="20"/>
          <w:szCs w:val="20"/>
        </w:rPr>
      </w:pPr>
    </w:p>
    <w:p w14:paraId="393A6D27" w14:textId="77777777" w:rsidR="00CE6B88" w:rsidRPr="008E18DD" w:rsidRDefault="00CE6B88" w:rsidP="008E18DD">
      <w:pPr>
        <w:spacing w:after="120"/>
        <w:jc w:val="center"/>
        <w:rPr>
          <w:rFonts w:asciiTheme="minorHAnsi" w:hAnsiTheme="minorHAnsi" w:cstheme="minorHAnsi"/>
          <w:sz w:val="20"/>
          <w:szCs w:val="20"/>
        </w:rPr>
      </w:pPr>
    </w:p>
    <w:p w14:paraId="753B1043" w14:textId="77777777" w:rsidR="00CE6B88" w:rsidRPr="008E18DD" w:rsidRDefault="00CE6B88" w:rsidP="008E18DD">
      <w:pPr>
        <w:spacing w:after="120"/>
        <w:jc w:val="center"/>
        <w:rPr>
          <w:rFonts w:asciiTheme="minorHAnsi" w:hAnsiTheme="minorHAnsi" w:cstheme="minorHAnsi"/>
          <w:sz w:val="20"/>
          <w:szCs w:val="20"/>
        </w:rPr>
      </w:pPr>
    </w:p>
    <w:p w14:paraId="57E3AE6A" w14:textId="77777777" w:rsidR="00CE6B88" w:rsidRPr="008E18DD" w:rsidRDefault="00CE6B88" w:rsidP="008E18DD">
      <w:pPr>
        <w:spacing w:after="120"/>
        <w:jc w:val="center"/>
        <w:rPr>
          <w:rFonts w:asciiTheme="minorHAnsi" w:hAnsiTheme="minorHAnsi" w:cstheme="minorHAnsi"/>
          <w:sz w:val="20"/>
          <w:szCs w:val="20"/>
        </w:rPr>
      </w:pPr>
    </w:p>
    <w:p w14:paraId="423E02D9" w14:textId="77777777" w:rsidR="00CE6B88" w:rsidRPr="008E18DD" w:rsidRDefault="00CE6B88" w:rsidP="008E18DD">
      <w:pPr>
        <w:spacing w:after="120"/>
        <w:jc w:val="center"/>
        <w:rPr>
          <w:rFonts w:asciiTheme="minorHAnsi" w:hAnsiTheme="minorHAnsi" w:cstheme="minorHAnsi"/>
          <w:sz w:val="20"/>
          <w:szCs w:val="20"/>
        </w:rPr>
      </w:pPr>
    </w:p>
    <w:p w14:paraId="360B3A96" w14:textId="77777777" w:rsidR="00CE6B88" w:rsidRPr="008E18DD" w:rsidRDefault="00CE6B88" w:rsidP="008E18DD">
      <w:pPr>
        <w:spacing w:after="120"/>
        <w:jc w:val="center"/>
        <w:rPr>
          <w:rFonts w:asciiTheme="minorHAnsi" w:hAnsiTheme="minorHAnsi" w:cstheme="minorHAnsi"/>
          <w:sz w:val="20"/>
          <w:szCs w:val="20"/>
        </w:rPr>
      </w:pPr>
    </w:p>
    <w:p w14:paraId="318C96BE" w14:textId="77777777" w:rsidR="00CE6B88" w:rsidRPr="008E18DD" w:rsidRDefault="00CE6B88" w:rsidP="008E18DD">
      <w:pPr>
        <w:spacing w:after="120"/>
        <w:jc w:val="center"/>
        <w:rPr>
          <w:rFonts w:asciiTheme="minorHAnsi" w:hAnsiTheme="minorHAnsi" w:cstheme="minorHAnsi"/>
          <w:sz w:val="20"/>
          <w:szCs w:val="20"/>
        </w:rPr>
      </w:pPr>
    </w:p>
    <w:p w14:paraId="504B40FC" w14:textId="77777777" w:rsidR="00CE6B88" w:rsidRPr="008E18DD" w:rsidRDefault="00CE6B88" w:rsidP="008E18DD">
      <w:pPr>
        <w:spacing w:after="120"/>
        <w:jc w:val="center"/>
        <w:rPr>
          <w:rFonts w:asciiTheme="minorHAnsi" w:hAnsiTheme="minorHAnsi" w:cstheme="minorHAnsi"/>
          <w:sz w:val="20"/>
          <w:szCs w:val="20"/>
        </w:rPr>
      </w:pPr>
    </w:p>
    <w:p w14:paraId="6E973D48" w14:textId="77777777" w:rsidR="00CE6B88" w:rsidRPr="008E18DD" w:rsidRDefault="00CE6B88" w:rsidP="008E18DD">
      <w:pPr>
        <w:spacing w:after="120"/>
        <w:jc w:val="center"/>
        <w:rPr>
          <w:rFonts w:asciiTheme="minorHAnsi" w:hAnsiTheme="minorHAnsi" w:cstheme="minorHAnsi"/>
          <w:sz w:val="20"/>
          <w:szCs w:val="20"/>
        </w:rPr>
      </w:pPr>
    </w:p>
    <w:p w14:paraId="7F5D8BC9" w14:textId="77777777" w:rsidR="00CE6B88" w:rsidRPr="008E18DD" w:rsidRDefault="00CE6B88" w:rsidP="008E18DD">
      <w:pPr>
        <w:spacing w:after="120"/>
        <w:jc w:val="center"/>
        <w:rPr>
          <w:rFonts w:asciiTheme="minorHAnsi" w:hAnsiTheme="minorHAnsi" w:cstheme="minorHAnsi"/>
          <w:sz w:val="20"/>
          <w:szCs w:val="20"/>
        </w:rPr>
      </w:pPr>
    </w:p>
    <w:p w14:paraId="776264B5" w14:textId="77777777" w:rsidR="008E18DD" w:rsidRPr="008E18DD" w:rsidRDefault="008E18DD" w:rsidP="008E18DD">
      <w:pPr>
        <w:spacing w:after="120"/>
        <w:jc w:val="center"/>
        <w:rPr>
          <w:rFonts w:asciiTheme="minorHAnsi" w:hAnsiTheme="minorHAnsi" w:cstheme="minorHAnsi"/>
          <w:sz w:val="20"/>
          <w:szCs w:val="20"/>
        </w:rPr>
      </w:pPr>
    </w:p>
    <w:p w14:paraId="4AA095B6" w14:textId="77777777" w:rsidR="008E18DD" w:rsidRPr="008E18DD" w:rsidRDefault="008E18DD" w:rsidP="008E18DD">
      <w:pPr>
        <w:spacing w:after="120"/>
        <w:jc w:val="center"/>
        <w:rPr>
          <w:rFonts w:asciiTheme="minorHAnsi" w:hAnsiTheme="minorHAnsi" w:cstheme="minorHAnsi"/>
          <w:sz w:val="20"/>
          <w:szCs w:val="20"/>
        </w:rPr>
      </w:pPr>
    </w:p>
    <w:p w14:paraId="08D44653" w14:textId="77777777" w:rsidR="008E18DD" w:rsidRPr="008E18DD" w:rsidRDefault="008E18DD" w:rsidP="008E18DD">
      <w:pPr>
        <w:spacing w:after="120"/>
        <w:jc w:val="center"/>
        <w:rPr>
          <w:rFonts w:asciiTheme="minorHAnsi" w:hAnsiTheme="minorHAnsi" w:cstheme="minorHAnsi"/>
          <w:sz w:val="20"/>
          <w:szCs w:val="20"/>
        </w:rPr>
      </w:pPr>
    </w:p>
    <w:p w14:paraId="5BA341BF" w14:textId="08B41385" w:rsidR="00CE6B88" w:rsidRPr="008E18DD" w:rsidRDefault="00CE6B88" w:rsidP="008E18DD">
      <w:pPr>
        <w:spacing w:after="120"/>
        <w:jc w:val="center"/>
        <w:rPr>
          <w:rFonts w:asciiTheme="minorHAnsi" w:hAnsiTheme="minorHAnsi" w:cstheme="minorHAnsi"/>
          <w:sz w:val="20"/>
          <w:szCs w:val="20"/>
        </w:rPr>
      </w:pPr>
      <w:r w:rsidRPr="008E18DD">
        <w:rPr>
          <w:rFonts w:asciiTheme="minorHAnsi" w:hAnsiTheme="minorHAnsi" w:cstheme="minorHAnsi"/>
          <w:sz w:val="20"/>
          <w:szCs w:val="20"/>
        </w:rPr>
        <w:t>This page left intentionally blank</w:t>
      </w:r>
    </w:p>
    <w:p w14:paraId="3C7C3C71" w14:textId="77777777" w:rsidR="008E18DD" w:rsidRPr="008E18DD" w:rsidRDefault="008E18DD" w:rsidP="008E18DD">
      <w:pPr>
        <w:spacing w:after="120"/>
        <w:rPr>
          <w:rFonts w:asciiTheme="minorHAnsi" w:hAnsiTheme="minorHAnsi" w:cstheme="minorHAnsi"/>
          <w:sz w:val="20"/>
          <w:szCs w:val="20"/>
        </w:rPr>
      </w:pPr>
    </w:p>
    <w:p w14:paraId="53378136" w14:textId="3D455890" w:rsidR="00CE6B88" w:rsidRPr="008E18DD" w:rsidRDefault="00CE6B88" w:rsidP="008E18DD">
      <w:pPr>
        <w:spacing w:after="120"/>
        <w:rPr>
          <w:rFonts w:asciiTheme="minorHAnsi" w:hAnsiTheme="minorHAnsi" w:cstheme="minorHAnsi"/>
        </w:rPr>
        <w:sectPr w:rsidR="00CE6B88" w:rsidRPr="008E18DD" w:rsidSect="00860504">
          <w:footerReference w:type="default" r:id="rId11"/>
          <w:pgSz w:w="11906" w:h="16838"/>
          <w:pgMar w:top="1440" w:right="1133" w:bottom="1440" w:left="1134" w:header="708" w:footer="438" w:gutter="0"/>
          <w:cols w:space="708"/>
          <w:docGrid w:linePitch="360"/>
        </w:sectPr>
      </w:pPr>
    </w:p>
    <w:p w14:paraId="1364D2BB" w14:textId="77777777" w:rsidR="007050D8" w:rsidRPr="008E18DD" w:rsidRDefault="007050D8" w:rsidP="008E18DD">
      <w:pPr>
        <w:pStyle w:val="Heading1"/>
        <w:spacing w:before="120"/>
        <w:rPr>
          <w:rFonts w:asciiTheme="minorHAnsi" w:hAnsiTheme="minorHAnsi" w:cstheme="minorHAnsi"/>
        </w:rPr>
      </w:pPr>
      <w:bookmarkStart w:id="6" w:name="_Toc17727768"/>
      <w:bookmarkStart w:id="7" w:name="_Toc238721970"/>
      <w:bookmarkStart w:id="8" w:name="_Hlk23940538"/>
      <w:bookmarkEnd w:id="2"/>
      <w:bookmarkEnd w:id="3"/>
      <w:bookmarkEnd w:id="4"/>
      <w:r w:rsidRPr="008E18DD">
        <w:rPr>
          <w:rFonts w:asciiTheme="minorHAnsi" w:hAnsiTheme="minorHAnsi" w:cstheme="minorHAnsi"/>
        </w:rPr>
        <w:lastRenderedPageBreak/>
        <w:t>The ACT Senior Secondary System</w:t>
      </w:r>
      <w:bookmarkEnd w:id="6"/>
      <w:bookmarkEnd w:id="7"/>
    </w:p>
    <w:p w14:paraId="1DF508CE" w14:textId="77777777" w:rsidR="007050D8" w:rsidRPr="008E18DD" w:rsidRDefault="007050D8" w:rsidP="008E18DD">
      <w:pPr>
        <w:spacing w:after="120"/>
        <w:rPr>
          <w:rFonts w:asciiTheme="minorHAnsi" w:hAnsiTheme="minorHAnsi" w:cstheme="minorHAnsi"/>
        </w:rPr>
      </w:pPr>
      <w:bookmarkStart w:id="9" w:name="_Hlk19627945"/>
      <w:r w:rsidRPr="008E18DD">
        <w:rPr>
          <w:rFonts w:asciiTheme="minorHAnsi" w:hAnsiTheme="minorHAnsi" w:cstheme="minorHAnsi"/>
        </w:rPr>
        <w:t>The ACT senior secondary system recognises a range of university, vocational or life skills pathways.</w:t>
      </w:r>
    </w:p>
    <w:p w14:paraId="5C5F9B81" w14:textId="77777777" w:rsidR="007050D8" w:rsidRPr="008E18DD" w:rsidRDefault="007050D8" w:rsidP="008E18DD">
      <w:pPr>
        <w:spacing w:after="120"/>
        <w:rPr>
          <w:rFonts w:asciiTheme="minorHAnsi" w:hAnsiTheme="minorHAnsi" w:cstheme="minorHAnsi"/>
        </w:rPr>
      </w:pPr>
      <w:r w:rsidRPr="008E18DD">
        <w:rPr>
          <w:rFonts w:asciiTheme="minorHAnsi" w:hAnsiTheme="minorHAnsi" w:cstheme="minorHAnsi"/>
        </w:rPr>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5ADD8771" w14:textId="77777777" w:rsidR="007050D8" w:rsidRPr="008E18DD" w:rsidRDefault="007050D8" w:rsidP="008E18DD">
      <w:pPr>
        <w:spacing w:after="120"/>
        <w:rPr>
          <w:rFonts w:asciiTheme="minorHAnsi" w:hAnsiTheme="minorHAnsi" w:cstheme="minorHAnsi"/>
        </w:rPr>
      </w:pPr>
      <w:r w:rsidRPr="008E18DD">
        <w:rPr>
          <w:rFonts w:asciiTheme="minorHAnsi" w:hAnsiTheme="minorHAnsi" w:cstheme="minorHAnsi"/>
        </w:rPr>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7FA1E33F" w14:textId="77777777" w:rsidR="007050D8" w:rsidRPr="008E18DD" w:rsidRDefault="007050D8" w:rsidP="008E18DD">
      <w:pPr>
        <w:spacing w:after="120"/>
        <w:rPr>
          <w:rFonts w:asciiTheme="minorHAnsi" w:hAnsiTheme="minorHAnsi" w:cstheme="minorHAnsi"/>
        </w:rPr>
      </w:pPr>
      <w:r w:rsidRPr="008E18DD">
        <w:rPr>
          <w:rFonts w:asciiTheme="minorHAnsi" w:hAnsiTheme="minorHAnsi" w:cstheme="minorHAnsi"/>
        </w:rPr>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0097E8FE" w14:textId="77777777" w:rsidR="007050D8" w:rsidRPr="008E18DD" w:rsidRDefault="007050D8" w:rsidP="008E18DD">
      <w:pPr>
        <w:spacing w:after="120"/>
        <w:rPr>
          <w:rFonts w:asciiTheme="minorHAnsi" w:hAnsiTheme="minorHAnsi" w:cstheme="minorHAnsi"/>
        </w:rPr>
      </w:pPr>
      <w:r w:rsidRPr="008E18DD">
        <w:rPr>
          <w:rFonts w:asciiTheme="minorHAnsi" w:hAnsiTheme="minorHAnsi" w:cstheme="minorHAnsi"/>
        </w:rPr>
        <w:t>School-based continuous assessment means that students are continually assessed throughout years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5ED20A8C" w14:textId="77777777" w:rsidR="007050D8" w:rsidRPr="008E18DD" w:rsidRDefault="007050D8" w:rsidP="008E18DD">
      <w:pPr>
        <w:spacing w:after="120"/>
        <w:rPr>
          <w:rFonts w:asciiTheme="minorHAnsi" w:hAnsiTheme="minorHAnsi" w:cstheme="minorHAnsi"/>
        </w:rPr>
      </w:pPr>
      <w:r w:rsidRPr="008E18DD">
        <w:rPr>
          <w:rFonts w:asciiTheme="minorHAnsi" w:hAnsiTheme="minorHAnsi" w:cstheme="minorHAnsi"/>
        </w:rPr>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3AEB987E" w14:textId="78C4AE80" w:rsidR="007050D8" w:rsidRPr="008E18DD" w:rsidRDefault="007050D8" w:rsidP="008E18DD">
      <w:pPr>
        <w:spacing w:after="120"/>
        <w:rPr>
          <w:rFonts w:asciiTheme="minorHAnsi" w:hAnsiTheme="minorHAnsi" w:cstheme="minorHAnsi"/>
        </w:rPr>
      </w:pPr>
      <w:r w:rsidRPr="008E18DD">
        <w:rPr>
          <w:rFonts w:asciiTheme="minorHAnsi" w:hAnsiTheme="minorHAnsi" w:cstheme="minorHAnsi"/>
        </w:rPr>
        <w:t>The integrity of the ACT Senior Secondary Certificate is upheld by a robust, collaborative</w:t>
      </w:r>
      <w:r w:rsidR="00137652" w:rsidRPr="008E18DD">
        <w:rPr>
          <w:rFonts w:asciiTheme="minorHAnsi" w:hAnsiTheme="minorHAnsi" w:cstheme="minorHAnsi"/>
        </w:rPr>
        <w:t>,</w:t>
      </w:r>
      <w:r w:rsidRPr="008E18DD">
        <w:rPr>
          <w:rFonts w:asciiTheme="minorHAnsi" w:hAnsiTheme="minorHAnsi" w:cstheme="minorHAnsi"/>
        </w:rPr>
        <w:t xml:space="preserve"> and rigorous structured consensus-based peer reviewed moderation process. System moderation involves all year 11 and 12 teachers from public, non-government and international colleges delivering the ACT Senior Secondary Certificate.</w:t>
      </w:r>
    </w:p>
    <w:p w14:paraId="7B45F3D5" w14:textId="77777777" w:rsidR="007050D8" w:rsidRPr="008E18DD" w:rsidRDefault="007050D8" w:rsidP="008E18DD">
      <w:pPr>
        <w:spacing w:after="120"/>
        <w:rPr>
          <w:rFonts w:asciiTheme="minorHAnsi" w:hAnsiTheme="minorHAnsi" w:cstheme="minorHAnsi"/>
        </w:rPr>
      </w:pPr>
      <w:r w:rsidRPr="008E18DD">
        <w:rPr>
          <w:rFonts w:asciiTheme="minorHAnsi" w:hAnsiTheme="minorHAnsi" w:cstheme="minorHAnsi"/>
        </w:rPr>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45A83F52" w14:textId="2C675245" w:rsidR="007050D8" w:rsidRPr="008E18DD" w:rsidRDefault="007050D8" w:rsidP="008E18DD">
      <w:pPr>
        <w:spacing w:after="120"/>
        <w:rPr>
          <w:rFonts w:asciiTheme="minorHAnsi" w:hAnsiTheme="minorHAnsi" w:cstheme="minorHAnsi"/>
        </w:rPr>
      </w:pPr>
      <w:r w:rsidRPr="008E18DD">
        <w:rPr>
          <w:rFonts w:asciiTheme="minorHAnsi" w:hAnsiTheme="minorHAnsi" w:cstheme="minorHAnsi"/>
        </w:rPr>
        <w:t>Senior secondary curriculum makes provision for student-centred teaching approaches, integrated and project-based learning inquiry, formative assessment</w:t>
      </w:r>
      <w:r w:rsidR="00137652" w:rsidRPr="008E18DD">
        <w:rPr>
          <w:rFonts w:asciiTheme="minorHAnsi" w:hAnsiTheme="minorHAnsi" w:cstheme="minorHAnsi"/>
        </w:rPr>
        <w:t>,</w:t>
      </w:r>
      <w:r w:rsidRPr="008E18DD">
        <w:rPr>
          <w:rFonts w:asciiTheme="minorHAnsi" w:hAnsiTheme="minorHAnsi" w:cstheme="minorHAnsi"/>
        </w:rPr>
        <w:t xml:space="preserve"> and teacher autonomy. ACT Senior Secondary Curriculum makes provision for diverse learners and students with mild to moderate intellectual disabilities, so that all students can achieve an ACT Senior Secondary Certificate.</w:t>
      </w:r>
    </w:p>
    <w:p w14:paraId="6291F9E3" w14:textId="12CBFEF4" w:rsidR="007050D8" w:rsidRPr="008E18DD" w:rsidRDefault="007050D8" w:rsidP="008E18DD">
      <w:pPr>
        <w:spacing w:after="120"/>
        <w:rPr>
          <w:rFonts w:asciiTheme="minorHAnsi" w:hAnsiTheme="minorHAnsi" w:cstheme="minorHAnsi"/>
        </w:rPr>
      </w:pPr>
      <w:r w:rsidRPr="008E18DD">
        <w:rPr>
          <w:rFonts w:asciiTheme="minorHAnsi" w:hAnsiTheme="minorHAnsi" w:cstheme="minorHAnsi"/>
        </w:rPr>
        <w:t>The ACT Board of Senior Secondary Studies (BSSS) leads senior secondary education. It is responsible for quality assurance in senior secondary curriculum, assessment</w:t>
      </w:r>
      <w:r w:rsidR="00137652" w:rsidRPr="008E18DD">
        <w:rPr>
          <w:rFonts w:asciiTheme="minorHAnsi" w:hAnsiTheme="minorHAnsi" w:cstheme="minorHAnsi"/>
        </w:rPr>
        <w:t>,</w:t>
      </w:r>
      <w:r w:rsidRPr="008E18DD">
        <w:rPr>
          <w:rFonts w:asciiTheme="minorHAnsi" w:hAnsiTheme="minorHAnsi" w:cstheme="minorHAnsi"/>
        </w:rPr>
        <w:t xml:space="preserve">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bookmarkEnd w:id="9"/>
    <w:p w14:paraId="65BD4CDF" w14:textId="77777777" w:rsidR="00244D5B" w:rsidRPr="008E18DD" w:rsidRDefault="00244D5B" w:rsidP="008E18DD">
      <w:pPr>
        <w:pStyle w:val="TOC1"/>
        <w:spacing w:after="120"/>
        <w:rPr>
          <w:rFonts w:asciiTheme="minorHAnsi" w:hAnsiTheme="minorHAnsi" w:cstheme="minorHAnsi"/>
        </w:rPr>
      </w:pPr>
      <w:r w:rsidRPr="008E18DD">
        <w:rPr>
          <w:rFonts w:asciiTheme="minorHAnsi" w:hAnsiTheme="minorHAnsi" w:cstheme="minorHAnsi"/>
        </w:rPr>
        <w:br w:type="page"/>
      </w:r>
    </w:p>
    <w:p w14:paraId="2A3AE247" w14:textId="77777777" w:rsidR="00A40970" w:rsidRPr="008E18DD" w:rsidRDefault="00A40970" w:rsidP="008E18DD">
      <w:pPr>
        <w:pStyle w:val="Heading1"/>
        <w:spacing w:before="120"/>
        <w:rPr>
          <w:rFonts w:asciiTheme="minorHAnsi" w:hAnsiTheme="minorHAnsi" w:cstheme="minorHAnsi"/>
        </w:rPr>
      </w:pPr>
      <w:bookmarkStart w:id="10" w:name="_Toc238721971"/>
      <w:bookmarkStart w:id="11" w:name="_Hlk1641330"/>
      <w:bookmarkStart w:id="12" w:name="_Toc346702732"/>
      <w:bookmarkStart w:id="13" w:name="_Hlk2158203"/>
      <w:bookmarkStart w:id="14" w:name="_Hlk10627683"/>
      <w:r w:rsidRPr="008E18DD">
        <w:rPr>
          <w:rFonts w:asciiTheme="minorHAnsi" w:hAnsiTheme="minorHAnsi" w:cstheme="minorHAnsi"/>
        </w:rPr>
        <w:lastRenderedPageBreak/>
        <w:t xml:space="preserve">ACT </w:t>
      </w:r>
      <w:r w:rsidR="00D355E0" w:rsidRPr="008E18DD">
        <w:rPr>
          <w:rFonts w:asciiTheme="minorHAnsi" w:hAnsiTheme="minorHAnsi" w:cstheme="minorHAnsi"/>
        </w:rPr>
        <w:t>Senior Secondary Certificate</w:t>
      </w:r>
      <w:bookmarkEnd w:id="10"/>
    </w:p>
    <w:p w14:paraId="30077A69" w14:textId="77777777" w:rsidR="00A40970" w:rsidRPr="008E18DD" w:rsidRDefault="00A40970" w:rsidP="008E18DD">
      <w:pPr>
        <w:spacing w:after="120"/>
        <w:rPr>
          <w:rFonts w:asciiTheme="minorHAnsi" w:hAnsiTheme="minorHAnsi" w:cstheme="minorHAnsi"/>
        </w:rPr>
      </w:pPr>
      <w:r w:rsidRPr="008E18DD">
        <w:rPr>
          <w:rFonts w:asciiTheme="minorHAnsi" w:hAnsiTheme="minorHAnsi" w:cstheme="minorHAnsi"/>
        </w:rPr>
        <w:t>Courses of study for the ACT Senior Secondary Certificate</w:t>
      </w:r>
      <w:r w:rsidR="00DE78AE" w:rsidRPr="008E18DD">
        <w:rPr>
          <w:rFonts w:asciiTheme="minorHAnsi" w:hAnsiTheme="minorHAnsi" w:cstheme="minorHAnsi"/>
        </w:rPr>
        <w:t>:</w:t>
      </w:r>
    </w:p>
    <w:p w14:paraId="29EFE5F6" w14:textId="77777777" w:rsidR="00A40970" w:rsidRPr="008E18DD" w:rsidRDefault="00A40970" w:rsidP="008E18DD">
      <w:pPr>
        <w:pStyle w:val="ListBullets"/>
        <w:spacing w:after="120"/>
        <w:ind w:left="851" w:hanging="567"/>
        <w:rPr>
          <w:rFonts w:asciiTheme="minorHAnsi" w:hAnsiTheme="minorHAnsi" w:cstheme="minorHAnsi"/>
        </w:rPr>
      </w:pPr>
      <w:r w:rsidRPr="008E18DD">
        <w:rPr>
          <w:rFonts w:asciiTheme="minorHAnsi" w:hAnsiTheme="minorHAnsi" w:cstheme="minorHAnsi"/>
        </w:rPr>
        <w:t>provide a variety of pathways, to meet different learning needs and encourage students to complete their secondary education</w:t>
      </w:r>
    </w:p>
    <w:p w14:paraId="7355E3B5" w14:textId="77777777" w:rsidR="00A40970" w:rsidRPr="008E18DD" w:rsidRDefault="00A40970" w:rsidP="008E18DD">
      <w:pPr>
        <w:pStyle w:val="ListBullets"/>
        <w:spacing w:after="120"/>
        <w:ind w:left="851" w:hanging="567"/>
        <w:rPr>
          <w:rFonts w:asciiTheme="minorHAnsi" w:hAnsiTheme="minorHAnsi" w:cstheme="minorHAnsi"/>
        </w:rPr>
      </w:pPr>
      <w:r w:rsidRPr="008E18DD">
        <w:rPr>
          <w:rFonts w:asciiTheme="minorHAnsi" w:hAnsiTheme="minorHAnsi" w:cstheme="minorHAnsi"/>
        </w:rPr>
        <w:t>enable students to develop the essential capabilities for twenty-first century learners</w:t>
      </w:r>
    </w:p>
    <w:p w14:paraId="410D92B0" w14:textId="77777777" w:rsidR="00A40970" w:rsidRPr="008E18DD" w:rsidRDefault="00A40970" w:rsidP="008E18DD">
      <w:pPr>
        <w:pStyle w:val="ListBullets"/>
        <w:spacing w:after="120"/>
        <w:ind w:left="851" w:hanging="567"/>
        <w:rPr>
          <w:rFonts w:asciiTheme="minorHAnsi" w:hAnsiTheme="minorHAnsi" w:cstheme="minorHAnsi"/>
        </w:rPr>
      </w:pPr>
      <w:r w:rsidRPr="008E18DD">
        <w:rPr>
          <w:rFonts w:asciiTheme="minorHAnsi" w:hAnsiTheme="minorHAnsi" w:cstheme="minorHAnsi"/>
        </w:rPr>
        <w:t>empower students as active participants in their own learning</w:t>
      </w:r>
    </w:p>
    <w:p w14:paraId="40C12E33" w14:textId="77777777" w:rsidR="00A40970" w:rsidRPr="008E18DD" w:rsidRDefault="00E374CC" w:rsidP="008E18DD">
      <w:pPr>
        <w:pStyle w:val="ListBullets"/>
        <w:spacing w:after="120"/>
        <w:ind w:left="851" w:hanging="567"/>
        <w:rPr>
          <w:rFonts w:asciiTheme="minorHAnsi" w:hAnsiTheme="minorHAnsi" w:cstheme="minorHAnsi"/>
        </w:rPr>
      </w:pPr>
      <w:r w:rsidRPr="008E18DD">
        <w:rPr>
          <w:rFonts w:asciiTheme="minorHAnsi" w:hAnsiTheme="minorHAnsi" w:cstheme="minorHAnsi"/>
        </w:rPr>
        <w:t>engage students in</w:t>
      </w:r>
      <w:r w:rsidR="00A40970" w:rsidRPr="008E18DD">
        <w:rPr>
          <w:rFonts w:asciiTheme="minorHAnsi" w:hAnsiTheme="minorHAnsi" w:cstheme="minorHAnsi"/>
        </w:rPr>
        <w:t xml:space="preserve"> contemporary issues </w:t>
      </w:r>
      <w:r w:rsidRPr="008E18DD">
        <w:rPr>
          <w:rFonts w:asciiTheme="minorHAnsi" w:hAnsiTheme="minorHAnsi" w:cstheme="minorHAnsi"/>
        </w:rPr>
        <w:t>relevant to their lives</w:t>
      </w:r>
    </w:p>
    <w:p w14:paraId="4E162036" w14:textId="3700A0F8" w:rsidR="00A40970" w:rsidRPr="008E18DD" w:rsidRDefault="00972E4C" w:rsidP="008E18DD">
      <w:pPr>
        <w:pStyle w:val="ListBullets"/>
        <w:spacing w:after="120"/>
        <w:ind w:left="851" w:hanging="567"/>
        <w:rPr>
          <w:rFonts w:asciiTheme="minorHAnsi" w:hAnsiTheme="minorHAnsi" w:cstheme="minorHAnsi"/>
        </w:rPr>
      </w:pPr>
      <w:r w:rsidRPr="008E18DD">
        <w:rPr>
          <w:rFonts w:asciiTheme="minorHAnsi" w:hAnsiTheme="minorHAnsi" w:cstheme="minorHAnsi"/>
        </w:rPr>
        <w:t xml:space="preserve">foster students’ </w:t>
      </w:r>
      <w:r w:rsidR="00A40970" w:rsidRPr="008E18DD">
        <w:rPr>
          <w:rFonts w:asciiTheme="minorHAnsi" w:hAnsiTheme="minorHAnsi" w:cstheme="minorHAnsi"/>
        </w:rPr>
        <w:t>intellectual, social</w:t>
      </w:r>
      <w:r w:rsidR="00137652" w:rsidRPr="008E18DD">
        <w:rPr>
          <w:rFonts w:asciiTheme="minorHAnsi" w:hAnsiTheme="minorHAnsi" w:cstheme="minorHAnsi"/>
        </w:rPr>
        <w:t>,</w:t>
      </w:r>
      <w:r w:rsidR="00A40970" w:rsidRPr="008E18DD">
        <w:rPr>
          <w:rFonts w:asciiTheme="minorHAnsi" w:hAnsiTheme="minorHAnsi" w:cstheme="minorHAnsi"/>
        </w:rPr>
        <w:t xml:space="preserve"> and </w:t>
      </w:r>
      <w:r w:rsidRPr="008E18DD">
        <w:rPr>
          <w:rFonts w:asciiTheme="minorHAnsi" w:hAnsiTheme="minorHAnsi" w:cstheme="minorHAnsi"/>
        </w:rPr>
        <w:t xml:space="preserve">ethical </w:t>
      </w:r>
      <w:r w:rsidR="00A40970" w:rsidRPr="008E18DD">
        <w:rPr>
          <w:rFonts w:asciiTheme="minorHAnsi" w:hAnsiTheme="minorHAnsi" w:cstheme="minorHAnsi"/>
        </w:rPr>
        <w:t>development</w:t>
      </w:r>
    </w:p>
    <w:p w14:paraId="41DE8E9C" w14:textId="77777777" w:rsidR="00A40970" w:rsidRPr="008E18DD" w:rsidRDefault="00057146" w:rsidP="008E18DD">
      <w:pPr>
        <w:pStyle w:val="ListBullets"/>
        <w:spacing w:after="120"/>
        <w:ind w:left="851" w:hanging="567"/>
        <w:rPr>
          <w:rFonts w:asciiTheme="minorHAnsi" w:hAnsiTheme="minorHAnsi" w:cstheme="minorHAnsi"/>
        </w:rPr>
      </w:pPr>
      <w:r w:rsidRPr="008E18DD">
        <w:rPr>
          <w:rFonts w:asciiTheme="minorHAnsi" w:hAnsiTheme="minorHAnsi" w:cstheme="minorHAnsi"/>
        </w:rPr>
        <w:t>nurture</w:t>
      </w:r>
      <w:r w:rsidR="00A40970" w:rsidRPr="008E18DD">
        <w:rPr>
          <w:rFonts w:asciiTheme="minorHAnsi" w:hAnsiTheme="minorHAnsi" w:cstheme="minorHAnsi"/>
        </w:rPr>
        <w:t xml:space="preserve"> students’ wellbeing, and physical and spiritual development</w:t>
      </w:r>
    </w:p>
    <w:p w14:paraId="1211CC18" w14:textId="77777777" w:rsidR="00A40970" w:rsidRPr="008E18DD" w:rsidRDefault="00A40970" w:rsidP="008E18DD">
      <w:pPr>
        <w:pStyle w:val="ListBullets"/>
        <w:spacing w:after="120"/>
        <w:ind w:left="851" w:hanging="567"/>
        <w:rPr>
          <w:rFonts w:asciiTheme="minorHAnsi" w:hAnsiTheme="minorHAnsi" w:cstheme="minorHAnsi"/>
        </w:rPr>
      </w:pPr>
      <w:r w:rsidRPr="008E18DD">
        <w:rPr>
          <w:rFonts w:asciiTheme="minorHAnsi" w:hAnsiTheme="minorHAnsi" w:cstheme="minorHAnsi"/>
        </w:rPr>
        <w:t>enable effective and respectful participation in a diverse society</w:t>
      </w:r>
      <w:r w:rsidR="00972E4C" w:rsidRPr="008E18DD">
        <w:rPr>
          <w:rFonts w:asciiTheme="minorHAnsi" w:hAnsiTheme="minorHAnsi" w:cstheme="minorHAnsi"/>
        </w:rPr>
        <w:t>.</w:t>
      </w:r>
    </w:p>
    <w:p w14:paraId="4FCF6AE4" w14:textId="77777777" w:rsidR="00A40970" w:rsidRPr="008E18DD" w:rsidRDefault="00726AB8" w:rsidP="008E18DD">
      <w:pPr>
        <w:spacing w:after="120"/>
        <w:rPr>
          <w:rFonts w:asciiTheme="minorHAnsi" w:hAnsiTheme="minorHAnsi" w:cstheme="minorHAnsi"/>
        </w:rPr>
      </w:pPr>
      <w:r w:rsidRPr="008E18DD">
        <w:rPr>
          <w:rFonts w:asciiTheme="minorHAnsi" w:hAnsiTheme="minorHAnsi" w:cstheme="minorHAnsi"/>
        </w:rPr>
        <w:t xml:space="preserve">Each </w:t>
      </w:r>
      <w:r w:rsidR="00A40970" w:rsidRPr="008E18DD">
        <w:rPr>
          <w:rFonts w:asciiTheme="minorHAnsi" w:hAnsiTheme="minorHAnsi" w:cstheme="minorHAnsi"/>
        </w:rPr>
        <w:t>course of study</w:t>
      </w:r>
      <w:r w:rsidR="00DE78AE" w:rsidRPr="008E18DD">
        <w:rPr>
          <w:rFonts w:asciiTheme="minorHAnsi" w:hAnsiTheme="minorHAnsi" w:cstheme="minorHAnsi"/>
        </w:rPr>
        <w:t>:</w:t>
      </w:r>
    </w:p>
    <w:p w14:paraId="6344932E" w14:textId="5F5A32BF" w:rsidR="00A40970" w:rsidRPr="008E18DD" w:rsidRDefault="00A40970" w:rsidP="008E18DD">
      <w:pPr>
        <w:pStyle w:val="ListBullets"/>
        <w:spacing w:after="120"/>
        <w:ind w:left="851" w:hanging="567"/>
        <w:rPr>
          <w:rFonts w:asciiTheme="minorHAnsi" w:hAnsiTheme="minorHAnsi" w:cstheme="minorHAnsi"/>
        </w:rPr>
      </w:pPr>
      <w:r w:rsidRPr="008E18DD">
        <w:rPr>
          <w:rFonts w:asciiTheme="minorHAnsi" w:hAnsiTheme="minorHAnsi" w:cstheme="minorHAnsi"/>
        </w:rPr>
        <w:t>comprise</w:t>
      </w:r>
      <w:r w:rsidR="00726AB8" w:rsidRPr="008E18DD">
        <w:rPr>
          <w:rFonts w:asciiTheme="minorHAnsi" w:hAnsiTheme="minorHAnsi" w:cstheme="minorHAnsi"/>
        </w:rPr>
        <w:t>s</w:t>
      </w:r>
      <w:r w:rsidRPr="008E18DD">
        <w:rPr>
          <w:rFonts w:asciiTheme="minorHAnsi" w:hAnsiTheme="minorHAnsi" w:cstheme="minorHAnsi"/>
        </w:rPr>
        <w:t xml:space="preserve"> an integrated and interconnected set of knowledge, skills, </w:t>
      </w:r>
      <w:r w:rsidR="00DD35B1" w:rsidRPr="008E18DD">
        <w:rPr>
          <w:rFonts w:asciiTheme="minorHAnsi" w:hAnsiTheme="minorHAnsi" w:cstheme="minorHAnsi"/>
        </w:rPr>
        <w:t>behaviours, and</w:t>
      </w:r>
      <w:r w:rsidRPr="008E18DD">
        <w:rPr>
          <w:rFonts w:asciiTheme="minorHAnsi" w:hAnsiTheme="minorHAnsi" w:cstheme="minorHAnsi"/>
        </w:rPr>
        <w:t xml:space="preserve"> dispositions that students develop and use in their learning across the curriculum</w:t>
      </w:r>
    </w:p>
    <w:p w14:paraId="58CF2A32" w14:textId="6F7F4D14" w:rsidR="00A40970" w:rsidRPr="008E18DD" w:rsidRDefault="00726AB8" w:rsidP="008E18DD">
      <w:pPr>
        <w:pStyle w:val="ListBullets"/>
        <w:spacing w:after="120"/>
        <w:ind w:left="851" w:hanging="567"/>
        <w:rPr>
          <w:rFonts w:asciiTheme="minorHAnsi" w:hAnsiTheme="minorHAnsi" w:cstheme="minorHAnsi"/>
          <w:szCs w:val="24"/>
        </w:rPr>
      </w:pPr>
      <w:r w:rsidRPr="008E18DD">
        <w:rPr>
          <w:rFonts w:asciiTheme="minorHAnsi" w:hAnsiTheme="minorHAnsi" w:cstheme="minorHAnsi"/>
        </w:rPr>
        <w:t>is</w:t>
      </w:r>
      <w:r w:rsidR="00A40970" w:rsidRPr="008E18DD">
        <w:rPr>
          <w:rFonts w:asciiTheme="minorHAnsi" w:hAnsiTheme="minorHAnsi" w:cstheme="minorHAnsi"/>
        </w:rPr>
        <w:t xml:space="preserve"> based on a model of learning that integrates intended student outcomes, pedagogy</w:t>
      </w:r>
      <w:r w:rsidR="00137652" w:rsidRPr="008E18DD">
        <w:rPr>
          <w:rFonts w:asciiTheme="minorHAnsi" w:hAnsiTheme="minorHAnsi" w:cstheme="minorHAnsi"/>
        </w:rPr>
        <w:t>,</w:t>
      </w:r>
      <w:r w:rsidR="00A40970" w:rsidRPr="008E18DD">
        <w:rPr>
          <w:rFonts w:asciiTheme="minorHAnsi" w:hAnsiTheme="minorHAnsi" w:cstheme="minorHAnsi"/>
        </w:rPr>
        <w:t xml:space="preserve"> and assessment</w:t>
      </w:r>
    </w:p>
    <w:p w14:paraId="1E929BE1" w14:textId="77777777" w:rsidR="00A40970" w:rsidRPr="008E18DD" w:rsidRDefault="00A40970" w:rsidP="008E18DD">
      <w:pPr>
        <w:pStyle w:val="ListBullets"/>
        <w:spacing w:after="120"/>
        <w:ind w:left="851" w:hanging="567"/>
        <w:rPr>
          <w:rFonts w:asciiTheme="minorHAnsi" w:hAnsiTheme="minorHAnsi" w:cstheme="minorHAnsi"/>
        </w:rPr>
      </w:pPr>
      <w:r w:rsidRPr="008E18DD">
        <w:rPr>
          <w:rFonts w:asciiTheme="minorHAnsi" w:hAnsiTheme="minorHAnsi" w:cstheme="minorHAnsi"/>
        </w:rPr>
        <w:t>outline</w:t>
      </w:r>
      <w:r w:rsidR="00726AB8" w:rsidRPr="008E18DD">
        <w:rPr>
          <w:rFonts w:asciiTheme="minorHAnsi" w:hAnsiTheme="minorHAnsi" w:cstheme="minorHAnsi"/>
        </w:rPr>
        <w:t>s</w:t>
      </w:r>
      <w:r w:rsidRPr="008E18DD">
        <w:rPr>
          <w:rFonts w:asciiTheme="minorHAnsi" w:hAnsiTheme="minorHAnsi" w:cstheme="minorHAnsi"/>
        </w:rPr>
        <w:t xml:space="preserve"> teaching strategies</w:t>
      </w:r>
      <w:r w:rsidR="00691B15" w:rsidRPr="008E18DD">
        <w:rPr>
          <w:rFonts w:asciiTheme="minorHAnsi" w:hAnsiTheme="minorHAnsi" w:cstheme="minorHAnsi"/>
        </w:rPr>
        <w:t xml:space="preserve"> which </w:t>
      </w:r>
      <w:r w:rsidRPr="008E18DD">
        <w:rPr>
          <w:rFonts w:asciiTheme="minorHAnsi" w:hAnsiTheme="minorHAnsi" w:cstheme="minorHAnsi"/>
        </w:rPr>
        <w:t>are grounded in learning principles and encompass quality teaching</w:t>
      </w:r>
    </w:p>
    <w:p w14:paraId="7972C6CC" w14:textId="01BCEC09" w:rsidR="00A40970" w:rsidRPr="008E18DD" w:rsidRDefault="00A40970" w:rsidP="008E18DD">
      <w:pPr>
        <w:pStyle w:val="ListBullets"/>
        <w:spacing w:after="120"/>
        <w:ind w:left="851" w:hanging="567"/>
        <w:rPr>
          <w:rFonts w:asciiTheme="minorHAnsi" w:hAnsiTheme="minorHAnsi" w:cstheme="minorHAnsi"/>
        </w:rPr>
      </w:pPr>
      <w:r w:rsidRPr="008E18DD">
        <w:rPr>
          <w:rFonts w:asciiTheme="minorHAnsi" w:hAnsiTheme="minorHAnsi" w:cstheme="minorHAnsi"/>
        </w:rPr>
        <w:t>promote</w:t>
      </w:r>
      <w:r w:rsidR="00726AB8" w:rsidRPr="008E18DD">
        <w:rPr>
          <w:rFonts w:asciiTheme="minorHAnsi" w:hAnsiTheme="minorHAnsi" w:cstheme="minorHAnsi"/>
        </w:rPr>
        <w:t>s</w:t>
      </w:r>
      <w:r w:rsidRPr="008E18DD">
        <w:rPr>
          <w:rFonts w:asciiTheme="minorHAnsi" w:hAnsiTheme="minorHAnsi" w:cstheme="minorHAnsi"/>
        </w:rPr>
        <w:t xml:space="preserve"> intellectual quality, establish</w:t>
      </w:r>
      <w:r w:rsidR="00EC4D5C" w:rsidRPr="008E18DD">
        <w:rPr>
          <w:rFonts w:asciiTheme="minorHAnsi" w:hAnsiTheme="minorHAnsi" w:cstheme="minorHAnsi"/>
        </w:rPr>
        <w:t>es</w:t>
      </w:r>
      <w:r w:rsidRPr="008E18DD">
        <w:rPr>
          <w:rFonts w:asciiTheme="minorHAnsi" w:hAnsiTheme="minorHAnsi" w:cstheme="minorHAnsi"/>
        </w:rPr>
        <w:t xml:space="preserve"> a rich learning environment</w:t>
      </w:r>
      <w:r w:rsidR="00137652" w:rsidRPr="008E18DD">
        <w:rPr>
          <w:rFonts w:asciiTheme="minorHAnsi" w:hAnsiTheme="minorHAnsi" w:cstheme="minorHAnsi"/>
        </w:rPr>
        <w:t>,</w:t>
      </w:r>
      <w:r w:rsidRPr="008E18DD">
        <w:rPr>
          <w:rFonts w:asciiTheme="minorHAnsi" w:hAnsiTheme="minorHAnsi" w:cstheme="minorHAnsi"/>
        </w:rPr>
        <w:t xml:space="preserve"> and generate</w:t>
      </w:r>
      <w:r w:rsidR="00EC4D5C" w:rsidRPr="008E18DD">
        <w:rPr>
          <w:rFonts w:asciiTheme="minorHAnsi" w:hAnsiTheme="minorHAnsi" w:cstheme="minorHAnsi"/>
        </w:rPr>
        <w:t>s</w:t>
      </w:r>
      <w:r w:rsidRPr="008E18DD">
        <w:rPr>
          <w:rFonts w:asciiTheme="minorHAnsi" w:hAnsiTheme="minorHAnsi" w:cstheme="minorHAnsi"/>
        </w:rPr>
        <w:t xml:space="preserve"> relevant connections between learning and life experiences</w:t>
      </w:r>
    </w:p>
    <w:p w14:paraId="43418BED" w14:textId="77777777" w:rsidR="00972E4C" w:rsidRPr="008E18DD" w:rsidRDefault="00972E4C" w:rsidP="008E18DD">
      <w:pPr>
        <w:pStyle w:val="ListBullets"/>
        <w:spacing w:after="120"/>
        <w:ind w:left="851" w:hanging="567"/>
        <w:rPr>
          <w:rFonts w:asciiTheme="minorHAnsi" w:hAnsiTheme="minorHAnsi" w:cstheme="minorHAnsi"/>
        </w:rPr>
      </w:pPr>
      <w:r w:rsidRPr="008E18DD">
        <w:rPr>
          <w:rFonts w:asciiTheme="minorHAnsi" w:hAnsiTheme="minorHAnsi" w:cstheme="minorHAnsi"/>
        </w:rPr>
        <w:t>provide</w:t>
      </w:r>
      <w:r w:rsidR="00726AB8" w:rsidRPr="008E18DD">
        <w:rPr>
          <w:rFonts w:asciiTheme="minorHAnsi" w:hAnsiTheme="minorHAnsi" w:cstheme="minorHAnsi"/>
        </w:rPr>
        <w:t>s</w:t>
      </w:r>
      <w:r w:rsidRPr="008E18DD">
        <w:rPr>
          <w:rFonts w:asciiTheme="minorHAnsi" w:hAnsiTheme="minorHAnsi" w:cstheme="minorHAnsi"/>
        </w:rPr>
        <w:t xml:space="preserve"> formal assessment and certification of students’ achievements.</w:t>
      </w:r>
    </w:p>
    <w:p w14:paraId="44A1DAD7" w14:textId="7209813D" w:rsidR="00803035" w:rsidRPr="008E18DD" w:rsidRDefault="00803035" w:rsidP="008E18DD">
      <w:pPr>
        <w:spacing w:after="120"/>
        <w:rPr>
          <w:rFonts w:asciiTheme="minorHAnsi" w:hAnsiTheme="minorHAnsi" w:cstheme="minorHAnsi"/>
        </w:rPr>
      </w:pPr>
      <w:r w:rsidRPr="008E18DD">
        <w:rPr>
          <w:rFonts w:asciiTheme="minorHAnsi" w:hAnsiTheme="minorHAnsi" w:cstheme="minorHAnsi"/>
        </w:rPr>
        <w:br w:type="page"/>
      </w:r>
    </w:p>
    <w:p w14:paraId="1F69469D" w14:textId="77777777" w:rsidR="00972E4C" w:rsidRPr="008E18DD" w:rsidRDefault="00972E4C" w:rsidP="008E18DD">
      <w:pPr>
        <w:pStyle w:val="Heading2"/>
        <w:spacing w:before="120"/>
        <w:rPr>
          <w:rFonts w:asciiTheme="minorHAnsi" w:hAnsiTheme="minorHAnsi" w:cstheme="minorHAnsi"/>
        </w:rPr>
      </w:pPr>
      <w:bookmarkStart w:id="15" w:name="_Hlk1636713"/>
      <w:bookmarkStart w:id="16" w:name="_Hlk1651805"/>
      <w:bookmarkStart w:id="17" w:name="_Hlk1636677"/>
      <w:bookmarkStart w:id="18" w:name="_Toc525640292"/>
      <w:bookmarkEnd w:id="11"/>
      <w:bookmarkEnd w:id="12"/>
      <w:r w:rsidRPr="008E18DD">
        <w:rPr>
          <w:rFonts w:asciiTheme="minorHAnsi" w:hAnsiTheme="minorHAnsi" w:cstheme="minorHAnsi"/>
        </w:rPr>
        <w:lastRenderedPageBreak/>
        <w:t>Underpinning beliefs</w:t>
      </w:r>
    </w:p>
    <w:p w14:paraId="24C6B04E" w14:textId="77777777" w:rsidR="00972E4C" w:rsidRPr="008E18DD" w:rsidRDefault="00972E4C" w:rsidP="008E18DD">
      <w:pPr>
        <w:pStyle w:val="ListBullets"/>
        <w:spacing w:after="120"/>
        <w:ind w:left="851" w:hanging="567"/>
        <w:rPr>
          <w:rFonts w:asciiTheme="minorHAnsi" w:hAnsiTheme="minorHAnsi" w:cstheme="minorHAnsi"/>
        </w:rPr>
      </w:pPr>
      <w:r w:rsidRPr="008E18DD">
        <w:rPr>
          <w:rFonts w:asciiTheme="minorHAnsi" w:hAnsiTheme="minorHAnsi" w:cstheme="minorHAnsi"/>
        </w:rPr>
        <w:t>All students are able to learn.</w:t>
      </w:r>
    </w:p>
    <w:p w14:paraId="75666DCF" w14:textId="77777777" w:rsidR="00972E4C" w:rsidRPr="008E18DD" w:rsidRDefault="00972E4C" w:rsidP="008E18DD">
      <w:pPr>
        <w:pStyle w:val="ListBullets"/>
        <w:spacing w:after="120"/>
        <w:ind w:left="851" w:hanging="567"/>
        <w:rPr>
          <w:rFonts w:asciiTheme="minorHAnsi" w:hAnsiTheme="minorHAnsi" w:cstheme="minorHAnsi"/>
        </w:rPr>
      </w:pPr>
      <w:r w:rsidRPr="008E18DD">
        <w:rPr>
          <w:rFonts w:asciiTheme="minorHAnsi" w:hAnsiTheme="minorHAnsi" w:cstheme="minorHAnsi"/>
        </w:rPr>
        <w:t>Learning is a partnership between students and teachers.</w:t>
      </w:r>
    </w:p>
    <w:p w14:paraId="758F975B" w14:textId="77777777" w:rsidR="00726AB8" w:rsidRPr="008E18DD" w:rsidRDefault="00972E4C" w:rsidP="008E18DD">
      <w:pPr>
        <w:pStyle w:val="ListBullets"/>
        <w:spacing w:after="120"/>
        <w:ind w:left="851" w:hanging="567"/>
        <w:rPr>
          <w:rFonts w:asciiTheme="minorHAnsi" w:hAnsiTheme="minorHAnsi" w:cstheme="minorHAnsi"/>
        </w:rPr>
      </w:pPr>
      <w:r w:rsidRPr="008E18DD">
        <w:rPr>
          <w:rFonts w:asciiTheme="minorHAnsi" w:hAnsiTheme="minorHAnsi" w:cstheme="minorHAnsi"/>
        </w:rPr>
        <w:t>Teachers are responsible for advancing student learning.</w:t>
      </w:r>
    </w:p>
    <w:p w14:paraId="20AE7353" w14:textId="77777777" w:rsidR="00AD47F3" w:rsidRPr="008E18DD" w:rsidRDefault="00AD47F3" w:rsidP="008E18DD">
      <w:pPr>
        <w:spacing w:after="120"/>
        <w:jc w:val="center"/>
        <w:rPr>
          <w:rFonts w:asciiTheme="minorHAnsi" w:hAnsiTheme="minorHAnsi" w:cstheme="minorHAnsi"/>
        </w:rPr>
      </w:pPr>
      <w:r w:rsidRPr="008E18DD">
        <w:rPr>
          <w:rFonts w:asciiTheme="minorHAnsi" w:hAnsiTheme="minorHAnsi" w:cstheme="minorHAnsi"/>
          <w:noProof/>
        </w:rPr>
        <w:drawing>
          <wp:inline distT="0" distB="0" distL="0" distR="0" wp14:anchorId="2F32714F" wp14:editId="3D31AD5B">
            <wp:extent cx="2847975" cy="2724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47975" cy="2724150"/>
                    </a:xfrm>
                    <a:prstGeom prst="rect">
                      <a:avLst/>
                    </a:prstGeom>
                  </pic:spPr>
                </pic:pic>
              </a:graphicData>
            </a:graphic>
          </wp:inline>
        </w:drawing>
      </w:r>
    </w:p>
    <w:p w14:paraId="5F8AF4F7" w14:textId="77777777" w:rsidR="00972E4C" w:rsidRPr="008E18DD" w:rsidRDefault="00972E4C" w:rsidP="008E18DD">
      <w:pPr>
        <w:pStyle w:val="Heading1"/>
        <w:spacing w:before="120"/>
        <w:rPr>
          <w:rFonts w:asciiTheme="minorHAnsi" w:hAnsiTheme="minorHAnsi" w:cstheme="minorHAnsi"/>
        </w:rPr>
      </w:pPr>
      <w:bookmarkStart w:id="19" w:name="_Toc238721972"/>
      <w:r w:rsidRPr="008E18DD">
        <w:rPr>
          <w:rFonts w:asciiTheme="minorHAnsi" w:hAnsiTheme="minorHAnsi" w:cstheme="minorHAnsi"/>
        </w:rPr>
        <w:t xml:space="preserve">Learning </w:t>
      </w:r>
      <w:r w:rsidR="002C6620" w:rsidRPr="008E18DD">
        <w:rPr>
          <w:rFonts w:asciiTheme="minorHAnsi" w:hAnsiTheme="minorHAnsi" w:cstheme="minorHAnsi"/>
        </w:rPr>
        <w:t>P</w:t>
      </w:r>
      <w:r w:rsidRPr="008E18DD">
        <w:rPr>
          <w:rFonts w:asciiTheme="minorHAnsi" w:hAnsiTheme="minorHAnsi" w:cstheme="minorHAnsi"/>
        </w:rPr>
        <w:t>rinciples</w:t>
      </w:r>
      <w:bookmarkEnd w:id="19"/>
    </w:p>
    <w:p w14:paraId="70E4A24F" w14:textId="77777777" w:rsidR="00972E4C" w:rsidRPr="008E18DD" w:rsidRDefault="00972E4C" w:rsidP="008E18DD">
      <w:pPr>
        <w:pStyle w:val="ListNumber"/>
        <w:numPr>
          <w:ilvl w:val="1"/>
          <w:numId w:val="3"/>
        </w:numPr>
        <w:tabs>
          <w:tab w:val="clear" w:pos="1440"/>
          <w:tab w:val="num" w:pos="360"/>
        </w:tabs>
        <w:spacing w:after="120"/>
        <w:ind w:left="284" w:hanging="284"/>
        <w:rPr>
          <w:rFonts w:asciiTheme="minorHAnsi" w:hAnsiTheme="minorHAnsi" w:cstheme="minorHAnsi"/>
        </w:rPr>
      </w:pPr>
      <w:r w:rsidRPr="008E18DD">
        <w:rPr>
          <w:rFonts w:asciiTheme="minorHAnsi" w:hAnsiTheme="minorHAnsi" w:cstheme="minorHAnsi"/>
        </w:rPr>
        <w:t>Learning builds on existing knowledge, understandings and skills.</w:t>
      </w:r>
    </w:p>
    <w:p w14:paraId="0E33B733" w14:textId="77777777" w:rsidR="00972E4C" w:rsidRPr="008E18DD" w:rsidRDefault="00972E4C" w:rsidP="008E18DD">
      <w:pPr>
        <w:pStyle w:val="NormalItalicindented"/>
        <w:spacing w:before="120" w:after="120"/>
        <w:rPr>
          <w:rFonts w:asciiTheme="minorHAnsi" w:hAnsiTheme="minorHAnsi" w:cstheme="minorHAnsi"/>
        </w:rPr>
      </w:pPr>
      <w:r w:rsidRPr="008E18DD">
        <w:rPr>
          <w:rFonts w:asciiTheme="minorHAnsi" w:hAnsiTheme="minorHAnsi" w:cstheme="minorHAnsi"/>
        </w:rPr>
        <w:t>(Prior knowledge)</w:t>
      </w:r>
    </w:p>
    <w:p w14:paraId="7107D4CC" w14:textId="77777777" w:rsidR="00972E4C" w:rsidRPr="008E18DD" w:rsidRDefault="00972E4C" w:rsidP="008E18DD">
      <w:pPr>
        <w:pStyle w:val="ListNumber"/>
        <w:numPr>
          <w:ilvl w:val="1"/>
          <w:numId w:val="3"/>
        </w:numPr>
        <w:tabs>
          <w:tab w:val="clear" w:pos="1440"/>
          <w:tab w:val="num" w:pos="360"/>
        </w:tabs>
        <w:spacing w:after="120"/>
        <w:ind w:left="284" w:hanging="284"/>
        <w:rPr>
          <w:rFonts w:asciiTheme="minorHAnsi" w:hAnsiTheme="minorHAnsi" w:cstheme="minorHAnsi"/>
        </w:rPr>
      </w:pPr>
      <w:r w:rsidRPr="008E18DD">
        <w:rPr>
          <w:rFonts w:asciiTheme="minorHAnsi" w:hAnsiTheme="minorHAnsi" w:cstheme="minorHAnsi"/>
        </w:rPr>
        <w:t>When learning is organised around major concepts, principles and significant real world issues, within and across disciplines, it helps students make connections and build knowledge structures.</w:t>
      </w:r>
    </w:p>
    <w:p w14:paraId="547B9BEE" w14:textId="77777777" w:rsidR="00972E4C" w:rsidRPr="008E18DD" w:rsidRDefault="00972E4C" w:rsidP="008E18DD">
      <w:pPr>
        <w:pStyle w:val="NormalItalicindented"/>
        <w:spacing w:before="120" w:after="120"/>
        <w:rPr>
          <w:rFonts w:asciiTheme="minorHAnsi" w:hAnsiTheme="minorHAnsi" w:cstheme="minorHAnsi"/>
          <w:szCs w:val="22"/>
        </w:rPr>
      </w:pPr>
      <w:r w:rsidRPr="008E18DD">
        <w:rPr>
          <w:rFonts w:asciiTheme="minorHAnsi" w:hAnsiTheme="minorHAnsi" w:cstheme="minorHAnsi"/>
          <w:szCs w:val="22"/>
        </w:rPr>
        <w:t>(Deep knowledge and connectedness)</w:t>
      </w:r>
    </w:p>
    <w:p w14:paraId="2519E330" w14:textId="77777777" w:rsidR="00972E4C" w:rsidRPr="008E18DD" w:rsidRDefault="00972E4C" w:rsidP="008E18DD">
      <w:pPr>
        <w:pStyle w:val="ListNumber"/>
        <w:numPr>
          <w:ilvl w:val="1"/>
          <w:numId w:val="3"/>
        </w:numPr>
        <w:tabs>
          <w:tab w:val="clear" w:pos="1440"/>
          <w:tab w:val="num" w:pos="360"/>
        </w:tabs>
        <w:spacing w:after="120"/>
        <w:ind w:left="284" w:hanging="284"/>
        <w:rPr>
          <w:rFonts w:asciiTheme="minorHAnsi" w:hAnsiTheme="minorHAnsi" w:cstheme="minorHAnsi"/>
        </w:rPr>
      </w:pPr>
      <w:r w:rsidRPr="008E18DD">
        <w:rPr>
          <w:rFonts w:asciiTheme="minorHAnsi" w:hAnsiTheme="minorHAnsi" w:cstheme="minorHAnsi"/>
        </w:rPr>
        <w:t>Learning is facilitated when students actively monitor their own learning and consciously develop ways of organising and applying knowledge within and across contexts.</w:t>
      </w:r>
    </w:p>
    <w:p w14:paraId="6D2D673A" w14:textId="77777777" w:rsidR="00972E4C" w:rsidRPr="008E18DD" w:rsidRDefault="00972E4C" w:rsidP="008E18DD">
      <w:pPr>
        <w:pStyle w:val="NormalItalicindented"/>
        <w:spacing w:before="120" w:after="120"/>
        <w:rPr>
          <w:rFonts w:asciiTheme="minorHAnsi" w:hAnsiTheme="minorHAnsi" w:cstheme="minorHAnsi"/>
        </w:rPr>
      </w:pPr>
      <w:r w:rsidRPr="008E18DD">
        <w:rPr>
          <w:rFonts w:asciiTheme="minorHAnsi" w:hAnsiTheme="minorHAnsi" w:cstheme="minorHAnsi"/>
        </w:rPr>
        <w:t>(Metacognition)</w:t>
      </w:r>
    </w:p>
    <w:p w14:paraId="01DDFE28" w14:textId="77777777" w:rsidR="00972E4C" w:rsidRPr="008E18DD" w:rsidRDefault="00972E4C" w:rsidP="008E18DD">
      <w:pPr>
        <w:pStyle w:val="ListNumber"/>
        <w:numPr>
          <w:ilvl w:val="1"/>
          <w:numId w:val="3"/>
        </w:numPr>
        <w:tabs>
          <w:tab w:val="clear" w:pos="1440"/>
          <w:tab w:val="num" w:pos="360"/>
        </w:tabs>
        <w:spacing w:after="120"/>
        <w:ind w:left="284" w:hanging="284"/>
        <w:rPr>
          <w:rFonts w:asciiTheme="minorHAnsi" w:hAnsiTheme="minorHAnsi" w:cstheme="minorHAnsi"/>
        </w:rPr>
      </w:pPr>
      <w:r w:rsidRPr="008E18DD">
        <w:rPr>
          <w:rFonts w:asciiTheme="minorHAnsi" w:hAnsiTheme="minorHAnsi" w:cstheme="minorHAnsi"/>
        </w:rPr>
        <w:t>Learners’ sense of self and motivation to learn affects learning.</w:t>
      </w:r>
    </w:p>
    <w:p w14:paraId="3C6BEF2A" w14:textId="77777777" w:rsidR="00972E4C" w:rsidRPr="008E18DD" w:rsidRDefault="00972E4C" w:rsidP="008E18DD">
      <w:pPr>
        <w:pStyle w:val="NormalItalicindented"/>
        <w:spacing w:before="120" w:after="120"/>
        <w:rPr>
          <w:rFonts w:asciiTheme="minorHAnsi" w:hAnsiTheme="minorHAnsi" w:cstheme="minorHAnsi"/>
        </w:rPr>
      </w:pPr>
      <w:r w:rsidRPr="008E18DD">
        <w:rPr>
          <w:rFonts w:asciiTheme="minorHAnsi" w:hAnsiTheme="minorHAnsi" w:cstheme="minorHAnsi"/>
        </w:rPr>
        <w:t>(Self-concept)</w:t>
      </w:r>
    </w:p>
    <w:p w14:paraId="13C305AA" w14:textId="77777777" w:rsidR="00972E4C" w:rsidRPr="008E18DD" w:rsidRDefault="00972E4C" w:rsidP="008E18DD">
      <w:pPr>
        <w:pStyle w:val="ListNumber"/>
        <w:numPr>
          <w:ilvl w:val="1"/>
          <w:numId w:val="3"/>
        </w:numPr>
        <w:tabs>
          <w:tab w:val="clear" w:pos="1440"/>
          <w:tab w:val="num" w:pos="360"/>
        </w:tabs>
        <w:spacing w:after="120"/>
        <w:ind w:left="284" w:hanging="284"/>
        <w:rPr>
          <w:rFonts w:asciiTheme="minorHAnsi" w:hAnsiTheme="minorHAnsi" w:cstheme="minorHAnsi"/>
        </w:rPr>
      </w:pPr>
      <w:r w:rsidRPr="008E18DD">
        <w:rPr>
          <w:rFonts w:asciiTheme="minorHAnsi" w:hAnsiTheme="minorHAnsi" w:cstheme="minorHAnsi"/>
        </w:rPr>
        <w:t>Learning needs to take place in a context of high expectations.</w:t>
      </w:r>
    </w:p>
    <w:p w14:paraId="3BBD0859" w14:textId="77777777" w:rsidR="00972E4C" w:rsidRPr="008E18DD" w:rsidRDefault="00972E4C" w:rsidP="008E18DD">
      <w:pPr>
        <w:pStyle w:val="NormalItalicindented"/>
        <w:spacing w:before="120" w:after="120"/>
        <w:rPr>
          <w:rFonts w:asciiTheme="minorHAnsi" w:hAnsiTheme="minorHAnsi" w:cstheme="minorHAnsi"/>
        </w:rPr>
      </w:pPr>
      <w:r w:rsidRPr="008E18DD">
        <w:rPr>
          <w:rFonts w:asciiTheme="minorHAnsi" w:hAnsiTheme="minorHAnsi" w:cstheme="minorHAnsi"/>
        </w:rPr>
        <w:t>(High expectations)</w:t>
      </w:r>
    </w:p>
    <w:p w14:paraId="5DF62402" w14:textId="77777777" w:rsidR="00972E4C" w:rsidRPr="008E18DD" w:rsidRDefault="00972E4C" w:rsidP="008E18DD">
      <w:pPr>
        <w:pStyle w:val="ListNumber"/>
        <w:numPr>
          <w:ilvl w:val="1"/>
          <w:numId w:val="3"/>
        </w:numPr>
        <w:tabs>
          <w:tab w:val="clear" w:pos="1440"/>
          <w:tab w:val="num" w:pos="360"/>
        </w:tabs>
        <w:spacing w:after="120"/>
        <w:ind w:left="284" w:hanging="284"/>
        <w:rPr>
          <w:rFonts w:asciiTheme="minorHAnsi" w:hAnsiTheme="minorHAnsi" w:cstheme="minorHAnsi"/>
        </w:rPr>
      </w:pPr>
      <w:r w:rsidRPr="008E18DD">
        <w:rPr>
          <w:rFonts w:asciiTheme="minorHAnsi" w:hAnsiTheme="minorHAnsi" w:cstheme="minorHAnsi"/>
        </w:rPr>
        <w:t>Learners learn in different ways and at different rates.</w:t>
      </w:r>
    </w:p>
    <w:p w14:paraId="46D04D39" w14:textId="77777777" w:rsidR="00972E4C" w:rsidRPr="008E18DD" w:rsidRDefault="00972E4C" w:rsidP="008E18DD">
      <w:pPr>
        <w:pStyle w:val="NormalItalicindented"/>
        <w:spacing w:before="120" w:after="120"/>
        <w:rPr>
          <w:rFonts w:asciiTheme="minorHAnsi" w:hAnsiTheme="minorHAnsi" w:cstheme="minorHAnsi"/>
        </w:rPr>
      </w:pPr>
      <w:r w:rsidRPr="008E18DD">
        <w:rPr>
          <w:rFonts w:asciiTheme="minorHAnsi" w:hAnsiTheme="minorHAnsi" w:cstheme="minorHAnsi"/>
        </w:rPr>
        <w:t>(Individual differences)</w:t>
      </w:r>
    </w:p>
    <w:p w14:paraId="402F5E25" w14:textId="77777777" w:rsidR="00972E4C" w:rsidRPr="008E18DD" w:rsidRDefault="00972E4C" w:rsidP="008E18DD">
      <w:pPr>
        <w:pStyle w:val="ListNumber"/>
        <w:numPr>
          <w:ilvl w:val="1"/>
          <w:numId w:val="3"/>
        </w:numPr>
        <w:tabs>
          <w:tab w:val="clear" w:pos="1440"/>
          <w:tab w:val="num" w:pos="360"/>
        </w:tabs>
        <w:spacing w:after="120"/>
        <w:ind w:left="284" w:hanging="284"/>
        <w:rPr>
          <w:rFonts w:asciiTheme="minorHAnsi" w:hAnsiTheme="minorHAnsi" w:cstheme="minorHAnsi"/>
        </w:rPr>
      </w:pPr>
      <w:r w:rsidRPr="008E18DD">
        <w:rPr>
          <w:rFonts w:asciiTheme="minorHAnsi" w:hAnsiTheme="minorHAnsi" w:cstheme="minorHAnsi"/>
        </w:rPr>
        <w:t>Different cultural environments, including the use of language, shape learners’ understandings and the way they learn.</w:t>
      </w:r>
    </w:p>
    <w:p w14:paraId="743B947E" w14:textId="77777777" w:rsidR="00972E4C" w:rsidRPr="008E18DD" w:rsidRDefault="00972E4C" w:rsidP="008E18DD">
      <w:pPr>
        <w:pStyle w:val="NormalItalicindented"/>
        <w:spacing w:before="120" w:after="120"/>
        <w:rPr>
          <w:rFonts w:asciiTheme="minorHAnsi" w:hAnsiTheme="minorHAnsi" w:cstheme="minorHAnsi"/>
        </w:rPr>
      </w:pPr>
      <w:r w:rsidRPr="008E18DD">
        <w:rPr>
          <w:rFonts w:asciiTheme="minorHAnsi" w:hAnsiTheme="minorHAnsi" w:cstheme="minorHAnsi"/>
        </w:rPr>
        <w:t>(Socio-cultural effects)</w:t>
      </w:r>
    </w:p>
    <w:p w14:paraId="2CBCAAEC" w14:textId="77777777" w:rsidR="00972E4C" w:rsidRPr="008E18DD" w:rsidRDefault="00972E4C" w:rsidP="008E18DD">
      <w:pPr>
        <w:pStyle w:val="ListNumber"/>
        <w:numPr>
          <w:ilvl w:val="1"/>
          <w:numId w:val="3"/>
        </w:numPr>
        <w:tabs>
          <w:tab w:val="clear" w:pos="1440"/>
          <w:tab w:val="num" w:pos="360"/>
        </w:tabs>
        <w:spacing w:after="120"/>
        <w:ind w:left="284" w:hanging="284"/>
        <w:rPr>
          <w:rFonts w:asciiTheme="minorHAnsi" w:hAnsiTheme="minorHAnsi" w:cstheme="minorHAnsi"/>
        </w:rPr>
      </w:pPr>
      <w:r w:rsidRPr="008E18DD">
        <w:rPr>
          <w:rFonts w:asciiTheme="minorHAnsi" w:hAnsiTheme="minorHAnsi" w:cstheme="minorHAnsi"/>
        </w:rPr>
        <w:t>Learning is a social and collaborative function as well as an individual one.</w:t>
      </w:r>
    </w:p>
    <w:p w14:paraId="5CF5F108" w14:textId="77777777" w:rsidR="00972E4C" w:rsidRPr="008E18DD" w:rsidRDefault="00972E4C" w:rsidP="008E18DD">
      <w:pPr>
        <w:pStyle w:val="NormalItalicindented"/>
        <w:spacing w:before="120" w:after="120"/>
        <w:rPr>
          <w:rFonts w:asciiTheme="minorHAnsi" w:hAnsiTheme="minorHAnsi" w:cstheme="minorHAnsi"/>
        </w:rPr>
      </w:pPr>
      <w:r w:rsidRPr="008E18DD">
        <w:rPr>
          <w:rFonts w:asciiTheme="minorHAnsi" w:hAnsiTheme="minorHAnsi" w:cstheme="minorHAnsi"/>
        </w:rPr>
        <w:t>(Collaborative learning)</w:t>
      </w:r>
    </w:p>
    <w:p w14:paraId="622C9CD1" w14:textId="77777777" w:rsidR="00972E4C" w:rsidRPr="008E18DD" w:rsidRDefault="00972E4C" w:rsidP="008E18DD">
      <w:pPr>
        <w:pStyle w:val="ListNumber"/>
        <w:numPr>
          <w:ilvl w:val="1"/>
          <w:numId w:val="3"/>
        </w:numPr>
        <w:tabs>
          <w:tab w:val="clear" w:pos="1440"/>
          <w:tab w:val="num" w:pos="360"/>
        </w:tabs>
        <w:spacing w:after="120"/>
        <w:ind w:left="284" w:hanging="284"/>
        <w:rPr>
          <w:rFonts w:asciiTheme="minorHAnsi" w:hAnsiTheme="minorHAnsi" w:cstheme="minorHAnsi"/>
        </w:rPr>
      </w:pPr>
      <w:r w:rsidRPr="008E18DD">
        <w:rPr>
          <w:rFonts w:asciiTheme="minorHAnsi" w:hAnsiTheme="minorHAnsi" w:cstheme="minorHAnsi"/>
        </w:rPr>
        <w:t>Learning is strengthened when learning outcomes and criteria for judging learning are made explicit and when students receive frequent feedback on their progress.</w:t>
      </w:r>
    </w:p>
    <w:p w14:paraId="375E0B8E" w14:textId="77777777" w:rsidR="008E18DD" w:rsidRPr="008E18DD" w:rsidRDefault="00972E4C" w:rsidP="008E18DD">
      <w:pPr>
        <w:pStyle w:val="NormalItalicindented"/>
        <w:spacing w:before="120" w:after="120"/>
        <w:rPr>
          <w:rFonts w:asciiTheme="minorHAnsi" w:hAnsiTheme="minorHAnsi" w:cstheme="minorHAnsi"/>
        </w:rPr>
      </w:pPr>
      <w:r w:rsidRPr="008E18DD">
        <w:rPr>
          <w:rFonts w:asciiTheme="minorHAnsi" w:hAnsiTheme="minorHAnsi" w:cstheme="minorHAnsi"/>
        </w:rPr>
        <w:t>(Explicit expectations and feedback)</w:t>
      </w:r>
      <w:bookmarkEnd w:id="15"/>
      <w:bookmarkEnd w:id="16"/>
    </w:p>
    <w:p w14:paraId="4CCF4CA5" w14:textId="75076296" w:rsidR="00803035" w:rsidRPr="008E18DD" w:rsidRDefault="00803035" w:rsidP="008E18DD">
      <w:pPr>
        <w:pStyle w:val="NormalItalicindented"/>
        <w:spacing w:before="120" w:after="120"/>
        <w:ind w:left="0"/>
        <w:rPr>
          <w:rFonts w:asciiTheme="minorHAnsi" w:hAnsiTheme="minorHAnsi" w:cstheme="minorHAnsi"/>
          <w:i w:val="0"/>
          <w:iCs/>
        </w:rPr>
      </w:pPr>
      <w:r w:rsidRPr="008E18DD">
        <w:rPr>
          <w:rFonts w:asciiTheme="minorHAnsi" w:hAnsiTheme="minorHAnsi" w:cstheme="minorHAnsi"/>
          <w:i w:val="0"/>
          <w:iCs/>
        </w:rPr>
        <w:br w:type="page"/>
      </w:r>
    </w:p>
    <w:p w14:paraId="47BC2AD6" w14:textId="77777777" w:rsidR="008765B1" w:rsidRPr="008E18DD" w:rsidRDefault="008765B1" w:rsidP="008E18DD">
      <w:pPr>
        <w:pStyle w:val="Heading1"/>
        <w:spacing w:before="120"/>
        <w:rPr>
          <w:rFonts w:asciiTheme="minorHAnsi" w:eastAsia="Calibri" w:hAnsiTheme="minorHAnsi" w:cstheme="minorHAnsi"/>
        </w:rPr>
      </w:pPr>
      <w:bookmarkStart w:id="20" w:name="_Toc115507345"/>
      <w:bookmarkStart w:id="21" w:name="_Toc116204762"/>
      <w:bookmarkStart w:id="22" w:name="_Toc116795620"/>
      <w:bookmarkStart w:id="23" w:name="_Toc116796569"/>
      <w:bookmarkStart w:id="24" w:name="_Toc116796752"/>
      <w:bookmarkStart w:id="25" w:name="_Toc150233023"/>
      <w:bookmarkStart w:id="26" w:name="_Toc150756606"/>
      <w:bookmarkStart w:id="27" w:name="_Toc150769948"/>
      <w:bookmarkStart w:id="28" w:name="_Toc315681953"/>
      <w:bookmarkStart w:id="29" w:name="_Toc346702744"/>
      <w:bookmarkStart w:id="30" w:name="_Toc238721973"/>
      <w:bookmarkStart w:id="31" w:name="_Hlk1636837"/>
      <w:r w:rsidRPr="008E18DD">
        <w:rPr>
          <w:rFonts w:asciiTheme="minorHAnsi" w:hAnsiTheme="minorHAnsi" w:cstheme="minorHAnsi"/>
        </w:rPr>
        <w:lastRenderedPageBreak/>
        <w:t xml:space="preserve">General </w:t>
      </w:r>
      <w:bookmarkEnd w:id="20"/>
      <w:r w:rsidRPr="008E18DD">
        <w:rPr>
          <w:rFonts w:asciiTheme="minorHAnsi" w:hAnsiTheme="minorHAnsi" w:cstheme="minorHAnsi"/>
        </w:rPr>
        <w:t>C</w:t>
      </w:r>
      <w:r w:rsidRPr="008E18DD">
        <w:rPr>
          <w:rFonts w:asciiTheme="minorHAnsi" w:eastAsia="Calibri" w:hAnsiTheme="minorHAnsi" w:cstheme="minorHAnsi"/>
        </w:rPr>
        <w:t>apabilities</w:t>
      </w:r>
      <w:bookmarkEnd w:id="21"/>
      <w:bookmarkEnd w:id="22"/>
      <w:bookmarkEnd w:id="23"/>
      <w:bookmarkEnd w:id="24"/>
      <w:bookmarkEnd w:id="25"/>
      <w:bookmarkEnd w:id="26"/>
      <w:bookmarkEnd w:id="27"/>
      <w:bookmarkEnd w:id="28"/>
      <w:bookmarkEnd w:id="29"/>
      <w:bookmarkEnd w:id="30"/>
    </w:p>
    <w:p w14:paraId="18C425DE" w14:textId="581B8B73" w:rsidR="008765B1" w:rsidRPr="008E18DD" w:rsidRDefault="008765B1" w:rsidP="008E18DD">
      <w:pPr>
        <w:spacing w:after="120"/>
        <w:rPr>
          <w:rFonts w:asciiTheme="minorHAnsi" w:hAnsiTheme="minorHAnsi" w:cstheme="minorHAnsi"/>
        </w:rPr>
      </w:pPr>
      <w:bookmarkStart w:id="32" w:name="_Hlk1641431"/>
      <w:r w:rsidRPr="008E18DD">
        <w:rPr>
          <w:rFonts w:asciiTheme="minorHAnsi" w:hAnsiTheme="minorHAnsi" w:cstheme="minorHAnsi"/>
        </w:rPr>
        <w:t>All courses of study for the ACT Senior Secondary Certificate should enable students to develop essential capabilities for twenty-first century learners. These ‘capabilities’ comprise an integrated and interconnected set of knowledge, skills, behaviours</w:t>
      </w:r>
      <w:r w:rsidR="00137652" w:rsidRPr="008E18DD">
        <w:rPr>
          <w:rFonts w:asciiTheme="minorHAnsi" w:hAnsiTheme="minorHAnsi" w:cstheme="minorHAnsi"/>
        </w:rPr>
        <w:t>,</w:t>
      </w:r>
      <w:r w:rsidRPr="008E18DD">
        <w:rPr>
          <w:rFonts w:asciiTheme="minorHAnsi" w:hAnsiTheme="minorHAnsi" w:cstheme="minorHAnsi"/>
        </w:rPr>
        <w:t xml:space="preserve"> and dispositions that students develop and use in their learning across the curriculum.</w:t>
      </w:r>
    </w:p>
    <w:p w14:paraId="37ED6C1F" w14:textId="77777777" w:rsidR="008765B1" w:rsidRPr="008E18DD" w:rsidRDefault="008765B1" w:rsidP="008E18DD">
      <w:pPr>
        <w:spacing w:after="120"/>
        <w:rPr>
          <w:rFonts w:asciiTheme="minorHAnsi" w:hAnsiTheme="minorHAnsi" w:cstheme="minorHAnsi"/>
        </w:rPr>
      </w:pPr>
      <w:r w:rsidRPr="008E18DD">
        <w:rPr>
          <w:rFonts w:asciiTheme="minorHAnsi" w:hAnsiTheme="minorHAnsi" w:cstheme="minorHAnsi"/>
        </w:rPr>
        <w:t>The capabilities include:</w:t>
      </w:r>
    </w:p>
    <w:p w14:paraId="2A59BD20" w14:textId="77777777" w:rsidR="008765B1" w:rsidRPr="008E18DD" w:rsidRDefault="008765B1" w:rsidP="008E18DD">
      <w:pPr>
        <w:pStyle w:val="ListBullets"/>
        <w:spacing w:after="120"/>
        <w:ind w:left="851" w:hanging="567"/>
        <w:rPr>
          <w:rFonts w:asciiTheme="minorHAnsi" w:hAnsiTheme="minorHAnsi" w:cstheme="minorHAnsi"/>
        </w:rPr>
      </w:pPr>
      <w:r w:rsidRPr="008E18DD">
        <w:rPr>
          <w:rFonts w:asciiTheme="minorHAnsi" w:hAnsiTheme="minorHAnsi" w:cstheme="minorHAnsi"/>
        </w:rPr>
        <w:t>literacy</w:t>
      </w:r>
    </w:p>
    <w:p w14:paraId="4FB942A0" w14:textId="77777777" w:rsidR="008765B1" w:rsidRPr="008E18DD" w:rsidRDefault="008765B1" w:rsidP="008E18DD">
      <w:pPr>
        <w:pStyle w:val="ListBullets"/>
        <w:spacing w:after="120"/>
        <w:ind w:left="851" w:hanging="567"/>
        <w:rPr>
          <w:rFonts w:asciiTheme="minorHAnsi" w:hAnsiTheme="minorHAnsi" w:cstheme="minorHAnsi"/>
        </w:rPr>
      </w:pPr>
      <w:r w:rsidRPr="008E18DD">
        <w:rPr>
          <w:rFonts w:asciiTheme="minorHAnsi" w:hAnsiTheme="minorHAnsi" w:cstheme="minorHAnsi"/>
        </w:rPr>
        <w:t>numeracy</w:t>
      </w:r>
    </w:p>
    <w:p w14:paraId="113DD157" w14:textId="49A13A3D" w:rsidR="008765B1" w:rsidRPr="008E18DD" w:rsidRDefault="002F41CE" w:rsidP="008E18DD">
      <w:pPr>
        <w:pStyle w:val="ListBullets"/>
        <w:spacing w:after="120"/>
        <w:ind w:left="851" w:hanging="567"/>
        <w:rPr>
          <w:rFonts w:asciiTheme="minorHAnsi" w:hAnsiTheme="minorHAnsi" w:cstheme="minorHAnsi"/>
        </w:rPr>
      </w:pPr>
      <w:r>
        <w:rPr>
          <w:rFonts w:asciiTheme="minorHAnsi" w:hAnsiTheme="minorHAnsi" w:cstheme="minorHAnsi"/>
        </w:rPr>
        <w:t>digital literacy</w:t>
      </w:r>
    </w:p>
    <w:p w14:paraId="0B94A896" w14:textId="77777777" w:rsidR="008765B1" w:rsidRPr="008E18DD" w:rsidRDefault="008765B1" w:rsidP="008E18DD">
      <w:pPr>
        <w:pStyle w:val="ListBullets"/>
        <w:spacing w:after="120"/>
        <w:ind w:left="851" w:hanging="567"/>
        <w:rPr>
          <w:rFonts w:asciiTheme="minorHAnsi" w:hAnsiTheme="minorHAnsi" w:cstheme="minorHAnsi"/>
        </w:rPr>
      </w:pPr>
      <w:r w:rsidRPr="008E18DD">
        <w:rPr>
          <w:rFonts w:asciiTheme="minorHAnsi" w:hAnsiTheme="minorHAnsi" w:cstheme="minorHAnsi"/>
        </w:rPr>
        <w:t>critical and creative thinking</w:t>
      </w:r>
    </w:p>
    <w:p w14:paraId="61143BE3" w14:textId="77777777" w:rsidR="008765B1" w:rsidRPr="008E18DD" w:rsidRDefault="008765B1" w:rsidP="008E18DD">
      <w:pPr>
        <w:pStyle w:val="ListBullets"/>
        <w:spacing w:after="120"/>
        <w:ind w:left="851" w:hanging="567"/>
        <w:rPr>
          <w:rFonts w:asciiTheme="minorHAnsi" w:hAnsiTheme="minorHAnsi" w:cstheme="minorHAnsi"/>
        </w:rPr>
      </w:pPr>
      <w:r w:rsidRPr="008E18DD">
        <w:rPr>
          <w:rFonts w:asciiTheme="minorHAnsi" w:hAnsiTheme="minorHAnsi" w:cstheme="minorHAnsi"/>
        </w:rPr>
        <w:t>personal and social</w:t>
      </w:r>
    </w:p>
    <w:p w14:paraId="604A528C" w14:textId="77777777" w:rsidR="008765B1" w:rsidRPr="008E18DD" w:rsidRDefault="008765B1" w:rsidP="008E18DD">
      <w:pPr>
        <w:pStyle w:val="ListBullets"/>
        <w:spacing w:after="120"/>
        <w:ind w:left="851" w:hanging="567"/>
        <w:rPr>
          <w:rFonts w:asciiTheme="minorHAnsi" w:hAnsiTheme="minorHAnsi" w:cstheme="minorHAnsi"/>
        </w:rPr>
      </w:pPr>
      <w:r w:rsidRPr="008E18DD">
        <w:rPr>
          <w:rFonts w:asciiTheme="minorHAnsi" w:hAnsiTheme="minorHAnsi" w:cstheme="minorHAnsi"/>
        </w:rPr>
        <w:t xml:space="preserve">ethical </w:t>
      </w:r>
      <w:r w:rsidR="005B0C62" w:rsidRPr="008E18DD">
        <w:rPr>
          <w:rFonts w:asciiTheme="minorHAnsi" w:hAnsiTheme="minorHAnsi" w:cstheme="minorHAnsi"/>
        </w:rPr>
        <w:t>understanding</w:t>
      </w:r>
    </w:p>
    <w:p w14:paraId="1E4DB1F5" w14:textId="49440E6D" w:rsidR="008765B1" w:rsidRPr="008E18DD" w:rsidRDefault="008765B1" w:rsidP="008E18DD">
      <w:pPr>
        <w:pStyle w:val="ListBullets"/>
        <w:spacing w:after="120"/>
        <w:ind w:left="851" w:hanging="567"/>
        <w:rPr>
          <w:rFonts w:asciiTheme="minorHAnsi" w:hAnsiTheme="minorHAnsi" w:cstheme="minorHAnsi"/>
        </w:rPr>
      </w:pPr>
      <w:r w:rsidRPr="008E18DD">
        <w:rPr>
          <w:rFonts w:asciiTheme="minorHAnsi" w:hAnsiTheme="minorHAnsi" w:cstheme="minorHAnsi"/>
        </w:rPr>
        <w:t>intercultural understanding</w:t>
      </w:r>
      <w:r w:rsidR="002F41CE">
        <w:rPr>
          <w:rFonts w:asciiTheme="minorHAnsi" w:hAnsiTheme="minorHAnsi" w:cstheme="minorHAnsi"/>
        </w:rPr>
        <w:t>.</w:t>
      </w:r>
    </w:p>
    <w:p w14:paraId="25B0C977" w14:textId="77777777" w:rsidR="008765B1" w:rsidRPr="008E18DD" w:rsidRDefault="008765B1" w:rsidP="008E18DD">
      <w:pPr>
        <w:spacing w:after="120"/>
        <w:rPr>
          <w:rFonts w:asciiTheme="minorHAnsi" w:hAnsiTheme="minorHAnsi" w:cstheme="minorHAnsi"/>
        </w:rPr>
      </w:pPr>
      <w:r w:rsidRPr="008E18DD">
        <w:rPr>
          <w:rFonts w:asciiTheme="minorHAnsi" w:hAnsiTheme="minorHAnsi" w:cstheme="minorHAnsi"/>
        </w:rPr>
        <w:t>Courses of study for the ACT Senior Secondary Certificate should be both relevant to the lives of students and incorporate the contemporary issues they face. Hence, courses address the following three priorities. These priorities are:</w:t>
      </w:r>
    </w:p>
    <w:p w14:paraId="0A2D9C52" w14:textId="77777777" w:rsidR="008765B1" w:rsidRPr="008E18DD" w:rsidRDefault="008765B1" w:rsidP="008E18DD">
      <w:pPr>
        <w:pStyle w:val="ListBullets"/>
        <w:spacing w:after="120"/>
        <w:ind w:left="851" w:hanging="567"/>
        <w:rPr>
          <w:rFonts w:asciiTheme="minorHAnsi" w:hAnsiTheme="minorHAnsi" w:cstheme="minorHAnsi"/>
        </w:rPr>
      </w:pPr>
      <w:r w:rsidRPr="008E18DD">
        <w:rPr>
          <w:rFonts w:asciiTheme="minorHAnsi" w:hAnsiTheme="minorHAnsi" w:cstheme="minorHAnsi"/>
        </w:rPr>
        <w:t>Aboriginal and Torres Strait Islander histories and cultures</w:t>
      </w:r>
    </w:p>
    <w:p w14:paraId="12D2B136" w14:textId="77777777" w:rsidR="008765B1" w:rsidRPr="008E18DD" w:rsidRDefault="008765B1" w:rsidP="008E18DD">
      <w:pPr>
        <w:pStyle w:val="ListBullets"/>
        <w:spacing w:after="120"/>
        <w:ind w:left="851" w:hanging="567"/>
        <w:rPr>
          <w:rFonts w:asciiTheme="minorHAnsi" w:hAnsiTheme="minorHAnsi" w:cstheme="minorHAnsi"/>
        </w:rPr>
      </w:pPr>
      <w:r w:rsidRPr="008E18DD">
        <w:rPr>
          <w:rFonts w:asciiTheme="minorHAnsi" w:hAnsiTheme="minorHAnsi" w:cstheme="minorHAnsi"/>
        </w:rPr>
        <w:t>Asia and Australia’s engagement with Asia</w:t>
      </w:r>
    </w:p>
    <w:p w14:paraId="37E519AB" w14:textId="52EA4463" w:rsidR="008765B1" w:rsidRPr="008E18DD" w:rsidRDefault="008765B1" w:rsidP="008E18DD">
      <w:pPr>
        <w:pStyle w:val="ListBullets"/>
        <w:spacing w:after="120"/>
        <w:ind w:left="851" w:hanging="567"/>
        <w:rPr>
          <w:rFonts w:asciiTheme="minorHAnsi" w:hAnsiTheme="minorHAnsi" w:cstheme="minorHAnsi"/>
        </w:rPr>
      </w:pPr>
      <w:r w:rsidRPr="008E18DD">
        <w:rPr>
          <w:rFonts w:asciiTheme="minorHAnsi" w:hAnsiTheme="minorHAnsi" w:cstheme="minorHAnsi"/>
        </w:rPr>
        <w:t>Sustainability</w:t>
      </w:r>
      <w:r w:rsidR="002F41CE">
        <w:rPr>
          <w:rFonts w:asciiTheme="minorHAnsi" w:hAnsiTheme="minorHAnsi" w:cstheme="minorHAnsi"/>
        </w:rPr>
        <w:t>.</w:t>
      </w:r>
    </w:p>
    <w:p w14:paraId="6B167FAC" w14:textId="77777777" w:rsidR="008765B1" w:rsidRPr="008E18DD" w:rsidRDefault="008765B1" w:rsidP="008E18DD">
      <w:pPr>
        <w:spacing w:after="120"/>
        <w:rPr>
          <w:rFonts w:asciiTheme="minorHAnsi" w:hAnsiTheme="minorHAnsi" w:cstheme="minorHAnsi"/>
        </w:rPr>
      </w:pPr>
      <w:r w:rsidRPr="008E18DD">
        <w:rPr>
          <w:rFonts w:asciiTheme="minorHAnsi" w:hAnsiTheme="minorHAnsi" w:cstheme="minorHAnsi"/>
        </w:rPr>
        <w:t xml:space="preserve">Elaboration of these General Capabilities and priorities is available on the ACARA website at </w:t>
      </w:r>
      <w:hyperlink r:id="rId13" w:history="1">
        <w:r w:rsidRPr="008E18DD">
          <w:rPr>
            <w:rStyle w:val="Hyperlink"/>
            <w:rFonts w:asciiTheme="minorHAnsi" w:hAnsiTheme="minorHAnsi" w:cstheme="minorHAnsi"/>
          </w:rPr>
          <w:t>www.australiancurriculum.edu.au</w:t>
        </w:r>
      </w:hyperlink>
      <w:r w:rsidRPr="008E18DD">
        <w:rPr>
          <w:rFonts w:asciiTheme="minorHAnsi" w:hAnsiTheme="minorHAnsi" w:cstheme="minorHAnsi"/>
        </w:rPr>
        <w:t>.</w:t>
      </w:r>
    </w:p>
    <w:p w14:paraId="4A19346B" w14:textId="77777777" w:rsidR="00C23F2E" w:rsidRPr="008E18DD" w:rsidRDefault="00C23F2E" w:rsidP="008E18DD">
      <w:pPr>
        <w:pStyle w:val="Heading3"/>
        <w:rPr>
          <w:rFonts w:asciiTheme="minorHAnsi" w:hAnsiTheme="minorHAnsi" w:cstheme="minorHAnsi"/>
        </w:rPr>
      </w:pPr>
      <w:bookmarkStart w:id="33" w:name="_Hlk2173241"/>
      <w:bookmarkEnd w:id="8"/>
      <w:bookmarkEnd w:id="13"/>
      <w:bookmarkEnd w:id="14"/>
      <w:bookmarkEnd w:id="17"/>
      <w:bookmarkEnd w:id="31"/>
      <w:bookmarkEnd w:id="32"/>
      <w:r w:rsidRPr="008E18DD">
        <w:rPr>
          <w:rFonts w:asciiTheme="minorHAnsi" w:hAnsiTheme="minorHAnsi" w:cstheme="minorHAnsi"/>
        </w:rPr>
        <w:t>Literacy</w:t>
      </w:r>
    </w:p>
    <w:p w14:paraId="43FCBF11" w14:textId="5444B229" w:rsidR="00C23F2E" w:rsidRPr="008E18DD" w:rsidRDefault="00C23F2E" w:rsidP="008E18DD">
      <w:pPr>
        <w:spacing w:after="120"/>
        <w:rPr>
          <w:rFonts w:asciiTheme="minorHAnsi" w:hAnsiTheme="minorHAnsi" w:cstheme="minorHAnsi"/>
          <w:lang w:eastAsia="en-AU"/>
        </w:rPr>
      </w:pPr>
      <w:r w:rsidRPr="008E18DD">
        <w:rPr>
          <w:rFonts w:asciiTheme="minorHAnsi" w:hAnsiTheme="minorHAnsi" w:cstheme="minorHAnsi"/>
          <w:lang w:eastAsia="en-AU"/>
        </w:rPr>
        <w:t xml:space="preserve">Learning a language develops overall literacy, strengthening literacy-related capabilities that are transferable across languages, as well as the knowledge and skills necessary to comprehend text in the target language. The fundamental metalanguage and understanding of language allow for new insight into existing language and literacy in all the student’s languages. As such, explicit, explanatory, and exploratory talk around language and literacy is a core element of language learning. Learners are supported to develop their own </w:t>
      </w:r>
      <w:proofErr w:type="gramStart"/>
      <w:r w:rsidRPr="008E18DD">
        <w:rPr>
          <w:rFonts w:asciiTheme="minorHAnsi" w:hAnsiTheme="minorHAnsi" w:cstheme="minorHAnsi"/>
          <w:lang w:eastAsia="en-AU"/>
        </w:rPr>
        <w:t>meta–awareness</w:t>
      </w:r>
      <w:proofErr w:type="gramEnd"/>
      <w:r w:rsidRPr="008E18DD">
        <w:rPr>
          <w:rFonts w:asciiTheme="minorHAnsi" w:hAnsiTheme="minorHAnsi" w:cstheme="minorHAnsi"/>
          <w:lang w:eastAsia="en-AU"/>
        </w:rPr>
        <w:t>, to be able to think and talk about how the language works and about how they learn to use it.</w:t>
      </w:r>
    </w:p>
    <w:p w14:paraId="0AE2202E" w14:textId="77777777" w:rsidR="00517395" w:rsidRPr="008E18DD" w:rsidRDefault="00517395" w:rsidP="008E18DD">
      <w:pPr>
        <w:pStyle w:val="Heading3"/>
        <w:rPr>
          <w:rFonts w:asciiTheme="minorHAnsi" w:hAnsiTheme="minorHAnsi" w:cstheme="minorHAnsi"/>
        </w:rPr>
      </w:pPr>
      <w:r w:rsidRPr="008E18DD">
        <w:rPr>
          <w:rFonts w:asciiTheme="minorHAnsi" w:hAnsiTheme="minorHAnsi" w:cstheme="minorHAnsi"/>
        </w:rPr>
        <w:t>Numeracy</w:t>
      </w:r>
    </w:p>
    <w:p w14:paraId="216707F0" w14:textId="213CA147" w:rsidR="00517395" w:rsidRPr="008E18DD" w:rsidRDefault="00517395" w:rsidP="008E18DD">
      <w:pPr>
        <w:spacing w:after="120"/>
        <w:rPr>
          <w:rFonts w:asciiTheme="minorHAnsi" w:hAnsiTheme="minorHAnsi" w:cstheme="minorHAnsi"/>
          <w:lang w:eastAsia="en-AU"/>
        </w:rPr>
      </w:pPr>
      <w:r w:rsidRPr="008E18DD">
        <w:rPr>
          <w:rFonts w:asciiTheme="minorHAnsi" w:hAnsiTheme="minorHAnsi" w:cstheme="minorHAnsi"/>
          <w:lang w:eastAsia="en-AU"/>
        </w:rPr>
        <w:t>Learning languages affords opportunities for learners to express numerical understanding in another language, reinforcing numerical understanding in the primary language/s. Students will be presented with texts that contain numerical information for critical interpretation and understanding. This builds their capacity to conceptualise and understand important texts about the world around them. The pattern recognition and application practices in language learning support the learning of Mathematics which uses similar sorts of algebraic reasoning and is in many ways, its own language.</w:t>
      </w:r>
    </w:p>
    <w:p w14:paraId="08A85968" w14:textId="77777777" w:rsidR="00517395" w:rsidRPr="008E18DD" w:rsidRDefault="00517395" w:rsidP="008E18DD">
      <w:pPr>
        <w:pStyle w:val="Heading3"/>
        <w:rPr>
          <w:rFonts w:asciiTheme="minorHAnsi" w:hAnsiTheme="minorHAnsi" w:cstheme="minorHAnsi"/>
        </w:rPr>
      </w:pPr>
      <w:r w:rsidRPr="008E18DD">
        <w:rPr>
          <w:rFonts w:asciiTheme="minorHAnsi" w:hAnsiTheme="minorHAnsi" w:cstheme="minorHAnsi"/>
        </w:rPr>
        <w:t>Digital Literacy</w:t>
      </w:r>
    </w:p>
    <w:p w14:paraId="148A96D2" w14:textId="23C8BD9F" w:rsidR="008E18DD" w:rsidRDefault="00517395" w:rsidP="008E18DD">
      <w:pPr>
        <w:spacing w:after="120"/>
        <w:rPr>
          <w:rFonts w:asciiTheme="minorHAnsi" w:hAnsiTheme="minorHAnsi" w:cstheme="minorHAnsi"/>
          <w:lang w:eastAsia="en-AU"/>
        </w:rPr>
      </w:pPr>
      <w:r w:rsidRPr="008E18DD">
        <w:rPr>
          <w:rFonts w:asciiTheme="minorHAnsi" w:hAnsiTheme="minorHAnsi" w:cstheme="minorHAnsi"/>
          <w:lang w:eastAsia="en-AU"/>
        </w:rPr>
        <w:t xml:space="preserve">Learning </w:t>
      </w:r>
      <w:r w:rsidR="00C23F2E" w:rsidRPr="008E18DD">
        <w:rPr>
          <w:rFonts w:asciiTheme="minorHAnsi" w:hAnsiTheme="minorHAnsi" w:cstheme="minorHAnsi"/>
          <w:lang w:eastAsia="en-AU"/>
        </w:rPr>
        <w:t xml:space="preserve">a </w:t>
      </w:r>
      <w:r w:rsidRPr="008E18DD">
        <w:rPr>
          <w:rFonts w:asciiTheme="minorHAnsi" w:hAnsiTheme="minorHAnsi" w:cstheme="minorHAnsi"/>
          <w:lang w:eastAsia="en-AU"/>
        </w:rPr>
        <w:t xml:space="preserve">language </w:t>
      </w:r>
      <w:r w:rsidR="00C23F2E" w:rsidRPr="008E18DD">
        <w:rPr>
          <w:rFonts w:asciiTheme="minorHAnsi" w:hAnsiTheme="minorHAnsi" w:cstheme="minorHAnsi"/>
          <w:lang w:eastAsia="en-AU"/>
        </w:rPr>
        <w:t>involves</w:t>
      </w:r>
      <w:r w:rsidRPr="008E18DD">
        <w:rPr>
          <w:rFonts w:asciiTheme="minorHAnsi" w:hAnsiTheme="minorHAnsi" w:cstheme="minorHAnsi"/>
          <w:lang w:eastAsia="en-AU"/>
        </w:rPr>
        <w:t xml:space="preserve"> using digital environments and technologies in the target language. Students will learn how to use digital technologies appropriately to enhance learning and communication, and to ensure that they do not undermine their own progress with unnecessary recourse to AI and other translation tools. Accessing live target language environments and texts via digital media contributes to the development of linguistic and cultural knowledge and extends the boundaries of the classroom. Students will access contemporary idiom and expression through immediate connection to the target culture and thus leading to an up to date understanding of language and culture. Accessing online contexts, also allows time for students to have more developed information literacy skills</w:t>
      </w:r>
      <w:r w:rsidR="00C23F2E" w:rsidRPr="008E18DD">
        <w:rPr>
          <w:rFonts w:asciiTheme="minorHAnsi" w:hAnsiTheme="minorHAnsi" w:cstheme="minorHAnsi"/>
          <w:lang w:eastAsia="en-AU"/>
        </w:rPr>
        <w:t xml:space="preserve"> and identify reliable online sources in the target language.</w:t>
      </w:r>
      <w:r w:rsidR="008E18DD">
        <w:rPr>
          <w:rFonts w:asciiTheme="minorHAnsi" w:hAnsiTheme="minorHAnsi" w:cstheme="minorHAnsi"/>
          <w:lang w:eastAsia="en-AU"/>
        </w:rPr>
        <w:br w:type="page"/>
      </w:r>
    </w:p>
    <w:p w14:paraId="268E7F33" w14:textId="77777777" w:rsidR="00517395" w:rsidRPr="008E18DD" w:rsidRDefault="00517395" w:rsidP="008E18DD">
      <w:pPr>
        <w:pStyle w:val="Heading3"/>
        <w:rPr>
          <w:rFonts w:asciiTheme="minorHAnsi" w:hAnsiTheme="minorHAnsi" w:cstheme="minorHAnsi"/>
        </w:rPr>
      </w:pPr>
      <w:r w:rsidRPr="008E18DD">
        <w:rPr>
          <w:rFonts w:asciiTheme="minorHAnsi" w:hAnsiTheme="minorHAnsi" w:cstheme="minorHAnsi"/>
        </w:rPr>
        <w:lastRenderedPageBreak/>
        <w:t>Critical and Creative Thinking</w:t>
      </w:r>
    </w:p>
    <w:p w14:paraId="43B288A4" w14:textId="2D62DFCC" w:rsidR="00517395" w:rsidRPr="008E18DD" w:rsidRDefault="00517395" w:rsidP="008E18DD">
      <w:pPr>
        <w:spacing w:after="120"/>
        <w:rPr>
          <w:rFonts w:asciiTheme="minorHAnsi" w:hAnsiTheme="minorHAnsi" w:cstheme="minorHAnsi"/>
          <w:lang w:eastAsia="en-AU"/>
        </w:rPr>
      </w:pPr>
      <w:r w:rsidRPr="008E18DD">
        <w:rPr>
          <w:rFonts w:asciiTheme="minorHAnsi" w:hAnsiTheme="minorHAnsi" w:cstheme="minorHAnsi"/>
          <w:lang w:eastAsia="en-AU"/>
        </w:rPr>
        <w:t>In learning a language, students interact with people and ideas from diverse backgrounds</w:t>
      </w:r>
      <w:r w:rsidR="00C847D8">
        <w:rPr>
          <w:rFonts w:asciiTheme="minorHAnsi" w:hAnsiTheme="minorHAnsi" w:cstheme="minorHAnsi"/>
          <w:lang w:eastAsia="en-AU"/>
        </w:rPr>
        <w:t>, languages,</w:t>
      </w:r>
      <w:r w:rsidRPr="008E18DD">
        <w:rPr>
          <w:rFonts w:asciiTheme="minorHAnsi" w:hAnsiTheme="minorHAnsi" w:cstheme="minorHAnsi"/>
          <w:lang w:eastAsia="en-AU"/>
        </w:rPr>
        <w:t xml:space="preserve"> and perspectives across a wide range of topics, which provides opportunities for critical thinking, reflection and encourage creative, divergent and imaginative thinking. By learning to notice, connect, compare, and analyse aspects of the target language, students develop critical, analytic and problem-solving skills. In creating texts, they learn to apply creative processes to express their ideas and insights.</w:t>
      </w:r>
    </w:p>
    <w:p w14:paraId="3330CF80" w14:textId="77777777" w:rsidR="00517395" w:rsidRPr="008E18DD" w:rsidRDefault="00517395" w:rsidP="008E18DD">
      <w:pPr>
        <w:pStyle w:val="Heading3"/>
        <w:rPr>
          <w:rFonts w:asciiTheme="minorHAnsi" w:hAnsiTheme="minorHAnsi" w:cstheme="minorHAnsi"/>
        </w:rPr>
      </w:pPr>
      <w:r w:rsidRPr="008E18DD">
        <w:rPr>
          <w:rFonts w:asciiTheme="minorHAnsi" w:hAnsiTheme="minorHAnsi" w:cstheme="minorHAnsi"/>
        </w:rPr>
        <w:t>Personal and Social Capabilities</w:t>
      </w:r>
    </w:p>
    <w:p w14:paraId="729525C2" w14:textId="0D1351D6" w:rsidR="00517395" w:rsidRPr="008E18DD" w:rsidRDefault="00517395" w:rsidP="008E18DD">
      <w:pPr>
        <w:spacing w:after="120"/>
        <w:rPr>
          <w:rFonts w:asciiTheme="minorHAnsi" w:hAnsiTheme="minorHAnsi" w:cstheme="minorHAnsi"/>
          <w:lang w:eastAsia="en-AU"/>
        </w:rPr>
      </w:pPr>
      <w:r w:rsidRPr="008E18DD">
        <w:rPr>
          <w:rFonts w:asciiTheme="minorHAnsi" w:hAnsiTheme="minorHAnsi" w:cstheme="minorHAnsi"/>
          <w:lang w:eastAsia="en-AU"/>
        </w:rPr>
        <w:t>Interacting effectively in an additional language and with people of diverse language</w:t>
      </w:r>
      <w:r w:rsidR="00C847D8">
        <w:rPr>
          <w:rFonts w:asciiTheme="minorHAnsi" w:hAnsiTheme="minorHAnsi" w:cstheme="minorHAnsi"/>
          <w:lang w:eastAsia="en-AU"/>
        </w:rPr>
        <w:t xml:space="preserve"> and cultural</w:t>
      </w:r>
      <w:r w:rsidRPr="008E18DD">
        <w:rPr>
          <w:rFonts w:asciiTheme="minorHAnsi" w:hAnsiTheme="minorHAnsi" w:cstheme="minorHAnsi"/>
          <w:lang w:eastAsia="en-AU"/>
        </w:rPr>
        <w:t xml:space="preserve"> backgrounds involves negotiating, interpreting and reflecting on meaning in a range of personal, social and cultural situations. This involves understanding, empathising and reflexivity; important elements of personal and social capabilities, as they reflect on the world around them and their place in it. Being open minded and recognising that people view and experience the world in different ways and learning to interact in a collaborative and respectful manner within their own and other cultures and languages are key elements of personal and social competence.</w:t>
      </w:r>
    </w:p>
    <w:p w14:paraId="5ED66F86" w14:textId="77777777" w:rsidR="00517395" w:rsidRPr="008E18DD" w:rsidRDefault="00517395" w:rsidP="008E18DD">
      <w:pPr>
        <w:pStyle w:val="Heading3"/>
        <w:rPr>
          <w:rFonts w:asciiTheme="minorHAnsi" w:hAnsiTheme="minorHAnsi" w:cstheme="minorHAnsi"/>
        </w:rPr>
      </w:pPr>
      <w:r w:rsidRPr="008E18DD">
        <w:rPr>
          <w:rFonts w:asciiTheme="minorHAnsi" w:hAnsiTheme="minorHAnsi" w:cstheme="minorHAnsi"/>
        </w:rPr>
        <w:t>Ethical Understanding</w:t>
      </w:r>
    </w:p>
    <w:p w14:paraId="63813ED2" w14:textId="7B0E573C" w:rsidR="00517395" w:rsidRPr="008E18DD" w:rsidRDefault="00517395" w:rsidP="008E18DD">
      <w:pPr>
        <w:spacing w:after="120"/>
        <w:rPr>
          <w:rFonts w:asciiTheme="minorHAnsi" w:hAnsiTheme="minorHAnsi" w:cstheme="minorHAnsi"/>
          <w:lang w:eastAsia="en-AU"/>
        </w:rPr>
      </w:pPr>
      <w:r w:rsidRPr="008E18DD">
        <w:rPr>
          <w:rFonts w:asciiTheme="minorHAnsi" w:hAnsiTheme="minorHAnsi" w:cstheme="minorHAnsi"/>
          <w:lang w:eastAsia="en-AU"/>
        </w:rPr>
        <w:t>When learning another language, students are taught explicitly to acknowledge and consider difference in their interactions with others and to develop respect for diverse ways of perceiving</w:t>
      </w:r>
      <w:r w:rsidR="00C847D8">
        <w:rPr>
          <w:rFonts w:asciiTheme="minorHAnsi" w:hAnsiTheme="minorHAnsi" w:cstheme="minorHAnsi"/>
          <w:lang w:eastAsia="en-AU"/>
        </w:rPr>
        <w:t>, speaking</w:t>
      </w:r>
      <w:r w:rsidRPr="008E18DD">
        <w:rPr>
          <w:rFonts w:asciiTheme="minorHAnsi" w:hAnsiTheme="minorHAnsi" w:cstheme="minorHAnsi"/>
          <w:lang w:eastAsia="en-AU"/>
        </w:rPr>
        <w:t xml:space="preserve"> and acting in the world. In developing a reflexive approach to language learning, they develop and clarify their own beliefs in interacting with those of others. Students will develop and extend their understanding of ethical practices in translation, scholarship and research.</w:t>
      </w:r>
    </w:p>
    <w:p w14:paraId="7053E1A4" w14:textId="77777777" w:rsidR="00517395" w:rsidRPr="008E18DD" w:rsidRDefault="00517395" w:rsidP="008E18DD">
      <w:pPr>
        <w:pStyle w:val="Heading3"/>
        <w:rPr>
          <w:rFonts w:asciiTheme="minorHAnsi" w:hAnsiTheme="minorHAnsi" w:cstheme="minorHAnsi"/>
        </w:rPr>
      </w:pPr>
      <w:r w:rsidRPr="008E18DD">
        <w:rPr>
          <w:rFonts w:asciiTheme="minorHAnsi" w:hAnsiTheme="minorHAnsi" w:cstheme="minorHAnsi"/>
        </w:rPr>
        <w:t>Intercultural Understanding</w:t>
      </w:r>
    </w:p>
    <w:p w14:paraId="5A96ACBF" w14:textId="77777777" w:rsidR="00461482" w:rsidRDefault="00517395" w:rsidP="008E18DD">
      <w:pPr>
        <w:spacing w:after="120"/>
        <w:rPr>
          <w:rFonts w:asciiTheme="minorHAnsi" w:hAnsiTheme="minorHAnsi" w:cstheme="minorHAnsi"/>
          <w:lang w:eastAsia="en-AU"/>
        </w:rPr>
      </w:pPr>
      <w:r w:rsidRPr="008E18DD">
        <w:rPr>
          <w:rFonts w:asciiTheme="minorHAnsi" w:hAnsiTheme="minorHAnsi" w:cstheme="minorHAnsi"/>
          <w:lang w:eastAsia="en-AU"/>
        </w:rPr>
        <w:t>The development of intercultural understanding is a central aim of learning languages, as it is integral to global citizenship and lifelong learning. Students bring various preconceptions, assumptions, and orientations shaped by their existing language(s) culture(s) to their learning that can be challenged by the new language experience. Learning to move between the existing and new languages and cultures is integral to language learning and is the key to the development of students’ intercultural capability. By learning a new language or learning to use an existing language in new domains and contexts, students are able to notice, compare, and reflect on things previously taken for granted; to explore their own linguistic, social and cultural practices as well as those associated with the target language. They begin to see the complexity, variability, and sometimes the contradictions involved in using language.</w:t>
      </w:r>
    </w:p>
    <w:p w14:paraId="5D044B3C" w14:textId="0830FE41" w:rsidR="00517395" w:rsidRDefault="00517395" w:rsidP="008E18DD">
      <w:pPr>
        <w:spacing w:after="120"/>
        <w:rPr>
          <w:rFonts w:asciiTheme="minorHAnsi" w:hAnsiTheme="minorHAnsi" w:cstheme="minorHAnsi"/>
          <w:lang w:eastAsia="en-AU"/>
        </w:rPr>
      </w:pPr>
      <w:r w:rsidRPr="008E18DD">
        <w:rPr>
          <w:rFonts w:asciiTheme="minorHAnsi" w:hAnsiTheme="minorHAnsi" w:cstheme="minorHAnsi"/>
          <w:lang w:eastAsia="en-AU"/>
        </w:rPr>
        <w:t>Learning a new language does not require forsaking the first language. It is an enriching and cumulative process, which broadens the learner’s communicative repertoire, providing additional resources for interpreting and making meaning. Learners come to realise that interactions between different people via different languages also involves interactions between the different kinds of knowledge, understanding, and values that are articulated through language(s) and culture(s). They realise that successful intercultural communication is not only determined by what they do or say but also by what members of the other language and culture understand from what they say or do.</w:t>
      </w:r>
    </w:p>
    <w:p w14:paraId="747C2526" w14:textId="59AA14B2" w:rsidR="008E18DD" w:rsidRDefault="008E18DD">
      <w:pPr>
        <w:spacing w:before="0"/>
        <w:rPr>
          <w:rFonts w:asciiTheme="minorHAnsi" w:hAnsiTheme="minorHAnsi" w:cstheme="minorHAnsi"/>
          <w:lang w:eastAsia="en-AU"/>
        </w:rPr>
      </w:pPr>
      <w:r>
        <w:rPr>
          <w:rFonts w:asciiTheme="minorHAnsi" w:hAnsiTheme="minorHAnsi" w:cstheme="minorHAnsi"/>
          <w:lang w:eastAsia="en-AU"/>
        </w:rPr>
        <w:br w:type="page"/>
      </w:r>
    </w:p>
    <w:p w14:paraId="4DF83ABA" w14:textId="7003EEB4" w:rsidR="008765B1" w:rsidRPr="008E18DD" w:rsidRDefault="008765B1" w:rsidP="008E18DD">
      <w:pPr>
        <w:pStyle w:val="Heading1"/>
        <w:spacing w:before="120"/>
        <w:rPr>
          <w:rFonts w:asciiTheme="minorHAnsi" w:hAnsiTheme="minorHAnsi" w:cstheme="minorHAnsi"/>
        </w:rPr>
      </w:pPr>
      <w:bookmarkStart w:id="34" w:name="_Toc238721974"/>
      <w:r w:rsidRPr="008E18DD">
        <w:rPr>
          <w:rFonts w:asciiTheme="minorHAnsi" w:hAnsiTheme="minorHAnsi" w:cstheme="minorHAnsi"/>
        </w:rPr>
        <w:lastRenderedPageBreak/>
        <w:t>Cross</w:t>
      </w:r>
      <w:r w:rsidR="00ED1CCB" w:rsidRPr="008E18DD">
        <w:rPr>
          <w:rFonts w:asciiTheme="minorHAnsi" w:hAnsiTheme="minorHAnsi" w:cstheme="minorHAnsi"/>
        </w:rPr>
        <w:t>-</w:t>
      </w:r>
      <w:r w:rsidRPr="008E18DD">
        <w:rPr>
          <w:rFonts w:asciiTheme="minorHAnsi" w:hAnsiTheme="minorHAnsi" w:cstheme="minorHAnsi"/>
        </w:rPr>
        <w:t>Curriculum Priorities</w:t>
      </w:r>
      <w:bookmarkEnd w:id="34"/>
    </w:p>
    <w:p w14:paraId="46F1E197" w14:textId="77777777" w:rsidR="009753FA" w:rsidRPr="008E18DD" w:rsidRDefault="009753FA" w:rsidP="008E18DD">
      <w:pPr>
        <w:pStyle w:val="Heading3"/>
        <w:rPr>
          <w:rFonts w:asciiTheme="minorHAnsi" w:hAnsiTheme="minorHAnsi" w:cstheme="minorHAnsi"/>
        </w:rPr>
      </w:pPr>
      <w:bookmarkStart w:id="35" w:name="_Hlk11312136"/>
      <w:r w:rsidRPr="008E18DD">
        <w:rPr>
          <w:rFonts w:asciiTheme="minorHAnsi" w:hAnsiTheme="minorHAnsi" w:cstheme="minorHAnsi"/>
        </w:rPr>
        <w:t>Aboriginal and Torres Strait Islander Histories and Cultures</w:t>
      </w:r>
    </w:p>
    <w:p w14:paraId="610085CF" w14:textId="3A378254" w:rsidR="00763C91" w:rsidRPr="008E18DD" w:rsidRDefault="00763C91" w:rsidP="008E18DD">
      <w:pPr>
        <w:pStyle w:val="Heading3"/>
        <w:rPr>
          <w:rFonts w:asciiTheme="minorHAnsi" w:eastAsia="Calibri" w:hAnsiTheme="minorHAnsi" w:cstheme="minorHAnsi"/>
          <w:b w:val="0"/>
          <w:bCs w:val="0"/>
          <w:sz w:val="22"/>
        </w:rPr>
      </w:pPr>
      <w:bookmarkStart w:id="36" w:name="_Hlk11312143"/>
      <w:bookmarkEnd w:id="35"/>
      <w:r w:rsidRPr="008E18DD">
        <w:rPr>
          <w:rFonts w:asciiTheme="minorHAnsi" w:eastAsia="Calibri" w:hAnsiTheme="minorHAnsi" w:cstheme="minorHAnsi"/>
          <w:b w:val="0"/>
          <w:bCs w:val="0"/>
          <w:sz w:val="22"/>
        </w:rPr>
        <w:t>Learning a language provides opportunities for students to engage with Aboriginal and Torres Strait Islander Histories and Cultures by exploring the connections between language, culture, and identity. Students analyse how ways of knowing, values, and perspectives are shaped and communicated within cultures, supporting a deeper understanding and appreciation of Aboriginal and Torres Strait Islander histories, cultures, deep knowledge traditions, and holistic worldviews.</w:t>
      </w:r>
    </w:p>
    <w:p w14:paraId="5C258917" w14:textId="7E8FA40F" w:rsidR="00763C91" w:rsidRPr="008E18DD" w:rsidRDefault="00763C91" w:rsidP="008E18DD">
      <w:pPr>
        <w:pStyle w:val="Heading3"/>
        <w:rPr>
          <w:rFonts w:asciiTheme="minorHAnsi" w:eastAsia="Calibri" w:hAnsiTheme="minorHAnsi" w:cstheme="minorHAnsi"/>
          <w:b w:val="0"/>
          <w:bCs w:val="0"/>
          <w:sz w:val="22"/>
        </w:rPr>
      </w:pPr>
      <w:r w:rsidRPr="008E18DD">
        <w:rPr>
          <w:rFonts w:asciiTheme="minorHAnsi" w:eastAsia="Calibri" w:hAnsiTheme="minorHAnsi" w:cstheme="minorHAnsi"/>
          <w:b w:val="0"/>
          <w:bCs w:val="0"/>
          <w:sz w:val="22"/>
        </w:rPr>
        <w:t>Students draw on their knowledge of Aboriginal and Torres Strait Islander Peoples and Cultures to make intercultural comparisons with the languages and cultures they are studying. They examine how relationships to place, community, and cultural knowledge are expressed and sustained through storytelling, traditions, and social practices, developing an understanding of cultural continuity, diversity, and the ways cultures maintain identity over time.</w:t>
      </w:r>
    </w:p>
    <w:p w14:paraId="5E9B36F3" w14:textId="12B59BC5" w:rsidR="009753FA" w:rsidRPr="008E18DD" w:rsidRDefault="009753FA" w:rsidP="008E18DD">
      <w:pPr>
        <w:pStyle w:val="Heading3"/>
        <w:rPr>
          <w:rFonts w:asciiTheme="minorHAnsi" w:hAnsiTheme="minorHAnsi" w:cstheme="minorHAnsi"/>
        </w:rPr>
      </w:pPr>
      <w:r w:rsidRPr="008E18DD">
        <w:rPr>
          <w:rFonts w:asciiTheme="minorHAnsi" w:hAnsiTheme="minorHAnsi" w:cstheme="minorHAnsi"/>
        </w:rPr>
        <w:t>Asia and Australia’s Engagement with Asia</w:t>
      </w:r>
    </w:p>
    <w:p w14:paraId="7FFAF650" w14:textId="6E3883E6" w:rsidR="00763C91" w:rsidRPr="008E18DD" w:rsidRDefault="00763C91" w:rsidP="008E18DD">
      <w:pPr>
        <w:pStyle w:val="Heading3"/>
        <w:rPr>
          <w:rFonts w:asciiTheme="minorHAnsi" w:hAnsiTheme="minorHAnsi" w:cstheme="minorHAnsi"/>
          <w:b w:val="0"/>
          <w:bCs w:val="0"/>
          <w:sz w:val="22"/>
        </w:rPr>
      </w:pPr>
      <w:bookmarkStart w:id="37" w:name="_Hlk11312150"/>
      <w:bookmarkEnd w:id="36"/>
      <w:r w:rsidRPr="008E18DD">
        <w:rPr>
          <w:rFonts w:asciiTheme="minorHAnsi" w:hAnsiTheme="minorHAnsi" w:cstheme="minorHAnsi"/>
          <w:b w:val="0"/>
          <w:bCs w:val="0"/>
          <w:sz w:val="22"/>
        </w:rPr>
        <w:t>The study of languages supports students’ understanding of the diversity within and between the countries of the Asia region and Australia’s connections with the region. Students explore how language reflects cultural practices, social relationships, and ways of thinking within Asian societies. This develops awareness of the cultures, histories, and contributions of the peoples of Asia, as well as the social, cultural, and economic links that connect Australia with the Asia region.</w:t>
      </w:r>
    </w:p>
    <w:p w14:paraId="59C84828" w14:textId="77777777" w:rsidR="00763C91" w:rsidRPr="008E18DD" w:rsidRDefault="00763C91" w:rsidP="008E18DD">
      <w:pPr>
        <w:pStyle w:val="Heading3"/>
        <w:rPr>
          <w:rFonts w:asciiTheme="minorHAnsi" w:hAnsiTheme="minorHAnsi" w:cstheme="minorHAnsi"/>
          <w:b w:val="0"/>
          <w:bCs w:val="0"/>
          <w:sz w:val="22"/>
        </w:rPr>
      </w:pPr>
      <w:r w:rsidRPr="008E18DD">
        <w:rPr>
          <w:rFonts w:asciiTheme="minorHAnsi" w:hAnsiTheme="minorHAnsi" w:cstheme="minorHAnsi"/>
          <w:b w:val="0"/>
          <w:bCs w:val="0"/>
          <w:sz w:val="22"/>
        </w:rPr>
        <w:t>Students strengthen their understanding of Australia’s engagement with Asia through intercultural comparison. In studying an Asian language, students engage directly with Asian perspectives and modes of communication; in studying another language, students draw on shared learning to develop Asia literacy. This learning supports the development of skills and dispositions for effective communication and engagement with the peoples of Asia so they can effectively live, work and learn in the region.</w:t>
      </w:r>
    </w:p>
    <w:p w14:paraId="3D31BD85" w14:textId="0DF98C97" w:rsidR="009753FA" w:rsidRPr="008E18DD" w:rsidRDefault="009753FA" w:rsidP="008E18DD">
      <w:pPr>
        <w:pStyle w:val="Heading3"/>
        <w:rPr>
          <w:rFonts w:asciiTheme="minorHAnsi" w:hAnsiTheme="minorHAnsi" w:cstheme="minorHAnsi"/>
        </w:rPr>
      </w:pPr>
      <w:r w:rsidRPr="008E18DD">
        <w:rPr>
          <w:rFonts w:asciiTheme="minorHAnsi" w:hAnsiTheme="minorHAnsi" w:cstheme="minorHAnsi"/>
        </w:rPr>
        <w:t>Sustainability</w:t>
      </w:r>
    </w:p>
    <w:bookmarkEnd w:id="37"/>
    <w:p w14:paraId="01EDC0A6" w14:textId="6795C197" w:rsidR="00BB7D37" w:rsidRPr="008E18DD" w:rsidRDefault="00BB7D37" w:rsidP="008E18DD">
      <w:pPr>
        <w:spacing w:after="120"/>
        <w:rPr>
          <w:rFonts w:asciiTheme="minorHAnsi" w:hAnsiTheme="minorHAnsi" w:cstheme="minorHAnsi"/>
        </w:rPr>
      </w:pPr>
      <w:r w:rsidRPr="008E18DD">
        <w:rPr>
          <w:rFonts w:asciiTheme="minorHAnsi" w:hAnsiTheme="minorHAnsi" w:cstheme="minorHAnsi"/>
        </w:rPr>
        <w:t>Students engage with the sustainability priority by developing an understanding of the interconnected nature of environmental, social, cultural, and economic systems. They explore how different societies value and respond to environmental and social challenges, fostering reflection on how current actions shape future wellbeing.</w:t>
      </w:r>
    </w:p>
    <w:p w14:paraId="561A70D0" w14:textId="6A012893" w:rsidR="00BB7D37" w:rsidRPr="008E18DD" w:rsidRDefault="00BB7D37" w:rsidP="008E18DD">
      <w:pPr>
        <w:spacing w:after="120"/>
        <w:rPr>
          <w:rFonts w:asciiTheme="minorHAnsi" w:hAnsiTheme="minorHAnsi" w:cstheme="minorHAnsi"/>
        </w:rPr>
      </w:pPr>
      <w:r w:rsidRPr="008E18DD">
        <w:rPr>
          <w:rFonts w:asciiTheme="minorHAnsi" w:hAnsiTheme="minorHAnsi" w:cstheme="minorHAnsi"/>
        </w:rPr>
        <w:t>Through engagement with relevant texts and contexts, students investigate key sustainability concepts such as conservation, community responsibility, and social change. They examine how cultural values and worldviews influence perspectives on sustainability, and how language is used to share knowledge, communicate ideas, and respond to change across cultures. By comparing and reflecting on diverse perspectives, students build the skills to communicate responsibly and collaborate effectively. This supports informed participation in local, regional, and global communities and encourages more sustainable ways of living.</w:t>
      </w:r>
    </w:p>
    <w:p w14:paraId="4F66BB78" w14:textId="77777777" w:rsidR="00BB7D37" w:rsidRPr="008E18DD" w:rsidRDefault="00BB7D37" w:rsidP="008E18DD">
      <w:pPr>
        <w:spacing w:after="120"/>
        <w:rPr>
          <w:rFonts w:asciiTheme="minorHAnsi" w:hAnsiTheme="minorHAnsi" w:cstheme="minorHAnsi"/>
        </w:rPr>
      </w:pPr>
      <w:r w:rsidRPr="008E18DD">
        <w:rPr>
          <w:rFonts w:asciiTheme="minorHAnsi" w:hAnsiTheme="minorHAnsi" w:cstheme="minorHAnsi"/>
        </w:rPr>
        <w:t>Students also deepen their understanding of sustainability within specific cultural contexts, particularly in relation to global challenges such as climate change, food security, and land management. Through respectful interaction, negotiation of meaning, and reflection on communication, students develop the capabilities needed to live and work productively and sustainably.</w:t>
      </w:r>
    </w:p>
    <w:p w14:paraId="0633D167" w14:textId="77777777" w:rsidR="00061C4D" w:rsidRPr="008E18DD" w:rsidRDefault="00061C4D" w:rsidP="008E18DD">
      <w:pPr>
        <w:spacing w:after="120"/>
        <w:rPr>
          <w:rFonts w:asciiTheme="minorHAnsi" w:hAnsiTheme="minorHAnsi" w:cstheme="minorHAnsi"/>
        </w:rPr>
      </w:pPr>
      <w:r w:rsidRPr="008E18DD">
        <w:rPr>
          <w:rFonts w:asciiTheme="minorHAnsi" w:hAnsiTheme="minorHAnsi" w:cstheme="minorHAnsi"/>
        </w:rPr>
        <w:br w:type="page"/>
      </w:r>
    </w:p>
    <w:p w14:paraId="0CF50C13" w14:textId="2B200126" w:rsidR="00061C4D" w:rsidRPr="008E18DD" w:rsidRDefault="00603BAD" w:rsidP="008E18DD">
      <w:pPr>
        <w:spacing w:after="120"/>
        <w:jc w:val="center"/>
        <w:rPr>
          <w:rFonts w:asciiTheme="minorHAnsi" w:hAnsiTheme="minorHAnsi" w:cstheme="minorHAnsi"/>
          <w:b/>
          <w:sz w:val="36"/>
          <w:szCs w:val="36"/>
        </w:rPr>
      </w:pPr>
      <w:bookmarkStart w:id="38" w:name="_Hlk22111893"/>
      <w:r w:rsidRPr="008E18DD">
        <w:rPr>
          <w:rFonts w:asciiTheme="minorHAnsi" w:hAnsiTheme="minorHAnsi" w:cstheme="minorHAnsi"/>
          <w:b/>
          <w:sz w:val="36"/>
          <w:szCs w:val="36"/>
        </w:rPr>
        <w:lastRenderedPageBreak/>
        <w:t>Continuing</w:t>
      </w:r>
      <w:r w:rsidR="006F052B" w:rsidRPr="008E18DD">
        <w:rPr>
          <w:rFonts w:asciiTheme="minorHAnsi" w:hAnsiTheme="minorHAnsi" w:cstheme="minorHAnsi"/>
          <w:b/>
          <w:sz w:val="36"/>
          <w:szCs w:val="36"/>
        </w:rPr>
        <w:t xml:space="preserve"> Modern Languages</w:t>
      </w:r>
    </w:p>
    <w:p w14:paraId="2FDCFC76" w14:textId="60AB19A2" w:rsidR="0078539F" w:rsidRPr="008E18DD" w:rsidRDefault="006D7DB3" w:rsidP="008E18DD">
      <w:pPr>
        <w:spacing w:after="120"/>
        <w:ind w:left="360"/>
        <w:jc w:val="center"/>
        <w:rPr>
          <w:rFonts w:asciiTheme="minorHAnsi" w:hAnsiTheme="minorHAnsi" w:cstheme="minorHAnsi"/>
          <w:b/>
          <w:sz w:val="32"/>
          <w:szCs w:val="32"/>
        </w:rPr>
      </w:pPr>
      <w:r w:rsidRPr="008E18DD">
        <w:rPr>
          <w:rFonts w:asciiTheme="minorHAnsi" w:hAnsiTheme="minorHAnsi" w:cstheme="minorHAnsi"/>
          <w:b/>
          <w:sz w:val="32"/>
          <w:szCs w:val="32"/>
        </w:rPr>
        <w:t xml:space="preserve">A - </w:t>
      </w:r>
      <w:r w:rsidR="00061C4D" w:rsidRPr="008E18DD">
        <w:rPr>
          <w:rFonts w:asciiTheme="minorHAnsi" w:hAnsiTheme="minorHAnsi" w:cstheme="minorHAnsi"/>
          <w:b/>
          <w:sz w:val="32"/>
          <w:szCs w:val="32"/>
        </w:rPr>
        <w:t>T</w:t>
      </w:r>
      <w:r w:rsidRPr="008E18DD">
        <w:rPr>
          <w:rFonts w:asciiTheme="minorHAnsi" w:hAnsiTheme="minorHAnsi" w:cstheme="minorHAnsi"/>
          <w:b/>
          <w:sz w:val="32"/>
          <w:szCs w:val="32"/>
        </w:rPr>
        <w:t xml:space="preserve"> </w:t>
      </w:r>
      <w:r w:rsidR="001E6CF5" w:rsidRPr="008E18DD">
        <w:rPr>
          <w:rFonts w:asciiTheme="minorHAnsi" w:hAnsiTheme="minorHAnsi" w:cstheme="minorHAnsi"/>
          <w:b/>
          <w:sz w:val="32"/>
          <w:szCs w:val="32"/>
        </w:rPr>
        <w:t>-</w:t>
      </w:r>
      <w:r w:rsidRPr="008E18DD">
        <w:rPr>
          <w:rFonts w:asciiTheme="minorHAnsi" w:hAnsiTheme="minorHAnsi" w:cstheme="minorHAnsi"/>
          <w:b/>
          <w:sz w:val="32"/>
          <w:szCs w:val="32"/>
        </w:rPr>
        <w:t xml:space="preserve"> </w:t>
      </w:r>
      <w:r w:rsidR="00061C4D" w:rsidRPr="008E18DD">
        <w:rPr>
          <w:rFonts w:asciiTheme="minorHAnsi" w:hAnsiTheme="minorHAnsi" w:cstheme="minorHAnsi"/>
          <w:b/>
          <w:sz w:val="32"/>
          <w:szCs w:val="32"/>
        </w:rPr>
        <w:t>M</w:t>
      </w:r>
    </w:p>
    <w:p w14:paraId="4BCE0040" w14:textId="77777777" w:rsidR="006E2EDC" w:rsidRPr="008E18DD" w:rsidRDefault="006E2EDC" w:rsidP="008E18DD">
      <w:pPr>
        <w:pStyle w:val="Heading1"/>
        <w:spacing w:before="120"/>
        <w:rPr>
          <w:rFonts w:asciiTheme="minorHAnsi" w:hAnsiTheme="minorHAnsi" w:cstheme="minorHAnsi"/>
        </w:rPr>
      </w:pPr>
      <w:bookmarkStart w:id="39" w:name="_Toc238721975"/>
      <w:bookmarkEnd w:id="38"/>
      <w:r w:rsidRPr="008E18DD">
        <w:rPr>
          <w:rFonts w:asciiTheme="minorHAnsi" w:hAnsiTheme="minorHAnsi" w:cstheme="minorHAnsi"/>
        </w:rPr>
        <w:t>Rationale</w:t>
      </w:r>
      <w:bookmarkEnd w:id="18"/>
      <w:bookmarkEnd w:id="39"/>
    </w:p>
    <w:p w14:paraId="504676B8" w14:textId="33120706" w:rsidR="00603BAD" w:rsidRPr="008E18DD" w:rsidRDefault="00603BAD" w:rsidP="008E18DD">
      <w:pPr>
        <w:spacing w:after="120"/>
        <w:rPr>
          <w:rFonts w:asciiTheme="minorHAnsi" w:hAnsiTheme="minorHAnsi" w:cstheme="minorHAnsi"/>
        </w:rPr>
      </w:pPr>
      <w:r w:rsidRPr="008E18DD">
        <w:rPr>
          <w:rFonts w:asciiTheme="minorHAnsi" w:hAnsiTheme="minorHAnsi" w:cstheme="minorHAnsi"/>
        </w:rPr>
        <w:t xml:space="preserve">Learning a language is a joyful and rewarding process that enables students to build and extend connections and relationships locally and internationally, widen their horizons, sharpen and broaden cognitive and emotional capability, and enrich </w:t>
      </w:r>
      <w:r w:rsidR="001D66BF">
        <w:rPr>
          <w:rFonts w:asciiTheme="minorHAnsi" w:hAnsiTheme="minorHAnsi" w:cstheme="minorHAnsi"/>
        </w:rPr>
        <w:t xml:space="preserve">linguistic and </w:t>
      </w:r>
      <w:r w:rsidRPr="008E18DD">
        <w:rPr>
          <w:rFonts w:asciiTheme="minorHAnsi" w:hAnsiTheme="minorHAnsi" w:cstheme="minorHAnsi"/>
        </w:rPr>
        <w:t>cultural experience and intercultural capabilities. They strengthen their capacity to deal with uncertainty and overcoming difficulty and error. Ultimately, they will become skilled communicators, collaborators and interlocutors in all their languages.</w:t>
      </w:r>
    </w:p>
    <w:p w14:paraId="3A455B64" w14:textId="203FEED6" w:rsidR="00603BAD" w:rsidRPr="008E18DD" w:rsidRDefault="00603BAD" w:rsidP="008E18DD">
      <w:pPr>
        <w:spacing w:after="120"/>
        <w:rPr>
          <w:rFonts w:asciiTheme="minorHAnsi" w:hAnsiTheme="minorHAnsi" w:cstheme="minorHAnsi"/>
        </w:rPr>
      </w:pPr>
      <w:r w:rsidRPr="008E18DD">
        <w:rPr>
          <w:rFonts w:asciiTheme="minorHAnsi" w:hAnsiTheme="minorHAnsi" w:cstheme="minorHAnsi"/>
        </w:rPr>
        <w:t xml:space="preserve">Continuing Language learning extends and deepens awareness of cultural and linguistic perspectives for learners, not only in relation to the target language, but also in terms of their own language and cultural practices. Students deepen and extend their understanding of the nature of the target and their own languages’ linguistic and stylistic features, of inherent cultural experiences, and of the processes of communication and mediation. As they create increasingly complex texts for a wider range of purposes, they reflect upon their choices, actions and interactions. They engage with a wide range of </w:t>
      </w:r>
      <w:r w:rsidR="006134E4">
        <w:rPr>
          <w:rFonts w:asciiTheme="minorHAnsi" w:hAnsiTheme="minorHAnsi" w:cstheme="minorHAnsi"/>
        </w:rPr>
        <w:t xml:space="preserve">topical </w:t>
      </w:r>
      <w:r w:rsidRPr="008E18DD">
        <w:rPr>
          <w:rFonts w:asciiTheme="minorHAnsi" w:hAnsiTheme="minorHAnsi" w:cstheme="minorHAnsi"/>
        </w:rPr>
        <w:t>content as they learn language. Students strengthen their intellectual and analytical capability and enhance creative and critical thinking.</w:t>
      </w:r>
    </w:p>
    <w:p w14:paraId="11CFF069" w14:textId="77777777" w:rsidR="00603BAD" w:rsidRPr="008E18DD" w:rsidRDefault="00603BAD" w:rsidP="008E18DD">
      <w:pPr>
        <w:spacing w:after="120"/>
        <w:rPr>
          <w:rFonts w:asciiTheme="minorHAnsi" w:hAnsiTheme="minorHAnsi" w:cstheme="minorHAnsi"/>
        </w:rPr>
      </w:pPr>
      <w:r w:rsidRPr="008E18DD">
        <w:rPr>
          <w:rFonts w:asciiTheme="minorHAnsi" w:hAnsiTheme="minorHAnsi" w:cstheme="minorHAnsi"/>
        </w:rPr>
        <w:t>Students refine their understanding of how an interlocutor’s values and culture shape their world view, and how that interaction can reshape or consolidate their own. Learning languages extends the learner’s understanding of themselves, their heritage, values, culture, and identity. Students extend and consolidate their intracultural and intercultural capability as they refine their understanding of, and respect for, diversity and difference, and openness to different perspectives and experiences. Their understanding of themselves and their world is enlarged to encompass new ways of communicating, seeing, and organising perceptions.</w:t>
      </w:r>
    </w:p>
    <w:p w14:paraId="7EF5D47F" w14:textId="7146A0E4" w:rsidR="00603BAD" w:rsidRPr="008E18DD" w:rsidRDefault="00603BAD" w:rsidP="008E18DD">
      <w:pPr>
        <w:spacing w:after="120"/>
        <w:rPr>
          <w:rFonts w:asciiTheme="minorHAnsi" w:hAnsiTheme="minorHAnsi" w:cstheme="minorHAnsi"/>
        </w:rPr>
      </w:pPr>
      <w:r w:rsidRPr="008E18DD">
        <w:rPr>
          <w:rFonts w:asciiTheme="minorHAnsi" w:hAnsiTheme="minorHAnsi" w:cstheme="minorHAnsi"/>
        </w:rPr>
        <w:t>Learning languages contributes to strengthening the learner’s and community’s economic potential, social harmony and community inclusion. Students further their capacity to reorganise their thinking to accommodate the increasingly complex structure of another language and in doing so accommodate diversity and difference. They develop cognitive flexibility and problem-solving ability, which can be applied when problems and solutions are not evident, as well as when critical thinking and creative approaches are required. The grow in confidence and resilience as they take on and overcome the difficulties inherent to engaging with a new language.</w:t>
      </w:r>
    </w:p>
    <w:p w14:paraId="5A2E83C7" w14:textId="77777777" w:rsidR="006E2EDC" w:rsidRPr="008E18DD" w:rsidRDefault="006E2EDC" w:rsidP="008E18DD">
      <w:pPr>
        <w:pStyle w:val="Heading1"/>
        <w:spacing w:before="120"/>
        <w:rPr>
          <w:rFonts w:asciiTheme="minorHAnsi" w:hAnsiTheme="minorHAnsi" w:cstheme="minorHAnsi"/>
        </w:rPr>
      </w:pPr>
      <w:bookmarkStart w:id="40" w:name="_Toc525640293"/>
      <w:bookmarkStart w:id="41" w:name="_Toc238721976"/>
      <w:r w:rsidRPr="008E18DD">
        <w:rPr>
          <w:rFonts w:asciiTheme="minorHAnsi" w:hAnsiTheme="minorHAnsi" w:cstheme="minorHAnsi"/>
        </w:rPr>
        <w:t>Goals</w:t>
      </w:r>
      <w:bookmarkEnd w:id="40"/>
      <w:bookmarkEnd w:id="41"/>
    </w:p>
    <w:p w14:paraId="2D6CEBFD" w14:textId="77777777" w:rsidR="006D7DB3" w:rsidRPr="008E18DD" w:rsidRDefault="006D7DB3" w:rsidP="008E18DD">
      <w:pPr>
        <w:spacing w:after="120"/>
        <w:rPr>
          <w:rFonts w:asciiTheme="minorHAnsi" w:hAnsiTheme="minorHAnsi" w:cstheme="minorHAnsi"/>
        </w:rPr>
      </w:pPr>
      <w:bookmarkStart w:id="42" w:name="_Toc525640294"/>
      <w:r w:rsidRPr="008E18DD">
        <w:rPr>
          <w:rFonts w:asciiTheme="minorHAnsi" w:hAnsiTheme="minorHAnsi" w:cstheme="minorHAnsi"/>
        </w:rPr>
        <w:t xml:space="preserve">This course should enable students to: </w:t>
      </w:r>
    </w:p>
    <w:p w14:paraId="07DAD44B" w14:textId="11FBC3DA" w:rsidR="006F052B" w:rsidRPr="008E18DD" w:rsidRDefault="00FD3F93" w:rsidP="008E18DD">
      <w:pPr>
        <w:numPr>
          <w:ilvl w:val="0"/>
          <w:numId w:val="7"/>
        </w:numPr>
        <w:spacing w:before="60" w:after="60"/>
        <w:ind w:left="714" w:hanging="357"/>
        <w:rPr>
          <w:rFonts w:asciiTheme="minorHAnsi" w:hAnsiTheme="minorHAnsi" w:cstheme="minorHAnsi"/>
        </w:rPr>
      </w:pPr>
      <w:r w:rsidRPr="008E18DD">
        <w:rPr>
          <w:rFonts w:asciiTheme="minorHAnsi" w:hAnsiTheme="minorHAnsi" w:cstheme="minorHAnsi"/>
        </w:rPr>
        <w:t>b</w:t>
      </w:r>
      <w:r w:rsidR="006F052B" w:rsidRPr="008E18DD">
        <w:rPr>
          <w:rFonts w:asciiTheme="minorHAnsi" w:hAnsiTheme="minorHAnsi" w:cstheme="minorHAnsi"/>
        </w:rPr>
        <w:t>ecome confident communicators who can use the target language effectively in a range of contexts and for a variety of purposes, developing interpersonal skills</w:t>
      </w:r>
    </w:p>
    <w:p w14:paraId="710EFEC2" w14:textId="34B9B0CF" w:rsidR="006F052B" w:rsidRPr="008E18DD" w:rsidRDefault="00FD3F93" w:rsidP="008E18DD">
      <w:pPr>
        <w:numPr>
          <w:ilvl w:val="0"/>
          <w:numId w:val="8"/>
        </w:numPr>
        <w:spacing w:before="60" w:after="60"/>
        <w:ind w:left="714" w:hanging="357"/>
        <w:rPr>
          <w:rFonts w:asciiTheme="minorHAnsi" w:hAnsiTheme="minorHAnsi" w:cstheme="minorHAnsi"/>
        </w:rPr>
      </w:pPr>
      <w:r w:rsidRPr="008E18DD">
        <w:rPr>
          <w:rFonts w:asciiTheme="minorHAnsi" w:hAnsiTheme="minorHAnsi" w:cstheme="minorHAnsi"/>
        </w:rPr>
        <w:t>b</w:t>
      </w:r>
      <w:r w:rsidR="006F052B" w:rsidRPr="008E18DD">
        <w:rPr>
          <w:rFonts w:asciiTheme="minorHAnsi" w:hAnsiTheme="minorHAnsi" w:cstheme="minorHAnsi"/>
        </w:rPr>
        <w:t>uild intercultural capability by exploring the connections between experiencing language and culture, reflecting on self and others in the world, and the ways of the world, to foster respect, empathy, and local and global awareness</w:t>
      </w:r>
    </w:p>
    <w:p w14:paraId="67505D8C" w14:textId="46CB7E3A" w:rsidR="006F052B" w:rsidRPr="008E18DD" w:rsidRDefault="00FD3F93" w:rsidP="008E18DD">
      <w:pPr>
        <w:numPr>
          <w:ilvl w:val="0"/>
          <w:numId w:val="9"/>
        </w:numPr>
        <w:spacing w:before="60" w:after="60"/>
        <w:ind w:left="714" w:hanging="357"/>
        <w:rPr>
          <w:rFonts w:asciiTheme="minorHAnsi" w:hAnsiTheme="minorHAnsi" w:cstheme="minorHAnsi"/>
        </w:rPr>
      </w:pPr>
      <w:r w:rsidRPr="008E18DD">
        <w:rPr>
          <w:rFonts w:asciiTheme="minorHAnsi" w:hAnsiTheme="minorHAnsi" w:cstheme="minorHAnsi"/>
        </w:rPr>
        <w:t>a</w:t>
      </w:r>
      <w:r w:rsidR="006F052B" w:rsidRPr="008E18DD">
        <w:rPr>
          <w:rFonts w:asciiTheme="minorHAnsi" w:hAnsiTheme="minorHAnsi" w:cstheme="minorHAnsi"/>
        </w:rPr>
        <w:t>pply increasingly complex linguistic concepts to both the target language and own language(s), developing accuracy, creativity, reflexivity</w:t>
      </w:r>
      <w:r w:rsidR="007D2325" w:rsidRPr="008E18DD">
        <w:rPr>
          <w:rStyle w:val="FootnoteReference"/>
          <w:rFonts w:asciiTheme="minorHAnsi" w:hAnsiTheme="minorHAnsi" w:cstheme="minorHAnsi"/>
        </w:rPr>
        <w:footnoteReference w:id="1"/>
      </w:r>
      <w:r w:rsidR="006F052B" w:rsidRPr="008E18DD">
        <w:rPr>
          <w:rFonts w:asciiTheme="minorHAnsi" w:hAnsiTheme="minorHAnsi" w:cstheme="minorHAnsi"/>
        </w:rPr>
        <w:t>, and adaptability in interpreting, creating and exchanging meaning</w:t>
      </w:r>
    </w:p>
    <w:p w14:paraId="1121B47B" w14:textId="76E37C7B" w:rsidR="006F052B" w:rsidRDefault="00FD3F93" w:rsidP="008E18DD">
      <w:pPr>
        <w:numPr>
          <w:ilvl w:val="0"/>
          <w:numId w:val="10"/>
        </w:numPr>
        <w:spacing w:before="60" w:after="60"/>
        <w:ind w:left="714" w:hanging="357"/>
        <w:rPr>
          <w:rFonts w:asciiTheme="minorHAnsi" w:hAnsiTheme="minorHAnsi" w:cstheme="minorHAnsi"/>
        </w:rPr>
      </w:pPr>
      <w:r w:rsidRPr="008E18DD">
        <w:rPr>
          <w:rFonts w:asciiTheme="minorHAnsi" w:hAnsiTheme="minorHAnsi" w:cstheme="minorHAnsi"/>
        </w:rPr>
        <w:t>u</w:t>
      </w:r>
      <w:r w:rsidR="006F052B" w:rsidRPr="008E18DD">
        <w:rPr>
          <w:rFonts w:asciiTheme="minorHAnsi" w:hAnsiTheme="minorHAnsi" w:cstheme="minorHAnsi"/>
        </w:rPr>
        <w:t xml:space="preserve">se the target and own language(s) to gain and </w:t>
      </w:r>
      <w:hyperlink r:id="rId14" w:history="1">
        <w:r w:rsidR="006F052B" w:rsidRPr="008E18DD">
          <w:rPr>
            <w:rStyle w:val="Hyperlink"/>
            <w:rFonts w:asciiTheme="minorHAnsi" w:hAnsiTheme="minorHAnsi" w:cstheme="minorHAnsi"/>
          </w:rPr>
          <w:t>mediate</w:t>
        </w:r>
      </w:hyperlink>
      <w:r w:rsidR="006F052B" w:rsidRPr="008E18DD">
        <w:rPr>
          <w:rFonts w:asciiTheme="minorHAnsi" w:hAnsiTheme="minorHAnsi" w:cstheme="minorHAnsi"/>
        </w:rPr>
        <w:t xml:space="preserve"> knowledge, debate ideas, and share meanings, to enable engagement with others, collaboration, and problem-solving across cultures</w:t>
      </w:r>
    </w:p>
    <w:p w14:paraId="381F805B" w14:textId="2FC27B0F" w:rsidR="008E18DD" w:rsidRPr="008E18DD" w:rsidRDefault="00FD3F93" w:rsidP="00B47F08">
      <w:pPr>
        <w:numPr>
          <w:ilvl w:val="0"/>
          <w:numId w:val="11"/>
        </w:numPr>
        <w:spacing w:before="0" w:after="60"/>
        <w:ind w:left="714" w:hanging="357"/>
        <w:rPr>
          <w:rFonts w:asciiTheme="minorHAnsi" w:hAnsiTheme="minorHAnsi" w:cstheme="minorHAnsi"/>
        </w:rPr>
      </w:pPr>
      <w:r w:rsidRPr="008E18DD">
        <w:rPr>
          <w:rFonts w:asciiTheme="minorHAnsi" w:hAnsiTheme="minorHAnsi" w:cstheme="minorHAnsi"/>
        </w:rPr>
        <w:t>b</w:t>
      </w:r>
      <w:r w:rsidR="006F052B" w:rsidRPr="008E18DD">
        <w:rPr>
          <w:rFonts w:asciiTheme="minorHAnsi" w:hAnsiTheme="minorHAnsi" w:cstheme="minorHAnsi"/>
        </w:rPr>
        <w:t>uild the confidence to learn independently, experiment with the language, and reflect on experiences to develop the creativity, open-mindedness, reflective and reflexive practices, and resilience needed to be lifelong learners</w:t>
      </w:r>
      <w:r w:rsidR="008E18DD" w:rsidRPr="008E18DD">
        <w:rPr>
          <w:rFonts w:asciiTheme="minorHAnsi" w:hAnsiTheme="minorHAnsi" w:cstheme="minorHAnsi"/>
        </w:rPr>
        <w:br w:type="page"/>
      </w:r>
    </w:p>
    <w:p w14:paraId="7604533E" w14:textId="77777777" w:rsidR="006E2EDC" w:rsidRPr="008E18DD" w:rsidRDefault="006E2EDC" w:rsidP="008E18DD">
      <w:pPr>
        <w:pStyle w:val="Heading1"/>
        <w:spacing w:before="120"/>
        <w:rPr>
          <w:rFonts w:asciiTheme="minorHAnsi" w:hAnsiTheme="minorHAnsi" w:cstheme="minorHAnsi"/>
        </w:rPr>
      </w:pPr>
      <w:bookmarkStart w:id="43" w:name="_Toc238721977"/>
      <w:bookmarkStart w:id="44" w:name="_Hlk11328914"/>
      <w:bookmarkStart w:id="45" w:name="_Hlk11312430"/>
      <w:bookmarkEnd w:id="42"/>
      <w:r w:rsidRPr="008E18DD">
        <w:rPr>
          <w:rFonts w:asciiTheme="minorHAnsi" w:hAnsiTheme="minorHAnsi" w:cstheme="minorHAnsi"/>
        </w:rPr>
        <w:lastRenderedPageBreak/>
        <w:t xml:space="preserve">Unit </w:t>
      </w:r>
      <w:r w:rsidR="001C779C" w:rsidRPr="008E18DD">
        <w:rPr>
          <w:rFonts w:asciiTheme="minorHAnsi" w:hAnsiTheme="minorHAnsi" w:cstheme="minorHAnsi"/>
        </w:rPr>
        <w:t>T</w:t>
      </w:r>
      <w:r w:rsidRPr="008E18DD">
        <w:rPr>
          <w:rFonts w:asciiTheme="minorHAnsi" w:hAnsiTheme="minorHAnsi" w:cstheme="minorHAnsi"/>
        </w:rPr>
        <w:t>itles</w:t>
      </w:r>
      <w:bookmarkEnd w:id="43"/>
    </w:p>
    <w:bookmarkEnd w:id="44"/>
    <w:p w14:paraId="1EFA7374" w14:textId="4098D150" w:rsidR="006E2EDC" w:rsidRPr="008E18DD" w:rsidRDefault="006F052B" w:rsidP="00860504">
      <w:pPr>
        <w:pStyle w:val="ListBullets"/>
        <w:spacing w:after="120"/>
        <w:ind w:left="851" w:hanging="425"/>
        <w:rPr>
          <w:rFonts w:asciiTheme="minorHAnsi" w:hAnsiTheme="minorHAnsi" w:cstheme="minorHAnsi"/>
        </w:rPr>
      </w:pPr>
      <w:r w:rsidRPr="008E18DD">
        <w:rPr>
          <w:rFonts w:asciiTheme="minorHAnsi" w:hAnsiTheme="minorHAnsi" w:cstheme="minorHAnsi"/>
        </w:rPr>
        <w:t>The Individual</w:t>
      </w:r>
    </w:p>
    <w:p w14:paraId="092BDB6C" w14:textId="06258DBC" w:rsidR="006E2EDC" w:rsidRPr="008E18DD" w:rsidRDefault="006F052B" w:rsidP="00860504">
      <w:pPr>
        <w:pStyle w:val="ListBullets"/>
        <w:spacing w:after="120"/>
        <w:ind w:left="851" w:hanging="425"/>
        <w:rPr>
          <w:rFonts w:asciiTheme="minorHAnsi" w:hAnsiTheme="minorHAnsi" w:cstheme="minorHAnsi"/>
        </w:rPr>
      </w:pPr>
      <w:r w:rsidRPr="008E18DD">
        <w:rPr>
          <w:rFonts w:asciiTheme="minorHAnsi" w:hAnsiTheme="minorHAnsi" w:cstheme="minorHAnsi"/>
        </w:rPr>
        <w:t>Society and Community</w:t>
      </w:r>
    </w:p>
    <w:p w14:paraId="728D6D23" w14:textId="6FB2D855" w:rsidR="006E2EDC" w:rsidRPr="008E18DD" w:rsidRDefault="006F052B" w:rsidP="00860504">
      <w:pPr>
        <w:pStyle w:val="ListBullets"/>
        <w:spacing w:after="120"/>
        <w:ind w:left="851" w:hanging="425"/>
        <w:rPr>
          <w:rFonts w:asciiTheme="minorHAnsi" w:hAnsiTheme="minorHAnsi" w:cstheme="minorHAnsi"/>
        </w:rPr>
      </w:pPr>
      <w:r w:rsidRPr="008E18DD">
        <w:rPr>
          <w:rFonts w:asciiTheme="minorHAnsi" w:hAnsiTheme="minorHAnsi" w:cstheme="minorHAnsi"/>
        </w:rPr>
        <w:t>The Changing World</w:t>
      </w:r>
    </w:p>
    <w:p w14:paraId="36A0CCAE" w14:textId="17960D3F" w:rsidR="006E2EDC" w:rsidRPr="008E18DD" w:rsidRDefault="006F052B" w:rsidP="00860504">
      <w:pPr>
        <w:pStyle w:val="ListBullets"/>
        <w:spacing w:after="120"/>
        <w:ind w:left="851" w:hanging="425"/>
        <w:rPr>
          <w:rFonts w:asciiTheme="minorHAnsi" w:hAnsiTheme="minorHAnsi" w:cstheme="minorHAnsi"/>
        </w:rPr>
      </w:pPr>
      <w:r w:rsidRPr="008E18DD">
        <w:rPr>
          <w:rFonts w:asciiTheme="minorHAnsi" w:hAnsiTheme="minorHAnsi" w:cstheme="minorHAnsi"/>
        </w:rPr>
        <w:t>Diverse Perspectives</w:t>
      </w:r>
    </w:p>
    <w:p w14:paraId="51D8F784" w14:textId="498C4BE9" w:rsidR="006E2EDC" w:rsidRPr="008E18DD" w:rsidRDefault="00A261F8" w:rsidP="00860504">
      <w:pPr>
        <w:pStyle w:val="ListBullets"/>
        <w:spacing w:after="120"/>
        <w:ind w:left="851" w:hanging="425"/>
        <w:rPr>
          <w:rFonts w:asciiTheme="minorHAnsi" w:hAnsiTheme="minorHAnsi" w:cstheme="minorHAnsi"/>
        </w:rPr>
      </w:pPr>
      <w:r w:rsidRPr="008E18DD">
        <w:rPr>
          <w:rFonts w:asciiTheme="minorHAnsi" w:hAnsiTheme="minorHAnsi" w:cstheme="minorHAnsi"/>
          <w:iCs/>
        </w:rPr>
        <w:t>Independent</w:t>
      </w:r>
      <w:r w:rsidR="006E2EDC" w:rsidRPr="008E18DD">
        <w:rPr>
          <w:rFonts w:asciiTheme="minorHAnsi" w:hAnsiTheme="minorHAnsi" w:cstheme="minorHAnsi"/>
          <w:iCs/>
        </w:rPr>
        <w:t xml:space="preserve"> Study</w:t>
      </w:r>
    </w:p>
    <w:p w14:paraId="0B9C67A9" w14:textId="77777777" w:rsidR="006E2EDC" w:rsidRPr="008E18DD" w:rsidRDefault="006E2EDC" w:rsidP="008E18DD">
      <w:pPr>
        <w:pStyle w:val="Heading1"/>
        <w:spacing w:before="120"/>
        <w:rPr>
          <w:rFonts w:asciiTheme="minorHAnsi" w:hAnsiTheme="minorHAnsi" w:cstheme="minorHAnsi"/>
        </w:rPr>
      </w:pPr>
      <w:bookmarkStart w:id="46" w:name="_Toc238721978"/>
      <w:bookmarkStart w:id="47" w:name="_Hlk5799443"/>
      <w:r w:rsidRPr="008E18DD">
        <w:rPr>
          <w:rFonts w:asciiTheme="minorHAnsi" w:hAnsiTheme="minorHAnsi" w:cstheme="minorHAnsi"/>
        </w:rPr>
        <w:t xml:space="preserve">Organisation of </w:t>
      </w:r>
      <w:r w:rsidR="002C6620" w:rsidRPr="008E18DD">
        <w:rPr>
          <w:rFonts w:asciiTheme="minorHAnsi" w:hAnsiTheme="minorHAnsi" w:cstheme="minorHAnsi"/>
        </w:rPr>
        <w:t>C</w:t>
      </w:r>
      <w:r w:rsidRPr="008E18DD">
        <w:rPr>
          <w:rFonts w:asciiTheme="minorHAnsi" w:hAnsiTheme="minorHAnsi" w:cstheme="minorHAnsi"/>
        </w:rPr>
        <w:t>ontent</w:t>
      </w:r>
      <w:bookmarkEnd w:id="46"/>
    </w:p>
    <w:bookmarkEnd w:id="45"/>
    <w:bookmarkEnd w:id="47"/>
    <w:p w14:paraId="0A4176AB" w14:textId="636BF324" w:rsidR="00E9290A" w:rsidRPr="008E18DD" w:rsidRDefault="006F052B" w:rsidP="008E18DD">
      <w:pPr>
        <w:pStyle w:val="Heading3"/>
        <w:rPr>
          <w:rFonts w:asciiTheme="minorHAnsi" w:hAnsiTheme="minorHAnsi" w:cstheme="minorHAnsi"/>
        </w:rPr>
      </w:pPr>
      <w:r w:rsidRPr="008E18DD">
        <w:rPr>
          <w:rFonts w:asciiTheme="minorHAnsi" w:hAnsiTheme="minorHAnsi" w:cstheme="minorHAnsi"/>
        </w:rPr>
        <w:t>The Individual</w:t>
      </w:r>
    </w:p>
    <w:p w14:paraId="245A460F" w14:textId="40571F38" w:rsidR="00B54CB0" w:rsidRPr="008E18DD" w:rsidRDefault="00B54CB0" w:rsidP="008E18DD">
      <w:pPr>
        <w:spacing w:after="120"/>
        <w:rPr>
          <w:rFonts w:asciiTheme="minorHAnsi" w:eastAsia="Times New Roman" w:hAnsiTheme="minorHAnsi" w:cstheme="minorHAnsi"/>
          <w:color w:val="000000"/>
        </w:rPr>
      </w:pPr>
      <w:r w:rsidRPr="008E18DD">
        <w:rPr>
          <w:rFonts w:asciiTheme="minorHAnsi" w:eastAsia="Times New Roman" w:hAnsiTheme="minorHAnsi" w:cstheme="minorHAnsi"/>
          <w:color w:val="000000"/>
        </w:rPr>
        <w:t xml:space="preserve">Students continue learning about language and individual identity. They conceptualise how relationships and personal experiences shape identity in language communities. </w:t>
      </w:r>
      <w:r w:rsidR="00E1158B" w:rsidRPr="008E18DD">
        <w:rPr>
          <w:rFonts w:asciiTheme="minorHAnsi" w:eastAsia="Times New Roman" w:hAnsiTheme="minorHAnsi" w:cstheme="minorHAnsi"/>
          <w:color w:val="000000"/>
        </w:rPr>
        <w:t xml:space="preserve">Students </w:t>
      </w:r>
      <w:r w:rsidRPr="008E18DD">
        <w:rPr>
          <w:rFonts w:asciiTheme="minorHAnsi" w:eastAsia="Times New Roman" w:hAnsiTheme="minorHAnsi" w:cstheme="minorHAnsi"/>
          <w:color w:val="000000"/>
        </w:rPr>
        <w:t xml:space="preserve">evaluate how individuals explore their identity and communicate their personal beliefs with each other. </w:t>
      </w:r>
      <w:r w:rsidR="00E1158B" w:rsidRPr="008E18DD">
        <w:rPr>
          <w:rFonts w:asciiTheme="minorHAnsi" w:eastAsia="Times New Roman" w:hAnsiTheme="minorHAnsi" w:cstheme="minorHAnsi"/>
          <w:color w:val="000000"/>
        </w:rPr>
        <w:t>They</w:t>
      </w:r>
      <w:r w:rsidRPr="008E18DD">
        <w:rPr>
          <w:rFonts w:asciiTheme="minorHAnsi" w:eastAsia="Times New Roman" w:hAnsiTheme="minorHAnsi" w:cstheme="minorHAnsi"/>
          <w:color w:val="000000"/>
        </w:rPr>
        <w:t xml:space="preserve"> express their understanding through an increasing repertoire of target language, and </w:t>
      </w:r>
      <w:r w:rsidRPr="008E18DD">
        <w:rPr>
          <w:rFonts w:asciiTheme="minorHAnsi" w:hAnsiTheme="minorHAnsi" w:cstheme="minorHAnsi"/>
        </w:rPr>
        <w:t>cultural and intercultural</w:t>
      </w:r>
      <w:r w:rsidRPr="008E18DD">
        <w:rPr>
          <w:rFonts w:asciiTheme="minorHAnsi" w:eastAsia="Times New Roman" w:hAnsiTheme="minorHAnsi" w:cstheme="minorHAnsi"/>
          <w:color w:val="000000"/>
        </w:rPr>
        <w:t xml:space="preserve"> capabilities and extend their language learning skills. </w:t>
      </w:r>
      <w:r w:rsidR="00E1158B" w:rsidRPr="008E18DD">
        <w:rPr>
          <w:rFonts w:asciiTheme="minorHAnsi" w:eastAsia="Times New Roman" w:hAnsiTheme="minorHAnsi" w:cstheme="minorHAnsi"/>
          <w:color w:val="000000"/>
        </w:rPr>
        <w:t xml:space="preserve">Students </w:t>
      </w:r>
      <w:r w:rsidRPr="008E18DD">
        <w:rPr>
          <w:rFonts w:asciiTheme="minorHAnsi" w:eastAsia="Times New Roman" w:hAnsiTheme="minorHAnsi" w:cstheme="minorHAnsi"/>
          <w:color w:val="000000"/>
        </w:rPr>
        <w:t>reflect upon diverse linguistic practices and their own and others expression of identity and relationships with others.</w:t>
      </w:r>
    </w:p>
    <w:p w14:paraId="4C4BB9EF" w14:textId="7D6B46B0" w:rsidR="002E360E" w:rsidRPr="008E18DD" w:rsidRDefault="006F052B" w:rsidP="008E18DD">
      <w:pPr>
        <w:pStyle w:val="Heading3"/>
        <w:rPr>
          <w:rFonts w:asciiTheme="minorHAnsi" w:hAnsiTheme="minorHAnsi" w:cstheme="minorHAnsi"/>
        </w:rPr>
      </w:pPr>
      <w:r w:rsidRPr="008E18DD">
        <w:rPr>
          <w:rFonts w:asciiTheme="minorHAnsi" w:hAnsiTheme="minorHAnsi" w:cstheme="minorHAnsi"/>
        </w:rPr>
        <w:t>Soci</w:t>
      </w:r>
      <w:r w:rsidR="00976264" w:rsidRPr="008E18DD">
        <w:rPr>
          <w:rFonts w:asciiTheme="minorHAnsi" w:hAnsiTheme="minorHAnsi" w:cstheme="minorHAnsi"/>
        </w:rPr>
        <w:t>ety</w:t>
      </w:r>
      <w:r w:rsidRPr="008E18DD">
        <w:rPr>
          <w:rFonts w:asciiTheme="minorHAnsi" w:hAnsiTheme="minorHAnsi" w:cstheme="minorHAnsi"/>
        </w:rPr>
        <w:t xml:space="preserve"> and Community</w:t>
      </w:r>
    </w:p>
    <w:p w14:paraId="216F79B2" w14:textId="2060E5A8" w:rsidR="00B54CB0" w:rsidRPr="008E18DD" w:rsidRDefault="00B54CB0" w:rsidP="008E18DD">
      <w:pPr>
        <w:spacing w:after="120"/>
        <w:rPr>
          <w:rFonts w:asciiTheme="minorHAnsi" w:hAnsiTheme="minorHAnsi" w:cstheme="minorHAnsi"/>
        </w:rPr>
      </w:pPr>
      <w:r w:rsidRPr="008E18DD">
        <w:rPr>
          <w:rFonts w:asciiTheme="minorHAnsi" w:hAnsiTheme="minorHAnsi" w:cstheme="minorHAnsi"/>
        </w:rPr>
        <w:t xml:space="preserve">Students continue learning about living in societies and communities. They express their understanding of how to participate in societies and communities through an increasing repertoire of target language, and cultural and intercultural capabilities. </w:t>
      </w:r>
      <w:r w:rsidR="00E1158B" w:rsidRPr="008E18DD">
        <w:rPr>
          <w:rFonts w:asciiTheme="minorHAnsi" w:hAnsiTheme="minorHAnsi" w:cstheme="minorHAnsi"/>
        </w:rPr>
        <w:t>Students</w:t>
      </w:r>
      <w:r w:rsidRPr="008E18DD">
        <w:rPr>
          <w:rFonts w:asciiTheme="minorHAnsi" w:hAnsiTheme="minorHAnsi" w:cstheme="minorHAnsi"/>
        </w:rPr>
        <w:t xml:space="preserve"> engage with </w:t>
      </w:r>
      <w:r w:rsidR="00DD35B1" w:rsidRPr="008E18DD">
        <w:rPr>
          <w:rFonts w:asciiTheme="minorHAnsi" w:hAnsiTheme="minorHAnsi" w:cstheme="minorHAnsi"/>
        </w:rPr>
        <w:t>how target</w:t>
      </w:r>
      <w:r w:rsidRPr="008E18DD">
        <w:rPr>
          <w:rFonts w:asciiTheme="minorHAnsi" w:hAnsiTheme="minorHAnsi" w:cstheme="minorHAnsi"/>
        </w:rPr>
        <w:t xml:space="preserve"> language communities use language to relate to each other and the wider world. They reflect on diverse cultural and linguistic practices and consider these in relation to their own.</w:t>
      </w:r>
    </w:p>
    <w:p w14:paraId="7AC760E8" w14:textId="6213065D" w:rsidR="002E360E" w:rsidRPr="008E18DD" w:rsidRDefault="006F052B" w:rsidP="008E18DD">
      <w:pPr>
        <w:pStyle w:val="Heading3"/>
        <w:rPr>
          <w:rFonts w:asciiTheme="minorHAnsi" w:hAnsiTheme="minorHAnsi" w:cstheme="minorHAnsi"/>
        </w:rPr>
      </w:pPr>
      <w:r w:rsidRPr="008E18DD">
        <w:rPr>
          <w:rFonts w:asciiTheme="minorHAnsi" w:hAnsiTheme="minorHAnsi" w:cstheme="minorHAnsi"/>
        </w:rPr>
        <w:t>The Changing World</w:t>
      </w:r>
    </w:p>
    <w:p w14:paraId="1A713E82" w14:textId="4A592201" w:rsidR="00B54CB0" w:rsidRPr="008E18DD" w:rsidRDefault="00B54CB0" w:rsidP="008E18DD">
      <w:pPr>
        <w:spacing w:after="120"/>
        <w:rPr>
          <w:rFonts w:asciiTheme="minorHAnsi" w:hAnsiTheme="minorHAnsi" w:cstheme="minorHAnsi"/>
        </w:rPr>
      </w:pPr>
      <w:r w:rsidRPr="008E18DD">
        <w:rPr>
          <w:rFonts w:asciiTheme="minorHAnsi" w:hAnsiTheme="minorHAnsi" w:cstheme="minorHAnsi"/>
        </w:rPr>
        <w:t xml:space="preserve">Students explore personal, local and global change. They investigate changes in communities. </w:t>
      </w:r>
      <w:r w:rsidR="00E1158B" w:rsidRPr="008E18DD">
        <w:rPr>
          <w:rFonts w:asciiTheme="minorHAnsi" w:hAnsiTheme="minorHAnsi" w:cstheme="minorHAnsi"/>
        </w:rPr>
        <w:t>Students</w:t>
      </w:r>
      <w:r w:rsidRPr="008E18DD">
        <w:rPr>
          <w:rFonts w:asciiTheme="minorHAnsi" w:hAnsiTheme="minorHAnsi" w:cstheme="minorHAnsi"/>
        </w:rPr>
        <w:t xml:space="preserve"> further their learning about how values and cultures shape understanding and communication about issues that impact our world. </w:t>
      </w:r>
      <w:r w:rsidR="00E1158B" w:rsidRPr="008E18DD">
        <w:rPr>
          <w:rFonts w:asciiTheme="minorHAnsi" w:hAnsiTheme="minorHAnsi" w:cstheme="minorHAnsi"/>
        </w:rPr>
        <w:t>They</w:t>
      </w:r>
      <w:r w:rsidRPr="008E18DD">
        <w:rPr>
          <w:rFonts w:asciiTheme="minorHAnsi" w:hAnsiTheme="minorHAnsi" w:cstheme="minorHAnsi"/>
        </w:rPr>
        <w:t xml:space="preserve"> apply their increasing repertoire of target language and cultural capabilities to share understanding about change. </w:t>
      </w:r>
      <w:r w:rsidR="00E1158B" w:rsidRPr="008E18DD">
        <w:rPr>
          <w:rFonts w:asciiTheme="minorHAnsi" w:hAnsiTheme="minorHAnsi" w:cstheme="minorHAnsi"/>
        </w:rPr>
        <w:t>Students</w:t>
      </w:r>
      <w:r w:rsidRPr="008E18DD">
        <w:rPr>
          <w:rFonts w:asciiTheme="minorHAnsi" w:hAnsiTheme="minorHAnsi" w:cstheme="minorHAnsi"/>
        </w:rPr>
        <w:t xml:space="preserve"> reflect on diverse cultural and linguistic practices for addressing personal, local and global change.</w:t>
      </w:r>
    </w:p>
    <w:p w14:paraId="757774FC" w14:textId="46A6432F" w:rsidR="002E360E" w:rsidRPr="008E18DD" w:rsidRDefault="006F052B" w:rsidP="008E18DD">
      <w:pPr>
        <w:pStyle w:val="Heading3"/>
        <w:rPr>
          <w:rFonts w:asciiTheme="minorHAnsi" w:hAnsiTheme="minorHAnsi" w:cstheme="minorHAnsi"/>
        </w:rPr>
      </w:pPr>
      <w:r w:rsidRPr="008E18DD">
        <w:rPr>
          <w:rFonts w:asciiTheme="minorHAnsi" w:hAnsiTheme="minorHAnsi" w:cstheme="minorHAnsi"/>
        </w:rPr>
        <w:t>Diverse Perspectives</w:t>
      </w:r>
    </w:p>
    <w:p w14:paraId="39E1B1E2" w14:textId="1548AEA6" w:rsidR="00B54CB0" w:rsidRPr="008E18DD" w:rsidRDefault="00B54CB0" w:rsidP="008E18DD">
      <w:pPr>
        <w:spacing w:after="120"/>
        <w:rPr>
          <w:rFonts w:asciiTheme="minorHAnsi" w:hAnsiTheme="minorHAnsi" w:cstheme="minorHAnsi"/>
        </w:rPr>
      </w:pPr>
      <w:bookmarkStart w:id="48" w:name="_Hlk87446930"/>
      <w:bookmarkStart w:id="49" w:name="_Hlk87445790"/>
      <w:r w:rsidRPr="008E18DD">
        <w:rPr>
          <w:rFonts w:asciiTheme="minorHAnsi" w:hAnsiTheme="minorHAnsi" w:cstheme="minorHAnsi"/>
        </w:rPr>
        <w:t>Students continue learning about how diverse perspectives are expressed. They appreciate how cultural expression, perspectives, and behaviours are sustained and transformed. Students apply an increasing repertoire of target language, and cultural and intercultural capabilities to participate in discussions. They reflect on their own perspectives, beliefs and cultural practices.</w:t>
      </w:r>
    </w:p>
    <w:p w14:paraId="1F946F48" w14:textId="63308747" w:rsidR="006E2EDC" w:rsidRPr="008E18DD" w:rsidRDefault="00A261F8" w:rsidP="008E18DD">
      <w:pPr>
        <w:pStyle w:val="Heading3"/>
        <w:rPr>
          <w:rFonts w:asciiTheme="minorHAnsi" w:hAnsiTheme="minorHAnsi" w:cstheme="minorHAnsi"/>
        </w:rPr>
      </w:pPr>
      <w:r w:rsidRPr="008E18DD">
        <w:rPr>
          <w:rFonts w:asciiTheme="minorHAnsi" w:hAnsiTheme="minorHAnsi" w:cstheme="minorHAnsi"/>
        </w:rPr>
        <w:t>Independent</w:t>
      </w:r>
      <w:r w:rsidR="00E9290A" w:rsidRPr="008E18DD">
        <w:rPr>
          <w:rFonts w:asciiTheme="minorHAnsi" w:hAnsiTheme="minorHAnsi" w:cstheme="minorHAnsi"/>
        </w:rPr>
        <w:t xml:space="preserve"> Study</w:t>
      </w:r>
    </w:p>
    <w:p w14:paraId="24783991" w14:textId="77777777" w:rsidR="00E24BD5" w:rsidRPr="008E18DD" w:rsidRDefault="00E24BD5" w:rsidP="008E18DD">
      <w:pPr>
        <w:spacing w:after="120"/>
        <w:rPr>
          <w:rFonts w:asciiTheme="minorHAnsi" w:hAnsiTheme="minorHAnsi" w:cstheme="minorHAnsi"/>
          <w:lang w:eastAsia="en-AU"/>
        </w:rPr>
      </w:pPr>
      <w:bookmarkStart w:id="50" w:name="_Hlk87531859"/>
      <w:bookmarkStart w:id="51" w:name="_Hlk105663411"/>
      <w:bookmarkStart w:id="52" w:name="_Toc525640296"/>
      <w:bookmarkStart w:id="53" w:name="_Hlk11329218"/>
      <w:bookmarkStart w:id="54" w:name="_Hlk1641873"/>
      <w:bookmarkStart w:id="55" w:name="_Hlk1652251"/>
      <w:bookmarkStart w:id="56" w:name="_Hlk1637394"/>
      <w:bookmarkEnd w:id="48"/>
      <w:bookmarkEnd w:id="49"/>
      <w:r w:rsidRPr="008E18DD">
        <w:rPr>
          <w:rFonts w:asciiTheme="minorHAnsi" w:hAnsiTheme="minorHAnsi" w:cstheme="minorHAnsi"/>
        </w:rPr>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3345379C" w14:textId="77777777" w:rsidR="00E24BD5" w:rsidRPr="008E18DD" w:rsidRDefault="00E24BD5" w:rsidP="008E18DD">
      <w:pPr>
        <w:spacing w:after="120"/>
        <w:rPr>
          <w:rFonts w:asciiTheme="minorHAnsi" w:hAnsiTheme="minorHAnsi" w:cstheme="minorHAnsi"/>
        </w:rPr>
      </w:pPr>
      <w:r w:rsidRPr="008E18DD">
        <w:rPr>
          <w:rFonts w:asciiTheme="minorHAnsi" w:hAnsiTheme="minorHAnsi" w:cstheme="minorHAnsi"/>
        </w:rPr>
        <w:t xml:space="preserve">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w:t>
      </w:r>
      <w:bookmarkEnd w:id="50"/>
      <w:r w:rsidRPr="008E18DD">
        <w:rPr>
          <w:rFonts w:asciiTheme="minorHAnsi" w:hAnsiTheme="minorHAnsi" w:cstheme="minorHAnsi"/>
        </w:rPr>
        <w:t>Principal approval can also be sought by a student in Year 12 to enrol concurrently in an Independent Study unit and their third or fourth 1.0 unit in this course of study.</w:t>
      </w:r>
    </w:p>
    <w:bookmarkEnd w:id="51"/>
    <w:p w14:paraId="49BFEEAF" w14:textId="77777777" w:rsidR="00A261F8" w:rsidRPr="008E18DD" w:rsidRDefault="00A261F8" w:rsidP="008E18DD">
      <w:pPr>
        <w:spacing w:after="120"/>
        <w:rPr>
          <w:rFonts w:asciiTheme="minorHAnsi" w:hAnsiTheme="minorHAnsi" w:cstheme="minorHAnsi"/>
        </w:rPr>
      </w:pPr>
      <w:r w:rsidRPr="008E18DD">
        <w:rPr>
          <w:rFonts w:asciiTheme="minorHAnsi" w:hAnsiTheme="minorHAnsi" w:cstheme="minorHAnsi"/>
        </w:rPr>
        <w:br w:type="page"/>
      </w:r>
    </w:p>
    <w:p w14:paraId="2687F12C" w14:textId="77777777" w:rsidR="006E2EDC" w:rsidRPr="008E18DD" w:rsidRDefault="006E2EDC" w:rsidP="008E18DD">
      <w:pPr>
        <w:pStyle w:val="Heading1"/>
        <w:spacing w:before="120"/>
        <w:rPr>
          <w:rFonts w:asciiTheme="minorHAnsi" w:hAnsiTheme="minorHAnsi" w:cstheme="minorHAnsi"/>
        </w:rPr>
      </w:pPr>
      <w:bookmarkStart w:id="57" w:name="_Toc238721979"/>
      <w:r w:rsidRPr="008E18DD">
        <w:rPr>
          <w:rFonts w:asciiTheme="minorHAnsi" w:hAnsiTheme="minorHAnsi" w:cstheme="minorHAnsi"/>
        </w:rPr>
        <w:lastRenderedPageBreak/>
        <w:t>Assessment</w:t>
      </w:r>
      <w:bookmarkEnd w:id="52"/>
      <w:bookmarkEnd w:id="57"/>
    </w:p>
    <w:p w14:paraId="483BFF46" w14:textId="1A528856" w:rsidR="006E2EDC" w:rsidRPr="008E18DD" w:rsidRDefault="006E2EDC" w:rsidP="008E18DD">
      <w:pPr>
        <w:spacing w:after="120"/>
        <w:rPr>
          <w:rFonts w:asciiTheme="minorHAnsi" w:hAnsiTheme="minorHAnsi" w:cstheme="minorHAnsi"/>
        </w:rPr>
      </w:pPr>
      <w:bookmarkStart w:id="58" w:name="_Hlk1650941"/>
      <w:r w:rsidRPr="008E18DD">
        <w:rPr>
          <w:rFonts w:asciiTheme="minorHAnsi" w:hAnsiTheme="minorHAnsi" w:cstheme="minorHAnsi"/>
        </w:rPr>
        <w:t>The identification of criteria within the achievement standards and assessment task types and weightings provide</w:t>
      </w:r>
      <w:r w:rsidR="00363CC2" w:rsidRPr="008E18DD">
        <w:rPr>
          <w:rFonts w:asciiTheme="minorHAnsi" w:hAnsiTheme="minorHAnsi" w:cstheme="minorHAnsi"/>
        </w:rPr>
        <w:t>s</w:t>
      </w:r>
      <w:r w:rsidRPr="008E18DD">
        <w:rPr>
          <w:rFonts w:asciiTheme="minorHAnsi" w:hAnsiTheme="minorHAnsi" w:cstheme="minorHAnsi"/>
        </w:rPr>
        <w:t xml:space="preserve"> a common and agreed basis for the collection of evidence of student achievement.</w:t>
      </w:r>
    </w:p>
    <w:p w14:paraId="40BCF58C" w14:textId="77777777" w:rsidR="006E2EDC" w:rsidRPr="008E18DD" w:rsidRDefault="006E2EDC" w:rsidP="008E18DD">
      <w:pPr>
        <w:spacing w:after="120"/>
        <w:rPr>
          <w:rFonts w:asciiTheme="minorHAnsi" w:hAnsiTheme="minorHAnsi" w:cstheme="minorHAnsi"/>
        </w:rPr>
      </w:pPr>
      <w:r w:rsidRPr="008E18DD">
        <w:rPr>
          <w:rFonts w:asciiTheme="minorHAnsi" w:hAnsiTheme="minorHAnsi" w:cstheme="minorHAnsi"/>
          <w:b/>
          <w:bCs/>
        </w:rPr>
        <w:t>Assessment Criteria</w:t>
      </w:r>
      <w:r w:rsidRPr="008E18DD">
        <w:rPr>
          <w:rFonts w:asciiTheme="minorHAnsi" w:hAnsiTheme="minorHAnsi" w:cstheme="minorHAnsi"/>
        </w:rPr>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2C24E2E3" w14:textId="77777777" w:rsidR="006E2EDC" w:rsidRPr="008E18DD" w:rsidRDefault="006E2EDC" w:rsidP="008E18DD">
      <w:pPr>
        <w:spacing w:after="120"/>
        <w:rPr>
          <w:rFonts w:asciiTheme="minorHAnsi" w:hAnsiTheme="minorHAnsi" w:cstheme="minorHAnsi"/>
        </w:rPr>
      </w:pPr>
      <w:r w:rsidRPr="008E18DD">
        <w:rPr>
          <w:rFonts w:asciiTheme="minorHAnsi" w:hAnsiTheme="minorHAnsi" w:cstheme="minorHAnsi"/>
          <w:b/>
          <w:bCs/>
        </w:rPr>
        <w:t>Assessment Tasks</w:t>
      </w:r>
      <w:r w:rsidRPr="008E18DD">
        <w:rPr>
          <w:rFonts w:asciiTheme="minorHAnsi" w:hAnsiTheme="minorHAnsi" w:cstheme="minorHAnsi"/>
        </w:rPr>
        <w:t xml:space="preserve"> elicit responses that demonstrate the degree to which students have achieved the goals of a unit based on the assessment criteria. The Common Curriculum Elements (CCE) is a guide to developing assessment tasks that promote a range of thinking skills (see </w:t>
      </w:r>
      <w:r w:rsidR="008443A2" w:rsidRPr="008E18DD">
        <w:rPr>
          <w:rFonts w:asciiTheme="minorHAnsi" w:hAnsiTheme="minorHAnsi" w:cstheme="minorHAnsi"/>
        </w:rPr>
        <w:t>A</w:t>
      </w:r>
      <w:r w:rsidRPr="008E18DD">
        <w:rPr>
          <w:rFonts w:asciiTheme="minorHAnsi" w:hAnsiTheme="minorHAnsi" w:cstheme="minorHAnsi"/>
        </w:rPr>
        <w:t xml:space="preserve">ppendix </w:t>
      </w:r>
      <w:r w:rsidR="00C43D4F" w:rsidRPr="008E18DD">
        <w:rPr>
          <w:rFonts w:asciiTheme="minorHAnsi" w:hAnsiTheme="minorHAnsi" w:cstheme="minorHAnsi"/>
        </w:rPr>
        <w:t>C</w:t>
      </w:r>
      <w:r w:rsidRPr="008E18DD">
        <w:rPr>
          <w:rFonts w:asciiTheme="minorHAnsi" w:hAnsiTheme="minorHAnsi" w:cstheme="minorHAnsi"/>
        </w:rPr>
        <w:t>). It is highly desirable that assessment tasks engage students in demonstrating higher order thinking.</w:t>
      </w:r>
    </w:p>
    <w:p w14:paraId="1E20EEF1" w14:textId="56FE4D54" w:rsidR="006E2EDC" w:rsidRPr="008E18DD" w:rsidRDefault="006E2EDC" w:rsidP="008E18DD">
      <w:pPr>
        <w:spacing w:after="120"/>
        <w:rPr>
          <w:rFonts w:asciiTheme="minorHAnsi" w:hAnsiTheme="minorHAnsi" w:cstheme="minorHAnsi"/>
        </w:rPr>
      </w:pPr>
      <w:r w:rsidRPr="008E18DD">
        <w:rPr>
          <w:rFonts w:asciiTheme="minorHAnsi" w:hAnsiTheme="minorHAnsi" w:cstheme="minorHAnsi"/>
          <w:b/>
        </w:rPr>
        <w:t>Rubrics</w:t>
      </w:r>
      <w:r w:rsidRPr="008E18DD">
        <w:rPr>
          <w:rFonts w:asciiTheme="minorHAnsi" w:hAnsiTheme="minorHAnsi" w:cstheme="minorHAnsi"/>
        </w:rPr>
        <w:t xml:space="preserve"> are constructed for individual tasks, informing the assessment criteria relevant for a particular task</w:t>
      </w:r>
      <w:r w:rsidR="00C707C9" w:rsidRPr="008E18DD">
        <w:rPr>
          <w:rFonts w:asciiTheme="minorHAnsi" w:hAnsiTheme="minorHAnsi" w:cstheme="minorHAnsi"/>
        </w:rPr>
        <w:t>,</w:t>
      </w:r>
      <w:r w:rsidRPr="008E18DD">
        <w:rPr>
          <w:rFonts w:asciiTheme="minorHAnsi" w:hAnsiTheme="minorHAnsi" w:cstheme="minorHAnsi"/>
        </w:rPr>
        <w:t xml:space="preserve"> and can be used to assess a continuum that indicates levels of student performance against each criterion.</w:t>
      </w:r>
    </w:p>
    <w:bookmarkEnd w:id="58"/>
    <w:p w14:paraId="707B4A2C" w14:textId="77777777" w:rsidR="006E2EDC" w:rsidRPr="008E18DD" w:rsidRDefault="006E2EDC" w:rsidP="008E18DD">
      <w:pPr>
        <w:pStyle w:val="Heading2"/>
        <w:spacing w:before="120"/>
        <w:rPr>
          <w:rFonts w:asciiTheme="minorHAnsi" w:hAnsiTheme="minorHAnsi" w:cstheme="minorHAnsi"/>
        </w:rPr>
      </w:pPr>
      <w:r w:rsidRPr="008E18DD">
        <w:rPr>
          <w:rFonts w:asciiTheme="minorHAnsi" w:hAnsiTheme="minorHAnsi" w:cstheme="minorHAnsi"/>
        </w:rPr>
        <w:t>Assessment Criteria</w:t>
      </w:r>
    </w:p>
    <w:p w14:paraId="68B6CC23" w14:textId="77777777" w:rsidR="002A1A22" w:rsidRPr="008E18DD" w:rsidRDefault="002A1A22" w:rsidP="008E18DD">
      <w:pPr>
        <w:spacing w:after="120"/>
        <w:rPr>
          <w:rFonts w:asciiTheme="minorHAnsi" w:hAnsiTheme="minorHAnsi" w:cstheme="minorHAnsi"/>
        </w:rPr>
      </w:pPr>
      <w:r w:rsidRPr="008E18DD">
        <w:rPr>
          <w:rFonts w:asciiTheme="minorHAnsi" w:hAnsiTheme="minorHAnsi" w:cstheme="minorHAnsi"/>
        </w:rPr>
        <w:t>Students will be assessed on:</w:t>
      </w:r>
    </w:p>
    <w:p w14:paraId="7EB5A6CB" w14:textId="77777777" w:rsidR="00BE1E9C" w:rsidRPr="008E18DD" w:rsidRDefault="00BE1E9C" w:rsidP="00860504">
      <w:pPr>
        <w:pStyle w:val="ListBullet"/>
        <w:spacing w:before="120" w:after="120"/>
        <w:ind w:left="709"/>
        <w:rPr>
          <w:rFonts w:asciiTheme="minorHAnsi" w:hAnsiTheme="minorHAnsi" w:cstheme="minorHAnsi"/>
        </w:rPr>
      </w:pPr>
      <w:r w:rsidRPr="008E18DD">
        <w:rPr>
          <w:rFonts w:asciiTheme="minorHAnsi" w:hAnsiTheme="minorHAnsi" w:cstheme="minorHAnsi"/>
        </w:rPr>
        <w:t>Understanding Language and Culture</w:t>
      </w:r>
    </w:p>
    <w:p w14:paraId="47C24483" w14:textId="77777777" w:rsidR="002A1A22" w:rsidRPr="008E18DD" w:rsidRDefault="002A1A22" w:rsidP="00860504">
      <w:pPr>
        <w:pStyle w:val="ListBullet"/>
        <w:spacing w:before="120" w:after="120"/>
        <w:ind w:left="709"/>
        <w:rPr>
          <w:rFonts w:asciiTheme="minorHAnsi" w:hAnsiTheme="minorHAnsi" w:cstheme="minorHAnsi"/>
        </w:rPr>
      </w:pPr>
      <w:r w:rsidRPr="008E18DD">
        <w:rPr>
          <w:rFonts w:asciiTheme="minorHAnsi" w:hAnsiTheme="minorHAnsi" w:cstheme="minorHAnsi"/>
        </w:rPr>
        <w:t>Communicating Meaning in Language</w:t>
      </w:r>
    </w:p>
    <w:p w14:paraId="4AA4C114" w14:textId="77777777" w:rsidR="002A1A22" w:rsidRPr="008E18DD" w:rsidRDefault="002A1A22" w:rsidP="00860504">
      <w:pPr>
        <w:pStyle w:val="ListBullet"/>
        <w:spacing w:before="120" w:after="120"/>
        <w:ind w:left="709"/>
        <w:rPr>
          <w:rFonts w:asciiTheme="minorHAnsi" w:hAnsiTheme="minorHAnsi" w:cstheme="minorHAnsi"/>
        </w:rPr>
      </w:pPr>
      <w:r w:rsidRPr="008E18DD">
        <w:rPr>
          <w:rFonts w:asciiTheme="minorHAnsi" w:hAnsiTheme="minorHAnsi" w:cstheme="minorHAnsi"/>
        </w:rPr>
        <w:t>Reflection on Learning and Self in the World</w:t>
      </w:r>
    </w:p>
    <w:bookmarkEnd w:id="53"/>
    <w:bookmarkEnd w:id="54"/>
    <w:p w14:paraId="315071E9" w14:textId="77777777" w:rsidR="00DE78AE" w:rsidRPr="008E18DD" w:rsidRDefault="00DE78AE" w:rsidP="008E18DD">
      <w:pPr>
        <w:spacing w:after="120"/>
        <w:rPr>
          <w:rFonts w:asciiTheme="minorHAnsi" w:hAnsiTheme="minorHAnsi" w:cstheme="minorHAnsi"/>
        </w:rPr>
      </w:pPr>
      <w:r w:rsidRPr="008E18DD">
        <w:rPr>
          <w:rFonts w:asciiTheme="minorHAnsi" w:hAnsiTheme="minorHAnsi" w:cstheme="minorHAnsi"/>
        </w:rPr>
        <w:br w:type="page"/>
      </w:r>
      <w:bookmarkEnd w:id="55"/>
    </w:p>
    <w:bookmarkEnd w:id="56"/>
    <w:p w14:paraId="762ED48D" w14:textId="77777777" w:rsidR="006E2EDC" w:rsidRPr="008E18DD" w:rsidRDefault="006E2EDC" w:rsidP="008E18DD">
      <w:pPr>
        <w:pStyle w:val="Heading2"/>
        <w:spacing w:before="120"/>
        <w:rPr>
          <w:rFonts w:asciiTheme="minorHAnsi" w:hAnsiTheme="minorHAnsi" w:cstheme="minorHAnsi"/>
        </w:rPr>
      </w:pPr>
      <w:r w:rsidRPr="008E18DD">
        <w:rPr>
          <w:rFonts w:asciiTheme="minorHAnsi" w:hAnsiTheme="minorHAnsi" w:cstheme="minorHAnsi"/>
        </w:rPr>
        <w:lastRenderedPageBreak/>
        <w:t>Assessment Task Types</w:t>
      </w:r>
    </w:p>
    <w:p w14:paraId="03FD33E5" w14:textId="77777777" w:rsidR="006F052B" w:rsidRPr="008E18DD" w:rsidRDefault="006F052B" w:rsidP="008E18DD">
      <w:pPr>
        <w:spacing w:after="120"/>
        <w:rPr>
          <w:rFonts w:asciiTheme="minorHAnsi" w:hAnsiTheme="minorHAnsi" w:cstheme="minorHAnsi"/>
        </w:rPr>
      </w:pPr>
      <w:r w:rsidRPr="008E18DD">
        <w:rPr>
          <w:rFonts w:asciiTheme="minorHAnsi" w:hAnsiTheme="minorHAnsi" w:cstheme="minorHAnsi"/>
        </w:rPr>
        <w:t>Language acquisition is cumulative. Deep learning and understanding, opportunities to develop understanding over time and authentic interaction are valued. Holistic assessment is encouraged to allow students to evidence understanding and communicate in authentic contexts.</w:t>
      </w:r>
    </w:p>
    <w:tbl>
      <w:tblPr>
        <w:tblStyle w:val="TableGrid"/>
        <w:tblW w:w="9209" w:type="dxa"/>
        <w:tblLook w:val="04A0" w:firstRow="1" w:lastRow="0" w:firstColumn="1" w:lastColumn="0" w:noHBand="0" w:noVBand="1"/>
      </w:tblPr>
      <w:tblGrid>
        <w:gridCol w:w="4604"/>
        <w:gridCol w:w="4605"/>
      </w:tblGrid>
      <w:tr w:rsidR="008E18DD" w:rsidRPr="008E18DD" w14:paraId="4E7DEAE4" w14:textId="77777777" w:rsidTr="00717F40">
        <w:tc>
          <w:tcPr>
            <w:tcW w:w="9209" w:type="dxa"/>
            <w:gridSpan w:val="2"/>
            <w:tcBorders>
              <w:bottom w:val="single" w:sz="4" w:space="0" w:color="auto"/>
            </w:tcBorders>
          </w:tcPr>
          <w:p w14:paraId="173D2BC8" w14:textId="77777777" w:rsidR="008E18DD" w:rsidRPr="008E18DD" w:rsidRDefault="008E18DD" w:rsidP="008E18DD">
            <w:pPr>
              <w:spacing w:before="60" w:after="60"/>
              <w:rPr>
                <w:rFonts w:asciiTheme="minorHAnsi" w:hAnsiTheme="minorHAnsi" w:cstheme="minorHAnsi"/>
              </w:rPr>
            </w:pPr>
            <w:r w:rsidRPr="008E18DD">
              <w:rPr>
                <w:rFonts w:asciiTheme="minorHAnsi" w:hAnsiTheme="minorHAnsi" w:cstheme="minorHAnsi"/>
              </w:rPr>
              <w:t>The assessment suite for each unit must include tasks from each category.</w:t>
            </w:r>
          </w:p>
          <w:p w14:paraId="20C55C98" w14:textId="77777777" w:rsidR="008E18DD" w:rsidRPr="008E18DD" w:rsidRDefault="008E18DD" w:rsidP="008E18DD">
            <w:pPr>
              <w:spacing w:before="60" w:after="60"/>
              <w:rPr>
                <w:rFonts w:asciiTheme="minorHAnsi" w:hAnsiTheme="minorHAnsi" w:cstheme="minorHAnsi"/>
              </w:rPr>
            </w:pPr>
            <w:r w:rsidRPr="008E18DD">
              <w:rPr>
                <w:rFonts w:asciiTheme="minorHAnsi" w:hAnsiTheme="minorHAnsi" w:cstheme="minorHAnsi"/>
              </w:rPr>
              <w:t>Tasks may combine categories.</w:t>
            </w:r>
          </w:p>
        </w:tc>
      </w:tr>
      <w:tr w:rsidR="006F052B" w:rsidRPr="008E18DD" w14:paraId="7C8DBB00" w14:textId="77777777" w:rsidTr="002200FC">
        <w:tc>
          <w:tcPr>
            <w:tcW w:w="9209" w:type="dxa"/>
            <w:gridSpan w:val="2"/>
            <w:tcBorders>
              <w:bottom w:val="single" w:sz="4" w:space="0" w:color="auto"/>
            </w:tcBorders>
          </w:tcPr>
          <w:p w14:paraId="2F5E60AF" w14:textId="77777777" w:rsidR="008E18DD" w:rsidRPr="00330C0F" w:rsidRDefault="008E18DD" w:rsidP="008E18DD">
            <w:pPr>
              <w:spacing w:before="60" w:after="60"/>
              <w:rPr>
                <w:rFonts w:cs="Calibri"/>
                <w:b/>
                <w:bCs/>
              </w:rPr>
            </w:pPr>
            <w:r w:rsidRPr="00330C0F">
              <w:rPr>
                <w:rFonts w:cs="Calibri"/>
                <w:b/>
                <w:bCs/>
              </w:rPr>
              <w:t>Weightings Advice:</w:t>
            </w:r>
          </w:p>
          <w:p w14:paraId="11080AA9" w14:textId="52AFE2A1" w:rsidR="006F052B" w:rsidRPr="008E18DD" w:rsidRDefault="008E18DD" w:rsidP="008E18DD">
            <w:pPr>
              <w:spacing w:before="60" w:after="60"/>
              <w:rPr>
                <w:rFonts w:asciiTheme="minorHAnsi" w:hAnsiTheme="minorHAnsi" w:cstheme="minorHAnsi"/>
              </w:rPr>
            </w:pPr>
            <w:r w:rsidRPr="00330C0F">
              <w:rPr>
                <w:rFonts w:cs="Calibri"/>
              </w:rPr>
              <w:t>No task is to be weighted less than 20% or more than 50% for a 1.0 unit.</w:t>
            </w:r>
          </w:p>
        </w:tc>
      </w:tr>
      <w:tr w:rsidR="006F052B" w:rsidRPr="008E18DD" w14:paraId="32D09107" w14:textId="77777777" w:rsidTr="002200FC">
        <w:trPr>
          <w:trHeight w:val="331"/>
        </w:trPr>
        <w:tc>
          <w:tcPr>
            <w:tcW w:w="4604" w:type="dxa"/>
            <w:tcBorders>
              <w:top w:val="single" w:sz="4" w:space="0" w:color="auto"/>
            </w:tcBorders>
          </w:tcPr>
          <w:p w14:paraId="644BE563" w14:textId="77777777" w:rsidR="006F052B" w:rsidRPr="008E18DD" w:rsidRDefault="006F052B" w:rsidP="008E18DD">
            <w:pPr>
              <w:spacing w:before="60" w:after="60"/>
              <w:rPr>
                <w:rFonts w:asciiTheme="minorHAnsi" w:hAnsiTheme="minorHAnsi" w:cstheme="minorHAnsi"/>
                <w:b/>
                <w:bCs/>
              </w:rPr>
            </w:pPr>
            <w:r w:rsidRPr="008E18DD">
              <w:rPr>
                <w:rFonts w:asciiTheme="minorHAnsi" w:hAnsiTheme="minorHAnsi" w:cstheme="minorHAnsi"/>
                <w:b/>
                <w:bCs/>
              </w:rPr>
              <w:t>Understanding Language and Culture</w:t>
            </w:r>
          </w:p>
        </w:tc>
        <w:tc>
          <w:tcPr>
            <w:tcW w:w="4605" w:type="dxa"/>
            <w:tcBorders>
              <w:top w:val="single" w:sz="4" w:space="0" w:color="auto"/>
            </w:tcBorders>
          </w:tcPr>
          <w:p w14:paraId="4EABE081" w14:textId="77777777" w:rsidR="006F052B" w:rsidRPr="008E18DD" w:rsidRDefault="006F052B" w:rsidP="008E18DD">
            <w:pPr>
              <w:spacing w:before="60" w:after="60"/>
              <w:rPr>
                <w:rFonts w:asciiTheme="minorHAnsi" w:hAnsiTheme="minorHAnsi" w:cstheme="minorHAnsi"/>
                <w:b/>
                <w:bCs/>
              </w:rPr>
            </w:pPr>
            <w:r w:rsidRPr="008E18DD">
              <w:rPr>
                <w:rFonts w:asciiTheme="minorHAnsi" w:hAnsiTheme="minorHAnsi" w:cstheme="minorHAnsi"/>
                <w:b/>
                <w:bCs/>
              </w:rPr>
              <w:t>Communicating Meaning in Language</w:t>
            </w:r>
          </w:p>
        </w:tc>
      </w:tr>
      <w:tr w:rsidR="006F052B" w:rsidRPr="008E18DD" w14:paraId="0170A5EE" w14:textId="77777777" w:rsidTr="002200FC">
        <w:trPr>
          <w:trHeight w:val="1408"/>
        </w:trPr>
        <w:tc>
          <w:tcPr>
            <w:tcW w:w="4604" w:type="dxa"/>
          </w:tcPr>
          <w:p w14:paraId="06587D0F" w14:textId="77777777" w:rsidR="006F052B" w:rsidRPr="008E18DD" w:rsidRDefault="006F052B" w:rsidP="008E18DD">
            <w:pPr>
              <w:spacing w:before="60" w:after="60"/>
              <w:rPr>
                <w:rFonts w:asciiTheme="minorHAnsi" w:hAnsiTheme="minorHAnsi" w:cstheme="minorHAnsi"/>
                <w:i/>
                <w:iCs/>
              </w:rPr>
            </w:pPr>
            <w:r w:rsidRPr="008E18DD">
              <w:rPr>
                <w:rFonts w:asciiTheme="minorHAnsi" w:hAnsiTheme="minorHAnsi" w:cstheme="minorHAnsi"/>
                <w:i/>
                <w:iCs/>
              </w:rPr>
              <w:t>The stimulus material about unit concepts must be in the target language, but responses may be in English.</w:t>
            </w:r>
          </w:p>
          <w:p w14:paraId="0BC24ED1" w14:textId="77777777" w:rsidR="006F052B" w:rsidRPr="008E18DD" w:rsidRDefault="006F052B" w:rsidP="008E18DD">
            <w:pPr>
              <w:spacing w:before="60" w:after="60"/>
              <w:rPr>
                <w:rFonts w:asciiTheme="minorHAnsi" w:hAnsiTheme="minorHAnsi" w:cstheme="minorHAnsi"/>
              </w:rPr>
            </w:pPr>
            <w:r w:rsidRPr="008E18DD">
              <w:rPr>
                <w:rFonts w:asciiTheme="minorHAnsi" w:hAnsiTheme="minorHAnsi" w:cstheme="minorHAnsi"/>
              </w:rPr>
              <w:t>This may include tasks such as:</w:t>
            </w:r>
          </w:p>
          <w:p w14:paraId="38565B67" w14:textId="77777777" w:rsidR="006F052B" w:rsidRPr="008E18DD" w:rsidRDefault="006F052B" w:rsidP="008E18DD">
            <w:pPr>
              <w:pStyle w:val="ListParagraph"/>
              <w:numPr>
                <w:ilvl w:val="0"/>
                <w:numId w:val="13"/>
              </w:numPr>
              <w:spacing w:before="60" w:after="60"/>
              <w:ind w:left="306" w:hanging="284"/>
              <w:contextualSpacing w:val="0"/>
              <w:rPr>
                <w:rFonts w:asciiTheme="minorHAnsi" w:hAnsiTheme="minorHAnsi" w:cstheme="minorHAnsi"/>
              </w:rPr>
            </w:pPr>
            <w:r w:rsidRPr="008E18DD">
              <w:rPr>
                <w:rFonts w:asciiTheme="minorHAnsi" w:hAnsiTheme="minorHAnsi" w:cstheme="minorHAnsi"/>
              </w:rPr>
              <w:t>Comprehension task</w:t>
            </w:r>
          </w:p>
          <w:p w14:paraId="63FD5017" w14:textId="77777777" w:rsidR="006F052B" w:rsidRPr="008E18DD" w:rsidRDefault="006F052B" w:rsidP="00860504">
            <w:pPr>
              <w:pStyle w:val="ListParagraph"/>
              <w:tabs>
                <w:tab w:val="left" w:pos="396"/>
              </w:tabs>
              <w:spacing w:before="60" w:after="60"/>
              <w:ind w:left="313"/>
              <w:contextualSpacing w:val="0"/>
              <w:rPr>
                <w:rFonts w:asciiTheme="minorHAnsi" w:hAnsiTheme="minorHAnsi" w:cstheme="minorHAnsi"/>
              </w:rPr>
            </w:pPr>
            <w:r w:rsidRPr="008E18DD">
              <w:rPr>
                <w:rFonts w:asciiTheme="minorHAnsi" w:hAnsiTheme="minorHAnsi" w:cstheme="minorHAnsi"/>
              </w:rPr>
              <w:t>-</w:t>
            </w:r>
            <w:r w:rsidRPr="008E18DD">
              <w:rPr>
                <w:rFonts w:asciiTheme="minorHAnsi" w:hAnsiTheme="minorHAnsi" w:cstheme="minorHAnsi"/>
              </w:rPr>
              <w:tab/>
              <w:t>Demonstrating understanding of meaning of a text via reading, listening or viewing, or multi-modal texts</w:t>
            </w:r>
          </w:p>
          <w:p w14:paraId="07F65BC0"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Deconstructing texts, unseen or known</w:t>
            </w:r>
          </w:p>
          <w:p w14:paraId="112A7C9D"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Idiomatic translation of extended text into language of instruction</w:t>
            </w:r>
          </w:p>
          <w:p w14:paraId="25FB5ECA"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Inquiry-Based Task, e.g. research task with in-class validation</w:t>
            </w:r>
          </w:p>
          <w:p w14:paraId="3770375C"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Literary and stylistic analysis</w:t>
            </w:r>
          </w:p>
          <w:p w14:paraId="6708A54D"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Short Response stimulus task</w:t>
            </w:r>
          </w:p>
        </w:tc>
        <w:tc>
          <w:tcPr>
            <w:tcW w:w="4605" w:type="dxa"/>
          </w:tcPr>
          <w:p w14:paraId="51BA75DB" w14:textId="77777777" w:rsidR="006F052B" w:rsidRPr="008E18DD" w:rsidRDefault="006F052B" w:rsidP="008E18DD">
            <w:pPr>
              <w:spacing w:before="60" w:after="60"/>
              <w:rPr>
                <w:rFonts w:asciiTheme="minorHAnsi" w:hAnsiTheme="minorHAnsi" w:cstheme="minorHAnsi"/>
                <w:i/>
                <w:iCs/>
              </w:rPr>
            </w:pPr>
            <w:r w:rsidRPr="008E18DD">
              <w:rPr>
                <w:rFonts w:asciiTheme="minorHAnsi" w:hAnsiTheme="minorHAnsi" w:cstheme="minorHAnsi"/>
                <w:i/>
                <w:iCs/>
              </w:rPr>
              <w:t>Production about unit concepts must be in the target language.</w:t>
            </w:r>
          </w:p>
          <w:p w14:paraId="79482833" w14:textId="77777777" w:rsidR="006F052B" w:rsidRPr="008E18DD" w:rsidRDefault="006F052B" w:rsidP="008E18DD">
            <w:pPr>
              <w:spacing w:before="60" w:after="60"/>
              <w:rPr>
                <w:rFonts w:asciiTheme="minorHAnsi" w:hAnsiTheme="minorHAnsi" w:cstheme="minorHAnsi"/>
              </w:rPr>
            </w:pPr>
            <w:r w:rsidRPr="008E18DD">
              <w:rPr>
                <w:rFonts w:asciiTheme="minorHAnsi" w:hAnsiTheme="minorHAnsi" w:cstheme="minorHAnsi"/>
              </w:rPr>
              <w:t>This may include tasks such as:</w:t>
            </w:r>
          </w:p>
          <w:p w14:paraId="603B1DF8" w14:textId="77777777" w:rsidR="006F052B" w:rsidRPr="008E18DD" w:rsidRDefault="006F052B" w:rsidP="00860504">
            <w:pPr>
              <w:pStyle w:val="ListParagraph"/>
              <w:numPr>
                <w:ilvl w:val="0"/>
                <w:numId w:val="14"/>
              </w:numPr>
              <w:spacing w:before="60" w:after="60"/>
              <w:ind w:left="254" w:hanging="254"/>
              <w:contextualSpacing w:val="0"/>
              <w:rPr>
                <w:rFonts w:asciiTheme="minorHAnsi" w:hAnsiTheme="minorHAnsi" w:cstheme="minorHAnsi"/>
              </w:rPr>
            </w:pPr>
            <w:r w:rsidRPr="008E18DD">
              <w:rPr>
                <w:rFonts w:asciiTheme="minorHAnsi" w:hAnsiTheme="minorHAnsi" w:cstheme="minorHAnsi"/>
              </w:rPr>
              <w:t>Extended writing</w:t>
            </w:r>
          </w:p>
          <w:p w14:paraId="56F98D3B" w14:textId="77777777" w:rsidR="006F052B" w:rsidRPr="008E18DD" w:rsidRDefault="006F052B" w:rsidP="00860504">
            <w:pPr>
              <w:pStyle w:val="ListParagraph"/>
              <w:tabs>
                <w:tab w:val="left" w:pos="396"/>
              </w:tabs>
              <w:spacing w:before="60" w:after="60"/>
              <w:ind w:left="383" w:hanging="141"/>
              <w:contextualSpacing w:val="0"/>
              <w:rPr>
                <w:rFonts w:asciiTheme="minorHAnsi" w:hAnsiTheme="minorHAnsi" w:cstheme="minorHAnsi"/>
              </w:rPr>
            </w:pPr>
            <w:r w:rsidRPr="008E18DD">
              <w:rPr>
                <w:rFonts w:asciiTheme="minorHAnsi" w:hAnsiTheme="minorHAnsi" w:cstheme="minorHAnsi"/>
              </w:rPr>
              <w:t>-</w:t>
            </w:r>
            <w:r w:rsidRPr="008E18DD">
              <w:rPr>
                <w:rFonts w:asciiTheme="minorHAnsi" w:hAnsiTheme="minorHAnsi" w:cstheme="minorHAnsi"/>
              </w:rPr>
              <w:tab/>
              <w:t>Take home research-based essay</w:t>
            </w:r>
          </w:p>
          <w:p w14:paraId="3EABFDFB" w14:textId="77777777" w:rsidR="006F052B" w:rsidRPr="008E18DD" w:rsidRDefault="006F052B" w:rsidP="00860504">
            <w:pPr>
              <w:pStyle w:val="ListParagraph"/>
              <w:tabs>
                <w:tab w:val="left" w:pos="396"/>
              </w:tabs>
              <w:spacing w:before="60" w:after="60"/>
              <w:ind w:left="383" w:hanging="141"/>
              <w:contextualSpacing w:val="0"/>
              <w:rPr>
                <w:rFonts w:asciiTheme="minorHAnsi" w:hAnsiTheme="minorHAnsi" w:cstheme="minorHAnsi"/>
              </w:rPr>
            </w:pPr>
            <w:r w:rsidRPr="008E18DD">
              <w:rPr>
                <w:rFonts w:asciiTheme="minorHAnsi" w:hAnsiTheme="minorHAnsi" w:cstheme="minorHAnsi"/>
              </w:rPr>
              <w:t>-</w:t>
            </w:r>
            <w:r w:rsidRPr="008E18DD">
              <w:rPr>
                <w:rFonts w:asciiTheme="minorHAnsi" w:hAnsiTheme="minorHAnsi" w:cstheme="minorHAnsi"/>
              </w:rPr>
              <w:tab/>
              <w:t>In-class response to an unseen stimulus</w:t>
            </w:r>
          </w:p>
          <w:p w14:paraId="673B4F16" w14:textId="77777777" w:rsidR="006F052B" w:rsidRPr="008E18DD" w:rsidRDefault="006F052B" w:rsidP="00860504">
            <w:pPr>
              <w:pStyle w:val="ListParagraph"/>
              <w:tabs>
                <w:tab w:val="left" w:pos="396"/>
              </w:tabs>
              <w:spacing w:before="60" w:after="60"/>
              <w:ind w:left="383" w:hanging="141"/>
              <w:contextualSpacing w:val="0"/>
              <w:rPr>
                <w:rFonts w:asciiTheme="minorHAnsi" w:hAnsiTheme="minorHAnsi" w:cstheme="minorHAnsi"/>
              </w:rPr>
            </w:pPr>
            <w:r w:rsidRPr="008E18DD">
              <w:rPr>
                <w:rFonts w:asciiTheme="minorHAnsi" w:hAnsiTheme="minorHAnsi" w:cstheme="minorHAnsi"/>
              </w:rPr>
              <w:t>-</w:t>
            </w:r>
            <w:r w:rsidRPr="008E18DD">
              <w:rPr>
                <w:rFonts w:asciiTheme="minorHAnsi" w:hAnsiTheme="minorHAnsi" w:cstheme="minorHAnsi"/>
              </w:rPr>
              <w:tab/>
              <w:t>In-class prompt to write on a taught and prepared content</w:t>
            </w:r>
          </w:p>
          <w:p w14:paraId="6955F514" w14:textId="77777777" w:rsidR="006F052B" w:rsidRPr="008E18DD" w:rsidRDefault="006F052B" w:rsidP="00860504">
            <w:pPr>
              <w:pStyle w:val="ListParagraph"/>
              <w:numPr>
                <w:ilvl w:val="0"/>
                <w:numId w:val="14"/>
              </w:numPr>
              <w:spacing w:before="60" w:after="60"/>
              <w:ind w:left="254" w:hanging="254"/>
              <w:contextualSpacing w:val="0"/>
              <w:rPr>
                <w:rFonts w:asciiTheme="minorHAnsi" w:hAnsiTheme="minorHAnsi" w:cstheme="minorHAnsi"/>
              </w:rPr>
            </w:pPr>
            <w:r w:rsidRPr="008E18DD">
              <w:rPr>
                <w:rFonts w:asciiTheme="minorHAnsi" w:hAnsiTheme="minorHAnsi" w:cstheme="minorHAnsi"/>
              </w:rPr>
              <w:t>Interview – unseen or prepared stimulus with unseen questions</w:t>
            </w:r>
          </w:p>
          <w:p w14:paraId="21A7E44C" w14:textId="77777777" w:rsidR="006F052B" w:rsidRPr="008E18DD" w:rsidRDefault="006F052B" w:rsidP="00860504">
            <w:pPr>
              <w:pStyle w:val="ListParagraph"/>
              <w:numPr>
                <w:ilvl w:val="0"/>
                <w:numId w:val="14"/>
              </w:numPr>
              <w:spacing w:before="60" w:after="60"/>
              <w:ind w:left="254" w:hanging="254"/>
              <w:contextualSpacing w:val="0"/>
              <w:rPr>
                <w:rFonts w:asciiTheme="minorHAnsi" w:hAnsiTheme="minorHAnsi" w:cstheme="minorHAnsi"/>
              </w:rPr>
            </w:pPr>
            <w:r w:rsidRPr="008E18DD">
              <w:rPr>
                <w:rFonts w:asciiTheme="minorHAnsi" w:hAnsiTheme="minorHAnsi" w:cstheme="minorHAnsi"/>
              </w:rPr>
              <w:t>Inquiry-Based Task, e.g. research task with in-class validation</w:t>
            </w:r>
          </w:p>
          <w:p w14:paraId="40EDFDE4" w14:textId="77777777" w:rsidR="006F052B" w:rsidRPr="008E18DD" w:rsidRDefault="006F052B" w:rsidP="00860504">
            <w:pPr>
              <w:pStyle w:val="ListParagraph"/>
              <w:numPr>
                <w:ilvl w:val="0"/>
                <w:numId w:val="14"/>
              </w:numPr>
              <w:tabs>
                <w:tab w:val="left" w:pos="314"/>
              </w:tabs>
              <w:spacing w:before="60" w:after="60"/>
              <w:ind w:left="314" w:hanging="254"/>
              <w:contextualSpacing w:val="0"/>
              <w:rPr>
                <w:rFonts w:asciiTheme="minorHAnsi" w:hAnsiTheme="minorHAnsi" w:cstheme="minorHAnsi"/>
              </w:rPr>
            </w:pPr>
            <w:r w:rsidRPr="008E18DD">
              <w:rPr>
                <w:rFonts w:asciiTheme="minorHAnsi" w:hAnsiTheme="minorHAnsi" w:cstheme="minorHAnsi"/>
              </w:rPr>
              <w:t>Prepared oral delivered to the class followed by unseen questions</w:t>
            </w:r>
          </w:p>
          <w:p w14:paraId="0531FC35" w14:textId="77777777" w:rsidR="006F052B" w:rsidRPr="008E18DD" w:rsidRDefault="006F052B" w:rsidP="00860504">
            <w:pPr>
              <w:pStyle w:val="ListParagraph"/>
              <w:numPr>
                <w:ilvl w:val="0"/>
                <w:numId w:val="14"/>
              </w:numPr>
              <w:spacing w:before="60" w:after="60"/>
              <w:ind w:left="254" w:hanging="254"/>
              <w:contextualSpacing w:val="0"/>
              <w:rPr>
                <w:rFonts w:asciiTheme="minorHAnsi" w:hAnsiTheme="minorHAnsi" w:cstheme="minorHAnsi"/>
              </w:rPr>
            </w:pPr>
            <w:r w:rsidRPr="008E18DD">
              <w:rPr>
                <w:rFonts w:asciiTheme="minorHAnsi" w:hAnsiTheme="minorHAnsi" w:cstheme="minorHAnsi"/>
              </w:rPr>
              <w:t>Multi-modal text production e.g. short film, podcast, poster, vlog, social media simulation</w:t>
            </w:r>
          </w:p>
          <w:p w14:paraId="69A531B4" w14:textId="77777777" w:rsidR="006F052B" w:rsidRPr="008E18DD" w:rsidRDefault="006F052B" w:rsidP="00860504">
            <w:pPr>
              <w:pStyle w:val="ListParagraph"/>
              <w:numPr>
                <w:ilvl w:val="0"/>
                <w:numId w:val="14"/>
              </w:numPr>
              <w:spacing w:before="60" w:after="60"/>
              <w:ind w:left="254" w:hanging="254"/>
              <w:contextualSpacing w:val="0"/>
              <w:rPr>
                <w:rFonts w:asciiTheme="minorHAnsi" w:hAnsiTheme="minorHAnsi" w:cstheme="minorHAnsi"/>
              </w:rPr>
            </w:pPr>
            <w:r w:rsidRPr="008E18DD">
              <w:rPr>
                <w:rFonts w:asciiTheme="minorHAnsi" w:hAnsiTheme="minorHAnsi" w:cstheme="minorHAnsi"/>
              </w:rPr>
              <w:t>Unknown roleplay scenario with a short preparation</w:t>
            </w:r>
          </w:p>
        </w:tc>
      </w:tr>
      <w:tr w:rsidR="006F052B" w:rsidRPr="008E18DD" w14:paraId="0D7A59E5" w14:textId="77777777" w:rsidTr="002200FC">
        <w:tc>
          <w:tcPr>
            <w:tcW w:w="9209" w:type="dxa"/>
            <w:gridSpan w:val="2"/>
            <w:tcBorders>
              <w:bottom w:val="single" w:sz="4" w:space="0" w:color="auto"/>
            </w:tcBorders>
          </w:tcPr>
          <w:p w14:paraId="599A3F47" w14:textId="77777777" w:rsidR="006F052B" w:rsidRPr="008E18DD" w:rsidRDefault="006F052B" w:rsidP="008E18DD">
            <w:pPr>
              <w:pStyle w:val="ListBullet"/>
              <w:numPr>
                <w:ilvl w:val="0"/>
                <w:numId w:val="0"/>
              </w:numPr>
              <w:spacing w:before="60" w:after="60"/>
              <w:rPr>
                <w:rFonts w:asciiTheme="minorHAnsi" w:hAnsiTheme="minorHAnsi" w:cstheme="minorHAnsi"/>
                <w:b/>
                <w:bCs/>
                <w:szCs w:val="24"/>
              </w:rPr>
            </w:pPr>
            <w:r w:rsidRPr="008E18DD">
              <w:rPr>
                <w:rFonts w:asciiTheme="minorHAnsi" w:hAnsiTheme="minorHAnsi" w:cstheme="minorHAnsi"/>
                <w:b/>
                <w:bCs/>
                <w:szCs w:val="24"/>
              </w:rPr>
              <w:t>Reflection on Learning and Self in the World</w:t>
            </w:r>
          </w:p>
        </w:tc>
      </w:tr>
      <w:tr w:rsidR="006F052B" w:rsidRPr="008E18DD" w14:paraId="12F52810" w14:textId="77777777" w:rsidTr="002200FC">
        <w:tc>
          <w:tcPr>
            <w:tcW w:w="9209" w:type="dxa"/>
            <w:gridSpan w:val="2"/>
            <w:tcBorders>
              <w:bottom w:val="single" w:sz="4" w:space="0" w:color="auto"/>
            </w:tcBorders>
          </w:tcPr>
          <w:p w14:paraId="29D74FA1" w14:textId="77777777" w:rsidR="006F052B" w:rsidRPr="008E18DD" w:rsidRDefault="006F052B" w:rsidP="008E18DD">
            <w:pPr>
              <w:spacing w:before="60" w:after="60"/>
              <w:rPr>
                <w:rFonts w:asciiTheme="minorHAnsi" w:hAnsiTheme="minorHAnsi" w:cstheme="minorHAnsi"/>
                <w:i/>
                <w:iCs/>
              </w:rPr>
            </w:pPr>
            <w:r w:rsidRPr="008E18DD">
              <w:rPr>
                <w:rFonts w:asciiTheme="minorHAnsi" w:hAnsiTheme="minorHAnsi" w:cstheme="minorHAnsi"/>
                <w:i/>
                <w:iCs/>
              </w:rPr>
              <w:t>Stimulus and production may be in English or the target language as appropriate to level and task design.</w:t>
            </w:r>
          </w:p>
          <w:p w14:paraId="4416981F" w14:textId="6DD4D829" w:rsidR="006F052B" w:rsidRPr="008E18DD" w:rsidRDefault="006F052B" w:rsidP="008E18DD">
            <w:pPr>
              <w:spacing w:before="60" w:after="60"/>
              <w:rPr>
                <w:rFonts w:asciiTheme="minorHAnsi" w:hAnsiTheme="minorHAnsi" w:cstheme="minorHAnsi"/>
              </w:rPr>
            </w:pPr>
            <w:hyperlink r:id="rId15" w:history="1">
              <w:r w:rsidRPr="008E18DD">
                <w:rPr>
                  <w:rStyle w:val="Hyperlink"/>
                  <w:rFonts w:asciiTheme="minorHAnsi" w:hAnsiTheme="minorHAnsi" w:cstheme="minorHAnsi"/>
                </w:rPr>
                <w:t>Reflection</w:t>
              </w:r>
            </w:hyperlink>
            <w:r w:rsidRPr="008E18DD">
              <w:rPr>
                <w:rFonts w:asciiTheme="minorHAnsi" w:hAnsiTheme="minorHAnsi" w:cstheme="minorHAnsi"/>
              </w:rPr>
              <w:t xml:space="preserve"> and </w:t>
            </w:r>
            <w:hyperlink r:id="rId16" w:history="1">
              <w:r w:rsidRPr="008E18DD">
                <w:rPr>
                  <w:rStyle w:val="Hyperlink"/>
                  <w:rFonts w:asciiTheme="minorHAnsi" w:hAnsiTheme="minorHAnsi" w:cstheme="minorHAnsi"/>
                </w:rPr>
                <w:t>reflexivity</w:t>
              </w:r>
            </w:hyperlink>
            <w:r w:rsidRPr="008E18DD">
              <w:rPr>
                <w:rFonts w:asciiTheme="minorHAnsi" w:hAnsiTheme="minorHAnsi" w:cstheme="minorHAnsi"/>
              </w:rPr>
              <w:t xml:space="preserve"> of self in the world, are a requirement described in the achievement standards, </w:t>
            </w:r>
            <w:r w:rsidR="008E18DD">
              <w:rPr>
                <w:rFonts w:asciiTheme="minorHAnsi" w:hAnsiTheme="minorHAnsi" w:cstheme="minorHAnsi"/>
              </w:rPr>
              <w:t xml:space="preserve">and must </w:t>
            </w:r>
            <w:r w:rsidRPr="008E18DD">
              <w:rPr>
                <w:rFonts w:asciiTheme="minorHAnsi" w:hAnsiTheme="minorHAnsi" w:cstheme="minorHAnsi"/>
              </w:rPr>
              <w:t>therefore be a component of the assessment suite. Reflection and Reflexivity can be imbedded in the communicating or understanding task, or separately. This may include:</w:t>
            </w:r>
          </w:p>
          <w:p w14:paraId="31D6C5CA"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Annotations or a rationale for a task that reflects critical thinking, the cultural situatedness of ideas, people, language choices</w:t>
            </w:r>
          </w:p>
          <w:p w14:paraId="176E98C6"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A creative writing task with an explanation of choices</w:t>
            </w:r>
          </w:p>
          <w:p w14:paraId="08E794DD"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A reflexive question within a communication or understanding task that extends from the topic</w:t>
            </w:r>
          </w:p>
          <w:p w14:paraId="374686DA"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A unit journal with prompts to generate reflexive thinking about formative work and evolving understand of perspectives, stance, positionality, reflection on the cultural construction of meanings, values, attitudes, dispositions</w:t>
            </w:r>
          </w:p>
          <w:p w14:paraId="27B02540"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A written or spoken argument about their own work’s values and positionality</w:t>
            </w:r>
          </w:p>
          <w:p w14:paraId="2B91C9BD" w14:textId="77777777" w:rsidR="006F052B" w:rsidRPr="008E18DD" w:rsidRDefault="006F052B" w:rsidP="008E18DD">
            <w:pPr>
              <w:pStyle w:val="ListParagraph"/>
              <w:numPr>
                <w:ilvl w:val="0"/>
                <w:numId w:val="12"/>
              </w:numPr>
              <w:spacing w:before="60" w:after="60"/>
              <w:ind w:left="306" w:hanging="284"/>
              <w:contextualSpacing w:val="0"/>
              <w:rPr>
                <w:rFonts w:asciiTheme="minorHAnsi" w:hAnsiTheme="minorHAnsi" w:cstheme="minorHAnsi"/>
              </w:rPr>
            </w:pPr>
            <w:r w:rsidRPr="008E18DD">
              <w:rPr>
                <w:rFonts w:asciiTheme="minorHAnsi" w:hAnsiTheme="minorHAnsi" w:cstheme="minorHAnsi"/>
              </w:rPr>
              <w:t>A written or spoken commentary on own changed views about the world as a result of the unit of work or task as the capstone to a task from the other two categories</w:t>
            </w:r>
          </w:p>
        </w:tc>
      </w:tr>
    </w:tbl>
    <w:p w14:paraId="31F40272" w14:textId="77777777" w:rsidR="008E18DD" w:rsidRPr="008E18DD" w:rsidRDefault="008E18DD">
      <w:pPr>
        <w:spacing w:before="0"/>
        <w:rPr>
          <w:rFonts w:asciiTheme="minorHAnsi" w:eastAsia="Times New Roman" w:hAnsiTheme="minorHAnsi" w:cstheme="minorHAnsi"/>
          <w:sz w:val="24"/>
        </w:rPr>
      </w:pPr>
      <w:bookmarkStart w:id="59" w:name="_Hlk1637490"/>
      <w:bookmarkStart w:id="60" w:name="_Hlk1641988"/>
      <w:r w:rsidRPr="008E18DD">
        <w:rPr>
          <w:rFonts w:asciiTheme="minorHAnsi" w:hAnsiTheme="minorHAnsi" w:cstheme="minorHAnsi"/>
        </w:rPr>
        <w:br w:type="page"/>
      </w:r>
    </w:p>
    <w:p w14:paraId="43BD96D5" w14:textId="79C120C5" w:rsidR="006E2EDC" w:rsidRPr="008E18DD" w:rsidRDefault="006E2EDC" w:rsidP="008E18DD">
      <w:pPr>
        <w:pStyle w:val="Heading3"/>
        <w:rPr>
          <w:rFonts w:asciiTheme="minorHAnsi" w:hAnsiTheme="minorHAnsi" w:cstheme="minorHAnsi"/>
        </w:rPr>
      </w:pPr>
      <w:r w:rsidRPr="008E18DD">
        <w:rPr>
          <w:rFonts w:asciiTheme="minorHAnsi" w:hAnsiTheme="minorHAnsi" w:cstheme="minorHAnsi"/>
        </w:rPr>
        <w:lastRenderedPageBreak/>
        <w:t xml:space="preserve">Additional Assessment </w:t>
      </w:r>
      <w:r w:rsidR="009E0CBC" w:rsidRPr="008E18DD">
        <w:rPr>
          <w:rFonts w:asciiTheme="minorHAnsi" w:hAnsiTheme="minorHAnsi" w:cstheme="minorHAnsi"/>
        </w:rPr>
        <w:t>Inf</w:t>
      </w:r>
      <w:r w:rsidR="00F04BCD" w:rsidRPr="008E18DD">
        <w:rPr>
          <w:rFonts w:asciiTheme="minorHAnsi" w:hAnsiTheme="minorHAnsi" w:cstheme="minorHAnsi"/>
        </w:rPr>
        <w:t>or</w:t>
      </w:r>
      <w:r w:rsidR="009E0CBC" w:rsidRPr="008E18DD">
        <w:rPr>
          <w:rFonts w:asciiTheme="minorHAnsi" w:hAnsiTheme="minorHAnsi" w:cstheme="minorHAnsi"/>
        </w:rPr>
        <w:t>m</w:t>
      </w:r>
      <w:r w:rsidR="00F04BCD" w:rsidRPr="008E18DD">
        <w:rPr>
          <w:rFonts w:asciiTheme="minorHAnsi" w:hAnsiTheme="minorHAnsi" w:cstheme="minorHAnsi"/>
        </w:rPr>
        <w:t>a</w:t>
      </w:r>
      <w:r w:rsidR="009E0CBC" w:rsidRPr="008E18DD">
        <w:rPr>
          <w:rFonts w:asciiTheme="minorHAnsi" w:hAnsiTheme="minorHAnsi" w:cstheme="minorHAnsi"/>
        </w:rPr>
        <w:t>tion</w:t>
      </w:r>
    </w:p>
    <w:p w14:paraId="687BD8C3" w14:textId="77777777" w:rsidR="006F052B" w:rsidRPr="008E18DD" w:rsidRDefault="006F052B" w:rsidP="008E18DD">
      <w:pPr>
        <w:pStyle w:val="ListBullets"/>
        <w:spacing w:after="120"/>
        <w:rPr>
          <w:rFonts w:asciiTheme="minorHAnsi" w:hAnsiTheme="minorHAnsi" w:cstheme="minorHAnsi"/>
        </w:rPr>
      </w:pPr>
      <w:bookmarkStart w:id="61" w:name="_Hlk3978894"/>
      <w:bookmarkStart w:id="62" w:name="_Hlk5789568"/>
      <w:bookmarkStart w:id="63" w:name="_Hlk1655398"/>
      <w:r w:rsidRPr="008E18DD">
        <w:rPr>
          <w:rFonts w:asciiTheme="minorHAnsi" w:hAnsiTheme="minorHAnsi" w:cstheme="minorHAnsi"/>
        </w:rPr>
        <w:t>For a standard unit (1.0), students must complete a minimum of three assessment tasks and a maximum of five to evidence learning.</w:t>
      </w:r>
    </w:p>
    <w:p w14:paraId="7237B037" w14:textId="77777777" w:rsidR="006F052B" w:rsidRPr="008E18DD" w:rsidRDefault="006F052B" w:rsidP="008E18DD">
      <w:pPr>
        <w:pStyle w:val="ListBullets"/>
        <w:spacing w:after="120"/>
        <w:rPr>
          <w:rFonts w:asciiTheme="minorHAnsi" w:hAnsiTheme="minorHAnsi" w:cstheme="minorHAnsi"/>
        </w:rPr>
      </w:pPr>
      <w:r w:rsidRPr="008E18DD">
        <w:rPr>
          <w:rFonts w:asciiTheme="minorHAnsi" w:hAnsiTheme="minorHAnsi" w:cstheme="minorHAnsi"/>
        </w:rPr>
        <w:t>For a half standard unit (0.5), students must complete a minimum of two and a maximum of three assessment tasks to evidence learning and include the three task types.</w:t>
      </w:r>
    </w:p>
    <w:p w14:paraId="5D702617" w14:textId="77777777" w:rsidR="006F052B" w:rsidRPr="008E18DD" w:rsidRDefault="006F052B" w:rsidP="008E18DD">
      <w:pPr>
        <w:pStyle w:val="ListBullets"/>
        <w:spacing w:after="120"/>
        <w:rPr>
          <w:rFonts w:asciiTheme="minorHAnsi" w:hAnsiTheme="minorHAnsi" w:cstheme="minorHAnsi"/>
        </w:rPr>
      </w:pPr>
      <w:r w:rsidRPr="008E18DD">
        <w:rPr>
          <w:rFonts w:asciiTheme="minorHAnsi" w:hAnsiTheme="minorHAnsi" w:cstheme="minorHAnsi"/>
        </w:rPr>
        <w:t>Teachers should consider a sequence of learning tasks across the unit to support learning and maximise evidence of understanding, communication and reflection, e.g. gradual release of responsibility; surface, deep, transfer.</w:t>
      </w:r>
    </w:p>
    <w:p w14:paraId="327220CA" w14:textId="77777777" w:rsidR="006F052B" w:rsidRPr="008E18DD" w:rsidRDefault="006F052B" w:rsidP="008E18DD">
      <w:pPr>
        <w:pStyle w:val="ListBullets"/>
        <w:spacing w:after="120"/>
        <w:rPr>
          <w:rFonts w:asciiTheme="minorHAnsi" w:hAnsiTheme="minorHAnsi" w:cstheme="minorHAnsi"/>
        </w:rPr>
      </w:pPr>
      <w:r w:rsidRPr="008E18DD">
        <w:rPr>
          <w:rFonts w:asciiTheme="minorHAnsi" w:hAnsiTheme="minorHAnsi" w:cstheme="minorHAnsi"/>
        </w:rPr>
        <w:t>Teachers should balance the range of macro skills — reading, writing, speaking and listening/viewing — in their assessment across the course to ensure a broad array of skills and capabilities are developed.</w:t>
      </w:r>
    </w:p>
    <w:p w14:paraId="5F60B674" w14:textId="77777777" w:rsidR="006F052B" w:rsidRPr="008E18DD" w:rsidRDefault="006F052B" w:rsidP="008E18DD">
      <w:pPr>
        <w:pStyle w:val="ListBullets"/>
        <w:spacing w:after="120"/>
        <w:rPr>
          <w:rFonts w:asciiTheme="minorHAnsi" w:hAnsiTheme="minorHAnsi" w:cstheme="minorHAnsi"/>
        </w:rPr>
      </w:pPr>
      <w:r w:rsidRPr="008E18DD">
        <w:rPr>
          <w:rFonts w:asciiTheme="minorHAnsi" w:hAnsiTheme="minorHAnsi" w:cstheme="minorHAnsi"/>
        </w:rPr>
        <w:t>The complexity of the target language in the stimulus material and the response required should reflect the level of the course and point of progress within the course. Achievement Standards and Language specific guidance for semesters 1, 2, 3, and 4 in the courses is the point of reference for developing rubrics that reference language progression in relation to the descriptors in the Achievement Standards.</w:t>
      </w:r>
    </w:p>
    <w:p w14:paraId="1C446E83" w14:textId="77777777" w:rsidR="006F052B" w:rsidRPr="008E18DD" w:rsidRDefault="006F052B" w:rsidP="008E18DD">
      <w:pPr>
        <w:pStyle w:val="ListBullets"/>
        <w:spacing w:after="120"/>
        <w:rPr>
          <w:rFonts w:asciiTheme="minorHAnsi" w:hAnsiTheme="minorHAnsi" w:cstheme="minorHAnsi"/>
        </w:rPr>
      </w:pPr>
      <w:r w:rsidRPr="008E18DD">
        <w:rPr>
          <w:rFonts w:asciiTheme="minorHAnsi" w:hAnsiTheme="minorHAnsi" w:cstheme="minorHAnsi"/>
        </w:rPr>
        <w:t>Look for advice on task parameters in the language specific guidance in the course documents, which have been developed so tasks and rubrics reflect appropriate language progressions.</w:t>
      </w:r>
    </w:p>
    <w:p w14:paraId="0850606D" w14:textId="77777777" w:rsidR="006F052B" w:rsidRPr="008E18DD" w:rsidRDefault="006F052B" w:rsidP="008E18DD">
      <w:pPr>
        <w:pStyle w:val="ListBullets"/>
        <w:spacing w:after="120"/>
        <w:rPr>
          <w:rFonts w:asciiTheme="minorHAnsi" w:hAnsiTheme="minorHAnsi" w:cstheme="minorHAnsi"/>
        </w:rPr>
      </w:pPr>
      <w:r w:rsidRPr="008E18DD">
        <w:rPr>
          <w:rFonts w:asciiTheme="minorHAnsi" w:hAnsiTheme="minorHAnsi" w:cstheme="minorHAnsi"/>
        </w:rPr>
        <w:t>Schools must ensure that tasks are designed to mitigate academic integrity risks.</w:t>
      </w:r>
    </w:p>
    <w:p w14:paraId="0E8FD7FE" w14:textId="499123AA" w:rsidR="006F052B" w:rsidRPr="008E18DD" w:rsidRDefault="006F052B" w:rsidP="008E18DD">
      <w:pPr>
        <w:pStyle w:val="ListBullets"/>
        <w:spacing w:after="120"/>
        <w:rPr>
          <w:rFonts w:asciiTheme="minorHAnsi" w:hAnsiTheme="minorHAnsi" w:cstheme="minorHAnsi"/>
        </w:rPr>
      </w:pPr>
      <w:r w:rsidRPr="008E18DD">
        <w:rPr>
          <w:rFonts w:asciiTheme="minorHAnsi" w:hAnsiTheme="minorHAnsi" w:cstheme="minorHAnsi"/>
        </w:rPr>
        <w:t>The use of a dictionary, generative AI or translation software is at the discretion of the school</w:t>
      </w:r>
      <w:r w:rsidR="00751FA7">
        <w:rPr>
          <w:rFonts w:asciiTheme="minorHAnsi" w:hAnsiTheme="minorHAnsi" w:cstheme="minorHAnsi"/>
        </w:rPr>
        <w:t xml:space="preserve"> or sector</w:t>
      </w:r>
      <w:r w:rsidRPr="008E18DD">
        <w:rPr>
          <w:rFonts w:asciiTheme="minorHAnsi" w:hAnsiTheme="minorHAnsi" w:cstheme="minorHAnsi"/>
        </w:rPr>
        <w:t>. The conditions of an assessment task must be specified for clarity to students and for moderation purposes.</w:t>
      </w:r>
    </w:p>
    <w:p w14:paraId="3F5DED10" w14:textId="52E65A1A" w:rsidR="006F052B" w:rsidRPr="008E18DD" w:rsidRDefault="006F052B" w:rsidP="008E18DD">
      <w:pPr>
        <w:pStyle w:val="ListBullets"/>
        <w:spacing w:after="120"/>
        <w:rPr>
          <w:rFonts w:asciiTheme="minorHAnsi" w:hAnsiTheme="minorHAnsi" w:cstheme="minorHAnsi"/>
        </w:rPr>
      </w:pPr>
      <w:r w:rsidRPr="008E18DD">
        <w:rPr>
          <w:rFonts w:asciiTheme="minorHAnsi" w:hAnsiTheme="minorHAnsi" w:cstheme="minorHAnsi"/>
        </w:rPr>
        <w:t xml:space="preserve">Teachers should consider designing tasks that allow them to meet the requirements of the </w:t>
      </w:r>
      <w:r w:rsidRPr="008E18DD">
        <w:rPr>
          <w:rFonts w:asciiTheme="minorHAnsi" w:hAnsiTheme="minorHAnsi" w:cstheme="minorHAnsi"/>
          <w:i/>
          <w:iCs/>
        </w:rPr>
        <w:t>Retention of Student Assessment Evidence Policy</w:t>
      </w:r>
      <w:r w:rsidRPr="008E18DD">
        <w:rPr>
          <w:rFonts w:asciiTheme="minorHAnsi" w:hAnsiTheme="minorHAnsi" w:cstheme="minorHAnsi"/>
        </w:rPr>
        <w:t>.</w:t>
      </w:r>
    </w:p>
    <w:p w14:paraId="09B5DD72" w14:textId="77777777" w:rsidR="006E2EDC" w:rsidRPr="008E18DD" w:rsidRDefault="006E2EDC" w:rsidP="008E18DD">
      <w:pPr>
        <w:pStyle w:val="Heading1"/>
        <w:spacing w:before="120"/>
        <w:rPr>
          <w:rFonts w:asciiTheme="minorHAnsi" w:hAnsiTheme="minorHAnsi" w:cstheme="minorHAnsi"/>
        </w:rPr>
      </w:pPr>
      <w:bookmarkStart w:id="64" w:name="_Toc525640297"/>
      <w:bookmarkStart w:id="65" w:name="_Toc238721980"/>
      <w:bookmarkStart w:id="66" w:name="_Hlk2159251"/>
      <w:bookmarkStart w:id="67" w:name="_Hlk1637559"/>
      <w:bookmarkStart w:id="68" w:name="_Hlk24444034"/>
      <w:bookmarkEnd w:id="59"/>
      <w:bookmarkEnd w:id="61"/>
      <w:bookmarkEnd w:id="62"/>
      <w:r w:rsidRPr="008E18DD">
        <w:rPr>
          <w:rFonts w:asciiTheme="minorHAnsi" w:hAnsiTheme="minorHAnsi" w:cstheme="minorHAnsi"/>
        </w:rPr>
        <w:t>Achievement Standards</w:t>
      </w:r>
      <w:bookmarkEnd w:id="64"/>
      <w:bookmarkEnd w:id="65"/>
    </w:p>
    <w:bookmarkEnd w:id="60"/>
    <w:bookmarkEnd w:id="63"/>
    <w:bookmarkEnd w:id="66"/>
    <w:p w14:paraId="1DEBDD70" w14:textId="61F4A5C9" w:rsidR="009B30B7" w:rsidRPr="008E18DD" w:rsidRDefault="009B30B7" w:rsidP="008E18DD">
      <w:pPr>
        <w:spacing w:after="120"/>
        <w:rPr>
          <w:rFonts w:asciiTheme="minorHAnsi" w:hAnsiTheme="minorHAnsi" w:cstheme="minorHAnsi"/>
        </w:rPr>
      </w:pPr>
      <w:r w:rsidRPr="008E18DD">
        <w:rPr>
          <w:rFonts w:asciiTheme="minorHAnsi" w:hAnsiTheme="minorHAnsi" w:cstheme="minorHAnsi"/>
        </w:rPr>
        <w:t>Years 11 and 12 Achievement Standards are written for A</w:t>
      </w:r>
      <w:r w:rsidR="00B81DEA" w:rsidRPr="008E18DD">
        <w:rPr>
          <w:rFonts w:asciiTheme="minorHAnsi" w:hAnsiTheme="minorHAnsi" w:cstheme="minorHAnsi"/>
        </w:rPr>
        <w:t>-</w:t>
      </w:r>
      <w:r w:rsidRPr="008E18DD">
        <w:rPr>
          <w:rFonts w:asciiTheme="minorHAnsi" w:hAnsiTheme="minorHAnsi" w:cstheme="minorHAnsi"/>
        </w:rPr>
        <w:t>T courses. A single Achievement Standard is written for M courses.</w:t>
      </w:r>
    </w:p>
    <w:p w14:paraId="7C9AE4C8" w14:textId="77777777" w:rsidR="009B30B7" w:rsidRPr="008E18DD" w:rsidRDefault="009B30B7" w:rsidP="008E18DD">
      <w:pPr>
        <w:spacing w:after="120"/>
        <w:rPr>
          <w:rFonts w:asciiTheme="minorHAnsi" w:hAnsiTheme="minorHAnsi" w:cstheme="minorHAnsi"/>
        </w:rPr>
      </w:pPr>
      <w:r w:rsidRPr="008E18DD">
        <w:rPr>
          <w:rFonts w:asciiTheme="minorHAnsi" w:hAnsiTheme="minorHAnsi" w:cstheme="minorHAnsi"/>
        </w:rPr>
        <w:t>A Year 12 student in any unit is assessed using the Year 12 Achievement Standards. A Year 11 student in any unit is assessed using the Year 11 Achievement Standards. Year 12 Achievement Standards reflect higher expectations of student achievement compared to the Year 11 Achievement Standards. Years 11 and 12 Achievement Standards are differentiated by cognitive demand, the number of dimensions and the depth of inquiry.</w:t>
      </w:r>
    </w:p>
    <w:p w14:paraId="53850418" w14:textId="77777777" w:rsidR="00A60BB8" w:rsidRDefault="009B30B7" w:rsidP="008E18DD">
      <w:pPr>
        <w:spacing w:after="120"/>
        <w:rPr>
          <w:rFonts w:asciiTheme="minorHAnsi" w:hAnsiTheme="minorHAnsi" w:cstheme="minorHAnsi"/>
        </w:rPr>
      </w:pPr>
      <w:r w:rsidRPr="008E18DD">
        <w:rPr>
          <w:rFonts w:asciiTheme="minorHAnsi" w:hAnsiTheme="minorHAnsi" w:cstheme="minorHAnsi"/>
        </w:rPr>
        <w:t>An Achievement Standard cannot be used as a rubric for an individual assessment task. Assessment is the responsibility of the college. Student tasks may be assessed using rubrics or marking schemes devised by the college. A teacher may use the Achievement Standards to inform development of rubrics. The verbs used in Achievement Standards may be reflected in the rubric. In the context of combined Years 11 and 12 classes, it is best practice to have a distinct rubric for Years 11 and 12. These rubrics should be available for students prior to completion of an assessment task so that success criteria are clear</w:t>
      </w:r>
      <w:bookmarkEnd w:id="67"/>
      <w:r w:rsidR="008E18DD">
        <w:rPr>
          <w:rFonts w:asciiTheme="minorHAnsi" w:hAnsiTheme="minorHAnsi" w:cstheme="minorHAnsi"/>
        </w:rPr>
        <w:t>.</w:t>
      </w:r>
    </w:p>
    <w:p w14:paraId="4AF277AF" w14:textId="77777777" w:rsidR="008E18DD" w:rsidRDefault="008E18DD" w:rsidP="008E18DD">
      <w:pPr>
        <w:spacing w:after="120"/>
        <w:rPr>
          <w:rFonts w:asciiTheme="minorHAnsi" w:hAnsiTheme="minorHAnsi" w:cstheme="minorHAnsi"/>
        </w:rPr>
      </w:pPr>
    </w:p>
    <w:p w14:paraId="68910324" w14:textId="790EA92D" w:rsidR="008E18DD" w:rsidRPr="008E18DD" w:rsidRDefault="008E18DD" w:rsidP="008E18DD">
      <w:pPr>
        <w:spacing w:after="120"/>
        <w:rPr>
          <w:rFonts w:asciiTheme="minorHAnsi" w:hAnsiTheme="minorHAnsi" w:cstheme="minorHAnsi"/>
        </w:rPr>
        <w:sectPr w:rsidR="008E18DD" w:rsidRPr="008E18DD" w:rsidSect="008E18DD">
          <w:headerReference w:type="even" r:id="rId17"/>
          <w:headerReference w:type="default" r:id="rId18"/>
          <w:footerReference w:type="default" r:id="rId19"/>
          <w:headerReference w:type="first" r:id="rId20"/>
          <w:pgSz w:w="11906" w:h="16838"/>
          <w:pgMar w:top="993" w:right="1133" w:bottom="709" w:left="1134" w:header="284" w:footer="437" w:gutter="0"/>
          <w:pgNumType w:start="1"/>
          <w:cols w:space="708"/>
          <w:docGrid w:linePitch="360"/>
        </w:sect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005"/>
        <w:gridCol w:w="2863"/>
        <w:gridCol w:w="2863"/>
        <w:gridCol w:w="2863"/>
        <w:gridCol w:w="2864"/>
      </w:tblGrid>
      <w:tr w:rsidR="00851A67" w:rsidRPr="0061741C" w14:paraId="2D13A038" w14:textId="77777777" w:rsidTr="002D77EF">
        <w:tc>
          <w:tcPr>
            <w:tcW w:w="15309" w:type="dxa"/>
            <w:gridSpan w:val="6"/>
            <w:tcBorders>
              <w:top w:val="nil"/>
              <w:left w:val="nil"/>
              <w:right w:val="nil"/>
            </w:tcBorders>
          </w:tcPr>
          <w:p w14:paraId="0F50E2A5" w14:textId="77777777" w:rsidR="00851A67" w:rsidRPr="0061741C" w:rsidRDefault="00851A67" w:rsidP="002D77EF">
            <w:pPr>
              <w:pStyle w:val="Tabletextbold"/>
              <w:spacing w:before="0" w:after="0"/>
              <w:ind w:left="0"/>
              <w:rPr>
                <w:rFonts w:cs="Calibri"/>
              </w:rPr>
            </w:pPr>
            <w:bookmarkStart w:id="69" w:name="_Hlk1553312"/>
            <w:bookmarkEnd w:id="68"/>
            <w:r w:rsidRPr="0061741C">
              <w:rPr>
                <w:rFonts w:cs="Calibri"/>
              </w:rPr>
              <w:lastRenderedPageBreak/>
              <w:t>Achievement Standards Continuing Modern Languages A Course Year 11</w:t>
            </w:r>
          </w:p>
        </w:tc>
      </w:tr>
      <w:tr w:rsidR="00851A67" w:rsidRPr="0061741C" w14:paraId="7918E3BA" w14:textId="77777777" w:rsidTr="002D77EF">
        <w:tc>
          <w:tcPr>
            <w:tcW w:w="851" w:type="dxa"/>
            <w:vAlign w:val="center"/>
          </w:tcPr>
          <w:p w14:paraId="64F65ABC" w14:textId="77777777" w:rsidR="00851A67" w:rsidRPr="0061741C" w:rsidRDefault="00851A67" w:rsidP="002D77EF">
            <w:pPr>
              <w:spacing w:before="0"/>
              <w:jc w:val="center"/>
              <w:rPr>
                <w:rFonts w:cs="Calibri"/>
                <w:sz w:val="20"/>
              </w:rPr>
            </w:pPr>
          </w:p>
        </w:tc>
        <w:tc>
          <w:tcPr>
            <w:tcW w:w="3005" w:type="dxa"/>
            <w:tcBorders>
              <w:bottom w:val="single" w:sz="4" w:space="0" w:color="auto"/>
            </w:tcBorders>
          </w:tcPr>
          <w:p w14:paraId="5A03C8B2"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A</w:t>
            </w:r>
            <w:r w:rsidRPr="0061741C">
              <w:rPr>
                <w:rFonts w:cs="Calibri"/>
                <w:sz w:val="20"/>
                <w:szCs w:val="20"/>
              </w:rPr>
              <w:t xml:space="preserve"> grade typically</w:t>
            </w:r>
          </w:p>
        </w:tc>
        <w:tc>
          <w:tcPr>
            <w:tcW w:w="2863" w:type="dxa"/>
            <w:tcBorders>
              <w:bottom w:val="single" w:sz="4" w:space="0" w:color="auto"/>
            </w:tcBorders>
          </w:tcPr>
          <w:p w14:paraId="5E372BCE"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B</w:t>
            </w:r>
            <w:r w:rsidRPr="0061741C">
              <w:rPr>
                <w:rFonts w:cs="Calibri"/>
                <w:sz w:val="20"/>
                <w:szCs w:val="20"/>
              </w:rPr>
              <w:t xml:space="preserve"> grade typically</w:t>
            </w:r>
          </w:p>
        </w:tc>
        <w:tc>
          <w:tcPr>
            <w:tcW w:w="2863" w:type="dxa"/>
            <w:tcBorders>
              <w:bottom w:val="single" w:sz="4" w:space="0" w:color="auto"/>
            </w:tcBorders>
          </w:tcPr>
          <w:p w14:paraId="05986132"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C</w:t>
            </w:r>
            <w:r w:rsidRPr="0061741C">
              <w:rPr>
                <w:rFonts w:cs="Calibri"/>
                <w:sz w:val="20"/>
                <w:szCs w:val="20"/>
              </w:rPr>
              <w:t xml:space="preserve"> grade typically</w:t>
            </w:r>
          </w:p>
        </w:tc>
        <w:tc>
          <w:tcPr>
            <w:tcW w:w="2863" w:type="dxa"/>
            <w:tcBorders>
              <w:bottom w:val="single" w:sz="4" w:space="0" w:color="auto"/>
            </w:tcBorders>
          </w:tcPr>
          <w:p w14:paraId="41D56918"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D</w:t>
            </w:r>
            <w:r w:rsidRPr="0061741C">
              <w:rPr>
                <w:rFonts w:cs="Calibri"/>
                <w:sz w:val="20"/>
                <w:szCs w:val="20"/>
              </w:rPr>
              <w:t xml:space="preserve"> grade typically</w:t>
            </w:r>
          </w:p>
        </w:tc>
        <w:tc>
          <w:tcPr>
            <w:tcW w:w="2864" w:type="dxa"/>
            <w:tcBorders>
              <w:bottom w:val="single" w:sz="4" w:space="0" w:color="auto"/>
            </w:tcBorders>
          </w:tcPr>
          <w:p w14:paraId="332DA4D2"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E</w:t>
            </w:r>
            <w:r w:rsidRPr="0061741C">
              <w:rPr>
                <w:rFonts w:cs="Calibri"/>
                <w:sz w:val="20"/>
                <w:szCs w:val="20"/>
              </w:rPr>
              <w:t xml:space="preserve"> grade typically</w:t>
            </w:r>
          </w:p>
        </w:tc>
      </w:tr>
      <w:tr w:rsidR="00851A67" w:rsidRPr="0061741C" w14:paraId="6E9F6F25" w14:textId="77777777" w:rsidTr="002D77EF">
        <w:trPr>
          <w:trHeight w:val="454"/>
        </w:trPr>
        <w:tc>
          <w:tcPr>
            <w:tcW w:w="851" w:type="dxa"/>
            <w:vMerge w:val="restart"/>
            <w:textDirection w:val="btLr"/>
            <w:vAlign w:val="center"/>
          </w:tcPr>
          <w:p w14:paraId="4AE555CC" w14:textId="77777777" w:rsidR="00851A67" w:rsidRPr="0061741C" w:rsidRDefault="00851A67" w:rsidP="002D77EF">
            <w:pPr>
              <w:pStyle w:val="TableTextBoldcentred"/>
              <w:spacing w:before="0" w:after="0"/>
              <w:rPr>
                <w:rFonts w:cs="Calibri"/>
                <w:sz w:val="18"/>
                <w:szCs w:val="18"/>
              </w:rPr>
            </w:pPr>
            <w:r w:rsidRPr="0061741C">
              <w:rPr>
                <w:rFonts w:cs="Calibri"/>
                <w:sz w:val="18"/>
                <w:szCs w:val="18"/>
              </w:rPr>
              <w:t>Communicating Meaning in Language</w:t>
            </w:r>
          </w:p>
        </w:tc>
        <w:tc>
          <w:tcPr>
            <w:tcW w:w="3005" w:type="dxa"/>
            <w:tcBorders>
              <w:bottom w:val="single" w:sz="4" w:space="0" w:color="auto"/>
            </w:tcBorders>
          </w:tcPr>
          <w:p w14:paraId="5B195D6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accurate texts with depth and breadth for intended purpose, audience and context</w:t>
            </w:r>
          </w:p>
        </w:tc>
        <w:tc>
          <w:tcPr>
            <w:tcW w:w="2863" w:type="dxa"/>
            <w:tcBorders>
              <w:bottom w:val="single" w:sz="4" w:space="0" w:color="auto"/>
            </w:tcBorders>
          </w:tcPr>
          <w:p w14:paraId="77223B7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accurate texts with depth or breadth for intended purpose, audience and context</w:t>
            </w:r>
          </w:p>
        </w:tc>
        <w:tc>
          <w:tcPr>
            <w:tcW w:w="2863" w:type="dxa"/>
            <w:tcBorders>
              <w:bottom w:val="single" w:sz="4" w:space="0" w:color="auto"/>
            </w:tcBorders>
          </w:tcPr>
          <w:p w14:paraId="77515E9C"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accurate descriptive texts for intended purpose, audience and context</w:t>
            </w:r>
          </w:p>
        </w:tc>
        <w:tc>
          <w:tcPr>
            <w:tcW w:w="2863" w:type="dxa"/>
            <w:tcBorders>
              <w:bottom w:val="single" w:sz="4" w:space="0" w:color="auto"/>
            </w:tcBorders>
          </w:tcPr>
          <w:p w14:paraId="07A7810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 xml:space="preserve">creates mostly accurate texts relevant to the topic for intended purpose and audience </w:t>
            </w:r>
          </w:p>
        </w:tc>
        <w:tc>
          <w:tcPr>
            <w:tcW w:w="2864" w:type="dxa"/>
            <w:tcBorders>
              <w:bottom w:val="single" w:sz="4" w:space="0" w:color="auto"/>
            </w:tcBorders>
          </w:tcPr>
          <w:p w14:paraId="400DDB3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texts relevant to the topic for a purpose</w:t>
            </w:r>
          </w:p>
        </w:tc>
      </w:tr>
      <w:tr w:rsidR="00851A67" w:rsidRPr="0061741C" w14:paraId="0D98B6D4" w14:textId="77777777" w:rsidTr="002D77EF">
        <w:trPr>
          <w:trHeight w:val="436"/>
        </w:trPr>
        <w:tc>
          <w:tcPr>
            <w:tcW w:w="851" w:type="dxa"/>
            <w:vMerge/>
            <w:textDirection w:val="btLr"/>
          </w:tcPr>
          <w:p w14:paraId="7577D80C" w14:textId="77777777" w:rsidR="00851A67" w:rsidRPr="0061741C" w:rsidRDefault="00851A67" w:rsidP="002D77EF">
            <w:pPr>
              <w:pStyle w:val="TableTextBoldcentred"/>
              <w:spacing w:before="0" w:after="0"/>
              <w:rPr>
                <w:rFonts w:cs="Calibri"/>
                <w:sz w:val="18"/>
                <w:szCs w:val="18"/>
              </w:rPr>
            </w:pPr>
          </w:p>
        </w:tc>
        <w:tc>
          <w:tcPr>
            <w:tcW w:w="3005" w:type="dxa"/>
            <w:tcBorders>
              <w:top w:val="single" w:sz="4" w:space="0" w:color="auto"/>
              <w:bottom w:val="single" w:sz="4" w:space="0" w:color="auto"/>
            </w:tcBorders>
          </w:tcPr>
          <w:p w14:paraId="11A83D1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and unfamiliar conventions of texts and culture to clarify understanding and/or mediate meaning</w:t>
            </w:r>
          </w:p>
        </w:tc>
        <w:tc>
          <w:tcPr>
            <w:tcW w:w="2863" w:type="dxa"/>
            <w:tcBorders>
              <w:top w:val="single" w:sz="4" w:space="0" w:color="auto"/>
              <w:bottom w:val="single" w:sz="4" w:space="0" w:color="auto"/>
            </w:tcBorders>
          </w:tcPr>
          <w:p w14:paraId="7E3BA6F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and unfamiliar conventions of texts and culture to demonstrate understanding and/or mediate meaning</w:t>
            </w:r>
          </w:p>
        </w:tc>
        <w:tc>
          <w:tcPr>
            <w:tcW w:w="2863" w:type="dxa"/>
            <w:tcBorders>
              <w:top w:val="single" w:sz="4" w:space="0" w:color="auto"/>
              <w:bottom w:val="single" w:sz="4" w:space="0" w:color="auto"/>
            </w:tcBorders>
          </w:tcPr>
          <w:p w14:paraId="518234B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conventions of texts and culture to express ideas and/or mediate meaning</w:t>
            </w:r>
          </w:p>
        </w:tc>
        <w:tc>
          <w:tcPr>
            <w:tcW w:w="2863" w:type="dxa"/>
            <w:tcBorders>
              <w:top w:val="single" w:sz="4" w:space="0" w:color="auto"/>
              <w:bottom w:val="single" w:sz="4" w:space="0" w:color="auto"/>
            </w:tcBorders>
          </w:tcPr>
          <w:p w14:paraId="0B2E282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text conventions to describe ideas using first language conventions</w:t>
            </w:r>
          </w:p>
        </w:tc>
        <w:tc>
          <w:tcPr>
            <w:tcW w:w="2864" w:type="dxa"/>
            <w:tcBorders>
              <w:top w:val="single" w:sz="4" w:space="0" w:color="auto"/>
              <w:bottom w:val="single" w:sz="4" w:space="0" w:color="auto"/>
            </w:tcBorders>
          </w:tcPr>
          <w:p w14:paraId="04C8274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some familiar text conventions to identify ideas using first language conventions</w:t>
            </w:r>
          </w:p>
        </w:tc>
      </w:tr>
      <w:tr w:rsidR="00851A67" w:rsidRPr="0061741C" w14:paraId="5638C968" w14:textId="77777777" w:rsidTr="002D77EF">
        <w:trPr>
          <w:trHeight w:val="575"/>
        </w:trPr>
        <w:tc>
          <w:tcPr>
            <w:tcW w:w="851" w:type="dxa"/>
            <w:vMerge/>
            <w:textDirection w:val="btLr"/>
          </w:tcPr>
          <w:p w14:paraId="36AA8E2D" w14:textId="77777777" w:rsidR="00851A67" w:rsidRPr="0061741C" w:rsidRDefault="00851A67" w:rsidP="002D77EF">
            <w:pPr>
              <w:pStyle w:val="TableTextBoldcentred"/>
              <w:spacing w:before="0" w:after="0"/>
              <w:rPr>
                <w:rFonts w:cs="Calibri"/>
                <w:sz w:val="18"/>
                <w:szCs w:val="18"/>
              </w:rPr>
            </w:pPr>
          </w:p>
        </w:tc>
        <w:tc>
          <w:tcPr>
            <w:tcW w:w="3005" w:type="dxa"/>
            <w:tcBorders>
              <w:top w:val="single" w:sz="4" w:space="0" w:color="auto"/>
              <w:bottom w:val="single" w:sz="4" w:space="0" w:color="auto"/>
            </w:tcBorders>
          </w:tcPr>
          <w:p w14:paraId="481D1FC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grammar, familiar and unfamiliar vocabulary and idiomatic expressions to exchange explanations clearly and coherently</w:t>
            </w:r>
          </w:p>
        </w:tc>
        <w:tc>
          <w:tcPr>
            <w:tcW w:w="2863" w:type="dxa"/>
            <w:tcBorders>
              <w:top w:val="single" w:sz="4" w:space="0" w:color="auto"/>
              <w:bottom w:val="single" w:sz="4" w:space="0" w:color="auto"/>
            </w:tcBorders>
          </w:tcPr>
          <w:p w14:paraId="2059D1F1"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grammar, familiar and unfamiliar vocabulary and idiomatic expressions to exchange explanations</w:t>
            </w:r>
            <w:r w:rsidRPr="0061741C" w:rsidDel="00A53C9B">
              <w:rPr>
                <w:rFonts w:cs="Calibri"/>
                <w:sz w:val="18"/>
                <w:szCs w:val="16"/>
              </w:rPr>
              <w:t xml:space="preserve"> </w:t>
            </w:r>
            <w:r w:rsidRPr="0061741C">
              <w:rPr>
                <w:rFonts w:cs="Calibri"/>
                <w:sz w:val="18"/>
                <w:szCs w:val="16"/>
              </w:rPr>
              <w:t>clearly</w:t>
            </w:r>
          </w:p>
        </w:tc>
        <w:tc>
          <w:tcPr>
            <w:tcW w:w="2863" w:type="dxa"/>
            <w:tcBorders>
              <w:top w:val="single" w:sz="4" w:space="0" w:color="auto"/>
              <w:bottom w:val="single" w:sz="4" w:space="0" w:color="auto"/>
            </w:tcBorders>
          </w:tcPr>
          <w:p w14:paraId="30D7D58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grammar, familiar vocabulary and set expressions to exchange explanations</w:t>
            </w:r>
            <w:r w:rsidRPr="0061741C" w:rsidDel="00A53C9B">
              <w:rPr>
                <w:rFonts w:cs="Calibri"/>
                <w:sz w:val="18"/>
                <w:szCs w:val="16"/>
              </w:rPr>
              <w:t xml:space="preserve"> </w:t>
            </w:r>
            <w:r w:rsidRPr="0061741C">
              <w:rPr>
                <w:rFonts w:cs="Calibri"/>
                <w:sz w:val="18"/>
                <w:szCs w:val="16"/>
              </w:rPr>
              <w:t>ideas clearly</w:t>
            </w:r>
          </w:p>
        </w:tc>
        <w:tc>
          <w:tcPr>
            <w:tcW w:w="2863" w:type="dxa"/>
            <w:tcBorders>
              <w:top w:val="single" w:sz="4" w:space="0" w:color="auto"/>
              <w:bottom w:val="single" w:sz="4" w:space="0" w:color="auto"/>
            </w:tcBorders>
          </w:tcPr>
          <w:p w14:paraId="63287B9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simple grammar, familiar vocabulary and set expressions to describe some ideas clearly</w:t>
            </w:r>
          </w:p>
        </w:tc>
        <w:tc>
          <w:tcPr>
            <w:tcW w:w="2864" w:type="dxa"/>
            <w:tcBorders>
              <w:top w:val="single" w:sz="4" w:space="0" w:color="auto"/>
              <w:bottom w:val="single" w:sz="4" w:space="0" w:color="auto"/>
            </w:tcBorders>
          </w:tcPr>
          <w:p w14:paraId="231ACD0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some grammar, familiar vocabulary and set expressions to identify some ideas</w:t>
            </w:r>
          </w:p>
        </w:tc>
      </w:tr>
      <w:tr w:rsidR="00851A67" w:rsidRPr="0061741C" w14:paraId="1ACBF3CF" w14:textId="77777777" w:rsidTr="002D77EF">
        <w:trPr>
          <w:trHeight w:val="620"/>
        </w:trPr>
        <w:tc>
          <w:tcPr>
            <w:tcW w:w="851" w:type="dxa"/>
            <w:vMerge/>
            <w:textDirection w:val="btLr"/>
          </w:tcPr>
          <w:p w14:paraId="5B936D47" w14:textId="77777777" w:rsidR="00851A67" w:rsidRPr="0061741C" w:rsidRDefault="00851A67" w:rsidP="002D77EF">
            <w:pPr>
              <w:pStyle w:val="TableTextBoldcentred"/>
              <w:spacing w:before="0" w:after="0"/>
              <w:rPr>
                <w:rFonts w:cs="Calibri"/>
                <w:sz w:val="18"/>
                <w:szCs w:val="18"/>
              </w:rPr>
            </w:pPr>
          </w:p>
        </w:tc>
        <w:tc>
          <w:tcPr>
            <w:tcW w:w="3005" w:type="dxa"/>
            <w:tcBorders>
              <w:bottom w:val="single" w:sz="4" w:space="0" w:color="auto"/>
            </w:tcBorders>
          </w:tcPr>
          <w:p w14:paraId="41D4161C"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and clearly and promotes audience confidence in the ideas communicated</w:t>
            </w:r>
          </w:p>
        </w:tc>
        <w:tc>
          <w:tcPr>
            <w:tcW w:w="2863" w:type="dxa"/>
            <w:tcBorders>
              <w:bottom w:val="single" w:sz="4" w:space="0" w:color="auto"/>
            </w:tcBorders>
          </w:tcPr>
          <w:p w14:paraId="0060F76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and clearly and promotes some audience confidence in the ideas communicated</w:t>
            </w:r>
          </w:p>
        </w:tc>
        <w:tc>
          <w:tcPr>
            <w:tcW w:w="2863" w:type="dxa"/>
            <w:tcBorders>
              <w:bottom w:val="single" w:sz="4" w:space="0" w:color="auto"/>
            </w:tcBorders>
          </w:tcPr>
          <w:p w14:paraId="230106D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clearly</w:t>
            </w:r>
          </w:p>
        </w:tc>
        <w:tc>
          <w:tcPr>
            <w:tcW w:w="2863" w:type="dxa"/>
            <w:tcBorders>
              <w:bottom w:val="single" w:sz="4" w:space="0" w:color="auto"/>
            </w:tcBorders>
          </w:tcPr>
          <w:p w14:paraId="79700B5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 and reduces confidence in the ideas communicated</w:t>
            </w:r>
          </w:p>
        </w:tc>
        <w:tc>
          <w:tcPr>
            <w:tcW w:w="2864" w:type="dxa"/>
            <w:tcBorders>
              <w:bottom w:val="single" w:sz="4" w:space="0" w:color="auto"/>
            </w:tcBorders>
          </w:tcPr>
          <w:p w14:paraId="5A7021C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 and unclearly and provides minimal confidence in the ideas communicated</w:t>
            </w:r>
          </w:p>
        </w:tc>
      </w:tr>
      <w:tr w:rsidR="00851A67" w:rsidRPr="0061741C" w14:paraId="27BCE149" w14:textId="77777777" w:rsidTr="002D77EF">
        <w:trPr>
          <w:trHeight w:val="655"/>
        </w:trPr>
        <w:tc>
          <w:tcPr>
            <w:tcW w:w="851" w:type="dxa"/>
            <w:vMerge w:val="restart"/>
            <w:textDirection w:val="btLr"/>
            <w:vAlign w:val="center"/>
          </w:tcPr>
          <w:p w14:paraId="1D5507FF" w14:textId="77777777" w:rsidR="00851A67" w:rsidRPr="001F5D18" w:rsidRDefault="00851A67" w:rsidP="002D77EF">
            <w:pPr>
              <w:spacing w:before="0"/>
              <w:jc w:val="center"/>
              <w:rPr>
                <w:rFonts w:cs="Calibri"/>
                <w:b/>
                <w:bCs/>
              </w:rPr>
            </w:pPr>
            <w:r w:rsidRPr="001F5D18">
              <w:rPr>
                <w:rFonts w:cs="Calibri"/>
                <w:b/>
                <w:bCs/>
                <w:sz w:val="18"/>
                <w:szCs w:val="18"/>
              </w:rPr>
              <w:t>Understanding Language and Culture</w:t>
            </w:r>
          </w:p>
        </w:tc>
        <w:tc>
          <w:tcPr>
            <w:tcW w:w="3005" w:type="dxa"/>
            <w:tcBorders>
              <w:top w:val="single" w:sz="4" w:space="0" w:color="auto"/>
              <w:bottom w:val="single" w:sz="4" w:space="0" w:color="auto"/>
            </w:tcBorders>
          </w:tcPr>
          <w:p w14:paraId="6220732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rPr>
              <w:t xml:space="preserve">decodes familiar and unfamiliar target </w:t>
            </w:r>
            <w:r w:rsidRPr="0061741C">
              <w:rPr>
                <w:rFonts w:cs="Calibri"/>
                <w:sz w:val="18"/>
                <w:szCs w:val="16"/>
              </w:rPr>
              <w:t>language</w:t>
            </w:r>
            <w:r w:rsidRPr="0061741C">
              <w:rPr>
                <w:rFonts w:cs="Calibri"/>
                <w:sz w:val="18"/>
              </w:rPr>
              <w:t xml:space="preserve"> and/or script to infer meaning and express opinions</w:t>
            </w:r>
          </w:p>
        </w:tc>
        <w:tc>
          <w:tcPr>
            <w:tcW w:w="2863" w:type="dxa"/>
            <w:tcBorders>
              <w:top w:val="single" w:sz="4" w:space="0" w:color="auto"/>
              <w:bottom w:val="single" w:sz="4" w:space="0" w:color="auto"/>
            </w:tcBorders>
          </w:tcPr>
          <w:p w14:paraId="11EEEE9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decodes familiar and unfamiliar target language and/or script and infer meaning</w:t>
            </w:r>
          </w:p>
        </w:tc>
        <w:tc>
          <w:tcPr>
            <w:tcW w:w="2863" w:type="dxa"/>
            <w:tcBorders>
              <w:top w:val="single" w:sz="4" w:space="0" w:color="auto"/>
              <w:bottom w:val="single" w:sz="4" w:space="0" w:color="auto"/>
            </w:tcBorders>
          </w:tcPr>
          <w:p w14:paraId="1643287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decodes familiar target language and/or script and explains meaning</w:t>
            </w:r>
          </w:p>
        </w:tc>
        <w:tc>
          <w:tcPr>
            <w:tcW w:w="2863" w:type="dxa"/>
            <w:tcBorders>
              <w:top w:val="single" w:sz="4" w:space="0" w:color="auto"/>
              <w:bottom w:val="single" w:sz="4" w:space="0" w:color="auto"/>
            </w:tcBorders>
          </w:tcPr>
          <w:p w14:paraId="297507E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decodes some familiar target language and/or script and explains some surface meaning</w:t>
            </w:r>
          </w:p>
        </w:tc>
        <w:tc>
          <w:tcPr>
            <w:tcW w:w="2864" w:type="dxa"/>
            <w:tcBorders>
              <w:top w:val="single" w:sz="4" w:space="0" w:color="auto"/>
              <w:bottom w:val="single" w:sz="4" w:space="0" w:color="auto"/>
            </w:tcBorders>
          </w:tcPr>
          <w:p w14:paraId="09BCB6C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some meaning in familiar language texts and/ or script</w:t>
            </w:r>
          </w:p>
        </w:tc>
      </w:tr>
      <w:tr w:rsidR="00851A67" w:rsidRPr="0061741C" w14:paraId="7F0549A2" w14:textId="77777777" w:rsidTr="002D77EF">
        <w:trPr>
          <w:trHeight w:val="696"/>
        </w:trPr>
        <w:tc>
          <w:tcPr>
            <w:tcW w:w="851" w:type="dxa"/>
            <w:vMerge/>
            <w:textDirection w:val="btLr"/>
          </w:tcPr>
          <w:p w14:paraId="141B8411" w14:textId="77777777" w:rsidR="00851A67" w:rsidRPr="0061741C" w:rsidRDefault="00851A67" w:rsidP="002D77EF">
            <w:pPr>
              <w:spacing w:before="0"/>
              <w:jc w:val="center"/>
              <w:rPr>
                <w:rFonts w:cs="Calibri"/>
                <w:b/>
              </w:rPr>
            </w:pPr>
          </w:p>
        </w:tc>
        <w:tc>
          <w:tcPr>
            <w:tcW w:w="3005" w:type="dxa"/>
            <w:tcBorders>
              <w:top w:val="single" w:sz="4" w:space="0" w:color="auto"/>
              <w:bottom w:val="single" w:sz="4" w:space="0" w:color="auto"/>
            </w:tcBorders>
          </w:tcPr>
          <w:p w14:paraId="7EA62BC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w:t>
            </w:r>
            <w:r w:rsidRPr="0061741C">
              <w:rPr>
                <w:rFonts w:cs="Calibri"/>
                <w:sz w:val="18"/>
                <w:szCs w:val="16"/>
              </w:rPr>
              <w:t xml:space="preserve"> intercultural understanding to explain clearly the appropriateness of register and reasons for perspectives and/or behaviours with supporting evidence</w:t>
            </w:r>
          </w:p>
        </w:tc>
        <w:tc>
          <w:tcPr>
            <w:tcW w:w="2863" w:type="dxa"/>
            <w:tcBorders>
              <w:top w:val="single" w:sz="4" w:space="0" w:color="auto"/>
              <w:bottom w:val="single" w:sz="4" w:space="0" w:color="auto"/>
            </w:tcBorders>
          </w:tcPr>
          <w:p w14:paraId="47EA8CE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 xml:space="preserve">applies </w:t>
            </w:r>
            <w:r w:rsidRPr="0061741C">
              <w:rPr>
                <w:rFonts w:cs="Calibri"/>
                <w:sz w:val="18"/>
              </w:rPr>
              <w:t xml:space="preserve">emerging </w:t>
            </w:r>
            <w:r w:rsidRPr="0061741C">
              <w:rPr>
                <w:rFonts w:cs="Calibri"/>
                <w:sz w:val="18"/>
                <w:szCs w:val="16"/>
              </w:rPr>
              <w:t>intercultural understanding to explain with some coherence the choice of register and reasons for perspectives and/or behaviours with supporting evidence</w:t>
            </w:r>
          </w:p>
        </w:tc>
        <w:tc>
          <w:tcPr>
            <w:tcW w:w="2863" w:type="dxa"/>
            <w:tcBorders>
              <w:top w:val="single" w:sz="4" w:space="0" w:color="auto"/>
              <w:bottom w:val="single" w:sz="4" w:space="0" w:color="auto"/>
            </w:tcBorders>
          </w:tcPr>
          <w:p w14:paraId="0C2CF78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 xml:space="preserve">applies </w:t>
            </w:r>
            <w:r w:rsidRPr="0061741C">
              <w:rPr>
                <w:rFonts w:cs="Calibri"/>
                <w:sz w:val="18"/>
              </w:rPr>
              <w:t xml:space="preserve">emerging </w:t>
            </w:r>
            <w:r w:rsidRPr="0061741C">
              <w:rPr>
                <w:rFonts w:cs="Calibri"/>
                <w:sz w:val="18"/>
                <w:szCs w:val="16"/>
              </w:rPr>
              <w:t>intercultural understanding to describe the register and reasons for perspectives and/or behaviours with supporting evidence</w:t>
            </w:r>
          </w:p>
        </w:tc>
        <w:tc>
          <w:tcPr>
            <w:tcW w:w="2863" w:type="dxa"/>
            <w:tcBorders>
              <w:top w:val="single" w:sz="4" w:space="0" w:color="auto"/>
              <w:bottom w:val="single" w:sz="4" w:space="0" w:color="auto"/>
            </w:tcBorders>
          </w:tcPr>
          <w:p w14:paraId="3421B071"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identify the register and/ or behaviours with some supporting evidence</w:t>
            </w:r>
          </w:p>
        </w:tc>
        <w:tc>
          <w:tcPr>
            <w:tcW w:w="2864" w:type="dxa"/>
            <w:tcBorders>
              <w:top w:val="single" w:sz="4" w:space="0" w:color="auto"/>
              <w:bottom w:val="single" w:sz="4" w:space="0" w:color="auto"/>
            </w:tcBorders>
          </w:tcPr>
          <w:p w14:paraId="0B7ABF3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identify some of the register and/ or behaviours with limited supporting evidence</w:t>
            </w:r>
          </w:p>
        </w:tc>
      </w:tr>
      <w:tr w:rsidR="00851A67" w:rsidRPr="0061741C" w14:paraId="4AA57FA1" w14:textId="77777777" w:rsidTr="002D77EF">
        <w:trPr>
          <w:trHeight w:val="1225"/>
        </w:trPr>
        <w:tc>
          <w:tcPr>
            <w:tcW w:w="851" w:type="dxa"/>
            <w:vMerge/>
            <w:textDirection w:val="btLr"/>
          </w:tcPr>
          <w:p w14:paraId="08E6CAB5" w14:textId="77777777" w:rsidR="00851A67" w:rsidRPr="0061741C" w:rsidRDefault="00851A67" w:rsidP="002D77EF">
            <w:pPr>
              <w:spacing w:before="0"/>
              <w:jc w:val="center"/>
              <w:rPr>
                <w:rFonts w:cs="Calibri"/>
                <w:b/>
              </w:rPr>
            </w:pPr>
          </w:p>
        </w:tc>
        <w:tc>
          <w:tcPr>
            <w:tcW w:w="3005" w:type="dxa"/>
            <w:tcBorders>
              <w:top w:val="single" w:sz="4" w:space="0" w:color="auto"/>
              <w:bottom w:val="single" w:sz="4" w:space="0" w:color="auto"/>
            </w:tcBorders>
          </w:tcPr>
          <w:p w14:paraId="18FB492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analyses concepts in texts with evidence for ideas</w:t>
            </w:r>
          </w:p>
        </w:tc>
        <w:tc>
          <w:tcPr>
            <w:tcW w:w="2863" w:type="dxa"/>
            <w:tcBorders>
              <w:top w:val="single" w:sz="4" w:space="0" w:color="auto"/>
              <w:bottom w:val="single" w:sz="4" w:space="0" w:color="auto"/>
            </w:tcBorders>
          </w:tcPr>
          <w:p w14:paraId="7B3287B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explains concepts in texts with evidence for ideas</w:t>
            </w:r>
          </w:p>
        </w:tc>
        <w:tc>
          <w:tcPr>
            <w:tcW w:w="2863" w:type="dxa"/>
            <w:tcBorders>
              <w:top w:val="single" w:sz="4" w:space="0" w:color="auto"/>
              <w:bottom w:val="single" w:sz="4" w:space="0" w:color="auto"/>
            </w:tcBorders>
          </w:tcPr>
          <w:p w14:paraId="5C8CEE1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concepts in texts with evidence for ideas</w:t>
            </w:r>
          </w:p>
        </w:tc>
        <w:tc>
          <w:tcPr>
            <w:tcW w:w="2863" w:type="dxa"/>
            <w:tcBorders>
              <w:top w:val="single" w:sz="4" w:space="0" w:color="auto"/>
              <w:bottom w:val="single" w:sz="4" w:space="0" w:color="auto"/>
            </w:tcBorders>
          </w:tcPr>
          <w:p w14:paraId="2597B3C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concepts in texts with some evidence for ideas</w:t>
            </w:r>
          </w:p>
        </w:tc>
        <w:tc>
          <w:tcPr>
            <w:tcW w:w="2864" w:type="dxa"/>
            <w:tcBorders>
              <w:top w:val="single" w:sz="4" w:space="0" w:color="auto"/>
              <w:bottom w:val="single" w:sz="4" w:space="0" w:color="auto"/>
            </w:tcBorders>
          </w:tcPr>
          <w:p w14:paraId="47D828E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some concepts in texts with limited evidence for ideas</w:t>
            </w:r>
          </w:p>
        </w:tc>
      </w:tr>
      <w:tr w:rsidR="00851A67" w:rsidRPr="0061741C" w14:paraId="2BDB3D16" w14:textId="77777777" w:rsidTr="002D77EF">
        <w:trPr>
          <w:trHeight w:val="575"/>
        </w:trPr>
        <w:tc>
          <w:tcPr>
            <w:tcW w:w="851" w:type="dxa"/>
            <w:vMerge w:val="restart"/>
            <w:textDirection w:val="btLr"/>
            <w:vAlign w:val="center"/>
          </w:tcPr>
          <w:p w14:paraId="4A1E244C" w14:textId="77777777" w:rsidR="00851A67" w:rsidRPr="0061741C" w:rsidRDefault="00851A67" w:rsidP="002D77EF">
            <w:pPr>
              <w:spacing w:before="0"/>
              <w:jc w:val="center"/>
              <w:rPr>
                <w:rFonts w:cs="Calibri"/>
                <w:b/>
                <w:sz w:val="18"/>
                <w:szCs w:val="18"/>
              </w:rPr>
            </w:pPr>
            <w:r w:rsidRPr="0061741C">
              <w:rPr>
                <w:rFonts w:cs="Calibri"/>
                <w:b/>
                <w:sz w:val="18"/>
                <w:szCs w:val="18"/>
              </w:rPr>
              <w:t>Reflection on learning and self in the world</w:t>
            </w:r>
          </w:p>
        </w:tc>
        <w:tc>
          <w:tcPr>
            <w:tcW w:w="3005" w:type="dxa"/>
            <w:tcBorders>
              <w:top w:val="single" w:sz="4" w:space="0" w:color="auto"/>
              <w:bottom w:val="single" w:sz="4" w:space="0" w:color="auto"/>
            </w:tcBorders>
          </w:tcPr>
          <w:p w14:paraId="0163452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propose appropriate, specific, personal improvements</w:t>
            </w:r>
          </w:p>
        </w:tc>
        <w:tc>
          <w:tcPr>
            <w:tcW w:w="2863" w:type="dxa"/>
            <w:tcBorders>
              <w:top w:val="single" w:sz="4" w:space="0" w:color="auto"/>
              <w:bottom w:val="single" w:sz="4" w:space="0" w:color="auto"/>
            </w:tcBorders>
          </w:tcPr>
          <w:p w14:paraId="58610FA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propose some appropriate personal improvements</w:t>
            </w:r>
          </w:p>
        </w:tc>
        <w:tc>
          <w:tcPr>
            <w:tcW w:w="2863" w:type="dxa"/>
            <w:tcBorders>
              <w:top w:val="single" w:sz="4" w:space="0" w:color="auto"/>
              <w:bottom w:val="single" w:sz="4" w:space="0" w:color="auto"/>
            </w:tcBorders>
          </w:tcPr>
          <w:p w14:paraId="1EA2911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discuss improvement generally</w:t>
            </w:r>
          </w:p>
        </w:tc>
        <w:tc>
          <w:tcPr>
            <w:tcW w:w="2863" w:type="dxa"/>
            <w:tcBorders>
              <w:top w:val="single" w:sz="4" w:space="0" w:color="auto"/>
              <w:bottom w:val="single" w:sz="4" w:space="0" w:color="auto"/>
            </w:tcBorders>
          </w:tcPr>
          <w:p w14:paraId="5DA5550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with reference to teacher feedback</w:t>
            </w:r>
          </w:p>
        </w:tc>
        <w:tc>
          <w:tcPr>
            <w:tcW w:w="2864" w:type="dxa"/>
            <w:tcBorders>
              <w:top w:val="single" w:sz="4" w:space="0" w:color="auto"/>
              <w:bottom w:val="single" w:sz="4" w:space="0" w:color="auto"/>
            </w:tcBorders>
          </w:tcPr>
          <w:p w14:paraId="2ABCE64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comments generally on language learning practices</w:t>
            </w:r>
          </w:p>
        </w:tc>
      </w:tr>
      <w:tr w:rsidR="00851A67" w:rsidRPr="0061741C" w14:paraId="565B693D" w14:textId="77777777" w:rsidTr="002D77EF">
        <w:trPr>
          <w:trHeight w:val="575"/>
        </w:trPr>
        <w:tc>
          <w:tcPr>
            <w:tcW w:w="851" w:type="dxa"/>
            <w:vMerge/>
            <w:textDirection w:val="btLr"/>
          </w:tcPr>
          <w:p w14:paraId="14C3422C" w14:textId="77777777" w:rsidR="00851A67" w:rsidRPr="0061741C" w:rsidRDefault="00851A67" w:rsidP="002D77EF">
            <w:pPr>
              <w:spacing w:before="0"/>
              <w:rPr>
                <w:rFonts w:cs="Calibri"/>
              </w:rPr>
            </w:pPr>
          </w:p>
        </w:tc>
        <w:tc>
          <w:tcPr>
            <w:tcW w:w="3005" w:type="dxa"/>
            <w:tcBorders>
              <w:top w:val="single" w:sz="4" w:space="0" w:color="auto"/>
            </w:tcBorders>
          </w:tcPr>
          <w:p w14:paraId="21CE48E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genuinely on own and others cultural assumptions and perspectives</w:t>
            </w:r>
          </w:p>
        </w:tc>
        <w:tc>
          <w:tcPr>
            <w:tcW w:w="2863" w:type="dxa"/>
            <w:tcBorders>
              <w:top w:val="single" w:sz="4" w:space="0" w:color="auto"/>
            </w:tcBorders>
          </w:tcPr>
          <w:p w14:paraId="01CFCB9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explains own and others cultural assumptions and perspectives</w:t>
            </w:r>
          </w:p>
        </w:tc>
        <w:tc>
          <w:tcPr>
            <w:tcW w:w="2863" w:type="dxa"/>
            <w:tcBorders>
              <w:top w:val="single" w:sz="4" w:space="0" w:color="auto"/>
            </w:tcBorders>
          </w:tcPr>
          <w:p w14:paraId="1BC23B7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own and others cultural assumptions and perspectives</w:t>
            </w:r>
          </w:p>
        </w:tc>
        <w:tc>
          <w:tcPr>
            <w:tcW w:w="2863" w:type="dxa"/>
            <w:tcBorders>
              <w:top w:val="single" w:sz="4" w:space="0" w:color="auto"/>
            </w:tcBorders>
          </w:tcPr>
          <w:p w14:paraId="0571303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own cultural assumptions and perspectives</w:t>
            </w:r>
          </w:p>
        </w:tc>
        <w:tc>
          <w:tcPr>
            <w:tcW w:w="2864" w:type="dxa"/>
            <w:tcBorders>
              <w:top w:val="single" w:sz="4" w:space="0" w:color="auto"/>
            </w:tcBorders>
          </w:tcPr>
          <w:p w14:paraId="6254480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comments generally on self, culture or language</w:t>
            </w:r>
          </w:p>
        </w:tc>
      </w:tr>
      <w:bookmarkEnd w:id="69"/>
    </w:tbl>
    <w:p w14:paraId="5ADFE141" w14:textId="77777777" w:rsidR="00860504" w:rsidRPr="00860504" w:rsidRDefault="00860504">
      <w:pPr>
        <w:spacing w:before="0"/>
        <w:rPr>
          <w:rFonts w:eastAsia="Times New Roman" w:cs="Calibri"/>
          <w:szCs w:val="20"/>
        </w:rPr>
      </w:pPr>
      <w:r w:rsidRPr="00860504">
        <w:rPr>
          <w:rFonts w:cs="Calibri"/>
        </w:rPr>
        <w:br w:type="page"/>
      </w: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005"/>
        <w:gridCol w:w="2863"/>
        <w:gridCol w:w="2863"/>
        <w:gridCol w:w="2863"/>
        <w:gridCol w:w="2864"/>
      </w:tblGrid>
      <w:tr w:rsidR="00851A67" w:rsidRPr="0061741C" w14:paraId="788A4E51" w14:textId="77777777" w:rsidTr="002D77EF">
        <w:tc>
          <w:tcPr>
            <w:tcW w:w="15309" w:type="dxa"/>
            <w:gridSpan w:val="6"/>
            <w:tcBorders>
              <w:top w:val="nil"/>
              <w:left w:val="nil"/>
              <w:right w:val="nil"/>
            </w:tcBorders>
          </w:tcPr>
          <w:p w14:paraId="53BF9A2B" w14:textId="77777777" w:rsidR="00851A67" w:rsidRPr="0061741C" w:rsidRDefault="00851A67" w:rsidP="002D77EF">
            <w:pPr>
              <w:pStyle w:val="Tabletextbold"/>
              <w:spacing w:before="0" w:after="0"/>
              <w:rPr>
                <w:rFonts w:cs="Calibri"/>
              </w:rPr>
            </w:pPr>
            <w:r>
              <w:rPr>
                <w:rFonts w:cs="Calibri"/>
              </w:rPr>
              <w:lastRenderedPageBreak/>
              <w:br w:type="page"/>
            </w:r>
            <w:r w:rsidRPr="0061741C">
              <w:rPr>
                <w:rFonts w:cs="Calibri"/>
              </w:rPr>
              <w:t>Achievement Standards Continuing Modern Languages T Course Year 11</w:t>
            </w:r>
          </w:p>
        </w:tc>
      </w:tr>
      <w:tr w:rsidR="00851A67" w:rsidRPr="0061741C" w14:paraId="4F0CB80F" w14:textId="77777777" w:rsidTr="002D77EF">
        <w:tc>
          <w:tcPr>
            <w:tcW w:w="851" w:type="dxa"/>
            <w:vAlign w:val="center"/>
          </w:tcPr>
          <w:p w14:paraId="6CEB6C70" w14:textId="77777777" w:rsidR="00851A67" w:rsidRPr="0061741C" w:rsidRDefault="00851A67" w:rsidP="002D77EF">
            <w:pPr>
              <w:spacing w:before="0"/>
              <w:jc w:val="center"/>
              <w:rPr>
                <w:rFonts w:cs="Calibri"/>
                <w:sz w:val="20"/>
              </w:rPr>
            </w:pPr>
          </w:p>
        </w:tc>
        <w:tc>
          <w:tcPr>
            <w:tcW w:w="3005" w:type="dxa"/>
            <w:tcBorders>
              <w:bottom w:val="single" w:sz="4" w:space="0" w:color="auto"/>
            </w:tcBorders>
          </w:tcPr>
          <w:p w14:paraId="1EABFE00"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A</w:t>
            </w:r>
            <w:r w:rsidRPr="0061741C">
              <w:rPr>
                <w:rFonts w:cs="Calibri"/>
                <w:sz w:val="20"/>
                <w:szCs w:val="20"/>
              </w:rPr>
              <w:t xml:space="preserve"> grade typically</w:t>
            </w:r>
          </w:p>
        </w:tc>
        <w:tc>
          <w:tcPr>
            <w:tcW w:w="2863" w:type="dxa"/>
            <w:tcBorders>
              <w:bottom w:val="single" w:sz="4" w:space="0" w:color="auto"/>
            </w:tcBorders>
          </w:tcPr>
          <w:p w14:paraId="473BFC79"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B</w:t>
            </w:r>
            <w:r w:rsidRPr="0061741C">
              <w:rPr>
                <w:rFonts w:cs="Calibri"/>
                <w:sz w:val="20"/>
                <w:szCs w:val="20"/>
              </w:rPr>
              <w:t xml:space="preserve"> grade typically</w:t>
            </w:r>
          </w:p>
        </w:tc>
        <w:tc>
          <w:tcPr>
            <w:tcW w:w="2863" w:type="dxa"/>
            <w:tcBorders>
              <w:bottom w:val="single" w:sz="4" w:space="0" w:color="auto"/>
            </w:tcBorders>
          </w:tcPr>
          <w:p w14:paraId="635189D1"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C</w:t>
            </w:r>
            <w:r w:rsidRPr="0061741C">
              <w:rPr>
                <w:rFonts w:cs="Calibri"/>
                <w:sz w:val="20"/>
                <w:szCs w:val="20"/>
              </w:rPr>
              <w:t xml:space="preserve"> grade typically</w:t>
            </w:r>
          </w:p>
        </w:tc>
        <w:tc>
          <w:tcPr>
            <w:tcW w:w="2863" w:type="dxa"/>
            <w:tcBorders>
              <w:bottom w:val="single" w:sz="4" w:space="0" w:color="auto"/>
            </w:tcBorders>
          </w:tcPr>
          <w:p w14:paraId="4A210B4A"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D</w:t>
            </w:r>
            <w:r w:rsidRPr="0061741C">
              <w:rPr>
                <w:rFonts w:cs="Calibri"/>
                <w:sz w:val="20"/>
                <w:szCs w:val="20"/>
              </w:rPr>
              <w:t xml:space="preserve"> grade typically</w:t>
            </w:r>
          </w:p>
        </w:tc>
        <w:tc>
          <w:tcPr>
            <w:tcW w:w="2864" w:type="dxa"/>
            <w:tcBorders>
              <w:bottom w:val="single" w:sz="4" w:space="0" w:color="auto"/>
            </w:tcBorders>
          </w:tcPr>
          <w:p w14:paraId="70BAF317"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E</w:t>
            </w:r>
            <w:r w:rsidRPr="0061741C">
              <w:rPr>
                <w:rFonts w:cs="Calibri"/>
                <w:sz w:val="20"/>
                <w:szCs w:val="20"/>
              </w:rPr>
              <w:t xml:space="preserve"> grade typically</w:t>
            </w:r>
          </w:p>
        </w:tc>
      </w:tr>
      <w:tr w:rsidR="00851A67" w:rsidRPr="0061741C" w14:paraId="12E61509" w14:textId="77777777" w:rsidTr="002D77EF">
        <w:trPr>
          <w:trHeight w:val="454"/>
        </w:trPr>
        <w:tc>
          <w:tcPr>
            <w:tcW w:w="851" w:type="dxa"/>
            <w:vMerge w:val="restart"/>
            <w:textDirection w:val="btLr"/>
            <w:vAlign w:val="center"/>
          </w:tcPr>
          <w:p w14:paraId="35FDF749" w14:textId="77777777" w:rsidR="00851A67" w:rsidRPr="0061741C" w:rsidRDefault="00851A67" w:rsidP="002D77EF">
            <w:pPr>
              <w:pStyle w:val="TableTextBoldcentred"/>
              <w:spacing w:before="0" w:after="0"/>
              <w:rPr>
                <w:rFonts w:cs="Calibri"/>
                <w:sz w:val="18"/>
                <w:szCs w:val="18"/>
              </w:rPr>
            </w:pPr>
            <w:r w:rsidRPr="0061741C">
              <w:rPr>
                <w:rFonts w:cs="Calibri"/>
                <w:sz w:val="18"/>
                <w:szCs w:val="18"/>
              </w:rPr>
              <w:t>Communicating Meaning in Language</w:t>
            </w:r>
          </w:p>
        </w:tc>
        <w:tc>
          <w:tcPr>
            <w:tcW w:w="3005" w:type="dxa"/>
            <w:tcBorders>
              <w:bottom w:val="single" w:sz="4" w:space="0" w:color="auto"/>
            </w:tcBorders>
          </w:tcPr>
          <w:p w14:paraId="6B046B3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clear, accurate texts with depth and breadth for intended purpose, audience and context</w:t>
            </w:r>
          </w:p>
        </w:tc>
        <w:tc>
          <w:tcPr>
            <w:tcW w:w="2863" w:type="dxa"/>
            <w:tcBorders>
              <w:bottom w:val="single" w:sz="4" w:space="0" w:color="auto"/>
            </w:tcBorders>
          </w:tcPr>
          <w:p w14:paraId="2391B93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accurate texts with depth and breadth for intended purpose, audience and context</w:t>
            </w:r>
          </w:p>
        </w:tc>
        <w:tc>
          <w:tcPr>
            <w:tcW w:w="2863" w:type="dxa"/>
            <w:tcBorders>
              <w:bottom w:val="single" w:sz="4" w:space="0" w:color="auto"/>
            </w:tcBorders>
          </w:tcPr>
          <w:p w14:paraId="287BD25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well-organised, accurate explanatory texts for intended purpose, audience and context</w:t>
            </w:r>
          </w:p>
        </w:tc>
        <w:tc>
          <w:tcPr>
            <w:tcW w:w="2863" w:type="dxa"/>
            <w:tcBorders>
              <w:bottom w:val="single" w:sz="4" w:space="0" w:color="auto"/>
            </w:tcBorders>
          </w:tcPr>
          <w:p w14:paraId="31413F81"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mostly accurate texts relevant to the topic for intended purpose and audience</w:t>
            </w:r>
          </w:p>
        </w:tc>
        <w:tc>
          <w:tcPr>
            <w:tcW w:w="2864" w:type="dxa"/>
            <w:tcBorders>
              <w:bottom w:val="single" w:sz="4" w:space="0" w:color="auto"/>
            </w:tcBorders>
          </w:tcPr>
          <w:p w14:paraId="2F2E00E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texts relevant to the topic for intended purpose</w:t>
            </w:r>
          </w:p>
        </w:tc>
      </w:tr>
      <w:tr w:rsidR="00851A67" w:rsidRPr="0061741C" w14:paraId="1B3EB3EB" w14:textId="77777777" w:rsidTr="002D77EF">
        <w:trPr>
          <w:trHeight w:val="436"/>
        </w:trPr>
        <w:tc>
          <w:tcPr>
            <w:tcW w:w="851" w:type="dxa"/>
            <w:vMerge/>
            <w:textDirection w:val="btLr"/>
          </w:tcPr>
          <w:p w14:paraId="1FC1AFB2" w14:textId="77777777" w:rsidR="00851A67" w:rsidRPr="0061741C" w:rsidRDefault="00851A67" w:rsidP="002D77EF">
            <w:pPr>
              <w:pStyle w:val="TableTextBoldcentred"/>
              <w:spacing w:before="0" w:after="0"/>
              <w:rPr>
                <w:rFonts w:cs="Calibri"/>
                <w:sz w:val="18"/>
                <w:szCs w:val="18"/>
              </w:rPr>
            </w:pPr>
          </w:p>
        </w:tc>
        <w:tc>
          <w:tcPr>
            <w:tcW w:w="3005" w:type="dxa"/>
            <w:tcBorders>
              <w:top w:val="single" w:sz="4" w:space="0" w:color="auto"/>
              <w:bottom w:val="single" w:sz="4" w:space="0" w:color="auto"/>
            </w:tcBorders>
          </w:tcPr>
          <w:p w14:paraId="647E06B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and unfamiliar conventions of texts and culture to communicate insightful understanding and mediate meaning</w:t>
            </w:r>
          </w:p>
        </w:tc>
        <w:tc>
          <w:tcPr>
            <w:tcW w:w="2863" w:type="dxa"/>
            <w:tcBorders>
              <w:top w:val="single" w:sz="4" w:space="0" w:color="auto"/>
              <w:bottom w:val="single" w:sz="4" w:space="0" w:color="auto"/>
            </w:tcBorders>
          </w:tcPr>
          <w:p w14:paraId="51D3BBF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and unfamiliar conventions of texts and culture to clarify understanding and mediate meaning</w:t>
            </w:r>
          </w:p>
        </w:tc>
        <w:tc>
          <w:tcPr>
            <w:tcW w:w="2863" w:type="dxa"/>
            <w:tcBorders>
              <w:top w:val="single" w:sz="4" w:space="0" w:color="auto"/>
              <w:bottom w:val="single" w:sz="4" w:space="0" w:color="auto"/>
            </w:tcBorders>
          </w:tcPr>
          <w:p w14:paraId="42DFFD9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conventions of texts and culture to organise their ideas and mediate meaning</w:t>
            </w:r>
          </w:p>
        </w:tc>
        <w:tc>
          <w:tcPr>
            <w:tcW w:w="2863" w:type="dxa"/>
            <w:tcBorders>
              <w:top w:val="single" w:sz="4" w:space="0" w:color="auto"/>
              <w:bottom w:val="single" w:sz="4" w:space="0" w:color="auto"/>
            </w:tcBorders>
          </w:tcPr>
          <w:p w14:paraId="2610E03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conventions of texts to explain ideas using first language conventions</w:t>
            </w:r>
          </w:p>
        </w:tc>
        <w:tc>
          <w:tcPr>
            <w:tcW w:w="2864" w:type="dxa"/>
            <w:tcBorders>
              <w:top w:val="single" w:sz="4" w:space="0" w:color="auto"/>
              <w:bottom w:val="single" w:sz="4" w:space="0" w:color="auto"/>
            </w:tcBorders>
          </w:tcPr>
          <w:p w14:paraId="7076DE6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some familiar conventions of texts to describe ideas using first language conventions</w:t>
            </w:r>
          </w:p>
        </w:tc>
      </w:tr>
      <w:tr w:rsidR="00851A67" w:rsidRPr="0061741C" w14:paraId="7787D0BE" w14:textId="77777777" w:rsidTr="002D77EF">
        <w:trPr>
          <w:trHeight w:val="485"/>
        </w:trPr>
        <w:tc>
          <w:tcPr>
            <w:tcW w:w="851" w:type="dxa"/>
            <w:vMerge/>
            <w:textDirection w:val="btLr"/>
          </w:tcPr>
          <w:p w14:paraId="4F88EF26" w14:textId="77777777" w:rsidR="00851A67" w:rsidRPr="0061741C" w:rsidRDefault="00851A67" w:rsidP="002D77EF">
            <w:pPr>
              <w:pStyle w:val="TableTextBoldcentred"/>
              <w:spacing w:before="0" w:after="0"/>
              <w:rPr>
                <w:rFonts w:cs="Calibri"/>
                <w:sz w:val="18"/>
                <w:szCs w:val="18"/>
              </w:rPr>
            </w:pPr>
          </w:p>
        </w:tc>
        <w:tc>
          <w:tcPr>
            <w:tcW w:w="3005" w:type="dxa"/>
            <w:tcBorders>
              <w:top w:val="single" w:sz="4" w:space="0" w:color="auto"/>
              <w:bottom w:val="single" w:sz="4" w:space="0" w:color="auto"/>
            </w:tcBorders>
          </w:tcPr>
          <w:p w14:paraId="534B682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complex grammar, familiar and unfamiliar vocabulary and idiomatic expressions to exchange analyses of ideas clearly, coherently and with impact</w:t>
            </w:r>
          </w:p>
        </w:tc>
        <w:tc>
          <w:tcPr>
            <w:tcW w:w="2863" w:type="dxa"/>
            <w:tcBorders>
              <w:top w:val="single" w:sz="4" w:space="0" w:color="auto"/>
              <w:bottom w:val="single" w:sz="4" w:space="0" w:color="auto"/>
            </w:tcBorders>
          </w:tcPr>
          <w:p w14:paraId="0EE7C131"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complex grammar, familiar and unfamiliar vocabulary and idiomatic expressions to exchange analyses of ideas</w:t>
            </w:r>
            <w:r w:rsidRPr="0061741C" w:rsidDel="000E19E7">
              <w:rPr>
                <w:rFonts w:cs="Calibri"/>
                <w:sz w:val="18"/>
                <w:szCs w:val="16"/>
              </w:rPr>
              <w:t xml:space="preserve"> </w:t>
            </w:r>
            <w:r w:rsidRPr="0061741C">
              <w:rPr>
                <w:rFonts w:cs="Calibri"/>
                <w:sz w:val="18"/>
                <w:szCs w:val="16"/>
              </w:rPr>
              <w:t>clearly and coherently</w:t>
            </w:r>
          </w:p>
        </w:tc>
        <w:tc>
          <w:tcPr>
            <w:tcW w:w="2863" w:type="dxa"/>
            <w:tcBorders>
              <w:top w:val="single" w:sz="4" w:space="0" w:color="auto"/>
              <w:bottom w:val="single" w:sz="4" w:space="0" w:color="auto"/>
            </w:tcBorders>
          </w:tcPr>
          <w:p w14:paraId="6BEB358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grammar, familiar vocabulary and set expressions to exchange explanations clearly and coherently</w:t>
            </w:r>
          </w:p>
        </w:tc>
        <w:tc>
          <w:tcPr>
            <w:tcW w:w="2863" w:type="dxa"/>
            <w:tcBorders>
              <w:top w:val="single" w:sz="4" w:space="0" w:color="auto"/>
              <w:bottom w:val="single" w:sz="4" w:space="0" w:color="auto"/>
            </w:tcBorders>
          </w:tcPr>
          <w:p w14:paraId="3971C69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grammar, vocabulary and set expressions to describe some of own ideas clearly</w:t>
            </w:r>
          </w:p>
        </w:tc>
        <w:tc>
          <w:tcPr>
            <w:tcW w:w="2864" w:type="dxa"/>
            <w:tcBorders>
              <w:top w:val="single" w:sz="4" w:space="0" w:color="auto"/>
              <w:bottom w:val="single" w:sz="4" w:space="0" w:color="auto"/>
            </w:tcBorders>
          </w:tcPr>
          <w:p w14:paraId="5CDBCE57"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some familiar grammar, vocabulary and set expressions to describe some of own ideas</w:t>
            </w:r>
          </w:p>
        </w:tc>
      </w:tr>
      <w:tr w:rsidR="00851A67" w:rsidRPr="0061741C" w14:paraId="7DBDE7BF" w14:textId="77777777" w:rsidTr="002D77EF">
        <w:trPr>
          <w:trHeight w:val="620"/>
        </w:trPr>
        <w:tc>
          <w:tcPr>
            <w:tcW w:w="851" w:type="dxa"/>
            <w:vMerge/>
            <w:textDirection w:val="btLr"/>
          </w:tcPr>
          <w:p w14:paraId="306013DE" w14:textId="77777777" w:rsidR="00851A67" w:rsidRPr="0061741C" w:rsidRDefault="00851A67" w:rsidP="002D77EF">
            <w:pPr>
              <w:pStyle w:val="TableTextBoldcentred"/>
              <w:spacing w:before="0" w:after="0"/>
              <w:rPr>
                <w:rFonts w:cs="Calibri"/>
                <w:sz w:val="18"/>
                <w:szCs w:val="18"/>
              </w:rPr>
            </w:pPr>
          </w:p>
        </w:tc>
        <w:tc>
          <w:tcPr>
            <w:tcW w:w="3005" w:type="dxa"/>
            <w:tcBorders>
              <w:bottom w:val="single" w:sz="4" w:space="0" w:color="auto"/>
            </w:tcBorders>
          </w:tcPr>
          <w:p w14:paraId="70E6F57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and clearly and promotes audience confidence in the ideas communicated</w:t>
            </w:r>
          </w:p>
        </w:tc>
        <w:tc>
          <w:tcPr>
            <w:tcW w:w="2863" w:type="dxa"/>
            <w:tcBorders>
              <w:bottom w:val="single" w:sz="4" w:space="0" w:color="auto"/>
            </w:tcBorders>
          </w:tcPr>
          <w:p w14:paraId="676339C1"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and clearly and promotes some audience confidence in the ideas communicated</w:t>
            </w:r>
          </w:p>
        </w:tc>
        <w:tc>
          <w:tcPr>
            <w:tcW w:w="2863" w:type="dxa"/>
            <w:tcBorders>
              <w:bottom w:val="single" w:sz="4" w:space="0" w:color="auto"/>
            </w:tcBorders>
          </w:tcPr>
          <w:p w14:paraId="64ABA06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clearly</w:t>
            </w:r>
          </w:p>
        </w:tc>
        <w:tc>
          <w:tcPr>
            <w:tcW w:w="2863" w:type="dxa"/>
            <w:tcBorders>
              <w:bottom w:val="single" w:sz="4" w:space="0" w:color="auto"/>
            </w:tcBorders>
          </w:tcPr>
          <w:p w14:paraId="2735F3A7"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 and reduces confidence in the ideas communicated</w:t>
            </w:r>
          </w:p>
        </w:tc>
        <w:tc>
          <w:tcPr>
            <w:tcW w:w="2864" w:type="dxa"/>
            <w:tcBorders>
              <w:bottom w:val="single" w:sz="4" w:space="0" w:color="auto"/>
            </w:tcBorders>
          </w:tcPr>
          <w:p w14:paraId="5BD10BC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 and unclearly and provides minimal confidence in the ideas communicated</w:t>
            </w:r>
          </w:p>
        </w:tc>
      </w:tr>
      <w:tr w:rsidR="00851A67" w:rsidRPr="0061741C" w14:paraId="3C2B9677" w14:textId="77777777" w:rsidTr="002D77EF">
        <w:trPr>
          <w:trHeight w:val="655"/>
        </w:trPr>
        <w:tc>
          <w:tcPr>
            <w:tcW w:w="851" w:type="dxa"/>
            <w:vMerge w:val="restart"/>
            <w:textDirection w:val="btLr"/>
            <w:vAlign w:val="center"/>
          </w:tcPr>
          <w:p w14:paraId="79708065" w14:textId="77777777" w:rsidR="00851A67" w:rsidRPr="001F5D18" w:rsidRDefault="00851A67" w:rsidP="002D77EF">
            <w:pPr>
              <w:spacing w:before="0"/>
              <w:jc w:val="center"/>
              <w:rPr>
                <w:rFonts w:cs="Calibri"/>
                <w:b/>
                <w:bCs/>
              </w:rPr>
            </w:pPr>
            <w:r w:rsidRPr="001F5D18">
              <w:rPr>
                <w:rFonts w:cs="Calibri"/>
                <w:b/>
                <w:bCs/>
                <w:sz w:val="18"/>
                <w:szCs w:val="18"/>
              </w:rPr>
              <w:t>Understanding Language and Culture</w:t>
            </w:r>
          </w:p>
        </w:tc>
        <w:tc>
          <w:tcPr>
            <w:tcW w:w="3005" w:type="dxa"/>
            <w:tcBorders>
              <w:top w:val="single" w:sz="4" w:space="0" w:color="auto"/>
              <w:bottom w:val="single" w:sz="4" w:space="0" w:color="auto"/>
            </w:tcBorders>
          </w:tcPr>
          <w:p w14:paraId="6BFAA63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analyses familiar and unfamiliar target language and/or script to decode and infer meaning and draw logical conclusions</w:t>
            </w:r>
          </w:p>
        </w:tc>
        <w:tc>
          <w:tcPr>
            <w:tcW w:w="2863" w:type="dxa"/>
            <w:tcBorders>
              <w:top w:val="single" w:sz="4" w:space="0" w:color="auto"/>
              <w:bottom w:val="single" w:sz="4" w:space="0" w:color="auto"/>
            </w:tcBorders>
          </w:tcPr>
          <w:p w14:paraId="09C6774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analyses familiar and unfamiliar target language and/or script to decode and infer meaning to express opinion</w:t>
            </w:r>
          </w:p>
        </w:tc>
        <w:tc>
          <w:tcPr>
            <w:tcW w:w="2863" w:type="dxa"/>
            <w:tcBorders>
              <w:top w:val="single" w:sz="4" w:space="0" w:color="auto"/>
              <w:bottom w:val="single" w:sz="4" w:space="0" w:color="auto"/>
            </w:tcBorders>
          </w:tcPr>
          <w:p w14:paraId="1DD996D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decodes familiar target language and/or script to explain surface meaning</w:t>
            </w:r>
          </w:p>
        </w:tc>
        <w:tc>
          <w:tcPr>
            <w:tcW w:w="2863" w:type="dxa"/>
            <w:tcBorders>
              <w:top w:val="single" w:sz="4" w:space="0" w:color="auto"/>
              <w:bottom w:val="single" w:sz="4" w:space="0" w:color="auto"/>
            </w:tcBorders>
          </w:tcPr>
          <w:p w14:paraId="3F7B64C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decodes some familiar target language and/or script to explain some surface meaning</w:t>
            </w:r>
          </w:p>
        </w:tc>
        <w:tc>
          <w:tcPr>
            <w:tcW w:w="2864" w:type="dxa"/>
            <w:tcBorders>
              <w:top w:val="single" w:sz="4" w:space="0" w:color="auto"/>
              <w:bottom w:val="single" w:sz="4" w:space="0" w:color="auto"/>
            </w:tcBorders>
          </w:tcPr>
          <w:p w14:paraId="7BD52CF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some meaning in familiar language texts and/ or script</w:t>
            </w:r>
          </w:p>
        </w:tc>
      </w:tr>
      <w:tr w:rsidR="00851A67" w:rsidRPr="0061741C" w14:paraId="683A8622" w14:textId="77777777" w:rsidTr="002D77EF">
        <w:trPr>
          <w:trHeight w:val="696"/>
        </w:trPr>
        <w:tc>
          <w:tcPr>
            <w:tcW w:w="851" w:type="dxa"/>
            <w:vMerge/>
            <w:textDirection w:val="btLr"/>
          </w:tcPr>
          <w:p w14:paraId="6F3821AE" w14:textId="77777777" w:rsidR="00851A67" w:rsidRPr="0061741C" w:rsidRDefault="00851A67" w:rsidP="002D77EF">
            <w:pPr>
              <w:spacing w:before="0"/>
              <w:jc w:val="center"/>
              <w:rPr>
                <w:rFonts w:cs="Calibri"/>
                <w:b/>
              </w:rPr>
            </w:pPr>
          </w:p>
        </w:tc>
        <w:tc>
          <w:tcPr>
            <w:tcW w:w="3005" w:type="dxa"/>
            <w:tcBorders>
              <w:top w:val="single" w:sz="4" w:space="0" w:color="auto"/>
              <w:bottom w:val="single" w:sz="4" w:space="0" w:color="auto"/>
            </w:tcBorders>
          </w:tcPr>
          <w:p w14:paraId="5770F0D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analyse the appropriateness of register and reasons for perspectives and/or behaviours with evidence</w:t>
            </w:r>
          </w:p>
        </w:tc>
        <w:tc>
          <w:tcPr>
            <w:tcW w:w="2863" w:type="dxa"/>
            <w:tcBorders>
              <w:top w:val="single" w:sz="4" w:space="0" w:color="auto"/>
              <w:bottom w:val="single" w:sz="4" w:space="0" w:color="auto"/>
            </w:tcBorders>
          </w:tcPr>
          <w:p w14:paraId="22D55AC7"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explain the choice of register and reasons for perspectives and/or behaviours with evidence</w:t>
            </w:r>
          </w:p>
        </w:tc>
        <w:tc>
          <w:tcPr>
            <w:tcW w:w="2863" w:type="dxa"/>
            <w:tcBorders>
              <w:top w:val="single" w:sz="4" w:space="0" w:color="auto"/>
              <w:bottom w:val="single" w:sz="4" w:space="0" w:color="auto"/>
            </w:tcBorders>
          </w:tcPr>
          <w:p w14:paraId="6E084DD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describe the register and reasons for perspectives and/or behaviours with evidence</w:t>
            </w:r>
          </w:p>
        </w:tc>
        <w:tc>
          <w:tcPr>
            <w:tcW w:w="2863" w:type="dxa"/>
            <w:tcBorders>
              <w:top w:val="single" w:sz="4" w:space="0" w:color="auto"/>
              <w:bottom w:val="single" w:sz="4" w:space="0" w:color="auto"/>
            </w:tcBorders>
          </w:tcPr>
          <w:p w14:paraId="4FA04C1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identify the register and behaviours with some evidence</w:t>
            </w:r>
          </w:p>
        </w:tc>
        <w:tc>
          <w:tcPr>
            <w:tcW w:w="2864" w:type="dxa"/>
            <w:tcBorders>
              <w:top w:val="single" w:sz="4" w:space="0" w:color="auto"/>
              <w:bottom w:val="single" w:sz="4" w:space="0" w:color="auto"/>
            </w:tcBorders>
          </w:tcPr>
          <w:p w14:paraId="5393CD5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identify some of the register and behaviours with limited evidence</w:t>
            </w:r>
          </w:p>
        </w:tc>
      </w:tr>
      <w:tr w:rsidR="00851A67" w:rsidRPr="0061741C" w14:paraId="7F72A03E" w14:textId="77777777" w:rsidTr="002D77EF">
        <w:trPr>
          <w:trHeight w:val="994"/>
        </w:trPr>
        <w:tc>
          <w:tcPr>
            <w:tcW w:w="851" w:type="dxa"/>
            <w:vMerge/>
            <w:textDirection w:val="btLr"/>
          </w:tcPr>
          <w:p w14:paraId="2838B147" w14:textId="77777777" w:rsidR="00851A67" w:rsidRPr="0061741C" w:rsidRDefault="00851A67" w:rsidP="002D77EF">
            <w:pPr>
              <w:spacing w:before="0"/>
              <w:jc w:val="center"/>
              <w:rPr>
                <w:rFonts w:cs="Calibri"/>
                <w:b/>
              </w:rPr>
            </w:pPr>
          </w:p>
        </w:tc>
        <w:tc>
          <w:tcPr>
            <w:tcW w:w="3005" w:type="dxa"/>
            <w:tcBorders>
              <w:top w:val="single" w:sz="4" w:space="0" w:color="auto"/>
              <w:bottom w:val="single" w:sz="4" w:space="0" w:color="auto"/>
            </w:tcBorders>
          </w:tcPr>
          <w:p w14:paraId="21F5ABF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analyses concepts in texts with evidence for ideas</w:t>
            </w:r>
          </w:p>
        </w:tc>
        <w:tc>
          <w:tcPr>
            <w:tcW w:w="2863" w:type="dxa"/>
            <w:tcBorders>
              <w:top w:val="single" w:sz="4" w:space="0" w:color="auto"/>
              <w:bottom w:val="single" w:sz="4" w:space="0" w:color="auto"/>
            </w:tcBorders>
          </w:tcPr>
          <w:p w14:paraId="68D3CF6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explains concepts in texts with evidence for ideas</w:t>
            </w:r>
          </w:p>
        </w:tc>
        <w:tc>
          <w:tcPr>
            <w:tcW w:w="2863" w:type="dxa"/>
            <w:tcBorders>
              <w:top w:val="single" w:sz="4" w:space="0" w:color="auto"/>
              <w:bottom w:val="single" w:sz="4" w:space="0" w:color="auto"/>
            </w:tcBorders>
          </w:tcPr>
          <w:p w14:paraId="20C912C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concepts in texts with evidence for ideas</w:t>
            </w:r>
          </w:p>
        </w:tc>
        <w:tc>
          <w:tcPr>
            <w:tcW w:w="2863" w:type="dxa"/>
            <w:tcBorders>
              <w:top w:val="single" w:sz="4" w:space="0" w:color="auto"/>
              <w:bottom w:val="single" w:sz="4" w:space="0" w:color="auto"/>
            </w:tcBorders>
          </w:tcPr>
          <w:p w14:paraId="5CE29DD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concepts in texts with some evidence for ideas</w:t>
            </w:r>
          </w:p>
        </w:tc>
        <w:tc>
          <w:tcPr>
            <w:tcW w:w="2864" w:type="dxa"/>
            <w:tcBorders>
              <w:top w:val="single" w:sz="4" w:space="0" w:color="auto"/>
              <w:bottom w:val="single" w:sz="4" w:space="0" w:color="auto"/>
            </w:tcBorders>
          </w:tcPr>
          <w:p w14:paraId="7CCDD50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some concepts in texts</w:t>
            </w:r>
          </w:p>
        </w:tc>
      </w:tr>
      <w:tr w:rsidR="00851A67" w:rsidRPr="0061741C" w14:paraId="7E123FAC" w14:textId="77777777" w:rsidTr="002D77EF">
        <w:trPr>
          <w:trHeight w:val="575"/>
        </w:trPr>
        <w:tc>
          <w:tcPr>
            <w:tcW w:w="851" w:type="dxa"/>
            <w:vMerge w:val="restart"/>
            <w:textDirection w:val="btLr"/>
            <w:vAlign w:val="center"/>
          </w:tcPr>
          <w:p w14:paraId="6B7A72F7" w14:textId="77777777" w:rsidR="00851A67" w:rsidRPr="0061741C" w:rsidRDefault="00851A67" w:rsidP="002D77EF">
            <w:pPr>
              <w:spacing w:before="0"/>
              <w:jc w:val="center"/>
              <w:rPr>
                <w:rFonts w:cs="Calibri"/>
                <w:b/>
                <w:sz w:val="18"/>
                <w:szCs w:val="18"/>
              </w:rPr>
            </w:pPr>
            <w:r w:rsidRPr="0061741C">
              <w:rPr>
                <w:rFonts w:cs="Calibri"/>
                <w:b/>
                <w:sz w:val="18"/>
                <w:szCs w:val="18"/>
              </w:rPr>
              <w:t>Reflection on learning and self in the world</w:t>
            </w:r>
          </w:p>
        </w:tc>
        <w:tc>
          <w:tcPr>
            <w:tcW w:w="3005" w:type="dxa"/>
            <w:tcBorders>
              <w:top w:val="single" w:sz="4" w:space="0" w:color="auto"/>
              <w:bottom w:val="single" w:sz="4" w:space="0" w:color="auto"/>
            </w:tcBorders>
          </w:tcPr>
          <w:p w14:paraId="53996517"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propose appropriate, specific, personal improvements</w:t>
            </w:r>
          </w:p>
        </w:tc>
        <w:tc>
          <w:tcPr>
            <w:tcW w:w="2863" w:type="dxa"/>
            <w:tcBorders>
              <w:top w:val="single" w:sz="4" w:space="0" w:color="auto"/>
              <w:bottom w:val="single" w:sz="4" w:space="0" w:color="auto"/>
            </w:tcBorders>
          </w:tcPr>
          <w:p w14:paraId="3EC80AD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propose some appropriate personal improvements</w:t>
            </w:r>
          </w:p>
        </w:tc>
        <w:tc>
          <w:tcPr>
            <w:tcW w:w="2863" w:type="dxa"/>
            <w:tcBorders>
              <w:top w:val="single" w:sz="4" w:space="0" w:color="auto"/>
              <w:bottom w:val="single" w:sz="4" w:space="0" w:color="auto"/>
            </w:tcBorders>
          </w:tcPr>
          <w:p w14:paraId="1B54614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discuss improvement generally</w:t>
            </w:r>
          </w:p>
        </w:tc>
        <w:tc>
          <w:tcPr>
            <w:tcW w:w="2863" w:type="dxa"/>
            <w:tcBorders>
              <w:top w:val="single" w:sz="4" w:space="0" w:color="auto"/>
              <w:bottom w:val="single" w:sz="4" w:space="0" w:color="auto"/>
            </w:tcBorders>
          </w:tcPr>
          <w:p w14:paraId="0F258B3C"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with reference to teacher feedback</w:t>
            </w:r>
          </w:p>
        </w:tc>
        <w:tc>
          <w:tcPr>
            <w:tcW w:w="2864" w:type="dxa"/>
            <w:tcBorders>
              <w:top w:val="single" w:sz="4" w:space="0" w:color="auto"/>
              <w:bottom w:val="single" w:sz="4" w:space="0" w:color="auto"/>
            </w:tcBorders>
          </w:tcPr>
          <w:p w14:paraId="2E5B427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comments generally on language learning practices</w:t>
            </w:r>
          </w:p>
        </w:tc>
      </w:tr>
      <w:tr w:rsidR="00851A67" w:rsidRPr="0061741C" w14:paraId="68A35165" w14:textId="77777777" w:rsidTr="002D77EF">
        <w:trPr>
          <w:trHeight w:val="575"/>
        </w:trPr>
        <w:tc>
          <w:tcPr>
            <w:tcW w:w="851" w:type="dxa"/>
            <w:vMerge/>
            <w:textDirection w:val="btLr"/>
          </w:tcPr>
          <w:p w14:paraId="1D21A545" w14:textId="77777777" w:rsidR="00851A67" w:rsidRPr="0061741C" w:rsidRDefault="00851A67" w:rsidP="002D77EF">
            <w:pPr>
              <w:spacing w:before="0"/>
              <w:rPr>
                <w:rFonts w:cs="Calibri"/>
              </w:rPr>
            </w:pPr>
          </w:p>
        </w:tc>
        <w:tc>
          <w:tcPr>
            <w:tcW w:w="3005" w:type="dxa"/>
            <w:tcBorders>
              <w:top w:val="single" w:sz="4" w:space="0" w:color="auto"/>
            </w:tcBorders>
          </w:tcPr>
          <w:p w14:paraId="2ECDFE3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thoughtfully on own and others cultural assumptions and perspectives</w:t>
            </w:r>
          </w:p>
        </w:tc>
        <w:tc>
          <w:tcPr>
            <w:tcW w:w="2863" w:type="dxa"/>
            <w:tcBorders>
              <w:top w:val="single" w:sz="4" w:space="0" w:color="auto"/>
            </w:tcBorders>
          </w:tcPr>
          <w:p w14:paraId="2F9F508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and others cultural assumptions and perspectives</w:t>
            </w:r>
          </w:p>
        </w:tc>
        <w:tc>
          <w:tcPr>
            <w:tcW w:w="2863" w:type="dxa"/>
            <w:tcBorders>
              <w:top w:val="single" w:sz="4" w:space="0" w:color="auto"/>
            </w:tcBorders>
          </w:tcPr>
          <w:p w14:paraId="0DE0901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own and others cultural assumptions and perspectives</w:t>
            </w:r>
          </w:p>
        </w:tc>
        <w:tc>
          <w:tcPr>
            <w:tcW w:w="2863" w:type="dxa"/>
            <w:tcBorders>
              <w:top w:val="single" w:sz="4" w:space="0" w:color="auto"/>
            </w:tcBorders>
          </w:tcPr>
          <w:p w14:paraId="7B04049C"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some of own and others cultural assumptions and perspectives</w:t>
            </w:r>
          </w:p>
        </w:tc>
        <w:tc>
          <w:tcPr>
            <w:tcW w:w="2864" w:type="dxa"/>
            <w:tcBorders>
              <w:top w:val="single" w:sz="4" w:space="0" w:color="auto"/>
            </w:tcBorders>
          </w:tcPr>
          <w:p w14:paraId="6431E17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comments generally on self, culture or language</w:t>
            </w:r>
          </w:p>
        </w:tc>
      </w:tr>
    </w:tbl>
    <w:p w14:paraId="06872F41" w14:textId="77777777" w:rsidR="00860504" w:rsidRPr="00860504" w:rsidRDefault="00860504">
      <w:pPr>
        <w:spacing w:before="0"/>
        <w:rPr>
          <w:rFonts w:eastAsia="Times New Roman" w:cs="Calibri"/>
          <w:szCs w:val="20"/>
        </w:rPr>
      </w:pPr>
      <w:r w:rsidRPr="00860504">
        <w:rPr>
          <w:rFonts w:cs="Calibri"/>
        </w:rPr>
        <w:br w:type="page"/>
      </w: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005"/>
        <w:gridCol w:w="2863"/>
        <w:gridCol w:w="2863"/>
        <w:gridCol w:w="2863"/>
        <w:gridCol w:w="2864"/>
      </w:tblGrid>
      <w:tr w:rsidR="00851A67" w:rsidRPr="0061741C" w14:paraId="65E28134" w14:textId="77777777" w:rsidTr="002D77EF">
        <w:tc>
          <w:tcPr>
            <w:tcW w:w="15309" w:type="dxa"/>
            <w:gridSpan w:val="6"/>
            <w:tcBorders>
              <w:top w:val="nil"/>
              <w:left w:val="nil"/>
              <w:right w:val="nil"/>
            </w:tcBorders>
          </w:tcPr>
          <w:p w14:paraId="603B8176" w14:textId="77777777" w:rsidR="00851A67" w:rsidRPr="0061741C" w:rsidRDefault="00851A67" w:rsidP="002D77EF">
            <w:pPr>
              <w:pStyle w:val="Tabletextbold"/>
              <w:spacing w:before="0" w:after="0"/>
              <w:rPr>
                <w:rFonts w:cs="Calibri"/>
              </w:rPr>
            </w:pPr>
            <w:r w:rsidRPr="0061741C">
              <w:rPr>
                <w:rFonts w:cs="Calibri"/>
              </w:rPr>
              <w:lastRenderedPageBreak/>
              <w:t>Achievement Standards Continuing Modern Languages A Course Year 12</w:t>
            </w:r>
          </w:p>
        </w:tc>
      </w:tr>
      <w:tr w:rsidR="00851A67" w:rsidRPr="0061741C" w14:paraId="093056FB" w14:textId="77777777" w:rsidTr="002D77EF">
        <w:tc>
          <w:tcPr>
            <w:tcW w:w="851" w:type="dxa"/>
            <w:vAlign w:val="center"/>
          </w:tcPr>
          <w:p w14:paraId="3D8392F7" w14:textId="77777777" w:rsidR="00851A67" w:rsidRPr="0061741C" w:rsidRDefault="00851A67" w:rsidP="002D77EF">
            <w:pPr>
              <w:spacing w:before="0"/>
              <w:jc w:val="center"/>
              <w:rPr>
                <w:rFonts w:cs="Calibri"/>
                <w:sz w:val="20"/>
              </w:rPr>
            </w:pPr>
          </w:p>
        </w:tc>
        <w:tc>
          <w:tcPr>
            <w:tcW w:w="3005" w:type="dxa"/>
            <w:tcBorders>
              <w:bottom w:val="single" w:sz="4" w:space="0" w:color="auto"/>
            </w:tcBorders>
          </w:tcPr>
          <w:p w14:paraId="7BA9D6DB"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A</w:t>
            </w:r>
            <w:r w:rsidRPr="0061741C">
              <w:rPr>
                <w:rFonts w:cs="Calibri"/>
                <w:sz w:val="20"/>
                <w:szCs w:val="20"/>
              </w:rPr>
              <w:t xml:space="preserve"> grade typically</w:t>
            </w:r>
          </w:p>
        </w:tc>
        <w:tc>
          <w:tcPr>
            <w:tcW w:w="2863" w:type="dxa"/>
            <w:tcBorders>
              <w:bottom w:val="single" w:sz="4" w:space="0" w:color="auto"/>
            </w:tcBorders>
          </w:tcPr>
          <w:p w14:paraId="3DA49A8D"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B</w:t>
            </w:r>
            <w:r w:rsidRPr="0061741C">
              <w:rPr>
                <w:rFonts w:cs="Calibri"/>
                <w:sz w:val="20"/>
                <w:szCs w:val="20"/>
              </w:rPr>
              <w:t xml:space="preserve"> grade typically</w:t>
            </w:r>
          </w:p>
        </w:tc>
        <w:tc>
          <w:tcPr>
            <w:tcW w:w="2863" w:type="dxa"/>
            <w:tcBorders>
              <w:bottom w:val="single" w:sz="4" w:space="0" w:color="auto"/>
            </w:tcBorders>
          </w:tcPr>
          <w:p w14:paraId="6EC9EAF6"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C</w:t>
            </w:r>
            <w:r w:rsidRPr="0061741C">
              <w:rPr>
                <w:rFonts w:cs="Calibri"/>
                <w:sz w:val="20"/>
                <w:szCs w:val="20"/>
              </w:rPr>
              <w:t xml:space="preserve"> grade typically</w:t>
            </w:r>
          </w:p>
        </w:tc>
        <w:tc>
          <w:tcPr>
            <w:tcW w:w="2863" w:type="dxa"/>
            <w:tcBorders>
              <w:bottom w:val="single" w:sz="4" w:space="0" w:color="auto"/>
            </w:tcBorders>
          </w:tcPr>
          <w:p w14:paraId="5347D41B"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D</w:t>
            </w:r>
            <w:r w:rsidRPr="0061741C">
              <w:rPr>
                <w:rFonts w:cs="Calibri"/>
                <w:sz w:val="20"/>
                <w:szCs w:val="20"/>
              </w:rPr>
              <w:t xml:space="preserve"> grade typically</w:t>
            </w:r>
          </w:p>
        </w:tc>
        <w:tc>
          <w:tcPr>
            <w:tcW w:w="2864" w:type="dxa"/>
            <w:tcBorders>
              <w:bottom w:val="single" w:sz="4" w:space="0" w:color="auto"/>
            </w:tcBorders>
          </w:tcPr>
          <w:p w14:paraId="05A0E9A7"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E</w:t>
            </w:r>
            <w:r w:rsidRPr="0061741C">
              <w:rPr>
                <w:rFonts w:cs="Calibri"/>
                <w:sz w:val="20"/>
                <w:szCs w:val="20"/>
              </w:rPr>
              <w:t xml:space="preserve"> grade typically</w:t>
            </w:r>
          </w:p>
        </w:tc>
      </w:tr>
      <w:tr w:rsidR="00851A67" w:rsidRPr="0061741C" w14:paraId="1217C5D3" w14:textId="77777777" w:rsidTr="002D77EF">
        <w:trPr>
          <w:trHeight w:val="454"/>
        </w:trPr>
        <w:tc>
          <w:tcPr>
            <w:tcW w:w="851" w:type="dxa"/>
            <w:vMerge w:val="restart"/>
            <w:textDirection w:val="btLr"/>
            <w:vAlign w:val="center"/>
          </w:tcPr>
          <w:p w14:paraId="1E858E36" w14:textId="77777777" w:rsidR="00851A67" w:rsidRPr="0061741C" w:rsidRDefault="00851A67" w:rsidP="002D77EF">
            <w:pPr>
              <w:pStyle w:val="TableTextBoldcentred"/>
              <w:spacing w:before="0" w:after="0"/>
              <w:rPr>
                <w:rFonts w:cs="Calibri"/>
                <w:sz w:val="18"/>
                <w:szCs w:val="18"/>
              </w:rPr>
            </w:pPr>
            <w:r w:rsidRPr="0061741C">
              <w:rPr>
                <w:rFonts w:cs="Calibri"/>
                <w:sz w:val="18"/>
                <w:szCs w:val="18"/>
              </w:rPr>
              <w:t>Communicating Meaning in Language</w:t>
            </w:r>
          </w:p>
        </w:tc>
        <w:tc>
          <w:tcPr>
            <w:tcW w:w="3005" w:type="dxa"/>
            <w:tcBorders>
              <w:bottom w:val="single" w:sz="4" w:space="0" w:color="auto"/>
            </w:tcBorders>
          </w:tcPr>
          <w:p w14:paraId="04AD7BD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coherent, accurate texts with depth and breadth for intended purpose, audience and context</w:t>
            </w:r>
          </w:p>
        </w:tc>
        <w:tc>
          <w:tcPr>
            <w:tcW w:w="2863" w:type="dxa"/>
            <w:tcBorders>
              <w:bottom w:val="single" w:sz="4" w:space="0" w:color="auto"/>
            </w:tcBorders>
          </w:tcPr>
          <w:p w14:paraId="0E74D93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accurate texts with depth or breadth for intended purpose, audience and context</w:t>
            </w:r>
          </w:p>
        </w:tc>
        <w:tc>
          <w:tcPr>
            <w:tcW w:w="2863" w:type="dxa"/>
            <w:tcBorders>
              <w:bottom w:val="single" w:sz="4" w:space="0" w:color="auto"/>
            </w:tcBorders>
          </w:tcPr>
          <w:p w14:paraId="33BE2BA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accurate descriptive texts for intended purpose, audience and context</w:t>
            </w:r>
          </w:p>
        </w:tc>
        <w:tc>
          <w:tcPr>
            <w:tcW w:w="2863" w:type="dxa"/>
            <w:tcBorders>
              <w:bottom w:val="single" w:sz="4" w:space="0" w:color="auto"/>
            </w:tcBorders>
          </w:tcPr>
          <w:p w14:paraId="219EB97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mostly accurate texts relevant to the topic for intended purpose and audience</w:t>
            </w:r>
          </w:p>
        </w:tc>
        <w:tc>
          <w:tcPr>
            <w:tcW w:w="2864" w:type="dxa"/>
            <w:tcBorders>
              <w:bottom w:val="single" w:sz="4" w:space="0" w:color="auto"/>
            </w:tcBorders>
          </w:tcPr>
          <w:p w14:paraId="613D920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texts relevant to the topic for intended purpose</w:t>
            </w:r>
          </w:p>
        </w:tc>
      </w:tr>
      <w:tr w:rsidR="00851A67" w:rsidRPr="0061741C" w14:paraId="114D7720" w14:textId="77777777" w:rsidTr="002D77EF">
        <w:trPr>
          <w:trHeight w:val="436"/>
        </w:trPr>
        <w:tc>
          <w:tcPr>
            <w:tcW w:w="851" w:type="dxa"/>
            <w:vMerge/>
            <w:textDirection w:val="btLr"/>
          </w:tcPr>
          <w:p w14:paraId="350CFABB" w14:textId="77777777" w:rsidR="00851A67" w:rsidRPr="0061741C" w:rsidRDefault="00851A67" w:rsidP="002D77EF">
            <w:pPr>
              <w:pStyle w:val="TableTextBoldcentred"/>
              <w:spacing w:before="0" w:after="0"/>
              <w:rPr>
                <w:rFonts w:cs="Calibri"/>
                <w:sz w:val="18"/>
                <w:szCs w:val="18"/>
              </w:rPr>
            </w:pPr>
          </w:p>
        </w:tc>
        <w:tc>
          <w:tcPr>
            <w:tcW w:w="3005" w:type="dxa"/>
            <w:tcBorders>
              <w:top w:val="single" w:sz="4" w:space="0" w:color="auto"/>
              <w:bottom w:val="single" w:sz="4" w:space="0" w:color="auto"/>
            </w:tcBorders>
          </w:tcPr>
          <w:p w14:paraId="4DFBB1EC"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and unfamiliar conventions of texts and culture to clarify understanding and/or mediate meaning</w:t>
            </w:r>
          </w:p>
        </w:tc>
        <w:tc>
          <w:tcPr>
            <w:tcW w:w="2863" w:type="dxa"/>
            <w:tcBorders>
              <w:top w:val="single" w:sz="4" w:space="0" w:color="auto"/>
              <w:bottom w:val="single" w:sz="4" w:space="0" w:color="auto"/>
            </w:tcBorders>
          </w:tcPr>
          <w:p w14:paraId="4BE58A5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and unfamiliar conventions of texts and culture to demonstrate understanding and/or mediate meaning</w:t>
            </w:r>
          </w:p>
        </w:tc>
        <w:tc>
          <w:tcPr>
            <w:tcW w:w="2863" w:type="dxa"/>
            <w:tcBorders>
              <w:top w:val="single" w:sz="4" w:space="0" w:color="auto"/>
              <w:bottom w:val="single" w:sz="4" w:space="0" w:color="auto"/>
            </w:tcBorders>
          </w:tcPr>
          <w:p w14:paraId="3FF9231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conventions of texts and culture to express ideas and/or mediate meaning</w:t>
            </w:r>
          </w:p>
        </w:tc>
        <w:tc>
          <w:tcPr>
            <w:tcW w:w="2863" w:type="dxa"/>
            <w:tcBorders>
              <w:top w:val="single" w:sz="4" w:space="0" w:color="auto"/>
              <w:bottom w:val="single" w:sz="4" w:space="0" w:color="auto"/>
            </w:tcBorders>
          </w:tcPr>
          <w:p w14:paraId="53C504D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text conventions to describe ideas using first language conventions</w:t>
            </w:r>
          </w:p>
        </w:tc>
        <w:tc>
          <w:tcPr>
            <w:tcW w:w="2864" w:type="dxa"/>
            <w:tcBorders>
              <w:top w:val="single" w:sz="4" w:space="0" w:color="auto"/>
              <w:bottom w:val="single" w:sz="4" w:space="0" w:color="auto"/>
            </w:tcBorders>
          </w:tcPr>
          <w:p w14:paraId="4858CA1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some familiar text conventions to identify ideas using first language conventions</w:t>
            </w:r>
          </w:p>
        </w:tc>
      </w:tr>
      <w:tr w:rsidR="00851A67" w:rsidRPr="0061741C" w14:paraId="570F6B06" w14:textId="77777777" w:rsidTr="002D77EF">
        <w:trPr>
          <w:trHeight w:val="417"/>
        </w:trPr>
        <w:tc>
          <w:tcPr>
            <w:tcW w:w="851" w:type="dxa"/>
            <w:vMerge/>
            <w:textDirection w:val="btLr"/>
          </w:tcPr>
          <w:p w14:paraId="63DFC4E3" w14:textId="77777777" w:rsidR="00851A67" w:rsidRPr="0061741C" w:rsidRDefault="00851A67" w:rsidP="002D77EF">
            <w:pPr>
              <w:pStyle w:val="TableTextBoldcentred"/>
              <w:spacing w:before="0" w:after="0"/>
              <w:rPr>
                <w:rFonts w:cs="Calibri"/>
                <w:sz w:val="18"/>
                <w:szCs w:val="18"/>
              </w:rPr>
            </w:pPr>
          </w:p>
        </w:tc>
        <w:tc>
          <w:tcPr>
            <w:tcW w:w="3005" w:type="dxa"/>
            <w:tcBorders>
              <w:top w:val="single" w:sz="4" w:space="0" w:color="auto"/>
              <w:bottom w:val="single" w:sz="4" w:space="0" w:color="auto"/>
            </w:tcBorders>
          </w:tcPr>
          <w:p w14:paraId="1A91367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grammar, familiar and unfamiliar vocabulary and idiomatic expressions to exchange analyses of ideas clearly and coherently</w:t>
            </w:r>
          </w:p>
        </w:tc>
        <w:tc>
          <w:tcPr>
            <w:tcW w:w="2863" w:type="dxa"/>
            <w:tcBorders>
              <w:top w:val="single" w:sz="4" w:space="0" w:color="auto"/>
              <w:bottom w:val="single" w:sz="4" w:space="0" w:color="auto"/>
            </w:tcBorders>
          </w:tcPr>
          <w:p w14:paraId="4FE46D8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grammar, familiar and unfamiliar vocabulary and idiomatic expressions to exchange explanations clearly</w:t>
            </w:r>
          </w:p>
        </w:tc>
        <w:tc>
          <w:tcPr>
            <w:tcW w:w="2863" w:type="dxa"/>
            <w:tcBorders>
              <w:top w:val="single" w:sz="4" w:space="0" w:color="auto"/>
              <w:bottom w:val="single" w:sz="4" w:space="0" w:color="auto"/>
            </w:tcBorders>
          </w:tcPr>
          <w:p w14:paraId="094B4B4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grammar, familiar vocabulary and set expressions to exchange explanations clearly</w:t>
            </w:r>
          </w:p>
        </w:tc>
        <w:tc>
          <w:tcPr>
            <w:tcW w:w="2863" w:type="dxa"/>
            <w:tcBorders>
              <w:top w:val="single" w:sz="4" w:space="0" w:color="auto"/>
              <w:bottom w:val="single" w:sz="4" w:space="0" w:color="auto"/>
            </w:tcBorders>
          </w:tcPr>
          <w:p w14:paraId="2894D91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simple grammar, familiar vocabulary and set expressions to describe some of own ideas clearly</w:t>
            </w:r>
          </w:p>
        </w:tc>
        <w:tc>
          <w:tcPr>
            <w:tcW w:w="2864" w:type="dxa"/>
            <w:tcBorders>
              <w:top w:val="single" w:sz="4" w:space="0" w:color="auto"/>
              <w:bottom w:val="single" w:sz="4" w:space="0" w:color="auto"/>
            </w:tcBorders>
          </w:tcPr>
          <w:p w14:paraId="7157F99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some grammar, familiar vocabulary and set expressions to identify some of own ideas</w:t>
            </w:r>
          </w:p>
        </w:tc>
      </w:tr>
      <w:tr w:rsidR="00851A67" w:rsidRPr="0061741C" w14:paraId="0F005C98" w14:textId="77777777" w:rsidTr="002D77EF">
        <w:trPr>
          <w:trHeight w:val="620"/>
        </w:trPr>
        <w:tc>
          <w:tcPr>
            <w:tcW w:w="851" w:type="dxa"/>
            <w:vMerge/>
            <w:textDirection w:val="btLr"/>
          </w:tcPr>
          <w:p w14:paraId="0589BC8B" w14:textId="77777777" w:rsidR="00851A67" w:rsidRPr="0061741C" w:rsidRDefault="00851A67" w:rsidP="002D77EF">
            <w:pPr>
              <w:pStyle w:val="TableTextBoldcentred"/>
              <w:spacing w:before="0" w:after="0"/>
              <w:rPr>
                <w:rFonts w:cs="Calibri"/>
                <w:sz w:val="18"/>
                <w:szCs w:val="18"/>
              </w:rPr>
            </w:pPr>
          </w:p>
        </w:tc>
        <w:tc>
          <w:tcPr>
            <w:tcW w:w="3005" w:type="dxa"/>
            <w:tcBorders>
              <w:bottom w:val="single" w:sz="4" w:space="0" w:color="auto"/>
            </w:tcBorders>
          </w:tcPr>
          <w:p w14:paraId="1012E18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and clearly and promotes audience confidence in the ideas communicated</w:t>
            </w:r>
          </w:p>
        </w:tc>
        <w:tc>
          <w:tcPr>
            <w:tcW w:w="2863" w:type="dxa"/>
            <w:tcBorders>
              <w:bottom w:val="single" w:sz="4" w:space="0" w:color="auto"/>
            </w:tcBorders>
          </w:tcPr>
          <w:p w14:paraId="3F6311B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and clearly and promotes some audience confidence in the ideas communicated</w:t>
            </w:r>
          </w:p>
        </w:tc>
        <w:tc>
          <w:tcPr>
            <w:tcW w:w="2863" w:type="dxa"/>
            <w:tcBorders>
              <w:bottom w:val="single" w:sz="4" w:space="0" w:color="auto"/>
            </w:tcBorders>
          </w:tcPr>
          <w:p w14:paraId="56ABAE9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clearly</w:t>
            </w:r>
          </w:p>
        </w:tc>
        <w:tc>
          <w:tcPr>
            <w:tcW w:w="2863" w:type="dxa"/>
            <w:tcBorders>
              <w:bottom w:val="single" w:sz="4" w:space="0" w:color="auto"/>
            </w:tcBorders>
          </w:tcPr>
          <w:p w14:paraId="13559C2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 and reduces confidence in the ideas communicated</w:t>
            </w:r>
          </w:p>
        </w:tc>
        <w:tc>
          <w:tcPr>
            <w:tcW w:w="2864" w:type="dxa"/>
            <w:tcBorders>
              <w:bottom w:val="single" w:sz="4" w:space="0" w:color="auto"/>
            </w:tcBorders>
          </w:tcPr>
          <w:p w14:paraId="5654D1C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 and unclearly and provides minimal confidence in the ideas communicated</w:t>
            </w:r>
          </w:p>
        </w:tc>
      </w:tr>
      <w:tr w:rsidR="00851A67" w:rsidRPr="0061741C" w14:paraId="4C0ADB38" w14:textId="77777777" w:rsidTr="002D77EF">
        <w:trPr>
          <w:trHeight w:val="655"/>
        </w:trPr>
        <w:tc>
          <w:tcPr>
            <w:tcW w:w="851" w:type="dxa"/>
            <w:vMerge w:val="restart"/>
            <w:textDirection w:val="btLr"/>
            <w:vAlign w:val="center"/>
          </w:tcPr>
          <w:p w14:paraId="1BECE785" w14:textId="77777777" w:rsidR="00851A67" w:rsidRPr="001F5D18" w:rsidRDefault="00851A67" w:rsidP="002D77EF">
            <w:pPr>
              <w:spacing w:before="0"/>
              <w:jc w:val="center"/>
              <w:rPr>
                <w:rFonts w:cs="Calibri"/>
                <w:b/>
                <w:bCs/>
              </w:rPr>
            </w:pPr>
            <w:r w:rsidRPr="001F5D18">
              <w:rPr>
                <w:rFonts w:cs="Calibri"/>
                <w:b/>
                <w:bCs/>
                <w:sz w:val="18"/>
                <w:szCs w:val="18"/>
              </w:rPr>
              <w:t>Understanding Language and Culture</w:t>
            </w:r>
          </w:p>
        </w:tc>
        <w:tc>
          <w:tcPr>
            <w:tcW w:w="3005" w:type="dxa"/>
            <w:tcBorders>
              <w:top w:val="single" w:sz="4" w:space="0" w:color="auto"/>
              <w:bottom w:val="single" w:sz="4" w:space="0" w:color="auto"/>
            </w:tcBorders>
          </w:tcPr>
          <w:p w14:paraId="6A7AAAE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analyses familiar and unfamiliar target language and/or script to decode and infer meaning and draw conclusions</w:t>
            </w:r>
          </w:p>
        </w:tc>
        <w:tc>
          <w:tcPr>
            <w:tcW w:w="2863" w:type="dxa"/>
            <w:tcBorders>
              <w:top w:val="single" w:sz="4" w:space="0" w:color="auto"/>
              <w:bottom w:val="single" w:sz="4" w:space="0" w:color="auto"/>
            </w:tcBorders>
          </w:tcPr>
          <w:p w14:paraId="7EFBA56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decodes familiar and unfamiliar target language and/or script and infer meaning to express opinions</w:t>
            </w:r>
          </w:p>
        </w:tc>
        <w:tc>
          <w:tcPr>
            <w:tcW w:w="2863" w:type="dxa"/>
            <w:tcBorders>
              <w:top w:val="single" w:sz="4" w:space="0" w:color="auto"/>
              <w:bottom w:val="single" w:sz="4" w:space="0" w:color="auto"/>
            </w:tcBorders>
          </w:tcPr>
          <w:p w14:paraId="17063F4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decodes familiar target language and/or script and explains meaning</w:t>
            </w:r>
          </w:p>
        </w:tc>
        <w:tc>
          <w:tcPr>
            <w:tcW w:w="2863" w:type="dxa"/>
            <w:tcBorders>
              <w:top w:val="single" w:sz="4" w:space="0" w:color="auto"/>
              <w:bottom w:val="single" w:sz="4" w:space="0" w:color="auto"/>
            </w:tcBorders>
          </w:tcPr>
          <w:p w14:paraId="65B7852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decodes some familiar target language and/or script and explains some surface meaning</w:t>
            </w:r>
          </w:p>
        </w:tc>
        <w:tc>
          <w:tcPr>
            <w:tcW w:w="2864" w:type="dxa"/>
            <w:tcBorders>
              <w:top w:val="single" w:sz="4" w:space="0" w:color="auto"/>
              <w:bottom w:val="single" w:sz="4" w:space="0" w:color="auto"/>
            </w:tcBorders>
          </w:tcPr>
          <w:p w14:paraId="4C7BFFA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some meaning in familiar language texts and/ or script</w:t>
            </w:r>
          </w:p>
        </w:tc>
      </w:tr>
      <w:tr w:rsidR="00851A67" w:rsidRPr="0061741C" w14:paraId="2BEFF3DB" w14:textId="77777777" w:rsidTr="002D77EF">
        <w:trPr>
          <w:trHeight w:val="696"/>
        </w:trPr>
        <w:tc>
          <w:tcPr>
            <w:tcW w:w="851" w:type="dxa"/>
            <w:vMerge/>
            <w:textDirection w:val="btLr"/>
          </w:tcPr>
          <w:p w14:paraId="5788C65D" w14:textId="77777777" w:rsidR="00851A67" w:rsidRPr="0061741C" w:rsidRDefault="00851A67" w:rsidP="002D77EF">
            <w:pPr>
              <w:spacing w:before="0"/>
              <w:jc w:val="center"/>
              <w:rPr>
                <w:rFonts w:cs="Calibri"/>
                <w:b/>
              </w:rPr>
            </w:pPr>
          </w:p>
        </w:tc>
        <w:tc>
          <w:tcPr>
            <w:tcW w:w="3005" w:type="dxa"/>
            <w:tcBorders>
              <w:top w:val="single" w:sz="4" w:space="0" w:color="auto"/>
              <w:bottom w:val="single" w:sz="4" w:space="0" w:color="auto"/>
            </w:tcBorders>
          </w:tcPr>
          <w:p w14:paraId="352EC18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analyse the appropriateness of register and reasons for perspectives and/or behaviours with supporting evidence</w:t>
            </w:r>
          </w:p>
        </w:tc>
        <w:tc>
          <w:tcPr>
            <w:tcW w:w="2863" w:type="dxa"/>
            <w:tcBorders>
              <w:top w:val="single" w:sz="4" w:space="0" w:color="auto"/>
              <w:bottom w:val="single" w:sz="4" w:space="0" w:color="auto"/>
            </w:tcBorders>
          </w:tcPr>
          <w:p w14:paraId="5DC2B5B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explain the choice of register and reasons for perspectives and/or behaviours with supporting evidence</w:t>
            </w:r>
          </w:p>
        </w:tc>
        <w:tc>
          <w:tcPr>
            <w:tcW w:w="2863" w:type="dxa"/>
            <w:tcBorders>
              <w:top w:val="single" w:sz="4" w:space="0" w:color="auto"/>
              <w:bottom w:val="single" w:sz="4" w:space="0" w:color="auto"/>
            </w:tcBorders>
          </w:tcPr>
          <w:p w14:paraId="11C2731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describe the register and reasons for perspectives and/or behaviours with supporting evidence</w:t>
            </w:r>
          </w:p>
        </w:tc>
        <w:tc>
          <w:tcPr>
            <w:tcW w:w="2863" w:type="dxa"/>
            <w:tcBorders>
              <w:top w:val="single" w:sz="4" w:space="0" w:color="auto"/>
              <w:bottom w:val="single" w:sz="4" w:space="0" w:color="auto"/>
            </w:tcBorders>
          </w:tcPr>
          <w:p w14:paraId="6BC52C7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identify the register and/ or behaviours with supporting evidence</w:t>
            </w:r>
          </w:p>
        </w:tc>
        <w:tc>
          <w:tcPr>
            <w:tcW w:w="2864" w:type="dxa"/>
            <w:tcBorders>
              <w:top w:val="single" w:sz="4" w:space="0" w:color="auto"/>
              <w:bottom w:val="single" w:sz="4" w:space="0" w:color="auto"/>
            </w:tcBorders>
          </w:tcPr>
          <w:p w14:paraId="0648A50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identify some of the register and/ or behaviours with some supporting evidence</w:t>
            </w:r>
          </w:p>
        </w:tc>
      </w:tr>
      <w:tr w:rsidR="00851A67" w:rsidRPr="0061741C" w14:paraId="4658C54D" w14:textId="77777777" w:rsidTr="002D77EF">
        <w:trPr>
          <w:trHeight w:val="1038"/>
        </w:trPr>
        <w:tc>
          <w:tcPr>
            <w:tcW w:w="851" w:type="dxa"/>
            <w:vMerge/>
            <w:textDirection w:val="btLr"/>
          </w:tcPr>
          <w:p w14:paraId="2F6AEB22" w14:textId="77777777" w:rsidR="00851A67" w:rsidRPr="0061741C" w:rsidRDefault="00851A67" w:rsidP="002D77EF">
            <w:pPr>
              <w:spacing w:before="0"/>
              <w:jc w:val="center"/>
              <w:rPr>
                <w:rFonts w:cs="Calibri"/>
                <w:b/>
              </w:rPr>
            </w:pPr>
          </w:p>
        </w:tc>
        <w:tc>
          <w:tcPr>
            <w:tcW w:w="3005" w:type="dxa"/>
            <w:tcBorders>
              <w:top w:val="single" w:sz="4" w:space="0" w:color="auto"/>
              <w:bottom w:val="single" w:sz="4" w:space="0" w:color="auto"/>
            </w:tcBorders>
          </w:tcPr>
          <w:p w14:paraId="33CB314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analyses concepts in texts with evidence for ideas</w:t>
            </w:r>
          </w:p>
        </w:tc>
        <w:tc>
          <w:tcPr>
            <w:tcW w:w="2863" w:type="dxa"/>
            <w:tcBorders>
              <w:top w:val="single" w:sz="4" w:space="0" w:color="auto"/>
              <w:bottom w:val="single" w:sz="4" w:space="0" w:color="auto"/>
            </w:tcBorders>
          </w:tcPr>
          <w:p w14:paraId="152E0D9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explains concepts in texts with evidence for ideas</w:t>
            </w:r>
          </w:p>
        </w:tc>
        <w:tc>
          <w:tcPr>
            <w:tcW w:w="2863" w:type="dxa"/>
            <w:tcBorders>
              <w:top w:val="single" w:sz="4" w:space="0" w:color="auto"/>
              <w:bottom w:val="single" w:sz="4" w:space="0" w:color="auto"/>
            </w:tcBorders>
          </w:tcPr>
          <w:p w14:paraId="22CB43E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concepts in texts with evidence for ideas</w:t>
            </w:r>
          </w:p>
        </w:tc>
        <w:tc>
          <w:tcPr>
            <w:tcW w:w="2863" w:type="dxa"/>
            <w:tcBorders>
              <w:top w:val="single" w:sz="4" w:space="0" w:color="auto"/>
              <w:bottom w:val="single" w:sz="4" w:space="0" w:color="auto"/>
            </w:tcBorders>
          </w:tcPr>
          <w:p w14:paraId="6AF9A32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identify concepts in texts with evidence for ideas</w:t>
            </w:r>
          </w:p>
        </w:tc>
        <w:tc>
          <w:tcPr>
            <w:tcW w:w="2864" w:type="dxa"/>
            <w:tcBorders>
              <w:top w:val="single" w:sz="4" w:space="0" w:color="auto"/>
              <w:bottom w:val="single" w:sz="4" w:space="0" w:color="auto"/>
            </w:tcBorders>
          </w:tcPr>
          <w:p w14:paraId="05F5EB8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some limited concepts in texts with some evidence</w:t>
            </w:r>
          </w:p>
        </w:tc>
      </w:tr>
      <w:tr w:rsidR="00851A67" w:rsidRPr="0061741C" w14:paraId="305D8E1E" w14:textId="77777777" w:rsidTr="002D77EF">
        <w:trPr>
          <w:trHeight w:val="575"/>
        </w:trPr>
        <w:tc>
          <w:tcPr>
            <w:tcW w:w="851" w:type="dxa"/>
            <w:vMerge w:val="restart"/>
            <w:textDirection w:val="btLr"/>
            <w:vAlign w:val="center"/>
          </w:tcPr>
          <w:p w14:paraId="5695E41A" w14:textId="77777777" w:rsidR="00851A67" w:rsidRPr="0061741C" w:rsidRDefault="00851A67" w:rsidP="002D77EF">
            <w:pPr>
              <w:spacing w:before="0"/>
              <w:jc w:val="center"/>
              <w:rPr>
                <w:rFonts w:cs="Calibri"/>
                <w:b/>
                <w:sz w:val="18"/>
                <w:szCs w:val="18"/>
              </w:rPr>
            </w:pPr>
            <w:r w:rsidRPr="0061741C">
              <w:rPr>
                <w:rFonts w:cs="Calibri"/>
                <w:b/>
                <w:sz w:val="18"/>
                <w:szCs w:val="18"/>
              </w:rPr>
              <w:t>Reflection on learning and self in the world</w:t>
            </w:r>
          </w:p>
        </w:tc>
        <w:tc>
          <w:tcPr>
            <w:tcW w:w="3005" w:type="dxa"/>
            <w:tcBorders>
              <w:top w:val="single" w:sz="4" w:space="0" w:color="auto"/>
              <w:bottom w:val="single" w:sz="4" w:space="0" w:color="auto"/>
            </w:tcBorders>
          </w:tcPr>
          <w:p w14:paraId="4F5C9E1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propose appropriate, specific, personal improvements</w:t>
            </w:r>
          </w:p>
        </w:tc>
        <w:tc>
          <w:tcPr>
            <w:tcW w:w="2863" w:type="dxa"/>
            <w:tcBorders>
              <w:top w:val="single" w:sz="4" w:space="0" w:color="auto"/>
              <w:bottom w:val="single" w:sz="4" w:space="0" w:color="auto"/>
            </w:tcBorders>
          </w:tcPr>
          <w:p w14:paraId="2F29169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propose some appropriate personal improvements</w:t>
            </w:r>
          </w:p>
        </w:tc>
        <w:tc>
          <w:tcPr>
            <w:tcW w:w="2863" w:type="dxa"/>
            <w:tcBorders>
              <w:top w:val="single" w:sz="4" w:space="0" w:color="auto"/>
              <w:bottom w:val="single" w:sz="4" w:space="0" w:color="auto"/>
            </w:tcBorders>
          </w:tcPr>
          <w:p w14:paraId="5653A67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discuss improvement generally</w:t>
            </w:r>
          </w:p>
        </w:tc>
        <w:tc>
          <w:tcPr>
            <w:tcW w:w="2863" w:type="dxa"/>
            <w:tcBorders>
              <w:top w:val="single" w:sz="4" w:space="0" w:color="auto"/>
              <w:bottom w:val="single" w:sz="4" w:space="0" w:color="auto"/>
            </w:tcBorders>
          </w:tcPr>
          <w:p w14:paraId="6225413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with reference to teacher feedback</w:t>
            </w:r>
          </w:p>
        </w:tc>
        <w:tc>
          <w:tcPr>
            <w:tcW w:w="2864" w:type="dxa"/>
            <w:tcBorders>
              <w:top w:val="single" w:sz="4" w:space="0" w:color="auto"/>
              <w:bottom w:val="single" w:sz="4" w:space="0" w:color="auto"/>
            </w:tcBorders>
          </w:tcPr>
          <w:p w14:paraId="4A44116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comments generally on language learning practices</w:t>
            </w:r>
          </w:p>
        </w:tc>
      </w:tr>
      <w:tr w:rsidR="00851A67" w:rsidRPr="0061741C" w14:paraId="32047AE4" w14:textId="77777777" w:rsidTr="002D77EF">
        <w:trPr>
          <w:trHeight w:val="575"/>
        </w:trPr>
        <w:tc>
          <w:tcPr>
            <w:tcW w:w="851" w:type="dxa"/>
            <w:vMerge/>
            <w:textDirection w:val="btLr"/>
          </w:tcPr>
          <w:p w14:paraId="1021D09F" w14:textId="77777777" w:rsidR="00851A67" w:rsidRPr="0061741C" w:rsidRDefault="00851A67" w:rsidP="002D77EF">
            <w:pPr>
              <w:spacing w:before="0"/>
              <w:rPr>
                <w:rFonts w:cs="Calibri"/>
              </w:rPr>
            </w:pPr>
          </w:p>
        </w:tc>
        <w:tc>
          <w:tcPr>
            <w:tcW w:w="3005" w:type="dxa"/>
            <w:tcBorders>
              <w:top w:val="single" w:sz="4" w:space="0" w:color="auto"/>
            </w:tcBorders>
          </w:tcPr>
          <w:p w14:paraId="7C4D0E51"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insightfully on own and others cultural assumptions and perspectives</w:t>
            </w:r>
          </w:p>
        </w:tc>
        <w:tc>
          <w:tcPr>
            <w:tcW w:w="2863" w:type="dxa"/>
            <w:tcBorders>
              <w:top w:val="single" w:sz="4" w:space="0" w:color="auto"/>
            </w:tcBorders>
          </w:tcPr>
          <w:p w14:paraId="332B403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genuinely on own and others cultural assumptions and perspectives</w:t>
            </w:r>
          </w:p>
        </w:tc>
        <w:tc>
          <w:tcPr>
            <w:tcW w:w="2863" w:type="dxa"/>
            <w:tcBorders>
              <w:top w:val="single" w:sz="4" w:space="0" w:color="auto"/>
            </w:tcBorders>
          </w:tcPr>
          <w:p w14:paraId="1D4B9BD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own and others cultural assumptions and perspectives</w:t>
            </w:r>
          </w:p>
        </w:tc>
        <w:tc>
          <w:tcPr>
            <w:tcW w:w="2863" w:type="dxa"/>
            <w:tcBorders>
              <w:top w:val="single" w:sz="4" w:space="0" w:color="auto"/>
            </w:tcBorders>
          </w:tcPr>
          <w:p w14:paraId="78A6EF8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own and others cultural assumptions and perspectives</w:t>
            </w:r>
          </w:p>
        </w:tc>
        <w:tc>
          <w:tcPr>
            <w:tcW w:w="2864" w:type="dxa"/>
            <w:tcBorders>
              <w:top w:val="single" w:sz="4" w:space="0" w:color="auto"/>
            </w:tcBorders>
          </w:tcPr>
          <w:p w14:paraId="37401F7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comments generally on self, culture or language</w:t>
            </w:r>
          </w:p>
        </w:tc>
      </w:tr>
    </w:tbl>
    <w:p w14:paraId="595B4411" w14:textId="076AA0E4" w:rsidR="004F1318" w:rsidRPr="0061741C" w:rsidRDefault="004F1318" w:rsidP="0061741C">
      <w:pPr>
        <w:spacing w:before="0"/>
        <w:rPr>
          <w:rFonts w:cs="Calibri"/>
        </w:rPr>
      </w:pPr>
      <w:r w:rsidRPr="0061741C">
        <w:rPr>
          <w:rFonts w:cs="Calibri"/>
        </w:rPr>
        <w:br w:type="page"/>
      </w: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005"/>
        <w:gridCol w:w="2863"/>
        <w:gridCol w:w="2863"/>
        <w:gridCol w:w="2863"/>
        <w:gridCol w:w="2864"/>
      </w:tblGrid>
      <w:tr w:rsidR="00851A67" w:rsidRPr="0061741C" w14:paraId="2492FB31" w14:textId="77777777" w:rsidTr="002D77EF">
        <w:tc>
          <w:tcPr>
            <w:tcW w:w="15309" w:type="dxa"/>
            <w:gridSpan w:val="6"/>
            <w:tcBorders>
              <w:top w:val="nil"/>
              <w:left w:val="nil"/>
              <w:right w:val="nil"/>
            </w:tcBorders>
          </w:tcPr>
          <w:p w14:paraId="5B0D340F" w14:textId="77777777" w:rsidR="00851A67" w:rsidRPr="0061741C" w:rsidRDefault="00851A67" w:rsidP="002D77EF">
            <w:pPr>
              <w:pStyle w:val="Tabletextbold"/>
              <w:spacing w:before="0" w:after="0"/>
              <w:rPr>
                <w:rFonts w:cs="Calibri"/>
              </w:rPr>
            </w:pPr>
            <w:r w:rsidRPr="0061741C">
              <w:rPr>
                <w:rFonts w:cs="Calibri"/>
              </w:rPr>
              <w:lastRenderedPageBreak/>
              <w:t>Achievement Standards Continuing Modern Languages T Course Year 12</w:t>
            </w:r>
          </w:p>
        </w:tc>
      </w:tr>
      <w:tr w:rsidR="00851A67" w:rsidRPr="0061741C" w14:paraId="7F71E0A0" w14:textId="77777777" w:rsidTr="002D77EF">
        <w:tc>
          <w:tcPr>
            <w:tcW w:w="851" w:type="dxa"/>
            <w:vAlign w:val="center"/>
          </w:tcPr>
          <w:p w14:paraId="35BB552D" w14:textId="77777777" w:rsidR="00851A67" w:rsidRPr="0061741C" w:rsidRDefault="00851A67" w:rsidP="002D77EF">
            <w:pPr>
              <w:spacing w:before="0"/>
              <w:jc w:val="center"/>
              <w:rPr>
                <w:rFonts w:cs="Calibri"/>
                <w:sz w:val="20"/>
              </w:rPr>
            </w:pPr>
          </w:p>
        </w:tc>
        <w:tc>
          <w:tcPr>
            <w:tcW w:w="3005" w:type="dxa"/>
            <w:tcBorders>
              <w:bottom w:val="single" w:sz="4" w:space="0" w:color="auto"/>
            </w:tcBorders>
          </w:tcPr>
          <w:p w14:paraId="6EBF7909"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A</w:t>
            </w:r>
            <w:r w:rsidRPr="0061741C">
              <w:rPr>
                <w:rFonts w:cs="Calibri"/>
                <w:sz w:val="20"/>
                <w:szCs w:val="20"/>
              </w:rPr>
              <w:t xml:space="preserve"> grade typically</w:t>
            </w:r>
          </w:p>
        </w:tc>
        <w:tc>
          <w:tcPr>
            <w:tcW w:w="2863" w:type="dxa"/>
            <w:tcBorders>
              <w:bottom w:val="single" w:sz="4" w:space="0" w:color="auto"/>
            </w:tcBorders>
          </w:tcPr>
          <w:p w14:paraId="4293385E"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B</w:t>
            </w:r>
            <w:r w:rsidRPr="0061741C">
              <w:rPr>
                <w:rFonts w:cs="Calibri"/>
                <w:sz w:val="20"/>
                <w:szCs w:val="20"/>
              </w:rPr>
              <w:t xml:space="preserve"> grade typically</w:t>
            </w:r>
          </w:p>
        </w:tc>
        <w:tc>
          <w:tcPr>
            <w:tcW w:w="2863" w:type="dxa"/>
            <w:tcBorders>
              <w:bottom w:val="single" w:sz="4" w:space="0" w:color="auto"/>
            </w:tcBorders>
          </w:tcPr>
          <w:p w14:paraId="24E64FC8"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C</w:t>
            </w:r>
            <w:r w:rsidRPr="0061741C">
              <w:rPr>
                <w:rFonts w:cs="Calibri"/>
                <w:sz w:val="20"/>
                <w:szCs w:val="20"/>
              </w:rPr>
              <w:t xml:space="preserve"> grade typically</w:t>
            </w:r>
          </w:p>
        </w:tc>
        <w:tc>
          <w:tcPr>
            <w:tcW w:w="2863" w:type="dxa"/>
            <w:tcBorders>
              <w:bottom w:val="single" w:sz="4" w:space="0" w:color="auto"/>
            </w:tcBorders>
          </w:tcPr>
          <w:p w14:paraId="328F7922"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D</w:t>
            </w:r>
            <w:r w:rsidRPr="0061741C">
              <w:rPr>
                <w:rFonts w:cs="Calibri"/>
                <w:sz w:val="20"/>
                <w:szCs w:val="20"/>
              </w:rPr>
              <w:t xml:space="preserve"> grade typically</w:t>
            </w:r>
          </w:p>
        </w:tc>
        <w:tc>
          <w:tcPr>
            <w:tcW w:w="2864" w:type="dxa"/>
            <w:tcBorders>
              <w:bottom w:val="single" w:sz="4" w:space="0" w:color="auto"/>
            </w:tcBorders>
          </w:tcPr>
          <w:p w14:paraId="4526E026"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E</w:t>
            </w:r>
            <w:r w:rsidRPr="0061741C">
              <w:rPr>
                <w:rFonts w:cs="Calibri"/>
                <w:sz w:val="20"/>
                <w:szCs w:val="20"/>
              </w:rPr>
              <w:t xml:space="preserve"> grade typically</w:t>
            </w:r>
          </w:p>
        </w:tc>
      </w:tr>
      <w:tr w:rsidR="00851A67" w:rsidRPr="0061741C" w14:paraId="63E66427" w14:textId="77777777" w:rsidTr="002D77EF">
        <w:trPr>
          <w:trHeight w:val="454"/>
        </w:trPr>
        <w:tc>
          <w:tcPr>
            <w:tcW w:w="851" w:type="dxa"/>
            <w:vMerge w:val="restart"/>
            <w:textDirection w:val="btLr"/>
            <w:vAlign w:val="center"/>
          </w:tcPr>
          <w:p w14:paraId="4EC35DA0" w14:textId="77777777" w:rsidR="00851A67" w:rsidRPr="0061741C" w:rsidRDefault="00851A67" w:rsidP="002D77EF">
            <w:pPr>
              <w:pStyle w:val="TableTextBoldcentred"/>
              <w:spacing w:before="0" w:after="0"/>
              <w:rPr>
                <w:rFonts w:cs="Calibri"/>
                <w:sz w:val="18"/>
                <w:szCs w:val="18"/>
              </w:rPr>
            </w:pPr>
            <w:r w:rsidRPr="0061741C">
              <w:rPr>
                <w:rFonts w:cs="Calibri"/>
                <w:sz w:val="18"/>
                <w:szCs w:val="18"/>
              </w:rPr>
              <w:t>Communicating Meaning in Language</w:t>
            </w:r>
          </w:p>
        </w:tc>
        <w:tc>
          <w:tcPr>
            <w:tcW w:w="3005" w:type="dxa"/>
            <w:tcBorders>
              <w:bottom w:val="single" w:sz="4" w:space="0" w:color="auto"/>
            </w:tcBorders>
          </w:tcPr>
          <w:p w14:paraId="37EB949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insightful, accurate texts with depth and breadth for intended purpose, audience and context</w:t>
            </w:r>
          </w:p>
        </w:tc>
        <w:tc>
          <w:tcPr>
            <w:tcW w:w="2863" w:type="dxa"/>
            <w:tcBorders>
              <w:bottom w:val="single" w:sz="4" w:space="0" w:color="auto"/>
            </w:tcBorders>
          </w:tcPr>
          <w:p w14:paraId="63AF8FE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coherent, accurate texts with depth and breadth for intended purpose, audience and context</w:t>
            </w:r>
          </w:p>
        </w:tc>
        <w:tc>
          <w:tcPr>
            <w:tcW w:w="2863" w:type="dxa"/>
            <w:tcBorders>
              <w:bottom w:val="single" w:sz="4" w:space="0" w:color="auto"/>
            </w:tcBorders>
          </w:tcPr>
          <w:p w14:paraId="612FD20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well-organised, accurate explanatory texts for intended purpose, audience and context</w:t>
            </w:r>
          </w:p>
        </w:tc>
        <w:tc>
          <w:tcPr>
            <w:tcW w:w="2863" w:type="dxa"/>
            <w:tcBorders>
              <w:bottom w:val="single" w:sz="4" w:space="0" w:color="auto"/>
            </w:tcBorders>
          </w:tcPr>
          <w:p w14:paraId="029A2DB8"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mostly accurate texts relevant to the topic for intended purpose and audience</w:t>
            </w:r>
          </w:p>
        </w:tc>
        <w:tc>
          <w:tcPr>
            <w:tcW w:w="2864" w:type="dxa"/>
            <w:tcBorders>
              <w:bottom w:val="single" w:sz="4" w:space="0" w:color="auto"/>
            </w:tcBorders>
          </w:tcPr>
          <w:p w14:paraId="6FD89C0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creates texts relevant to the topic for intended purpose</w:t>
            </w:r>
          </w:p>
        </w:tc>
      </w:tr>
      <w:tr w:rsidR="00851A67" w:rsidRPr="0061741C" w14:paraId="4235D777" w14:textId="77777777" w:rsidTr="002D77EF">
        <w:trPr>
          <w:trHeight w:val="436"/>
        </w:trPr>
        <w:tc>
          <w:tcPr>
            <w:tcW w:w="851" w:type="dxa"/>
            <w:vMerge/>
            <w:textDirection w:val="btLr"/>
          </w:tcPr>
          <w:p w14:paraId="189D1226" w14:textId="77777777" w:rsidR="00851A67" w:rsidRPr="0061741C" w:rsidRDefault="00851A67" w:rsidP="002D77EF">
            <w:pPr>
              <w:pStyle w:val="TableTextBoldcentred"/>
              <w:spacing w:before="0" w:after="0"/>
              <w:rPr>
                <w:rFonts w:cs="Calibri"/>
                <w:sz w:val="18"/>
                <w:szCs w:val="18"/>
              </w:rPr>
            </w:pPr>
          </w:p>
        </w:tc>
        <w:tc>
          <w:tcPr>
            <w:tcW w:w="3005" w:type="dxa"/>
            <w:tcBorders>
              <w:top w:val="single" w:sz="4" w:space="0" w:color="auto"/>
              <w:bottom w:val="single" w:sz="4" w:space="0" w:color="auto"/>
            </w:tcBorders>
          </w:tcPr>
          <w:p w14:paraId="5CCDF77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 xml:space="preserve">applies familiar and unfamiliar conventions of texts and culture to enhance understanding and mediate meaning </w:t>
            </w:r>
          </w:p>
        </w:tc>
        <w:tc>
          <w:tcPr>
            <w:tcW w:w="2863" w:type="dxa"/>
            <w:tcBorders>
              <w:top w:val="single" w:sz="4" w:space="0" w:color="auto"/>
              <w:bottom w:val="single" w:sz="4" w:space="0" w:color="auto"/>
            </w:tcBorders>
          </w:tcPr>
          <w:p w14:paraId="649AC0B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and unfamiliar conventions of texts and culture to clarify understanding and mediate meaning</w:t>
            </w:r>
          </w:p>
        </w:tc>
        <w:tc>
          <w:tcPr>
            <w:tcW w:w="2863" w:type="dxa"/>
            <w:tcBorders>
              <w:top w:val="single" w:sz="4" w:space="0" w:color="auto"/>
              <w:bottom w:val="single" w:sz="4" w:space="0" w:color="auto"/>
            </w:tcBorders>
          </w:tcPr>
          <w:p w14:paraId="1FE0AA7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conventions of texts and culture to organise their ideas and mediate meaning</w:t>
            </w:r>
          </w:p>
        </w:tc>
        <w:tc>
          <w:tcPr>
            <w:tcW w:w="2863" w:type="dxa"/>
            <w:tcBorders>
              <w:top w:val="single" w:sz="4" w:space="0" w:color="auto"/>
              <w:bottom w:val="single" w:sz="4" w:space="0" w:color="auto"/>
            </w:tcBorders>
          </w:tcPr>
          <w:p w14:paraId="08F94E1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conventions of texts to explain ideas using first language conventions</w:t>
            </w:r>
          </w:p>
        </w:tc>
        <w:tc>
          <w:tcPr>
            <w:tcW w:w="2864" w:type="dxa"/>
            <w:tcBorders>
              <w:top w:val="single" w:sz="4" w:space="0" w:color="auto"/>
              <w:bottom w:val="single" w:sz="4" w:space="0" w:color="auto"/>
            </w:tcBorders>
          </w:tcPr>
          <w:p w14:paraId="5F3653B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some familiar conventions of texts to describe ideas using first language conventions</w:t>
            </w:r>
          </w:p>
        </w:tc>
      </w:tr>
      <w:tr w:rsidR="00851A67" w:rsidRPr="0061741C" w14:paraId="74AC7CEC" w14:textId="77777777" w:rsidTr="002D77EF">
        <w:trPr>
          <w:trHeight w:val="494"/>
        </w:trPr>
        <w:tc>
          <w:tcPr>
            <w:tcW w:w="851" w:type="dxa"/>
            <w:vMerge/>
            <w:textDirection w:val="btLr"/>
          </w:tcPr>
          <w:p w14:paraId="2697B71D" w14:textId="77777777" w:rsidR="00851A67" w:rsidRPr="0061741C" w:rsidRDefault="00851A67" w:rsidP="002D77EF">
            <w:pPr>
              <w:pStyle w:val="TableTextBoldcentred"/>
              <w:spacing w:before="0" w:after="0"/>
              <w:rPr>
                <w:rFonts w:cs="Calibri"/>
                <w:sz w:val="18"/>
                <w:szCs w:val="18"/>
              </w:rPr>
            </w:pPr>
          </w:p>
        </w:tc>
        <w:tc>
          <w:tcPr>
            <w:tcW w:w="3005" w:type="dxa"/>
            <w:tcBorders>
              <w:top w:val="single" w:sz="4" w:space="0" w:color="auto"/>
              <w:bottom w:val="single" w:sz="4" w:space="0" w:color="auto"/>
            </w:tcBorders>
          </w:tcPr>
          <w:p w14:paraId="2558A6E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complex grammar, familiar and unfamiliar vocabulary and idiomatic expressions to exchange evaluations of ideas clearly, coherently and with impact</w:t>
            </w:r>
          </w:p>
        </w:tc>
        <w:tc>
          <w:tcPr>
            <w:tcW w:w="2863" w:type="dxa"/>
            <w:tcBorders>
              <w:top w:val="single" w:sz="4" w:space="0" w:color="auto"/>
              <w:bottom w:val="single" w:sz="4" w:space="0" w:color="auto"/>
            </w:tcBorders>
          </w:tcPr>
          <w:p w14:paraId="5508D8A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complex grammar, familiar and unfamiliar vocabulary and idiomatic expressions to exchange analyses of ideas clearly and coherently</w:t>
            </w:r>
          </w:p>
        </w:tc>
        <w:tc>
          <w:tcPr>
            <w:tcW w:w="2863" w:type="dxa"/>
            <w:tcBorders>
              <w:top w:val="single" w:sz="4" w:space="0" w:color="auto"/>
              <w:bottom w:val="single" w:sz="4" w:space="0" w:color="auto"/>
            </w:tcBorders>
          </w:tcPr>
          <w:p w14:paraId="4F6CFAA7"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grammar, familiar vocabulary and set expressions to exchange explanations of ideas clearly and coherently</w:t>
            </w:r>
          </w:p>
        </w:tc>
        <w:tc>
          <w:tcPr>
            <w:tcW w:w="2863" w:type="dxa"/>
            <w:tcBorders>
              <w:top w:val="single" w:sz="4" w:space="0" w:color="auto"/>
              <w:bottom w:val="single" w:sz="4" w:space="0" w:color="auto"/>
            </w:tcBorders>
          </w:tcPr>
          <w:p w14:paraId="22D8AD0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familiar grammar, vocabulary and set expressions to describe some of own ideas clearly</w:t>
            </w:r>
          </w:p>
        </w:tc>
        <w:tc>
          <w:tcPr>
            <w:tcW w:w="2864" w:type="dxa"/>
            <w:tcBorders>
              <w:top w:val="single" w:sz="4" w:space="0" w:color="auto"/>
              <w:bottom w:val="single" w:sz="4" w:space="0" w:color="auto"/>
            </w:tcBorders>
          </w:tcPr>
          <w:p w14:paraId="6D73205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some familiar grammar, vocabulary and set expressions to describe some of own ideas</w:t>
            </w:r>
          </w:p>
        </w:tc>
      </w:tr>
      <w:tr w:rsidR="00851A67" w:rsidRPr="0061741C" w14:paraId="58000C3E" w14:textId="77777777" w:rsidTr="002D77EF">
        <w:trPr>
          <w:trHeight w:val="620"/>
        </w:trPr>
        <w:tc>
          <w:tcPr>
            <w:tcW w:w="851" w:type="dxa"/>
            <w:vMerge/>
            <w:textDirection w:val="btLr"/>
          </w:tcPr>
          <w:p w14:paraId="18416957" w14:textId="77777777" w:rsidR="00851A67" w:rsidRPr="0061741C" w:rsidRDefault="00851A67" w:rsidP="002D77EF">
            <w:pPr>
              <w:pStyle w:val="TableTextBoldcentred"/>
              <w:spacing w:before="0" w:after="0"/>
              <w:rPr>
                <w:rFonts w:cs="Calibri"/>
                <w:sz w:val="18"/>
                <w:szCs w:val="18"/>
              </w:rPr>
            </w:pPr>
          </w:p>
        </w:tc>
        <w:tc>
          <w:tcPr>
            <w:tcW w:w="3005" w:type="dxa"/>
            <w:tcBorders>
              <w:top w:val="single" w:sz="4" w:space="0" w:color="auto"/>
              <w:bottom w:val="single" w:sz="4" w:space="0" w:color="auto"/>
              <w:right w:val="single" w:sz="4" w:space="0" w:color="auto"/>
            </w:tcBorders>
          </w:tcPr>
          <w:p w14:paraId="2072EEF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and clearly to enhance audience confidence in ideas communicated</w:t>
            </w:r>
          </w:p>
        </w:tc>
        <w:tc>
          <w:tcPr>
            <w:tcW w:w="2863" w:type="dxa"/>
            <w:tcBorders>
              <w:top w:val="single" w:sz="4" w:space="0" w:color="auto"/>
              <w:left w:val="single" w:sz="4" w:space="0" w:color="auto"/>
              <w:bottom w:val="single" w:sz="4" w:space="0" w:color="auto"/>
              <w:right w:val="single" w:sz="4" w:space="0" w:color="auto"/>
            </w:tcBorders>
          </w:tcPr>
          <w:p w14:paraId="74467B0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and promotes some audience confidence in the ideas communicated</w:t>
            </w:r>
          </w:p>
        </w:tc>
        <w:tc>
          <w:tcPr>
            <w:tcW w:w="2863" w:type="dxa"/>
            <w:tcBorders>
              <w:top w:val="single" w:sz="4" w:space="0" w:color="auto"/>
              <w:left w:val="single" w:sz="4" w:space="0" w:color="auto"/>
              <w:bottom w:val="single" w:sz="4" w:space="0" w:color="auto"/>
              <w:right w:val="single" w:sz="4" w:space="0" w:color="auto"/>
            </w:tcBorders>
          </w:tcPr>
          <w:p w14:paraId="4EEBB58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clearly</w:t>
            </w:r>
          </w:p>
        </w:tc>
        <w:tc>
          <w:tcPr>
            <w:tcW w:w="2863" w:type="dxa"/>
            <w:tcBorders>
              <w:top w:val="single" w:sz="4" w:space="0" w:color="auto"/>
              <w:left w:val="single" w:sz="4" w:space="0" w:color="auto"/>
              <w:bottom w:val="single" w:sz="4" w:space="0" w:color="auto"/>
              <w:right w:val="single" w:sz="4" w:space="0" w:color="auto"/>
            </w:tcBorders>
          </w:tcPr>
          <w:p w14:paraId="43A0F0F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 and reduces confidence in the ideas communicated</w:t>
            </w:r>
          </w:p>
        </w:tc>
        <w:tc>
          <w:tcPr>
            <w:tcW w:w="2864" w:type="dxa"/>
            <w:tcBorders>
              <w:top w:val="single" w:sz="4" w:space="0" w:color="auto"/>
              <w:left w:val="single" w:sz="4" w:space="0" w:color="auto"/>
              <w:bottom w:val="single" w:sz="4" w:space="0" w:color="auto"/>
              <w:right w:val="single" w:sz="4" w:space="0" w:color="auto"/>
            </w:tcBorders>
          </w:tcPr>
          <w:p w14:paraId="1048E82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 and unclearly and provides minimal confidence in the ideas communicated</w:t>
            </w:r>
          </w:p>
        </w:tc>
      </w:tr>
      <w:tr w:rsidR="00851A67" w:rsidRPr="0061741C" w14:paraId="381D9021" w14:textId="77777777" w:rsidTr="002D77EF">
        <w:trPr>
          <w:trHeight w:val="655"/>
        </w:trPr>
        <w:tc>
          <w:tcPr>
            <w:tcW w:w="851" w:type="dxa"/>
            <w:vMerge w:val="restart"/>
            <w:tcBorders>
              <w:right w:val="single" w:sz="4" w:space="0" w:color="auto"/>
            </w:tcBorders>
            <w:textDirection w:val="btLr"/>
            <w:vAlign w:val="center"/>
          </w:tcPr>
          <w:p w14:paraId="14E29712" w14:textId="77777777" w:rsidR="00851A67" w:rsidRPr="001F5D18" w:rsidRDefault="00851A67" w:rsidP="002D77EF">
            <w:pPr>
              <w:spacing w:before="0"/>
              <w:jc w:val="center"/>
              <w:rPr>
                <w:rFonts w:cs="Calibri"/>
                <w:b/>
                <w:bCs/>
              </w:rPr>
            </w:pPr>
            <w:r w:rsidRPr="001F5D18">
              <w:rPr>
                <w:rFonts w:cs="Calibri"/>
                <w:b/>
                <w:bCs/>
                <w:sz w:val="18"/>
                <w:szCs w:val="18"/>
              </w:rPr>
              <w:t>Understanding Language and Culture</w:t>
            </w:r>
          </w:p>
        </w:tc>
        <w:tc>
          <w:tcPr>
            <w:tcW w:w="3005" w:type="dxa"/>
            <w:tcBorders>
              <w:top w:val="single" w:sz="4" w:space="0" w:color="auto"/>
              <w:left w:val="single" w:sz="4" w:space="0" w:color="auto"/>
              <w:bottom w:val="single" w:sz="4" w:space="0" w:color="auto"/>
              <w:right w:val="single" w:sz="4" w:space="0" w:color="auto"/>
            </w:tcBorders>
          </w:tcPr>
          <w:p w14:paraId="53CA3A4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critically analyses familiar and unfamiliar target language and/or script to decode and infer meaning and draw logical conclusions</w:t>
            </w:r>
          </w:p>
        </w:tc>
        <w:tc>
          <w:tcPr>
            <w:tcW w:w="2863" w:type="dxa"/>
            <w:tcBorders>
              <w:top w:val="single" w:sz="4" w:space="0" w:color="auto"/>
              <w:left w:val="single" w:sz="4" w:space="0" w:color="auto"/>
              <w:bottom w:val="single" w:sz="4" w:space="0" w:color="auto"/>
              <w:right w:val="single" w:sz="4" w:space="0" w:color="auto"/>
            </w:tcBorders>
          </w:tcPr>
          <w:p w14:paraId="102A53C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analyses familiar and unfamiliar target language and/or script to decode and infer meaning to draw conclusions</w:t>
            </w:r>
          </w:p>
        </w:tc>
        <w:tc>
          <w:tcPr>
            <w:tcW w:w="2863" w:type="dxa"/>
            <w:tcBorders>
              <w:top w:val="single" w:sz="4" w:space="0" w:color="auto"/>
              <w:left w:val="single" w:sz="4" w:space="0" w:color="auto"/>
              <w:bottom w:val="single" w:sz="4" w:space="0" w:color="auto"/>
              <w:right w:val="single" w:sz="4" w:space="0" w:color="auto"/>
            </w:tcBorders>
          </w:tcPr>
          <w:p w14:paraId="42DC52D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decodes familiar target language and/or script to infer meaning to explain surface meaning</w:t>
            </w:r>
          </w:p>
        </w:tc>
        <w:tc>
          <w:tcPr>
            <w:tcW w:w="2863" w:type="dxa"/>
            <w:tcBorders>
              <w:top w:val="single" w:sz="4" w:space="0" w:color="auto"/>
              <w:left w:val="single" w:sz="4" w:space="0" w:color="auto"/>
              <w:bottom w:val="single" w:sz="4" w:space="0" w:color="auto"/>
              <w:right w:val="single" w:sz="4" w:space="0" w:color="auto"/>
            </w:tcBorders>
          </w:tcPr>
          <w:p w14:paraId="19636E6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decode some familiar target language and/or script to explain some surface meaning</w:t>
            </w:r>
          </w:p>
        </w:tc>
        <w:tc>
          <w:tcPr>
            <w:tcW w:w="2864" w:type="dxa"/>
            <w:tcBorders>
              <w:top w:val="single" w:sz="4" w:space="0" w:color="auto"/>
              <w:left w:val="single" w:sz="4" w:space="0" w:color="auto"/>
              <w:bottom w:val="single" w:sz="4" w:space="0" w:color="auto"/>
              <w:right w:val="single" w:sz="4" w:space="0" w:color="auto"/>
            </w:tcBorders>
          </w:tcPr>
          <w:p w14:paraId="169047C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identify some meaning in familiar language texts and/ or script</w:t>
            </w:r>
          </w:p>
        </w:tc>
      </w:tr>
      <w:tr w:rsidR="00851A67" w:rsidRPr="0061741C" w14:paraId="686BEF44" w14:textId="77777777" w:rsidTr="002D77EF">
        <w:trPr>
          <w:trHeight w:val="394"/>
        </w:trPr>
        <w:tc>
          <w:tcPr>
            <w:tcW w:w="851" w:type="dxa"/>
            <w:vMerge/>
            <w:tcBorders>
              <w:right w:val="single" w:sz="4" w:space="0" w:color="auto"/>
            </w:tcBorders>
            <w:textDirection w:val="btLr"/>
          </w:tcPr>
          <w:p w14:paraId="612F13BC" w14:textId="77777777" w:rsidR="00851A67" w:rsidRPr="0061741C" w:rsidRDefault="00851A67" w:rsidP="002D77EF">
            <w:pPr>
              <w:spacing w:before="0"/>
              <w:jc w:val="center"/>
              <w:rPr>
                <w:rFonts w:cs="Calibri"/>
                <w:b/>
              </w:rPr>
            </w:pPr>
          </w:p>
        </w:tc>
        <w:tc>
          <w:tcPr>
            <w:tcW w:w="3005" w:type="dxa"/>
            <w:tcBorders>
              <w:top w:val="single" w:sz="4" w:space="0" w:color="auto"/>
              <w:left w:val="single" w:sz="4" w:space="0" w:color="auto"/>
              <w:bottom w:val="single" w:sz="4" w:space="0" w:color="auto"/>
              <w:right w:val="single" w:sz="4" w:space="0" w:color="auto"/>
            </w:tcBorders>
          </w:tcPr>
          <w:p w14:paraId="6614F3A7"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rPr>
              <w:t xml:space="preserve">emerging </w:t>
            </w:r>
            <w:r w:rsidRPr="0061741C">
              <w:rPr>
                <w:rFonts w:cs="Calibri"/>
                <w:sz w:val="18"/>
                <w:szCs w:val="16"/>
              </w:rPr>
              <w:t>intercultural understanding to evaluate the appropriateness of register and reasons for perspectives and/or behaviours with supporting evidence</w:t>
            </w:r>
          </w:p>
        </w:tc>
        <w:tc>
          <w:tcPr>
            <w:tcW w:w="2863" w:type="dxa"/>
            <w:tcBorders>
              <w:top w:val="single" w:sz="4" w:space="0" w:color="auto"/>
              <w:left w:val="single" w:sz="4" w:space="0" w:color="auto"/>
              <w:bottom w:val="single" w:sz="4" w:space="0" w:color="auto"/>
              <w:right w:val="single" w:sz="4" w:space="0" w:color="auto"/>
            </w:tcBorders>
          </w:tcPr>
          <w:p w14:paraId="4CD43E2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analyse the choice of register and reasons for perspectives and/or behaviours with supporting evidence</w:t>
            </w:r>
          </w:p>
        </w:tc>
        <w:tc>
          <w:tcPr>
            <w:tcW w:w="2863" w:type="dxa"/>
            <w:tcBorders>
              <w:top w:val="single" w:sz="4" w:space="0" w:color="auto"/>
              <w:left w:val="single" w:sz="4" w:space="0" w:color="auto"/>
              <w:bottom w:val="single" w:sz="4" w:space="0" w:color="auto"/>
              <w:right w:val="single" w:sz="4" w:space="0" w:color="auto"/>
            </w:tcBorders>
          </w:tcPr>
          <w:p w14:paraId="056090D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explain the register and reasons for perspectives and/or behaviours with supporting evidence</w:t>
            </w:r>
          </w:p>
        </w:tc>
        <w:tc>
          <w:tcPr>
            <w:tcW w:w="2863" w:type="dxa"/>
            <w:tcBorders>
              <w:top w:val="single" w:sz="4" w:space="0" w:color="auto"/>
              <w:left w:val="single" w:sz="4" w:space="0" w:color="auto"/>
              <w:bottom w:val="single" w:sz="4" w:space="0" w:color="auto"/>
              <w:right w:val="single" w:sz="4" w:space="0" w:color="auto"/>
            </w:tcBorders>
          </w:tcPr>
          <w:p w14:paraId="64A176EC"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describe the register and behaviours with some supporting evidence</w:t>
            </w:r>
          </w:p>
        </w:tc>
        <w:tc>
          <w:tcPr>
            <w:tcW w:w="2864" w:type="dxa"/>
            <w:tcBorders>
              <w:top w:val="single" w:sz="4" w:space="0" w:color="auto"/>
              <w:left w:val="single" w:sz="4" w:space="0" w:color="auto"/>
              <w:bottom w:val="single" w:sz="4" w:space="0" w:color="auto"/>
              <w:right w:val="single" w:sz="4" w:space="0" w:color="auto"/>
            </w:tcBorders>
          </w:tcPr>
          <w:p w14:paraId="215C2E6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w:t>
            </w:r>
            <w:r w:rsidRPr="0061741C">
              <w:rPr>
                <w:rFonts w:cs="Calibri"/>
                <w:sz w:val="18"/>
              </w:rPr>
              <w:t xml:space="preserve"> emerging </w:t>
            </w:r>
            <w:r w:rsidRPr="0061741C">
              <w:rPr>
                <w:rFonts w:cs="Calibri"/>
                <w:sz w:val="18"/>
                <w:szCs w:val="16"/>
              </w:rPr>
              <w:t>intercultural understanding to identify the register and behaviours with limited supporting evidence</w:t>
            </w:r>
          </w:p>
        </w:tc>
      </w:tr>
      <w:tr w:rsidR="00851A67" w:rsidRPr="0061741C" w14:paraId="68607CF4" w14:textId="77777777" w:rsidTr="002D77EF">
        <w:trPr>
          <w:trHeight w:val="682"/>
        </w:trPr>
        <w:tc>
          <w:tcPr>
            <w:tcW w:w="851" w:type="dxa"/>
            <w:vMerge/>
            <w:tcBorders>
              <w:right w:val="single" w:sz="4" w:space="0" w:color="auto"/>
            </w:tcBorders>
            <w:textDirection w:val="btLr"/>
          </w:tcPr>
          <w:p w14:paraId="0FC6EE1B" w14:textId="77777777" w:rsidR="00851A67" w:rsidRPr="0061741C" w:rsidRDefault="00851A67" w:rsidP="002D77EF">
            <w:pPr>
              <w:spacing w:before="0"/>
              <w:jc w:val="center"/>
              <w:rPr>
                <w:rFonts w:cs="Calibri"/>
                <w:b/>
              </w:rPr>
            </w:pPr>
          </w:p>
        </w:tc>
        <w:tc>
          <w:tcPr>
            <w:tcW w:w="3005" w:type="dxa"/>
            <w:tcBorders>
              <w:top w:val="single" w:sz="4" w:space="0" w:color="auto"/>
              <w:left w:val="single" w:sz="4" w:space="0" w:color="auto"/>
              <w:bottom w:val="single" w:sz="4" w:space="0" w:color="auto"/>
              <w:right w:val="single" w:sz="4" w:space="0" w:color="auto"/>
            </w:tcBorders>
          </w:tcPr>
          <w:p w14:paraId="5DA9329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evaluates concepts in texts with evidence for ideas</w:t>
            </w:r>
          </w:p>
        </w:tc>
        <w:tc>
          <w:tcPr>
            <w:tcW w:w="2863" w:type="dxa"/>
            <w:tcBorders>
              <w:top w:val="single" w:sz="4" w:space="0" w:color="auto"/>
              <w:left w:val="single" w:sz="4" w:space="0" w:color="auto"/>
              <w:bottom w:val="single" w:sz="4" w:space="0" w:color="auto"/>
              <w:right w:val="single" w:sz="4" w:space="0" w:color="auto"/>
            </w:tcBorders>
          </w:tcPr>
          <w:p w14:paraId="3F0687D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analyses concepts in texts clearly and with evidence for ideas</w:t>
            </w:r>
          </w:p>
        </w:tc>
        <w:tc>
          <w:tcPr>
            <w:tcW w:w="2863" w:type="dxa"/>
            <w:tcBorders>
              <w:top w:val="single" w:sz="4" w:space="0" w:color="auto"/>
              <w:left w:val="single" w:sz="4" w:space="0" w:color="auto"/>
              <w:bottom w:val="single" w:sz="4" w:space="0" w:color="auto"/>
              <w:right w:val="single" w:sz="4" w:space="0" w:color="auto"/>
            </w:tcBorders>
          </w:tcPr>
          <w:p w14:paraId="7896642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explains concepts in texts clearly and with evidence for ideas</w:t>
            </w:r>
          </w:p>
        </w:tc>
        <w:tc>
          <w:tcPr>
            <w:tcW w:w="2863" w:type="dxa"/>
            <w:tcBorders>
              <w:top w:val="single" w:sz="4" w:space="0" w:color="auto"/>
              <w:left w:val="single" w:sz="4" w:space="0" w:color="auto"/>
              <w:bottom w:val="single" w:sz="4" w:space="0" w:color="auto"/>
              <w:right w:val="single" w:sz="4" w:space="0" w:color="auto"/>
            </w:tcBorders>
          </w:tcPr>
          <w:p w14:paraId="3C8C06B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concepts in texts with some evidence for ideas</w:t>
            </w:r>
          </w:p>
        </w:tc>
        <w:tc>
          <w:tcPr>
            <w:tcW w:w="2864" w:type="dxa"/>
            <w:tcBorders>
              <w:top w:val="single" w:sz="4" w:space="0" w:color="auto"/>
              <w:left w:val="single" w:sz="4" w:space="0" w:color="auto"/>
              <w:bottom w:val="single" w:sz="4" w:space="0" w:color="auto"/>
              <w:right w:val="single" w:sz="4" w:space="0" w:color="auto"/>
            </w:tcBorders>
          </w:tcPr>
          <w:p w14:paraId="62EAE50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concepts in texts with limited evidence for ideas</w:t>
            </w:r>
          </w:p>
        </w:tc>
      </w:tr>
      <w:tr w:rsidR="00851A67" w:rsidRPr="0061741C" w14:paraId="75EB2BED" w14:textId="77777777" w:rsidTr="002D77EF">
        <w:trPr>
          <w:trHeight w:val="575"/>
        </w:trPr>
        <w:tc>
          <w:tcPr>
            <w:tcW w:w="851" w:type="dxa"/>
            <w:vMerge w:val="restart"/>
            <w:textDirection w:val="btLr"/>
            <w:vAlign w:val="center"/>
          </w:tcPr>
          <w:p w14:paraId="58A686D0" w14:textId="77777777" w:rsidR="00851A67" w:rsidRPr="0061741C" w:rsidRDefault="00851A67" w:rsidP="002D77EF">
            <w:pPr>
              <w:spacing w:before="0"/>
              <w:jc w:val="center"/>
              <w:rPr>
                <w:rFonts w:cs="Calibri"/>
                <w:b/>
                <w:sz w:val="18"/>
                <w:szCs w:val="18"/>
              </w:rPr>
            </w:pPr>
            <w:r w:rsidRPr="0061741C">
              <w:rPr>
                <w:rFonts w:cs="Calibri"/>
                <w:b/>
                <w:sz w:val="18"/>
                <w:szCs w:val="18"/>
              </w:rPr>
              <w:t>Reflection on learning and self in the world</w:t>
            </w:r>
          </w:p>
        </w:tc>
        <w:tc>
          <w:tcPr>
            <w:tcW w:w="3005" w:type="dxa"/>
            <w:tcBorders>
              <w:top w:val="single" w:sz="4" w:space="0" w:color="auto"/>
              <w:bottom w:val="single" w:sz="4" w:space="0" w:color="auto"/>
            </w:tcBorders>
          </w:tcPr>
          <w:p w14:paraId="078EC22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propose appropriate, specific, personal improvements</w:t>
            </w:r>
          </w:p>
        </w:tc>
        <w:tc>
          <w:tcPr>
            <w:tcW w:w="2863" w:type="dxa"/>
            <w:tcBorders>
              <w:top w:val="single" w:sz="4" w:space="0" w:color="auto"/>
              <w:bottom w:val="single" w:sz="4" w:space="0" w:color="auto"/>
            </w:tcBorders>
          </w:tcPr>
          <w:p w14:paraId="0ABB8E9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propose some appropriate personal improvements</w:t>
            </w:r>
          </w:p>
        </w:tc>
        <w:tc>
          <w:tcPr>
            <w:tcW w:w="2863" w:type="dxa"/>
            <w:tcBorders>
              <w:top w:val="single" w:sz="4" w:space="0" w:color="auto"/>
              <w:bottom w:val="single" w:sz="4" w:space="0" w:color="auto"/>
            </w:tcBorders>
          </w:tcPr>
          <w:p w14:paraId="585AF03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and applies feedback to discuss improvement generally</w:t>
            </w:r>
          </w:p>
        </w:tc>
        <w:tc>
          <w:tcPr>
            <w:tcW w:w="2863" w:type="dxa"/>
            <w:tcBorders>
              <w:top w:val="single" w:sz="4" w:space="0" w:color="auto"/>
              <w:bottom w:val="single" w:sz="4" w:space="0" w:color="auto"/>
            </w:tcBorders>
          </w:tcPr>
          <w:p w14:paraId="33BDEC8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language learning practices with reference to teacher feedback</w:t>
            </w:r>
          </w:p>
        </w:tc>
        <w:tc>
          <w:tcPr>
            <w:tcW w:w="2864" w:type="dxa"/>
            <w:tcBorders>
              <w:top w:val="single" w:sz="4" w:space="0" w:color="auto"/>
              <w:bottom w:val="single" w:sz="4" w:space="0" w:color="auto"/>
            </w:tcBorders>
          </w:tcPr>
          <w:p w14:paraId="1828F27C"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 xml:space="preserve">comments generally on language learning practices </w:t>
            </w:r>
          </w:p>
        </w:tc>
      </w:tr>
      <w:tr w:rsidR="00851A67" w:rsidRPr="0061741C" w14:paraId="1DD46163" w14:textId="77777777" w:rsidTr="002D77EF">
        <w:trPr>
          <w:trHeight w:val="575"/>
        </w:trPr>
        <w:tc>
          <w:tcPr>
            <w:tcW w:w="851" w:type="dxa"/>
            <w:vMerge/>
            <w:textDirection w:val="btLr"/>
          </w:tcPr>
          <w:p w14:paraId="5A011BBB" w14:textId="77777777" w:rsidR="00851A67" w:rsidRPr="0061741C" w:rsidRDefault="00851A67" w:rsidP="002D77EF">
            <w:pPr>
              <w:spacing w:before="0"/>
              <w:rPr>
                <w:rFonts w:cs="Calibri"/>
              </w:rPr>
            </w:pPr>
          </w:p>
        </w:tc>
        <w:tc>
          <w:tcPr>
            <w:tcW w:w="3005" w:type="dxa"/>
            <w:tcBorders>
              <w:top w:val="single" w:sz="4" w:space="0" w:color="auto"/>
            </w:tcBorders>
          </w:tcPr>
          <w:p w14:paraId="7791BFD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analytically on own and others cultural assumptions and perspectives</w:t>
            </w:r>
          </w:p>
        </w:tc>
        <w:tc>
          <w:tcPr>
            <w:tcW w:w="2863" w:type="dxa"/>
            <w:tcBorders>
              <w:top w:val="single" w:sz="4" w:space="0" w:color="auto"/>
            </w:tcBorders>
          </w:tcPr>
          <w:p w14:paraId="2D7A161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thoughtfully on own and others cultural assumptions and perspectives</w:t>
            </w:r>
          </w:p>
        </w:tc>
        <w:tc>
          <w:tcPr>
            <w:tcW w:w="2863" w:type="dxa"/>
            <w:tcBorders>
              <w:top w:val="single" w:sz="4" w:space="0" w:color="auto"/>
            </w:tcBorders>
          </w:tcPr>
          <w:p w14:paraId="3FAF438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and others cultural assumptions and perspectives</w:t>
            </w:r>
          </w:p>
        </w:tc>
        <w:tc>
          <w:tcPr>
            <w:tcW w:w="2863" w:type="dxa"/>
            <w:tcBorders>
              <w:top w:val="single" w:sz="4" w:space="0" w:color="auto"/>
            </w:tcBorders>
          </w:tcPr>
          <w:p w14:paraId="41BF8371"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own and others cultural assumptions and perspectives</w:t>
            </w:r>
          </w:p>
        </w:tc>
        <w:tc>
          <w:tcPr>
            <w:tcW w:w="2864" w:type="dxa"/>
            <w:tcBorders>
              <w:top w:val="single" w:sz="4" w:space="0" w:color="auto"/>
            </w:tcBorders>
          </w:tcPr>
          <w:p w14:paraId="6B224C4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comments generally on self, culture or language</w:t>
            </w:r>
          </w:p>
        </w:tc>
      </w:tr>
    </w:tbl>
    <w:p w14:paraId="04301528" w14:textId="77777777" w:rsidR="00860504" w:rsidRPr="00860504" w:rsidRDefault="00860504">
      <w:pPr>
        <w:spacing w:before="0"/>
        <w:rPr>
          <w:rFonts w:eastAsia="Times New Roman" w:cs="Calibri"/>
          <w:szCs w:val="20"/>
        </w:rPr>
      </w:pPr>
      <w:r w:rsidRPr="00860504">
        <w:rPr>
          <w:rFonts w:cs="Calibri"/>
        </w:rPr>
        <w:br w:type="page"/>
      </w: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010"/>
        <w:gridCol w:w="2863"/>
        <w:gridCol w:w="2863"/>
        <w:gridCol w:w="2863"/>
        <w:gridCol w:w="2864"/>
      </w:tblGrid>
      <w:tr w:rsidR="00851A67" w:rsidRPr="0061741C" w14:paraId="7A7C6155" w14:textId="77777777" w:rsidTr="002D77EF">
        <w:tc>
          <w:tcPr>
            <w:tcW w:w="15309" w:type="dxa"/>
            <w:gridSpan w:val="6"/>
            <w:tcBorders>
              <w:top w:val="single" w:sz="4" w:space="0" w:color="auto"/>
              <w:left w:val="single" w:sz="4" w:space="0" w:color="auto"/>
              <w:bottom w:val="single" w:sz="4" w:space="0" w:color="auto"/>
              <w:right w:val="single" w:sz="4" w:space="0" w:color="auto"/>
            </w:tcBorders>
          </w:tcPr>
          <w:p w14:paraId="6AE8A7DB" w14:textId="77777777" w:rsidR="00851A67" w:rsidRPr="0061741C" w:rsidRDefault="00851A67" w:rsidP="002D77EF">
            <w:pPr>
              <w:pStyle w:val="Tabletextbold"/>
              <w:spacing w:before="0" w:after="0"/>
              <w:rPr>
                <w:rFonts w:cs="Calibri"/>
              </w:rPr>
            </w:pPr>
            <w:r w:rsidRPr="0061741C">
              <w:rPr>
                <w:rFonts w:cs="Calibri"/>
              </w:rPr>
              <w:lastRenderedPageBreak/>
              <w:t>Achievement Standards Continuing Modern Languages M Course Year 11 and 12</w:t>
            </w:r>
          </w:p>
        </w:tc>
      </w:tr>
      <w:tr w:rsidR="00851A67" w:rsidRPr="0061741C" w14:paraId="603E1F59" w14:textId="77777777" w:rsidTr="002D77EF">
        <w:tc>
          <w:tcPr>
            <w:tcW w:w="846" w:type="dxa"/>
            <w:vAlign w:val="center"/>
          </w:tcPr>
          <w:p w14:paraId="10AF05EC" w14:textId="77777777" w:rsidR="00851A67" w:rsidRPr="0061741C" w:rsidRDefault="00851A67" w:rsidP="002D77EF">
            <w:pPr>
              <w:spacing w:before="0"/>
              <w:jc w:val="center"/>
              <w:rPr>
                <w:rFonts w:cs="Calibri"/>
                <w:sz w:val="20"/>
              </w:rPr>
            </w:pPr>
          </w:p>
        </w:tc>
        <w:tc>
          <w:tcPr>
            <w:tcW w:w="3010" w:type="dxa"/>
            <w:tcBorders>
              <w:bottom w:val="single" w:sz="4" w:space="0" w:color="auto"/>
            </w:tcBorders>
          </w:tcPr>
          <w:p w14:paraId="2582F4F2"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A</w:t>
            </w:r>
            <w:r w:rsidRPr="0061741C">
              <w:rPr>
                <w:rFonts w:cs="Calibri"/>
                <w:sz w:val="20"/>
                <w:szCs w:val="20"/>
              </w:rPr>
              <w:t xml:space="preserve"> grade typically</w:t>
            </w:r>
          </w:p>
        </w:tc>
        <w:tc>
          <w:tcPr>
            <w:tcW w:w="2863" w:type="dxa"/>
            <w:tcBorders>
              <w:bottom w:val="single" w:sz="4" w:space="0" w:color="auto"/>
            </w:tcBorders>
          </w:tcPr>
          <w:p w14:paraId="2BFBA2F6"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B</w:t>
            </w:r>
            <w:r w:rsidRPr="0061741C">
              <w:rPr>
                <w:rFonts w:cs="Calibri"/>
                <w:sz w:val="20"/>
                <w:szCs w:val="20"/>
              </w:rPr>
              <w:t xml:space="preserve"> grade typically</w:t>
            </w:r>
          </w:p>
        </w:tc>
        <w:tc>
          <w:tcPr>
            <w:tcW w:w="2863" w:type="dxa"/>
            <w:tcBorders>
              <w:bottom w:val="single" w:sz="4" w:space="0" w:color="auto"/>
            </w:tcBorders>
          </w:tcPr>
          <w:p w14:paraId="6FA76FEF"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C</w:t>
            </w:r>
            <w:r w:rsidRPr="0061741C">
              <w:rPr>
                <w:rFonts w:cs="Calibri"/>
                <w:sz w:val="20"/>
                <w:szCs w:val="20"/>
              </w:rPr>
              <w:t xml:space="preserve"> grade typically</w:t>
            </w:r>
          </w:p>
        </w:tc>
        <w:tc>
          <w:tcPr>
            <w:tcW w:w="2863" w:type="dxa"/>
            <w:tcBorders>
              <w:bottom w:val="single" w:sz="4" w:space="0" w:color="auto"/>
            </w:tcBorders>
          </w:tcPr>
          <w:p w14:paraId="057E295A"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 </w:t>
            </w:r>
            <w:r w:rsidRPr="0061741C">
              <w:rPr>
                <w:rFonts w:cs="Calibri"/>
                <w:b/>
                <w:sz w:val="20"/>
                <w:szCs w:val="20"/>
              </w:rPr>
              <w:t>D</w:t>
            </w:r>
            <w:r w:rsidRPr="0061741C">
              <w:rPr>
                <w:rFonts w:cs="Calibri"/>
                <w:sz w:val="20"/>
                <w:szCs w:val="20"/>
              </w:rPr>
              <w:t xml:space="preserve"> grade typically</w:t>
            </w:r>
          </w:p>
        </w:tc>
        <w:tc>
          <w:tcPr>
            <w:tcW w:w="2864" w:type="dxa"/>
            <w:tcBorders>
              <w:bottom w:val="single" w:sz="4" w:space="0" w:color="auto"/>
            </w:tcBorders>
          </w:tcPr>
          <w:p w14:paraId="5405092E" w14:textId="77777777" w:rsidR="00851A67" w:rsidRPr="0061741C" w:rsidRDefault="00851A67" w:rsidP="002D77EF">
            <w:pPr>
              <w:pStyle w:val="TabletextItaliccentred"/>
              <w:spacing w:before="0" w:after="0"/>
              <w:rPr>
                <w:rFonts w:cs="Calibri"/>
                <w:sz w:val="20"/>
                <w:szCs w:val="20"/>
              </w:rPr>
            </w:pPr>
            <w:r w:rsidRPr="0061741C">
              <w:rPr>
                <w:rFonts w:cs="Calibri"/>
                <w:sz w:val="20"/>
                <w:szCs w:val="20"/>
              </w:rPr>
              <w:t xml:space="preserve">A student who achieves an </w:t>
            </w:r>
            <w:r w:rsidRPr="0061741C">
              <w:rPr>
                <w:rFonts w:cs="Calibri"/>
                <w:b/>
                <w:sz w:val="20"/>
                <w:szCs w:val="20"/>
              </w:rPr>
              <w:t>E</w:t>
            </w:r>
            <w:r w:rsidRPr="0061741C">
              <w:rPr>
                <w:rFonts w:cs="Calibri"/>
                <w:sz w:val="20"/>
                <w:szCs w:val="20"/>
              </w:rPr>
              <w:t xml:space="preserve"> grade typically</w:t>
            </w:r>
          </w:p>
        </w:tc>
      </w:tr>
      <w:tr w:rsidR="00851A67" w:rsidRPr="0061741C" w14:paraId="61E36939" w14:textId="77777777" w:rsidTr="002D77EF">
        <w:trPr>
          <w:trHeight w:val="454"/>
        </w:trPr>
        <w:tc>
          <w:tcPr>
            <w:tcW w:w="846" w:type="dxa"/>
            <w:vMerge w:val="restart"/>
            <w:textDirection w:val="btLr"/>
            <w:vAlign w:val="center"/>
          </w:tcPr>
          <w:p w14:paraId="4A4579EA" w14:textId="77777777" w:rsidR="00851A67" w:rsidRPr="0061741C" w:rsidRDefault="00851A67" w:rsidP="002D77EF">
            <w:pPr>
              <w:pStyle w:val="TableTextBoldcentred"/>
              <w:spacing w:before="0" w:after="0"/>
              <w:rPr>
                <w:rFonts w:cs="Calibri"/>
                <w:sz w:val="18"/>
                <w:szCs w:val="18"/>
              </w:rPr>
            </w:pPr>
            <w:r w:rsidRPr="0061741C">
              <w:rPr>
                <w:rFonts w:cs="Calibri"/>
                <w:sz w:val="18"/>
                <w:szCs w:val="18"/>
              </w:rPr>
              <w:t>Communicating Meaning in Language</w:t>
            </w:r>
          </w:p>
        </w:tc>
        <w:tc>
          <w:tcPr>
            <w:tcW w:w="3010" w:type="dxa"/>
            <w:tcBorders>
              <w:bottom w:val="single" w:sz="4" w:space="0" w:color="auto"/>
            </w:tcBorders>
          </w:tcPr>
          <w:p w14:paraId="6662E50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interacts in target language to explain topics of study</w:t>
            </w:r>
          </w:p>
        </w:tc>
        <w:tc>
          <w:tcPr>
            <w:tcW w:w="2863" w:type="dxa"/>
            <w:tcBorders>
              <w:bottom w:val="single" w:sz="4" w:space="0" w:color="auto"/>
            </w:tcBorders>
          </w:tcPr>
          <w:p w14:paraId="7AF8B09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interacts in target language to describe topics of study</w:t>
            </w:r>
          </w:p>
        </w:tc>
        <w:tc>
          <w:tcPr>
            <w:tcW w:w="2863" w:type="dxa"/>
            <w:tcBorders>
              <w:bottom w:val="single" w:sz="4" w:space="0" w:color="auto"/>
            </w:tcBorders>
          </w:tcPr>
          <w:p w14:paraId="319B0DB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information on topic of study from studying interactions</w:t>
            </w:r>
          </w:p>
        </w:tc>
        <w:tc>
          <w:tcPr>
            <w:tcW w:w="2863" w:type="dxa"/>
            <w:tcBorders>
              <w:bottom w:val="single" w:sz="4" w:space="0" w:color="auto"/>
            </w:tcBorders>
          </w:tcPr>
          <w:p w14:paraId="2469C0F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some information on topic of study from studying interactions</w:t>
            </w:r>
          </w:p>
        </w:tc>
        <w:tc>
          <w:tcPr>
            <w:tcW w:w="2864" w:type="dxa"/>
            <w:tcBorders>
              <w:bottom w:val="single" w:sz="4" w:space="0" w:color="auto"/>
            </w:tcBorders>
          </w:tcPr>
          <w:p w14:paraId="081D2A1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repeats some information on topic of study</w:t>
            </w:r>
          </w:p>
        </w:tc>
      </w:tr>
      <w:tr w:rsidR="00851A67" w:rsidRPr="0061741C" w14:paraId="7653CF52" w14:textId="77777777" w:rsidTr="002D77EF">
        <w:trPr>
          <w:trHeight w:val="852"/>
        </w:trPr>
        <w:tc>
          <w:tcPr>
            <w:tcW w:w="846" w:type="dxa"/>
            <w:vMerge/>
            <w:textDirection w:val="btLr"/>
          </w:tcPr>
          <w:p w14:paraId="6C489F7F" w14:textId="77777777" w:rsidR="00851A67" w:rsidRPr="0061741C" w:rsidRDefault="00851A67" w:rsidP="002D77EF">
            <w:pPr>
              <w:pStyle w:val="TableTextBoldcentred"/>
              <w:spacing w:before="0" w:after="0"/>
              <w:rPr>
                <w:rFonts w:cs="Calibri"/>
                <w:sz w:val="18"/>
                <w:szCs w:val="18"/>
              </w:rPr>
            </w:pPr>
          </w:p>
        </w:tc>
        <w:tc>
          <w:tcPr>
            <w:tcW w:w="3010" w:type="dxa"/>
            <w:tcBorders>
              <w:top w:val="single" w:sz="4" w:space="0" w:color="auto"/>
              <w:bottom w:val="single" w:sz="4" w:space="0" w:color="auto"/>
            </w:tcBorders>
          </w:tcPr>
          <w:p w14:paraId="391BCBA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literacy skills in target language to create and/or respond to texts with independence</w:t>
            </w:r>
          </w:p>
        </w:tc>
        <w:tc>
          <w:tcPr>
            <w:tcW w:w="2863" w:type="dxa"/>
            <w:tcBorders>
              <w:top w:val="single" w:sz="4" w:space="0" w:color="auto"/>
              <w:bottom w:val="single" w:sz="4" w:space="0" w:color="auto"/>
            </w:tcBorders>
          </w:tcPr>
          <w:p w14:paraId="7A6019D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literacy skills in target language to create and/or respond to texts with some assistance</w:t>
            </w:r>
          </w:p>
        </w:tc>
        <w:tc>
          <w:tcPr>
            <w:tcW w:w="2863" w:type="dxa"/>
            <w:tcBorders>
              <w:top w:val="single" w:sz="4" w:space="0" w:color="auto"/>
              <w:bottom w:val="single" w:sz="4" w:space="0" w:color="auto"/>
            </w:tcBorders>
          </w:tcPr>
          <w:p w14:paraId="53CBF69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some literacy skills in target language to create and/or respond to texts with assistance</w:t>
            </w:r>
          </w:p>
        </w:tc>
        <w:tc>
          <w:tcPr>
            <w:tcW w:w="2863" w:type="dxa"/>
            <w:tcBorders>
              <w:top w:val="single" w:sz="4" w:space="0" w:color="auto"/>
              <w:bottom w:val="single" w:sz="4" w:space="0" w:color="auto"/>
            </w:tcBorders>
          </w:tcPr>
          <w:p w14:paraId="52C0D72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limited literacy skills in target language to create and/or respond to texts with continuous guidance</w:t>
            </w:r>
          </w:p>
        </w:tc>
        <w:tc>
          <w:tcPr>
            <w:tcW w:w="2864" w:type="dxa"/>
            <w:tcBorders>
              <w:top w:val="single" w:sz="4" w:space="0" w:color="auto"/>
              <w:bottom w:val="single" w:sz="4" w:space="0" w:color="auto"/>
            </w:tcBorders>
          </w:tcPr>
          <w:p w14:paraId="4B0ABF2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limited literacy skills in target language to create and/or respond to texts with direct instruction</w:t>
            </w:r>
          </w:p>
        </w:tc>
      </w:tr>
      <w:tr w:rsidR="00851A67" w:rsidRPr="0061741C" w14:paraId="2BF7F291" w14:textId="77777777" w:rsidTr="002D77EF">
        <w:trPr>
          <w:trHeight w:val="620"/>
        </w:trPr>
        <w:tc>
          <w:tcPr>
            <w:tcW w:w="846" w:type="dxa"/>
            <w:vMerge/>
            <w:textDirection w:val="btLr"/>
          </w:tcPr>
          <w:p w14:paraId="084577AD" w14:textId="77777777" w:rsidR="00851A67" w:rsidRPr="0061741C" w:rsidRDefault="00851A67" w:rsidP="002D77EF">
            <w:pPr>
              <w:pStyle w:val="TableTextBoldcentred"/>
              <w:spacing w:before="0" w:after="0"/>
              <w:rPr>
                <w:rFonts w:cs="Calibri"/>
                <w:sz w:val="18"/>
                <w:szCs w:val="18"/>
              </w:rPr>
            </w:pPr>
          </w:p>
        </w:tc>
        <w:tc>
          <w:tcPr>
            <w:tcW w:w="3010" w:type="dxa"/>
            <w:tcBorders>
              <w:top w:val="single" w:sz="4" w:space="0" w:color="auto"/>
              <w:bottom w:val="single" w:sz="4" w:space="0" w:color="auto"/>
              <w:right w:val="single" w:sz="4" w:space="0" w:color="auto"/>
            </w:tcBorders>
          </w:tcPr>
          <w:p w14:paraId="6C0CD72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and clearly for ideas communicated</w:t>
            </w:r>
          </w:p>
        </w:tc>
        <w:tc>
          <w:tcPr>
            <w:tcW w:w="2863" w:type="dxa"/>
            <w:tcBorders>
              <w:top w:val="single" w:sz="4" w:space="0" w:color="auto"/>
              <w:left w:val="single" w:sz="4" w:space="0" w:color="auto"/>
              <w:bottom w:val="single" w:sz="4" w:space="0" w:color="auto"/>
              <w:right w:val="single" w:sz="4" w:space="0" w:color="auto"/>
            </w:tcBorders>
          </w:tcPr>
          <w:p w14:paraId="43A5D811"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consistently for ideas communicated</w:t>
            </w:r>
          </w:p>
        </w:tc>
        <w:tc>
          <w:tcPr>
            <w:tcW w:w="2863" w:type="dxa"/>
            <w:tcBorders>
              <w:top w:val="single" w:sz="4" w:space="0" w:color="auto"/>
              <w:left w:val="single" w:sz="4" w:space="0" w:color="auto"/>
              <w:bottom w:val="single" w:sz="4" w:space="0" w:color="auto"/>
              <w:right w:val="single" w:sz="4" w:space="0" w:color="auto"/>
            </w:tcBorders>
          </w:tcPr>
          <w:p w14:paraId="4C5EDE50"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clearly for ideas communicated</w:t>
            </w:r>
          </w:p>
        </w:tc>
        <w:tc>
          <w:tcPr>
            <w:tcW w:w="2863" w:type="dxa"/>
            <w:tcBorders>
              <w:top w:val="single" w:sz="4" w:space="0" w:color="auto"/>
              <w:left w:val="single" w:sz="4" w:space="0" w:color="auto"/>
              <w:bottom w:val="single" w:sz="4" w:space="0" w:color="auto"/>
              <w:right w:val="single" w:sz="4" w:space="0" w:color="auto"/>
            </w:tcBorders>
          </w:tcPr>
          <w:p w14:paraId="6E83909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w:t>
            </w:r>
          </w:p>
        </w:tc>
        <w:tc>
          <w:tcPr>
            <w:tcW w:w="2864" w:type="dxa"/>
            <w:tcBorders>
              <w:top w:val="single" w:sz="4" w:space="0" w:color="auto"/>
              <w:left w:val="single" w:sz="4" w:space="0" w:color="auto"/>
              <w:bottom w:val="single" w:sz="4" w:space="0" w:color="auto"/>
              <w:right w:val="single" w:sz="4" w:space="0" w:color="auto"/>
            </w:tcBorders>
          </w:tcPr>
          <w:p w14:paraId="484F799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applies the principles of academic integrity inconsistently and unclearly</w:t>
            </w:r>
          </w:p>
        </w:tc>
      </w:tr>
      <w:tr w:rsidR="00851A67" w:rsidRPr="0061741C" w14:paraId="5287376D" w14:textId="77777777" w:rsidTr="002D77EF">
        <w:trPr>
          <w:trHeight w:val="655"/>
        </w:trPr>
        <w:tc>
          <w:tcPr>
            <w:tcW w:w="846" w:type="dxa"/>
            <w:vMerge/>
            <w:textDirection w:val="btLr"/>
          </w:tcPr>
          <w:p w14:paraId="6221694F" w14:textId="77777777" w:rsidR="00851A67" w:rsidRPr="0061741C" w:rsidRDefault="00851A67" w:rsidP="002D77EF">
            <w:pPr>
              <w:spacing w:before="0"/>
              <w:jc w:val="center"/>
              <w:rPr>
                <w:rFonts w:cs="Calibri"/>
                <w:b/>
              </w:rPr>
            </w:pPr>
          </w:p>
        </w:tc>
        <w:tc>
          <w:tcPr>
            <w:tcW w:w="3010" w:type="dxa"/>
            <w:tcBorders>
              <w:top w:val="single" w:sz="4" w:space="0" w:color="auto"/>
              <w:bottom w:val="single" w:sz="4" w:space="0" w:color="auto"/>
              <w:right w:val="single" w:sz="4" w:space="0" w:color="auto"/>
            </w:tcBorders>
          </w:tcPr>
          <w:p w14:paraId="36D1E43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uses accurate language, vocabulary and grammar both orally and/or in writing with independence</w:t>
            </w:r>
          </w:p>
        </w:tc>
        <w:tc>
          <w:tcPr>
            <w:tcW w:w="2863" w:type="dxa"/>
            <w:tcBorders>
              <w:top w:val="single" w:sz="4" w:space="0" w:color="auto"/>
              <w:left w:val="single" w:sz="4" w:space="0" w:color="auto"/>
              <w:bottom w:val="single" w:sz="4" w:space="0" w:color="auto"/>
              <w:right w:val="single" w:sz="4" w:space="0" w:color="auto"/>
            </w:tcBorders>
          </w:tcPr>
          <w:p w14:paraId="2D2D477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uses a range of vocabulary and grammar both orally and/or in writing with some assistance</w:t>
            </w:r>
          </w:p>
        </w:tc>
        <w:tc>
          <w:tcPr>
            <w:tcW w:w="2863" w:type="dxa"/>
            <w:tcBorders>
              <w:top w:val="single" w:sz="4" w:space="0" w:color="auto"/>
              <w:left w:val="single" w:sz="4" w:space="0" w:color="auto"/>
              <w:bottom w:val="single" w:sz="4" w:space="0" w:color="auto"/>
              <w:right w:val="single" w:sz="4" w:space="0" w:color="auto"/>
            </w:tcBorders>
          </w:tcPr>
          <w:p w14:paraId="3D1B2ACC"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uses familiar grammar and vocabulary with some accuracy both orally and/or in writing with assistance</w:t>
            </w:r>
          </w:p>
        </w:tc>
        <w:tc>
          <w:tcPr>
            <w:tcW w:w="2863" w:type="dxa"/>
            <w:tcBorders>
              <w:top w:val="single" w:sz="4" w:space="0" w:color="auto"/>
              <w:left w:val="single" w:sz="4" w:space="0" w:color="auto"/>
              <w:bottom w:val="single" w:sz="4" w:space="0" w:color="auto"/>
              <w:right w:val="single" w:sz="4" w:space="0" w:color="auto"/>
            </w:tcBorders>
          </w:tcPr>
          <w:p w14:paraId="56459F0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 xml:space="preserve"> uses some grammar and vocabulary orally and/or in writing with continuous guidance</w:t>
            </w:r>
          </w:p>
        </w:tc>
        <w:tc>
          <w:tcPr>
            <w:tcW w:w="2864" w:type="dxa"/>
            <w:tcBorders>
              <w:top w:val="single" w:sz="4" w:space="0" w:color="auto"/>
              <w:left w:val="single" w:sz="4" w:space="0" w:color="auto"/>
              <w:bottom w:val="single" w:sz="4" w:space="0" w:color="auto"/>
              <w:right w:val="single" w:sz="4" w:space="0" w:color="auto"/>
            </w:tcBorders>
          </w:tcPr>
          <w:p w14:paraId="47F30EA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displays limited grammar and vocabulary both orally and/or in writing with direct instruction</w:t>
            </w:r>
          </w:p>
        </w:tc>
      </w:tr>
      <w:tr w:rsidR="00851A67" w:rsidRPr="0061741C" w14:paraId="5B8DE9FF" w14:textId="77777777" w:rsidTr="002D77EF">
        <w:trPr>
          <w:trHeight w:val="394"/>
        </w:trPr>
        <w:tc>
          <w:tcPr>
            <w:tcW w:w="846" w:type="dxa"/>
            <w:vMerge w:val="restart"/>
            <w:tcBorders>
              <w:right w:val="single" w:sz="4" w:space="0" w:color="auto"/>
            </w:tcBorders>
            <w:textDirection w:val="btLr"/>
            <w:vAlign w:val="center"/>
          </w:tcPr>
          <w:p w14:paraId="286620FF" w14:textId="77777777" w:rsidR="00851A67" w:rsidRPr="001F5D18" w:rsidRDefault="00851A67" w:rsidP="002D77EF">
            <w:pPr>
              <w:spacing w:before="0"/>
              <w:jc w:val="center"/>
              <w:rPr>
                <w:rFonts w:cs="Calibri"/>
                <w:b/>
                <w:bCs/>
              </w:rPr>
            </w:pPr>
            <w:r w:rsidRPr="001F5D18">
              <w:rPr>
                <w:rFonts w:cs="Calibri"/>
                <w:b/>
                <w:bCs/>
                <w:sz w:val="18"/>
                <w:szCs w:val="18"/>
              </w:rPr>
              <w:t>Understanding Language and Culture</w:t>
            </w:r>
          </w:p>
        </w:tc>
        <w:tc>
          <w:tcPr>
            <w:tcW w:w="3010" w:type="dxa"/>
            <w:tcBorders>
              <w:top w:val="single" w:sz="4" w:space="0" w:color="auto"/>
              <w:left w:val="single" w:sz="4" w:space="0" w:color="auto"/>
              <w:bottom w:val="single" w:sz="4" w:space="0" w:color="auto"/>
              <w:right w:val="single" w:sz="4" w:space="0" w:color="auto"/>
            </w:tcBorders>
          </w:tcPr>
          <w:p w14:paraId="710CACA7"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explains target language texts in familiar contexts with independence</w:t>
            </w:r>
          </w:p>
        </w:tc>
        <w:tc>
          <w:tcPr>
            <w:tcW w:w="2863" w:type="dxa"/>
            <w:tcBorders>
              <w:top w:val="single" w:sz="4" w:space="0" w:color="auto"/>
              <w:left w:val="single" w:sz="4" w:space="0" w:color="auto"/>
              <w:bottom w:val="single" w:sz="4" w:space="0" w:color="auto"/>
              <w:right w:val="single" w:sz="4" w:space="0" w:color="auto"/>
            </w:tcBorders>
          </w:tcPr>
          <w:p w14:paraId="0E487097"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target language texts in familiar contexts with some assistance</w:t>
            </w:r>
          </w:p>
        </w:tc>
        <w:tc>
          <w:tcPr>
            <w:tcW w:w="2863" w:type="dxa"/>
            <w:tcBorders>
              <w:top w:val="single" w:sz="4" w:space="0" w:color="auto"/>
              <w:left w:val="single" w:sz="4" w:space="0" w:color="auto"/>
              <w:bottom w:val="single" w:sz="4" w:space="0" w:color="auto"/>
              <w:right w:val="single" w:sz="4" w:space="0" w:color="auto"/>
            </w:tcBorders>
          </w:tcPr>
          <w:p w14:paraId="0C141651"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target language texts in familiar contexts with assistance</w:t>
            </w:r>
          </w:p>
        </w:tc>
        <w:tc>
          <w:tcPr>
            <w:tcW w:w="2863" w:type="dxa"/>
            <w:tcBorders>
              <w:top w:val="single" w:sz="4" w:space="0" w:color="auto"/>
              <w:left w:val="single" w:sz="4" w:space="0" w:color="auto"/>
              <w:bottom w:val="single" w:sz="4" w:space="0" w:color="auto"/>
              <w:right w:val="single" w:sz="4" w:space="0" w:color="auto"/>
            </w:tcBorders>
          </w:tcPr>
          <w:p w14:paraId="79A8E382"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features of target language texts in familiar contexts with continuous guidance</w:t>
            </w:r>
          </w:p>
        </w:tc>
        <w:tc>
          <w:tcPr>
            <w:tcW w:w="2864" w:type="dxa"/>
            <w:tcBorders>
              <w:top w:val="single" w:sz="4" w:space="0" w:color="auto"/>
              <w:left w:val="single" w:sz="4" w:space="0" w:color="auto"/>
              <w:bottom w:val="single" w:sz="4" w:space="0" w:color="auto"/>
              <w:right w:val="single" w:sz="4" w:space="0" w:color="auto"/>
            </w:tcBorders>
          </w:tcPr>
          <w:p w14:paraId="5F2CFA5F"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minimal features of target language texts in familiar contexts with direct instruction</w:t>
            </w:r>
          </w:p>
        </w:tc>
      </w:tr>
      <w:tr w:rsidR="00851A67" w:rsidRPr="0061741C" w14:paraId="3A699DA3" w14:textId="77777777" w:rsidTr="002D77EF">
        <w:trPr>
          <w:trHeight w:val="614"/>
        </w:trPr>
        <w:tc>
          <w:tcPr>
            <w:tcW w:w="846" w:type="dxa"/>
            <w:vMerge/>
            <w:tcBorders>
              <w:right w:val="single" w:sz="4" w:space="0" w:color="auto"/>
            </w:tcBorders>
            <w:textDirection w:val="btLr"/>
          </w:tcPr>
          <w:p w14:paraId="6E56D385" w14:textId="77777777" w:rsidR="00851A67" w:rsidRPr="0061741C" w:rsidRDefault="00851A67" w:rsidP="002D77EF">
            <w:pPr>
              <w:spacing w:before="0"/>
              <w:jc w:val="center"/>
              <w:rPr>
                <w:rFonts w:cs="Calibri"/>
                <w:b/>
              </w:rPr>
            </w:pPr>
          </w:p>
        </w:tc>
        <w:tc>
          <w:tcPr>
            <w:tcW w:w="3010" w:type="dxa"/>
            <w:tcBorders>
              <w:top w:val="single" w:sz="4" w:space="0" w:color="auto"/>
              <w:left w:val="single" w:sz="4" w:space="0" w:color="auto"/>
              <w:bottom w:val="single" w:sz="4" w:space="0" w:color="auto"/>
              <w:right w:val="single" w:sz="4" w:space="0" w:color="auto"/>
            </w:tcBorders>
          </w:tcPr>
          <w:p w14:paraId="13FD8723"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explains target culture in familiar contexts with independence</w:t>
            </w:r>
          </w:p>
        </w:tc>
        <w:tc>
          <w:tcPr>
            <w:tcW w:w="2863" w:type="dxa"/>
            <w:tcBorders>
              <w:top w:val="single" w:sz="4" w:space="0" w:color="auto"/>
              <w:left w:val="single" w:sz="4" w:space="0" w:color="auto"/>
              <w:bottom w:val="single" w:sz="4" w:space="0" w:color="auto"/>
              <w:right w:val="single" w:sz="4" w:space="0" w:color="auto"/>
            </w:tcBorders>
          </w:tcPr>
          <w:p w14:paraId="0035F9E6"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describes target culture in familiar contexts with some assistance</w:t>
            </w:r>
          </w:p>
        </w:tc>
        <w:tc>
          <w:tcPr>
            <w:tcW w:w="2863" w:type="dxa"/>
            <w:tcBorders>
              <w:top w:val="single" w:sz="4" w:space="0" w:color="auto"/>
              <w:left w:val="single" w:sz="4" w:space="0" w:color="auto"/>
              <w:bottom w:val="single" w:sz="4" w:space="0" w:color="auto"/>
              <w:right w:val="single" w:sz="4" w:space="0" w:color="auto"/>
            </w:tcBorders>
          </w:tcPr>
          <w:p w14:paraId="31C0982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target culture in familiar contexts with assistance</w:t>
            </w:r>
          </w:p>
        </w:tc>
        <w:tc>
          <w:tcPr>
            <w:tcW w:w="2863" w:type="dxa"/>
            <w:tcBorders>
              <w:top w:val="single" w:sz="4" w:space="0" w:color="auto"/>
              <w:left w:val="single" w:sz="4" w:space="0" w:color="auto"/>
              <w:bottom w:val="single" w:sz="4" w:space="0" w:color="auto"/>
              <w:right w:val="single" w:sz="4" w:space="0" w:color="auto"/>
            </w:tcBorders>
          </w:tcPr>
          <w:p w14:paraId="449A522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some target culture features in familiar contexts with continuous guidance</w:t>
            </w:r>
          </w:p>
        </w:tc>
        <w:tc>
          <w:tcPr>
            <w:tcW w:w="2864" w:type="dxa"/>
            <w:tcBorders>
              <w:top w:val="single" w:sz="4" w:space="0" w:color="auto"/>
              <w:left w:val="single" w:sz="4" w:space="0" w:color="auto"/>
              <w:bottom w:val="single" w:sz="4" w:space="0" w:color="auto"/>
              <w:right w:val="single" w:sz="4" w:space="0" w:color="auto"/>
            </w:tcBorders>
          </w:tcPr>
          <w:p w14:paraId="6F4EBB0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minimal features of culture in familiar contexts with direct instruction</w:t>
            </w:r>
          </w:p>
        </w:tc>
      </w:tr>
      <w:tr w:rsidR="00851A67" w:rsidRPr="0061741C" w14:paraId="73791721" w14:textId="77777777" w:rsidTr="002D77EF">
        <w:trPr>
          <w:trHeight w:val="575"/>
        </w:trPr>
        <w:tc>
          <w:tcPr>
            <w:tcW w:w="846" w:type="dxa"/>
            <w:vMerge w:val="restart"/>
            <w:textDirection w:val="btLr"/>
            <w:vAlign w:val="center"/>
          </w:tcPr>
          <w:p w14:paraId="00D14292" w14:textId="77777777" w:rsidR="00851A67" w:rsidRPr="0061741C" w:rsidRDefault="00851A67" w:rsidP="002D77EF">
            <w:pPr>
              <w:spacing w:before="0"/>
              <w:jc w:val="center"/>
              <w:rPr>
                <w:rFonts w:cs="Calibri"/>
                <w:b/>
                <w:sz w:val="18"/>
                <w:szCs w:val="18"/>
              </w:rPr>
            </w:pPr>
            <w:r w:rsidRPr="0061741C">
              <w:rPr>
                <w:rFonts w:cs="Calibri"/>
                <w:b/>
                <w:sz w:val="18"/>
                <w:szCs w:val="18"/>
              </w:rPr>
              <w:t>Reflection on learning and self in the world</w:t>
            </w:r>
          </w:p>
        </w:tc>
        <w:tc>
          <w:tcPr>
            <w:tcW w:w="3010" w:type="dxa"/>
            <w:tcBorders>
              <w:top w:val="single" w:sz="4" w:space="0" w:color="auto"/>
              <w:bottom w:val="single" w:sz="4" w:space="0" w:color="auto"/>
            </w:tcBorders>
          </w:tcPr>
          <w:p w14:paraId="76F39209"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uses effective learning skills with independence</w:t>
            </w:r>
          </w:p>
        </w:tc>
        <w:tc>
          <w:tcPr>
            <w:tcW w:w="2863" w:type="dxa"/>
            <w:tcBorders>
              <w:top w:val="single" w:sz="4" w:space="0" w:color="auto"/>
              <w:bottom w:val="single" w:sz="4" w:space="0" w:color="auto"/>
            </w:tcBorders>
          </w:tcPr>
          <w:p w14:paraId="7936498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uses effective learning skills with some assistance</w:t>
            </w:r>
          </w:p>
        </w:tc>
        <w:tc>
          <w:tcPr>
            <w:tcW w:w="2863" w:type="dxa"/>
            <w:tcBorders>
              <w:top w:val="single" w:sz="4" w:space="0" w:color="auto"/>
              <w:bottom w:val="single" w:sz="4" w:space="0" w:color="auto"/>
            </w:tcBorders>
          </w:tcPr>
          <w:p w14:paraId="32B062FE"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uses learning skills with assistance</w:t>
            </w:r>
          </w:p>
        </w:tc>
        <w:tc>
          <w:tcPr>
            <w:tcW w:w="2863" w:type="dxa"/>
            <w:tcBorders>
              <w:top w:val="single" w:sz="4" w:space="0" w:color="auto"/>
              <w:bottom w:val="single" w:sz="4" w:space="0" w:color="auto"/>
            </w:tcBorders>
          </w:tcPr>
          <w:p w14:paraId="33D269B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uses learning skills with continuous guidance</w:t>
            </w:r>
          </w:p>
        </w:tc>
        <w:tc>
          <w:tcPr>
            <w:tcW w:w="2864" w:type="dxa"/>
            <w:tcBorders>
              <w:top w:val="single" w:sz="4" w:space="0" w:color="auto"/>
              <w:bottom w:val="single" w:sz="4" w:space="0" w:color="auto"/>
            </w:tcBorders>
          </w:tcPr>
          <w:p w14:paraId="2A2F4BB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uses learning skills with direct instruction</w:t>
            </w:r>
          </w:p>
        </w:tc>
      </w:tr>
      <w:tr w:rsidR="00851A67" w:rsidRPr="0061741C" w14:paraId="641FE77D" w14:textId="77777777" w:rsidTr="002D77EF">
        <w:trPr>
          <w:trHeight w:val="951"/>
        </w:trPr>
        <w:tc>
          <w:tcPr>
            <w:tcW w:w="846" w:type="dxa"/>
            <w:vMerge/>
            <w:textDirection w:val="btLr"/>
          </w:tcPr>
          <w:p w14:paraId="077930CC" w14:textId="77777777" w:rsidR="00851A67" w:rsidRPr="0061741C" w:rsidRDefault="00851A67" w:rsidP="002D77EF">
            <w:pPr>
              <w:spacing w:before="0"/>
              <w:rPr>
                <w:rFonts w:cs="Calibri"/>
              </w:rPr>
            </w:pPr>
          </w:p>
        </w:tc>
        <w:tc>
          <w:tcPr>
            <w:tcW w:w="3010" w:type="dxa"/>
            <w:tcBorders>
              <w:top w:val="single" w:sz="4" w:space="0" w:color="auto"/>
            </w:tcBorders>
          </w:tcPr>
          <w:p w14:paraId="4F51B37D"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learning and language acquisition skills with independence</w:t>
            </w:r>
          </w:p>
        </w:tc>
        <w:tc>
          <w:tcPr>
            <w:tcW w:w="2863" w:type="dxa"/>
            <w:tcBorders>
              <w:top w:val="single" w:sz="4" w:space="0" w:color="auto"/>
            </w:tcBorders>
          </w:tcPr>
          <w:p w14:paraId="0C5F90CA"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learning and language acquisition skills with some assistance</w:t>
            </w:r>
          </w:p>
        </w:tc>
        <w:tc>
          <w:tcPr>
            <w:tcW w:w="2863" w:type="dxa"/>
            <w:tcBorders>
              <w:top w:val="single" w:sz="4" w:space="0" w:color="auto"/>
            </w:tcBorders>
          </w:tcPr>
          <w:p w14:paraId="494248B5"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reflects on own learning and language acquisition with assistance</w:t>
            </w:r>
          </w:p>
        </w:tc>
        <w:tc>
          <w:tcPr>
            <w:tcW w:w="2863" w:type="dxa"/>
            <w:tcBorders>
              <w:top w:val="single" w:sz="4" w:space="0" w:color="auto"/>
            </w:tcBorders>
          </w:tcPr>
          <w:p w14:paraId="0EEC31DB"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 xml:space="preserve"> describes own learning and language acquisition with continuous guidance</w:t>
            </w:r>
          </w:p>
        </w:tc>
        <w:tc>
          <w:tcPr>
            <w:tcW w:w="2864" w:type="dxa"/>
            <w:tcBorders>
              <w:top w:val="single" w:sz="4" w:space="0" w:color="auto"/>
            </w:tcBorders>
          </w:tcPr>
          <w:p w14:paraId="164159D4" w14:textId="77777777" w:rsidR="00851A67" w:rsidRPr="0061741C" w:rsidRDefault="00851A67" w:rsidP="00851A67">
            <w:pPr>
              <w:pStyle w:val="ListBullet10pt"/>
              <w:framePr w:wrap="around"/>
              <w:numPr>
                <w:ilvl w:val="0"/>
                <w:numId w:val="4"/>
              </w:numPr>
              <w:tabs>
                <w:tab w:val="clear" w:pos="236"/>
                <w:tab w:val="left" w:pos="455"/>
              </w:tabs>
              <w:ind w:left="171" w:hanging="142"/>
              <w:rPr>
                <w:rFonts w:cs="Calibri"/>
                <w:sz w:val="18"/>
                <w:szCs w:val="16"/>
              </w:rPr>
            </w:pPr>
            <w:r w:rsidRPr="0061741C">
              <w:rPr>
                <w:rFonts w:cs="Calibri"/>
                <w:sz w:val="18"/>
                <w:szCs w:val="16"/>
              </w:rPr>
              <w:t>identifies good techniques for language learning with direct instruction</w:t>
            </w:r>
          </w:p>
        </w:tc>
      </w:tr>
    </w:tbl>
    <w:p w14:paraId="4494A9A1" w14:textId="77777777" w:rsidR="0061741C" w:rsidRPr="0061741C" w:rsidRDefault="0061741C" w:rsidP="0061741C">
      <w:pPr>
        <w:spacing w:before="0"/>
        <w:rPr>
          <w:rFonts w:eastAsia="Times New Roman" w:cs="Calibri"/>
          <w:bCs/>
          <w:szCs w:val="20"/>
        </w:rPr>
      </w:pPr>
    </w:p>
    <w:p w14:paraId="6AA31D65" w14:textId="2DF8E8B1" w:rsidR="00C66A76" w:rsidRPr="0061741C" w:rsidRDefault="00C66A76" w:rsidP="0061741C">
      <w:pPr>
        <w:tabs>
          <w:tab w:val="center" w:pos="7143"/>
        </w:tabs>
        <w:spacing w:before="0"/>
        <w:rPr>
          <w:rFonts w:cs="Calibri"/>
          <w:bCs/>
        </w:rPr>
        <w:sectPr w:rsidR="00C66A76" w:rsidRPr="0061741C" w:rsidSect="00F35D87">
          <w:headerReference w:type="even" r:id="rId21"/>
          <w:headerReference w:type="default" r:id="rId22"/>
          <w:headerReference w:type="first" r:id="rId23"/>
          <w:pgSz w:w="16838" w:h="11906" w:orient="landscape" w:code="9"/>
          <w:pgMar w:top="709" w:right="1418" w:bottom="709" w:left="567" w:header="284" w:footer="464" w:gutter="0"/>
          <w:cols w:space="708"/>
          <w:vAlign w:val="center"/>
          <w:docGrid w:linePitch="360"/>
        </w:sectPr>
      </w:pPr>
    </w:p>
    <w:p w14:paraId="0EAB8A54" w14:textId="385A4BF5" w:rsidR="004349BD" w:rsidRPr="008E18DD" w:rsidRDefault="00545008" w:rsidP="008E18DD">
      <w:pPr>
        <w:pStyle w:val="Heading1"/>
        <w:spacing w:before="120"/>
        <w:rPr>
          <w:rFonts w:asciiTheme="minorHAnsi" w:hAnsiTheme="minorHAnsi" w:cstheme="minorHAnsi"/>
        </w:rPr>
      </w:pPr>
      <w:bookmarkStart w:id="70" w:name="_Toc440961719"/>
      <w:bookmarkStart w:id="71" w:name="_Toc525640300"/>
      <w:bookmarkStart w:id="72" w:name="_Toc238721981"/>
      <w:bookmarkStart w:id="73" w:name="_Toc346702750"/>
      <w:r w:rsidRPr="008E18DD">
        <w:rPr>
          <w:rFonts w:asciiTheme="minorHAnsi" w:hAnsiTheme="minorHAnsi" w:cstheme="minorHAnsi"/>
        </w:rPr>
        <w:lastRenderedPageBreak/>
        <w:t>The Individual</w:t>
      </w:r>
      <w:r w:rsidR="004349BD" w:rsidRPr="008E18DD">
        <w:rPr>
          <w:rFonts w:asciiTheme="minorHAnsi" w:hAnsiTheme="minorHAnsi" w:cstheme="minorHAnsi"/>
        </w:rPr>
        <w:tab/>
        <w:t>Value: 1.0</w:t>
      </w:r>
      <w:bookmarkEnd w:id="70"/>
      <w:bookmarkEnd w:id="71"/>
      <w:bookmarkEnd w:id="72"/>
    </w:p>
    <w:p w14:paraId="65E67BCD" w14:textId="0B5A8D96" w:rsidR="004349BD" w:rsidRPr="008E18DD" w:rsidRDefault="00545008" w:rsidP="008E18DD">
      <w:pPr>
        <w:pStyle w:val="Heading3subheading"/>
        <w:spacing w:before="120" w:after="120"/>
        <w:rPr>
          <w:rFonts w:asciiTheme="minorHAnsi" w:hAnsiTheme="minorHAnsi" w:cstheme="minorHAnsi"/>
          <w:color w:val="auto"/>
        </w:rPr>
      </w:pPr>
      <w:bookmarkStart w:id="74" w:name="_Toc366575329"/>
      <w:r w:rsidRPr="008E18DD">
        <w:rPr>
          <w:rFonts w:asciiTheme="minorHAnsi" w:hAnsiTheme="minorHAnsi" w:cstheme="minorHAnsi"/>
          <w:color w:val="auto"/>
        </w:rPr>
        <w:t>The Individual</w:t>
      </w:r>
      <w:r w:rsidR="004349BD" w:rsidRPr="008E18DD">
        <w:rPr>
          <w:rFonts w:asciiTheme="minorHAnsi" w:hAnsiTheme="minorHAnsi" w:cstheme="minorHAnsi"/>
          <w:color w:val="auto"/>
        </w:rPr>
        <w:t xml:space="preserve"> a</w:t>
      </w:r>
      <w:r w:rsidR="004349BD" w:rsidRPr="008E18DD">
        <w:rPr>
          <w:rFonts w:asciiTheme="minorHAnsi" w:hAnsiTheme="minorHAnsi" w:cstheme="minorHAnsi"/>
          <w:color w:val="auto"/>
        </w:rPr>
        <w:tab/>
        <w:t>Value 0.5</w:t>
      </w:r>
      <w:bookmarkEnd w:id="74"/>
    </w:p>
    <w:p w14:paraId="562845A8" w14:textId="23C9795C" w:rsidR="004349BD" w:rsidRPr="008E18DD" w:rsidRDefault="00545008" w:rsidP="008E18DD">
      <w:pPr>
        <w:pStyle w:val="Heading3subheading"/>
        <w:spacing w:before="120" w:after="120"/>
        <w:rPr>
          <w:rFonts w:asciiTheme="minorHAnsi" w:hAnsiTheme="minorHAnsi" w:cstheme="minorHAnsi"/>
          <w:color w:val="auto"/>
        </w:rPr>
      </w:pPr>
      <w:bookmarkStart w:id="75" w:name="_Toc366575330"/>
      <w:r w:rsidRPr="008E18DD">
        <w:rPr>
          <w:rFonts w:asciiTheme="minorHAnsi" w:hAnsiTheme="minorHAnsi" w:cstheme="minorHAnsi"/>
          <w:color w:val="auto"/>
        </w:rPr>
        <w:t>The Individual</w:t>
      </w:r>
      <w:r w:rsidR="004349BD" w:rsidRPr="008E18DD">
        <w:rPr>
          <w:rFonts w:asciiTheme="minorHAnsi" w:hAnsiTheme="minorHAnsi" w:cstheme="minorHAnsi"/>
          <w:color w:val="auto"/>
        </w:rPr>
        <w:t xml:space="preserve"> b</w:t>
      </w:r>
      <w:r w:rsidR="004349BD" w:rsidRPr="008E18DD">
        <w:rPr>
          <w:rFonts w:asciiTheme="minorHAnsi" w:hAnsiTheme="minorHAnsi" w:cstheme="minorHAnsi"/>
          <w:color w:val="auto"/>
        </w:rPr>
        <w:tab/>
        <w:t>Value 0.5</w:t>
      </w:r>
      <w:bookmarkEnd w:id="75"/>
    </w:p>
    <w:p w14:paraId="6205243B" w14:textId="77777777" w:rsidR="004349BD" w:rsidRPr="008E18DD" w:rsidRDefault="004349BD" w:rsidP="008E18DD">
      <w:pPr>
        <w:pStyle w:val="Heading2"/>
        <w:tabs>
          <w:tab w:val="right" w:pos="9072"/>
        </w:tabs>
        <w:spacing w:before="120"/>
        <w:rPr>
          <w:rFonts w:asciiTheme="minorHAnsi" w:hAnsiTheme="minorHAnsi" w:cstheme="minorHAnsi"/>
        </w:rPr>
      </w:pPr>
      <w:r w:rsidRPr="008E18DD">
        <w:rPr>
          <w:rFonts w:asciiTheme="minorHAnsi" w:hAnsiTheme="minorHAnsi" w:cstheme="minorHAnsi"/>
        </w:rPr>
        <w:t>Unit Description</w:t>
      </w:r>
    </w:p>
    <w:p w14:paraId="507AE5D0" w14:textId="1CA3D02F" w:rsidR="00012A65" w:rsidRPr="008E18DD" w:rsidRDefault="00012A65" w:rsidP="008E18DD">
      <w:pPr>
        <w:spacing w:after="120"/>
        <w:ind w:right="-46"/>
        <w:rPr>
          <w:rFonts w:asciiTheme="minorHAnsi" w:eastAsia="Times New Roman" w:hAnsiTheme="minorHAnsi" w:cstheme="minorHAnsi"/>
          <w:color w:val="000000"/>
        </w:rPr>
      </w:pPr>
      <w:r w:rsidRPr="008E18DD">
        <w:rPr>
          <w:rFonts w:asciiTheme="minorHAnsi" w:eastAsia="Times New Roman" w:hAnsiTheme="minorHAnsi" w:cstheme="minorHAnsi"/>
          <w:color w:val="000000"/>
        </w:rPr>
        <w:t xml:space="preserve">Students continue learning about language and individual identity. They conceptualise how relationships and personal experiences shape identity in language communities. Students evaluate how individuals explore their identity and communicate their personal beliefs with each other. They express their understanding through an increasing repertoire of target language, and </w:t>
      </w:r>
      <w:r w:rsidRPr="008E18DD">
        <w:rPr>
          <w:rFonts w:asciiTheme="minorHAnsi" w:hAnsiTheme="minorHAnsi" w:cstheme="minorHAnsi"/>
        </w:rPr>
        <w:t>cultural and intercultural</w:t>
      </w:r>
      <w:r w:rsidRPr="008E18DD">
        <w:rPr>
          <w:rFonts w:asciiTheme="minorHAnsi" w:eastAsia="Times New Roman" w:hAnsiTheme="minorHAnsi" w:cstheme="minorHAnsi"/>
          <w:color w:val="000000"/>
        </w:rPr>
        <w:t xml:space="preserve"> capabilities and extend their language learning skills. Students reflect upon diverse </w:t>
      </w:r>
      <w:r w:rsidR="00E241FC">
        <w:rPr>
          <w:rFonts w:asciiTheme="minorHAnsi" w:eastAsia="Times New Roman" w:hAnsiTheme="minorHAnsi" w:cstheme="minorHAnsi"/>
          <w:color w:val="000000"/>
        </w:rPr>
        <w:t>cultural</w:t>
      </w:r>
      <w:r w:rsidR="00145547">
        <w:rPr>
          <w:rFonts w:asciiTheme="minorHAnsi" w:eastAsia="Times New Roman" w:hAnsiTheme="minorHAnsi" w:cstheme="minorHAnsi"/>
          <w:color w:val="000000"/>
        </w:rPr>
        <w:t xml:space="preserve"> and</w:t>
      </w:r>
      <w:r w:rsidR="00E241FC">
        <w:rPr>
          <w:rFonts w:asciiTheme="minorHAnsi" w:eastAsia="Times New Roman" w:hAnsiTheme="minorHAnsi" w:cstheme="minorHAnsi"/>
          <w:color w:val="000000"/>
        </w:rPr>
        <w:t xml:space="preserve"> </w:t>
      </w:r>
      <w:r w:rsidRPr="008E18DD">
        <w:rPr>
          <w:rFonts w:asciiTheme="minorHAnsi" w:eastAsia="Times New Roman" w:hAnsiTheme="minorHAnsi" w:cstheme="minorHAnsi"/>
          <w:color w:val="000000"/>
        </w:rPr>
        <w:t>linguistic practices and their own and others expression of identity and relationships with others.</w:t>
      </w:r>
    </w:p>
    <w:p w14:paraId="4C372DEC" w14:textId="77777777" w:rsidR="006C4576" w:rsidRPr="008E18DD" w:rsidRDefault="006C4576" w:rsidP="008E18DD">
      <w:pPr>
        <w:pStyle w:val="Heading2"/>
        <w:spacing w:before="120"/>
        <w:rPr>
          <w:rFonts w:asciiTheme="minorHAnsi" w:hAnsiTheme="minorHAnsi" w:cstheme="minorHAnsi"/>
        </w:rPr>
      </w:pPr>
      <w:r w:rsidRPr="008E18DD">
        <w:rPr>
          <w:rFonts w:asciiTheme="minorHAnsi" w:hAnsiTheme="minorHAnsi" w:cstheme="minorHAnsi"/>
        </w:rPr>
        <w:t>Specific Unit Goals</w:t>
      </w:r>
    </w:p>
    <w:p w14:paraId="7BE99C8F" w14:textId="77777777" w:rsidR="006C4576" w:rsidRPr="008E18DD" w:rsidRDefault="006C4576" w:rsidP="008E18DD">
      <w:pPr>
        <w:spacing w:after="120"/>
        <w:rPr>
          <w:rFonts w:asciiTheme="minorHAnsi" w:hAnsiTheme="minorHAnsi" w:cstheme="minorHAnsi"/>
        </w:rPr>
      </w:pPr>
      <w:bookmarkStart w:id="76" w:name="_Hlk3981330"/>
      <w:r w:rsidRPr="008E18DD">
        <w:rPr>
          <w:rFonts w:asciiTheme="minorHAnsi" w:hAnsiTheme="minorHAnsi" w:cstheme="minorHAns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C4576" w:rsidRPr="008E18DD" w14:paraId="6821EA87" w14:textId="77777777" w:rsidTr="00391162">
        <w:tc>
          <w:tcPr>
            <w:tcW w:w="3024" w:type="dxa"/>
            <w:tcBorders>
              <w:bottom w:val="single" w:sz="4" w:space="0" w:color="auto"/>
            </w:tcBorders>
            <w:tcMar>
              <w:left w:w="57" w:type="dxa"/>
              <w:right w:w="57" w:type="dxa"/>
            </w:tcMar>
          </w:tcPr>
          <w:bookmarkEnd w:id="76"/>
          <w:p w14:paraId="4C281462" w14:textId="77777777" w:rsidR="006C4576" w:rsidRPr="008E18DD" w:rsidRDefault="006C4576" w:rsidP="00FC6373">
            <w:pPr>
              <w:pStyle w:val="TableTextBoldcentred"/>
              <w:spacing w:before="60" w:after="60"/>
              <w:rPr>
                <w:rFonts w:asciiTheme="minorHAnsi" w:hAnsiTheme="minorHAnsi" w:cstheme="minorHAnsi"/>
              </w:rPr>
            </w:pPr>
            <w:r w:rsidRPr="008E18DD">
              <w:rPr>
                <w:rFonts w:asciiTheme="minorHAnsi" w:hAnsiTheme="minorHAnsi" w:cstheme="minorHAnsi"/>
              </w:rPr>
              <w:t>A Course</w:t>
            </w:r>
          </w:p>
        </w:tc>
        <w:tc>
          <w:tcPr>
            <w:tcW w:w="3024" w:type="dxa"/>
            <w:tcBorders>
              <w:bottom w:val="single" w:sz="4" w:space="0" w:color="auto"/>
            </w:tcBorders>
            <w:tcMar>
              <w:left w:w="57" w:type="dxa"/>
              <w:right w:w="57" w:type="dxa"/>
            </w:tcMar>
          </w:tcPr>
          <w:p w14:paraId="38A2C5F3" w14:textId="77777777" w:rsidR="006C4576" w:rsidRPr="008E18DD" w:rsidRDefault="006C4576" w:rsidP="00FC6373">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3024" w:type="dxa"/>
            <w:tcBorders>
              <w:bottom w:val="single" w:sz="4" w:space="0" w:color="auto"/>
            </w:tcBorders>
            <w:tcMar>
              <w:left w:w="57" w:type="dxa"/>
              <w:right w:w="57" w:type="dxa"/>
            </w:tcMar>
          </w:tcPr>
          <w:p w14:paraId="5790C6A7" w14:textId="77777777" w:rsidR="006C4576" w:rsidRPr="008E18DD" w:rsidRDefault="006C4576" w:rsidP="00FC6373">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tr w:rsidR="005C1CF9" w:rsidRPr="008E18DD" w14:paraId="2E41B8B5" w14:textId="77777777" w:rsidTr="00FC6373">
        <w:trPr>
          <w:trHeight w:val="1351"/>
        </w:trPr>
        <w:tc>
          <w:tcPr>
            <w:tcW w:w="3024" w:type="dxa"/>
            <w:tcBorders>
              <w:top w:val="single" w:sz="4" w:space="0" w:color="auto"/>
              <w:left w:val="single" w:sz="4" w:space="0" w:color="auto"/>
              <w:bottom w:val="nil"/>
              <w:right w:val="single" w:sz="4" w:space="0" w:color="auto"/>
            </w:tcBorders>
            <w:tcMar>
              <w:left w:w="57" w:type="dxa"/>
              <w:right w:w="57" w:type="dxa"/>
            </w:tcMar>
          </w:tcPr>
          <w:p w14:paraId="782F3287" w14:textId="24A41EA0" w:rsidR="005C1CF9" w:rsidRPr="008E18D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analyse concepts about </w:t>
            </w:r>
            <w:r w:rsidRPr="008E18DD">
              <w:rPr>
                <w:rFonts w:asciiTheme="minorHAnsi" w:hAnsiTheme="minorHAnsi" w:cstheme="minorHAnsi"/>
                <w:color w:val="000000"/>
              </w:rPr>
              <w:t>how relationships and personal experiences shape identity in language communities</w:t>
            </w:r>
            <w:r w:rsidR="00E241FC">
              <w:rPr>
                <w:rFonts w:cs="Calibri"/>
                <w:color w:val="000000"/>
              </w:rPr>
              <w:t xml:space="preserve"> and exchange responses and thoughts </w:t>
            </w:r>
          </w:p>
        </w:tc>
        <w:tc>
          <w:tcPr>
            <w:tcW w:w="3024" w:type="dxa"/>
            <w:tcBorders>
              <w:top w:val="single" w:sz="4" w:space="0" w:color="auto"/>
              <w:left w:val="single" w:sz="4" w:space="0" w:color="auto"/>
              <w:bottom w:val="nil"/>
              <w:right w:val="single" w:sz="4" w:space="0" w:color="auto"/>
            </w:tcBorders>
            <w:tcMar>
              <w:left w:w="57" w:type="dxa"/>
              <w:right w:w="57" w:type="dxa"/>
            </w:tcMar>
          </w:tcPr>
          <w:p w14:paraId="45B25E0D" w14:textId="6094EFAA" w:rsidR="005C1CF9" w:rsidRPr="008E18D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evaluate concepts about </w:t>
            </w:r>
            <w:r w:rsidRPr="008E18DD">
              <w:rPr>
                <w:rFonts w:asciiTheme="minorHAnsi" w:hAnsiTheme="minorHAnsi" w:cstheme="minorHAnsi"/>
                <w:color w:val="000000"/>
              </w:rPr>
              <w:t>how relationships and personal experiences shape identity in language communities</w:t>
            </w:r>
            <w:r w:rsidR="00E241FC">
              <w:rPr>
                <w:rFonts w:cs="Calibri"/>
                <w:color w:val="000000"/>
              </w:rPr>
              <w:t xml:space="preserve"> and exchange responses and thoughts </w:t>
            </w:r>
          </w:p>
        </w:tc>
        <w:tc>
          <w:tcPr>
            <w:tcW w:w="3024" w:type="dxa"/>
            <w:tcBorders>
              <w:top w:val="single" w:sz="4" w:space="0" w:color="auto"/>
              <w:left w:val="single" w:sz="4" w:space="0" w:color="auto"/>
              <w:bottom w:val="nil"/>
              <w:right w:val="single" w:sz="4" w:space="0" w:color="auto"/>
            </w:tcBorders>
            <w:tcMar>
              <w:left w:w="57" w:type="dxa"/>
              <w:right w:w="57" w:type="dxa"/>
            </w:tcMar>
          </w:tcPr>
          <w:p w14:paraId="66CF000C" w14:textId="3BCFCE5C" w:rsidR="005C1CF9" w:rsidRPr="008E18D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explain topics about </w:t>
            </w:r>
            <w:r w:rsidRPr="008E18DD">
              <w:rPr>
                <w:rFonts w:asciiTheme="minorHAnsi" w:hAnsiTheme="minorHAnsi" w:cstheme="minorHAnsi"/>
                <w:color w:val="000000"/>
              </w:rPr>
              <w:t>individuality, identity or relationships</w:t>
            </w:r>
            <w:r w:rsidR="00E241FC">
              <w:rPr>
                <w:rFonts w:cs="Calibri"/>
                <w:color w:val="000000"/>
              </w:rPr>
              <w:t xml:space="preserve"> </w:t>
            </w:r>
          </w:p>
        </w:tc>
      </w:tr>
      <w:tr w:rsidR="005C1CF9" w:rsidRPr="008E18DD" w14:paraId="5ADB4F7A" w14:textId="77777777" w:rsidTr="002A1A22">
        <w:trPr>
          <w:trHeight w:val="490"/>
        </w:trPr>
        <w:tc>
          <w:tcPr>
            <w:tcW w:w="3024" w:type="dxa"/>
            <w:tcBorders>
              <w:top w:val="nil"/>
              <w:left w:val="single" w:sz="4" w:space="0" w:color="auto"/>
              <w:bottom w:val="nil"/>
              <w:right w:val="single" w:sz="4" w:space="0" w:color="auto"/>
            </w:tcBorders>
            <w:tcMar>
              <w:left w:w="57" w:type="dxa"/>
              <w:right w:w="57" w:type="dxa"/>
            </w:tcMar>
          </w:tcPr>
          <w:p w14:paraId="2A57C442" w14:textId="33E73537" w:rsidR="005C1CF9" w:rsidRPr="008E18D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analyse </w:t>
            </w:r>
            <w:r w:rsidRPr="008E18DD">
              <w:rPr>
                <w:rFonts w:asciiTheme="minorHAnsi" w:hAnsiTheme="minorHAnsi" w:cstheme="minorHAnsi"/>
                <w:color w:val="000000"/>
              </w:rPr>
              <w:t>how individuals explore their identity and communicate their personal beliefs with each other</w:t>
            </w:r>
            <w:r w:rsidR="00E241FC">
              <w:rPr>
                <w:rFonts w:cs="Calibri"/>
                <w:color w:val="000000"/>
              </w:rPr>
              <w:t xml:space="preserve"> </w:t>
            </w:r>
            <w:r w:rsidR="002F41CE">
              <w:rPr>
                <w:rFonts w:cs="Calibri"/>
                <w:color w:val="000000"/>
              </w:rPr>
              <w:t>and</w:t>
            </w:r>
            <w:r w:rsidR="00E241FC">
              <w:rPr>
                <w:rFonts w:cs="Calibri"/>
                <w:color w:val="000000"/>
              </w:rPr>
              <w:t xml:space="preserve"> </w:t>
            </w:r>
            <w:r w:rsidR="00973CB2">
              <w:rPr>
                <w:rFonts w:cs="Calibri"/>
                <w:color w:val="000000"/>
              </w:rPr>
              <w:t>share conclusions</w:t>
            </w:r>
            <w:r w:rsidR="00E241FC">
              <w:rPr>
                <w:rFonts w:cs="Calibri"/>
                <w:color w:val="000000"/>
              </w:rPr>
              <w:t xml:space="preserve"> </w:t>
            </w:r>
            <w:r w:rsidR="00E241FC" w:rsidRPr="008A18F5">
              <w:rPr>
                <w:rFonts w:cs="Calibri"/>
                <w:color w:val="000000"/>
              </w:rPr>
              <w:t>with other</w:t>
            </w:r>
            <w:r w:rsidR="00E241FC">
              <w:rPr>
                <w:rFonts w:cs="Calibri"/>
                <w:color w:val="000000"/>
              </w:rPr>
              <w:t xml:space="preserve">s </w:t>
            </w:r>
          </w:p>
        </w:tc>
        <w:tc>
          <w:tcPr>
            <w:tcW w:w="3024" w:type="dxa"/>
            <w:tcBorders>
              <w:top w:val="nil"/>
              <w:left w:val="single" w:sz="4" w:space="0" w:color="auto"/>
              <w:bottom w:val="nil"/>
              <w:right w:val="single" w:sz="4" w:space="0" w:color="auto"/>
            </w:tcBorders>
            <w:tcMar>
              <w:left w:w="57" w:type="dxa"/>
              <w:right w:w="57" w:type="dxa"/>
            </w:tcMar>
          </w:tcPr>
          <w:p w14:paraId="0410DCEA" w14:textId="69FBB907" w:rsidR="005C1CF9" w:rsidRPr="008E18D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evaluate how individuals explore their identity and communicate their personal beliefs with each other</w:t>
            </w:r>
            <w:r w:rsidR="00E241FC">
              <w:rPr>
                <w:rFonts w:cs="Calibri"/>
                <w:color w:val="000000"/>
              </w:rPr>
              <w:t xml:space="preserve"> </w:t>
            </w:r>
            <w:r w:rsidR="002F41CE">
              <w:rPr>
                <w:rFonts w:cs="Calibri"/>
                <w:color w:val="000000"/>
              </w:rPr>
              <w:t>and</w:t>
            </w:r>
            <w:r w:rsidR="00973CB2">
              <w:rPr>
                <w:rFonts w:cs="Calibri"/>
                <w:color w:val="000000"/>
              </w:rPr>
              <w:t xml:space="preserve"> share conclusions </w:t>
            </w:r>
            <w:r w:rsidR="00973CB2" w:rsidRPr="008A18F5">
              <w:rPr>
                <w:rFonts w:cs="Calibri"/>
                <w:color w:val="000000"/>
              </w:rPr>
              <w:t>with other</w:t>
            </w:r>
            <w:r w:rsidR="00973CB2">
              <w:rPr>
                <w:rFonts w:cs="Calibri"/>
                <w:color w:val="000000"/>
              </w:rPr>
              <w:t>s</w:t>
            </w:r>
          </w:p>
        </w:tc>
        <w:tc>
          <w:tcPr>
            <w:tcW w:w="3024" w:type="dxa"/>
            <w:tcBorders>
              <w:top w:val="nil"/>
              <w:left w:val="single" w:sz="4" w:space="0" w:color="auto"/>
              <w:bottom w:val="nil"/>
              <w:right w:val="single" w:sz="4" w:space="0" w:color="auto"/>
            </w:tcBorders>
            <w:tcMar>
              <w:left w:w="57" w:type="dxa"/>
              <w:right w:w="57" w:type="dxa"/>
            </w:tcMar>
          </w:tcPr>
          <w:p w14:paraId="15F7B4AF" w14:textId="7D4C8286" w:rsidR="005C1CF9" w:rsidRPr="00646A1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rPr>
              <w:t>explain experiences of</w:t>
            </w:r>
            <w:r w:rsidRPr="008E18DD">
              <w:rPr>
                <w:rFonts w:asciiTheme="minorHAnsi" w:hAnsiTheme="minorHAnsi" w:cstheme="minorHAnsi"/>
                <w:color w:val="000000"/>
              </w:rPr>
              <w:t xml:space="preserve"> individuality, identity or relationships in the context of the target culture/s</w:t>
            </w:r>
            <w:r w:rsidR="00E241FC">
              <w:rPr>
                <w:rFonts w:cs="Calibri"/>
                <w:color w:val="000000"/>
              </w:rPr>
              <w:t xml:space="preserve"> </w:t>
            </w:r>
          </w:p>
        </w:tc>
      </w:tr>
      <w:tr w:rsidR="005C1CF9" w:rsidRPr="008E18DD" w14:paraId="16E420BA" w14:textId="77777777" w:rsidTr="002A1A22">
        <w:trPr>
          <w:trHeight w:val="490"/>
        </w:trPr>
        <w:tc>
          <w:tcPr>
            <w:tcW w:w="3024" w:type="dxa"/>
            <w:tcBorders>
              <w:top w:val="nil"/>
              <w:left w:val="single" w:sz="4" w:space="0" w:color="auto"/>
              <w:bottom w:val="nil"/>
              <w:right w:val="single" w:sz="4" w:space="0" w:color="auto"/>
            </w:tcBorders>
            <w:tcMar>
              <w:left w:w="57" w:type="dxa"/>
              <w:right w:w="57" w:type="dxa"/>
            </w:tcMar>
          </w:tcPr>
          <w:p w14:paraId="54356834" w14:textId="1137D12A" w:rsidR="005C1CF9" w:rsidRPr="008E18DD" w:rsidRDefault="005C1CF9" w:rsidP="00265E38">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 xml:space="preserve">apply </w:t>
            </w:r>
            <w:r w:rsidR="00265E38" w:rsidRPr="00265E38">
              <w:rPr>
                <w:rFonts w:asciiTheme="minorHAnsi" w:hAnsiTheme="minorHAnsi" w:cstheme="minorHAnsi"/>
                <w:color w:val="000000"/>
              </w:rPr>
              <w:t xml:space="preserve">an emerging </w:t>
            </w:r>
            <w:r w:rsidRPr="008E18DD">
              <w:rPr>
                <w:rFonts w:asciiTheme="minorHAnsi" w:hAnsiTheme="minorHAnsi" w:cstheme="minorHAnsi"/>
                <w:color w:val="000000"/>
              </w:rPr>
              <w:t xml:space="preserve">repertoire of target language, and </w:t>
            </w:r>
            <w:r w:rsidRPr="008E18DD">
              <w:rPr>
                <w:rFonts w:asciiTheme="minorHAnsi" w:hAnsiTheme="minorHAnsi" w:cstheme="minorHAnsi"/>
              </w:rPr>
              <w:t>cultural and intercultural</w:t>
            </w:r>
            <w:r w:rsidRPr="008E18DD">
              <w:rPr>
                <w:rFonts w:asciiTheme="minorHAnsi" w:hAnsiTheme="minorHAnsi" w:cstheme="minorHAnsi"/>
                <w:color w:val="000000"/>
              </w:rPr>
              <w:t xml:space="preserve"> capabilities around individuality, identity and/or relationships and extend their language learning skills to interacting about those issues</w:t>
            </w:r>
          </w:p>
        </w:tc>
        <w:tc>
          <w:tcPr>
            <w:tcW w:w="3024" w:type="dxa"/>
            <w:tcBorders>
              <w:top w:val="nil"/>
              <w:left w:val="single" w:sz="4" w:space="0" w:color="auto"/>
              <w:bottom w:val="nil"/>
              <w:right w:val="single" w:sz="4" w:space="0" w:color="auto"/>
            </w:tcBorders>
            <w:tcMar>
              <w:left w:w="57" w:type="dxa"/>
              <w:right w:w="57" w:type="dxa"/>
            </w:tcMar>
          </w:tcPr>
          <w:p w14:paraId="1FEB72D7" w14:textId="6AF4C7B3" w:rsidR="005C1CF9" w:rsidRPr="008E18DD" w:rsidRDefault="005C1CF9" w:rsidP="00265E38">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 xml:space="preserve">apply </w:t>
            </w:r>
            <w:r w:rsidR="00265E38" w:rsidRPr="00265E38">
              <w:rPr>
                <w:rFonts w:asciiTheme="minorHAnsi" w:hAnsiTheme="minorHAnsi" w:cstheme="minorHAnsi"/>
                <w:color w:val="000000"/>
              </w:rPr>
              <w:t xml:space="preserve">an emerging </w:t>
            </w:r>
            <w:r w:rsidRPr="008E18DD">
              <w:rPr>
                <w:rFonts w:asciiTheme="minorHAnsi" w:hAnsiTheme="minorHAnsi" w:cstheme="minorHAnsi"/>
                <w:color w:val="000000"/>
              </w:rPr>
              <w:t xml:space="preserve">repertoire of target language, and </w:t>
            </w:r>
            <w:r w:rsidRPr="008E18DD">
              <w:rPr>
                <w:rFonts w:asciiTheme="minorHAnsi" w:hAnsiTheme="minorHAnsi" w:cstheme="minorHAnsi"/>
              </w:rPr>
              <w:t>cultural and intercultural</w:t>
            </w:r>
            <w:r w:rsidRPr="008E18DD">
              <w:rPr>
                <w:rFonts w:asciiTheme="minorHAnsi" w:hAnsiTheme="minorHAnsi" w:cstheme="minorHAnsi"/>
                <w:color w:val="000000"/>
              </w:rPr>
              <w:t xml:space="preserve"> capabilities around individuality, identity and relationships and extend their language learning skills to interacting about those issues</w:t>
            </w:r>
          </w:p>
        </w:tc>
        <w:tc>
          <w:tcPr>
            <w:tcW w:w="3024" w:type="dxa"/>
            <w:tcBorders>
              <w:top w:val="nil"/>
              <w:left w:val="single" w:sz="4" w:space="0" w:color="auto"/>
              <w:bottom w:val="nil"/>
              <w:right w:val="single" w:sz="4" w:space="0" w:color="auto"/>
            </w:tcBorders>
            <w:tcMar>
              <w:left w:w="57" w:type="dxa"/>
              <w:right w:w="57" w:type="dxa"/>
            </w:tcMar>
          </w:tcPr>
          <w:p w14:paraId="26A1591B" w14:textId="3816730A" w:rsidR="005C1CF9" w:rsidRPr="008E18D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 xml:space="preserve">use a repertoire of target language, and </w:t>
            </w:r>
            <w:r w:rsidRPr="008E18DD">
              <w:rPr>
                <w:rFonts w:asciiTheme="minorHAnsi" w:hAnsiTheme="minorHAnsi" w:cstheme="minorHAnsi"/>
              </w:rPr>
              <w:t>cultural and intercultural</w:t>
            </w:r>
            <w:r w:rsidRPr="008E18DD">
              <w:rPr>
                <w:rFonts w:asciiTheme="minorHAnsi" w:hAnsiTheme="minorHAnsi" w:cstheme="minorHAnsi"/>
                <w:color w:val="000000"/>
              </w:rPr>
              <w:t xml:space="preserve"> capabilities around experiences of individuality, identity or relationships</w:t>
            </w:r>
          </w:p>
        </w:tc>
      </w:tr>
      <w:tr w:rsidR="005C1CF9" w:rsidRPr="008E18DD" w14:paraId="12835A8C" w14:textId="77777777" w:rsidTr="00391162">
        <w:trPr>
          <w:trHeight w:val="490"/>
        </w:trPr>
        <w:tc>
          <w:tcPr>
            <w:tcW w:w="3024" w:type="dxa"/>
            <w:tcBorders>
              <w:top w:val="nil"/>
              <w:left w:val="single" w:sz="4" w:space="0" w:color="auto"/>
              <w:bottom w:val="single" w:sz="4" w:space="0" w:color="auto"/>
              <w:right w:val="single" w:sz="4" w:space="0" w:color="auto"/>
            </w:tcBorders>
            <w:tcMar>
              <w:left w:w="57" w:type="dxa"/>
              <w:right w:w="57" w:type="dxa"/>
            </w:tcMar>
          </w:tcPr>
          <w:p w14:paraId="5963EE1C" w14:textId="12EC350B" w:rsidR="005C1CF9" w:rsidRPr="008E18D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reflect upon diverse linguistic practices around</w:t>
            </w:r>
            <w:r w:rsidRPr="008E18DD">
              <w:rPr>
                <w:rFonts w:asciiTheme="minorHAnsi" w:hAnsiTheme="minorHAnsi" w:cstheme="minorHAnsi"/>
              </w:rPr>
              <w:t xml:space="preserve"> individuality, identity and/or relationships</w:t>
            </w:r>
            <w:r w:rsidRPr="008E18DD">
              <w:rPr>
                <w:rFonts w:asciiTheme="minorHAnsi" w:hAnsiTheme="minorHAnsi" w:cstheme="minorHAnsi"/>
                <w:color w:val="000000"/>
              </w:rPr>
              <w:t xml:space="preserve"> and their own and others expression of identity and relationships</w:t>
            </w:r>
            <w:r w:rsidR="00E241FC">
              <w:rPr>
                <w:rFonts w:asciiTheme="minorHAnsi" w:hAnsiTheme="minorHAnsi" w:cstheme="minorHAnsi"/>
                <w:color w:val="000000"/>
              </w:rPr>
              <w:t xml:space="preserve"> </w:t>
            </w:r>
            <w:r w:rsidR="00E241FC">
              <w:rPr>
                <w:rFonts w:cs="Calibri"/>
                <w:color w:val="000000"/>
              </w:rPr>
              <w:t>and share</w:t>
            </w:r>
            <w:r w:rsidR="00973CB2">
              <w:rPr>
                <w:rFonts w:cs="Calibri"/>
                <w:color w:val="000000"/>
              </w:rPr>
              <w:t xml:space="preserve"> their</w:t>
            </w:r>
            <w:r w:rsidR="00E241FC">
              <w:rPr>
                <w:rFonts w:cs="Calibri"/>
                <w:color w:val="000000"/>
              </w:rPr>
              <w:t xml:space="preserve"> experiences </w:t>
            </w:r>
          </w:p>
        </w:tc>
        <w:tc>
          <w:tcPr>
            <w:tcW w:w="3024" w:type="dxa"/>
            <w:tcBorders>
              <w:top w:val="nil"/>
              <w:left w:val="single" w:sz="4" w:space="0" w:color="auto"/>
              <w:bottom w:val="single" w:sz="4" w:space="0" w:color="auto"/>
              <w:right w:val="single" w:sz="4" w:space="0" w:color="auto"/>
            </w:tcBorders>
            <w:tcMar>
              <w:left w:w="57" w:type="dxa"/>
              <w:right w:w="57" w:type="dxa"/>
            </w:tcMar>
          </w:tcPr>
          <w:p w14:paraId="69B285E8" w14:textId="2827EF49" w:rsidR="005C1CF9" w:rsidRPr="008E18D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reflect upon diverse linguistic practices around</w:t>
            </w:r>
            <w:r w:rsidRPr="008E18DD">
              <w:rPr>
                <w:rFonts w:asciiTheme="minorHAnsi" w:hAnsiTheme="minorHAnsi" w:cstheme="minorHAnsi"/>
              </w:rPr>
              <w:t xml:space="preserve"> individuality, identity and relationships</w:t>
            </w:r>
            <w:r w:rsidRPr="008E18DD">
              <w:rPr>
                <w:rFonts w:asciiTheme="minorHAnsi" w:hAnsiTheme="minorHAnsi" w:cstheme="minorHAnsi"/>
                <w:color w:val="000000"/>
              </w:rPr>
              <w:t xml:space="preserve"> and their own and others expression of identity and relationships</w:t>
            </w:r>
            <w:r w:rsidR="00E241FC">
              <w:rPr>
                <w:rFonts w:cs="Calibri"/>
                <w:color w:val="000000"/>
              </w:rPr>
              <w:t xml:space="preserve"> and share</w:t>
            </w:r>
            <w:r w:rsidR="00973CB2">
              <w:rPr>
                <w:rFonts w:cs="Calibri"/>
                <w:color w:val="000000"/>
              </w:rPr>
              <w:t xml:space="preserve"> their</w:t>
            </w:r>
            <w:r w:rsidR="00E241FC">
              <w:rPr>
                <w:rFonts w:cs="Calibri"/>
                <w:color w:val="000000"/>
              </w:rPr>
              <w:t xml:space="preserve"> experiences </w:t>
            </w:r>
          </w:p>
        </w:tc>
        <w:tc>
          <w:tcPr>
            <w:tcW w:w="3024" w:type="dxa"/>
            <w:tcBorders>
              <w:top w:val="nil"/>
              <w:left w:val="single" w:sz="4" w:space="0" w:color="auto"/>
              <w:bottom w:val="single" w:sz="4" w:space="0" w:color="auto"/>
              <w:right w:val="single" w:sz="4" w:space="0" w:color="auto"/>
            </w:tcBorders>
            <w:tcMar>
              <w:left w:w="57" w:type="dxa"/>
              <w:right w:w="57" w:type="dxa"/>
            </w:tcMar>
          </w:tcPr>
          <w:p w14:paraId="00C7F80A" w14:textId="0D0CD698" w:rsidR="005C1CF9" w:rsidRPr="008E18DD" w:rsidRDefault="005C1CF9" w:rsidP="00FC6373">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on language learning about </w:t>
            </w:r>
            <w:r w:rsidRPr="008E18DD">
              <w:rPr>
                <w:rFonts w:asciiTheme="minorHAnsi" w:hAnsiTheme="minorHAnsi" w:cstheme="minorHAnsi"/>
                <w:color w:val="000000"/>
              </w:rPr>
              <w:t>individuality, identity or relationships</w:t>
            </w:r>
            <w:r w:rsidRPr="008E18DD">
              <w:rPr>
                <w:rFonts w:asciiTheme="minorHAnsi" w:hAnsiTheme="minorHAnsi" w:cstheme="minorHAnsi"/>
              </w:rPr>
              <w:t xml:space="preserve"> and consider in relation to their own experiences</w:t>
            </w:r>
            <w:r w:rsidR="00E241FC">
              <w:rPr>
                <w:rFonts w:cs="Calibri"/>
                <w:color w:val="000000"/>
              </w:rPr>
              <w:t xml:space="preserve"> </w:t>
            </w:r>
          </w:p>
        </w:tc>
      </w:tr>
    </w:tbl>
    <w:p w14:paraId="60FCEB88" w14:textId="77777777" w:rsidR="00B54CB0" w:rsidRPr="00646A1D" w:rsidRDefault="00B54CB0" w:rsidP="008E18DD">
      <w:pPr>
        <w:spacing w:after="120"/>
        <w:rPr>
          <w:rFonts w:asciiTheme="minorHAnsi" w:eastAsia="Times New Roman" w:hAnsiTheme="minorHAnsi" w:cstheme="minorHAnsi"/>
        </w:rPr>
      </w:pPr>
      <w:r w:rsidRPr="00646A1D">
        <w:rPr>
          <w:rFonts w:asciiTheme="minorHAnsi" w:hAnsiTheme="minorHAnsi" w:cstheme="minorHAnsi"/>
        </w:rPr>
        <w:br w:type="page"/>
      </w:r>
    </w:p>
    <w:p w14:paraId="2A84D41D" w14:textId="31353347" w:rsidR="006C4576" w:rsidRPr="008E18DD" w:rsidRDefault="006C4576" w:rsidP="00646A1D">
      <w:pPr>
        <w:pStyle w:val="Heading2"/>
        <w:spacing w:before="120"/>
        <w:rPr>
          <w:rFonts w:asciiTheme="minorHAnsi" w:hAnsiTheme="minorHAnsi" w:cstheme="minorHAnsi"/>
        </w:rPr>
      </w:pPr>
      <w:r w:rsidRPr="008E18DD">
        <w:rPr>
          <w:rFonts w:asciiTheme="minorHAnsi" w:hAnsiTheme="minorHAnsi" w:cstheme="minorHAnsi"/>
        </w:rPr>
        <w:lastRenderedPageBreak/>
        <w:t>Content</w:t>
      </w:r>
      <w:r w:rsidR="00610F7E" w:rsidRPr="008E18DD">
        <w:rPr>
          <w:rFonts w:asciiTheme="minorHAnsi" w:hAnsiTheme="minorHAnsi" w:cstheme="minorHAnsi"/>
        </w:rPr>
        <w:t xml:space="preserve"> </w:t>
      </w:r>
      <w:r w:rsidR="007E5B97" w:rsidRPr="008E18DD">
        <w:rPr>
          <w:rFonts w:asciiTheme="minorHAnsi" w:hAnsiTheme="minorHAnsi" w:cstheme="minorHAnsi"/>
        </w:rPr>
        <w:t>Descriptions</w:t>
      </w:r>
    </w:p>
    <w:p w14:paraId="44CA1961" w14:textId="77777777" w:rsidR="004349BD" w:rsidRPr="008E18DD" w:rsidRDefault="004349BD" w:rsidP="00646A1D">
      <w:pPr>
        <w:spacing w:after="120"/>
        <w:rPr>
          <w:rFonts w:asciiTheme="minorHAnsi" w:hAnsiTheme="minorHAnsi" w:cstheme="minorHAnsi"/>
        </w:rPr>
      </w:pPr>
      <w:bookmarkStart w:id="77" w:name="_Hlk11314877"/>
      <w:r w:rsidRPr="008E18DD">
        <w:rPr>
          <w:rFonts w:asciiTheme="minorHAnsi" w:hAnsiTheme="minorHAnsi" w:cstheme="minorHAnsi"/>
        </w:rPr>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976"/>
        <w:gridCol w:w="2840"/>
      </w:tblGrid>
      <w:tr w:rsidR="006C4576" w:rsidRPr="008E18DD" w14:paraId="1C25BF46" w14:textId="77777777" w:rsidTr="00E241FC">
        <w:trPr>
          <w:tblHeader/>
        </w:trPr>
        <w:tc>
          <w:tcPr>
            <w:tcW w:w="3256" w:type="dxa"/>
            <w:tcBorders>
              <w:bottom w:val="single" w:sz="4" w:space="0" w:color="auto"/>
            </w:tcBorders>
            <w:tcMar>
              <w:top w:w="0" w:type="dxa"/>
              <w:left w:w="57" w:type="dxa"/>
              <w:bottom w:w="0" w:type="dxa"/>
              <w:right w:w="57" w:type="dxa"/>
            </w:tcMar>
          </w:tcPr>
          <w:p w14:paraId="183C6499" w14:textId="77777777" w:rsidR="006C4576" w:rsidRPr="008E18DD" w:rsidRDefault="006C4576" w:rsidP="00FC6373">
            <w:pPr>
              <w:pStyle w:val="TableTextBoldcentred"/>
              <w:spacing w:before="60" w:after="60"/>
              <w:rPr>
                <w:rFonts w:asciiTheme="minorHAnsi" w:hAnsiTheme="minorHAnsi" w:cstheme="minorHAnsi"/>
              </w:rPr>
            </w:pPr>
            <w:bookmarkStart w:id="78" w:name="_Hlk1038955"/>
            <w:bookmarkEnd w:id="77"/>
            <w:r w:rsidRPr="008E18DD">
              <w:rPr>
                <w:rFonts w:asciiTheme="minorHAnsi" w:hAnsiTheme="minorHAnsi" w:cstheme="minorHAnsi"/>
              </w:rPr>
              <w:t>A Course</w:t>
            </w:r>
          </w:p>
        </w:tc>
        <w:tc>
          <w:tcPr>
            <w:tcW w:w="2976" w:type="dxa"/>
            <w:tcBorders>
              <w:bottom w:val="single" w:sz="4" w:space="0" w:color="auto"/>
            </w:tcBorders>
            <w:tcMar>
              <w:top w:w="0" w:type="dxa"/>
              <w:left w:w="57" w:type="dxa"/>
              <w:bottom w:w="0" w:type="dxa"/>
              <w:right w:w="57" w:type="dxa"/>
            </w:tcMar>
          </w:tcPr>
          <w:p w14:paraId="5FEC0A90" w14:textId="77777777" w:rsidR="006C4576" w:rsidRPr="008E18DD" w:rsidRDefault="006C4576" w:rsidP="00FC6373">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2840" w:type="dxa"/>
            <w:tcBorders>
              <w:bottom w:val="single" w:sz="4" w:space="0" w:color="auto"/>
            </w:tcBorders>
            <w:tcMar>
              <w:top w:w="0" w:type="dxa"/>
              <w:left w:w="57" w:type="dxa"/>
              <w:bottom w:w="0" w:type="dxa"/>
              <w:right w:w="57" w:type="dxa"/>
            </w:tcMar>
          </w:tcPr>
          <w:p w14:paraId="7D5E0D00" w14:textId="77777777" w:rsidR="006C4576" w:rsidRPr="008E18DD" w:rsidRDefault="006C4576" w:rsidP="00FC6373">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bookmarkEnd w:id="78"/>
      <w:tr w:rsidR="00AF27D7" w:rsidRPr="008E18DD" w14:paraId="5F41DBD8" w14:textId="185A32CD" w:rsidTr="00E241FC">
        <w:trPr>
          <w:cantSplit/>
        </w:trPr>
        <w:tc>
          <w:tcPr>
            <w:tcW w:w="9072" w:type="dxa"/>
            <w:gridSpan w:val="3"/>
            <w:tcBorders>
              <w:bottom w:val="single" w:sz="4" w:space="0" w:color="auto"/>
            </w:tcBorders>
            <w:tcMar>
              <w:top w:w="0" w:type="dxa"/>
              <w:left w:w="57" w:type="dxa"/>
              <w:bottom w:w="0" w:type="dxa"/>
              <w:right w:w="57" w:type="dxa"/>
            </w:tcMar>
          </w:tcPr>
          <w:p w14:paraId="575BA6E2" w14:textId="4D75A7DE" w:rsidR="00AF27D7" w:rsidRPr="008E18DD" w:rsidRDefault="00063CDE" w:rsidP="00FC6373">
            <w:pPr>
              <w:pStyle w:val="Tabletextbold"/>
              <w:ind w:left="0"/>
              <w:rPr>
                <w:rFonts w:asciiTheme="minorHAnsi" w:hAnsiTheme="minorHAnsi" w:cstheme="minorHAnsi"/>
              </w:rPr>
            </w:pPr>
            <w:r>
              <w:rPr>
                <w:rFonts w:asciiTheme="minorHAnsi" w:hAnsiTheme="minorHAnsi" w:cstheme="minorHAnsi"/>
              </w:rPr>
              <w:t xml:space="preserve"> </w:t>
            </w:r>
            <w:r w:rsidRPr="008E18DD">
              <w:rPr>
                <w:rFonts w:asciiTheme="minorHAnsi" w:hAnsiTheme="minorHAnsi" w:cstheme="minorHAnsi"/>
              </w:rPr>
              <w:t>Communicating Meaning in Language</w:t>
            </w:r>
          </w:p>
        </w:tc>
      </w:tr>
      <w:tr w:rsidR="00E241FC" w:rsidRPr="008E18DD" w14:paraId="600460DE" w14:textId="77777777" w:rsidTr="00E241FC">
        <w:trPr>
          <w:cantSplit/>
          <w:trHeight w:val="1180"/>
        </w:trPr>
        <w:tc>
          <w:tcPr>
            <w:tcW w:w="3256" w:type="dxa"/>
            <w:tcBorders>
              <w:top w:val="single" w:sz="4" w:space="0" w:color="auto"/>
              <w:bottom w:val="nil"/>
            </w:tcBorders>
            <w:tcMar>
              <w:top w:w="0" w:type="dxa"/>
              <w:left w:w="57" w:type="dxa"/>
              <w:bottom w:w="0" w:type="dxa"/>
              <w:right w:w="57" w:type="dxa"/>
            </w:tcMar>
          </w:tcPr>
          <w:p w14:paraId="484C076F" w14:textId="285B75E4" w:rsidR="00E241FC" w:rsidRPr="008E18DD" w:rsidRDefault="00E241FC" w:rsidP="00E241FC">
            <w:pPr>
              <w:pStyle w:val="ListBulletintable"/>
              <w:spacing w:after="60"/>
              <w:ind w:left="366" w:hanging="366"/>
              <w:rPr>
                <w:rFonts w:asciiTheme="minorHAnsi" w:hAnsiTheme="minorHAnsi" w:cstheme="minorHAnsi"/>
              </w:rPr>
            </w:pPr>
            <w:r w:rsidRPr="008E18DD">
              <w:rPr>
                <w:rFonts w:asciiTheme="minorHAnsi" w:hAnsiTheme="minorHAnsi" w:cstheme="minorHAnsi"/>
              </w:rPr>
              <w:t>create coherent,</w:t>
            </w:r>
            <w:r w:rsidR="00936FBF">
              <w:rPr>
                <w:rFonts w:asciiTheme="minorHAnsi" w:hAnsiTheme="minorHAnsi" w:cstheme="minorHAnsi"/>
              </w:rPr>
              <w:t xml:space="preserve"> beautiful</w:t>
            </w:r>
            <w:r w:rsidR="00973CB2">
              <w:rPr>
                <w:rFonts w:asciiTheme="minorHAnsi" w:hAnsiTheme="minorHAnsi" w:cstheme="minorHAnsi"/>
              </w:rPr>
              <w:t>/engaging</w:t>
            </w:r>
            <w:r w:rsidR="00936FBF">
              <w:rPr>
                <w:rFonts w:asciiTheme="minorHAnsi" w:hAnsiTheme="minorHAnsi" w:cstheme="minorHAnsi"/>
              </w:rPr>
              <w:t xml:space="preserve">, </w:t>
            </w:r>
            <w:r w:rsidRPr="008E18DD">
              <w:rPr>
                <w:rFonts w:asciiTheme="minorHAnsi" w:hAnsiTheme="minorHAnsi" w:cstheme="minorHAnsi"/>
              </w:rPr>
              <w:t>accurate</w:t>
            </w:r>
            <w:r w:rsidR="00094511">
              <w:rPr>
                <w:rFonts w:asciiTheme="minorHAnsi" w:hAnsiTheme="minorHAnsi" w:cstheme="minorHAnsi"/>
              </w:rPr>
              <w:t xml:space="preserve"> </w:t>
            </w:r>
            <w:r w:rsidRPr="008E18DD">
              <w:rPr>
                <w:rFonts w:asciiTheme="minorHAnsi" w:hAnsiTheme="minorHAnsi" w:cstheme="minorHAnsi"/>
              </w:rPr>
              <w:t>texts about relationships, identity or the experiences of individuals with depth and breadth for intended purpose, audience and context, e.g., information texts, photo essay, advice column writing</w:t>
            </w:r>
          </w:p>
        </w:tc>
        <w:tc>
          <w:tcPr>
            <w:tcW w:w="2976" w:type="dxa"/>
            <w:tcBorders>
              <w:top w:val="single" w:sz="4" w:space="0" w:color="auto"/>
              <w:bottom w:val="nil"/>
            </w:tcBorders>
            <w:tcMar>
              <w:top w:w="0" w:type="dxa"/>
              <w:left w:w="57" w:type="dxa"/>
              <w:bottom w:w="0" w:type="dxa"/>
              <w:right w:w="57" w:type="dxa"/>
            </w:tcMar>
          </w:tcPr>
          <w:p w14:paraId="27C60CA3" w14:textId="05950900" w:rsidR="00E241FC" w:rsidRPr="008E18DD" w:rsidRDefault="00E241FC" w:rsidP="00E241FC">
            <w:pPr>
              <w:pStyle w:val="ListBulletintable"/>
              <w:spacing w:after="60"/>
              <w:ind w:left="366" w:hanging="366"/>
              <w:rPr>
                <w:rFonts w:asciiTheme="minorHAnsi" w:hAnsiTheme="minorHAnsi" w:cstheme="minorHAnsi"/>
              </w:rPr>
            </w:pPr>
            <w:r w:rsidRPr="008E18DD">
              <w:rPr>
                <w:rFonts w:asciiTheme="minorHAnsi" w:hAnsiTheme="minorHAnsi" w:cstheme="minorHAnsi"/>
              </w:rPr>
              <w:t>create insightful,</w:t>
            </w:r>
            <w:r w:rsidR="00936FBF">
              <w:rPr>
                <w:rFonts w:asciiTheme="minorHAnsi" w:hAnsiTheme="minorHAnsi" w:cstheme="minorHAnsi"/>
              </w:rPr>
              <w:t xml:space="preserve"> beautiful</w:t>
            </w:r>
            <w:r w:rsidR="00973CB2">
              <w:rPr>
                <w:rFonts w:asciiTheme="minorHAnsi" w:hAnsiTheme="minorHAnsi" w:cstheme="minorHAnsi"/>
              </w:rPr>
              <w:t>/engaging</w:t>
            </w:r>
            <w:r w:rsidR="00936FBF">
              <w:rPr>
                <w:rFonts w:asciiTheme="minorHAnsi" w:hAnsiTheme="minorHAnsi" w:cstheme="minorHAnsi"/>
              </w:rPr>
              <w:t>,</w:t>
            </w:r>
            <w:r w:rsidRPr="008E18DD">
              <w:rPr>
                <w:rFonts w:asciiTheme="minorHAnsi" w:hAnsiTheme="minorHAnsi" w:cstheme="minorHAnsi"/>
              </w:rPr>
              <w:t xml:space="preserve"> accurate</w:t>
            </w:r>
            <w:r w:rsidR="00094511">
              <w:rPr>
                <w:rFonts w:asciiTheme="minorHAnsi" w:hAnsiTheme="minorHAnsi" w:cstheme="minorHAnsi"/>
              </w:rPr>
              <w:t xml:space="preserve"> </w:t>
            </w:r>
            <w:r w:rsidRPr="008E18DD">
              <w:rPr>
                <w:rFonts w:asciiTheme="minorHAnsi" w:hAnsiTheme="minorHAnsi" w:cstheme="minorHAnsi"/>
              </w:rPr>
              <w:t>texts about relationships, identity and the experiences of individuals with depth and breadth for intended purpose, audience and context, e.g., feature article, photo essay, advice column writing</w:t>
            </w:r>
          </w:p>
        </w:tc>
        <w:tc>
          <w:tcPr>
            <w:tcW w:w="2840" w:type="dxa"/>
            <w:tcBorders>
              <w:top w:val="single" w:sz="4" w:space="0" w:color="auto"/>
              <w:bottom w:val="nil"/>
            </w:tcBorders>
            <w:tcMar>
              <w:top w:w="0" w:type="dxa"/>
              <w:left w:w="57" w:type="dxa"/>
              <w:bottom w:w="0" w:type="dxa"/>
              <w:right w:w="57" w:type="dxa"/>
            </w:tcMar>
          </w:tcPr>
          <w:p w14:paraId="73DF7E7C" w14:textId="6D1AD47A" w:rsidR="00E241FC" w:rsidRPr="008E18DD" w:rsidRDefault="00E241FC" w:rsidP="00A84D5D">
            <w:pPr>
              <w:pStyle w:val="ListBulletintable"/>
              <w:numPr>
                <w:ilvl w:val="0"/>
                <w:numId w:val="53"/>
              </w:numPr>
              <w:spacing w:after="60"/>
              <w:ind w:left="364" w:hanging="287"/>
              <w:rPr>
                <w:rFonts w:asciiTheme="minorHAnsi" w:hAnsiTheme="minorHAnsi" w:cstheme="minorHAnsi"/>
              </w:rPr>
            </w:pPr>
            <w:r w:rsidRPr="008E18DD">
              <w:rPr>
                <w:rFonts w:asciiTheme="minorHAnsi" w:hAnsiTheme="minorHAnsi" w:cstheme="minorHAnsi"/>
              </w:rPr>
              <w:t xml:space="preserve">interact in target language to explain topics of study about experiences of </w:t>
            </w:r>
            <w:r w:rsidRPr="008E18DD">
              <w:rPr>
                <w:rFonts w:asciiTheme="minorHAnsi" w:hAnsiTheme="minorHAnsi" w:cstheme="minorHAnsi"/>
                <w:color w:val="000000"/>
              </w:rPr>
              <w:t>individuality, identity or relationships</w:t>
            </w:r>
          </w:p>
        </w:tc>
      </w:tr>
      <w:tr w:rsidR="00E241FC" w:rsidRPr="008E18DD" w14:paraId="37B749F3" w14:textId="77777777" w:rsidTr="00E241FC">
        <w:trPr>
          <w:cantSplit/>
          <w:trHeight w:val="1180"/>
        </w:trPr>
        <w:tc>
          <w:tcPr>
            <w:tcW w:w="3256" w:type="dxa"/>
            <w:tcBorders>
              <w:top w:val="nil"/>
              <w:bottom w:val="nil"/>
            </w:tcBorders>
            <w:tcMar>
              <w:top w:w="0" w:type="dxa"/>
              <w:left w:w="57" w:type="dxa"/>
              <w:bottom w:w="0" w:type="dxa"/>
              <w:right w:w="57" w:type="dxa"/>
            </w:tcMar>
          </w:tcPr>
          <w:p w14:paraId="5761EF7D" w14:textId="23594820" w:rsidR="00E241FC" w:rsidRPr="008E18DD" w:rsidRDefault="00E241FC" w:rsidP="00E241FC">
            <w:pPr>
              <w:pStyle w:val="ListBulletintable"/>
              <w:spacing w:after="60"/>
              <w:ind w:left="366" w:hanging="366"/>
              <w:rPr>
                <w:rFonts w:asciiTheme="minorHAnsi" w:hAnsiTheme="minorHAnsi" w:cstheme="minorHAnsi"/>
              </w:rPr>
            </w:pPr>
            <w:r w:rsidRPr="008E18DD">
              <w:rPr>
                <w:rFonts w:asciiTheme="minorHAnsi" w:hAnsiTheme="minorHAnsi" w:cstheme="minorHAnsi"/>
              </w:rPr>
              <w:t xml:space="preserve">apply familiar and unfamiliar conventions of texts and culture to enhance understanding and mediate meaning about diverse </w:t>
            </w:r>
            <w:r w:rsidR="00094511">
              <w:rPr>
                <w:rFonts w:asciiTheme="minorHAnsi" w:hAnsiTheme="minorHAnsi" w:cstheme="minorHAnsi"/>
              </w:rPr>
              <w:t xml:space="preserve">cultural and </w:t>
            </w:r>
            <w:r w:rsidRPr="008E18DD">
              <w:rPr>
                <w:rFonts w:asciiTheme="minorHAnsi" w:hAnsiTheme="minorHAnsi" w:cstheme="minorHAnsi"/>
              </w:rPr>
              <w:t>linguistic practices and experiences of individuals, e.g., a conversation with clarification questions, respond to a movie review, annotated translation</w:t>
            </w:r>
          </w:p>
        </w:tc>
        <w:tc>
          <w:tcPr>
            <w:tcW w:w="2976" w:type="dxa"/>
            <w:tcBorders>
              <w:top w:val="nil"/>
              <w:bottom w:val="nil"/>
            </w:tcBorders>
            <w:tcMar>
              <w:top w:w="0" w:type="dxa"/>
              <w:left w:w="57" w:type="dxa"/>
              <w:bottom w:w="0" w:type="dxa"/>
              <w:right w:w="57" w:type="dxa"/>
            </w:tcMar>
          </w:tcPr>
          <w:p w14:paraId="632D81B9" w14:textId="7FFE3C2A" w:rsidR="00E241FC" w:rsidRPr="008E18DD" w:rsidRDefault="00E241FC" w:rsidP="00E241FC">
            <w:pPr>
              <w:pStyle w:val="ListBulletintable"/>
              <w:spacing w:after="60"/>
              <w:ind w:left="366" w:hanging="366"/>
              <w:rPr>
                <w:rFonts w:asciiTheme="minorHAnsi" w:hAnsiTheme="minorHAnsi" w:cstheme="minorHAnsi"/>
              </w:rPr>
            </w:pPr>
            <w:r w:rsidRPr="008E18DD">
              <w:rPr>
                <w:rFonts w:asciiTheme="minorHAnsi" w:hAnsiTheme="minorHAnsi" w:cstheme="minorHAnsi"/>
              </w:rPr>
              <w:t>apply familiar and unfamiliar conventions of texts and culture to enhance understanding and mediate meaning about diverse</w:t>
            </w:r>
            <w:r w:rsidR="00094511">
              <w:rPr>
                <w:rFonts w:asciiTheme="minorHAnsi" w:hAnsiTheme="minorHAnsi" w:cstheme="minorHAnsi"/>
              </w:rPr>
              <w:t xml:space="preserve"> cultural and</w:t>
            </w:r>
            <w:r w:rsidRPr="008E18DD">
              <w:rPr>
                <w:rFonts w:asciiTheme="minorHAnsi" w:hAnsiTheme="minorHAnsi" w:cstheme="minorHAnsi"/>
              </w:rPr>
              <w:t xml:space="preserve"> linguistic practices and experiences of individuals, e.g., a conversation with clarification questions, respond to a movie review, notated retelling of a story from another perspective</w:t>
            </w:r>
          </w:p>
        </w:tc>
        <w:tc>
          <w:tcPr>
            <w:tcW w:w="2840" w:type="dxa"/>
            <w:tcBorders>
              <w:top w:val="nil"/>
              <w:bottom w:val="nil"/>
            </w:tcBorders>
            <w:tcMar>
              <w:top w:w="0" w:type="dxa"/>
              <w:left w:w="57" w:type="dxa"/>
              <w:bottom w:w="0" w:type="dxa"/>
              <w:right w:w="57" w:type="dxa"/>
            </w:tcMar>
          </w:tcPr>
          <w:p w14:paraId="63D684F3" w14:textId="200FB5D3" w:rsidR="00E241FC" w:rsidRPr="008E18DD" w:rsidRDefault="00E241FC" w:rsidP="00A84D5D">
            <w:pPr>
              <w:pStyle w:val="ListBulletintable"/>
              <w:numPr>
                <w:ilvl w:val="0"/>
                <w:numId w:val="53"/>
              </w:numPr>
              <w:spacing w:after="60"/>
              <w:ind w:left="364" w:hanging="287"/>
              <w:rPr>
                <w:rFonts w:asciiTheme="minorHAnsi" w:hAnsiTheme="minorHAnsi" w:cstheme="minorHAnsi"/>
              </w:rPr>
            </w:pPr>
            <w:r w:rsidRPr="008E18DD">
              <w:rPr>
                <w:rFonts w:asciiTheme="minorHAnsi" w:hAnsiTheme="minorHAnsi" w:cstheme="minorHAnsi"/>
              </w:rPr>
              <w:t>apply literacy skills in target language to create and/or respond to texts about relationships, identity or the experiences of individuals</w:t>
            </w:r>
          </w:p>
        </w:tc>
      </w:tr>
      <w:tr w:rsidR="00E241FC" w:rsidRPr="008E18DD" w14:paraId="770A2047" w14:textId="77777777" w:rsidTr="00E241FC">
        <w:trPr>
          <w:cantSplit/>
          <w:trHeight w:val="1180"/>
        </w:trPr>
        <w:tc>
          <w:tcPr>
            <w:tcW w:w="3256" w:type="dxa"/>
            <w:tcBorders>
              <w:top w:val="nil"/>
              <w:bottom w:val="single" w:sz="4" w:space="0" w:color="auto"/>
            </w:tcBorders>
            <w:tcMar>
              <w:top w:w="0" w:type="dxa"/>
              <w:left w:w="57" w:type="dxa"/>
              <w:bottom w:w="0" w:type="dxa"/>
              <w:right w:w="57" w:type="dxa"/>
            </w:tcMar>
          </w:tcPr>
          <w:p w14:paraId="03AE8FF0" w14:textId="7187D664" w:rsidR="00E241FC" w:rsidRPr="008E18DD" w:rsidRDefault="00094511" w:rsidP="00E241FC">
            <w:pPr>
              <w:pStyle w:val="ListBulletintable"/>
              <w:spacing w:after="60"/>
              <w:ind w:left="366" w:hanging="366"/>
              <w:rPr>
                <w:rFonts w:asciiTheme="minorHAnsi" w:hAnsiTheme="minorHAnsi" w:cstheme="minorHAnsi"/>
              </w:rPr>
            </w:pPr>
            <w:r>
              <w:rPr>
                <w:rFonts w:asciiTheme="minorHAnsi" w:hAnsiTheme="minorHAnsi" w:cstheme="minorHAnsi"/>
              </w:rPr>
              <w:t>manipulate</w:t>
            </w:r>
            <w:r w:rsidRPr="008E18DD">
              <w:rPr>
                <w:rFonts w:asciiTheme="minorHAnsi" w:hAnsiTheme="minorHAnsi" w:cstheme="minorHAnsi"/>
              </w:rPr>
              <w:t xml:space="preserve"> </w:t>
            </w:r>
            <w:r w:rsidR="00E241FC" w:rsidRPr="008E18DD">
              <w:rPr>
                <w:rFonts w:asciiTheme="minorHAnsi" w:hAnsiTheme="minorHAnsi" w:cstheme="minorHAnsi"/>
              </w:rPr>
              <w:t xml:space="preserve">grammar, familiar and unfamiliar vocabulary and idiomatic expressions to exchange </w:t>
            </w:r>
            <w:r w:rsidR="00973CB2">
              <w:rPr>
                <w:rFonts w:asciiTheme="minorHAnsi" w:hAnsiTheme="minorHAnsi" w:cstheme="minorHAnsi"/>
              </w:rPr>
              <w:t xml:space="preserve">their </w:t>
            </w:r>
            <w:r w:rsidR="004B1B84">
              <w:rPr>
                <w:rFonts w:asciiTheme="minorHAnsi" w:hAnsiTheme="minorHAnsi" w:cstheme="minorHAnsi"/>
              </w:rPr>
              <w:t xml:space="preserve">experiences and </w:t>
            </w:r>
            <w:r w:rsidR="00E241FC" w:rsidRPr="008E18DD">
              <w:rPr>
                <w:rFonts w:asciiTheme="minorHAnsi" w:hAnsiTheme="minorHAnsi" w:cstheme="minorHAnsi"/>
              </w:rPr>
              <w:t>analyses of ideas about individuality, relationships or identity clearly, coherently, e.g., language of complaint and opinion, code switching between situations</w:t>
            </w:r>
          </w:p>
        </w:tc>
        <w:tc>
          <w:tcPr>
            <w:tcW w:w="2976" w:type="dxa"/>
            <w:tcBorders>
              <w:top w:val="nil"/>
              <w:bottom w:val="single" w:sz="4" w:space="0" w:color="auto"/>
            </w:tcBorders>
            <w:tcMar>
              <w:top w:w="0" w:type="dxa"/>
              <w:left w:w="57" w:type="dxa"/>
              <w:bottom w:w="0" w:type="dxa"/>
              <w:right w:w="57" w:type="dxa"/>
            </w:tcMar>
          </w:tcPr>
          <w:p w14:paraId="5AD4AD79" w14:textId="0338B4C4" w:rsidR="00E241FC" w:rsidRPr="008E18DD" w:rsidRDefault="00094511" w:rsidP="00E241FC">
            <w:pPr>
              <w:pStyle w:val="ListBulletintable"/>
              <w:spacing w:after="60"/>
              <w:ind w:left="366" w:hanging="366"/>
              <w:rPr>
                <w:rFonts w:asciiTheme="minorHAnsi" w:hAnsiTheme="minorHAnsi" w:cstheme="minorHAnsi"/>
              </w:rPr>
            </w:pPr>
            <w:r>
              <w:rPr>
                <w:rFonts w:asciiTheme="minorHAnsi" w:hAnsiTheme="minorHAnsi" w:cstheme="minorHAnsi"/>
              </w:rPr>
              <w:t xml:space="preserve">manipulate </w:t>
            </w:r>
            <w:r w:rsidR="00E241FC" w:rsidRPr="008E18DD">
              <w:rPr>
                <w:rFonts w:asciiTheme="minorHAnsi" w:hAnsiTheme="minorHAnsi" w:cstheme="minorHAnsi"/>
              </w:rPr>
              <w:t>complex grammar, familiar and unfamiliar vocabulary and idiomatic expressions to exchange</w:t>
            </w:r>
            <w:r w:rsidR="00973CB2">
              <w:rPr>
                <w:rFonts w:asciiTheme="minorHAnsi" w:hAnsiTheme="minorHAnsi" w:cstheme="minorHAnsi"/>
              </w:rPr>
              <w:t xml:space="preserve"> their</w:t>
            </w:r>
            <w:r w:rsidR="00E241FC" w:rsidRPr="008E18DD">
              <w:rPr>
                <w:rFonts w:asciiTheme="minorHAnsi" w:hAnsiTheme="minorHAnsi" w:cstheme="minorHAnsi"/>
              </w:rPr>
              <w:t xml:space="preserve"> </w:t>
            </w:r>
            <w:r w:rsidR="004B1B84">
              <w:rPr>
                <w:rFonts w:asciiTheme="minorHAnsi" w:hAnsiTheme="minorHAnsi" w:cstheme="minorHAnsi"/>
              </w:rPr>
              <w:t xml:space="preserve">experiences and </w:t>
            </w:r>
            <w:r w:rsidR="00E241FC" w:rsidRPr="008E18DD">
              <w:rPr>
                <w:rFonts w:asciiTheme="minorHAnsi" w:hAnsiTheme="minorHAnsi" w:cstheme="minorHAnsi"/>
              </w:rPr>
              <w:t>evaluations of ideas about individuality, relationships and identity clearly, coherently and with impact, e.g., language of complaint and opinion, code switching between informal and formal register</w:t>
            </w:r>
          </w:p>
        </w:tc>
        <w:tc>
          <w:tcPr>
            <w:tcW w:w="2840" w:type="dxa"/>
            <w:tcBorders>
              <w:top w:val="nil"/>
              <w:bottom w:val="single" w:sz="4" w:space="0" w:color="auto"/>
            </w:tcBorders>
            <w:tcMar>
              <w:top w:w="0" w:type="dxa"/>
              <w:left w:w="57" w:type="dxa"/>
              <w:bottom w:w="0" w:type="dxa"/>
              <w:right w:w="57" w:type="dxa"/>
            </w:tcMar>
          </w:tcPr>
          <w:p w14:paraId="2C0FD925" w14:textId="5243C724" w:rsidR="00E241FC" w:rsidRPr="008E18DD" w:rsidRDefault="00E241FC" w:rsidP="00A84D5D">
            <w:pPr>
              <w:pStyle w:val="ListBulletintable"/>
              <w:numPr>
                <w:ilvl w:val="0"/>
                <w:numId w:val="53"/>
              </w:numPr>
              <w:spacing w:after="60"/>
              <w:ind w:left="364" w:hanging="287"/>
              <w:rPr>
                <w:rFonts w:asciiTheme="minorHAnsi" w:hAnsiTheme="minorHAnsi" w:cstheme="minorHAnsi"/>
              </w:rPr>
            </w:pPr>
            <w:r w:rsidRPr="008E18DD">
              <w:rPr>
                <w:rFonts w:asciiTheme="minorHAnsi" w:hAnsiTheme="minorHAnsi" w:cstheme="minorHAnsi"/>
              </w:rPr>
              <w:t>use accurate language, vocabulary and grammar both orally and/or in writing about individuality, relationships or identity</w:t>
            </w:r>
          </w:p>
        </w:tc>
      </w:tr>
      <w:tr w:rsidR="00E241FC" w:rsidRPr="008E18DD" w14:paraId="05B4DE7F" w14:textId="77777777" w:rsidTr="00D73068">
        <w:trPr>
          <w:cantSplit/>
          <w:trHeight w:val="1180"/>
        </w:trPr>
        <w:tc>
          <w:tcPr>
            <w:tcW w:w="3256" w:type="dxa"/>
            <w:tcBorders>
              <w:top w:val="nil"/>
              <w:bottom w:val="single" w:sz="4" w:space="0" w:color="auto"/>
            </w:tcBorders>
            <w:tcMar>
              <w:top w:w="0" w:type="dxa"/>
              <w:left w:w="57" w:type="dxa"/>
              <w:bottom w:w="0" w:type="dxa"/>
              <w:right w:w="57" w:type="dxa"/>
            </w:tcMar>
          </w:tcPr>
          <w:p w14:paraId="4D7C273D" w14:textId="2C986EEB" w:rsidR="00E241FC" w:rsidRPr="008E18DD" w:rsidRDefault="00E241FC" w:rsidP="00E241FC">
            <w:pPr>
              <w:pStyle w:val="ListBulletintable"/>
              <w:spacing w:after="60"/>
              <w:ind w:left="366" w:hanging="366"/>
              <w:rPr>
                <w:rFonts w:asciiTheme="minorHAnsi" w:hAnsiTheme="minorHAnsi" w:cstheme="minorHAnsi"/>
              </w:rPr>
            </w:pPr>
            <w:r w:rsidRPr="008E18DD">
              <w:rPr>
                <w:rFonts w:asciiTheme="minorHAnsi" w:hAnsiTheme="minorHAnsi" w:cstheme="minorHAnsi"/>
              </w:rPr>
              <w:lastRenderedPageBreak/>
              <w:t>apply the principles of academic integrity consistently and clearly in ideas about individuality, relationships and/or identity, e.g., using reliable information sources in target language, referencing conventions in target language, using AI/translation software appropriately</w:t>
            </w:r>
          </w:p>
        </w:tc>
        <w:tc>
          <w:tcPr>
            <w:tcW w:w="2976" w:type="dxa"/>
            <w:tcBorders>
              <w:top w:val="nil"/>
              <w:bottom w:val="single" w:sz="4" w:space="0" w:color="auto"/>
            </w:tcBorders>
            <w:tcMar>
              <w:top w:w="0" w:type="dxa"/>
              <w:left w:w="57" w:type="dxa"/>
              <w:bottom w:w="0" w:type="dxa"/>
              <w:right w:w="57" w:type="dxa"/>
            </w:tcMar>
          </w:tcPr>
          <w:p w14:paraId="2EFA1D9D" w14:textId="6EE3E9E9" w:rsidR="00E241FC" w:rsidRPr="008E18DD" w:rsidRDefault="00E241FC" w:rsidP="00E241FC">
            <w:pPr>
              <w:pStyle w:val="ListBulletintable"/>
              <w:spacing w:after="60"/>
              <w:ind w:left="366" w:hanging="366"/>
              <w:rPr>
                <w:rFonts w:asciiTheme="minorHAnsi" w:hAnsiTheme="minorHAnsi" w:cstheme="minorHAnsi"/>
              </w:rPr>
            </w:pPr>
            <w:r w:rsidRPr="008E18DD">
              <w:rPr>
                <w:rFonts w:asciiTheme="minorHAnsi" w:hAnsiTheme="minorHAnsi" w:cstheme="minorHAnsi"/>
              </w:rPr>
              <w:t>apply the principles of academic integrity consistently and clearly to enhance audience confidence in ideas about individuality, relationships and identity, e.g., using reliable information sources in target language, referencing conventions in target language, using AI/translation software appropriately</w:t>
            </w:r>
          </w:p>
        </w:tc>
        <w:tc>
          <w:tcPr>
            <w:tcW w:w="2840" w:type="dxa"/>
            <w:tcBorders>
              <w:top w:val="nil"/>
              <w:bottom w:val="single" w:sz="4" w:space="0" w:color="auto"/>
            </w:tcBorders>
            <w:tcMar>
              <w:top w:w="0" w:type="dxa"/>
              <w:left w:w="57" w:type="dxa"/>
              <w:bottom w:w="0" w:type="dxa"/>
              <w:right w:w="57" w:type="dxa"/>
            </w:tcMar>
          </w:tcPr>
          <w:p w14:paraId="4C4ECA54" w14:textId="389186DB" w:rsidR="00E241FC" w:rsidRPr="008E18DD" w:rsidRDefault="00E241FC" w:rsidP="00E241FC">
            <w:pPr>
              <w:pStyle w:val="ListBulletintable"/>
              <w:numPr>
                <w:ilvl w:val="0"/>
                <w:numId w:val="0"/>
              </w:numPr>
              <w:spacing w:after="60"/>
              <w:rPr>
                <w:rFonts w:asciiTheme="minorHAnsi" w:hAnsiTheme="minorHAnsi" w:cstheme="minorHAnsi"/>
              </w:rPr>
            </w:pPr>
            <w:r w:rsidRPr="008E18DD">
              <w:rPr>
                <w:rFonts w:asciiTheme="minorHAnsi" w:hAnsiTheme="minorHAnsi" w:cstheme="minorHAnsi"/>
              </w:rPr>
              <w:t>apply the principles of academic integrity consistently and clearly for ideas communicated about individuality, relationships or identity</w:t>
            </w:r>
          </w:p>
        </w:tc>
      </w:tr>
      <w:tr w:rsidR="00AF27D7" w:rsidRPr="008E18DD" w14:paraId="1AFFF91B" w14:textId="75FBB5DD" w:rsidTr="00E241FC">
        <w:trPr>
          <w:cantSplit/>
        </w:trPr>
        <w:tc>
          <w:tcPr>
            <w:tcW w:w="9072" w:type="dxa"/>
            <w:gridSpan w:val="3"/>
            <w:tcBorders>
              <w:top w:val="single" w:sz="4" w:space="0" w:color="auto"/>
              <w:bottom w:val="single" w:sz="4" w:space="0" w:color="auto"/>
            </w:tcBorders>
            <w:tcMar>
              <w:top w:w="0" w:type="dxa"/>
              <w:left w:w="57" w:type="dxa"/>
              <w:bottom w:w="0" w:type="dxa"/>
              <w:right w:w="57" w:type="dxa"/>
            </w:tcMar>
          </w:tcPr>
          <w:p w14:paraId="547CCFD4" w14:textId="415338F9" w:rsidR="00AF27D7" w:rsidRPr="008E18DD" w:rsidRDefault="00063CDE" w:rsidP="00646A1D">
            <w:pPr>
              <w:pStyle w:val="Tabletextbold"/>
              <w:ind w:left="0"/>
              <w:rPr>
                <w:rFonts w:asciiTheme="minorHAnsi" w:hAnsiTheme="minorHAnsi" w:cstheme="minorHAnsi"/>
              </w:rPr>
            </w:pPr>
            <w:r w:rsidRPr="008E18DD">
              <w:rPr>
                <w:rFonts w:asciiTheme="minorHAnsi" w:hAnsiTheme="minorHAnsi" w:cstheme="minorHAnsi"/>
              </w:rPr>
              <w:t>Understanding Language and Culture</w:t>
            </w:r>
          </w:p>
        </w:tc>
      </w:tr>
      <w:tr w:rsidR="00E241FC" w:rsidRPr="008E18DD" w14:paraId="29F76F34" w14:textId="77777777" w:rsidTr="00E241FC">
        <w:trPr>
          <w:cantSplit/>
          <w:trHeight w:val="873"/>
        </w:trPr>
        <w:tc>
          <w:tcPr>
            <w:tcW w:w="3256" w:type="dxa"/>
            <w:tcBorders>
              <w:bottom w:val="nil"/>
            </w:tcBorders>
            <w:tcMar>
              <w:top w:w="0" w:type="dxa"/>
              <w:left w:w="57" w:type="dxa"/>
              <w:bottom w:w="0" w:type="dxa"/>
              <w:right w:w="57" w:type="dxa"/>
            </w:tcMar>
          </w:tcPr>
          <w:p w14:paraId="69045420" w14:textId="6F9BA37E" w:rsidR="00E241FC" w:rsidRPr="008E18DD" w:rsidRDefault="00E241FC" w:rsidP="00E241FC">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analyse familiar and unfamiliar target language and/or script about relationships, personal experiences and/or identity to decode and infer meaning and draw logical conclusions, </w:t>
            </w:r>
            <w:r w:rsidRPr="008E18DD">
              <w:rPr>
                <w:rFonts w:asciiTheme="minorHAnsi" w:hAnsiTheme="minorHAnsi" w:cstheme="minorHAnsi"/>
                <w:color w:val="000000"/>
              </w:rPr>
              <w:t>e.g., language for analysis, biographical writing, autofiction</w:t>
            </w:r>
          </w:p>
        </w:tc>
        <w:tc>
          <w:tcPr>
            <w:tcW w:w="2976" w:type="dxa"/>
            <w:tcBorders>
              <w:bottom w:val="nil"/>
            </w:tcBorders>
            <w:tcMar>
              <w:top w:w="0" w:type="dxa"/>
              <w:left w:w="57" w:type="dxa"/>
              <w:bottom w:w="0" w:type="dxa"/>
              <w:right w:w="57" w:type="dxa"/>
            </w:tcMar>
          </w:tcPr>
          <w:p w14:paraId="661C4F3A" w14:textId="52E5EAAD" w:rsidR="00E241FC" w:rsidRPr="008E18DD" w:rsidRDefault="00E241FC" w:rsidP="00E241FC">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critically analyse familiar and unfamiliar target language and/or script about relationships, personal experiences and identity to decode and infer meaning and draw logical conclusions, </w:t>
            </w:r>
            <w:r w:rsidRPr="008E18DD">
              <w:rPr>
                <w:rFonts w:asciiTheme="minorHAnsi" w:hAnsiTheme="minorHAnsi" w:cstheme="minorHAnsi"/>
                <w:color w:val="000000"/>
              </w:rPr>
              <w:t>e.g., language for discursive analysis, biographical writing, autofiction</w:t>
            </w:r>
          </w:p>
        </w:tc>
        <w:tc>
          <w:tcPr>
            <w:tcW w:w="2840" w:type="dxa"/>
            <w:tcBorders>
              <w:bottom w:val="nil"/>
            </w:tcBorders>
            <w:tcMar>
              <w:top w:w="0" w:type="dxa"/>
              <w:left w:w="57" w:type="dxa"/>
              <w:bottom w:w="0" w:type="dxa"/>
              <w:right w:w="57" w:type="dxa"/>
            </w:tcMar>
          </w:tcPr>
          <w:p w14:paraId="67184AB8" w14:textId="4A9C0B9F" w:rsidR="00E241FC" w:rsidRPr="008E18DD" w:rsidRDefault="00E241FC" w:rsidP="00E241FC">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interact to explain topics about individuality, identity or relationships</w:t>
            </w:r>
          </w:p>
        </w:tc>
      </w:tr>
      <w:tr w:rsidR="00E241FC" w:rsidRPr="008E18DD" w14:paraId="35F112DD" w14:textId="77777777" w:rsidTr="00A84D5D">
        <w:trPr>
          <w:cantSplit/>
          <w:trHeight w:val="3008"/>
        </w:trPr>
        <w:tc>
          <w:tcPr>
            <w:tcW w:w="3256" w:type="dxa"/>
            <w:tcBorders>
              <w:top w:val="nil"/>
              <w:bottom w:val="nil"/>
            </w:tcBorders>
            <w:tcMar>
              <w:top w:w="0" w:type="dxa"/>
              <w:left w:w="57" w:type="dxa"/>
              <w:bottom w:w="0" w:type="dxa"/>
              <w:right w:w="57" w:type="dxa"/>
            </w:tcMar>
          </w:tcPr>
          <w:p w14:paraId="1471E91F" w14:textId="317B6F30" w:rsidR="00E241FC" w:rsidRPr="008E18DD" w:rsidRDefault="00E241FC" w:rsidP="00E241FC">
            <w:pPr>
              <w:pStyle w:val="ListBulletintable"/>
              <w:spacing w:after="60"/>
              <w:ind w:left="366" w:hanging="284"/>
              <w:rPr>
                <w:rFonts w:asciiTheme="minorHAnsi" w:hAnsiTheme="minorHAnsi" w:cstheme="minorHAnsi"/>
              </w:rPr>
            </w:pPr>
            <w:r w:rsidRPr="008E18DD">
              <w:rPr>
                <w:rFonts w:asciiTheme="minorHAnsi" w:hAnsiTheme="minorHAnsi" w:cstheme="minorHAnsi"/>
              </w:rPr>
              <w:t>apply emerging intercultural</w:t>
            </w:r>
            <w:r w:rsidR="00FC0EE1">
              <w:rPr>
                <w:rFonts w:asciiTheme="minorHAnsi" w:hAnsiTheme="minorHAnsi" w:cstheme="minorHAnsi"/>
              </w:rPr>
              <w:t xml:space="preserve"> and linguistic</w:t>
            </w:r>
            <w:r w:rsidRPr="008E18DD">
              <w:rPr>
                <w:rFonts w:asciiTheme="minorHAnsi" w:hAnsiTheme="minorHAnsi" w:cstheme="minorHAnsi"/>
              </w:rPr>
              <w:t xml:space="preserve"> understanding about relationships and/or experiences of individuals to </w:t>
            </w:r>
            <w:r w:rsidR="00094511">
              <w:rPr>
                <w:rFonts w:asciiTheme="minorHAnsi" w:hAnsiTheme="minorHAnsi" w:cstheme="minorHAnsi"/>
              </w:rPr>
              <w:t>justify</w:t>
            </w:r>
            <w:r w:rsidR="00094511" w:rsidRPr="008E18DD">
              <w:rPr>
                <w:rFonts w:asciiTheme="minorHAnsi" w:hAnsiTheme="minorHAnsi" w:cstheme="minorHAnsi"/>
              </w:rPr>
              <w:t xml:space="preserve"> </w:t>
            </w:r>
            <w:r w:rsidRPr="008E18DD">
              <w:rPr>
                <w:rFonts w:asciiTheme="minorHAnsi" w:hAnsiTheme="minorHAnsi" w:cstheme="minorHAnsi"/>
              </w:rPr>
              <w:t>the appropriateness of register and reasons for perspectives and/or behaviours with supporting evidence, e.g., language for agreement and disagreement, culture and family obligations, comments section in newspapers/social media</w:t>
            </w:r>
          </w:p>
        </w:tc>
        <w:tc>
          <w:tcPr>
            <w:tcW w:w="2976" w:type="dxa"/>
            <w:tcBorders>
              <w:top w:val="nil"/>
              <w:bottom w:val="nil"/>
            </w:tcBorders>
            <w:tcMar>
              <w:top w:w="0" w:type="dxa"/>
              <w:left w:w="57" w:type="dxa"/>
              <w:bottom w:w="0" w:type="dxa"/>
              <w:right w:w="57" w:type="dxa"/>
            </w:tcMar>
          </w:tcPr>
          <w:p w14:paraId="71090BD2" w14:textId="4E398A97" w:rsidR="00E241FC" w:rsidRPr="008E18DD" w:rsidRDefault="00E241FC" w:rsidP="00E241FC">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apply emerging intercultural </w:t>
            </w:r>
            <w:r w:rsidR="00FC0EE1">
              <w:rPr>
                <w:rFonts w:asciiTheme="minorHAnsi" w:hAnsiTheme="minorHAnsi" w:cstheme="minorHAnsi"/>
              </w:rPr>
              <w:t xml:space="preserve">and linguistic </w:t>
            </w:r>
            <w:r w:rsidRPr="008E18DD">
              <w:rPr>
                <w:rFonts w:asciiTheme="minorHAnsi" w:hAnsiTheme="minorHAnsi" w:cstheme="minorHAnsi"/>
              </w:rPr>
              <w:t>understanding about relationships and experiences of individuals to evaluate the appropriateness of register and reasons for perspectives and/or behaviours with supporting evidence, e.g., language for agreement and disagreement, culture and family obligations, comments section in newspapers/social media</w:t>
            </w:r>
          </w:p>
        </w:tc>
        <w:tc>
          <w:tcPr>
            <w:tcW w:w="2840" w:type="dxa"/>
            <w:tcBorders>
              <w:top w:val="nil"/>
              <w:bottom w:val="nil"/>
            </w:tcBorders>
            <w:tcMar>
              <w:top w:w="0" w:type="dxa"/>
              <w:left w:w="57" w:type="dxa"/>
              <w:bottom w:w="0" w:type="dxa"/>
              <w:right w:w="57" w:type="dxa"/>
            </w:tcMar>
          </w:tcPr>
          <w:p w14:paraId="03177506" w14:textId="4CE777E2" w:rsidR="00E241FC" w:rsidRPr="008E18DD" w:rsidRDefault="00E241FC" w:rsidP="00E241FC">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explain individuality, identity or relationships in the context of the target culture/s</w:t>
            </w:r>
          </w:p>
        </w:tc>
      </w:tr>
      <w:tr w:rsidR="00E241FC" w:rsidRPr="008E18DD" w14:paraId="69AF2135" w14:textId="77777777" w:rsidTr="00A84D5D">
        <w:trPr>
          <w:cantSplit/>
          <w:trHeight w:val="873"/>
        </w:trPr>
        <w:tc>
          <w:tcPr>
            <w:tcW w:w="3256" w:type="dxa"/>
            <w:tcBorders>
              <w:top w:val="nil"/>
              <w:bottom w:val="single" w:sz="4" w:space="0" w:color="auto"/>
            </w:tcBorders>
            <w:tcMar>
              <w:top w:w="0" w:type="dxa"/>
              <w:left w:w="57" w:type="dxa"/>
              <w:bottom w:w="0" w:type="dxa"/>
              <w:right w:w="57" w:type="dxa"/>
            </w:tcMar>
          </w:tcPr>
          <w:p w14:paraId="15FE22AE" w14:textId="01CA805B" w:rsidR="00E241FC" w:rsidRPr="008E18DD" w:rsidRDefault="00E241FC" w:rsidP="00E241FC">
            <w:pPr>
              <w:pStyle w:val="ListBulletintable"/>
              <w:spacing w:after="60"/>
              <w:ind w:left="366" w:hanging="284"/>
              <w:rPr>
                <w:rFonts w:asciiTheme="minorHAnsi" w:hAnsiTheme="minorHAnsi" w:cstheme="minorHAnsi"/>
              </w:rPr>
            </w:pPr>
            <w:r w:rsidRPr="008E18DD">
              <w:rPr>
                <w:rFonts w:asciiTheme="minorHAnsi" w:hAnsiTheme="minorHAnsi" w:cstheme="minorHAnsi"/>
              </w:rPr>
              <w:t>analyse concepts about individuality, relationships, or identity in texts</w:t>
            </w:r>
            <w:r w:rsidR="00094511">
              <w:rPr>
                <w:rFonts w:asciiTheme="minorHAnsi" w:hAnsiTheme="minorHAnsi" w:cstheme="minorHAnsi"/>
              </w:rPr>
              <w:t xml:space="preserve"> and extrapolate</w:t>
            </w:r>
            <w:r w:rsidRPr="008E18DD">
              <w:rPr>
                <w:rFonts w:asciiTheme="minorHAnsi" w:hAnsiTheme="minorHAnsi" w:cstheme="minorHAnsi"/>
              </w:rPr>
              <w:t xml:space="preserve"> with evidence for ideas, e.g., short story study, current events journal, film study/video clip</w:t>
            </w:r>
          </w:p>
        </w:tc>
        <w:tc>
          <w:tcPr>
            <w:tcW w:w="2976" w:type="dxa"/>
            <w:tcBorders>
              <w:top w:val="nil"/>
              <w:bottom w:val="single" w:sz="4" w:space="0" w:color="auto"/>
            </w:tcBorders>
            <w:tcMar>
              <w:top w:w="0" w:type="dxa"/>
              <w:left w:w="57" w:type="dxa"/>
              <w:bottom w:w="0" w:type="dxa"/>
              <w:right w:w="57" w:type="dxa"/>
            </w:tcMar>
          </w:tcPr>
          <w:p w14:paraId="51852B8D" w14:textId="019C25B5" w:rsidR="00E241FC" w:rsidRPr="008E18DD" w:rsidRDefault="00E241FC" w:rsidP="00E241FC">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evaluate concepts about individuality, relationships, and identity in texts </w:t>
            </w:r>
            <w:r w:rsidR="00094511">
              <w:rPr>
                <w:rFonts w:asciiTheme="minorHAnsi" w:hAnsiTheme="minorHAnsi" w:cstheme="minorHAnsi"/>
              </w:rPr>
              <w:t xml:space="preserve">and extrapolate </w:t>
            </w:r>
            <w:r w:rsidRPr="008E18DD">
              <w:rPr>
                <w:rFonts w:asciiTheme="minorHAnsi" w:hAnsiTheme="minorHAnsi" w:cstheme="minorHAnsi"/>
              </w:rPr>
              <w:t>with evidence for ideas, e.g., short story study, current events journal, film study/video clip</w:t>
            </w:r>
          </w:p>
        </w:tc>
        <w:tc>
          <w:tcPr>
            <w:tcW w:w="2840" w:type="dxa"/>
            <w:tcBorders>
              <w:top w:val="nil"/>
              <w:bottom w:val="single" w:sz="4" w:space="0" w:color="auto"/>
            </w:tcBorders>
            <w:tcMar>
              <w:top w:w="0" w:type="dxa"/>
              <w:left w:w="57" w:type="dxa"/>
              <w:bottom w:w="0" w:type="dxa"/>
              <w:right w:w="57" w:type="dxa"/>
            </w:tcMar>
          </w:tcPr>
          <w:p w14:paraId="7CE49EDB" w14:textId="24A73B38" w:rsidR="00E241FC" w:rsidRPr="008E18DD" w:rsidRDefault="00E241FC" w:rsidP="00E241FC">
            <w:pPr>
              <w:pStyle w:val="ListBulletintable"/>
              <w:spacing w:after="60"/>
              <w:ind w:left="366" w:hanging="284"/>
              <w:rPr>
                <w:rFonts w:asciiTheme="minorHAnsi" w:hAnsiTheme="minorHAnsi" w:cstheme="minorHAnsi"/>
              </w:rPr>
            </w:pPr>
          </w:p>
        </w:tc>
      </w:tr>
    </w:tbl>
    <w:p w14:paraId="67033DC6" w14:textId="77777777" w:rsidR="00E241FC" w:rsidRDefault="00E241FC">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2976"/>
        <w:gridCol w:w="2840"/>
      </w:tblGrid>
      <w:tr w:rsidR="00E241FC" w:rsidRPr="008E18DD" w14:paraId="12929556" w14:textId="3B1B63C0" w:rsidTr="00094511">
        <w:trPr>
          <w:cantSplit/>
        </w:trPr>
        <w:tc>
          <w:tcPr>
            <w:tcW w:w="3256" w:type="dxa"/>
            <w:tcBorders>
              <w:top w:val="single" w:sz="4" w:space="0" w:color="auto"/>
              <w:bottom w:val="single" w:sz="4" w:space="0" w:color="auto"/>
            </w:tcBorders>
          </w:tcPr>
          <w:p w14:paraId="31EBED3F" w14:textId="395E082A" w:rsidR="00E241FC" w:rsidRPr="008E18DD" w:rsidRDefault="00E241FC" w:rsidP="00E241FC">
            <w:pPr>
              <w:pStyle w:val="Tabletextbold"/>
              <w:ind w:left="0"/>
              <w:jc w:val="center"/>
              <w:rPr>
                <w:rFonts w:asciiTheme="minorHAnsi" w:hAnsiTheme="minorHAnsi" w:cstheme="minorHAnsi"/>
              </w:rPr>
            </w:pPr>
            <w:r w:rsidRPr="008E18DD">
              <w:rPr>
                <w:rFonts w:asciiTheme="minorHAnsi" w:hAnsiTheme="minorHAnsi" w:cstheme="minorHAnsi"/>
              </w:rPr>
              <w:lastRenderedPageBreak/>
              <w:t>A Course</w:t>
            </w:r>
          </w:p>
        </w:tc>
        <w:tc>
          <w:tcPr>
            <w:tcW w:w="2976" w:type="dxa"/>
            <w:tcBorders>
              <w:top w:val="single" w:sz="4" w:space="0" w:color="auto"/>
              <w:bottom w:val="single" w:sz="4" w:space="0" w:color="auto"/>
            </w:tcBorders>
          </w:tcPr>
          <w:p w14:paraId="42F95BC9" w14:textId="676BFC3C" w:rsidR="00E241FC" w:rsidRPr="008E18DD" w:rsidRDefault="00E241FC" w:rsidP="00E241FC">
            <w:pPr>
              <w:pStyle w:val="Tabletextbold"/>
              <w:ind w:left="0"/>
              <w:jc w:val="center"/>
              <w:rPr>
                <w:rFonts w:asciiTheme="minorHAnsi" w:hAnsiTheme="minorHAnsi" w:cstheme="minorHAnsi"/>
              </w:rPr>
            </w:pPr>
            <w:r w:rsidRPr="008E18DD">
              <w:rPr>
                <w:rFonts w:asciiTheme="minorHAnsi" w:hAnsiTheme="minorHAnsi" w:cstheme="minorHAnsi"/>
              </w:rPr>
              <w:t>T Course</w:t>
            </w:r>
          </w:p>
        </w:tc>
        <w:tc>
          <w:tcPr>
            <w:tcW w:w="2840" w:type="dxa"/>
            <w:tcBorders>
              <w:top w:val="single" w:sz="4" w:space="0" w:color="auto"/>
              <w:bottom w:val="single" w:sz="4" w:space="0" w:color="auto"/>
            </w:tcBorders>
          </w:tcPr>
          <w:p w14:paraId="24CE98D7" w14:textId="34B886DA" w:rsidR="00E241FC" w:rsidRPr="008E18DD" w:rsidRDefault="00E241FC" w:rsidP="00E241FC">
            <w:pPr>
              <w:pStyle w:val="Tabletextbold"/>
              <w:ind w:left="0"/>
              <w:jc w:val="center"/>
              <w:rPr>
                <w:rFonts w:asciiTheme="minorHAnsi" w:hAnsiTheme="minorHAnsi" w:cstheme="minorHAnsi"/>
              </w:rPr>
            </w:pPr>
            <w:r w:rsidRPr="008E18DD">
              <w:rPr>
                <w:rFonts w:asciiTheme="minorHAnsi" w:hAnsiTheme="minorHAnsi" w:cstheme="minorHAnsi"/>
              </w:rPr>
              <w:t>M Course</w:t>
            </w:r>
          </w:p>
        </w:tc>
      </w:tr>
      <w:tr w:rsidR="00E241FC" w:rsidRPr="008E18DD" w14:paraId="45BE2D68" w14:textId="77777777" w:rsidTr="00E241FC">
        <w:trPr>
          <w:cantSplit/>
        </w:trPr>
        <w:tc>
          <w:tcPr>
            <w:tcW w:w="9072" w:type="dxa"/>
            <w:gridSpan w:val="3"/>
            <w:tcBorders>
              <w:top w:val="single" w:sz="4" w:space="0" w:color="auto"/>
              <w:bottom w:val="single" w:sz="4" w:space="0" w:color="auto"/>
            </w:tcBorders>
          </w:tcPr>
          <w:p w14:paraId="4A15E9FB" w14:textId="36E07713" w:rsidR="00E241FC" w:rsidRPr="008E18DD" w:rsidRDefault="00E241FC" w:rsidP="00646A1D">
            <w:pPr>
              <w:pStyle w:val="Tabletextbold"/>
              <w:ind w:left="0"/>
              <w:rPr>
                <w:rFonts w:asciiTheme="minorHAnsi" w:hAnsiTheme="minorHAnsi" w:cstheme="minorHAnsi"/>
              </w:rPr>
            </w:pPr>
            <w:r w:rsidRPr="008E18DD">
              <w:rPr>
                <w:rFonts w:asciiTheme="minorHAnsi" w:hAnsiTheme="minorHAnsi" w:cstheme="minorHAnsi"/>
              </w:rPr>
              <w:t>Reflection on Learning and Self in the World</w:t>
            </w:r>
          </w:p>
        </w:tc>
      </w:tr>
      <w:tr w:rsidR="005C1CF9" w:rsidRPr="008E18DD" w14:paraId="7A690140" w14:textId="77777777" w:rsidTr="00D73068">
        <w:trPr>
          <w:cantSplit/>
          <w:trHeight w:val="858"/>
        </w:trPr>
        <w:tc>
          <w:tcPr>
            <w:tcW w:w="3256" w:type="dxa"/>
            <w:tcBorders>
              <w:bottom w:val="nil"/>
            </w:tcBorders>
          </w:tcPr>
          <w:p w14:paraId="1C77CF06" w14:textId="7B1B3C87" w:rsidR="005C1CF9" w:rsidRPr="008E18DD" w:rsidRDefault="005C1CF9" w:rsidP="00646A1D">
            <w:pPr>
              <w:pStyle w:val="ListBulletintable"/>
              <w:spacing w:after="60"/>
              <w:ind w:left="306" w:hanging="284"/>
              <w:rPr>
                <w:rFonts w:asciiTheme="minorHAnsi" w:hAnsiTheme="minorHAnsi" w:cstheme="minorHAnsi"/>
              </w:rPr>
            </w:pPr>
            <w:r w:rsidRPr="008E18DD">
              <w:rPr>
                <w:rFonts w:asciiTheme="minorHAnsi" w:hAnsiTheme="minorHAnsi" w:cstheme="minorHAnsi"/>
              </w:rPr>
              <w:t>reflect on own language learning practices and applies feedback to propose appropriate, specific, personal improvements</w:t>
            </w:r>
            <w:r w:rsidR="00094511">
              <w:rPr>
                <w:rFonts w:asciiTheme="minorHAnsi" w:hAnsiTheme="minorHAnsi" w:cstheme="minorHAnsi"/>
              </w:rPr>
              <w:t xml:space="preserve"> and share</w:t>
            </w:r>
            <w:r w:rsidR="004B1B84">
              <w:rPr>
                <w:rFonts w:asciiTheme="minorHAnsi" w:hAnsiTheme="minorHAnsi" w:cstheme="minorHAnsi"/>
              </w:rPr>
              <w:t>d</w:t>
            </w:r>
            <w:r w:rsidR="00094511">
              <w:rPr>
                <w:rFonts w:asciiTheme="minorHAnsi" w:hAnsiTheme="minorHAnsi" w:cstheme="minorHAnsi"/>
              </w:rPr>
              <w:t xml:space="preserve"> experiences</w:t>
            </w:r>
            <w:r w:rsidRPr="008E18DD">
              <w:rPr>
                <w:rFonts w:asciiTheme="minorHAnsi" w:hAnsiTheme="minorHAnsi" w:cstheme="minorHAnsi"/>
              </w:rPr>
              <w:t>, e.g., time management, discussing their goals, implementing formative feedback</w:t>
            </w:r>
          </w:p>
        </w:tc>
        <w:tc>
          <w:tcPr>
            <w:tcW w:w="2976" w:type="dxa"/>
            <w:tcBorders>
              <w:bottom w:val="nil"/>
            </w:tcBorders>
          </w:tcPr>
          <w:p w14:paraId="3B4DD74C" w14:textId="2EA67135" w:rsidR="005C1CF9" w:rsidRPr="008E18DD" w:rsidRDefault="005C1CF9" w:rsidP="00646A1D">
            <w:pPr>
              <w:pStyle w:val="ListBulletintable"/>
              <w:spacing w:after="60"/>
              <w:ind w:left="306" w:hanging="284"/>
              <w:rPr>
                <w:rFonts w:asciiTheme="minorHAnsi" w:hAnsiTheme="minorHAnsi" w:cstheme="minorHAnsi"/>
              </w:rPr>
            </w:pPr>
            <w:r w:rsidRPr="008E18DD">
              <w:rPr>
                <w:rFonts w:asciiTheme="minorHAnsi" w:hAnsiTheme="minorHAnsi" w:cstheme="minorHAnsi"/>
              </w:rPr>
              <w:t>reflect on own language learning practices and apply feedback to propose appropriate, specific, personal improvements including linguistic knowledge and practices about individuality, identity and relationships</w:t>
            </w:r>
            <w:r w:rsidR="00094511">
              <w:rPr>
                <w:rFonts w:asciiTheme="minorHAnsi" w:hAnsiTheme="minorHAnsi" w:cstheme="minorHAnsi"/>
              </w:rPr>
              <w:t xml:space="preserve"> and share</w:t>
            </w:r>
            <w:r w:rsidR="004B1B84">
              <w:rPr>
                <w:rFonts w:asciiTheme="minorHAnsi" w:hAnsiTheme="minorHAnsi" w:cstheme="minorHAnsi"/>
              </w:rPr>
              <w:t>d</w:t>
            </w:r>
            <w:r w:rsidR="00094511">
              <w:rPr>
                <w:rFonts w:asciiTheme="minorHAnsi" w:hAnsiTheme="minorHAnsi" w:cstheme="minorHAnsi"/>
              </w:rPr>
              <w:t xml:space="preserve"> experiences</w:t>
            </w:r>
            <w:r w:rsidRPr="008E18DD">
              <w:rPr>
                <w:rFonts w:asciiTheme="minorHAnsi" w:hAnsiTheme="minorHAnsi" w:cstheme="minorHAnsi"/>
              </w:rPr>
              <w:t>, e.g., time management, discussing their goals, implementing formative feedback</w:t>
            </w:r>
          </w:p>
        </w:tc>
        <w:tc>
          <w:tcPr>
            <w:tcW w:w="2840" w:type="dxa"/>
            <w:tcBorders>
              <w:bottom w:val="nil"/>
            </w:tcBorders>
          </w:tcPr>
          <w:p w14:paraId="34494857" w14:textId="5024B442" w:rsidR="005C1CF9" w:rsidRPr="008E18DD" w:rsidRDefault="005C1CF9" w:rsidP="00646A1D">
            <w:pPr>
              <w:pStyle w:val="ListBulletintable"/>
              <w:spacing w:after="60"/>
              <w:ind w:left="306" w:hanging="284"/>
              <w:rPr>
                <w:rFonts w:asciiTheme="minorHAnsi" w:hAnsiTheme="minorHAnsi" w:cstheme="minorHAnsi"/>
              </w:rPr>
            </w:pPr>
            <w:r w:rsidRPr="008E18DD">
              <w:rPr>
                <w:rFonts w:asciiTheme="minorHAnsi" w:hAnsiTheme="minorHAnsi" w:cstheme="minorHAnsi"/>
              </w:rPr>
              <w:t xml:space="preserve">use effective </w:t>
            </w:r>
            <w:r w:rsidR="004B1B84">
              <w:rPr>
                <w:rFonts w:asciiTheme="minorHAnsi" w:hAnsiTheme="minorHAnsi" w:cstheme="minorHAnsi"/>
              </w:rPr>
              <w:t xml:space="preserve">language and general </w:t>
            </w:r>
            <w:r w:rsidRPr="008E18DD">
              <w:rPr>
                <w:rFonts w:asciiTheme="minorHAnsi" w:hAnsiTheme="minorHAnsi" w:cstheme="minorHAnsi"/>
              </w:rPr>
              <w:t>learning skills</w:t>
            </w:r>
          </w:p>
        </w:tc>
      </w:tr>
      <w:tr w:rsidR="005C1CF9" w:rsidRPr="008E18DD" w14:paraId="020BEE5F" w14:textId="77777777" w:rsidTr="00D73068">
        <w:trPr>
          <w:cantSplit/>
          <w:trHeight w:val="858"/>
        </w:trPr>
        <w:tc>
          <w:tcPr>
            <w:tcW w:w="3256" w:type="dxa"/>
            <w:tcBorders>
              <w:top w:val="nil"/>
              <w:bottom w:val="single" w:sz="4" w:space="0" w:color="auto"/>
            </w:tcBorders>
          </w:tcPr>
          <w:p w14:paraId="2961F7AD" w14:textId="1FFA6779" w:rsidR="005C1CF9" w:rsidRPr="008E18DD" w:rsidRDefault="005C1CF9" w:rsidP="00646A1D">
            <w:pPr>
              <w:pStyle w:val="ListBulletintable"/>
              <w:spacing w:after="60"/>
              <w:ind w:left="306" w:hanging="284"/>
              <w:rPr>
                <w:rFonts w:asciiTheme="minorHAnsi" w:hAnsiTheme="minorHAnsi" w:cstheme="minorHAnsi"/>
              </w:rPr>
            </w:pPr>
            <w:r w:rsidRPr="008E18DD">
              <w:rPr>
                <w:rFonts w:asciiTheme="minorHAnsi" w:hAnsiTheme="minorHAnsi" w:cstheme="minorHAnsi"/>
              </w:rPr>
              <w:t xml:space="preserve">reflect insightfully on own and others cultural assumptions and perspectives about individuality, identity, relationships or belonging, e.g., </w:t>
            </w:r>
            <w:r w:rsidR="00063CDE">
              <w:t xml:space="preserve">cognition of language learning, </w:t>
            </w:r>
            <w:r w:rsidRPr="008E18DD">
              <w:rPr>
                <w:rFonts w:asciiTheme="minorHAnsi" w:hAnsiTheme="minorHAnsi" w:cstheme="minorHAnsi"/>
              </w:rPr>
              <w:t>personal insights into nature of family life and friendships</w:t>
            </w:r>
          </w:p>
        </w:tc>
        <w:tc>
          <w:tcPr>
            <w:tcW w:w="2976" w:type="dxa"/>
            <w:tcBorders>
              <w:top w:val="nil"/>
              <w:bottom w:val="single" w:sz="4" w:space="0" w:color="auto"/>
            </w:tcBorders>
          </w:tcPr>
          <w:p w14:paraId="2E677267" w14:textId="33F66C23" w:rsidR="005C1CF9" w:rsidRPr="008E18DD" w:rsidRDefault="005C1CF9" w:rsidP="00646A1D">
            <w:pPr>
              <w:pStyle w:val="ListBulletintable"/>
              <w:spacing w:after="60"/>
              <w:ind w:left="306" w:hanging="284"/>
              <w:rPr>
                <w:rFonts w:asciiTheme="minorHAnsi" w:hAnsiTheme="minorHAnsi" w:cstheme="minorHAnsi"/>
              </w:rPr>
            </w:pPr>
            <w:r w:rsidRPr="008E18DD">
              <w:rPr>
                <w:rFonts w:asciiTheme="minorHAnsi" w:hAnsiTheme="minorHAnsi" w:cstheme="minorHAnsi"/>
              </w:rPr>
              <w:t xml:space="preserve">reflect analytically on own and others cultural assumptions and perspectives about individuality, identity, relationships and belonging, e.g., </w:t>
            </w:r>
            <w:r w:rsidR="00063CDE">
              <w:t xml:space="preserve">cognition of language learning, </w:t>
            </w:r>
            <w:r w:rsidRPr="008E18DD">
              <w:rPr>
                <w:rFonts w:asciiTheme="minorHAnsi" w:hAnsiTheme="minorHAnsi" w:cstheme="minorHAnsi"/>
              </w:rPr>
              <w:t>personal insights into nature of family life and friendships</w:t>
            </w:r>
          </w:p>
        </w:tc>
        <w:tc>
          <w:tcPr>
            <w:tcW w:w="2840" w:type="dxa"/>
            <w:tcBorders>
              <w:top w:val="nil"/>
              <w:bottom w:val="single" w:sz="4" w:space="0" w:color="auto"/>
            </w:tcBorders>
          </w:tcPr>
          <w:p w14:paraId="519CA8FE" w14:textId="05DC8C96" w:rsidR="005C1CF9" w:rsidRPr="008E18DD" w:rsidRDefault="005C1CF9" w:rsidP="00646A1D">
            <w:pPr>
              <w:pStyle w:val="ListBulletintable"/>
              <w:spacing w:after="60"/>
              <w:ind w:left="306" w:hanging="284"/>
              <w:rPr>
                <w:rFonts w:asciiTheme="minorHAnsi" w:hAnsiTheme="minorHAnsi" w:cstheme="minorHAnsi"/>
              </w:rPr>
            </w:pPr>
            <w:r w:rsidRPr="008E18DD">
              <w:rPr>
                <w:rFonts w:asciiTheme="minorHAnsi" w:hAnsiTheme="minorHAnsi" w:cstheme="minorHAnsi"/>
              </w:rPr>
              <w:t>reflect on own learning and language acquisition skills about individuality, identity, relationships or belonging and consider in relation to their own experiences</w:t>
            </w:r>
          </w:p>
        </w:tc>
      </w:tr>
    </w:tbl>
    <w:p w14:paraId="2F7AC7B1" w14:textId="77777777" w:rsidR="000A5537" w:rsidRPr="008E18DD" w:rsidRDefault="000A5537" w:rsidP="008E18DD">
      <w:pPr>
        <w:pStyle w:val="Heading2"/>
        <w:tabs>
          <w:tab w:val="right" w:pos="9072"/>
        </w:tabs>
        <w:spacing w:before="120"/>
        <w:rPr>
          <w:rFonts w:asciiTheme="minorHAnsi" w:hAnsiTheme="minorHAnsi" w:cstheme="minorHAnsi"/>
        </w:rPr>
      </w:pPr>
      <w:bookmarkStart w:id="79" w:name="_Hlk3970356"/>
      <w:r w:rsidRPr="008E18DD">
        <w:rPr>
          <w:rFonts w:asciiTheme="minorHAnsi" w:hAnsiTheme="minorHAnsi" w:cstheme="minorHAnsi"/>
          <w:bCs w:val="0"/>
        </w:rPr>
        <w:t>A guide to reading and implementing content descriptions</w:t>
      </w:r>
    </w:p>
    <w:p w14:paraId="144B99AF" w14:textId="77777777" w:rsidR="000A5537" w:rsidRPr="008E18DD" w:rsidRDefault="000A5537" w:rsidP="008E18DD">
      <w:pPr>
        <w:spacing w:after="120"/>
        <w:rPr>
          <w:rFonts w:asciiTheme="minorHAnsi" w:hAnsiTheme="minorHAnsi" w:cstheme="minorHAnsi"/>
        </w:rPr>
      </w:pPr>
      <w:r w:rsidRPr="008E18DD">
        <w:rPr>
          <w:rFonts w:asciiTheme="minorHAnsi" w:hAnsiTheme="minorHAnsi" w:cstheme="minorHAnsi"/>
        </w:rPr>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35393E2" w14:textId="77777777" w:rsidR="000A5537" w:rsidRPr="008E18DD" w:rsidRDefault="000A5537" w:rsidP="008E18DD">
      <w:pPr>
        <w:spacing w:after="120"/>
        <w:rPr>
          <w:rFonts w:asciiTheme="minorHAnsi" w:hAnsiTheme="minorHAnsi" w:cstheme="minorHAnsi"/>
        </w:rPr>
      </w:pPr>
      <w:r w:rsidRPr="008E18DD">
        <w:rPr>
          <w:rFonts w:asciiTheme="minorHAnsi" w:hAnsiTheme="minorHAnsi" w:cstheme="minorHAnsi"/>
          <w:lang w:eastAsia="en-AU"/>
        </w:rPr>
        <w:t xml:space="preserve">A </w:t>
      </w:r>
      <w:r w:rsidRPr="008E18DD">
        <w:rPr>
          <w:rFonts w:asciiTheme="minorHAnsi" w:hAnsiTheme="minorHAnsi" w:cstheme="minorHAnsi"/>
          <w:bCs/>
          <w:lang w:eastAsia="en-AU"/>
        </w:rPr>
        <w:t>program of learning</w:t>
      </w:r>
      <w:r w:rsidRPr="008E18DD">
        <w:rPr>
          <w:rFonts w:asciiTheme="minorHAnsi" w:hAnsiTheme="minorHAnsi" w:cstheme="minorHAnsi"/>
          <w:b/>
          <w:bCs/>
          <w:lang w:eastAsia="en-AU"/>
        </w:rPr>
        <w:t xml:space="preserve"> </w:t>
      </w:r>
      <w:r w:rsidRPr="008E18DD">
        <w:rPr>
          <w:rFonts w:asciiTheme="minorHAnsi" w:hAnsiTheme="minorHAnsi" w:cstheme="minorHAnsi"/>
          <w:lang w:eastAsia="en-AU"/>
        </w:rPr>
        <w:t>is what a college provides to implement the course for a subject. It is at the discretion of the teacher to emphasis</w:t>
      </w:r>
      <w:r w:rsidR="00EC4D5C" w:rsidRPr="008E18DD">
        <w:rPr>
          <w:rFonts w:asciiTheme="minorHAnsi" w:hAnsiTheme="minorHAnsi" w:cstheme="minorHAnsi"/>
          <w:lang w:eastAsia="en-AU"/>
        </w:rPr>
        <w:t>e</w:t>
      </w:r>
      <w:r w:rsidRPr="008E18DD">
        <w:rPr>
          <w:rFonts w:asciiTheme="minorHAnsi" w:hAnsiTheme="minorHAnsi" w:cstheme="minorHAnsi"/>
          <w:lang w:eastAsia="en-AU"/>
        </w:rPr>
        <w:t xml:space="preserve"> some content descriptions over others. The teacher may teach additional (not listed) content provided it meets the specific unit goals. This will be informed by the student needs and interests.</w:t>
      </w:r>
    </w:p>
    <w:bookmarkEnd w:id="79"/>
    <w:p w14:paraId="285D1F9E" w14:textId="77777777" w:rsidR="007F7CF0" w:rsidRPr="008E18DD" w:rsidRDefault="00EA1513" w:rsidP="008E18DD">
      <w:pPr>
        <w:pStyle w:val="Heading2"/>
        <w:tabs>
          <w:tab w:val="right" w:pos="9072"/>
        </w:tabs>
        <w:spacing w:before="120"/>
        <w:rPr>
          <w:rFonts w:asciiTheme="minorHAnsi" w:hAnsiTheme="minorHAnsi" w:cstheme="minorHAnsi"/>
          <w:szCs w:val="22"/>
        </w:rPr>
      </w:pPr>
      <w:r w:rsidRPr="008E18DD">
        <w:rPr>
          <w:rFonts w:asciiTheme="minorHAnsi" w:hAnsiTheme="minorHAnsi" w:cstheme="minorHAnsi"/>
        </w:rPr>
        <w:t>Assessment</w:t>
      </w:r>
    </w:p>
    <w:p w14:paraId="1792B410" w14:textId="4360B041" w:rsidR="007F7CF0" w:rsidRPr="008E18DD" w:rsidRDefault="007F7CF0" w:rsidP="008E18DD">
      <w:pPr>
        <w:spacing w:after="120"/>
        <w:rPr>
          <w:rFonts w:asciiTheme="minorHAnsi" w:hAnsiTheme="minorHAnsi" w:cstheme="minorHAnsi"/>
        </w:rPr>
      </w:pPr>
      <w:r w:rsidRPr="008E18DD">
        <w:rPr>
          <w:rFonts w:asciiTheme="minorHAnsi" w:hAnsiTheme="minorHAnsi" w:cstheme="minorHAnsi"/>
        </w:rPr>
        <w:t>Refer to page</w:t>
      </w:r>
      <w:r w:rsidR="00AA4073" w:rsidRPr="008E18DD">
        <w:rPr>
          <w:rFonts w:asciiTheme="minorHAnsi" w:hAnsiTheme="minorHAnsi" w:cstheme="minorHAnsi"/>
        </w:rPr>
        <w:t>s</w:t>
      </w:r>
      <w:r w:rsidR="005751C9" w:rsidRPr="008E18DD">
        <w:rPr>
          <w:rFonts w:asciiTheme="minorHAnsi" w:hAnsiTheme="minorHAnsi" w:cstheme="minorHAnsi"/>
        </w:rPr>
        <w:t xml:space="preserve"> </w:t>
      </w:r>
      <w:r w:rsidR="002A1A22" w:rsidRPr="008E18DD">
        <w:rPr>
          <w:rFonts w:asciiTheme="minorHAnsi" w:hAnsiTheme="minorHAnsi" w:cstheme="minorHAnsi"/>
        </w:rPr>
        <w:t>10</w:t>
      </w:r>
      <w:r w:rsidR="00A60BB8" w:rsidRPr="008E18DD">
        <w:rPr>
          <w:rFonts w:asciiTheme="minorHAnsi" w:hAnsiTheme="minorHAnsi" w:cstheme="minorHAnsi"/>
        </w:rPr>
        <w:t>.</w:t>
      </w:r>
    </w:p>
    <w:p w14:paraId="72127E1C" w14:textId="77777777" w:rsidR="006C4576" w:rsidRPr="008E18DD" w:rsidRDefault="006C4576" w:rsidP="008E18DD">
      <w:pPr>
        <w:spacing w:after="120"/>
        <w:rPr>
          <w:rFonts w:asciiTheme="minorHAnsi" w:hAnsiTheme="minorHAnsi" w:cstheme="minorHAnsi"/>
        </w:rPr>
      </w:pPr>
      <w:r w:rsidRPr="008E18DD">
        <w:rPr>
          <w:rFonts w:asciiTheme="minorHAnsi" w:hAnsiTheme="minorHAnsi" w:cstheme="minorHAnsi"/>
        </w:rPr>
        <w:br w:type="page"/>
      </w:r>
    </w:p>
    <w:p w14:paraId="4A7CF022" w14:textId="3C5B5C97" w:rsidR="007F7CF0" w:rsidRPr="008E18DD" w:rsidRDefault="00545008" w:rsidP="008E18DD">
      <w:pPr>
        <w:pStyle w:val="Heading1"/>
        <w:spacing w:before="120"/>
        <w:rPr>
          <w:rFonts w:asciiTheme="minorHAnsi" w:hAnsiTheme="minorHAnsi" w:cstheme="minorHAnsi"/>
        </w:rPr>
      </w:pPr>
      <w:bookmarkStart w:id="80" w:name="_Toc525640301"/>
      <w:bookmarkStart w:id="81" w:name="_Toc238721982"/>
      <w:r w:rsidRPr="008E18DD">
        <w:rPr>
          <w:rFonts w:asciiTheme="minorHAnsi" w:hAnsiTheme="minorHAnsi" w:cstheme="minorHAnsi"/>
        </w:rPr>
        <w:lastRenderedPageBreak/>
        <w:t>Soci</w:t>
      </w:r>
      <w:r w:rsidR="00976264" w:rsidRPr="008E18DD">
        <w:rPr>
          <w:rFonts w:asciiTheme="minorHAnsi" w:hAnsiTheme="minorHAnsi" w:cstheme="minorHAnsi"/>
        </w:rPr>
        <w:t>ety</w:t>
      </w:r>
      <w:r w:rsidRPr="008E18DD">
        <w:rPr>
          <w:rFonts w:asciiTheme="minorHAnsi" w:hAnsiTheme="minorHAnsi" w:cstheme="minorHAnsi"/>
        </w:rPr>
        <w:t xml:space="preserve"> and Community</w:t>
      </w:r>
      <w:r w:rsidR="007F7CF0" w:rsidRPr="008E18DD">
        <w:rPr>
          <w:rFonts w:asciiTheme="minorHAnsi" w:hAnsiTheme="minorHAnsi" w:cstheme="minorHAnsi"/>
        </w:rPr>
        <w:tab/>
        <w:t>Value: 1.0</w:t>
      </w:r>
      <w:bookmarkEnd w:id="80"/>
      <w:bookmarkEnd w:id="81"/>
    </w:p>
    <w:p w14:paraId="36151AD9" w14:textId="0170CECF" w:rsidR="007F7CF0" w:rsidRPr="008E18DD" w:rsidRDefault="00545008" w:rsidP="008E18DD">
      <w:pPr>
        <w:pStyle w:val="Heading3subheading"/>
        <w:spacing w:before="120" w:after="120"/>
        <w:rPr>
          <w:rFonts w:asciiTheme="minorHAnsi" w:hAnsiTheme="minorHAnsi" w:cstheme="minorHAnsi"/>
          <w:color w:val="auto"/>
        </w:rPr>
      </w:pPr>
      <w:r w:rsidRPr="008E18DD">
        <w:rPr>
          <w:rFonts w:asciiTheme="minorHAnsi" w:hAnsiTheme="minorHAnsi" w:cstheme="minorHAnsi"/>
          <w:color w:val="auto"/>
        </w:rPr>
        <w:t>Soci</w:t>
      </w:r>
      <w:r w:rsidR="001A0D73" w:rsidRPr="008E18DD">
        <w:rPr>
          <w:rFonts w:asciiTheme="minorHAnsi" w:hAnsiTheme="minorHAnsi" w:cstheme="minorHAnsi"/>
          <w:color w:val="auto"/>
        </w:rPr>
        <w:t>ety</w:t>
      </w:r>
      <w:r w:rsidRPr="008E18DD">
        <w:rPr>
          <w:rFonts w:asciiTheme="minorHAnsi" w:hAnsiTheme="minorHAnsi" w:cstheme="minorHAnsi"/>
          <w:color w:val="auto"/>
        </w:rPr>
        <w:t xml:space="preserve"> and Community</w:t>
      </w:r>
      <w:r w:rsidR="00DC00BA" w:rsidRPr="008E18DD">
        <w:rPr>
          <w:rFonts w:asciiTheme="minorHAnsi" w:hAnsiTheme="minorHAnsi" w:cstheme="minorHAnsi"/>
          <w:color w:val="auto"/>
        </w:rPr>
        <w:t xml:space="preserve"> a</w:t>
      </w:r>
      <w:r w:rsidR="007F7CF0" w:rsidRPr="008E18DD">
        <w:rPr>
          <w:rFonts w:asciiTheme="minorHAnsi" w:hAnsiTheme="minorHAnsi" w:cstheme="minorHAnsi"/>
          <w:color w:val="auto"/>
        </w:rPr>
        <w:tab/>
        <w:t>Value 0.5</w:t>
      </w:r>
    </w:p>
    <w:p w14:paraId="62B3D025" w14:textId="3B40C2DF" w:rsidR="007F7CF0" w:rsidRPr="008E18DD" w:rsidRDefault="00545008" w:rsidP="008E18DD">
      <w:pPr>
        <w:pStyle w:val="Heading3subheading"/>
        <w:spacing w:before="120" w:after="120"/>
        <w:rPr>
          <w:rFonts w:asciiTheme="minorHAnsi" w:hAnsiTheme="minorHAnsi" w:cstheme="minorHAnsi"/>
          <w:color w:val="auto"/>
        </w:rPr>
      </w:pPr>
      <w:r w:rsidRPr="008E18DD">
        <w:rPr>
          <w:rFonts w:asciiTheme="minorHAnsi" w:hAnsiTheme="minorHAnsi" w:cstheme="minorHAnsi"/>
          <w:color w:val="auto"/>
        </w:rPr>
        <w:t>Soci</w:t>
      </w:r>
      <w:r w:rsidR="001A0D73" w:rsidRPr="008E18DD">
        <w:rPr>
          <w:rFonts w:asciiTheme="minorHAnsi" w:hAnsiTheme="minorHAnsi" w:cstheme="minorHAnsi"/>
          <w:color w:val="auto"/>
        </w:rPr>
        <w:t>ety</w:t>
      </w:r>
      <w:r w:rsidRPr="008E18DD">
        <w:rPr>
          <w:rFonts w:asciiTheme="minorHAnsi" w:hAnsiTheme="minorHAnsi" w:cstheme="minorHAnsi"/>
          <w:color w:val="auto"/>
        </w:rPr>
        <w:t xml:space="preserve"> and Community</w:t>
      </w:r>
      <w:r w:rsidR="00DC00BA" w:rsidRPr="008E18DD">
        <w:rPr>
          <w:rFonts w:asciiTheme="minorHAnsi" w:hAnsiTheme="minorHAnsi" w:cstheme="minorHAnsi"/>
          <w:color w:val="auto"/>
        </w:rPr>
        <w:t xml:space="preserve"> b</w:t>
      </w:r>
      <w:r w:rsidR="007F7CF0" w:rsidRPr="008E18DD">
        <w:rPr>
          <w:rFonts w:asciiTheme="minorHAnsi" w:hAnsiTheme="minorHAnsi" w:cstheme="minorHAnsi"/>
          <w:color w:val="auto"/>
        </w:rPr>
        <w:tab/>
        <w:t>Value 0.5</w:t>
      </w:r>
    </w:p>
    <w:p w14:paraId="27450910" w14:textId="77777777" w:rsidR="007F7CF0" w:rsidRPr="008E18DD" w:rsidRDefault="007F7CF0" w:rsidP="008E18DD">
      <w:pPr>
        <w:pStyle w:val="Heading2"/>
        <w:tabs>
          <w:tab w:val="right" w:pos="9072"/>
        </w:tabs>
        <w:spacing w:before="120"/>
        <w:rPr>
          <w:rFonts w:asciiTheme="minorHAnsi" w:hAnsiTheme="minorHAnsi" w:cstheme="minorHAnsi"/>
        </w:rPr>
      </w:pPr>
      <w:r w:rsidRPr="008E18DD">
        <w:rPr>
          <w:rFonts w:asciiTheme="minorHAnsi" w:hAnsiTheme="minorHAnsi" w:cstheme="minorHAnsi"/>
        </w:rPr>
        <w:t>Unit Description</w:t>
      </w:r>
    </w:p>
    <w:p w14:paraId="181A2901" w14:textId="4186ED4B" w:rsidR="00DC3F3D" w:rsidRPr="008E18DD" w:rsidRDefault="00DC3F3D" w:rsidP="008E18DD">
      <w:pPr>
        <w:spacing w:after="120"/>
        <w:rPr>
          <w:rFonts w:asciiTheme="minorHAnsi" w:hAnsiTheme="minorHAnsi" w:cstheme="minorHAnsi"/>
        </w:rPr>
      </w:pPr>
      <w:r w:rsidRPr="008E18DD">
        <w:rPr>
          <w:rFonts w:asciiTheme="minorHAnsi" w:hAnsiTheme="minorHAnsi" w:cstheme="minorHAnsi"/>
        </w:rPr>
        <w:t>Students continue learning about living in societies and communities. They express their understanding of how to participate in societies and communities through an increasing repertoire of target language, and cultural and intercultural capabilities. Students engage with how target language communities use language to relate to each other and the wider world. They reflect on diverse cultural and linguistic practices and consider these in relation to their own.</w:t>
      </w:r>
    </w:p>
    <w:p w14:paraId="35647D8B" w14:textId="77777777" w:rsidR="006C4576" w:rsidRPr="008E18DD" w:rsidRDefault="006C4576" w:rsidP="008E18DD">
      <w:pPr>
        <w:pStyle w:val="Heading2"/>
        <w:spacing w:before="120"/>
        <w:rPr>
          <w:rFonts w:asciiTheme="minorHAnsi" w:hAnsiTheme="minorHAnsi" w:cstheme="minorHAnsi"/>
        </w:rPr>
      </w:pPr>
      <w:r w:rsidRPr="008E18DD">
        <w:rPr>
          <w:rFonts w:asciiTheme="minorHAnsi" w:hAnsiTheme="minorHAnsi" w:cstheme="minorHAnsi"/>
        </w:rPr>
        <w:t>Specific Unit Goals</w:t>
      </w:r>
    </w:p>
    <w:p w14:paraId="6B30FB89" w14:textId="77777777" w:rsidR="006C4576" w:rsidRPr="008E18DD" w:rsidRDefault="006C4576" w:rsidP="008E18DD">
      <w:pPr>
        <w:spacing w:after="120"/>
        <w:rPr>
          <w:rFonts w:asciiTheme="minorHAnsi" w:hAnsiTheme="minorHAnsi" w:cstheme="minorHAnsi"/>
        </w:rPr>
      </w:pPr>
      <w:bookmarkStart w:id="82" w:name="_Hlk3985426"/>
      <w:r w:rsidRPr="008E18DD">
        <w:rPr>
          <w:rFonts w:asciiTheme="minorHAnsi" w:hAnsiTheme="minorHAnsi" w:cstheme="minorHAns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2840"/>
      </w:tblGrid>
      <w:tr w:rsidR="006C4576" w:rsidRPr="008E18DD" w14:paraId="5CBA41E7" w14:textId="77777777" w:rsidTr="00646A1D">
        <w:tc>
          <w:tcPr>
            <w:tcW w:w="3114" w:type="dxa"/>
            <w:tcBorders>
              <w:bottom w:val="single" w:sz="4" w:space="0" w:color="auto"/>
            </w:tcBorders>
            <w:tcMar>
              <w:left w:w="57" w:type="dxa"/>
              <w:right w:w="57" w:type="dxa"/>
            </w:tcMar>
          </w:tcPr>
          <w:bookmarkEnd w:id="82"/>
          <w:p w14:paraId="512E9FE5" w14:textId="77777777" w:rsidR="006C4576" w:rsidRPr="008E18DD" w:rsidRDefault="006C4576" w:rsidP="00646A1D">
            <w:pPr>
              <w:pStyle w:val="TableTextBoldcentred"/>
              <w:spacing w:before="60" w:after="60"/>
              <w:rPr>
                <w:rFonts w:asciiTheme="minorHAnsi" w:hAnsiTheme="minorHAnsi" w:cstheme="minorHAnsi"/>
              </w:rPr>
            </w:pPr>
            <w:r w:rsidRPr="008E18DD">
              <w:rPr>
                <w:rFonts w:asciiTheme="minorHAnsi" w:hAnsiTheme="minorHAnsi" w:cstheme="minorHAnsi"/>
              </w:rPr>
              <w:t>A Course</w:t>
            </w:r>
          </w:p>
        </w:tc>
        <w:tc>
          <w:tcPr>
            <w:tcW w:w="3118" w:type="dxa"/>
            <w:tcBorders>
              <w:bottom w:val="single" w:sz="4" w:space="0" w:color="auto"/>
            </w:tcBorders>
            <w:tcMar>
              <w:left w:w="57" w:type="dxa"/>
              <w:right w:w="57" w:type="dxa"/>
            </w:tcMar>
          </w:tcPr>
          <w:p w14:paraId="04B8E80A" w14:textId="77777777" w:rsidR="006C4576" w:rsidRPr="008E18DD" w:rsidRDefault="006C4576" w:rsidP="00646A1D">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2840" w:type="dxa"/>
            <w:tcBorders>
              <w:bottom w:val="single" w:sz="4" w:space="0" w:color="auto"/>
            </w:tcBorders>
            <w:tcMar>
              <w:left w:w="57" w:type="dxa"/>
              <w:right w:w="57" w:type="dxa"/>
            </w:tcMar>
          </w:tcPr>
          <w:p w14:paraId="44AA84ED" w14:textId="77777777" w:rsidR="006C4576" w:rsidRPr="008E18DD" w:rsidRDefault="006C4576" w:rsidP="00646A1D">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tr w:rsidR="005C1CF9" w:rsidRPr="008E18DD" w14:paraId="76F79A8A" w14:textId="77777777" w:rsidTr="00646A1D">
        <w:trPr>
          <w:trHeight w:val="856"/>
        </w:trPr>
        <w:tc>
          <w:tcPr>
            <w:tcW w:w="3114" w:type="dxa"/>
            <w:tcBorders>
              <w:bottom w:val="nil"/>
            </w:tcBorders>
            <w:tcMar>
              <w:left w:w="57" w:type="dxa"/>
              <w:right w:w="57" w:type="dxa"/>
            </w:tcMar>
          </w:tcPr>
          <w:p w14:paraId="707F1188" w14:textId="4BBB9341"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analyse concepts about living and participating in societies and communities</w:t>
            </w:r>
            <w:r w:rsidR="00316246">
              <w:rPr>
                <w:rFonts w:cs="Calibri"/>
                <w:color w:val="000000"/>
              </w:rPr>
              <w:t xml:space="preserve"> and exchange responses and thoughts </w:t>
            </w:r>
          </w:p>
        </w:tc>
        <w:tc>
          <w:tcPr>
            <w:tcW w:w="3118" w:type="dxa"/>
            <w:tcBorders>
              <w:bottom w:val="nil"/>
            </w:tcBorders>
            <w:tcMar>
              <w:left w:w="57" w:type="dxa"/>
              <w:right w:w="57" w:type="dxa"/>
            </w:tcMar>
          </w:tcPr>
          <w:p w14:paraId="55D08DB5" w14:textId="7A4BF6CC"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evaluate concepts about living and participating in societies and communities</w:t>
            </w:r>
            <w:r w:rsidR="00316246">
              <w:rPr>
                <w:rFonts w:cs="Calibri"/>
                <w:color w:val="000000"/>
              </w:rPr>
              <w:t xml:space="preserve"> and exchange responses and thoughts </w:t>
            </w:r>
          </w:p>
        </w:tc>
        <w:tc>
          <w:tcPr>
            <w:tcW w:w="2840" w:type="dxa"/>
            <w:tcBorders>
              <w:bottom w:val="nil"/>
            </w:tcBorders>
            <w:tcMar>
              <w:left w:w="57" w:type="dxa"/>
              <w:right w:w="57" w:type="dxa"/>
            </w:tcMar>
          </w:tcPr>
          <w:p w14:paraId="3CD949F9" w14:textId="1635CCF0"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explain topics about societies and communities</w:t>
            </w:r>
            <w:r w:rsidR="00177957">
              <w:rPr>
                <w:rFonts w:asciiTheme="minorHAnsi" w:hAnsiTheme="minorHAnsi" w:cstheme="minorHAnsi"/>
              </w:rPr>
              <w:t xml:space="preserve"> and exchange </w:t>
            </w:r>
            <w:r w:rsidR="00177957">
              <w:rPr>
                <w:rFonts w:cs="Calibri"/>
                <w:color w:val="000000"/>
              </w:rPr>
              <w:t>responses and thoughts</w:t>
            </w:r>
          </w:p>
        </w:tc>
      </w:tr>
      <w:tr w:rsidR="005C1CF9" w:rsidRPr="008E18DD" w14:paraId="59CF606C" w14:textId="77777777" w:rsidTr="00646A1D">
        <w:trPr>
          <w:trHeight w:val="856"/>
        </w:trPr>
        <w:tc>
          <w:tcPr>
            <w:tcW w:w="3114" w:type="dxa"/>
            <w:tcBorders>
              <w:top w:val="nil"/>
              <w:bottom w:val="nil"/>
            </w:tcBorders>
            <w:tcMar>
              <w:left w:w="57" w:type="dxa"/>
              <w:right w:w="57" w:type="dxa"/>
            </w:tcMar>
          </w:tcPr>
          <w:p w14:paraId="13F08C1C" w14:textId="1B5E196A"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analyse how</w:t>
            </w:r>
            <w:r w:rsidRPr="008E18DD">
              <w:rPr>
                <w:rFonts w:asciiTheme="minorHAnsi" w:hAnsiTheme="minorHAnsi" w:cstheme="minorHAnsi"/>
              </w:rPr>
              <w:t xml:space="preserve"> communities use language to relate to each other and the wider world</w:t>
            </w:r>
            <w:r w:rsidR="00316246">
              <w:rPr>
                <w:rFonts w:cs="Calibri"/>
                <w:color w:val="000000"/>
              </w:rPr>
              <w:t xml:space="preserve"> to </w:t>
            </w:r>
            <w:r w:rsidR="00973CB2">
              <w:rPr>
                <w:rFonts w:cs="Calibri"/>
                <w:color w:val="000000"/>
              </w:rPr>
              <w:t xml:space="preserve">share conclusions </w:t>
            </w:r>
            <w:r w:rsidR="00316246" w:rsidRPr="008A18F5">
              <w:rPr>
                <w:rFonts w:cs="Calibri"/>
                <w:color w:val="000000"/>
              </w:rPr>
              <w:t>with other</w:t>
            </w:r>
            <w:r w:rsidR="00316246">
              <w:rPr>
                <w:rFonts w:cs="Calibri"/>
                <w:color w:val="000000"/>
              </w:rPr>
              <w:t xml:space="preserve">s </w:t>
            </w:r>
          </w:p>
        </w:tc>
        <w:tc>
          <w:tcPr>
            <w:tcW w:w="3118" w:type="dxa"/>
            <w:tcBorders>
              <w:top w:val="nil"/>
              <w:bottom w:val="nil"/>
            </w:tcBorders>
            <w:tcMar>
              <w:left w:w="57" w:type="dxa"/>
              <w:right w:w="57" w:type="dxa"/>
            </w:tcMar>
          </w:tcPr>
          <w:p w14:paraId="0E3BB7E9" w14:textId="6AADF873"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evaluate how</w:t>
            </w:r>
            <w:r w:rsidRPr="008E18DD">
              <w:rPr>
                <w:rFonts w:asciiTheme="minorHAnsi" w:hAnsiTheme="minorHAnsi" w:cstheme="minorHAnsi"/>
              </w:rPr>
              <w:t xml:space="preserve"> communities use language to relate to each other and the wider world</w:t>
            </w:r>
            <w:r w:rsidR="00316246">
              <w:rPr>
                <w:rFonts w:cs="Calibri"/>
                <w:color w:val="000000"/>
              </w:rPr>
              <w:t xml:space="preserve"> </w:t>
            </w:r>
            <w:r w:rsidR="00504DAD">
              <w:rPr>
                <w:rFonts w:cs="Calibri"/>
                <w:color w:val="000000"/>
              </w:rPr>
              <w:t xml:space="preserve">to share conclusions </w:t>
            </w:r>
            <w:r w:rsidR="00504DAD" w:rsidRPr="008A18F5">
              <w:rPr>
                <w:rFonts w:cs="Calibri"/>
                <w:color w:val="000000"/>
              </w:rPr>
              <w:t>with other</w:t>
            </w:r>
            <w:r w:rsidR="00504DAD">
              <w:rPr>
                <w:rFonts w:cs="Calibri"/>
                <w:color w:val="000000"/>
              </w:rPr>
              <w:t>s</w:t>
            </w:r>
          </w:p>
        </w:tc>
        <w:tc>
          <w:tcPr>
            <w:tcW w:w="2840" w:type="dxa"/>
            <w:tcBorders>
              <w:top w:val="nil"/>
              <w:bottom w:val="nil"/>
            </w:tcBorders>
            <w:tcMar>
              <w:left w:w="57" w:type="dxa"/>
              <w:right w:w="57" w:type="dxa"/>
            </w:tcMar>
          </w:tcPr>
          <w:p w14:paraId="240B1FCA" w14:textId="662E9158"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explain experiences of societies and communities </w:t>
            </w:r>
            <w:r w:rsidRPr="008E18DD">
              <w:rPr>
                <w:rFonts w:asciiTheme="minorHAnsi" w:hAnsiTheme="minorHAnsi" w:cstheme="minorHAnsi"/>
                <w:color w:val="000000"/>
              </w:rPr>
              <w:t>in the context of the target culture/s</w:t>
            </w:r>
            <w:r w:rsidR="00177957">
              <w:rPr>
                <w:rFonts w:asciiTheme="minorHAnsi" w:hAnsiTheme="minorHAnsi" w:cstheme="minorHAnsi"/>
                <w:color w:val="000000"/>
              </w:rPr>
              <w:t xml:space="preserve"> </w:t>
            </w:r>
            <w:r w:rsidR="00504DAD">
              <w:rPr>
                <w:rFonts w:cs="Calibri"/>
                <w:color w:val="000000"/>
              </w:rPr>
              <w:t xml:space="preserve">to share conclusions </w:t>
            </w:r>
            <w:r w:rsidR="00504DAD" w:rsidRPr="008A18F5">
              <w:rPr>
                <w:rFonts w:cs="Calibri"/>
                <w:color w:val="000000"/>
              </w:rPr>
              <w:t>with other</w:t>
            </w:r>
            <w:r w:rsidR="00504DAD">
              <w:rPr>
                <w:rFonts w:cs="Calibri"/>
                <w:color w:val="000000"/>
              </w:rPr>
              <w:t>s</w:t>
            </w:r>
          </w:p>
        </w:tc>
      </w:tr>
      <w:tr w:rsidR="005C1CF9" w:rsidRPr="008E18DD" w14:paraId="2B32B27B" w14:textId="77777777" w:rsidTr="00646A1D">
        <w:trPr>
          <w:trHeight w:val="856"/>
        </w:trPr>
        <w:tc>
          <w:tcPr>
            <w:tcW w:w="3114" w:type="dxa"/>
            <w:tcBorders>
              <w:top w:val="nil"/>
              <w:bottom w:val="nil"/>
            </w:tcBorders>
            <w:tcMar>
              <w:left w:w="57" w:type="dxa"/>
              <w:right w:w="57" w:type="dxa"/>
            </w:tcMar>
          </w:tcPr>
          <w:p w14:paraId="73770194" w14:textId="333A9811" w:rsidR="005C1CF9" w:rsidRPr="008E18DD" w:rsidRDefault="005C1CF9" w:rsidP="00265E38">
            <w:pPr>
              <w:pStyle w:val="ListBulletintable"/>
              <w:spacing w:after="60"/>
              <w:ind w:left="363" w:hanging="284"/>
              <w:rPr>
                <w:rFonts w:asciiTheme="minorHAnsi" w:hAnsiTheme="minorHAnsi" w:cstheme="minorHAnsi"/>
              </w:rPr>
            </w:pPr>
            <w:r w:rsidRPr="008E18DD">
              <w:rPr>
                <w:rFonts w:asciiTheme="minorHAnsi" w:hAnsiTheme="minorHAnsi" w:cstheme="minorHAnsi"/>
              </w:rPr>
              <w:t xml:space="preserve">apply </w:t>
            </w:r>
            <w:r w:rsidR="00265E38" w:rsidRPr="00265E38">
              <w:rPr>
                <w:rFonts w:asciiTheme="minorHAnsi" w:hAnsiTheme="minorHAnsi" w:cstheme="minorHAnsi"/>
              </w:rPr>
              <w:t xml:space="preserve">an emerging </w:t>
            </w:r>
            <w:r w:rsidRPr="008E18DD">
              <w:rPr>
                <w:rFonts w:asciiTheme="minorHAnsi" w:hAnsiTheme="minorHAnsi" w:cstheme="minorHAnsi"/>
              </w:rPr>
              <w:t xml:space="preserve">repertoire of target language, and cultural and/or intercultural capabilities </w:t>
            </w:r>
            <w:r w:rsidR="002F41CE">
              <w:rPr>
                <w:rFonts w:asciiTheme="minorHAnsi" w:hAnsiTheme="minorHAnsi" w:cstheme="minorHAnsi"/>
              </w:rPr>
              <w:t>and</w:t>
            </w:r>
            <w:r w:rsidRPr="008E18DD">
              <w:rPr>
                <w:rFonts w:asciiTheme="minorHAnsi" w:hAnsiTheme="minorHAnsi" w:cstheme="minorHAnsi"/>
              </w:rPr>
              <w:t xml:space="preserve"> </w:t>
            </w:r>
            <w:r w:rsidR="00316246">
              <w:rPr>
                <w:rFonts w:asciiTheme="minorHAnsi" w:hAnsiTheme="minorHAnsi" w:cstheme="minorHAnsi"/>
              </w:rPr>
              <w:t>share</w:t>
            </w:r>
            <w:r w:rsidR="00316246" w:rsidRPr="008E18DD">
              <w:rPr>
                <w:rFonts w:asciiTheme="minorHAnsi" w:hAnsiTheme="minorHAnsi" w:cstheme="minorHAnsi"/>
              </w:rPr>
              <w:t xml:space="preserve"> </w:t>
            </w:r>
            <w:r w:rsidRPr="008E18DD">
              <w:rPr>
                <w:rFonts w:asciiTheme="minorHAnsi" w:hAnsiTheme="minorHAnsi" w:cstheme="minorHAnsi"/>
              </w:rPr>
              <w:t>their understanding of how to participate in societies and communities</w:t>
            </w:r>
          </w:p>
        </w:tc>
        <w:tc>
          <w:tcPr>
            <w:tcW w:w="3118" w:type="dxa"/>
            <w:tcBorders>
              <w:top w:val="nil"/>
              <w:bottom w:val="nil"/>
            </w:tcBorders>
            <w:tcMar>
              <w:left w:w="57" w:type="dxa"/>
              <w:right w:w="57" w:type="dxa"/>
            </w:tcMar>
          </w:tcPr>
          <w:p w14:paraId="37848640" w14:textId="3A0EFDF8" w:rsidR="005C1CF9" w:rsidRPr="008E18DD" w:rsidRDefault="005C1CF9" w:rsidP="00265E38">
            <w:pPr>
              <w:pStyle w:val="ListBulletintable"/>
              <w:spacing w:after="60"/>
              <w:ind w:left="363" w:hanging="284"/>
              <w:rPr>
                <w:rFonts w:asciiTheme="minorHAnsi" w:hAnsiTheme="minorHAnsi" w:cstheme="minorHAnsi"/>
              </w:rPr>
            </w:pPr>
            <w:r w:rsidRPr="008E18DD">
              <w:rPr>
                <w:rFonts w:asciiTheme="minorHAnsi" w:hAnsiTheme="minorHAnsi" w:cstheme="minorHAnsi"/>
              </w:rPr>
              <w:t xml:space="preserve">apply </w:t>
            </w:r>
            <w:r w:rsidR="00265E38" w:rsidRPr="00265E38">
              <w:rPr>
                <w:rFonts w:asciiTheme="minorHAnsi" w:hAnsiTheme="minorHAnsi" w:cstheme="minorHAnsi"/>
              </w:rPr>
              <w:t xml:space="preserve">an emerging </w:t>
            </w:r>
            <w:r w:rsidRPr="008E18DD">
              <w:rPr>
                <w:rFonts w:asciiTheme="minorHAnsi" w:hAnsiTheme="minorHAnsi" w:cstheme="minorHAnsi"/>
              </w:rPr>
              <w:t xml:space="preserve">repertoire of target language, and cultural and intercultural capabilities </w:t>
            </w:r>
            <w:r w:rsidR="002F41CE">
              <w:rPr>
                <w:rFonts w:asciiTheme="minorHAnsi" w:hAnsiTheme="minorHAnsi" w:cstheme="minorHAnsi"/>
              </w:rPr>
              <w:t>and</w:t>
            </w:r>
            <w:r w:rsidRPr="008E18DD">
              <w:rPr>
                <w:rFonts w:asciiTheme="minorHAnsi" w:hAnsiTheme="minorHAnsi" w:cstheme="minorHAnsi"/>
              </w:rPr>
              <w:t xml:space="preserve"> </w:t>
            </w:r>
            <w:r w:rsidR="00316246">
              <w:rPr>
                <w:rFonts w:asciiTheme="minorHAnsi" w:hAnsiTheme="minorHAnsi" w:cstheme="minorHAnsi"/>
              </w:rPr>
              <w:t>share</w:t>
            </w:r>
            <w:r w:rsidR="00316246" w:rsidRPr="008E18DD">
              <w:rPr>
                <w:rFonts w:asciiTheme="minorHAnsi" w:hAnsiTheme="minorHAnsi" w:cstheme="minorHAnsi"/>
              </w:rPr>
              <w:t xml:space="preserve"> </w:t>
            </w:r>
            <w:r w:rsidRPr="008E18DD">
              <w:rPr>
                <w:rFonts w:asciiTheme="minorHAnsi" w:hAnsiTheme="minorHAnsi" w:cstheme="minorHAnsi"/>
              </w:rPr>
              <w:t>their understanding of how to participate in societies and communities</w:t>
            </w:r>
            <w:r w:rsidR="00177957">
              <w:rPr>
                <w:rFonts w:asciiTheme="minorHAnsi" w:hAnsiTheme="minorHAnsi" w:cstheme="minorHAnsi"/>
              </w:rPr>
              <w:t xml:space="preserve"> </w:t>
            </w:r>
          </w:p>
        </w:tc>
        <w:tc>
          <w:tcPr>
            <w:tcW w:w="2840" w:type="dxa"/>
            <w:tcBorders>
              <w:top w:val="nil"/>
              <w:bottom w:val="nil"/>
            </w:tcBorders>
            <w:tcMar>
              <w:left w:w="57" w:type="dxa"/>
              <w:right w:w="57" w:type="dxa"/>
            </w:tcMar>
          </w:tcPr>
          <w:p w14:paraId="721F05E9" w14:textId="55C20F63" w:rsidR="005C1CF9" w:rsidRPr="008E18DD" w:rsidRDefault="005C1CF9" w:rsidP="00AD086B">
            <w:pPr>
              <w:pStyle w:val="ListBulletintable"/>
              <w:spacing w:after="60"/>
              <w:ind w:left="363" w:hanging="284"/>
              <w:rPr>
                <w:rFonts w:asciiTheme="minorHAnsi" w:hAnsiTheme="minorHAnsi" w:cstheme="minorHAnsi"/>
              </w:rPr>
            </w:pPr>
            <w:r w:rsidRPr="008E18DD">
              <w:rPr>
                <w:rFonts w:asciiTheme="minorHAnsi" w:hAnsiTheme="minorHAnsi" w:cstheme="minorHAnsi"/>
                <w:color w:val="000000"/>
              </w:rPr>
              <w:t xml:space="preserve">use a repertoire of target language, and </w:t>
            </w:r>
            <w:r w:rsidRPr="008E18DD">
              <w:rPr>
                <w:rFonts w:asciiTheme="minorHAnsi" w:hAnsiTheme="minorHAnsi" w:cstheme="minorHAnsi"/>
              </w:rPr>
              <w:t>cultural and intercultural</w:t>
            </w:r>
            <w:r w:rsidRPr="008E18DD">
              <w:rPr>
                <w:rFonts w:asciiTheme="minorHAnsi" w:hAnsiTheme="minorHAnsi" w:cstheme="minorHAnsi"/>
                <w:color w:val="000000"/>
              </w:rPr>
              <w:t xml:space="preserve"> capabilities around </w:t>
            </w:r>
            <w:r w:rsidRPr="008E18DD">
              <w:rPr>
                <w:rFonts w:asciiTheme="minorHAnsi" w:hAnsiTheme="minorHAnsi" w:cstheme="minorHAnsi"/>
              </w:rPr>
              <w:t>experiences of societies and communities</w:t>
            </w:r>
            <w:r w:rsidR="00177957">
              <w:rPr>
                <w:rFonts w:asciiTheme="minorHAnsi" w:hAnsiTheme="minorHAnsi" w:cstheme="minorHAnsi"/>
              </w:rPr>
              <w:t xml:space="preserve"> to share </w:t>
            </w:r>
            <w:r w:rsidR="00504DAD">
              <w:rPr>
                <w:rFonts w:asciiTheme="minorHAnsi" w:hAnsiTheme="minorHAnsi" w:cstheme="minorHAnsi"/>
              </w:rPr>
              <w:t xml:space="preserve">their </w:t>
            </w:r>
            <w:r w:rsidR="00177957">
              <w:rPr>
                <w:rFonts w:asciiTheme="minorHAnsi" w:hAnsiTheme="minorHAnsi" w:cstheme="minorHAnsi"/>
              </w:rPr>
              <w:t>understanding</w:t>
            </w:r>
          </w:p>
        </w:tc>
      </w:tr>
      <w:tr w:rsidR="005C1CF9" w:rsidRPr="008E18DD" w14:paraId="1B6E59C8" w14:textId="77777777" w:rsidTr="00646A1D">
        <w:trPr>
          <w:trHeight w:val="856"/>
        </w:trPr>
        <w:tc>
          <w:tcPr>
            <w:tcW w:w="3114" w:type="dxa"/>
            <w:tcBorders>
              <w:top w:val="nil"/>
            </w:tcBorders>
            <w:tcMar>
              <w:left w:w="57" w:type="dxa"/>
              <w:right w:w="57" w:type="dxa"/>
            </w:tcMar>
          </w:tcPr>
          <w:p w14:paraId="70F798AB" w14:textId="455B953F"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diverse cultural and linguistic practices about living in communities and consider these in relation to their own</w:t>
            </w:r>
            <w:r w:rsidR="00316246">
              <w:rPr>
                <w:rFonts w:cs="Calibri"/>
                <w:color w:val="000000"/>
              </w:rPr>
              <w:t xml:space="preserve"> and share </w:t>
            </w:r>
            <w:r w:rsidR="00504DAD">
              <w:rPr>
                <w:rFonts w:cs="Calibri"/>
                <w:color w:val="000000"/>
              </w:rPr>
              <w:t xml:space="preserve">their </w:t>
            </w:r>
            <w:r w:rsidR="00316246">
              <w:rPr>
                <w:rFonts w:cs="Calibri"/>
                <w:color w:val="000000"/>
              </w:rPr>
              <w:t xml:space="preserve">experiences </w:t>
            </w:r>
          </w:p>
        </w:tc>
        <w:tc>
          <w:tcPr>
            <w:tcW w:w="3118" w:type="dxa"/>
            <w:tcBorders>
              <w:top w:val="nil"/>
            </w:tcBorders>
            <w:tcMar>
              <w:left w:w="57" w:type="dxa"/>
              <w:right w:w="57" w:type="dxa"/>
            </w:tcMar>
          </w:tcPr>
          <w:p w14:paraId="65A8C48A" w14:textId="6F8502FA"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diverse cultural and linguistic practices about living in communities and consider these in relation to their own</w:t>
            </w:r>
            <w:r w:rsidR="00316246">
              <w:rPr>
                <w:rFonts w:cs="Calibri"/>
                <w:color w:val="000000"/>
              </w:rPr>
              <w:t xml:space="preserve"> and share</w:t>
            </w:r>
            <w:r w:rsidR="00504DAD">
              <w:rPr>
                <w:rFonts w:cs="Calibri"/>
                <w:color w:val="000000"/>
              </w:rPr>
              <w:t xml:space="preserve"> their</w:t>
            </w:r>
            <w:r w:rsidR="00316246">
              <w:rPr>
                <w:rFonts w:cs="Calibri"/>
                <w:color w:val="000000"/>
              </w:rPr>
              <w:t xml:space="preserve"> experiences</w:t>
            </w:r>
          </w:p>
        </w:tc>
        <w:tc>
          <w:tcPr>
            <w:tcW w:w="2840" w:type="dxa"/>
            <w:tcBorders>
              <w:top w:val="nil"/>
            </w:tcBorders>
            <w:tcMar>
              <w:left w:w="57" w:type="dxa"/>
              <w:right w:w="57" w:type="dxa"/>
            </w:tcMar>
          </w:tcPr>
          <w:p w14:paraId="1688DC0B" w14:textId="573D1049"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on language learning about experiences of societies and communities and consider </w:t>
            </w:r>
            <w:r w:rsidR="00177957">
              <w:rPr>
                <w:rFonts w:asciiTheme="minorHAnsi" w:hAnsiTheme="minorHAnsi" w:cstheme="minorHAnsi"/>
              </w:rPr>
              <w:t>and share</w:t>
            </w:r>
            <w:r w:rsidRPr="008E18DD">
              <w:rPr>
                <w:rFonts w:asciiTheme="minorHAnsi" w:hAnsiTheme="minorHAnsi" w:cstheme="minorHAnsi"/>
              </w:rPr>
              <w:t xml:space="preserve"> their own experiences</w:t>
            </w:r>
            <w:r w:rsidR="00316246">
              <w:rPr>
                <w:rFonts w:cs="Calibri"/>
                <w:color w:val="000000"/>
              </w:rPr>
              <w:t xml:space="preserve"> </w:t>
            </w:r>
          </w:p>
        </w:tc>
      </w:tr>
    </w:tbl>
    <w:p w14:paraId="7D717AE3" w14:textId="77777777" w:rsidR="00CB21A5" w:rsidRPr="00646A1D" w:rsidRDefault="00CB21A5" w:rsidP="008E18DD">
      <w:pPr>
        <w:spacing w:after="120"/>
        <w:rPr>
          <w:rFonts w:asciiTheme="minorHAnsi" w:eastAsia="Times New Roman" w:hAnsiTheme="minorHAnsi" w:cstheme="minorHAnsi"/>
        </w:rPr>
      </w:pPr>
      <w:r w:rsidRPr="00646A1D">
        <w:rPr>
          <w:rFonts w:asciiTheme="minorHAnsi" w:hAnsiTheme="minorHAnsi" w:cstheme="minorHAnsi"/>
        </w:rPr>
        <w:br w:type="page"/>
      </w:r>
    </w:p>
    <w:p w14:paraId="03B2F97D" w14:textId="3AAF9846" w:rsidR="006C4576" w:rsidRPr="008E18DD" w:rsidRDefault="006C4576" w:rsidP="008E18DD">
      <w:pPr>
        <w:pStyle w:val="Heading2"/>
        <w:spacing w:before="120"/>
        <w:rPr>
          <w:rFonts w:asciiTheme="minorHAnsi" w:hAnsiTheme="minorHAnsi" w:cstheme="minorHAnsi"/>
        </w:rPr>
      </w:pPr>
      <w:r w:rsidRPr="008E18DD">
        <w:rPr>
          <w:rFonts w:asciiTheme="minorHAnsi" w:hAnsiTheme="minorHAnsi" w:cstheme="minorHAnsi"/>
        </w:rPr>
        <w:lastRenderedPageBreak/>
        <w:t>Content</w:t>
      </w:r>
      <w:r w:rsidR="00A16A1D" w:rsidRPr="008E18DD">
        <w:rPr>
          <w:rFonts w:asciiTheme="minorHAnsi" w:hAnsiTheme="minorHAnsi" w:cstheme="minorHAnsi"/>
        </w:rPr>
        <w:t xml:space="preserve"> Descriptions</w:t>
      </w:r>
    </w:p>
    <w:p w14:paraId="0419D341" w14:textId="77777777" w:rsidR="00403609" w:rsidRPr="008E18DD" w:rsidRDefault="00403609" w:rsidP="008E18DD">
      <w:pPr>
        <w:spacing w:after="120"/>
        <w:rPr>
          <w:rFonts w:asciiTheme="minorHAnsi" w:hAnsiTheme="minorHAnsi" w:cstheme="minorHAnsi"/>
        </w:rPr>
      </w:pPr>
      <w:bookmarkStart w:id="83" w:name="_Hlk11315480"/>
      <w:r w:rsidRPr="008E18DD">
        <w:rPr>
          <w:rFonts w:asciiTheme="minorHAnsi" w:hAnsiTheme="minorHAnsi" w:cstheme="minorHAnsi"/>
        </w:rPr>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56"/>
        <w:gridCol w:w="2976"/>
        <w:gridCol w:w="2840"/>
      </w:tblGrid>
      <w:tr w:rsidR="006B6545" w:rsidRPr="008E18DD" w14:paraId="5A8FCC0D" w14:textId="77777777" w:rsidTr="00D73068">
        <w:trPr>
          <w:tblHeader/>
        </w:trPr>
        <w:tc>
          <w:tcPr>
            <w:tcW w:w="3256" w:type="dxa"/>
            <w:tcBorders>
              <w:bottom w:val="single" w:sz="4" w:space="0" w:color="auto"/>
            </w:tcBorders>
            <w:tcMar>
              <w:left w:w="57" w:type="dxa"/>
              <w:right w:w="57" w:type="dxa"/>
            </w:tcMar>
          </w:tcPr>
          <w:bookmarkEnd w:id="83"/>
          <w:p w14:paraId="6DCA29D8" w14:textId="77777777" w:rsidR="00950A4C" w:rsidRPr="008E18DD" w:rsidRDefault="00950A4C" w:rsidP="00646A1D">
            <w:pPr>
              <w:pStyle w:val="TableTextBoldcentred"/>
              <w:spacing w:before="60" w:after="60"/>
              <w:rPr>
                <w:rFonts w:asciiTheme="minorHAnsi" w:hAnsiTheme="minorHAnsi" w:cstheme="minorHAnsi"/>
              </w:rPr>
            </w:pPr>
            <w:r w:rsidRPr="008E18DD">
              <w:rPr>
                <w:rFonts w:asciiTheme="minorHAnsi" w:hAnsiTheme="minorHAnsi" w:cstheme="minorHAnsi"/>
              </w:rPr>
              <w:t>A Course</w:t>
            </w:r>
          </w:p>
        </w:tc>
        <w:tc>
          <w:tcPr>
            <w:tcW w:w="2976" w:type="dxa"/>
            <w:tcBorders>
              <w:bottom w:val="single" w:sz="4" w:space="0" w:color="auto"/>
            </w:tcBorders>
            <w:tcMar>
              <w:left w:w="57" w:type="dxa"/>
              <w:right w:w="57" w:type="dxa"/>
            </w:tcMar>
          </w:tcPr>
          <w:p w14:paraId="7FB43D60" w14:textId="77777777" w:rsidR="00950A4C" w:rsidRPr="008E18DD" w:rsidRDefault="00950A4C" w:rsidP="00646A1D">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2840" w:type="dxa"/>
            <w:tcBorders>
              <w:bottom w:val="single" w:sz="4" w:space="0" w:color="auto"/>
            </w:tcBorders>
            <w:tcMar>
              <w:left w:w="57" w:type="dxa"/>
              <w:right w:w="57" w:type="dxa"/>
            </w:tcMar>
          </w:tcPr>
          <w:p w14:paraId="40A37A18" w14:textId="77777777" w:rsidR="00950A4C" w:rsidRPr="008E18DD" w:rsidRDefault="00950A4C" w:rsidP="00646A1D">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tr w:rsidR="00AF27D7" w:rsidRPr="008E18DD" w14:paraId="1A05D138" w14:textId="01DA48CB" w:rsidTr="00646A1D">
        <w:trPr>
          <w:cantSplit/>
        </w:trPr>
        <w:tc>
          <w:tcPr>
            <w:tcW w:w="9072" w:type="dxa"/>
            <w:gridSpan w:val="3"/>
            <w:tcBorders>
              <w:bottom w:val="single" w:sz="4" w:space="0" w:color="auto"/>
            </w:tcBorders>
            <w:tcMar>
              <w:left w:w="57" w:type="dxa"/>
              <w:right w:w="57" w:type="dxa"/>
            </w:tcMar>
          </w:tcPr>
          <w:p w14:paraId="2E273CA9" w14:textId="15E4EADC" w:rsidR="00AF27D7" w:rsidRPr="008E18DD" w:rsidRDefault="004B1B84" w:rsidP="00646A1D">
            <w:pPr>
              <w:pStyle w:val="Tabletextbold"/>
              <w:ind w:left="0"/>
              <w:rPr>
                <w:rFonts w:asciiTheme="minorHAnsi" w:hAnsiTheme="minorHAnsi" w:cstheme="minorHAnsi"/>
              </w:rPr>
            </w:pPr>
            <w:r>
              <w:rPr>
                <w:rFonts w:asciiTheme="minorHAnsi" w:hAnsiTheme="minorHAnsi" w:cstheme="minorHAnsi"/>
              </w:rPr>
              <w:t xml:space="preserve"> </w:t>
            </w:r>
            <w:r w:rsidRPr="008E18DD">
              <w:rPr>
                <w:rFonts w:asciiTheme="minorHAnsi" w:hAnsiTheme="minorHAnsi" w:cstheme="minorHAnsi"/>
              </w:rPr>
              <w:t>Communicating Meaning in Language</w:t>
            </w:r>
            <w:r>
              <w:rPr>
                <w:rFonts w:asciiTheme="minorHAnsi" w:hAnsiTheme="minorHAnsi" w:cstheme="minorHAnsi"/>
              </w:rPr>
              <w:t xml:space="preserve">  </w:t>
            </w:r>
          </w:p>
        </w:tc>
      </w:tr>
      <w:tr w:rsidR="00316246" w:rsidRPr="008E18DD" w14:paraId="79FA5986" w14:textId="77777777" w:rsidTr="00D73068">
        <w:trPr>
          <w:cantSplit/>
          <w:trHeight w:val="761"/>
        </w:trPr>
        <w:tc>
          <w:tcPr>
            <w:tcW w:w="3256" w:type="dxa"/>
            <w:tcBorders>
              <w:top w:val="single" w:sz="4" w:space="0" w:color="auto"/>
              <w:left w:val="single" w:sz="4" w:space="0" w:color="auto"/>
              <w:bottom w:val="nil"/>
              <w:right w:val="single" w:sz="4" w:space="0" w:color="auto"/>
            </w:tcBorders>
            <w:tcMar>
              <w:left w:w="57" w:type="dxa"/>
              <w:right w:w="57" w:type="dxa"/>
            </w:tcMar>
          </w:tcPr>
          <w:p w14:paraId="6C381EAB" w14:textId="5CA6A7D8"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create coherent, </w:t>
            </w:r>
            <w:r w:rsidR="00936FBF">
              <w:rPr>
                <w:rFonts w:asciiTheme="minorHAnsi" w:hAnsiTheme="minorHAnsi" w:cstheme="minorHAnsi"/>
              </w:rPr>
              <w:t>beautiful</w:t>
            </w:r>
            <w:r w:rsidR="00504DAD">
              <w:rPr>
                <w:rFonts w:asciiTheme="minorHAnsi" w:hAnsiTheme="minorHAnsi" w:cstheme="minorHAnsi"/>
              </w:rPr>
              <w:t>/engaging</w:t>
            </w:r>
            <w:r w:rsidR="00936FBF">
              <w:rPr>
                <w:rFonts w:asciiTheme="minorHAnsi" w:hAnsiTheme="minorHAnsi" w:cstheme="minorHAnsi"/>
              </w:rPr>
              <w:t xml:space="preserve">, </w:t>
            </w:r>
            <w:r w:rsidRPr="008E18DD">
              <w:rPr>
                <w:rFonts w:asciiTheme="minorHAnsi" w:hAnsiTheme="minorHAnsi" w:cstheme="minorHAnsi"/>
              </w:rPr>
              <w:t>accurate</w:t>
            </w:r>
            <w:r w:rsidR="004B1B84">
              <w:rPr>
                <w:rFonts w:asciiTheme="minorHAnsi" w:hAnsiTheme="minorHAnsi" w:cstheme="minorHAnsi"/>
              </w:rPr>
              <w:t xml:space="preserve"> </w:t>
            </w:r>
            <w:r w:rsidRPr="008E18DD">
              <w:rPr>
                <w:rFonts w:asciiTheme="minorHAnsi" w:hAnsiTheme="minorHAnsi" w:cstheme="minorHAnsi"/>
              </w:rPr>
              <w:t xml:space="preserve">texts about living and participating in a community with depth and breadth for intended purpose, audience and context, e.g., design a social change advertising campaign, reflecting on visiting an event/festival, </w:t>
            </w:r>
          </w:p>
        </w:tc>
        <w:tc>
          <w:tcPr>
            <w:tcW w:w="2976" w:type="dxa"/>
            <w:tcBorders>
              <w:top w:val="single" w:sz="4" w:space="0" w:color="auto"/>
              <w:left w:val="single" w:sz="4" w:space="0" w:color="auto"/>
              <w:bottom w:val="nil"/>
              <w:right w:val="single" w:sz="4" w:space="0" w:color="auto"/>
            </w:tcBorders>
            <w:tcMar>
              <w:left w:w="57" w:type="dxa"/>
              <w:right w:w="57" w:type="dxa"/>
            </w:tcMar>
          </w:tcPr>
          <w:p w14:paraId="3FFD7158" w14:textId="0081F5D2"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create insightful, </w:t>
            </w:r>
            <w:r w:rsidR="00936FBF">
              <w:rPr>
                <w:rFonts w:asciiTheme="minorHAnsi" w:hAnsiTheme="minorHAnsi" w:cstheme="minorHAnsi"/>
              </w:rPr>
              <w:t>or beautiful</w:t>
            </w:r>
            <w:r w:rsidR="00504DAD">
              <w:rPr>
                <w:rFonts w:asciiTheme="minorHAnsi" w:hAnsiTheme="minorHAnsi" w:cstheme="minorHAnsi"/>
              </w:rPr>
              <w:t>/engaging</w:t>
            </w:r>
            <w:r w:rsidR="00936FBF">
              <w:rPr>
                <w:rFonts w:asciiTheme="minorHAnsi" w:hAnsiTheme="minorHAnsi" w:cstheme="minorHAnsi"/>
              </w:rPr>
              <w:t>,</w:t>
            </w:r>
            <w:r w:rsidR="00936FBF" w:rsidRPr="008E18DD">
              <w:rPr>
                <w:rFonts w:asciiTheme="minorHAnsi" w:hAnsiTheme="minorHAnsi" w:cstheme="minorHAnsi"/>
              </w:rPr>
              <w:t xml:space="preserve"> </w:t>
            </w:r>
            <w:r w:rsidRPr="008E18DD">
              <w:rPr>
                <w:rFonts w:asciiTheme="minorHAnsi" w:hAnsiTheme="minorHAnsi" w:cstheme="minorHAnsi"/>
              </w:rPr>
              <w:t>accurate</w:t>
            </w:r>
            <w:r w:rsidR="004B1B84">
              <w:rPr>
                <w:rFonts w:asciiTheme="minorHAnsi" w:hAnsiTheme="minorHAnsi" w:cstheme="minorHAnsi"/>
              </w:rPr>
              <w:t xml:space="preserve"> </w:t>
            </w:r>
            <w:r w:rsidRPr="008E18DD">
              <w:rPr>
                <w:rFonts w:asciiTheme="minorHAnsi" w:hAnsiTheme="minorHAnsi" w:cstheme="minorHAnsi"/>
              </w:rPr>
              <w:t>texts about living and participating in a community with depth and breadth for intended purpose, audience and context, e.g., design a social change advertising campaign, reflecting on visiting an event/festival, responding to an opinion article</w:t>
            </w:r>
          </w:p>
        </w:tc>
        <w:tc>
          <w:tcPr>
            <w:tcW w:w="2840" w:type="dxa"/>
            <w:tcBorders>
              <w:top w:val="single" w:sz="4" w:space="0" w:color="auto"/>
              <w:left w:val="single" w:sz="4" w:space="0" w:color="auto"/>
              <w:bottom w:val="nil"/>
              <w:right w:val="single" w:sz="4" w:space="0" w:color="auto"/>
            </w:tcBorders>
            <w:tcMar>
              <w:left w:w="57" w:type="dxa"/>
              <w:right w:w="57" w:type="dxa"/>
            </w:tcMar>
          </w:tcPr>
          <w:p w14:paraId="78F2141B" w14:textId="268E9AA7"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interact in target language to explain topics of study about experiences of </w:t>
            </w:r>
            <w:r w:rsidRPr="008E18DD">
              <w:rPr>
                <w:rFonts w:asciiTheme="minorHAnsi" w:hAnsiTheme="minorHAnsi" w:cstheme="minorHAnsi"/>
                <w:color w:val="000000"/>
              </w:rPr>
              <w:t>societies and communities</w:t>
            </w:r>
          </w:p>
        </w:tc>
      </w:tr>
      <w:tr w:rsidR="00316246" w:rsidRPr="008E18DD" w14:paraId="746AB84E" w14:textId="77777777" w:rsidTr="00D73068">
        <w:trPr>
          <w:cantSplit/>
          <w:trHeight w:val="1265"/>
        </w:trPr>
        <w:tc>
          <w:tcPr>
            <w:tcW w:w="3256" w:type="dxa"/>
            <w:tcBorders>
              <w:top w:val="nil"/>
              <w:left w:val="single" w:sz="4" w:space="0" w:color="auto"/>
              <w:bottom w:val="nil"/>
              <w:right w:val="single" w:sz="4" w:space="0" w:color="auto"/>
            </w:tcBorders>
            <w:tcMar>
              <w:left w:w="57" w:type="dxa"/>
              <w:right w:w="57" w:type="dxa"/>
            </w:tcMar>
          </w:tcPr>
          <w:p w14:paraId="1449647D" w14:textId="14C01F6E"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apply familiar and unfamiliar conventions of texts and culture to clarify understanding and/or mediate meaning about living in a community, e.g., annotated translation, write for different audiences, travel advice texts, progress journal</w:t>
            </w:r>
          </w:p>
        </w:tc>
        <w:tc>
          <w:tcPr>
            <w:tcW w:w="2976" w:type="dxa"/>
            <w:tcBorders>
              <w:top w:val="nil"/>
              <w:left w:val="single" w:sz="4" w:space="0" w:color="auto"/>
              <w:bottom w:val="nil"/>
              <w:right w:val="single" w:sz="4" w:space="0" w:color="auto"/>
            </w:tcBorders>
            <w:tcMar>
              <w:left w:w="57" w:type="dxa"/>
              <w:right w:w="57" w:type="dxa"/>
            </w:tcMar>
          </w:tcPr>
          <w:p w14:paraId="5EA0DE29" w14:textId="78B3BCB6"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apply familiar and unfamiliar conventions of texts and culture to enhance understanding and mediate meaning about living in a community, e.g., simulated interview with a local leader/activist, annotated translation, write for different audiences, travel advice texts, progress journal</w:t>
            </w:r>
          </w:p>
        </w:tc>
        <w:tc>
          <w:tcPr>
            <w:tcW w:w="2840" w:type="dxa"/>
            <w:tcBorders>
              <w:top w:val="nil"/>
              <w:left w:val="single" w:sz="4" w:space="0" w:color="auto"/>
              <w:bottom w:val="nil"/>
              <w:right w:val="single" w:sz="4" w:space="0" w:color="auto"/>
            </w:tcBorders>
            <w:tcMar>
              <w:left w:w="57" w:type="dxa"/>
              <w:right w:w="57" w:type="dxa"/>
            </w:tcMar>
          </w:tcPr>
          <w:p w14:paraId="5C77A110" w14:textId="0DB1F682"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apply literacy skills in target language to create and/or respond to texts about experiences </w:t>
            </w:r>
            <w:r w:rsidRPr="008E18DD">
              <w:rPr>
                <w:rFonts w:asciiTheme="minorHAnsi" w:hAnsiTheme="minorHAnsi" w:cstheme="minorHAnsi"/>
                <w:color w:val="000000"/>
              </w:rPr>
              <w:t>societies and communities</w:t>
            </w:r>
          </w:p>
        </w:tc>
      </w:tr>
      <w:tr w:rsidR="00316246" w:rsidRPr="008E18DD" w14:paraId="22474C77" w14:textId="77777777" w:rsidTr="00D73068">
        <w:trPr>
          <w:cantSplit/>
          <w:trHeight w:val="1265"/>
        </w:trPr>
        <w:tc>
          <w:tcPr>
            <w:tcW w:w="3256" w:type="dxa"/>
            <w:tcBorders>
              <w:top w:val="nil"/>
              <w:left w:val="single" w:sz="4" w:space="0" w:color="auto"/>
              <w:bottom w:val="single" w:sz="4" w:space="0" w:color="auto"/>
              <w:right w:val="single" w:sz="4" w:space="0" w:color="auto"/>
            </w:tcBorders>
            <w:tcMar>
              <w:left w:w="57" w:type="dxa"/>
              <w:right w:w="57" w:type="dxa"/>
            </w:tcMar>
          </w:tcPr>
          <w:p w14:paraId="62CA1DF1" w14:textId="298283E6" w:rsidR="00316246" w:rsidRPr="008E18DD" w:rsidRDefault="004B1B84" w:rsidP="00316246">
            <w:pPr>
              <w:pStyle w:val="ListBulletintable"/>
              <w:spacing w:after="60"/>
              <w:ind w:left="366" w:hanging="284"/>
              <w:rPr>
                <w:rFonts w:asciiTheme="minorHAnsi" w:hAnsiTheme="minorHAnsi" w:cstheme="minorHAnsi"/>
              </w:rPr>
            </w:pPr>
            <w:r>
              <w:rPr>
                <w:rFonts w:asciiTheme="minorHAnsi" w:hAnsiTheme="minorHAnsi" w:cstheme="minorHAnsi"/>
              </w:rPr>
              <w:t>manipulate</w:t>
            </w:r>
            <w:r w:rsidRPr="008E18DD">
              <w:rPr>
                <w:rFonts w:asciiTheme="minorHAnsi" w:hAnsiTheme="minorHAnsi" w:cstheme="minorHAnsi"/>
              </w:rPr>
              <w:t xml:space="preserve"> </w:t>
            </w:r>
            <w:r w:rsidR="00316246" w:rsidRPr="008E18DD">
              <w:rPr>
                <w:rFonts w:asciiTheme="minorHAnsi" w:hAnsiTheme="minorHAnsi" w:cstheme="minorHAnsi"/>
              </w:rPr>
              <w:t xml:space="preserve">grammar, familiar and unfamiliar vocabulary and idiomatic expressions to exchange </w:t>
            </w:r>
            <w:r>
              <w:rPr>
                <w:rFonts w:asciiTheme="minorHAnsi" w:hAnsiTheme="minorHAnsi" w:cstheme="minorHAnsi"/>
              </w:rPr>
              <w:t xml:space="preserve">experiences and </w:t>
            </w:r>
            <w:r w:rsidR="00316246" w:rsidRPr="008E18DD">
              <w:rPr>
                <w:rFonts w:asciiTheme="minorHAnsi" w:hAnsiTheme="minorHAnsi" w:cstheme="minorHAnsi"/>
              </w:rPr>
              <w:t>analyses of ideas about living in a community clearly, coherently, e.g., using quotations- direct and indirect speech, language of analysis, simple elements of persuasion- bandwagon, call to action, imperative mood, modal verbs; future aspirations and goals</w:t>
            </w:r>
          </w:p>
        </w:tc>
        <w:tc>
          <w:tcPr>
            <w:tcW w:w="2976" w:type="dxa"/>
            <w:tcBorders>
              <w:top w:val="nil"/>
              <w:left w:val="single" w:sz="4" w:space="0" w:color="auto"/>
              <w:bottom w:val="single" w:sz="4" w:space="0" w:color="auto"/>
              <w:right w:val="single" w:sz="4" w:space="0" w:color="auto"/>
            </w:tcBorders>
            <w:tcMar>
              <w:left w:w="57" w:type="dxa"/>
              <w:right w:w="57" w:type="dxa"/>
            </w:tcMar>
          </w:tcPr>
          <w:p w14:paraId="7EEB9C7C" w14:textId="0F0AD1BB" w:rsidR="00316246" w:rsidRPr="008E18DD" w:rsidRDefault="004B1B84" w:rsidP="00316246">
            <w:pPr>
              <w:pStyle w:val="ListBulletintable"/>
              <w:spacing w:after="60"/>
              <w:ind w:left="366" w:hanging="284"/>
              <w:rPr>
                <w:rFonts w:asciiTheme="minorHAnsi" w:hAnsiTheme="minorHAnsi" w:cstheme="minorHAnsi"/>
              </w:rPr>
            </w:pPr>
            <w:r>
              <w:rPr>
                <w:rFonts w:asciiTheme="minorHAnsi" w:hAnsiTheme="minorHAnsi" w:cstheme="minorHAnsi"/>
              </w:rPr>
              <w:t>manipulate</w:t>
            </w:r>
            <w:r w:rsidRPr="008E18DD">
              <w:rPr>
                <w:rFonts w:asciiTheme="minorHAnsi" w:hAnsiTheme="minorHAnsi" w:cstheme="minorHAnsi"/>
              </w:rPr>
              <w:t xml:space="preserve"> </w:t>
            </w:r>
            <w:r w:rsidR="00316246" w:rsidRPr="008E18DD">
              <w:rPr>
                <w:rFonts w:asciiTheme="minorHAnsi" w:hAnsiTheme="minorHAnsi" w:cstheme="minorHAnsi"/>
              </w:rPr>
              <w:t xml:space="preserve">complex grammar, familiar and unfamiliar vocabulary and idiomatic expressions to exchange </w:t>
            </w:r>
            <w:r>
              <w:rPr>
                <w:rFonts w:asciiTheme="minorHAnsi" w:hAnsiTheme="minorHAnsi" w:cstheme="minorHAnsi"/>
              </w:rPr>
              <w:t xml:space="preserve">experiences and </w:t>
            </w:r>
            <w:r w:rsidR="00316246" w:rsidRPr="008E18DD">
              <w:rPr>
                <w:rFonts w:asciiTheme="minorHAnsi" w:hAnsiTheme="minorHAnsi" w:cstheme="minorHAnsi"/>
              </w:rPr>
              <w:t>evaluations of ideas about living in a community clearly, coherently and with impact, e.g., using quotations- direct and indirect speech, language of</w:t>
            </w:r>
            <w:r>
              <w:rPr>
                <w:rFonts w:asciiTheme="minorHAnsi" w:hAnsiTheme="minorHAnsi" w:cstheme="minorHAnsi"/>
              </w:rPr>
              <w:t xml:space="preserve"> </w:t>
            </w:r>
            <w:r w:rsidR="00316246" w:rsidRPr="008E18DD">
              <w:rPr>
                <w:rFonts w:asciiTheme="minorHAnsi" w:hAnsiTheme="minorHAnsi" w:cstheme="minorHAnsi"/>
              </w:rPr>
              <w:t>social/</w:t>
            </w:r>
            <w:r>
              <w:rPr>
                <w:rFonts w:asciiTheme="minorHAnsi" w:hAnsiTheme="minorHAnsi" w:cstheme="minorHAnsi"/>
              </w:rPr>
              <w:t xml:space="preserve"> </w:t>
            </w:r>
            <w:r w:rsidR="00316246" w:rsidRPr="008E18DD">
              <w:rPr>
                <w:rFonts w:asciiTheme="minorHAnsi" w:hAnsiTheme="minorHAnsi" w:cstheme="minorHAnsi"/>
              </w:rPr>
              <w:t>economic/</w:t>
            </w:r>
            <w:r>
              <w:rPr>
                <w:rFonts w:asciiTheme="minorHAnsi" w:hAnsiTheme="minorHAnsi" w:cstheme="minorHAnsi"/>
              </w:rPr>
              <w:t xml:space="preserve"> </w:t>
            </w:r>
            <w:r w:rsidR="00316246" w:rsidRPr="008E18DD">
              <w:rPr>
                <w:rFonts w:asciiTheme="minorHAnsi" w:hAnsiTheme="minorHAnsi" w:cstheme="minorHAnsi"/>
              </w:rPr>
              <w:t>scientific analysis, simple elements of rhetoric and persuasion- bandwagon, call to action, imperative mood, modal verbs; future aspirations and goals</w:t>
            </w:r>
          </w:p>
        </w:tc>
        <w:tc>
          <w:tcPr>
            <w:tcW w:w="2840" w:type="dxa"/>
            <w:tcBorders>
              <w:top w:val="nil"/>
              <w:left w:val="single" w:sz="4" w:space="0" w:color="auto"/>
              <w:bottom w:val="single" w:sz="4" w:space="0" w:color="auto"/>
              <w:right w:val="single" w:sz="4" w:space="0" w:color="auto"/>
            </w:tcBorders>
            <w:tcMar>
              <w:left w:w="57" w:type="dxa"/>
              <w:right w:w="57" w:type="dxa"/>
            </w:tcMar>
          </w:tcPr>
          <w:p w14:paraId="2FDF3D81" w14:textId="066598A5" w:rsidR="00316246" w:rsidRPr="008E18DD" w:rsidRDefault="00316246"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use accurate language, vocabulary and grammar both orally and/or in writing about experiences of </w:t>
            </w:r>
            <w:r w:rsidRPr="00177957">
              <w:rPr>
                <w:rFonts w:asciiTheme="minorHAnsi" w:hAnsiTheme="minorHAnsi" w:cstheme="minorHAnsi"/>
              </w:rPr>
              <w:t>societies and communities</w:t>
            </w:r>
          </w:p>
        </w:tc>
      </w:tr>
      <w:tr w:rsidR="00316246" w:rsidRPr="008E18DD" w14:paraId="5CCA858D" w14:textId="77777777" w:rsidTr="00A84D5D">
        <w:trPr>
          <w:cantSplit/>
          <w:trHeight w:val="1265"/>
        </w:trPr>
        <w:tc>
          <w:tcPr>
            <w:tcW w:w="3256" w:type="dxa"/>
            <w:tcBorders>
              <w:top w:val="nil"/>
              <w:left w:val="single" w:sz="4" w:space="0" w:color="auto"/>
              <w:bottom w:val="single" w:sz="4" w:space="0" w:color="auto"/>
              <w:right w:val="single" w:sz="4" w:space="0" w:color="auto"/>
            </w:tcBorders>
            <w:tcMar>
              <w:left w:w="57" w:type="dxa"/>
              <w:right w:w="57" w:type="dxa"/>
            </w:tcMar>
          </w:tcPr>
          <w:p w14:paraId="031944D0" w14:textId="029D99E2" w:rsidR="00316246" w:rsidRPr="008E18DD" w:rsidDel="00316246"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lastRenderedPageBreak/>
              <w:t>apply the principles of academic integrity consistently and clearly and promotes audience confidence in ideas about living in a community, e.g., using reliable information sources in target language, referencing conventions in target language, using technology appropriately</w:t>
            </w:r>
          </w:p>
        </w:tc>
        <w:tc>
          <w:tcPr>
            <w:tcW w:w="2976" w:type="dxa"/>
            <w:tcBorders>
              <w:top w:val="nil"/>
              <w:left w:val="single" w:sz="4" w:space="0" w:color="auto"/>
              <w:bottom w:val="single" w:sz="4" w:space="0" w:color="auto"/>
              <w:right w:val="single" w:sz="4" w:space="0" w:color="auto"/>
            </w:tcBorders>
            <w:tcMar>
              <w:left w:w="57" w:type="dxa"/>
              <w:right w:w="57" w:type="dxa"/>
            </w:tcMar>
          </w:tcPr>
          <w:p w14:paraId="7B718B9E" w14:textId="73251F75" w:rsidR="00316246" w:rsidRPr="008E18DD" w:rsidDel="00316246"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to enhance audience confidence in ideas about living in a community, e.g., using reliable information sources in target language, referencing conventions in target language, using technology appropriately</w:t>
            </w:r>
          </w:p>
        </w:tc>
        <w:tc>
          <w:tcPr>
            <w:tcW w:w="2840" w:type="dxa"/>
            <w:tcBorders>
              <w:top w:val="nil"/>
              <w:left w:val="single" w:sz="4" w:space="0" w:color="auto"/>
              <w:bottom w:val="single" w:sz="4" w:space="0" w:color="auto"/>
              <w:right w:val="single" w:sz="4" w:space="0" w:color="auto"/>
            </w:tcBorders>
            <w:tcMar>
              <w:left w:w="57" w:type="dxa"/>
              <w:right w:w="57" w:type="dxa"/>
            </w:tcMar>
          </w:tcPr>
          <w:p w14:paraId="4E06251C" w14:textId="7234B9B9" w:rsidR="00316246" w:rsidRPr="008E18DD" w:rsidRDefault="00316246"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for ideas about experiences of societies and communities</w:t>
            </w:r>
          </w:p>
        </w:tc>
      </w:tr>
      <w:tr w:rsidR="006F3115" w:rsidRPr="008E18DD" w14:paraId="128EF957" w14:textId="65F6154A" w:rsidTr="00A84D5D">
        <w:trPr>
          <w:cantSplit/>
        </w:trPr>
        <w:tc>
          <w:tcPr>
            <w:tcW w:w="9072" w:type="dxa"/>
            <w:gridSpan w:val="3"/>
            <w:tcBorders>
              <w:top w:val="single" w:sz="4" w:space="0" w:color="auto"/>
              <w:bottom w:val="single" w:sz="4" w:space="0" w:color="auto"/>
            </w:tcBorders>
            <w:tcMar>
              <w:left w:w="57" w:type="dxa"/>
              <w:right w:w="57" w:type="dxa"/>
            </w:tcMar>
          </w:tcPr>
          <w:p w14:paraId="2C9B9D30" w14:textId="1961D83A" w:rsidR="006F3115" w:rsidRPr="008E18DD" w:rsidRDefault="004B1B84" w:rsidP="00646A1D">
            <w:pPr>
              <w:pStyle w:val="Tabletextbold"/>
              <w:ind w:left="0"/>
              <w:rPr>
                <w:rFonts w:asciiTheme="minorHAnsi" w:hAnsiTheme="minorHAnsi" w:cstheme="minorHAnsi"/>
              </w:rPr>
            </w:pPr>
            <w:r w:rsidRPr="008E18DD">
              <w:rPr>
                <w:rFonts w:asciiTheme="minorHAnsi" w:hAnsiTheme="minorHAnsi" w:cstheme="minorHAnsi"/>
              </w:rPr>
              <w:t>Understanding Language and Culture</w:t>
            </w:r>
          </w:p>
        </w:tc>
      </w:tr>
      <w:tr w:rsidR="00316246" w:rsidRPr="008E18DD" w14:paraId="33531CD0" w14:textId="77777777" w:rsidTr="00A84D5D">
        <w:trPr>
          <w:cantSplit/>
          <w:trHeight w:val="1167"/>
        </w:trPr>
        <w:tc>
          <w:tcPr>
            <w:tcW w:w="3256" w:type="dxa"/>
            <w:tcBorders>
              <w:top w:val="single" w:sz="4" w:space="0" w:color="auto"/>
              <w:bottom w:val="nil"/>
            </w:tcBorders>
            <w:tcMar>
              <w:left w:w="57" w:type="dxa"/>
              <w:right w:w="57" w:type="dxa"/>
            </w:tcMar>
          </w:tcPr>
          <w:p w14:paraId="47BCD6E7" w14:textId="6CB934DC"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analyse familiar and unfamiliar target language and/or script about living and participating in a community to decode and infer meaning and draw conclusions, e.g., texts of social commentary, research into community life, interpreting graphs</w:t>
            </w:r>
          </w:p>
        </w:tc>
        <w:tc>
          <w:tcPr>
            <w:tcW w:w="2976" w:type="dxa"/>
            <w:tcBorders>
              <w:top w:val="single" w:sz="4" w:space="0" w:color="auto"/>
              <w:bottom w:val="nil"/>
            </w:tcBorders>
            <w:tcMar>
              <w:left w:w="57" w:type="dxa"/>
              <w:right w:w="57" w:type="dxa"/>
            </w:tcMar>
          </w:tcPr>
          <w:p w14:paraId="328D2A5E" w14:textId="182DBA2F"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critically analyse familiar and unfamiliar target language and/or script about living and participating in a community to decode and infer meaning and draw logical conclusions, e.g., texts of social commentary, research into community life, interpreting graphs</w:t>
            </w:r>
          </w:p>
        </w:tc>
        <w:tc>
          <w:tcPr>
            <w:tcW w:w="2840" w:type="dxa"/>
            <w:tcBorders>
              <w:top w:val="single" w:sz="4" w:space="0" w:color="auto"/>
              <w:bottom w:val="nil"/>
            </w:tcBorders>
            <w:tcMar>
              <w:left w:w="57" w:type="dxa"/>
              <w:right w:w="57" w:type="dxa"/>
            </w:tcMar>
          </w:tcPr>
          <w:p w14:paraId="6C9F38CE" w14:textId="2D4C6408"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interacts to explain topics about</w:t>
            </w:r>
            <w:r w:rsidRPr="008E18DD">
              <w:rPr>
                <w:rFonts w:asciiTheme="minorHAnsi" w:hAnsiTheme="minorHAnsi" w:cstheme="minorHAnsi"/>
              </w:rPr>
              <w:t xml:space="preserve"> society and community</w:t>
            </w:r>
          </w:p>
        </w:tc>
      </w:tr>
      <w:tr w:rsidR="00316246" w:rsidRPr="008E18DD" w14:paraId="26C1628D" w14:textId="77777777" w:rsidTr="00316246">
        <w:tblPrEx>
          <w:tblCellMar>
            <w:left w:w="108" w:type="dxa"/>
            <w:right w:w="108" w:type="dxa"/>
          </w:tblCellMar>
        </w:tblPrEx>
        <w:trPr>
          <w:cantSplit/>
          <w:trHeight w:val="1167"/>
        </w:trPr>
        <w:tc>
          <w:tcPr>
            <w:tcW w:w="3256" w:type="dxa"/>
            <w:tcBorders>
              <w:top w:val="nil"/>
              <w:bottom w:val="nil"/>
            </w:tcBorders>
            <w:tcMar>
              <w:left w:w="57" w:type="dxa"/>
              <w:right w:w="57" w:type="dxa"/>
            </w:tcMar>
          </w:tcPr>
          <w:p w14:paraId="54CBF076" w14:textId="2D1CB37C"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apply developing intercultural</w:t>
            </w:r>
            <w:r w:rsidR="00FC0EE1">
              <w:rPr>
                <w:rFonts w:asciiTheme="minorHAnsi" w:hAnsiTheme="minorHAnsi" w:cstheme="minorHAnsi"/>
              </w:rPr>
              <w:t xml:space="preserve"> and linguistic</w:t>
            </w:r>
            <w:r w:rsidRPr="008E18DD">
              <w:rPr>
                <w:rFonts w:asciiTheme="minorHAnsi" w:hAnsiTheme="minorHAnsi" w:cstheme="minorHAnsi"/>
              </w:rPr>
              <w:t xml:space="preserve"> understanding about living in a community to </w:t>
            </w:r>
            <w:r w:rsidR="004B1B84">
              <w:rPr>
                <w:rFonts w:asciiTheme="minorHAnsi" w:hAnsiTheme="minorHAnsi" w:cstheme="minorHAnsi"/>
              </w:rPr>
              <w:t>justify</w:t>
            </w:r>
            <w:r w:rsidR="004B1B84" w:rsidRPr="008E18DD">
              <w:rPr>
                <w:rFonts w:asciiTheme="minorHAnsi" w:hAnsiTheme="minorHAnsi" w:cstheme="minorHAnsi"/>
              </w:rPr>
              <w:t xml:space="preserve"> </w:t>
            </w:r>
            <w:r w:rsidRPr="008E18DD">
              <w:rPr>
                <w:rFonts w:asciiTheme="minorHAnsi" w:hAnsiTheme="minorHAnsi" w:cstheme="minorHAnsi"/>
              </w:rPr>
              <w:t>the appropriateness of register and reasons for perspectives and/or behaviours with supporting evidence, e.g., explaining community events/festivals, interpreting memes/ graffiti, analysing advertising</w:t>
            </w:r>
          </w:p>
        </w:tc>
        <w:tc>
          <w:tcPr>
            <w:tcW w:w="2976" w:type="dxa"/>
            <w:tcBorders>
              <w:top w:val="nil"/>
              <w:bottom w:val="nil"/>
            </w:tcBorders>
            <w:tcMar>
              <w:left w:w="57" w:type="dxa"/>
              <w:right w:w="57" w:type="dxa"/>
            </w:tcMar>
          </w:tcPr>
          <w:p w14:paraId="2ED4B436" w14:textId="55C7E962"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apply emerging intercultural </w:t>
            </w:r>
            <w:r w:rsidR="00FC0EE1">
              <w:rPr>
                <w:rFonts w:asciiTheme="minorHAnsi" w:hAnsiTheme="minorHAnsi" w:cstheme="minorHAnsi"/>
              </w:rPr>
              <w:t xml:space="preserve">and linguistic </w:t>
            </w:r>
            <w:r w:rsidRPr="008E18DD">
              <w:rPr>
                <w:rFonts w:asciiTheme="minorHAnsi" w:hAnsiTheme="minorHAnsi" w:cstheme="minorHAnsi"/>
              </w:rPr>
              <w:t>understanding about living in a community to evaluate the appropriateness of register and reasons for perspectives and/or behaviours with supporting evidence, e.g., explaining community events/festivals, interpreting memes/ graffiti/ memorials, analysing advertising</w:t>
            </w:r>
          </w:p>
        </w:tc>
        <w:tc>
          <w:tcPr>
            <w:tcW w:w="2840" w:type="dxa"/>
            <w:tcBorders>
              <w:top w:val="nil"/>
              <w:bottom w:val="nil"/>
            </w:tcBorders>
            <w:tcMar>
              <w:left w:w="57" w:type="dxa"/>
              <w:right w:w="57" w:type="dxa"/>
            </w:tcMar>
          </w:tcPr>
          <w:p w14:paraId="31125130" w14:textId="2E1E7DF7"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explains experiences of societies and communities in the context of the target culture/s</w:t>
            </w:r>
            <w:r w:rsidR="00177957">
              <w:rPr>
                <w:rFonts w:asciiTheme="minorHAnsi" w:hAnsiTheme="minorHAnsi" w:cstheme="minorHAnsi"/>
                <w:color w:val="000000"/>
              </w:rPr>
              <w:t xml:space="preserve"> to others</w:t>
            </w:r>
          </w:p>
        </w:tc>
      </w:tr>
      <w:tr w:rsidR="00316246" w:rsidRPr="008E18DD" w14:paraId="15BCDBE4" w14:textId="77777777" w:rsidTr="00316246">
        <w:tblPrEx>
          <w:tblCellMar>
            <w:left w:w="108" w:type="dxa"/>
            <w:right w:w="108" w:type="dxa"/>
          </w:tblCellMar>
        </w:tblPrEx>
        <w:trPr>
          <w:cantSplit/>
          <w:trHeight w:val="1167"/>
        </w:trPr>
        <w:tc>
          <w:tcPr>
            <w:tcW w:w="3256" w:type="dxa"/>
            <w:tcBorders>
              <w:top w:val="nil"/>
              <w:bottom w:val="single" w:sz="4" w:space="0" w:color="auto"/>
            </w:tcBorders>
            <w:tcMar>
              <w:left w:w="57" w:type="dxa"/>
              <w:right w:w="57" w:type="dxa"/>
            </w:tcMar>
          </w:tcPr>
          <w:p w14:paraId="58713397" w14:textId="7943A91D"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analyse concepts about living in a community in texts</w:t>
            </w:r>
            <w:r w:rsidR="004B1B84">
              <w:rPr>
                <w:rFonts w:asciiTheme="minorHAnsi" w:hAnsiTheme="minorHAnsi" w:cstheme="minorHAnsi"/>
              </w:rPr>
              <w:t xml:space="preserve"> and extrapolate</w:t>
            </w:r>
            <w:r w:rsidRPr="008E18DD">
              <w:rPr>
                <w:rFonts w:asciiTheme="minorHAnsi" w:hAnsiTheme="minorHAnsi" w:cstheme="minorHAnsi"/>
              </w:rPr>
              <w:t xml:space="preserve"> with evidence for ideas, e.g., film study, news items, podcasts</w:t>
            </w:r>
          </w:p>
        </w:tc>
        <w:tc>
          <w:tcPr>
            <w:tcW w:w="2976" w:type="dxa"/>
            <w:tcBorders>
              <w:top w:val="nil"/>
              <w:bottom w:val="single" w:sz="4" w:space="0" w:color="auto"/>
            </w:tcBorders>
            <w:tcMar>
              <w:left w:w="57" w:type="dxa"/>
              <w:right w:w="57" w:type="dxa"/>
            </w:tcMar>
          </w:tcPr>
          <w:p w14:paraId="09D50C7D" w14:textId="095BD340" w:rsidR="00316246" w:rsidRPr="008E18DD" w:rsidRDefault="00316246" w:rsidP="00316246">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evaluate concepts about living in a community in texts </w:t>
            </w:r>
            <w:r w:rsidR="004B1B84">
              <w:rPr>
                <w:rFonts w:asciiTheme="minorHAnsi" w:hAnsiTheme="minorHAnsi" w:cstheme="minorHAnsi"/>
              </w:rPr>
              <w:t xml:space="preserve">and extrapolate </w:t>
            </w:r>
            <w:r w:rsidRPr="008E18DD">
              <w:rPr>
                <w:rFonts w:asciiTheme="minorHAnsi" w:hAnsiTheme="minorHAnsi" w:cstheme="minorHAnsi"/>
              </w:rPr>
              <w:t>with evidence for ideas, e.g., documentary study, news items, podcasts</w:t>
            </w:r>
          </w:p>
        </w:tc>
        <w:tc>
          <w:tcPr>
            <w:tcW w:w="2840" w:type="dxa"/>
            <w:tcBorders>
              <w:top w:val="nil"/>
              <w:bottom w:val="single" w:sz="4" w:space="0" w:color="auto"/>
            </w:tcBorders>
            <w:tcMar>
              <w:left w:w="57" w:type="dxa"/>
              <w:right w:w="57" w:type="dxa"/>
            </w:tcMar>
          </w:tcPr>
          <w:p w14:paraId="4D4CC8B6" w14:textId="77777777" w:rsidR="00316246" w:rsidRPr="008E18DD" w:rsidRDefault="00316246" w:rsidP="00316246">
            <w:pPr>
              <w:pStyle w:val="ListBulletintable"/>
              <w:spacing w:after="60"/>
              <w:ind w:left="366" w:hanging="284"/>
              <w:rPr>
                <w:rFonts w:asciiTheme="minorHAnsi" w:hAnsiTheme="minorHAnsi" w:cstheme="minorHAnsi"/>
              </w:rPr>
            </w:pPr>
          </w:p>
        </w:tc>
      </w:tr>
    </w:tbl>
    <w:p w14:paraId="2345D56D" w14:textId="77777777" w:rsidR="00316246" w:rsidRDefault="00316246">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56"/>
        <w:gridCol w:w="2976"/>
        <w:gridCol w:w="2840"/>
      </w:tblGrid>
      <w:tr w:rsidR="00316246" w:rsidRPr="008E18DD" w14:paraId="43C04EC7" w14:textId="77777777" w:rsidTr="00316246">
        <w:trPr>
          <w:cantSplit/>
        </w:trPr>
        <w:tc>
          <w:tcPr>
            <w:tcW w:w="3256" w:type="dxa"/>
            <w:tcBorders>
              <w:top w:val="single" w:sz="4" w:space="0" w:color="auto"/>
              <w:bottom w:val="single" w:sz="4" w:space="0" w:color="auto"/>
            </w:tcBorders>
            <w:tcMar>
              <w:left w:w="57" w:type="dxa"/>
              <w:right w:w="57" w:type="dxa"/>
            </w:tcMar>
          </w:tcPr>
          <w:p w14:paraId="199F1B1C" w14:textId="2F2244FB" w:rsidR="00316246" w:rsidRPr="008E18DD" w:rsidRDefault="00316246" w:rsidP="004B1B84">
            <w:pPr>
              <w:pStyle w:val="Tabletextbold"/>
              <w:ind w:left="0"/>
              <w:jc w:val="center"/>
              <w:rPr>
                <w:rFonts w:asciiTheme="minorHAnsi" w:hAnsiTheme="minorHAnsi" w:cstheme="minorHAnsi"/>
              </w:rPr>
            </w:pPr>
            <w:r w:rsidRPr="008E18DD">
              <w:rPr>
                <w:rFonts w:asciiTheme="minorHAnsi" w:hAnsiTheme="minorHAnsi" w:cstheme="minorHAnsi"/>
              </w:rPr>
              <w:lastRenderedPageBreak/>
              <w:t>A Course</w:t>
            </w:r>
          </w:p>
        </w:tc>
        <w:tc>
          <w:tcPr>
            <w:tcW w:w="2976" w:type="dxa"/>
            <w:tcBorders>
              <w:top w:val="single" w:sz="4" w:space="0" w:color="auto"/>
              <w:bottom w:val="single" w:sz="4" w:space="0" w:color="auto"/>
            </w:tcBorders>
          </w:tcPr>
          <w:p w14:paraId="07DFC642" w14:textId="50BD0CAD" w:rsidR="00316246" w:rsidRPr="008E18DD" w:rsidRDefault="00316246" w:rsidP="004B1B84">
            <w:pPr>
              <w:pStyle w:val="Tabletextbold"/>
              <w:ind w:left="0"/>
              <w:jc w:val="center"/>
              <w:rPr>
                <w:rFonts w:asciiTheme="minorHAnsi" w:hAnsiTheme="minorHAnsi" w:cstheme="minorHAnsi"/>
              </w:rPr>
            </w:pPr>
            <w:r w:rsidRPr="008E18DD">
              <w:rPr>
                <w:rFonts w:asciiTheme="minorHAnsi" w:hAnsiTheme="minorHAnsi" w:cstheme="minorHAnsi"/>
              </w:rPr>
              <w:t>T Course</w:t>
            </w:r>
          </w:p>
        </w:tc>
        <w:tc>
          <w:tcPr>
            <w:tcW w:w="2840" w:type="dxa"/>
            <w:tcBorders>
              <w:top w:val="single" w:sz="4" w:space="0" w:color="auto"/>
              <w:bottom w:val="single" w:sz="4" w:space="0" w:color="auto"/>
            </w:tcBorders>
          </w:tcPr>
          <w:p w14:paraId="7986CF01" w14:textId="7F9C2B3A" w:rsidR="00316246" w:rsidRPr="008E18DD" w:rsidRDefault="00316246" w:rsidP="004B1B84">
            <w:pPr>
              <w:pStyle w:val="Tabletextbold"/>
              <w:ind w:left="0"/>
              <w:jc w:val="center"/>
              <w:rPr>
                <w:rFonts w:asciiTheme="minorHAnsi" w:hAnsiTheme="minorHAnsi" w:cstheme="minorHAnsi"/>
              </w:rPr>
            </w:pPr>
            <w:r w:rsidRPr="008E18DD">
              <w:rPr>
                <w:rFonts w:asciiTheme="minorHAnsi" w:hAnsiTheme="minorHAnsi" w:cstheme="minorHAnsi"/>
              </w:rPr>
              <w:t>M Course</w:t>
            </w:r>
          </w:p>
        </w:tc>
      </w:tr>
      <w:tr w:rsidR="00AF27D7" w:rsidRPr="008E18DD" w14:paraId="6DE60954" w14:textId="3C06E8BB" w:rsidTr="00177957">
        <w:trPr>
          <w:cantSplit/>
        </w:trPr>
        <w:tc>
          <w:tcPr>
            <w:tcW w:w="9072" w:type="dxa"/>
            <w:gridSpan w:val="3"/>
            <w:tcBorders>
              <w:top w:val="nil"/>
              <w:bottom w:val="single" w:sz="4" w:space="0" w:color="auto"/>
            </w:tcBorders>
            <w:tcMar>
              <w:left w:w="57" w:type="dxa"/>
              <w:right w:w="57" w:type="dxa"/>
            </w:tcMar>
          </w:tcPr>
          <w:p w14:paraId="701B2B71" w14:textId="5658AF31" w:rsidR="00AF27D7" w:rsidRPr="008E18DD" w:rsidRDefault="002A1A22" w:rsidP="00646A1D">
            <w:pPr>
              <w:pStyle w:val="Tabletextbold"/>
              <w:ind w:left="0"/>
              <w:rPr>
                <w:rFonts w:asciiTheme="minorHAnsi" w:hAnsiTheme="minorHAnsi" w:cstheme="minorHAnsi"/>
              </w:rPr>
            </w:pPr>
            <w:r w:rsidRPr="008E18DD">
              <w:rPr>
                <w:rFonts w:asciiTheme="minorHAnsi" w:hAnsiTheme="minorHAnsi" w:cstheme="minorHAnsi"/>
              </w:rPr>
              <w:t>Reflection on Learning and Self in the World</w:t>
            </w:r>
          </w:p>
        </w:tc>
      </w:tr>
      <w:tr w:rsidR="004B1B84" w:rsidRPr="008E18DD" w14:paraId="418EA5BC" w14:textId="77777777" w:rsidTr="00177957">
        <w:trPr>
          <w:cantSplit/>
          <w:trHeight w:val="832"/>
        </w:trPr>
        <w:tc>
          <w:tcPr>
            <w:tcW w:w="3256" w:type="dxa"/>
            <w:tcBorders>
              <w:bottom w:val="nil"/>
            </w:tcBorders>
            <w:tcMar>
              <w:left w:w="57" w:type="dxa"/>
              <w:right w:w="57" w:type="dxa"/>
            </w:tcMar>
          </w:tcPr>
          <w:p w14:paraId="2F2AA5DC" w14:textId="22BE7AED" w:rsidR="004B1B84" w:rsidRPr="008E18DD" w:rsidRDefault="004B1B84" w:rsidP="004B1B84">
            <w:pPr>
              <w:pStyle w:val="ListBulletintable"/>
              <w:spacing w:after="60"/>
              <w:ind w:left="366" w:hanging="284"/>
              <w:rPr>
                <w:rFonts w:asciiTheme="minorHAnsi" w:hAnsiTheme="minorHAnsi" w:cstheme="minorHAnsi"/>
              </w:rPr>
            </w:pPr>
            <w:r w:rsidRPr="008E18DD">
              <w:rPr>
                <w:rFonts w:asciiTheme="minorHAnsi" w:hAnsiTheme="minorHAnsi" w:cstheme="minorHAnsi"/>
              </w:rPr>
              <w:t>reflect genuinely on own and others cultural</w:t>
            </w:r>
            <w:r w:rsidR="00FC0EE1">
              <w:rPr>
                <w:rFonts w:asciiTheme="minorHAnsi" w:hAnsiTheme="minorHAnsi" w:cstheme="minorHAnsi"/>
              </w:rPr>
              <w:t xml:space="preserve"> and linguistic</w:t>
            </w:r>
            <w:r w:rsidRPr="008E18DD">
              <w:rPr>
                <w:rFonts w:asciiTheme="minorHAnsi" w:hAnsiTheme="minorHAnsi" w:cstheme="minorHAnsi"/>
              </w:rPr>
              <w:t xml:space="preserve"> assumptions and perspectives</w:t>
            </w:r>
            <w:r>
              <w:rPr>
                <w:rFonts w:asciiTheme="minorHAnsi" w:hAnsiTheme="minorHAnsi" w:cstheme="minorHAnsi"/>
              </w:rPr>
              <w:t xml:space="preserve"> and shared experiences</w:t>
            </w:r>
            <w:r w:rsidRPr="008E18DD">
              <w:rPr>
                <w:rFonts w:asciiTheme="minorHAnsi" w:hAnsiTheme="minorHAnsi" w:cstheme="minorHAnsi"/>
              </w:rPr>
              <w:t>, e.g., personal insights into nature of own community life and social/economic structures</w:t>
            </w:r>
          </w:p>
        </w:tc>
        <w:tc>
          <w:tcPr>
            <w:tcW w:w="2976" w:type="dxa"/>
            <w:tcBorders>
              <w:bottom w:val="nil"/>
            </w:tcBorders>
            <w:tcMar>
              <w:left w:w="57" w:type="dxa"/>
              <w:right w:w="57" w:type="dxa"/>
            </w:tcMar>
          </w:tcPr>
          <w:p w14:paraId="1229AF0F" w14:textId="4D62DB4C" w:rsidR="004B1B84" w:rsidRPr="008E18DD" w:rsidRDefault="004B1B84" w:rsidP="004B1B84">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analytically on and others own cultural </w:t>
            </w:r>
            <w:r w:rsidR="00FC0EE1">
              <w:rPr>
                <w:rFonts w:asciiTheme="minorHAnsi" w:hAnsiTheme="minorHAnsi" w:cstheme="minorHAnsi"/>
              </w:rPr>
              <w:t xml:space="preserve">and linguistic </w:t>
            </w:r>
            <w:r w:rsidRPr="008E18DD">
              <w:rPr>
                <w:rFonts w:asciiTheme="minorHAnsi" w:hAnsiTheme="minorHAnsi" w:cstheme="minorHAnsi"/>
              </w:rPr>
              <w:t>assumptions and perspectives</w:t>
            </w:r>
            <w:r>
              <w:rPr>
                <w:rFonts w:asciiTheme="minorHAnsi" w:hAnsiTheme="minorHAnsi" w:cstheme="minorHAnsi"/>
              </w:rPr>
              <w:t xml:space="preserve"> and shared experiences</w:t>
            </w:r>
            <w:r w:rsidRPr="008E18DD">
              <w:rPr>
                <w:rFonts w:asciiTheme="minorHAnsi" w:hAnsiTheme="minorHAnsi" w:cstheme="minorHAnsi"/>
              </w:rPr>
              <w:t xml:space="preserve"> about living in a community, e.g., personal insights into nature of own community life and social/economic structures</w:t>
            </w:r>
          </w:p>
        </w:tc>
        <w:tc>
          <w:tcPr>
            <w:tcW w:w="2840" w:type="dxa"/>
            <w:tcBorders>
              <w:bottom w:val="nil"/>
            </w:tcBorders>
            <w:tcMar>
              <w:left w:w="57" w:type="dxa"/>
              <w:right w:w="57" w:type="dxa"/>
            </w:tcMar>
          </w:tcPr>
          <w:p w14:paraId="642D8686" w14:textId="51CFCB40" w:rsidR="004B1B84" w:rsidRPr="008E18DD" w:rsidRDefault="004B1B84" w:rsidP="004B1B84">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own learning and language acquisition skills about experiences of societies and communities and consider in relation to their own</w:t>
            </w:r>
          </w:p>
        </w:tc>
      </w:tr>
      <w:tr w:rsidR="004B1B84" w:rsidRPr="008E18DD" w14:paraId="5111BA02" w14:textId="77777777" w:rsidTr="00177957">
        <w:trPr>
          <w:cantSplit/>
          <w:trHeight w:val="832"/>
        </w:trPr>
        <w:tc>
          <w:tcPr>
            <w:tcW w:w="3256" w:type="dxa"/>
            <w:tcBorders>
              <w:top w:val="nil"/>
              <w:bottom w:val="single" w:sz="4" w:space="0" w:color="auto"/>
            </w:tcBorders>
            <w:tcMar>
              <w:left w:w="57" w:type="dxa"/>
              <w:right w:w="57" w:type="dxa"/>
            </w:tcMar>
          </w:tcPr>
          <w:p w14:paraId="2D00D14E" w14:textId="0BBAC71A" w:rsidR="004B1B84" w:rsidRPr="008E18DD" w:rsidRDefault="004B1B84" w:rsidP="004B1B84">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own language learning practices and applies feedback to propose appropriate, specific, personal improvements, e.g.,</w:t>
            </w:r>
            <w:r>
              <w:rPr>
                <w:rFonts w:asciiTheme="minorHAnsi" w:hAnsiTheme="minorHAnsi" w:cstheme="minorHAnsi"/>
              </w:rPr>
              <w:t xml:space="preserve"> effective vocabulary drills,</w:t>
            </w:r>
            <w:r w:rsidRPr="008E18DD">
              <w:rPr>
                <w:rFonts w:asciiTheme="minorHAnsi" w:hAnsiTheme="minorHAnsi" w:cstheme="minorHAnsi"/>
              </w:rPr>
              <w:t xml:space="preserve"> self-regulation- time; managing procrastination; reformulating goals; implementing formative feedback</w:t>
            </w:r>
          </w:p>
        </w:tc>
        <w:tc>
          <w:tcPr>
            <w:tcW w:w="2976" w:type="dxa"/>
            <w:tcBorders>
              <w:top w:val="nil"/>
              <w:bottom w:val="single" w:sz="4" w:space="0" w:color="auto"/>
            </w:tcBorders>
            <w:tcMar>
              <w:left w:w="57" w:type="dxa"/>
              <w:right w:w="57" w:type="dxa"/>
            </w:tcMar>
          </w:tcPr>
          <w:p w14:paraId="136A657F" w14:textId="7164C819" w:rsidR="004B1B84" w:rsidRPr="008E18DD" w:rsidRDefault="004B1B84" w:rsidP="004B1B84">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on own language learning practices and applies feedback to propose appropriate, specific, personal improvements including linguistic knowledge and practices about living in a community, e.g., </w:t>
            </w:r>
            <w:r>
              <w:rPr>
                <w:rFonts w:asciiTheme="minorHAnsi" w:hAnsiTheme="minorHAnsi" w:cstheme="minorHAnsi"/>
              </w:rPr>
              <w:t>effective vocabulary drills,</w:t>
            </w:r>
            <w:r w:rsidRPr="008E18DD">
              <w:rPr>
                <w:rFonts w:asciiTheme="minorHAnsi" w:hAnsiTheme="minorHAnsi" w:cstheme="minorHAnsi"/>
              </w:rPr>
              <w:t xml:space="preserve"> self-regulation- time; managing procrastination; reformulating goals; implementing formative feedback</w:t>
            </w:r>
          </w:p>
        </w:tc>
        <w:tc>
          <w:tcPr>
            <w:tcW w:w="2840" w:type="dxa"/>
            <w:tcBorders>
              <w:top w:val="nil"/>
              <w:bottom w:val="single" w:sz="4" w:space="0" w:color="auto"/>
            </w:tcBorders>
            <w:tcMar>
              <w:left w:w="57" w:type="dxa"/>
              <w:right w:w="57" w:type="dxa"/>
            </w:tcMar>
          </w:tcPr>
          <w:p w14:paraId="73C4698A" w14:textId="6DDA8C3E" w:rsidR="004B1B84" w:rsidRPr="008E18DD" w:rsidRDefault="004B1B84" w:rsidP="004B1B84">
            <w:pPr>
              <w:pStyle w:val="ListBulletintable"/>
              <w:spacing w:after="60"/>
              <w:ind w:left="366" w:hanging="284"/>
              <w:rPr>
                <w:rFonts w:asciiTheme="minorHAnsi" w:hAnsiTheme="minorHAnsi" w:cstheme="minorHAnsi"/>
              </w:rPr>
            </w:pPr>
            <w:r w:rsidRPr="008E18DD">
              <w:rPr>
                <w:rFonts w:asciiTheme="minorHAnsi" w:hAnsiTheme="minorHAnsi" w:cstheme="minorHAnsi"/>
              </w:rPr>
              <w:t>use effective</w:t>
            </w:r>
            <w:r>
              <w:rPr>
                <w:rFonts w:asciiTheme="minorHAnsi" w:hAnsiTheme="minorHAnsi" w:cstheme="minorHAnsi"/>
              </w:rPr>
              <w:t xml:space="preserve"> language and general</w:t>
            </w:r>
            <w:r w:rsidRPr="008E18DD">
              <w:rPr>
                <w:rFonts w:asciiTheme="minorHAnsi" w:hAnsiTheme="minorHAnsi" w:cstheme="minorHAnsi"/>
              </w:rPr>
              <w:t xml:space="preserve"> learning skills</w:t>
            </w:r>
          </w:p>
        </w:tc>
      </w:tr>
    </w:tbl>
    <w:p w14:paraId="15E217AA" w14:textId="71F034E2" w:rsidR="004454B4" w:rsidRPr="008E18DD" w:rsidRDefault="004454B4" w:rsidP="008E18DD">
      <w:pPr>
        <w:pStyle w:val="Heading2"/>
        <w:tabs>
          <w:tab w:val="right" w:pos="9072"/>
        </w:tabs>
        <w:spacing w:before="120"/>
        <w:rPr>
          <w:rFonts w:asciiTheme="minorHAnsi" w:hAnsiTheme="minorHAnsi" w:cstheme="minorHAnsi"/>
        </w:rPr>
      </w:pPr>
      <w:bookmarkStart w:id="84" w:name="_Hlk3468984"/>
      <w:r w:rsidRPr="008E18DD">
        <w:rPr>
          <w:rFonts w:asciiTheme="minorHAnsi" w:hAnsiTheme="minorHAnsi" w:cstheme="minorHAnsi"/>
          <w:bCs w:val="0"/>
        </w:rPr>
        <w:t>A guide to reading and implementing content descriptions</w:t>
      </w:r>
    </w:p>
    <w:p w14:paraId="1DB29C51" w14:textId="77777777" w:rsidR="004454B4" w:rsidRPr="008E18DD" w:rsidRDefault="004454B4" w:rsidP="008E18DD">
      <w:pPr>
        <w:spacing w:after="120"/>
        <w:rPr>
          <w:rFonts w:asciiTheme="minorHAnsi" w:hAnsiTheme="minorHAnsi" w:cstheme="minorHAnsi"/>
        </w:rPr>
      </w:pPr>
      <w:bookmarkStart w:id="85" w:name="_Hlk11315665"/>
      <w:r w:rsidRPr="008E18DD">
        <w:rPr>
          <w:rFonts w:asciiTheme="minorHAnsi" w:hAnsiTheme="minorHAnsi" w:cstheme="minorHAnsi"/>
        </w:rPr>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82394CF" w14:textId="77777777" w:rsidR="004454B4" w:rsidRPr="008E18DD" w:rsidRDefault="004454B4" w:rsidP="008E18DD">
      <w:pPr>
        <w:spacing w:after="120"/>
        <w:rPr>
          <w:rFonts w:asciiTheme="minorHAnsi" w:hAnsiTheme="minorHAnsi" w:cstheme="minorHAnsi"/>
        </w:rPr>
      </w:pPr>
      <w:r w:rsidRPr="008E18DD">
        <w:rPr>
          <w:rFonts w:asciiTheme="minorHAnsi" w:hAnsiTheme="minorHAnsi" w:cstheme="minorHAnsi"/>
          <w:lang w:eastAsia="en-AU"/>
        </w:rPr>
        <w:t xml:space="preserve">A </w:t>
      </w:r>
      <w:r w:rsidRPr="008E18DD">
        <w:rPr>
          <w:rFonts w:asciiTheme="minorHAnsi" w:hAnsiTheme="minorHAnsi" w:cstheme="minorHAnsi"/>
          <w:bCs/>
          <w:lang w:eastAsia="en-AU"/>
        </w:rPr>
        <w:t>program of learning</w:t>
      </w:r>
      <w:r w:rsidRPr="008E18DD">
        <w:rPr>
          <w:rFonts w:asciiTheme="minorHAnsi" w:hAnsiTheme="minorHAnsi" w:cstheme="minorHAnsi"/>
          <w:b/>
          <w:bCs/>
          <w:lang w:eastAsia="en-AU"/>
        </w:rPr>
        <w:t xml:space="preserve"> </w:t>
      </w:r>
      <w:r w:rsidRPr="008E18DD">
        <w:rPr>
          <w:rFonts w:asciiTheme="minorHAnsi" w:hAnsiTheme="minorHAnsi" w:cstheme="minorHAnsi"/>
          <w:lang w:eastAsia="en-AU"/>
        </w:rPr>
        <w:t>is what a college provides to implement the course for a subject. It is at the discretion of the teacher to emphasis</w:t>
      </w:r>
      <w:r w:rsidR="00EC4D5C" w:rsidRPr="008E18DD">
        <w:rPr>
          <w:rFonts w:asciiTheme="minorHAnsi" w:hAnsiTheme="minorHAnsi" w:cstheme="minorHAnsi"/>
          <w:lang w:eastAsia="en-AU"/>
        </w:rPr>
        <w:t>e</w:t>
      </w:r>
      <w:r w:rsidRPr="008E18DD">
        <w:rPr>
          <w:rFonts w:asciiTheme="minorHAnsi" w:hAnsiTheme="minorHAnsi" w:cstheme="minorHAnsi"/>
          <w:lang w:eastAsia="en-AU"/>
        </w:rPr>
        <w:t xml:space="preserve"> some content descriptions over others. The teacher may teach additional (not listed) content provided it meets the specific unit goals. This will be informed by the student needs and interests.</w:t>
      </w:r>
    </w:p>
    <w:bookmarkEnd w:id="84"/>
    <w:bookmarkEnd w:id="85"/>
    <w:p w14:paraId="3810AAAF" w14:textId="77777777" w:rsidR="004454B4" w:rsidRPr="008E18DD" w:rsidRDefault="00744DF6" w:rsidP="008E18DD">
      <w:pPr>
        <w:pStyle w:val="Heading2"/>
        <w:tabs>
          <w:tab w:val="right" w:pos="9072"/>
        </w:tabs>
        <w:spacing w:before="120"/>
        <w:rPr>
          <w:rFonts w:asciiTheme="minorHAnsi" w:hAnsiTheme="minorHAnsi" w:cstheme="minorHAnsi"/>
          <w:szCs w:val="22"/>
        </w:rPr>
      </w:pPr>
      <w:r w:rsidRPr="008E18DD">
        <w:rPr>
          <w:rFonts w:asciiTheme="minorHAnsi" w:hAnsiTheme="minorHAnsi" w:cstheme="minorHAnsi"/>
        </w:rPr>
        <w:t>Assessment</w:t>
      </w:r>
    </w:p>
    <w:p w14:paraId="7270BB1C" w14:textId="42B80353" w:rsidR="004454B4" w:rsidRPr="008E18DD" w:rsidRDefault="004454B4" w:rsidP="008E18DD">
      <w:pPr>
        <w:spacing w:after="120"/>
        <w:rPr>
          <w:rFonts w:asciiTheme="minorHAnsi" w:hAnsiTheme="minorHAnsi" w:cstheme="minorHAnsi"/>
        </w:rPr>
      </w:pPr>
      <w:r w:rsidRPr="008E18DD">
        <w:rPr>
          <w:rFonts w:asciiTheme="minorHAnsi" w:hAnsiTheme="minorHAnsi" w:cstheme="minorHAnsi"/>
        </w:rPr>
        <w:t>Refer to page</w:t>
      </w:r>
      <w:r w:rsidR="00AA4073" w:rsidRPr="008E18DD">
        <w:rPr>
          <w:rFonts w:asciiTheme="minorHAnsi" w:hAnsiTheme="minorHAnsi" w:cstheme="minorHAnsi"/>
        </w:rPr>
        <w:t>s</w:t>
      </w:r>
      <w:r w:rsidR="005751C9" w:rsidRPr="008E18DD">
        <w:rPr>
          <w:rFonts w:asciiTheme="minorHAnsi" w:hAnsiTheme="minorHAnsi" w:cstheme="minorHAnsi"/>
        </w:rPr>
        <w:t xml:space="preserve"> </w:t>
      </w:r>
      <w:r w:rsidR="002A1A22" w:rsidRPr="008E18DD">
        <w:rPr>
          <w:rFonts w:asciiTheme="minorHAnsi" w:hAnsiTheme="minorHAnsi" w:cstheme="minorHAnsi"/>
        </w:rPr>
        <w:t>10</w:t>
      </w:r>
      <w:r w:rsidR="006535C8" w:rsidRPr="008E18DD">
        <w:rPr>
          <w:rFonts w:asciiTheme="minorHAnsi" w:hAnsiTheme="minorHAnsi" w:cstheme="minorHAnsi"/>
        </w:rPr>
        <w:t>.</w:t>
      </w:r>
    </w:p>
    <w:p w14:paraId="69C72292" w14:textId="77777777" w:rsidR="006C4576" w:rsidRPr="008E18DD" w:rsidRDefault="006C4576" w:rsidP="008E18DD">
      <w:pPr>
        <w:spacing w:after="120"/>
        <w:rPr>
          <w:rFonts w:asciiTheme="minorHAnsi" w:hAnsiTheme="minorHAnsi" w:cstheme="minorHAnsi"/>
        </w:rPr>
      </w:pPr>
      <w:r w:rsidRPr="008E18DD">
        <w:rPr>
          <w:rFonts w:asciiTheme="minorHAnsi" w:hAnsiTheme="minorHAnsi" w:cstheme="minorHAnsi"/>
        </w:rPr>
        <w:br w:type="page"/>
      </w:r>
    </w:p>
    <w:p w14:paraId="17862F8E" w14:textId="3E7808EB" w:rsidR="004454B4" w:rsidRPr="008E18DD" w:rsidRDefault="00545008" w:rsidP="008E18DD">
      <w:pPr>
        <w:pStyle w:val="Heading1"/>
        <w:spacing w:before="120"/>
        <w:rPr>
          <w:rFonts w:asciiTheme="minorHAnsi" w:hAnsiTheme="minorHAnsi" w:cstheme="minorHAnsi"/>
        </w:rPr>
      </w:pPr>
      <w:bookmarkStart w:id="86" w:name="_Toc525640302"/>
      <w:bookmarkStart w:id="87" w:name="_Toc238721983"/>
      <w:r w:rsidRPr="008E18DD">
        <w:rPr>
          <w:rFonts w:asciiTheme="minorHAnsi" w:hAnsiTheme="minorHAnsi" w:cstheme="minorHAnsi"/>
        </w:rPr>
        <w:lastRenderedPageBreak/>
        <w:t>The Changing World</w:t>
      </w:r>
      <w:r w:rsidR="004454B4" w:rsidRPr="008E18DD">
        <w:rPr>
          <w:rFonts w:asciiTheme="minorHAnsi" w:hAnsiTheme="minorHAnsi" w:cstheme="minorHAnsi"/>
        </w:rPr>
        <w:tab/>
        <w:t>Value: 1.0</w:t>
      </w:r>
      <w:bookmarkEnd w:id="86"/>
      <w:bookmarkEnd w:id="87"/>
    </w:p>
    <w:p w14:paraId="11DB1F60" w14:textId="1DFAEF79" w:rsidR="004454B4" w:rsidRPr="008E18DD" w:rsidRDefault="00545008" w:rsidP="008E18DD">
      <w:pPr>
        <w:pStyle w:val="Heading3subheading"/>
        <w:spacing w:before="120" w:after="120"/>
        <w:rPr>
          <w:rFonts w:asciiTheme="minorHAnsi" w:hAnsiTheme="minorHAnsi" w:cstheme="minorHAnsi"/>
          <w:color w:val="auto"/>
        </w:rPr>
      </w:pPr>
      <w:r w:rsidRPr="008E18DD">
        <w:rPr>
          <w:rFonts w:asciiTheme="minorHAnsi" w:hAnsiTheme="minorHAnsi" w:cstheme="minorHAnsi"/>
          <w:color w:val="auto"/>
        </w:rPr>
        <w:t>The Changing World</w:t>
      </w:r>
      <w:r w:rsidR="008A1234" w:rsidRPr="008E18DD">
        <w:rPr>
          <w:rFonts w:asciiTheme="minorHAnsi" w:hAnsiTheme="minorHAnsi" w:cstheme="minorHAnsi"/>
          <w:color w:val="auto"/>
        </w:rPr>
        <w:t xml:space="preserve"> a</w:t>
      </w:r>
      <w:r w:rsidR="004454B4" w:rsidRPr="008E18DD">
        <w:rPr>
          <w:rFonts w:asciiTheme="minorHAnsi" w:hAnsiTheme="minorHAnsi" w:cstheme="minorHAnsi"/>
          <w:color w:val="auto"/>
        </w:rPr>
        <w:tab/>
        <w:t>Value 0.5</w:t>
      </w:r>
    </w:p>
    <w:p w14:paraId="1E4F4F9D" w14:textId="3EC1AF1A" w:rsidR="004454B4" w:rsidRPr="008E18DD" w:rsidRDefault="00545008" w:rsidP="008E18DD">
      <w:pPr>
        <w:pStyle w:val="Heading3subheading"/>
        <w:spacing w:before="120" w:after="120"/>
        <w:rPr>
          <w:rFonts w:asciiTheme="minorHAnsi" w:hAnsiTheme="minorHAnsi" w:cstheme="minorHAnsi"/>
          <w:color w:val="auto"/>
        </w:rPr>
      </w:pPr>
      <w:r w:rsidRPr="008E18DD">
        <w:rPr>
          <w:rFonts w:asciiTheme="minorHAnsi" w:hAnsiTheme="minorHAnsi" w:cstheme="minorHAnsi"/>
          <w:color w:val="auto"/>
        </w:rPr>
        <w:t>The Changing World</w:t>
      </w:r>
      <w:r w:rsidR="008A1234" w:rsidRPr="008E18DD">
        <w:rPr>
          <w:rFonts w:asciiTheme="minorHAnsi" w:hAnsiTheme="minorHAnsi" w:cstheme="minorHAnsi"/>
          <w:color w:val="auto"/>
        </w:rPr>
        <w:t xml:space="preserve"> b</w:t>
      </w:r>
      <w:r w:rsidR="004454B4" w:rsidRPr="008E18DD">
        <w:rPr>
          <w:rFonts w:asciiTheme="minorHAnsi" w:hAnsiTheme="minorHAnsi" w:cstheme="minorHAnsi"/>
          <w:color w:val="auto"/>
        </w:rPr>
        <w:tab/>
        <w:t>Value 0.5</w:t>
      </w:r>
    </w:p>
    <w:p w14:paraId="63ADF42D" w14:textId="77777777" w:rsidR="004454B4" w:rsidRPr="008E18DD" w:rsidRDefault="004454B4" w:rsidP="008E18DD">
      <w:pPr>
        <w:pStyle w:val="Heading2"/>
        <w:tabs>
          <w:tab w:val="right" w:pos="9072"/>
        </w:tabs>
        <w:spacing w:before="120"/>
        <w:rPr>
          <w:rFonts w:asciiTheme="minorHAnsi" w:hAnsiTheme="minorHAnsi" w:cstheme="minorHAnsi"/>
        </w:rPr>
      </w:pPr>
      <w:r w:rsidRPr="008E18DD">
        <w:rPr>
          <w:rFonts w:asciiTheme="minorHAnsi" w:hAnsiTheme="minorHAnsi" w:cstheme="minorHAnsi"/>
        </w:rPr>
        <w:t>Unit Description</w:t>
      </w:r>
    </w:p>
    <w:p w14:paraId="3ED6C49C" w14:textId="0814680E" w:rsidR="004C59CB" w:rsidRPr="008E18DD" w:rsidRDefault="004C59CB" w:rsidP="008E18DD">
      <w:pPr>
        <w:spacing w:after="120"/>
        <w:rPr>
          <w:rFonts w:asciiTheme="minorHAnsi" w:hAnsiTheme="minorHAnsi" w:cstheme="minorHAnsi"/>
        </w:rPr>
      </w:pPr>
      <w:r w:rsidRPr="008E18DD">
        <w:rPr>
          <w:rFonts w:asciiTheme="minorHAnsi" w:hAnsiTheme="minorHAnsi" w:cstheme="minorHAnsi"/>
        </w:rPr>
        <w:t>Students explore personal, local and global change. They investigate changes in communities. Students further their learning about how values and cultures shape understanding and communication about issues that impact our world. They apply their increasing repertoire of target language and cultural capabilities to share understanding about change. Students reflect on diverse cultural and linguistic practices for addressing personal, local and global change.</w:t>
      </w:r>
    </w:p>
    <w:p w14:paraId="1BF59000" w14:textId="77777777" w:rsidR="009F15B5" w:rsidRPr="008E18DD" w:rsidRDefault="009F15B5" w:rsidP="008E18DD">
      <w:pPr>
        <w:pStyle w:val="Heading2"/>
        <w:spacing w:before="120"/>
        <w:rPr>
          <w:rFonts w:asciiTheme="minorHAnsi" w:hAnsiTheme="minorHAnsi" w:cstheme="minorHAnsi"/>
        </w:rPr>
      </w:pPr>
      <w:r w:rsidRPr="008E18DD">
        <w:rPr>
          <w:rFonts w:asciiTheme="minorHAnsi" w:hAnsiTheme="minorHAnsi" w:cstheme="minorHAnsi"/>
        </w:rPr>
        <w:t>Specific Unit Goals</w:t>
      </w:r>
    </w:p>
    <w:p w14:paraId="36A21935" w14:textId="77777777" w:rsidR="009F15B5" w:rsidRPr="008E18DD" w:rsidRDefault="009F15B5" w:rsidP="008E18DD">
      <w:pPr>
        <w:spacing w:after="120"/>
        <w:rPr>
          <w:rFonts w:asciiTheme="minorHAnsi" w:hAnsiTheme="minorHAnsi" w:cstheme="minorHAnsi"/>
        </w:rPr>
      </w:pPr>
      <w:bookmarkStart w:id="88" w:name="_Hlk11315702"/>
      <w:r w:rsidRPr="008E18DD">
        <w:rPr>
          <w:rFonts w:asciiTheme="minorHAnsi" w:hAnsiTheme="minorHAnsi" w:cstheme="minorHAns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934"/>
        <w:gridCol w:w="3024"/>
      </w:tblGrid>
      <w:tr w:rsidR="009F15B5" w:rsidRPr="008E18DD" w14:paraId="08733450" w14:textId="77777777" w:rsidTr="002265B1">
        <w:tc>
          <w:tcPr>
            <w:tcW w:w="3114" w:type="dxa"/>
            <w:tcBorders>
              <w:bottom w:val="single" w:sz="4" w:space="0" w:color="auto"/>
            </w:tcBorders>
            <w:tcMar>
              <w:left w:w="57" w:type="dxa"/>
              <w:right w:w="57" w:type="dxa"/>
            </w:tcMar>
          </w:tcPr>
          <w:bookmarkEnd w:id="88"/>
          <w:p w14:paraId="03ADCB7E" w14:textId="77777777" w:rsidR="009F15B5" w:rsidRPr="008E18DD" w:rsidRDefault="009F15B5" w:rsidP="00646A1D">
            <w:pPr>
              <w:pStyle w:val="TableTextBoldcentred"/>
              <w:spacing w:before="60" w:after="60"/>
              <w:rPr>
                <w:rFonts w:asciiTheme="minorHAnsi" w:hAnsiTheme="minorHAnsi" w:cstheme="minorHAnsi"/>
              </w:rPr>
            </w:pPr>
            <w:r w:rsidRPr="008E18DD">
              <w:rPr>
                <w:rFonts w:asciiTheme="minorHAnsi" w:hAnsiTheme="minorHAnsi" w:cstheme="minorHAnsi"/>
              </w:rPr>
              <w:t>A Course</w:t>
            </w:r>
          </w:p>
        </w:tc>
        <w:tc>
          <w:tcPr>
            <w:tcW w:w="2934" w:type="dxa"/>
            <w:tcBorders>
              <w:bottom w:val="single" w:sz="4" w:space="0" w:color="auto"/>
            </w:tcBorders>
            <w:tcMar>
              <w:left w:w="57" w:type="dxa"/>
              <w:right w:w="57" w:type="dxa"/>
            </w:tcMar>
          </w:tcPr>
          <w:p w14:paraId="3D644DF5" w14:textId="77777777" w:rsidR="009F15B5" w:rsidRPr="008E18DD" w:rsidRDefault="009F15B5" w:rsidP="00646A1D">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3024" w:type="dxa"/>
            <w:tcBorders>
              <w:bottom w:val="single" w:sz="4" w:space="0" w:color="auto"/>
            </w:tcBorders>
            <w:tcMar>
              <w:left w:w="57" w:type="dxa"/>
              <w:right w:w="57" w:type="dxa"/>
            </w:tcMar>
          </w:tcPr>
          <w:p w14:paraId="4C0F77C9" w14:textId="77777777" w:rsidR="009F15B5" w:rsidRPr="008E18DD" w:rsidRDefault="009F15B5" w:rsidP="00646A1D">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tr w:rsidR="009F15B5" w:rsidRPr="008E18DD" w14:paraId="11843586" w14:textId="77777777" w:rsidTr="002265B1">
        <w:trPr>
          <w:trHeight w:val="591"/>
        </w:trPr>
        <w:tc>
          <w:tcPr>
            <w:tcW w:w="3114" w:type="dxa"/>
            <w:tcBorders>
              <w:bottom w:val="nil"/>
            </w:tcBorders>
            <w:tcMar>
              <w:left w:w="57" w:type="dxa"/>
              <w:right w:w="57" w:type="dxa"/>
            </w:tcMar>
          </w:tcPr>
          <w:p w14:paraId="46AA8FD1" w14:textId="4BFD37D4" w:rsidR="009F15B5" w:rsidRPr="008E18DD" w:rsidRDefault="00FA5B26"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analyse personal, local and/or global change and how values and culture/s shape understanding and communication about issues that impact our world</w:t>
            </w:r>
            <w:r w:rsidR="00E6540E">
              <w:rPr>
                <w:rFonts w:cs="Calibri"/>
                <w:color w:val="000000"/>
              </w:rPr>
              <w:t xml:space="preserve"> and exchange responses and thoughts</w:t>
            </w:r>
          </w:p>
        </w:tc>
        <w:tc>
          <w:tcPr>
            <w:tcW w:w="2934" w:type="dxa"/>
            <w:tcBorders>
              <w:bottom w:val="nil"/>
            </w:tcBorders>
            <w:tcMar>
              <w:left w:w="57" w:type="dxa"/>
              <w:right w:w="57" w:type="dxa"/>
            </w:tcMar>
          </w:tcPr>
          <w:p w14:paraId="185C2BF4" w14:textId="32363A39" w:rsidR="00EF6969" w:rsidRPr="008E18DD" w:rsidRDefault="0067161A" w:rsidP="00646A1D">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evaluate personal, local and global change and how values and culture/s shape understanding and communication about issues that impact our world</w:t>
            </w:r>
            <w:r w:rsidR="00E6540E">
              <w:rPr>
                <w:rFonts w:cs="Calibri"/>
                <w:color w:val="000000"/>
              </w:rPr>
              <w:t xml:space="preserve"> and exchange responses and thoughts</w:t>
            </w:r>
          </w:p>
        </w:tc>
        <w:tc>
          <w:tcPr>
            <w:tcW w:w="3024" w:type="dxa"/>
            <w:tcBorders>
              <w:bottom w:val="nil"/>
            </w:tcBorders>
            <w:tcMar>
              <w:left w:w="57" w:type="dxa"/>
              <w:right w:w="57" w:type="dxa"/>
            </w:tcMar>
          </w:tcPr>
          <w:p w14:paraId="230F001E" w14:textId="64117B9F" w:rsidR="009F15B5" w:rsidRPr="008E18DD" w:rsidRDefault="009253C2" w:rsidP="00646A1D">
            <w:pPr>
              <w:pStyle w:val="ListBulletintable"/>
              <w:spacing w:after="60"/>
              <w:ind w:left="366" w:hanging="284"/>
              <w:rPr>
                <w:rFonts w:asciiTheme="minorHAnsi" w:hAnsiTheme="minorHAnsi" w:cstheme="minorHAnsi"/>
                <w:szCs w:val="22"/>
              </w:rPr>
            </w:pPr>
            <w:r w:rsidRPr="008E18DD">
              <w:rPr>
                <w:rFonts w:asciiTheme="minorHAnsi" w:hAnsiTheme="minorHAnsi" w:cstheme="minorHAnsi"/>
              </w:rPr>
              <w:t>explain topics about personal, local and global change</w:t>
            </w:r>
            <w:r w:rsidR="00177957">
              <w:rPr>
                <w:rFonts w:cs="Calibri"/>
                <w:color w:val="000000"/>
              </w:rPr>
              <w:t xml:space="preserve"> and exchange responses and thoughts</w:t>
            </w:r>
          </w:p>
        </w:tc>
      </w:tr>
      <w:tr w:rsidR="00894DD2" w:rsidRPr="008E18DD" w14:paraId="2FE96492" w14:textId="77777777" w:rsidTr="002265B1">
        <w:trPr>
          <w:trHeight w:val="735"/>
        </w:trPr>
        <w:tc>
          <w:tcPr>
            <w:tcW w:w="3114" w:type="dxa"/>
            <w:tcBorders>
              <w:top w:val="nil"/>
              <w:bottom w:val="nil"/>
            </w:tcBorders>
            <w:tcMar>
              <w:left w:w="57" w:type="dxa"/>
              <w:right w:w="57" w:type="dxa"/>
            </w:tcMar>
          </w:tcPr>
          <w:p w14:paraId="1806191E" w14:textId="36BB9935" w:rsidR="00894DD2" w:rsidRPr="008E18DD" w:rsidRDefault="00FA5B26"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analyse changes experienced by communities</w:t>
            </w:r>
            <w:r w:rsidR="00E6540E">
              <w:rPr>
                <w:rFonts w:cs="Calibri"/>
                <w:color w:val="000000"/>
              </w:rPr>
              <w:t xml:space="preserve"> </w:t>
            </w:r>
            <w:r w:rsidR="002F41CE">
              <w:rPr>
                <w:rFonts w:cs="Calibri"/>
                <w:color w:val="000000"/>
              </w:rPr>
              <w:t>and</w:t>
            </w:r>
            <w:r w:rsidR="00E6540E">
              <w:rPr>
                <w:rFonts w:cs="Calibri"/>
                <w:color w:val="000000"/>
              </w:rPr>
              <w:t xml:space="preserve"> </w:t>
            </w:r>
            <w:r w:rsidR="00504DAD">
              <w:rPr>
                <w:rFonts w:cs="Calibri"/>
                <w:color w:val="000000"/>
              </w:rPr>
              <w:t>share conclusions</w:t>
            </w:r>
            <w:r w:rsidR="00E6540E">
              <w:rPr>
                <w:rFonts w:cs="Calibri"/>
                <w:color w:val="000000"/>
              </w:rPr>
              <w:t xml:space="preserve"> </w:t>
            </w:r>
            <w:r w:rsidR="00E6540E" w:rsidRPr="008A18F5">
              <w:rPr>
                <w:rFonts w:cs="Calibri"/>
                <w:color w:val="000000"/>
              </w:rPr>
              <w:t>with other</w:t>
            </w:r>
            <w:r w:rsidR="00E6540E">
              <w:rPr>
                <w:rFonts w:cs="Calibri"/>
                <w:color w:val="000000"/>
              </w:rPr>
              <w:t>s</w:t>
            </w:r>
          </w:p>
        </w:tc>
        <w:tc>
          <w:tcPr>
            <w:tcW w:w="2934" w:type="dxa"/>
            <w:tcBorders>
              <w:top w:val="nil"/>
              <w:bottom w:val="nil"/>
            </w:tcBorders>
            <w:tcMar>
              <w:left w:w="57" w:type="dxa"/>
              <w:right w:w="57" w:type="dxa"/>
            </w:tcMar>
          </w:tcPr>
          <w:p w14:paraId="3CFE59A8" w14:textId="40D572AB" w:rsidR="00894DD2" w:rsidRPr="008E18DD" w:rsidRDefault="0067161A" w:rsidP="00646A1D">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evaluate changes experienced by communities</w:t>
            </w:r>
            <w:r w:rsidR="00E6540E">
              <w:rPr>
                <w:rFonts w:cs="Calibri"/>
                <w:color w:val="000000"/>
              </w:rPr>
              <w:t xml:space="preserve"> </w:t>
            </w:r>
            <w:r w:rsidR="002F41CE">
              <w:rPr>
                <w:rFonts w:cs="Calibri"/>
                <w:color w:val="000000"/>
              </w:rPr>
              <w:t>and</w:t>
            </w:r>
            <w:r w:rsidR="00E6540E">
              <w:rPr>
                <w:rFonts w:cs="Calibri"/>
                <w:color w:val="000000"/>
              </w:rPr>
              <w:t xml:space="preserve"> </w:t>
            </w:r>
            <w:r w:rsidR="00504DAD">
              <w:rPr>
                <w:rFonts w:cs="Calibri"/>
                <w:color w:val="000000"/>
              </w:rPr>
              <w:t>share conclusions</w:t>
            </w:r>
            <w:r w:rsidR="00E6540E">
              <w:rPr>
                <w:rFonts w:cs="Calibri"/>
                <w:color w:val="000000"/>
              </w:rPr>
              <w:t xml:space="preserve"> </w:t>
            </w:r>
            <w:r w:rsidR="00E6540E" w:rsidRPr="008A18F5">
              <w:rPr>
                <w:rFonts w:cs="Calibri"/>
                <w:color w:val="000000"/>
              </w:rPr>
              <w:t>with other</w:t>
            </w:r>
            <w:r w:rsidR="00E6540E">
              <w:rPr>
                <w:rFonts w:cs="Calibri"/>
                <w:color w:val="000000"/>
              </w:rPr>
              <w:t>s</w:t>
            </w:r>
          </w:p>
        </w:tc>
        <w:tc>
          <w:tcPr>
            <w:tcW w:w="3024" w:type="dxa"/>
            <w:tcBorders>
              <w:top w:val="nil"/>
              <w:bottom w:val="nil"/>
            </w:tcBorders>
            <w:tcMar>
              <w:left w:w="57" w:type="dxa"/>
              <w:right w:w="57" w:type="dxa"/>
            </w:tcMar>
          </w:tcPr>
          <w:p w14:paraId="04C25FFF" w14:textId="2339F137" w:rsidR="00894DD2" w:rsidRPr="008E18DD" w:rsidRDefault="005C1CF9" w:rsidP="00646A1D">
            <w:pPr>
              <w:pStyle w:val="ListBulletintable"/>
              <w:spacing w:after="60"/>
              <w:ind w:left="366" w:hanging="284"/>
              <w:rPr>
                <w:rFonts w:asciiTheme="minorHAnsi" w:hAnsiTheme="minorHAnsi" w:cstheme="minorHAnsi"/>
                <w:szCs w:val="22"/>
              </w:rPr>
            </w:pPr>
            <w:r w:rsidRPr="008E18DD">
              <w:rPr>
                <w:rFonts w:asciiTheme="minorHAnsi" w:hAnsiTheme="minorHAnsi" w:cstheme="minorHAnsi"/>
              </w:rPr>
              <w:t>explain experiences of personal, local or global change in the context of the target culture/s</w:t>
            </w:r>
            <w:r w:rsidR="00177957">
              <w:rPr>
                <w:rFonts w:cs="Calibri"/>
                <w:color w:val="000000"/>
              </w:rPr>
              <w:t xml:space="preserve"> </w:t>
            </w:r>
            <w:r w:rsidR="002F41CE">
              <w:rPr>
                <w:rFonts w:cs="Calibri"/>
                <w:color w:val="000000"/>
              </w:rPr>
              <w:t>and</w:t>
            </w:r>
            <w:r w:rsidR="00177957">
              <w:rPr>
                <w:rFonts w:cs="Calibri"/>
                <w:color w:val="000000"/>
              </w:rPr>
              <w:t xml:space="preserve"> </w:t>
            </w:r>
            <w:r w:rsidR="00504DAD">
              <w:rPr>
                <w:rFonts w:cs="Calibri"/>
                <w:color w:val="000000"/>
              </w:rPr>
              <w:t xml:space="preserve">share conclusions </w:t>
            </w:r>
            <w:r w:rsidR="00177957" w:rsidRPr="008A18F5">
              <w:rPr>
                <w:rFonts w:cs="Calibri"/>
                <w:color w:val="000000"/>
              </w:rPr>
              <w:t>with other</w:t>
            </w:r>
            <w:r w:rsidR="00177957">
              <w:rPr>
                <w:rFonts w:cs="Calibri"/>
                <w:color w:val="000000"/>
              </w:rPr>
              <w:t>s</w:t>
            </w:r>
          </w:p>
        </w:tc>
      </w:tr>
      <w:tr w:rsidR="005C1CF9" w:rsidRPr="008E18DD" w14:paraId="04DB8E57" w14:textId="77777777" w:rsidTr="002265B1">
        <w:trPr>
          <w:trHeight w:val="735"/>
        </w:trPr>
        <w:tc>
          <w:tcPr>
            <w:tcW w:w="3114" w:type="dxa"/>
            <w:tcBorders>
              <w:top w:val="nil"/>
              <w:bottom w:val="nil"/>
            </w:tcBorders>
            <w:tcMar>
              <w:left w:w="57" w:type="dxa"/>
              <w:right w:w="57" w:type="dxa"/>
            </w:tcMar>
          </w:tcPr>
          <w:p w14:paraId="3918EDE0" w14:textId="02CDB238" w:rsidR="005C1CF9" w:rsidRPr="008E18DD" w:rsidRDefault="005C1CF9" w:rsidP="00265E38">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apply </w:t>
            </w:r>
            <w:r w:rsidR="00265E38" w:rsidRPr="00265E38">
              <w:rPr>
                <w:rFonts w:asciiTheme="minorHAnsi" w:hAnsiTheme="minorHAnsi" w:cstheme="minorHAnsi"/>
              </w:rPr>
              <w:t xml:space="preserve">an emerging </w:t>
            </w:r>
            <w:r w:rsidRPr="008E18DD">
              <w:rPr>
                <w:rFonts w:asciiTheme="minorHAnsi" w:hAnsiTheme="minorHAnsi" w:cstheme="minorHAnsi"/>
              </w:rPr>
              <w:t>repertoire of target language and cultural capabilities to discuss change and build and share understanding</w:t>
            </w:r>
            <w:r w:rsidR="00265E38">
              <w:rPr>
                <w:rFonts w:asciiTheme="minorHAnsi" w:hAnsiTheme="minorHAnsi" w:cstheme="minorHAnsi"/>
              </w:rPr>
              <w:t xml:space="preserve"> </w:t>
            </w:r>
          </w:p>
        </w:tc>
        <w:tc>
          <w:tcPr>
            <w:tcW w:w="2934" w:type="dxa"/>
            <w:tcBorders>
              <w:top w:val="nil"/>
              <w:bottom w:val="nil"/>
            </w:tcBorders>
            <w:tcMar>
              <w:left w:w="57" w:type="dxa"/>
              <w:right w:w="57" w:type="dxa"/>
            </w:tcMar>
          </w:tcPr>
          <w:p w14:paraId="0C6A81F8" w14:textId="2DD90BDA" w:rsidR="005C1CF9" w:rsidRPr="008E18DD" w:rsidRDefault="005C1CF9" w:rsidP="00265E38">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 xml:space="preserve">apply </w:t>
            </w:r>
            <w:r w:rsidR="00265E38" w:rsidRPr="00265E38">
              <w:rPr>
                <w:rFonts w:asciiTheme="minorHAnsi" w:hAnsiTheme="minorHAnsi" w:cstheme="minorHAnsi"/>
                <w:szCs w:val="22"/>
              </w:rPr>
              <w:t xml:space="preserve">an emerging </w:t>
            </w:r>
            <w:r w:rsidRPr="008E18DD">
              <w:rPr>
                <w:rFonts w:asciiTheme="minorHAnsi" w:hAnsiTheme="minorHAnsi" w:cstheme="minorHAnsi"/>
                <w:szCs w:val="22"/>
              </w:rPr>
              <w:t>repertoire of target language and cultural capabilities to discuss change and build and share understanding</w:t>
            </w:r>
          </w:p>
        </w:tc>
        <w:tc>
          <w:tcPr>
            <w:tcW w:w="3024" w:type="dxa"/>
            <w:tcBorders>
              <w:top w:val="nil"/>
              <w:bottom w:val="nil"/>
            </w:tcBorders>
            <w:tcMar>
              <w:left w:w="57" w:type="dxa"/>
              <w:right w:w="57" w:type="dxa"/>
            </w:tcMar>
          </w:tcPr>
          <w:p w14:paraId="6D08C788" w14:textId="3BCBE3A0" w:rsidR="005C1CF9" w:rsidRPr="008E18DD" w:rsidRDefault="005C1CF9" w:rsidP="00646A1D">
            <w:pPr>
              <w:pStyle w:val="ListBulletintable"/>
              <w:spacing w:after="60"/>
              <w:ind w:left="366" w:hanging="284"/>
              <w:rPr>
                <w:rFonts w:asciiTheme="minorHAnsi" w:hAnsiTheme="minorHAnsi" w:cstheme="minorHAnsi"/>
                <w:szCs w:val="22"/>
              </w:rPr>
            </w:pPr>
            <w:r w:rsidRPr="008E18DD">
              <w:rPr>
                <w:rFonts w:asciiTheme="minorHAnsi" w:hAnsiTheme="minorHAnsi" w:cstheme="minorHAnsi"/>
                <w:color w:val="000000"/>
              </w:rPr>
              <w:t xml:space="preserve">use a repertoire of target language, and </w:t>
            </w:r>
            <w:r w:rsidRPr="008E18DD">
              <w:rPr>
                <w:rFonts w:asciiTheme="minorHAnsi" w:hAnsiTheme="minorHAnsi" w:cstheme="minorHAnsi"/>
              </w:rPr>
              <w:t>cultural and intercultural</w:t>
            </w:r>
            <w:r w:rsidRPr="008E18DD">
              <w:rPr>
                <w:rFonts w:asciiTheme="minorHAnsi" w:hAnsiTheme="minorHAnsi" w:cstheme="minorHAnsi"/>
                <w:color w:val="000000"/>
              </w:rPr>
              <w:t xml:space="preserve"> capabilities around </w:t>
            </w:r>
            <w:r w:rsidRPr="008E18DD">
              <w:rPr>
                <w:rFonts w:asciiTheme="minorHAnsi" w:hAnsiTheme="minorHAnsi" w:cstheme="minorHAnsi"/>
              </w:rPr>
              <w:t>experiences of personal, local or global change</w:t>
            </w:r>
          </w:p>
        </w:tc>
      </w:tr>
      <w:tr w:rsidR="005C1CF9" w:rsidRPr="008E18DD" w14:paraId="6C8B5A6D" w14:textId="77777777" w:rsidTr="002265B1">
        <w:trPr>
          <w:trHeight w:val="735"/>
        </w:trPr>
        <w:tc>
          <w:tcPr>
            <w:tcW w:w="3114" w:type="dxa"/>
            <w:tcBorders>
              <w:top w:val="nil"/>
            </w:tcBorders>
            <w:tcMar>
              <w:left w:w="57" w:type="dxa"/>
              <w:right w:w="57" w:type="dxa"/>
            </w:tcMar>
          </w:tcPr>
          <w:p w14:paraId="43D4B409" w14:textId="53BAAFBF"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diverse cultural and linguistic practices for addressing personal, local and/or global change</w:t>
            </w:r>
            <w:r w:rsidR="00E6540E">
              <w:rPr>
                <w:rFonts w:asciiTheme="minorHAnsi" w:hAnsiTheme="minorHAnsi" w:cstheme="minorHAnsi"/>
              </w:rPr>
              <w:t xml:space="preserve"> </w:t>
            </w:r>
            <w:r w:rsidR="00E6540E">
              <w:rPr>
                <w:rFonts w:cs="Calibri"/>
                <w:color w:val="000000"/>
              </w:rPr>
              <w:t xml:space="preserve">and share </w:t>
            </w:r>
            <w:r w:rsidR="00504DAD">
              <w:rPr>
                <w:rFonts w:cs="Calibri"/>
                <w:color w:val="000000"/>
              </w:rPr>
              <w:t xml:space="preserve">their </w:t>
            </w:r>
            <w:r w:rsidR="00E6540E">
              <w:rPr>
                <w:rFonts w:cs="Calibri"/>
                <w:color w:val="000000"/>
              </w:rPr>
              <w:t>experiences</w:t>
            </w:r>
          </w:p>
        </w:tc>
        <w:tc>
          <w:tcPr>
            <w:tcW w:w="2934" w:type="dxa"/>
            <w:tcBorders>
              <w:top w:val="nil"/>
            </w:tcBorders>
            <w:tcMar>
              <w:left w:w="57" w:type="dxa"/>
              <w:right w:w="57" w:type="dxa"/>
            </w:tcMar>
          </w:tcPr>
          <w:p w14:paraId="520B84E6" w14:textId="418A6E1D" w:rsidR="005C1CF9" w:rsidRPr="008E18DD" w:rsidRDefault="005C1CF9" w:rsidP="00646A1D">
            <w:pPr>
              <w:pStyle w:val="ListParagraph"/>
              <w:numPr>
                <w:ilvl w:val="0"/>
                <w:numId w:val="15"/>
              </w:numPr>
              <w:spacing w:before="60" w:after="60"/>
              <w:ind w:left="366" w:hanging="284"/>
              <w:contextualSpacing w:val="0"/>
              <w:rPr>
                <w:rFonts w:asciiTheme="minorHAnsi" w:hAnsiTheme="minorHAnsi" w:cstheme="minorHAnsi"/>
              </w:rPr>
            </w:pPr>
            <w:r w:rsidRPr="008E18DD">
              <w:rPr>
                <w:rFonts w:asciiTheme="minorHAnsi" w:hAnsiTheme="minorHAnsi" w:cstheme="minorHAnsi"/>
              </w:rPr>
              <w:t>reflect on diverse cultural and linguistic practices for addressing personal, local and global change</w:t>
            </w:r>
            <w:r w:rsidR="00E6540E">
              <w:rPr>
                <w:rFonts w:asciiTheme="minorHAnsi" w:hAnsiTheme="minorHAnsi" w:cstheme="minorHAnsi"/>
              </w:rPr>
              <w:t xml:space="preserve"> </w:t>
            </w:r>
            <w:r w:rsidR="00E6540E">
              <w:rPr>
                <w:rFonts w:cs="Calibri"/>
                <w:color w:val="000000"/>
              </w:rPr>
              <w:t>and share</w:t>
            </w:r>
            <w:r w:rsidR="00504DAD">
              <w:rPr>
                <w:rFonts w:cs="Calibri"/>
                <w:color w:val="000000"/>
              </w:rPr>
              <w:t xml:space="preserve"> their</w:t>
            </w:r>
            <w:r w:rsidR="00E6540E">
              <w:rPr>
                <w:rFonts w:cs="Calibri"/>
                <w:color w:val="000000"/>
              </w:rPr>
              <w:t xml:space="preserve"> experiences</w:t>
            </w:r>
          </w:p>
        </w:tc>
        <w:tc>
          <w:tcPr>
            <w:tcW w:w="3024" w:type="dxa"/>
            <w:tcBorders>
              <w:top w:val="nil"/>
            </w:tcBorders>
            <w:tcMar>
              <w:left w:w="57" w:type="dxa"/>
              <w:right w:w="57" w:type="dxa"/>
            </w:tcMar>
          </w:tcPr>
          <w:p w14:paraId="1EF65E46" w14:textId="411E7540" w:rsidR="005C1CF9" w:rsidRPr="008E18DD" w:rsidRDefault="005C1CF9" w:rsidP="00646A1D">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on language learning about experiences of personal, local or global change and consider </w:t>
            </w:r>
            <w:r w:rsidR="00177957">
              <w:rPr>
                <w:rFonts w:asciiTheme="minorHAnsi" w:hAnsiTheme="minorHAnsi" w:cstheme="minorHAnsi"/>
              </w:rPr>
              <w:t xml:space="preserve">and share </w:t>
            </w:r>
            <w:r w:rsidRPr="008E18DD">
              <w:rPr>
                <w:rFonts w:asciiTheme="minorHAnsi" w:hAnsiTheme="minorHAnsi" w:cstheme="minorHAnsi"/>
              </w:rPr>
              <w:t>own experiences</w:t>
            </w:r>
          </w:p>
        </w:tc>
      </w:tr>
    </w:tbl>
    <w:p w14:paraId="572FAFAD" w14:textId="77777777" w:rsidR="002B3709" w:rsidRPr="00646A1D" w:rsidRDefault="002B3709" w:rsidP="008E18DD">
      <w:pPr>
        <w:spacing w:after="120"/>
        <w:rPr>
          <w:rFonts w:asciiTheme="minorHAnsi" w:eastAsia="Times New Roman" w:hAnsiTheme="minorHAnsi" w:cstheme="minorHAnsi"/>
        </w:rPr>
      </w:pPr>
      <w:r w:rsidRPr="00646A1D">
        <w:rPr>
          <w:rFonts w:asciiTheme="minorHAnsi" w:hAnsiTheme="minorHAnsi" w:cstheme="minorHAnsi"/>
        </w:rPr>
        <w:br w:type="page"/>
      </w:r>
    </w:p>
    <w:p w14:paraId="27C411F4" w14:textId="0C55EB47" w:rsidR="009F15B5" w:rsidRPr="008E18DD" w:rsidRDefault="009F15B5" w:rsidP="008E18DD">
      <w:pPr>
        <w:pStyle w:val="Heading2"/>
        <w:spacing w:before="120"/>
        <w:rPr>
          <w:rFonts w:asciiTheme="minorHAnsi" w:hAnsiTheme="minorHAnsi" w:cstheme="minorHAnsi"/>
        </w:rPr>
      </w:pPr>
      <w:r w:rsidRPr="008E18DD">
        <w:rPr>
          <w:rFonts w:asciiTheme="minorHAnsi" w:hAnsiTheme="minorHAnsi" w:cstheme="minorHAnsi"/>
        </w:rPr>
        <w:lastRenderedPageBreak/>
        <w:t>Content</w:t>
      </w:r>
      <w:r w:rsidR="00A16A1D" w:rsidRPr="008E18DD">
        <w:rPr>
          <w:rFonts w:asciiTheme="minorHAnsi" w:hAnsiTheme="minorHAnsi" w:cstheme="minorHAnsi"/>
        </w:rPr>
        <w:t xml:space="preserve"> Descriptions</w:t>
      </w:r>
    </w:p>
    <w:p w14:paraId="27F17A1C" w14:textId="77777777" w:rsidR="00403609" w:rsidRPr="008E18DD" w:rsidRDefault="00403609" w:rsidP="008E18DD">
      <w:pPr>
        <w:spacing w:after="120"/>
        <w:rPr>
          <w:rFonts w:asciiTheme="minorHAnsi" w:hAnsiTheme="minorHAnsi" w:cstheme="minorHAnsi"/>
        </w:rPr>
      </w:pPr>
      <w:bookmarkStart w:id="89" w:name="_Hlk11315724"/>
      <w:r w:rsidRPr="008E18DD">
        <w:rPr>
          <w:rFonts w:asciiTheme="minorHAnsi" w:hAnsiTheme="minorHAnsi" w:cstheme="minorHAnsi"/>
        </w:rPr>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208"/>
        <w:gridCol w:w="2840"/>
      </w:tblGrid>
      <w:tr w:rsidR="00313FA2" w:rsidRPr="008E18DD" w14:paraId="7F1C8E56" w14:textId="77777777" w:rsidTr="00507857">
        <w:trPr>
          <w:cantSplit/>
          <w:tblHeader/>
        </w:trPr>
        <w:tc>
          <w:tcPr>
            <w:tcW w:w="3024" w:type="dxa"/>
            <w:tcBorders>
              <w:bottom w:val="single" w:sz="4" w:space="0" w:color="auto"/>
            </w:tcBorders>
            <w:tcMar>
              <w:left w:w="57" w:type="dxa"/>
              <w:right w:w="57" w:type="dxa"/>
            </w:tcMar>
          </w:tcPr>
          <w:bookmarkEnd w:id="89"/>
          <w:p w14:paraId="75E64E0C" w14:textId="77777777" w:rsidR="00313FA2" w:rsidRPr="008E18DD" w:rsidRDefault="00313FA2" w:rsidP="00BE6F95">
            <w:pPr>
              <w:pStyle w:val="TableTextBoldcentred"/>
              <w:spacing w:before="60" w:after="60"/>
              <w:rPr>
                <w:rFonts w:asciiTheme="minorHAnsi" w:hAnsiTheme="minorHAnsi" w:cstheme="minorHAnsi"/>
              </w:rPr>
            </w:pPr>
            <w:r w:rsidRPr="008E18DD">
              <w:rPr>
                <w:rFonts w:asciiTheme="minorHAnsi" w:hAnsiTheme="minorHAnsi" w:cstheme="minorHAnsi"/>
              </w:rPr>
              <w:t>A Course</w:t>
            </w:r>
          </w:p>
        </w:tc>
        <w:tc>
          <w:tcPr>
            <w:tcW w:w="3208" w:type="dxa"/>
            <w:tcBorders>
              <w:bottom w:val="single" w:sz="4" w:space="0" w:color="auto"/>
            </w:tcBorders>
            <w:tcMar>
              <w:left w:w="57" w:type="dxa"/>
              <w:right w:w="57" w:type="dxa"/>
            </w:tcMar>
          </w:tcPr>
          <w:p w14:paraId="1F4D264F" w14:textId="77777777" w:rsidR="00313FA2" w:rsidRPr="008E18DD" w:rsidRDefault="00313FA2" w:rsidP="00BE6F95">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2840" w:type="dxa"/>
            <w:tcBorders>
              <w:bottom w:val="single" w:sz="4" w:space="0" w:color="auto"/>
            </w:tcBorders>
            <w:tcMar>
              <w:left w:w="57" w:type="dxa"/>
              <w:right w:w="57" w:type="dxa"/>
            </w:tcMar>
          </w:tcPr>
          <w:p w14:paraId="6DC37997" w14:textId="77777777" w:rsidR="00313FA2" w:rsidRPr="008E18DD" w:rsidRDefault="00313FA2" w:rsidP="00BE6F95">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tr w:rsidR="00AF27D7" w:rsidRPr="008E18DD" w14:paraId="1FEBD6FD" w14:textId="10CFD60D" w:rsidTr="00507857">
        <w:trPr>
          <w:cantSplit/>
        </w:trPr>
        <w:tc>
          <w:tcPr>
            <w:tcW w:w="9072" w:type="dxa"/>
            <w:gridSpan w:val="3"/>
            <w:tcBorders>
              <w:bottom w:val="single" w:sz="4" w:space="0" w:color="auto"/>
            </w:tcBorders>
            <w:tcMar>
              <w:left w:w="57" w:type="dxa"/>
              <w:right w:w="57" w:type="dxa"/>
            </w:tcMar>
          </w:tcPr>
          <w:p w14:paraId="10537968" w14:textId="4A8A3DDA" w:rsidR="00AF27D7" w:rsidRPr="008E18DD" w:rsidRDefault="00507857" w:rsidP="00BE6F95">
            <w:pPr>
              <w:pStyle w:val="Tabletextbold"/>
              <w:ind w:left="0"/>
              <w:rPr>
                <w:rFonts w:asciiTheme="minorHAnsi" w:hAnsiTheme="minorHAnsi" w:cstheme="minorHAnsi"/>
              </w:rPr>
            </w:pPr>
            <w:r>
              <w:rPr>
                <w:rFonts w:asciiTheme="minorHAnsi" w:hAnsiTheme="minorHAnsi" w:cstheme="minorHAnsi"/>
              </w:rPr>
              <w:t xml:space="preserve"> </w:t>
            </w:r>
            <w:r w:rsidRPr="008E18DD">
              <w:rPr>
                <w:rFonts w:asciiTheme="minorHAnsi" w:hAnsiTheme="minorHAnsi" w:cstheme="minorHAnsi"/>
              </w:rPr>
              <w:t>Communicating Meaning in Language</w:t>
            </w:r>
          </w:p>
        </w:tc>
      </w:tr>
      <w:tr w:rsidR="00507857" w:rsidRPr="008E18DD" w14:paraId="195964ED" w14:textId="77777777" w:rsidTr="00507857">
        <w:trPr>
          <w:cantSplit/>
          <w:trHeight w:val="1395"/>
        </w:trPr>
        <w:tc>
          <w:tcPr>
            <w:tcW w:w="3024" w:type="dxa"/>
            <w:tcBorders>
              <w:top w:val="single" w:sz="4" w:space="0" w:color="auto"/>
              <w:bottom w:val="nil"/>
            </w:tcBorders>
            <w:tcMar>
              <w:left w:w="57" w:type="dxa"/>
              <w:right w:w="57" w:type="dxa"/>
            </w:tcMar>
          </w:tcPr>
          <w:p w14:paraId="54394995" w14:textId="2DCE2EFF"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create coherent,</w:t>
            </w:r>
            <w:r w:rsidR="00936FBF">
              <w:rPr>
                <w:rFonts w:asciiTheme="minorHAnsi" w:hAnsiTheme="minorHAnsi" w:cstheme="minorHAnsi"/>
              </w:rPr>
              <w:t xml:space="preserve"> beautiful</w:t>
            </w:r>
            <w:r w:rsidR="00504DAD">
              <w:rPr>
                <w:rFonts w:asciiTheme="minorHAnsi" w:hAnsiTheme="minorHAnsi" w:cstheme="minorHAnsi"/>
              </w:rPr>
              <w:t>/engaging</w:t>
            </w:r>
            <w:r w:rsidR="00936FBF">
              <w:rPr>
                <w:rFonts w:asciiTheme="minorHAnsi" w:hAnsiTheme="minorHAnsi" w:cstheme="minorHAnsi"/>
              </w:rPr>
              <w:t>,</w:t>
            </w:r>
            <w:r w:rsidR="00936FBF" w:rsidRPr="008E18DD">
              <w:rPr>
                <w:rFonts w:asciiTheme="minorHAnsi" w:hAnsiTheme="minorHAnsi" w:cstheme="minorHAnsi"/>
              </w:rPr>
              <w:t xml:space="preserve"> </w:t>
            </w:r>
            <w:r w:rsidRPr="008E18DD">
              <w:rPr>
                <w:rFonts w:asciiTheme="minorHAnsi" w:hAnsiTheme="minorHAnsi" w:cstheme="minorHAnsi"/>
              </w:rPr>
              <w:t>accurate</w:t>
            </w:r>
            <w:r w:rsidR="00EB773D">
              <w:rPr>
                <w:rFonts w:asciiTheme="minorHAnsi" w:hAnsiTheme="minorHAnsi" w:cstheme="minorHAnsi"/>
              </w:rPr>
              <w:t xml:space="preserve"> </w:t>
            </w:r>
            <w:r w:rsidRPr="008E18DD">
              <w:rPr>
                <w:rFonts w:asciiTheme="minorHAnsi" w:hAnsiTheme="minorHAnsi" w:cstheme="minorHAnsi"/>
              </w:rPr>
              <w:t>texts about the changing world with depth and breadth for intended purpose, audience or context, e.g., speech, news article, social media post</w:t>
            </w:r>
          </w:p>
        </w:tc>
        <w:tc>
          <w:tcPr>
            <w:tcW w:w="3208" w:type="dxa"/>
            <w:tcBorders>
              <w:top w:val="single" w:sz="4" w:space="0" w:color="auto"/>
              <w:bottom w:val="nil"/>
            </w:tcBorders>
            <w:tcMar>
              <w:left w:w="57" w:type="dxa"/>
              <w:right w:w="57" w:type="dxa"/>
            </w:tcMar>
          </w:tcPr>
          <w:p w14:paraId="34C8B78A" w14:textId="59EDC760"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create insightful,</w:t>
            </w:r>
            <w:r w:rsidR="00936FBF">
              <w:rPr>
                <w:rFonts w:asciiTheme="minorHAnsi" w:hAnsiTheme="minorHAnsi" w:cstheme="minorHAnsi"/>
              </w:rPr>
              <w:t xml:space="preserve"> beautiful</w:t>
            </w:r>
            <w:r w:rsidR="00504DAD">
              <w:rPr>
                <w:rFonts w:asciiTheme="minorHAnsi" w:hAnsiTheme="minorHAnsi" w:cstheme="minorHAnsi"/>
              </w:rPr>
              <w:t>/engaging</w:t>
            </w:r>
            <w:r w:rsidR="00936FBF">
              <w:rPr>
                <w:rFonts w:asciiTheme="minorHAnsi" w:hAnsiTheme="minorHAnsi" w:cstheme="minorHAnsi"/>
              </w:rPr>
              <w:t xml:space="preserve">, </w:t>
            </w:r>
            <w:r w:rsidRPr="008E18DD">
              <w:rPr>
                <w:rFonts w:asciiTheme="minorHAnsi" w:hAnsiTheme="minorHAnsi" w:cstheme="minorHAnsi"/>
              </w:rPr>
              <w:t>accurate texts about the changing world with depth and breadth for intended purpose, audience and context, e.g., speech, news article, social media post</w:t>
            </w:r>
          </w:p>
        </w:tc>
        <w:tc>
          <w:tcPr>
            <w:tcW w:w="2840" w:type="dxa"/>
            <w:tcBorders>
              <w:top w:val="single" w:sz="4" w:space="0" w:color="auto"/>
              <w:bottom w:val="nil"/>
            </w:tcBorders>
            <w:tcMar>
              <w:left w:w="57" w:type="dxa"/>
              <w:right w:w="57" w:type="dxa"/>
            </w:tcMar>
          </w:tcPr>
          <w:p w14:paraId="1335FDE1" w14:textId="32D78650" w:rsidR="00507857" w:rsidRPr="008E18DD" w:rsidRDefault="00507857"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interact in target language to explain personal, local or global change</w:t>
            </w:r>
          </w:p>
        </w:tc>
      </w:tr>
      <w:tr w:rsidR="00507857" w:rsidRPr="008E18DD" w14:paraId="3029503C" w14:textId="77777777" w:rsidTr="00507857">
        <w:trPr>
          <w:cantSplit/>
          <w:trHeight w:val="1395"/>
        </w:trPr>
        <w:tc>
          <w:tcPr>
            <w:tcW w:w="3024" w:type="dxa"/>
            <w:tcBorders>
              <w:top w:val="nil"/>
              <w:bottom w:val="nil"/>
            </w:tcBorders>
            <w:tcMar>
              <w:left w:w="57" w:type="dxa"/>
              <w:right w:w="57" w:type="dxa"/>
            </w:tcMar>
          </w:tcPr>
          <w:p w14:paraId="4078E66B" w14:textId="11488188"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apply familiar and unfamiliar conventions of texts and culture to clarify understanding and/or mediate meaning about the changing world, and how to discuss challenges respectfully, e.g., songs, slogans, advertising</w:t>
            </w:r>
          </w:p>
        </w:tc>
        <w:tc>
          <w:tcPr>
            <w:tcW w:w="3208" w:type="dxa"/>
            <w:tcBorders>
              <w:top w:val="nil"/>
              <w:bottom w:val="nil"/>
            </w:tcBorders>
            <w:tcMar>
              <w:left w:w="57" w:type="dxa"/>
              <w:right w:w="57" w:type="dxa"/>
            </w:tcMar>
          </w:tcPr>
          <w:p w14:paraId="792C5E93" w14:textId="259E0969"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apply familiar and unfamiliar conventions of texts and culture to enhance understanding and mediate meaning about the changing world, and how to discuss challenges respectfully, e.g., songs or poems, slogans, respond to a campaign, write a letter to a politician</w:t>
            </w:r>
          </w:p>
        </w:tc>
        <w:tc>
          <w:tcPr>
            <w:tcW w:w="2840" w:type="dxa"/>
            <w:tcBorders>
              <w:top w:val="nil"/>
              <w:bottom w:val="nil"/>
            </w:tcBorders>
            <w:tcMar>
              <w:left w:w="57" w:type="dxa"/>
              <w:right w:w="57" w:type="dxa"/>
            </w:tcMar>
          </w:tcPr>
          <w:p w14:paraId="36352716" w14:textId="3ADBD42A" w:rsidR="00507857" w:rsidRPr="008E18DD" w:rsidRDefault="00507857"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apply literacy skills in target language to create and/or respond to texts about personal, local or global change</w:t>
            </w:r>
          </w:p>
        </w:tc>
      </w:tr>
      <w:tr w:rsidR="00507857" w:rsidRPr="008E18DD" w14:paraId="6FFE42A6" w14:textId="77777777" w:rsidTr="00507857">
        <w:trPr>
          <w:cantSplit/>
          <w:trHeight w:val="1395"/>
        </w:trPr>
        <w:tc>
          <w:tcPr>
            <w:tcW w:w="3024" w:type="dxa"/>
            <w:tcBorders>
              <w:top w:val="nil"/>
              <w:bottom w:val="nil"/>
            </w:tcBorders>
            <w:tcMar>
              <w:left w:w="57" w:type="dxa"/>
              <w:right w:w="57" w:type="dxa"/>
            </w:tcMar>
          </w:tcPr>
          <w:p w14:paraId="2D11B4EB" w14:textId="12068672" w:rsidR="00507857" w:rsidRPr="008E18DD" w:rsidRDefault="00EB773D" w:rsidP="00507857">
            <w:pPr>
              <w:pStyle w:val="ListBulletintable"/>
              <w:spacing w:after="60"/>
              <w:ind w:left="366" w:hanging="284"/>
              <w:rPr>
                <w:rFonts w:asciiTheme="minorHAnsi" w:hAnsiTheme="minorHAnsi" w:cstheme="minorHAnsi"/>
              </w:rPr>
            </w:pPr>
            <w:r>
              <w:rPr>
                <w:rFonts w:asciiTheme="minorHAnsi" w:hAnsiTheme="minorHAnsi" w:cstheme="minorHAnsi"/>
              </w:rPr>
              <w:t>manipulate</w:t>
            </w:r>
            <w:r w:rsidRPr="008E18DD">
              <w:rPr>
                <w:rFonts w:asciiTheme="minorHAnsi" w:hAnsiTheme="minorHAnsi" w:cstheme="minorHAnsi"/>
              </w:rPr>
              <w:t xml:space="preserve"> </w:t>
            </w:r>
            <w:r w:rsidR="00507857" w:rsidRPr="008E18DD">
              <w:rPr>
                <w:rFonts w:asciiTheme="minorHAnsi" w:hAnsiTheme="minorHAnsi" w:cstheme="minorHAnsi"/>
              </w:rPr>
              <w:t>grammar, familiar and unfamiliar vocabulary and idiomatic expressions to exchange analyses of ideas clearly, coherently for respectful discussion on issues in the changing world, e.g., language of persuasion; simple literary devices- simile; language of marketing</w:t>
            </w:r>
          </w:p>
        </w:tc>
        <w:tc>
          <w:tcPr>
            <w:tcW w:w="3208" w:type="dxa"/>
            <w:tcBorders>
              <w:top w:val="nil"/>
              <w:bottom w:val="nil"/>
            </w:tcBorders>
            <w:tcMar>
              <w:left w:w="57" w:type="dxa"/>
              <w:right w:w="57" w:type="dxa"/>
            </w:tcMar>
          </w:tcPr>
          <w:p w14:paraId="1B565AEA" w14:textId="1F606B5A" w:rsidR="00507857" w:rsidRPr="008E18DD" w:rsidRDefault="00EB773D" w:rsidP="00507857">
            <w:pPr>
              <w:pStyle w:val="ListBulletintable"/>
              <w:spacing w:after="60"/>
              <w:ind w:left="366" w:hanging="284"/>
              <w:rPr>
                <w:rFonts w:asciiTheme="minorHAnsi" w:hAnsiTheme="minorHAnsi" w:cstheme="minorHAnsi"/>
              </w:rPr>
            </w:pPr>
            <w:r>
              <w:rPr>
                <w:rFonts w:asciiTheme="minorHAnsi" w:hAnsiTheme="minorHAnsi" w:cstheme="minorHAnsi"/>
              </w:rPr>
              <w:t>manipulate</w:t>
            </w:r>
            <w:r w:rsidRPr="008E18DD">
              <w:rPr>
                <w:rFonts w:asciiTheme="minorHAnsi" w:hAnsiTheme="minorHAnsi" w:cstheme="minorHAnsi"/>
              </w:rPr>
              <w:t xml:space="preserve"> </w:t>
            </w:r>
            <w:r w:rsidR="00507857" w:rsidRPr="008E18DD">
              <w:rPr>
                <w:rFonts w:asciiTheme="minorHAnsi" w:hAnsiTheme="minorHAnsi" w:cstheme="minorHAnsi"/>
              </w:rPr>
              <w:t>complex grammar, familiar and unfamiliar vocabulary and idiomatic expressions to exchange evaluations of ideas clearly, coherently and with impact for respectful discussion on issues in the changing world, e.g., language of persuasion; simple literary devices- simile; language of marketing</w:t>
            </w:r>
          </w:p>
        </w:tc>
        <w:tc>
          <w:tcPr>
            <w:tcW w:w="2840" w:type="dxa"/>
            <w:tcBorders>
              <w:top w:val="nil"/>
              <w:bottom w:val="nil"/>
            </w:tcBorders>
            <w:tcMar>
              <w:left w:w="57" w:type="dxa"/>
              <w:right w:w="57" w:type="dxa"/>
            </w:tcMar>
          </w:tcPr>
          <w:p w14:paraId="5AEA77AE" w14:textId="6120E012" w:rsidR="00507857" w:rsidRPr="008E18DD" w:rsidRDefault="00507857"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use accurate language, vocabulary and grammar both orally and/or in writing about personal, local or global change</w:t>
            </w:r>
          </w:p>
        </w:tc>
      </w:tr>
      <w:tr w:rsidR="00507857" w:rsidRPr="008E18DD" w14:paraId="1F8561F4" w14:textId="77777777" w:rsidTr="00507857">
        <w:trPr>
          <w:cantSplit/>
          <w:trHeight w:val="1395"/>
        </w:trPr>
        <w:tc>
          <w:tcPr>
            <w:tcW w:w="3024" w:type="dxa"/>
            <w:tcBorders>
              <w:top w:val="nil"/>
              <w:bottom w:val="single" w:sz="4" w:space="0" w:color="auto"/>
            </w:tcBorders>
            <w:tcMar>
              <w:left w:w="57" w:type="dxa"/>
              <w:right w:w="57" w:type="dxa"/>
            </w:tcMar>
          </w:tcPr>
          <w:p w14:paraId="39013ECF" w14:textId="4540EBEE"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to promote audience confidence in ideas about the changing world, e.g., using reliable information sources in target language, referencing conventions in target language, using technology appropriately</w:t>
            </w:r>
          </w:p>
        </w:tc>
        <w:tc>
          <w:tcPr>
            <w:tcW w:w="3208" w:type="dxa"/>
            <w:tcBorders>
              <w:top w:val="nil"/>
              <w:bottom w:val="single" w:sz="4" w:space="0" w:color="auto"/>
            </w:tcBorders>
            <w:tcMar>
              <w:left w:w="57" w:type="dxa"/>
              <w:right w:w="57" w:type="dxa"/>
            </w:tcMar>
          </w:tcPr>
          <w:p w14:paraId="7FD36E7A" w14:textId="66A7D7AF"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to enhance audience confidence in ideas about the changing world, e.g., using reliable information sources in target language, referencing conventions in target language, using technology appropriately</w:t>
            </w:r>
          </w:p>
        </w:tc>
        <w:tc>
          <w:tcPr>
            <w:tcW w:w="2840" w:type="dxa"/>
            <w:tcBorders>
              <w:top w:val="nil"/>
              <w:bottom w:val="single" w:sz="4" w:space="0" w:color="auto"/>
            </w:tcBorders>
            <w:tcMar>
              <w:left w:w="57" w:type="dxa"/>
              <w:right w:w="57" w:type="dxa"/>
            </w:tcMar>
          </w:tcPr>
          <w:p w14:paraId="6D423202" w14:textId="500A46B0" w:rsidR="00507857" w:rsidRPr="008E18DD" w:rsidRDefault="00507857"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for ideas about personal, local or global change</w:t>
            </w:r>
          </w:p>
        </w:tc>
      </w:tr>
    </w:tbl>
    <w:p w14:paraId="33B6704D" w14:textId="77777777" w:rsidR="00507857" w:rsidRDefault="00507857">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208"/>
        <w:gridCol w:w="2840"/>
      </w:tblGrid>
      <w:tr w:rsidR="00507857" w:rsidRPr="008E18DD" w14:paraId="2A559892" w14:textId="77777777" w:rsidTr="00507857">
        <w:trPr>
          <w:cantSplit/>
        </w:trPr>
        <w:tc>
          <w:tcPr>
            <w:tcW w:w="3024" w:type="dxa"/>
            <w:tcBorders>
              <w:bottom w:val="single" w:sz="4" w:space="0" w:color="auto"/>
            </w:tcBorders>
            <w:tcMar>
              <w:left w:w="57" w:type="dxa"/>
              <w:right w:w="57" w:type="dxa"/>
            </w:tcMar>
          </w:tcPr>
          <w:p w14:paraId="5E9D015B" w14:textId="6C97F280" w:rsidR="00507857" w:rsidRPr="008E18DD" w:rsidRDefault="00507857" w:rsidP="00507857">
            <w:pPr>
              <w:pStyle w:val="Tabletextbold"/>
              <w:ind w:left="0"/>
              <w:rPr>
                <w:rFonts w:asciiTheme="minorHAnsi" w:hAnsiTheme="minorHAnsi" w:cstheme="minorHAnsi"/>
              </w:rPr>
            </w:pPr>
            <w:r w:rsidRPr="008E18DD">
              <w:rPr>
                <w:rFonts w:asciiTheme="minorHAnsi" w:hAnsiTheme="minorHAnsi" w:cstheme="minorHAnsi"/>
              </w:rPr>
              <w:lastRenderedPageBreak/>
              <w:t>A Course</w:t>
            </w:r>
          </w:p>
        </w:tc>
        <w:tc>
          <w:tcPr>
            <w:tcW w:w="3208" w:type="dxa"/>
            <w:tcBorders>
              <w:bottom w:val="single" w:sz="4" w:space="0" w:color="auto"/>
            </w:tcBorders>
          </w:tcPr>
          <w:p w14:paraId="4849E37D" w14:textId="1C3F00E1" w:rsidR="00507857" w:rsidRPr="008E18DD" w:rsidRDefault="00507857" w:rsidP="00507857">
            <w:pPr>
              <w:pStyle w:val="Tabletextbold"/>
              <w:ind w:left="0"/>
              <w:rPr>
                <w:rFonts w:asciiTheme="minorHAnsi" w:hAnsiTheme="minorHAnsi" w:cstheme="minorHAnsi"/>
              </w:rPr>
            </w:pPr>
            <w:r w:rsidRPr="008E18DD">
              <w:rPr>
                <w:rFonts w:asciiTheme="minorHAnsi" w:hAnsiTheme="minorHAnsi" w:cstheme="minorHAnsi"/>
              </w:rPr>
              <w:t>T Course</w:t>
            </w:r>
          </w:p>
        </w:tc>
        <w:tc>
          <w:tcPr>
            <w:tcW w:w="2840" w:type="dxa"/>
            <w:tcBorders>
              <w:bottom w:val="single" w:sz="4" w:space="0" w:color="auto"/>
            </w:tcBorders>
          </w:tcPr>
          <w:p w14:paraId="41711594" w14:textId="38116C44" w:rsidR="00507857" w:rsidRPr="008E18DD" w:rsidRDefault="00507857" w:rsidP="00507857">
            <w:pPr>
              <w:pStyle w:val="Tabletextbold"/>
              <w:ind w:left="0"/>
              <w:rPr>
                <w:rFonts w:asciiTheme="minorHAnsi" w:hAnsiTheme="minorHAnsi" w:cstheme="minorHAnsi"/>
              </w:rPr>
            </w:pPr>
            <w:r w:rsidRPr="008E18DD">
              <w:rPr>
                <w:rFonts w:asciiTheme="minorHAnsi" w:hAnsiTheme="minorHAnsi" w:cstheme="minorHAnsi"/>
              </w:rPr>
              <w:t>M Course</w:t>
            </w:r>
          </w:p>
        </w:tc>
      </w:tr>
      <w:tr w:rsidR="00AF27D7" w:rsidRPr="008E18DD" w14:paraId="206BB23F" w14:textId="4EDB22E4" w:rsidTr="00461482">
        <w:trPr>
          <w:cantSplit/>
        </w:trPr>
        <w:tc>
          <w:tcPr>
            <w:tcW w:w="9072" w:type="dxa"/>
            <w:gridSpan w:val="3"/>
            <w:tcBorders>
              <w:bottom w:val="single" w:sz="4" w:space="0" w:color="auto"/>
            </w:tcBorders>
            <w:tcMar>
              <w:left w:w="57" w:type="dxa"/>
              <w:right w:w="57" w:type="dxa"/>
            </w:tcMar>
          </w:tcPr>
          <w:p w14:paraId="47D66CAE" w14:textId="0C1C4602" w:rsidR="00AF27D7" w:rsidRPr="008E18DD" w:rsidRDefault="00507857" w:rsidP="00BE6F95">
            <w:pPr>
              <w:pStyle w:val="Tabletextbold"/>
              <w:ind w:left="0"/>
              <w:rPr>
                <w:rFonts w:asciiTheme="minorHAnsi" w:hAnsiTheme="minorHAnsi" w:cstheme="minorHAnsi"/>
              </w:rPr>
            </w:pPr>
            <w:r w:rsidRPr="008E18DD">
              <w:rPr>
                <w:rFonts w:asciiTheme="minorHAnsi" w:hAnsiTheme="minorHAnsi" w:cstheme="minorHAnsi"/>
              </w:rPr>
              <w:t>Understanding Language and Culture</w:t>
            </w:r>
          </w:p>
        </w:tc>
      </w:tr>
      <w:tr w:rsidR="00507857" w:rsidRPr="008E18DD" w14:paraId="18DC2B7A" w14:textId="77777777" w:rsidTr="00A84D5D">
        <w:trPr>
          <w:cantSplit/>
          <w:trHeight w:val="1229"/>
        </w:trPr>
        <w:tc>
          <w:tcPr>
            <w:tcW w:w="3024" w:type="dxa"/>
            <w:tcBorders>
              <w:top w:val="single" w:sz="4" w:space="0" w:color="auto"/>
              <w:left w:val="single" w:sz="4" w:space="0" w:color="auto"/>
              <w:bottom w:val="nil"/>
              <w:right w:val="single" w:sz="4" w:space="0" w:color="auto"/>
            </w:tcBorders>
            <w:tcMar>
              <w:left w:w="57" w:type="dxa"/>
              <w:right w:w="57" w:type="dxa"/>
            </w:tcMar>
          </w:tcPr>
          <w:p w14:paraId="5EA1E01E" w14:textId="41C42F24"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szCs w:val="22"/>
              </w:rPr>
              <w:t>analyse familiar and unfamiliar target language and/or script for respectful discussion about the changing world to decode and infer meaning and draw conclusions, e.g., language of protest, nature/geographic texts</w:t>
            </w:r>
          </w:p>
        </w:tc>
        <w:tc>
          <w:tcPr>
            <w:tcW w:w="3208" w:type="dxa"/>
            <w:tcBorders>
              <w:top w:val="single" w:sz="4" w:space="0" w:color="auto"/>
              <w:left w:val="single" w:sz="4" w:space="0" w:color="auto"/>
              <w:bottom w:val="nil"/>
              <w:right w:val="single" w:sz="4" w:space="0" w:color="auto"/>
            </w:tcBorders>
            <w:tcMar>
              <w:left w:w="57" w:type="dxa"/>
              <w:right w:w="57" w:type="dxa"/>
            </w:tcMar>
          </w:tcPr>
          <w:p w14:paraId="031FD8D0" w14:textId="6A7809A9"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szCs w:val="22"/>
              </w:rPr>
              <w:t>critically analyse familiar and unfamiliar target language and/or script for respectful discussion about the changing world to decode and infer meaning and draw logical conclusions, e.g., community forums, language of protest, nature/geographic texts</w:t>
            </w:r>
          </w:p>
        </w:tc>
        <w:tc>
          <w:tcPr>
            <w:tcW w:w="2840" w:type="dxa"/>
            <w:tcBorders>
              <w:top w:val="single" w:sz="4" w:space="0" w:color="auto"/>
              <w:left w:val="single" w:sz="4" w:space="0" w:color="auto"/>
              <w:bottom w:val="nil"/>
              <w:right w:val="single" w:sz="4" w:space="0" w:color="auto"/>
            </w:tcBorders>
            <w:tcMar>
              <w:left w:w="57" w:type="dxa"/>
              <w:right w:w="57" w:type="dxa"/>
            </w:tcMar>
          </w:tcPr>
          <w:p w14:paraId="77CD44FA" w14:textId="52A47E87"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interacts to explain topics about</w:t>
            </w:r>
            <w:r w:rsidRPr="008E18DD">
              <w:rPr>
                <w:rFonts w:asciiTheme="minorHAnsi" w:hAnsiTheme="minorHAnsi" w:cstheme="minorHAnsi"/>
              </w:rPr>
              <w:t xml:space="preserve"> personal, local or global change</w:t>
            </w:r>
          </w:p>
        </w:tc>
      </w:tr>
      <w:tr w:rsidR="00507857" w:rsidRPr="008E18DD" w14:paraId="116C1310" w14:textId="77777777" w:rsidTr="00A84D5D">
        <w:trPr>
          <w:cantSplit/>
          <w:trHeight w:val="1229"/>
        </w:trPr>
        <w:tc>
          <w:tcPr>
            <w:tcW w:w="3024" w:type="dxa"/>
            <w:tcBorders>
              <w:top w:val="nil"/>
              <w:left w:val="single" w:sz="4" w:space="0" w:color="auto"/>
              <w:bottom w:val="nil"/>
              <w:right w:val="single" w:sz="4" w:space="0" w:color="auto"/>
            </w:tcBorders>
            <w:tcMar>
              <w:left w:w="57" w:type="dxa"/>
              <w:right w:w="57" w:type="dxa"/>
            </w:tcMar>
          </w:tcPr>
          <w:p w14:paraId="517CAD14" w14:textId="51032E6A"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szCs w:val="22"/>
              </w:rPr>
              <w:t xml:space="preserve">apply </w:t>
            </w:r>
            <w:r w:rsidRPr="00265E38">
              <w:rPr>
                <w:rFonts w:asciiTheme="minorHAnsi" w:hAnsiTheme="minorHAnsi" w:cstheme="minorHAnsi"/>
                <w:szCs w:val="22"/>
              </w:rPr>
              <w:t xml:space="preserve">an emerging </w:t>
            </w:r>
            <w:r w:rsidRPr="008E18DD">
              <w:rPr>
                <w:rFonts w:asciiTheme="minorHAnsi" w:hAnsiTheme="minorHAnsi" w:cstheme="minorHAnsi"/>
                <w:szCs w:val="22"/>
              </w:rPr>
              <w:t xml:space="preserve">intercultural </w:t>
            </w:r>
            <w:r w:rsidR="00FC0EE1">
              <w:rPr>
                <w:rFonts w:asciiTheme="minorHAnsi" w:hAnsiTheme="minorHAnsi" w:cstheme="minorHAnsi"/>
                <w:szCs w:val="22"/>
              </w:rPr>
              <w:t xml:space="preserve">and linguistic </w:t>
            </w:r>
            <w:r w:rsidRPr="008E18DD">
              <w:rPr>
                <w:rFonts w:asciiTheme="minorHAnsi" w:hAnsiTheme="minorHAnsi" w:cstheme="minorHAnsi"/>
                <w:szCs w:val="22"/>
              </w:rPr>
              <w:t xml:space="preserve">understanding for discussions about the changing world to </w:t>
            </w:r>
            <w:r w:rsidR="00EB773D">
              <w:rPr>
                <w:rFonts w:asciiTheme="minorHAnsi" w:hAnsiTheme="minorHAnsi" w:cstheme="minorHAnsi"/>
                <w:szCs w:val="22"/>
              </w:rPr>
              <w:t>justify</w:t>
            </w:r>
            <w:r w:rsidR="00EB773D" w:rsidRPr="008E18DD">
              <w:rPr>
                <w:rFonts w:asciiTheme="minorHAnsi" w:hAnsiTheme="minorHAnsi" w:cstheme="minorHAnsi"/>
                <w:szCs w:val="22"/>
              </w:rPr>
              <w:t xml:space="preserve"> </w:t>
            </w:r>
            <w:r w:rsidRPr="008E18DD">
              <w:rPr>
                <w:rFonts w:asciiTheme="minorHAnsi" w:hAnsiTheme="minorHAnsi" w:cstheme="minorHAnsi"/>
                <w:szCs w:val="22"/>
              </w:rPr>
              <w:t>the appropriateness of register and reasons for perspectives and/or behaviours with supporting evidence, e.g., interpreting statistics, justifying opinions</w:t>
            </w:r>
          </w:p>
        </w:tc>
        <w:tc>
          <w:tcPr>
            <w:tcW w:w="3208" w:type="dxa"/>
            <w:tcBorders>
              <w:top w:val="nil"/>
              <w:left w:val="single" w:sz="4" w:space="0" w:color="auto"/>
              <w:bottom w:val="nil"/>
              <w:right w:val="single" w:sz="4" w:space="0" w:color="auto"/>
            </w:tcBorders>
            <w:tcMar>
              <w:left w:w="57" w:type="dxa"/>
              <w:right w:w="57" w:type="dxa"/>
            </w:tcMar>
          </w:tcPr>
          <w:p w14:paraId="3708B63A" w14:textId="623CD114"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szCs w:val="22"/>
              </w:rPr>
              <w:t xml:space="preserve">apply </w:t>
            </w:r>
            <w:r w:rsidRPr="00265E38">
              <w:rPr>
                <w:rFonts w:asciiTheme="minorHAnsi" w:hAnsiTheme="minorHAnsi" w:cstheme="minorHAnsi"/>
                <w:szCs w:val="22"/>
              </w:rPr>
              <w:t xml:space="preserve">an emerging </w:t>
            </w:r>
            <w:r w:rsidRPr="008E18DD">
              <w:rPr>
                <w:rFonts w:asciiTheme="minorHAnsi" w:hAnsiTheme="minorHAnsi" w:cstheme="minorHAnsi"/>
                <w:szCs w:val="22"/>
              </w:rPr>
              <w:t>intercultural</w:t>
            </w:r>
            <w:r w:rsidR="00FC0EE1">
              <w:rPr>
                <w:rFonts w:asciiTheme="minorHAnsi" w:hAnsiTheme="minorHAnsi" w:cstheme="minorHAnsi"/>
                <w:szCs w:val="22"/>
              </w:rPr>
              <w:t xml:space="preserve"> and linguistic</w:t>
            </w:r>
            <w:r w:rsidRPr="008E18DD">
              <w:rPr>
                <w:rFonts w:asciiTheme="minorHAnsi" w:hAnsiTheme="minorHAnsi" w:cstheme="minorHAnsi"/>
                <w:szCs w:val="22"/>
              </w:rPr>
              <w:t xml:space="preserve"> understanding for discussions about the changing world to evaluate the appropriateness of register and reasons for perspectives and/or behaviours with supporting evidence, e.g., popular science texts, interpreting statistics, justifying opinions</w:t>
            </w:r>
          </w:p>
        </w:tc>
        <w:tc>
          <w:tcPr>
            <w:tcW w:w="2840" w:type="dxa"/>
            <w:tcBorders>
              <w:top w:val="nil"/>
              <w:left w:val="single" w:sz="4" w:space="0" w:color="auto"/>
              <w:bottom w:val="nil"/>
              <w:right w:val="single" w:sz="4" w:space="0" w:color="auto"/>
            </w:tcBorders>
            <w:tcMar>
              <w:left w:w="57" w:type="dxa"/>
              <w:right w:w="57" w:type="dxa"/>
            </w:tcMar>
          </w:tcPr>
          <w:p w14:paraId="6443A05E" w14:textId="21950FA3"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 xml:space="preserve">explains </w:t>
            </w:r>
            <w:r w:rsidRPr="008E18DD">
              <w:rPr>
                <w:rFonts w:asciiTheme="minorHAnsi" w:hAnsiTheme="minorHAnsi" w:cstheme="minorHAnsi"/>
              </w:rPr>
              <w:t>experiences of personal, local or global change</w:t>
            </w:r>
            <w:r w:rsidRPr="008E18DD">
              <w:rPr>
                <w:rFonts w:asciiTheme="minorHAnsi" w:hAnsiTheme="minorHAnsi" w:cstheme="minorHAnsi"/>
                <w:color w:val="000000"/>
              </w:rPr>
              <w:t xml:space="preserve"> in the context of the target culture/s</w:t>
            </w:r>
            <w:r w:rsidR="00177957">
              <w:rPr>
                <w:rFonts w:asciiTheme="minorHAnsi" w:hAnsiTheme="minorHAnsi" w:cstheme="minorHAnsi"/>
                <w:color w:val="000000"/>
              </w:rPr>
              <w:t xml:space="preserve"> </w:t>
            </w:r>
            <w:r w:rsidR="00177957">
              <w:rPr>
                <w:rFonts w:cs="Calibri"/>
                <w:color w:val="000000"/>
              </w:rPr>
              <w:t>and exchange responses and thoughts</w:t>
            </w:r>
          </w:p>
        </w:tc>
      </w:tr>
      <w:tr w:rsidR="00507857" w:rsidRPr="008E18DD" w14:paraId="54659A38" w14:textId="77777777" w:rsidTr="00A84D5D">
        <w:trPr>
          <w:cantSplit/>
          <w:trHeight w:val="1055"/>
        </w:trPr>
        <w:tc>
          <w:tcPr>
            <w:tcW w:w="3024" w:type="dxa"/>
            <w:tcBorders>
              <w:top w:val="nil"/>
              <w:left w:val="single" w:sz="4" w:space="0" w:color="auto"/>
              <w:bottom w:val="nil"/>
              <w:right w:val="single" w:sz="4" w:space="0" w:color="auto"/>
            </w:tcBorders>
            <w:tcMar>
              <w:left w:w="57" w:type="dxa"/>
              <w:right w:w="57" w:type="dxa"/>
            </w:tcMar>
          </w:tcPr>
          <w:p w14:paraId="556ABF0D" w14:textId="18D80EEF"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analyse concepts about the changing world in texts </w:t>
            </w:r>
            <w:r w:rsidR="00936FBF">
              <w:rPr>
                <w:rFonts w:asciiTheme="minorHAnsi" w:hAnsiTheme="minorHAnsi" w:cstheme="minorHAnsi"/>
              </w:rPr>
              <w:t xml:space="preserve">and extrapolate </w:t>
            </w:r>
            <w:r w:rsidRPr="008E18DD">
              <w:rPr>
                <w:rFonts w:asciiTheme="minorHAnsi" w:hAnsiTheme="minorHAnsi" w:cstheme="minorHAnsi"/>
              </w:rPr>
              <w:t>with evidence for ideas, e.g., identifying bias, identifying fake news, protests signs/placards</w:t>
            </w:r>
          </w:p>
        </w:tc>
        <w:tc>
          <w:tcPr>
            <w:tcW w:w="3208" w:type="dxa"/>
            <w:tcBorders>
              <w:top w:val="nil"/>
              <w:left w:val="single" w:sz="4" w:space="0" w:color="auto"/>
              <w:bottom w:val="nil"/>
              <w:right w:val="single" w:sz="4" w:space="0" w:color="auto"/>
            </w:tcBorders>
            <w:tcMar>
              <w:left w:w="57" w:type="dxa"/>
              <w:right w:w="57" w:type="dxa"/>
            </w:tcMar>
          </w:tcPr>
          <w:p w14:paraId="7B303853" w14:textId="79B3D359"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evaluate concepts about the changing world in texts</w:t>
            </w:r>
            <w:r w:rsidR="00936FBF" w:rsidRPr="008E18DD">
              <w:rPr>
                <w:rFonts w:asciiTheme="minorHAnsi" w:hAnsiTheme="minorHAnsi" w:cstheme="minorHAnsi"/>
              </w:rPr>
              <w:t xml:space="preserve"> </w:t>
            </w:r>
            <w:r w:rsidR="00936FBF">
              <w:rPr>
                <w:rFonts w:asciiTheme="minorHAnsi" w:hAnsiTheme="minorHAnsi" w:cstheme="minorHAnsi"/>
              </w:rPr>
              <w:t>and extrapolate</w:t>
            </w:r>
            <w:r w:rsidRPr="008E18DD">
              <w:rPr>
                <w:rFonts w:asciiTheme="minorHAnsi" w:hAnsiTheme="minorHAnsi" w:cstheme="minorHAnsi"/>
              </w:rPr>
              <w:t xml:space="preserve"> with evidence for ideas, e.g., identifying bias, identifying fake news, protests signs/placards/ practices</w:t>
            </w:r>
          </w:p>
        </w:tc>
        <w:tc>
          <w:tcPr>
            <w:tcW w:w="2840" w:type="dxa"/>
            <w:tcBorders>
              <w:top w:val="nil"/>
              <w:left w:val="single" w:sz="4" w:space="0" w:color="auto"/>
              <w:bottom w:val="nil"/>
              <w:right w:val="single" w:sz="4" w:space="0" w:color="auto"/>
            </w:tcBorders>
            <w:tcMar>
              <w:left w:w="57" w:type="dxa"/>
              <w:right w:w="57" w:type="dxa"/>
            </w:tcMar>
          </w:tcPr>
          <w:p w14:paraId="03EDC9DB" w14:textId="0B45E2D1" w:rsidR="00507857" w:rsidRPr="008E18DD" w:rsidRDefault="00507857" w:rsidP="00A84D5D">
            <w:pPr>
              <w:pStyle w:val="ListBulletintable"/>
              <w:numPr>
                <w:ilvl w:val="0"/>
                <w:numId w:val="0"/>
              </w:numPr>
              <w:spacing w:after="60"/>
              <w:ind w:left="366"/>
              <w:rPr>
                <w:rFonts w:asciiTheme="minorHAnsi" w:hAnsiTheme="minorHAnsi" w:cstheme="minorHAnsi"/>
              </w:rPr>
            </w:pPr>
          </w:p>
        </w:tc>
      </w:tr>
      <w:tr w:rsidR="00AF27D7" w:rsidRPr="008E18DD" w14:paraId="5384D909" w14:textId="0BDE7D2E" w:rsidTr="00A84D5D">
        <w:trPr>
          <w:cantSplit/>
        </w:trPr>
        <w:tc>
          <w:tcPr>
            <w:tcW w:w="9072" w:type="dxa"/>
            <w:gridSpan w:val="3"/>
            <w:tcBorders>
              <w:top w:val="single" w:sz="4" w:space="0" w:color="auto"/>
              <w:bottom w:val="single" w:sz="4" w:space="0" w:color="auto"/>
            </w:tcBorders>
            <w:tcMar>
              <w:left w:w="57" w:type="dxa"/>
              <w:right w:w="57" w:type="dxa"/>
            </w:tcMar>
          </w:tcPr>
          <w:p w14:paraId="717503A8" w14:textId="694043B7" w:rsidR="00AF27D7" w:rsidRPr="008E18DD" w:rsidRDefault="002A1A22" w:rsidP="00BE6F95">
            <w:pPr>
              <w:pStyle w:val="Tabletextbold"/>
              <w:ind w:left="0"/>
              <w:rPr>
                <w:rFonts w:asciiTheme="minorHAnsi" w:hAnsiTheme="minorHAnsi" w:cstheme="minorHAnsi"/>
              </w:rPr>
            </w:pPr>
            <w:r w:rsidRPr="008E18DD">
              <w:rPr>
                <w:rFonts w:asciiTheme="minorHAnsi" w:hAnsiTheme="minorHAnsi" w:cstheme="minorHAnsi"/>
              </w:rPr>
              <w:t>Reflection on Learning and Self in the World</w:t>
            </w:r>
          </w:p>
        </w:tc>
      </w:tr>
      <w:tr w:rsidR="00507857" w:rsidRPr="008E18DD" w14:paraId="6740C97E" w14:textId="77777777" w:rsidTr="00A84D5D">
        <w:trPr>
          <w:cantSplit/>
          <w:trHeight w:val="1083"/>
        </w:trPr>
        <w:tc>
          <w:tcPr>
            <w:tcW w:w="3024" w:type="dxa"/>
            <w:tcBorders>
              <w:bottom w:val="nil"/>
            </w:tcBorders>
            <w:tcMar>
              <w:left w:w="57" w:type="dxa"/>
              <w:right w:w="57" w:type="dxa"/>
            </w:tcMar>
          </w:tcPr>
          <w:p w14:paraId="64220A75" w14:textId="32301653"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genuinely on own and others cultural </w:t>
            </w:r>
            <w:r w:rsidR="00FC0EE1">
              <w:rPr>
                <w:rFonts w:asciiTheme="minorHAnsi" w:hAnsiTheme="minorHAnsi" w:cstheme="minorHAnsi"/>
              </w:rPr>
              <w:t xml:space="preserve">and linguistic </w:t>
            </w:r>
            <w:r w:rsidRPr="008E18DD">
              <w:rPr>
                <w:rFonts w:asciiTheme="minorHAnsi" w:hAnsiTheme="minorHAnsi" w:cstheme="minorHAnsi"/>
              </w:rPr>
              <w:t>assumptions and perspectives</w:t>
            </w:r>
            <w:r>
              <w:rPr>
                <w:rFonts w:asciiTheme="minorHAnsi" w:hAnsiTheme="minorHAnsi" w:cstheme="minorHAnsi"/>
              </w:rPr>
              <w:t xml:space="preserve"> and share experiences</w:t>
            </w:r>
            <w:r w:rsidRPr="008E18DD">
              <w:rPr>
                <w:rFonts w:asciiTheme="minorHAnsi" w:hAnsiTheme="minorHAnsi" w:cstheme="minorHAnsi"/>
              </w:rPr>
              <w:t>, e.g., personal insights into nature of own community life and social/economic structures</w:t>
            </w:r>
          </w:p>
        </w:tc>
        <w:tc>
          <w:tcPr>
            <w:tcW w:w="3208" w:type="dxa"/>
            <w:tcBorders>
              <w:bottom w:val="nil"/>
            </w:tcBorders>
            <w:tcMar>
              <w:left w:w="57" w:type="dxa"/>
              <w:right w:w="57" w:type="dxa"/>
            </w:tcMar>
          </w:tcPr>
          <w:p w14:paraId="08F811A5" w14:textId="39EC2ECC"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analytically on and others own cultural </w:t>
            </w:r>
            <w:r w:rsidR="00FC0EE1">
              <w:rPr>
                <w:rFonts w:asciiTheme="minorHAnsi" w:hAnsiTheme="minorHAnsi" w:cstheme="minorHAnsi"/>
              </w:rPr>
              <w:t xml:space="preserve">and linguistic </w:t>
            </w:r>
            <w:r w:rsidRPr="008E18DD">
              <w:rPr>
                <w:rFonts w:asciiTheme="minorHAnsi" w:hAnsiTheme="minorHAnsi" w:cstheme="minorHAnsi"/>
              </w:rPr>
              <w:t>assumptions and perspectives about discussions</w:t>
            </w:r>
            <w:r>
              <w:rPr>
                <w:rFonts w:asciiTheme="minorHAnsi" w:hAnsiTheme="minorHAnsi" w:cstheme="minorHAnsi"/>
              </w:rPr>
              <w:t xml:space="preserve"> and share experiences</w:t>
            </w:r>
            <w:r w:rsidRPr="008E18DD">
              <w:rPr>
                <w:rFonts w:asciiTheme="minorHAnsi" w:hAnsiTheme="minorHAnsi" w:cstheme="minorHAnsi"/>
              </w:rPr>
              <w:t xml:space="preserve"> on the changing world, e.g., personal insights into nature and experience of change</w:t>
            </w:r>
          </w:p>
        </w:tc>
        <w:tc>
          <w:tcPr>
            <w:tcW w:w="2840" w:type="dxa"/>
            <w:tcBorders>
              <w:bottom w:val="nil"/>
            </w:tcBorders>
            <w:tcMar>
              <w:left w:w="57" w:type="dxa"/>
              <w:right w:w="57" w:type="dxa"/>
            </w:tcMar>
          </w:tcPr>
          <w:p w14:paraId="2FC9AEB9" w14:textId="6EAE6B45"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own learning and language acquisition skills about experiences of personal, local or global change and consider in relation to their own experiences</w:t>
            </w:r>
          </w:p>
        </w:tc>
      </w:tr>
      <w:tr w:rsidR="00507857" w:rsidRPr="008E18DD" w14:paraId="53BA8EB1" w14:textId="77777777" w:rsidTr="00A84D5D">
        <w:trPr>
          <w:cantSplit/>
          <w:trHeight w:val="1083"/>
        </w:trPr>
        <w:tc>
          <w:tcPr>
            <w:tcW w:w="3024" w:type="dxa"/>
            <w:tcBorders>
              <w:top w:val="nil"/>
              <w:bottom w:val="single" w:sz="4" w:space="0" w:color="auto"/>
            </w:tcBorders>
            <w:tcMar>
              <w:left w:w="57" w:type="dxa"/>
              <w:right w:w="57" w:type="dxa"/>
            </w:tcMar>
          </w:tcPr>
          <w:p w14:paraId="2A870C02" w14:textId="2A0CE9C6"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own language learning practices and applies feedback to propose appropriate, specific, personal improvements, e.g.,</w:t>
            </w:r>
            <w:r w:rsidR="00EB773D">
              <w:rPr>
                <w:rFonts w:asciiTheme="minorHAnsi" w:hAnsiTheme="minorHAnsi" w:cstheme="minorHAnsi"/>
              </w:rPr>
              <w:t xml:space="preserve"> useful ways to practice speaking,</w:t>
            </w:r>
            <w:r w:rsidRPr="008E18DD">
              <w:rPr>
                <w:rFonts w:asciiTheme="minorHAnsi" w:hAnsiTheme="minorHAnsi" w:cstheme="minorHAnsi"/>
              </w:rPr>
              <w:t xml:space="preserve"> self-regulation- time; managing procrastination; reformulating goals; implementing formative feedback</w:t>
            </w:r>
          </w:p>
        </w:tc>
        <w:tc>
          <w:tcPr>
            <w:tcW w:w="3208" w:type="dxa"/>
            <w:tcBorders>
              <w:top w:val="nil"/>
              <w:bottom w:val="single" w:sz="4" w:space="0" w:color="auto"/>
            </w:tcBorders>
            <w:tcMar>
              <w:left w:w="57" w:type="dxa"/>
              <w:right w:w="57" w:type="dxa"/>
            </w:tcMar>
          </w:tcPr>
          <w:p w14:paraId="19E4651F" w14:textId="3E599EA5"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on own language learning practices and applies feedback to propose appropriate, specific, personal improvements including linguistic knowledge and practices for discussions on the changing world, e.g., </w:t>
            </w:r>
            <w:r w:rsidR="00EB773D">
              <w:rPr>
                <w:rFonts w:asciiTheme="minorHAnsi" w:hAnsiTheme="minorHAnsi" w:cstheme="minorHAnsi"/>
              </w:rPr>
              <w:t>useful ways to practice speaking,</w:t>
            </w:r>
            <w:r w:rsidR="00EB773D" w:rsidRPr="008E18DD">
              <w:rPr>
                <w:rFonts w:asciiTheme="minorHAnsi" w:hAnsiTheme="minorHAnsi" w:cstheme="minorHAnsi"/>
              </w:rPr>
              <w:t xml:space="preserve"> </w:t>
            </w:r>
            <w:r w:rsidRPr="008E18DD">
              <w:rPr>
                <w:rFonts w:asciiTheme="minorHAnsi" w:hAnsiTheme="minorHAnsi" w:cstheme="minorHAnsi"/>
              </w:rPr>
              <w:t>self- regulation in collaboration; respectful discussions</w:t>
            </w:r>
          </w:p>
        </w:tc>
        <w:tc>
          <w:tcPr>
            <w:tcW w:w="2840" w:type="dxa"/>
            <w:tcBorders>
              <w:top w:val="nil"/>
              <w:bottom w:val="single" w:sz="4" w:space="0" w:color="auto"/>
            </w:tcBorders>
            <w:tcMar>
              <w:left w:w="57" w:type="dxa"/>
              <w:right w:w="57" w:type="dxa"/>
            </w:tcMar>
          </w:tcPr>
          <w:p w14:paraId="6A08192C" w14:textId="2861E648" w:rsidR="00507857" w:rsidRPr="008E18DD" w:rsidRDefault="00507857" w:rsidP="00507857">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use effective learning skills </w:t>
            </w:r>
          </w:p>
        </w:tc>
      </w:tr>
    </w:tbl>
    <w:p w14:paraId="3AF8A51F" w14:textId="08AA1D11" w:rsidR="002265B1" w:rsidRPr="002265B1" w:rsidRDefault="002265B1">
      <w:pPr>
        <w:spacing w:before="0"/>
        <w:rPr>
          <w:rStyle w:val="Heading3Char"/>
          <w:rFonts w:asciiTheme="minorHAnsi" w:eastAsia="Calibri" w:hAnsiTheme="minorHAnsi" w:cstheme="minorHAnsi"/>
          <w:b w:val="0"/>
          <w:bCs w:val="0"/>
          <w:sz w:val="22"/>
        </w:rPr>
      </w:pPr>
    </w:p>
    <w:p w14:paraId="342772CD" w14:textId="2F827614" w:rsidR="004454B4" w:rsidRPr="008E18DD" w:rsidRDefault="004454B4" w:rsidP="008E18DD">
      <w:pPr>
        <w:pStyle w:val="Heading2"/>
        <w:spacing w:before="120"/>
        <w:rPr>
          <w:rStyle w:val="Heading3Char"/>
          <w:rFonts w:asciiTheme="minorHAnsi" w:eastAsia="Calibri" w:hAnsiTheme="minorHAnsi" w:cstheme="minorHAnsi"/>
          <w:b/>
          <w:bCs/>
          <w:sz w:val="28"/>
          <w:szCs w:val="26"/>
        </w:rPr>
      </w:pPr>
      <w:r w:rsidRPr="008E18DD">
        <w:rPr>
          <w:rStyle w:val="Heading3Char"/>
          <w:rFonts w:asciiTheme="minorHAnsi" w:eastAsia="Calibri" w:hAnsiTheme="minorHAnsi" w:cstheme="minorHAnsi"/>
          <w:b/>
          <w:bCs/>
          <w:sz w:val="28"/>
          <w:szCs w:val="26"/>
        </w:rPr>
        <w:t>A guide to reading and implementing content descriptions</w:t>
      </w:r>
    </w:p>
    <w:p w14:paraId="686BE5B8" w14:textId="77777777" w:rsidR="004454B4" w:rsidRPr="008E18DD" w:rsidRDefault="004454B4" w:rsidP="008E18DD">
      <w:pPr>
        <w:spacing w:after="120"/>
        <w:rPr>
          <w:rFonts w:asciiTheme="minorHAnsi" w:hAnsiTheme="minorHAnsi" w:cstheme="minorHAnsi"/>
        </w:rPr>
      </w:pPr>
      <w:bookmarkStart w:id="90" w:name="_Hlk11315851"/>
      <w:r w:rsidRPr="008E18DD">
        <w:rPr>
          <w:rFonts w:asciiTheme="minorHAnsi" w:hAnsiTheme="minorHAnsi" w:cstheme="minorHAnsi"/>
        </w:rPr>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0E58B1BB" w14:textId="77777777" w:rsidR="004454B4" w:rsidRPr="008E18DD" w:rsidRDefault="004454B4" w:rsidP="008E18DD">
      <w:pPr>
        <w:spacing w:after="120"/>
        <w:rPr>
          <w:rFonts w:asciiTheme="minorHAnsi" w:hAnsiTheme="minorHAnsi" w:cstheme="minorHAnsi"/>
          <w:lang w:eastAsia="en-AU"/>
        </w:rPr>
      </w:pPr>
      <w:r w:rsidRPr="008E18DD">
        <w:rPr>
          <w:rFonts w:asciiTheme="minorHAnsi" w:hAnsiTheme="minorHAnsi" w:cstheme="minorHAnsi"/>
          <w:lang w:eastAsia="en-AU"/>
        </w:rPr>
        <w:t xml:space="preserve">A </w:t>
      </w:r>
      <w:r w:rsidRPr="008E18DD">
        <w:rPr>
          <w:rFonts w:asciiTheme="minorHAnsi" w:hAnsiTheme="minorHAnsi" w:cstheme="minorHAnsi"/>
          <w:bCs/>
          <w:lang w:eastAsia="en-AU"/>
        </w:rPr>
        <w:t>program of learning</w:t>
      </w:r>
      <w:r w:rsidRPr="008E18DD">
        <w:rPr>
          <w:rFonts w:asciiTheme="minorHAnsi" w:hAnsiTheme="minorHAnsi" w:cstheme="minorHAnsi"/>
          <w:b/>
          <w:bCs/>
          <w:lang w:eastAsia="en-AU"/>
        </w:rPr>
        <w:t xml:space="preserve"> </w:t>
      </w:r>
      <w:r w:rsidRPr="008E18DD">
        <w:rPr>
          <w:rFonts w:asciiTheme="minorHAnsi" w:hAnsiTheme="minorHAnsi" w:cstheme="minorHAnsi"/>
          <w:lang w:eastAsia="en-AU"/>
        </w:rPr>
        <w:t>is what a college provides to implement the course for a subject. It is at the discretion of the teacher to emphasis</w:t>
      </w:r>
      <w:r w:rsidR="00EC4D5C" w:rsidRPr="008E18DD">
        <w:rPr>
          <w:rFonts w:asciiTheme="minorHAnsi" w:hAnsiTheme="minorHAnsi" w:cstheme="minorHAnsi"/>
          <w:lang w:eastAsia="en-AU"/>
        </w:rPr>
        <w:t>e</w:t>
      </w:r>
      <w:r w:rsidRPr="008E18DD">
        <w:rPr>
          <w:rFonts w:asciiTheme="minorHAnsi" w:hAnsiTheme="minorHAnsi" w:cstheme="minorHAnsi"/>
          <w:lang w:eastAsia="en-AU"/>
        </w:rPr>
        <w:t xml:space="preserve"> some content descriptions over others. The teacher may teach additional (not listed) content provided it meets the specific unit goals. This will be informed by the student needs and interests.</w:t>
      </w:r>
    </w:p>
    <w:bookmarkEnd w:id="90"/>
    <w:p w14:paraId="7BA701AF" w14:textId="77777777" w:rsidR="004454B4" w:rsidRPr="008E18DD" w:rsidRDefault="00744DF6" w:rsidP="008E18DD">
      <w:pPr>
        <w:pStyle w:val="Heading2"/>
        <w:tabs>
          <w:tab w:val="right" w:pos="9072"/>
        </w:tabs>
        <w:spacing w:before="120"/>
        <w:rPr>
          <w:rFonts w:asciiTheme="minorHAnsi" w:hAnsiTheme="minorHAnsi" w:cstheme="minorHAnsi"/>
          <w:szCs w:val="22"/>
        </w:rPr>
      </w:pPr>
      <w:r w:rsidRPr="008E18DD">
        <w:rPr>
          <w:rFonts w:asciiTheme="minorHAnsi" w:hAnsiTheme="minorHAnsi" w:cstheme="minorHAnsi"/>
        </w:rPr>
        <w:t>Assessment</w:t>
      </w:r>
    </w:p>
    <w:p w14:paraId="50F8A3F7" w14:textId="3764D391" w:rsidR="004454B4" w:rsidRPr="008E18DD" w:rsidRDefault="004454B4" w:rsidP="008E18DD">
      <w:pPr>
        <w:spacing w:after="120"/>
        <w:rPr>
          <w:rFonts w:asciiTheme="minorHAnsi" w:hAnsiTheme="minorHAnsi" w:cstheme="minorHAnsi"/>
        </w:rPr>
      </w:pPr>
      <w:r w:rsidRPr="008E18DD">
        <w:rPr>
          <w:rFonts w:asciiTheme="minorHAnsi" w:hAnsiTheme="minorHAnsi" w:cstheme="minorHAnsi"/>
        </w:rPr>
        <w:t>Refer to page</w:t>
      </w:r>
      <w:r w:rsidR="00AA4073" w:rsidRPr="008E18DD">
        <w:rPr>
          <w:rFonts w:asciiTheme="minorHAnsi" w:hAnsiTheme="minorHAnsi" w:cstheme="minorHAnsi"/>
        </w:rPr>
        <w:t>s</w:t>
      </w:r>
      <w:r w:rsidR="005751C9" w:rsidRPr="008E18DD">
        <w:rPr>
          <w:rFonts w:asciiTheme="minorHAnsi" w:hAnsiTheme="minorHAnsi" w:cstheme="minorHAnsi"/>
        </w:rPr>
        <w:t xml:space="preserve"> </w:t>
      </w:r>
      <w:r w:rsidR="002A1A22" w:rsidRPr="008E18DD">
        <w:rPr>
          <w:rFonts w:asciiTheme="minorHAnsi" w:hAnsiTheme="minorHAnsi" w:cstheme="minorHAnsi"/>
        </w:rPr>
        <w:t>10</w:t>
      </w:r>
      <w:r w:rsidR="00FD4D64" w:rsidRPr="008E18DD">
        <w:rPr>
          <w:rFonts w:asciiTheme="minorHAnsi" w:hAnsiTheme="minorHAnsi" w:cstheme="minorHAnsi"/>
        </w:rPr>
        <w:t>.</w:t>
      </w:r>
    </w:p>
    <w:p w14:paraId="6DB70B47" w14:textId="77777777" w:rsidR="004454B4" w:rsidRPr="008E18DD" w:rsidRDefault="004454B4" w:rsidP="008E18DD">
      <w:pPr>
        <w:spacing w:after="120"/>
        <w:rPr>
          <w:rFonts w:asciiTheme="minorHAnsi" w:hAnsiTheme="minorHAnsi" w:cstheme="minorHAnsi"/>
        </w:rPr>
      </w:pPr>
      <w:r w:rsidRPr="008E18DD">
        <w:rPr>
          <w:rFonts w:asciiTheme="minorHAnsi" w:hAnsiTheme="minorHAnsi" w:cstheme="minorHAnsi"/>
        </w:rPr>
        <w:br w:type="page"/>
      </w:r>
    </w:p>
    <w:p w14:paraId="223886C0" w14:textId="2767507D" w:rsidR="004454B4" w:rsidRPr="008E18DD" w:rsidRDefault="00545008" w:rsidP="008E18DD">
      <w:pPr>
        <w:pStyle w:val="Heading1"/>
        <w:spacing w:before="120"/>
        <w:rPr>
          <w:rFonts w:asciiTheme="minorHAnsi" w:hAnsiTheme="minorHAnsi" w:cstheme="minorHAnsi"/>
        </w:rPr>
      </w:pPr>
      <w:bookmarkStart w:id="91" w:name="_Toc525640303"/>
      <w:bookmarkStart w:id="92" w:name="_Toc238721984"/>
      <w:bookmarkEnd w:id="73"/>
      <w:r w:rsidRPr="008E18DD">
        <w:rPr>
          <w:rFonts w:asciiTheme="minorHAnsi" w:hAnsiTheme="minorHAnsi" w:cstheme="minorHAnsi"/>
        </w:rPr>
        <w:lastRenderedPageBreak/>
        <w:t>Diverse Perspectives</w:t>
      </w:r>
      <w:r w:rsidR="004454B4" w:rsidRPr="008E18DD">
        <w:rPr>
          <w:rFonts w:asciiTheme="minorHAnsi" w:hAnsiTheme="minorHAnsi" w:cstheme="minorHAnsi"/>
        </w:rPr>
        <w:tab/>
        <w:t>Value: 1.0</w:t>
      </w:r>
      <w:bookmarkEnd w:id="91"/>
      <w:bookmarkEnd w:id="92"/>
    </w:p>
    <w:p w14:paraId="6D963336" w14:textId="08911FD1" w:rsidR="004454B4" w:rsidRPr="008E18DD" w:rsidRDefault="00545008" w:rsidP="008E18DD">
      <w:pPr>
        <w:pStyle w:val="Heading3subheading"/>
        <w:spacing w:before="120" w:after="120"/>
        <w:rPr>
          <w:rFonts w:asciiTheme="minorHAnsi" w:hAnsiTheme="minorHAnsi" w:cstheme="minorHAnsi"/>
          <w:color w:val="auto"/>
        </w:rPr>
      </w:pPr>
      <w:r w:rsidRPr="008E18DD">
        <w:rPr>
          <w:rFonts w:asciiTheme="minorHAnsi" w:hAnsiTheme="minorHAnsi" w:cstheme="minorHAnsi"/>
          <w:color w:val="auto"/>
        </w:rPr>
        <w:t>Diverse Perspectives</w:t>
      </w:r>
      <w:r w:rsidR="008A1234" w:rsidRPr="008E18DD">
        <w:rPr>
          <w:rFonts w:asciiTheme="minorHAnsi" w:hAnsiTheme="minorHAnsi" w:cstheme="minorHAnsi"/>
          <w:color w:val="auto"/>
        </w:rPr>
        <w:t xml:space="preserve"> a</w:t>
      </w:r>
      <w:r w:rsidR="004454B4" w:rsidRPr="008E18DD">
        <w:rPr>
          <w:rFonts w:asciiTheme="minorHAnsi" w:hAnsiTheme="minorHAnsi" w:cstheme="minorHAnsi"/>
          <w:color w:val="auto"/>
        </w:rPr>
        <w:tab/>
        <w:t>Value 0.5</w:t>
      </w:r>
    </w:p>
    <w:p w14:paraId="3637990D" w14:textId="427E5A29" w:rsidR="004454B4" w:rsidRPr="008E18DD" w:rsidRDefault="00545008" w:rsidP="008E18DD">
      <w:pPr>
        <w:pStyle w:val="Heading3subheading"/>
        <w:spacing w:before="120" w:after="120"/>
        <w:rPr>
          <w:rFonts w:asciiTheme="minorHAnsi" w:hAnsiTheme="minorHAnsi" w:cstheme="minorHAnsi"/>
          <w:color w:val="auto"/>
        </w:rPr>
      </w:pPr>
      <w:r w:rsidRPr="008E18DD">
        <w:rPr>
          <w:rFonts w:asciiTheme="minorHAnsi" w:hAnsiTheme="minorHAnsi" w:cstheme="minorHAnsi"/>
          <w:color w:val="auto"/>
        </w:rPr>
        <w:t>Diverse Perspectives</w:t>
      </w:r>
      <w:r w:rsidR="008A1234" w:rsidRPr="008E18DD">
        <w:rPr>
          <w:rFonts w:asciiTheme="minorHAnsi" w:hAnsiTheme="minorHAnsi" w:cstheme="minorHAnsi"/>
          <w:color w:val="auto"/>
        </w:rPr>
        <w:t xml:space="preserve"> b</w:t>
      </w:r>
      <w:r w:rsidR="004454B4" w:rsidRPr="008E18DD">
        <w:rPr>
          <w:rFonts w:asciiTheme="minorHAnsi" w:hAnsiTheme="minorHAnsi" w:cstheme="minorHAnsi"/>
          <w:color w:val="auto"/>
        </w:rPr>
        <w:tab/>
        <w:t>Value 0.5</w:t>
      </w:r>
    </w:p>
    <w:p w14:paraId="0DF75A12" w14:textId="77777777" w:rsidR="004454B4" w:rsidRPr="008E18DD" w:rsidRDefault="004454B4" w:rsidP="008E18DD">
      <w:pPr>
        <w:pStyle w:val="Heading2"/>
        <w:tabs>
          <w:tab w:val="right" w:pos="9072"/>
        </w:tabs>
        <w:spacing w:before="120"/>
        <w:rPr>
          <w:rFonts w:asciiTheme="minorHAnsi" w:hAnsiTheme="minorHAnsi" w:cstheme="minorHAnsi"/>
        </w:rPr>
      </w:pPr>
      <w:r w:rsidRPr="008E18DD">
        <w:rPr>
          <w:rFonts w:asciiTheme="minorHAnsi" w:hAnsiTheme="minorHAnsi" w:cstheme="minorHAnsi"/>
        </w:rPr>
        <w:t>Unit Description</w:t>
      </w:r>
    </w:p>
    <w:p w14:paraId="1FB1D167" w14:textId="4A8857F1" w:rsidR="000B2D3A" w:rsidRPr="008E18DD" w:rsidRDefault="000B2D3A" w:rsidP="008E18DD">
      <w:pPr>
        <w:spacing w:after="120"/>
        <w:rPr>
          <w:rFonts w:asciiTheme="minorHAnsi" w:hAnsiTheme="minorHAnsi" w:cstheme="minorHAnsi"/>
        </w:rPr>
      </w:pPr>
      <w:r w:rsidRPr="008E18DD">
        <w:rPr>
          <w:rFonts w:asciiTheme="minorHAnsi" w:hAnsiTheme="minorHAnsi" w:cstheme="minorHAnsi"/>
        </w:rPr>
        <w:t>Students continue learning about how diverse perspectives are expressed</w:t>
      </w:r>
      <w:r w:rsidR="0054036F" w:rsidRPr="008E18DD">
        <w:rPr>
          <w:rFonts w:asciiTheme="minorHAnsi" w:hAnsiTheme="minorHAnsi" w:cstheme="minorHAnsi"/>
        </w:rPr>
        <w:t xml:space="preserve"> by individuals and communities</w:t>
      </w:r>
      <w:r w:rsidRPr="008E18DD">
        <w:rPr>
          <w:rFonts w:asciiTheme="minorHAnsi" w:hAnsiTheme="minorHAnsi" w:cstheme="minorHAnsi"/>
        </w:rPr>
        <w:t>. They appreciate how cultural expression, perspectives, and behaviours are sustained and transformed. Students apply an increasing repertoire of target language, and cultural and intercultural capabilities to participate in discussions. They reflect on their own perspectives, beliefs and cultural practices.</w:t>
      </w:r>
    </w:p>
    <w:p w14:paraId="770619DE" w14:textId="77777777" w:rsidR="004454B4" w:rsidRPr="008E18DD" w:rsidRDefault="004454B4" w:rsidP="008E18DD">
      <w:pPr>
        <w:pStyle w:val="Heading2"/>
        <w:spacing w:before="120"/>
        <w:rPr>
          <w:rFonts w:asciiTheme="minorHAnsi" w:hAnsiTheme="minorHAnsi" w:cstheme="minorHAnsi"/>
        </w:rPr>
      </w:pPr>
      <w:r w:rsidRPr="008E18DD">
        <w:rPr>
          <w:rFonts w:asciiTheme="minorHAnsi" w:hAnsiTheme="minorHAnsi" w:cstheme="minorHAnsi"/>
        </w:rPr>
        <w:t>Specific Unit Goals</w:t>
      </w:r>
    </w:p>
    <w:p w14:paraId="401B4F23" w14:textId="77777777" w:rsidR="004454B4" w:rsidRPr="008E18DD" w:rsidRDefault="004454B4" w:rsidP="008E18DD">
      <w:pPr>
        <w:spacing w:after="120"/>
        <w:rPr>
          <w:rFonts w:asciiTheme="minorHAnsi" w:hAnsiTheme="minorHAnsi" w:cstheme="minorHAnsi"/>
        </w:rPr>
      </w:pPr>
      <w:bookmarkStart w:id="93" w:name="_Hlk11315912"/>
      <w:r w:rsidRPr="008E18DD">
        <w:rPr>
          <w:rFonts w:asciiTheme="minorHAnsi" w:hAnsiTheme="minorHAnsi" w:cstheme="minorHAns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8E31ED" w:rsidRPr="008E18DD" w14:paraId="5C3CD1A6" w14:textId="77777777" w:rsidTr="00F30F61">
        <w:tc>
          <w:tcPr>
            <w:tcW w:w="3024" w:type="dxa"/>
            <w:tcBorders>
              <w:bottom w:val="single" w:sz="4" w:space="0" w:color="auto"/>
            </w:tcBorders>
            <w:tcMar>
              <w:left w:w="57" w:type="dxa"/>
              <w:right w:w="57" w:type="dxa"/>
            </w:tcMar>
          </w:tcPr>
          <w:bookmarkEnd w:id="93"/>
          <w:p w14:paraId="72B7C45C" w14:textId="77777777" w:rsidR="004454B4" w:rsidRPr="008E18DD" w:rsidRDefault="004454B4" w:rsidP="00461482">
            <w:pPr>
              <w:pStyle w:val="TableTextBoldcentred"/>
              <w:spacing w:before="60" w:after="60"/>
              <w:rPr>
                <w:rFonts w:asciiTheme="minorHAnsi" w:hAnsiTheme="minorHAnsi" w:cstheme="minorHAnsi"/>
              </w:rPr>
            </w:pPr>
            <w:r w:rsidRPr="008E18DD">
              <w:rPr>
                <w:rFonts w:asciiTheme="minorHAnsi" w:hAnsiTheme="minorHAnsi" w:cstheme="minorHAnsi"/>
              </w:rPr>
              <w:t>A Course</w:t>
            </w:r>
          </w:p>
        </w:tc>
        <w:tc>
          <w:tcPr>
            <w:tcW w:w="3024" w:type="dxa"/>
            <w:tcBorders>
              <w:bottom w:val="single" w:sz="4" w:space="0" w:color="auto"/>
            </w:tcBorders>
            <w:tcMar>
              <w:left w:w="57" w:type="dxa"/>
              <w:right w:w="57" w:type="dxa"/>
            </w:tcMar>
          </w:tcPr>
          <w:p w14:paraId="0EF4E4AD" w14:textId="77777777" w:rsidR="004454B4" w:rsidRPr="008E18DD" w:rsidRDefault="004454B4" w:rsidP="00461482">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3024" w:type="dxa"/>
            <w:tcBorders>
              <w:bottom w:val="single" w:sz="4" w:space="0" w:color="auto"/>
            </w:tcBorders>
            <w:tcMar>
              <w:left w:w="57" w:type="dxa"/>
              <w:right w:w="57" w:type="dxa"/>
            </w:tcMar>
          </w:tcPr>
          <w:p w14:paraId="63F58003" w14:textId="77777777" w:rsidR="004454B4" w:rsidRPr="008E18DD" w:rsidRDefault="004454B4" w:rsidP="00461482">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tr w:rsidR="005C1CF9" w:rsidRPr="008E18DD" w14:paraId="6AC05F3F" w14:textId="77777777" w:rsidTr="008A1234">
        <w:trPr>
          <w:trHeight w:val="721"/>
        </w:trPr>
        <w:tc>
          <w:tcPr>
            <w:tcW w:w="3024" w:type="dxa"/>
            <w:tcBorders>
              <w:bottom w:val="nil"/>
            </w:tcBorders>
            <w:tcMar>
              <w:left w:w="57" w:type="dxa"/>
              <w:right w:w="57" w:type="dxa"/>
            </w:tcMar>
          </w:tcPr>
          <w:p w14:paraId="2443AFFD" w14:textId="20971927"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analyse how diverse perspectives are expressed</w:t>
            </w:r>
            <w:r w:rsidR="003A4732">
              <w:rPr>
                <w:rFonts w:cs="Calibri"/>
                <w:color w:val="000000"/>
              </w:rPr>
              <w:t xml:space="preserve"> and exchange responses and thoughts</w:t>
            </w:r>
          </w:p>
        </w:tc>
        <w:tc>
          <w:tcPr>
            <w:tcW w:w="3024" w:type="dxa"/>
            <w:tcBorders>
              <w:bottom w:val="nil"/>
            </w:tcBorders>
            <w:tcMar>
              <w:left w:w="57" w:type="dxa"/>
              <w:right w:w="57" w:type="dxa"/>
            </w:tcMar>
          </w:tcPr>
          <w:p w14:paraId="53C338DA" w14:textId="55F546D4"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evaluate how diverse perspectives are expressed</w:t>
            </w:r>
            <w:r w:rsidR="003A4732">
              <w:rPr>
                <w:rFonts w:cs="Calibri"/>
                <w:color w:val="000000"/>
              </w:rPr>
              <w:t xml:space="preserve"> and exchange responses and thoughts</w:t>
            </w:r>
          </w:p>
        </w:tc>
        <w:tc>
          <w:tcPr>
            <w:tcW w:w="3024" w:type="dxa"/>
            <w:tcBorders>
              <w:bottom w:val="nil"/>
            </w:tcBorders>
            <w:tcMar>
              <w:left w:w="57" w:type="dxa"/>
              <w:right w:w="57" w:type="dxa"/>
            </w:tcMar>
          </w:tcPr>
          <w:p w14:paraId="0368E907" w14:textId="021886BB"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rPr>
              <w:t xml:space="preserve">explain topics about   diverse perspectives </w:t>
            </w:r>
            <w:r w:rsidR="003A4732">
              <w:rPr>
                <w:rFonts w:cs="Calibri"/>
                <w:color w:val="000000"/>
              </w:rPr>
              <w:t>and exchange responses and thoughts</w:t>
            </w:r>
          </w:p>
        </w:tc>
      </w:tr>
      <w:tr w:rsidR="005C1CF9" w:rsidRPr="008E18DD" w14:paraId="4CCB0371" w14:textId="77777777" w:rsidTr="002D6B5A">
        <w:trPr>
          <w:trHeight w:val="721"/>
        </w:trPr>
        <w:tc>
          <w:tcPr>
            <w:tcW w:w="3024" w:type="dxa"/>
            <w:tcBorders>
              <w:top w:val="nil"/>
              <w:bottom w:val="nil"/>
            </w:tcBorders>
            <w:tcMar>
              <w:left w:w="57" w:type="dxa"/>
              <w:right w:w="57" w:type="dxa"/>
            </w:tcMar>
          </w:tcPr>
          <w:p w14:paraId="7112EC72" w14:textId="54DB9F96"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analyse how cultural expression, perspectives, and behaviours are sustained and transformed</w:t>
            </w:r>
            <w:r w:rsidR="003A4732">
              <w:rPr>
                <w:rFonts w:cs="Calibri"/>
                <w:color w:val="000000"/>
              </w:rPr>
              <w:t xml:space="preserve"> </w:t>
            </w:r>
            <w:r w:rsidR="002F41CE">
              <w:rPr>
                <w:rFonts w:cs="Calibri"/>
                <w:color w:val="000000"/>
              </w:rPr>
              <w:t>and</w:t>
            </w:r>
            <w:r w:rsidR="003A4732">
              <w:rPr>
                <w:rFonts w:cs="Calibri"/>
                <w:color w:val="000000"/>
              </w:rPr>
              <w:t xml:space="preserve"> </w:t>
            </w:r>
            <w:r w:rsidR="00504DAD">
              <w:rPr>
                <w:rFonts w:cs="Calibri"/>
                <w:color w:val="000000"/>
              </w:rPr>
              <w:t xml:space="preserve">share conclusions </w:t>
            </w:r>
            <w:r w:rsidR="003A4732" w:rsidRPr="008A18F5">
              <w:rPr>
                <w:rFonts w:cs="Calibri"/>
                <w:color w:val="000000"/>
              </w:rPr>
              <w:t>with other</w:t>
            </w:r>
            <w:r w:rsidR="003A4732">
              <w:rPr>
                <w:rFonts w:cs="Calibri"/>
                <w:color w:val="000000"/>
              </w:rPr>
              <w:t>s</w:t>
            </w:r>
          </w:p>
        </w:tc>
        <w:tc>
          <w:tcPr>
            <w:tcW w:w="3024" w:type="dxa"/>
            <w:tcBorders>
              <w:top w:val="nil"/>
              <w:bottom w:val="nil"/>
            </w:tcBorders>
            <w:tcMar>
              <w:left w:w="57" w:type="dxa"/>
              <w:right w:w="57" w:type="dxa"/>
            </w:tcMar>
          </w:tcPr>
          <w:p w14:paraId="7E05B537" w14:textId="4EDE8D6F"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evaluate how cultural expression, perspectives, and behaviours are sustained and transformed</w:t>
            </w:r>
            <w:r w:rsidR="003A4732">
              <w:rPr>
                <w:rFonts w:cs="Calibri"/>
                <w:color w:val="000000"/>
              </w:rPr>
              <w:t xml:space="preserve"> </w:t>
            </w:r>
            <w:r w:rsidR="002F41CE">
              <w:rPr>
                <w:rFonts w:cs="Calibri"/>
                <w:color w:val="000000"/>
              </w:rPr>
              <w:t>and</w:t>
            </w:r>
            <w:r w:rsidR="003A4732">
              <w:rPr>
                <w:rFonts w:cs="Calibri"/>
                <w:color w:val="000000"/>
              </w:rPr>
              <w:t xml:space="preserve"> </w:t>
            </w:r>
            <w:r w:rsidR="00504DAD">
              <w:rPr>
                <w:rFonts w:cs="Calibri"/>
                <w:color w:val="000000"/>
              </w:rPr>
              <w:t>share conclusions</w:t>
            </w:r>
            <w:r w:rsidR="003A4732">
              <w:rPr>
                <w:rFonts w:cs="Calibri"/>
                <w:color w:val="000000"/>
              </w:rPr>
              <w:t xml:space="preserve"> </w:t>
            </w:r>
            <w:r w:rsidR="003A4732" w:rsidRPr="008A18F5">
              <w:rPr>
                <w:rFonts w:cs="Calibri"/>
                <w:color w:val="000000"/>
              </w:rPr>
              <w:t>with other</w:t>
            </w:r>
            <w:r w:rsidR="003A4732">
              <w:rPr>
                <w:rFonts w:cs="Calibri"/>
                <w:color w:val="000000"/>
              </w:rPr>
              <w:t>s</w:t>
            </w:r>
          </w:p>
        </w:tc>
        <w:tc>
          <w:tcPr>
            <w:tcW w:w="3024" w:type="dxa"/>
            <w:tcBorders>
              <w:top w:val="nil"/>
              <w:bottom w:val="nil"/>
            </w:tcBorders>
            <w:tcMar>
              <w:left w:w="57" w:type="dxa"/>
              <w:right w:w="57" w:type="dxa"/>
            </w:tcMar>
          </w:tcPr>
          <w:p w14:paraId="3C05FD16" w14:textId="00CECF8D"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rPr>
              <w:t>explain experiences of diverse perspectives in the context of the target culture/s</w:t>
            </w:r>
            <w:r w:rsidR="003A4732">
              <w:rPr>
                <w:rFonts w:cs="Calibri"/>
                <w:color w:val="000000"/>
              </w:rPr>
              <w:t xml:space="preserve"> </w:t>
            </w:r>
            <w:r w:rsidR="002F41CE">
              <w:rPr>
                <w:rFonts w:cs="Calibri"/>
                <w:color w:val="000000"/>
              </w:rPr>
              <w:t xml:space="preserve">and </w:t>
            </w:r>
            <w:r w:rsidR="00504DAD">
              <w:rPr>
                <w:rFonts w:cs="Calibri"/>
                <w:color w:val="000000"/>
              </w:rPr>
              <w:t>share ideas</w:t>
            </w:r>
            <w:r w:rsidR="003A4732">
              <w:rPr>
                <w:rFonts w:cs="Calibri"/>
                <w:color w:val="000000"/>
              </w:rPr>
              <w:t xml:space="preserve"> </w:t>
            </w:r>
            <w:r w:rsidR="003A4732" w:rsidRPr="008A18F5">
              <w:rPr>
                <w:rFonts w:cs="Calibri"/>
                <w:color w:val="000000"/>
              </w:rPr>
              <w:t>with other</w:t>
            </w:r>
            <w:r w:rsidR="003A4732">
              <w:rPr>
                <w:rFonts w:cs="Calibri"/>
                <w:color w:val="000000"/>
              </w:rPr>
              <w:t>s</w:t>
            </w:r>
          </w:p>
        </w:tc>
      </w:tr>
      <w:tr w:rsidR="005C1CF9" w:rsidRPr="008E18DD" w14:paraId="17A10F02" w14:textId="77777777" w:rsidTr="002D6B5A">
        <w:trPr>
          <w:trHeight w:val="721"/>
        </w:trPr>
        <w:tc>
          <w:tcPr>
            <w:tcW w:w="3024" w:type="dxa"/>
            <w:tcBorders>
              <w:top w:val="nil"/>
              <w:bottom w:val="nil"/>
            </w:tcBorders>
            <w:tcMar>
              <w:left w:w="57" w:type="dxa"/>
              <w:right w:w="57" w:type="dxa"/>
            </w:tcMar>
          </w:tcPr>
          <w:p w14:paraId="5AD9C9F0" w14:textId="13D4BBE0" w:rsidR="005C1CF9" w:rsidRPr="008E18DD" w:rsidRDefault="005C1CF9" w:rsidP="00265E38">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 xml:space="preserve">apply </w:t>
            </w:r>
            <w:r w:rsidR="00265E38" w:rsidRPr="00265E38">
              <w:rPr>
                <w:rFonts w:asciiTheme="minorHAnsi" w:hAnsiTheme="minorHAnsi" w:cstheme="minorHAnsi"/>
                <w:szCs w:val="22"/>
              </w:rPr>
              <w:t xml:space="preserve">an emerging </w:t>
            </w:r>
            <w:r w:rsidRPr="008E18DD">
              <w:rPr>
                <w:rFonts w:asciiTheme="minorHAnsi" w:hAnsiTheme="minorHAnsi" w:cstheme="minorHAnsi"/>
                <w:szCs w:val="22"/>
              </w:rPr>
              <w:t>repertoire of target language, and cultural and intercultural capabilities to participate in discussions</w:t>
            </w:r>
          </w:p>
        </w:tc>
        <w:tc>
          <w:tcPr>
            <w:tcW w:w="3024" w:type="dxa"/>
            <w:tcBorders>
              <w:top w:val="nil"/>
              <w:bottom w:val="nil"/>
            </w:tcBorders>
            <w:tcMar>
              <w:left w:w="57" w:type="dxa"/>
              <w:right w:w="57" w:type="dxa"/>
            </w:tcMar>
          </w:tcPr>
          <w:p w14:paraId="7024EDA0" w14:textId="05489A90" w:rsidR="005C1CF9" w:rsidRPr="008E18DD" w:rsidRDefault="005C1CF9" w:rsidP="00265E38">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 xml:space="preserve">apply </w:t>
            </w:r>
            <w:r w:rsidR="00265E38" w:rsidRPr="00265E38">
              <w:rPr>
                <w:rFonts w:asciiTheme="minorHAnsi" w:hAnsiTheme="minorHAnsi" w:cstheme="minorHAnsi"/>
                <w:szCs w:val="22"/>
              </w:rPr>
              <w:t xml:space="preserve">an emerging </w:t>
            </w:r>
            <w:r w:rsidRPr="008E18DD">
              <w:rPr>
                <w:rFonts w:asciiTheme="minorHAnsi" w:hAnsiTheme="minorHAnsi" w:cstheme="minorHAnsi"/>
                <w:szCs w:val="22"/>
              </w:rPr>
              <w:t>repertoire of target language, and cultural and intercultural capabilities to participate in discussions</w:t>
            </w:r>
          </w:p>
        </w:tc>
        <w:tc>
          <w:tcPr>
            <w:tcW w:w="3024" w:type="dxa"/>
            <w:tcBorders>
              <w:top w:val="nil"/>
              <w:bottom w:val="nil"/>
            </w:tcBorders>
            <w:tcMar>
              <w:left w:w="57" w:type="dxa"/>
              <w:right w:w="57" w:type="dxa"/>
            </w:tcMar>
          </w:tcPr>
          <w:p w14:paraId="53BD137A" w14:textId="1F49CF75"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color w:val="000000"/>
              </w:rPr>
              <w:t xml:space="preserve">use a repertoire of target language, and </w:t>
            </w:r>
            <w:r w:rsidRPr="008E18DD">
              <w:rPr>
                <w:rFonts w:asciiTheme="minorHAnsi" w:hAnsiTheme="minorHAnsi" w:cstheme="minorHAnsi"/>
              </w:rPr>
              <w:t>cultural and intercultural</w:t>
            </w:r>
            <w:r w:rsidRPr="008E18DD">
              <w:rPr>
                <w:rFonts w:asciiTheme="minorHAnsi" w:hAnsiTheme="minorHAnsi" w:cstheme="minorHAnsi"/>
                <w:color w:val="000000"/>
              </w:rPr>
              <w:t xml:space="preserve"> capabilities around </w:t>
            </w:r>
            <w:r w:rsidRPr="008E18DD">
              <w:rPr>
                <w:rFonts w:asciiTheme="minorHAnsi" w:hAnsiTheme="minorHAnsi" w:cstheme="minorHAnsi"/>
              </w:rPr>
              <w:t>experiences of diverse perspectives</w:t>
            </w:r>
          </w:p>
        </w:tc>
      </w:tr>
      <w:tr w:rsidR="005C1CF9" w:rsidRPr="008E18DD" w14:paraId="58D768BC" w14:textId="77777777" w:rsidTr="008A1234">
        <w:trPr>
          <w:trHeight w:val="721"/>
        </w:trPr>
        <w:tc>
          <w:tcPr>
            <w:tcW w:w="3024" w:type="dxa"/>
            <w:tcBorders>
              <w:top w:val="nil"/>
            </w:tcBorders>
            <w:tcMar>
              <w:left w:w="57" w:type="dxa"/>
              <w:right w:w="57" w:type="dxa"/>
            </w:tcMar>
          </w:tcPr>
          <w:p w14:paraId="093F20F8" w14:textId="7726ECA8"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reflect on their own beliefs and cultural expression and consider their own perspectives</w:t>
            </w:r>
            <w:r w:rsidR="003A4732">
              <w:rPr>
                <w:rFonts w:cs="Calibri"/>
                <w:color w:val="000000"/>
              </w:rPr>
              <w:t xml:space="preserve"> and shared experiences</w:t>
            </w:r>
          </w:p>
        </w:tc>
        <w:tc>
          <w:tcPr>
            <w:tcW w:w="3024" w:type="dxa"/>
            <w:tcBorders>
              <w:top w:val="nil"/>
            </w:tcBorders>
            <w:tcMar>
              <w:left w:w="57" w:type="dxa"/>
              <w:right w:w="57" w:type="dxa"/>
            </w:tcMar>
          </w:tcPr>
          <w:p w14:paraId="55E06FB5" w14:textId="1DAC354D"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szCs w:val="22"/>
              </w:rPr>
              <w:t>reflect on their own beliefs and cultural expression and consider their own perspectives</w:t>
            </w:r>
            <w:r w:rsidR="003A4732">
              <w:rPr>
                <w:rFonts w:cs="Calibri"/>
                <w:color w:val="000000"/>
              </w:rPr>
              <w:t xml:space="preserve"> and shared experiences</w:t>
            </w:r>
          </w:p>
        </w:tc>
        <w:tc>
          <w:tcPr>
            <w:tcW w:w="3024" w:type="dxa"/>
            <w:tcBorders>
              <w:top w:val="nil"/>
            </w:tcBorders>
            <w:tcMar>
              <w:left w:w="57" w:type="dxa"/>
              <w:right w:w="57" w:type="dxa"/>
            </w:tcMar>
          </w:tcPr>
          <w:p w14:paraId="1E2A53A3" w14:textId="51BCCE0C" w:rsidR="005C1CF9" w:rsidRPr="008E18DD" w:rsidRDefault="005C1CF9"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rPr>
              <w:t>reflect on language learning about experiences of diverse perspectives and consider in relation to their own experiences of diverse perspectives</w:t>
            </w:r>
          </w:p>
        </w:tc>
      </w:tr>
    </w:tbl>
    <w:p w14:paraId="0A59B92A" w14:textId="77777777" w:rsidR="00461482" w:rsidRPr="00461482" w:rsidRDefault="00461482">
      <w:pPr>
        <w:spacing w:before="0"/>
        <w:rPr>
          <w:rFonts w:asciiTheme="minorHAnsi" w:eastAsia="Times New Roman" w:hAnsiTheme="minorHAnsi" w:cstheme="minorHAnsi"/>
        </w:rPr>
      </w:pPr>
      <w:r w:rsidRPr="00461482">
        <w:rPr>
          <w:rFonts w:asciiTheme="minorHAnsi" w:hAnsiTheme="minorHAnsi" w:cstheme="minorHAnsi"/>
        </w:rPr>
        <w:br w:type="page"/>
      </w:r>
    </w:p>
    <w:p w14:paraId="234FE6B6" w14:textId="3B88CE28" w:rsidR="004454B4" w:rsidRPr="008E18DD" w:rsidRDefault="004454B4" w:rsidP="008E18DD">
      <w:pPr>
        <w:pStyle w:val="Heading2"/>
        <w:spacing w:before="120"/>
        <w:rPr>
          <w:rFonts w:asciiTheme="minorHAnsi" w:hAnsiTheme="minorHAnsi" w:cstheme="minorHAnsi"/>
        </w:rPr>
      </w:pPr>
      <w:r w:rsidRPr="008E18DD">
        <w:rPr>
          <w:rFonts w:asciiTheme="minorHAnsi" w:hAnsiTheme="minorHAnsi" w:cstheme="minorHAnsi"/>
        </w:rPr>
        <w:lastRenderedPageBreak/>
        <w:t>Content</w:t>
      </w:r>
      <w:r w:rsidR="00A16A1D" w:rsidRPr="008E18DD">
        <w:rPr>
          <w:rFonts w:asciiTheme="minorHAnsi" w:hAnsiTheme="minorHAnsi" w:cstheme="minorHAnsi"/>
        </w:rPr>
        <w:t xml:space="preserve"> Descriptions</w:t>
      </w:r>
    </w:p>
    <w:p w14:paraId="6EDE6D6B" w14:textId="5AA7ADB2" w:rsidR="00940DC7" w:rsidRDefault="00403609" w:rsidP="00940DC7">
      <w:pPr>
        <w:spacing w:after="120"/>
        <w:rPr>
          <w:rFonts w:asciiTheme="minorHAnsi" w:hAnsiTheme="minorHAnsi" w:cstheme="minorHAnsi"/>
        </w:rPr>
      </w:pPr>
      <w:bookmarkStart w:id="94" w:name="_Hlk11315922"/>
      <w:r w:rsidRPr="008E18DD">
        <w:rPr>
          <w:rFonts w:asciiTheme="minorHAnsi" w:hAnsiTheme="minorHAnsi" w:cstheme="minorHAnsi"/>
        </w:rPr>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2840"/>
      </w:tblGrid>
      <w:tr w:rsidR="006F2D01" w:rsidRPr="008E18DD" w14:paraId="040B7393" w14:textId="77777777" w:rsidTr="00940DC7">
        <w:trPr>
          <w:tblHeader/>
        </w:trPr>
        <w:tc>
          <w:tcPr>
            <w:tcW w:w="3114" w:type="dxa"/>
            <w:tcMar>
              <w:left w:w="57" w:type="dxa"/>
              <w:right w:w="57" w:type="dxa"/>
            </w:tcMar>
          </w:tcPr>
          <w:p w14:paraId="39FA4EF1" w14:textId="77777777" w:rsidR="006F2D01" w:rsidRPr="008E18DD" w:rsidRDefault="006F2D01" w:rsidP="00461482">
            <w:pPr>
              <w:pStyle w:val="TableTextBoldcentred"/>
              <w:spacing w:before="60" w:after="60"/>
              <w:rPr>
                <w:rFonts w:asciiTheme="minorHAnsi" w:hAnsiTheme="minorHAnsi" w:cstheme="minorHAnsi"/>
              </w:rPr>
            </w:pPr>
            <w:bookmarkStart w:id="95" w:name="_Hlk532998999"/>
            <w:bookmarkEnd w:id="94"/>
            <w:r w:rsidRPr="008E18DD">
              <w:rPr>
                <w:rFonts w:asciiTheme="minorHAnsi" w:hAnsiTheme="minorHAnsi" w:cstheme="minorHAnsi"/>
              </w:rPr>
              <w:t>A Course</w:t>
            </w:r>
          </w:p>
        </w:tc>
        <w:tc>
          <w:tcPr>
            <w:tcW w:w="3118" w:type="dxa"/>
            <w:tcMar>
              <w:left w:w="57" w:type="dxa"/>
              <w:right w:w="57" w:type="dxa"/>
            </w:tcMar>
          </w:tcPr>
          <w:p w14:paraId="52B33D81" w14:textId="77777777" w:rsidR="006F2D01" w:rsidRPr="008E18DD" w:rsidRDefault="006F2D01" w:rsidP="00461482">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2840" w:type="dxa"/>
            <w:tcMar>
              <w:left w:w="57" w:type="dxa"/>
              <w:right w:w="57" w:type="dxa"/>
            </w:tcMar>
          </w:tcPr>
          <w:p w14:paraId="414B626B" w14:textId="77777777" w:rsidR="006F2D01" w:rsidRPr="008E18DD" w:rsidRDefault="006F2D01" w:rsidP="00461482">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bookmarkEnd w:id="95"/>
      <w:tr w:rsidR="005C7451" w:rsidRPr="008E18DD" w14:paraId="0A275F1D" w14:textId="07EE6E26" w:rsidTr="00DC410C">
        <w:trPr>
          <w:cantSplit/>
        </w:trPr>
        <w:tc>
          <w:tcPr>
            <w:tcW w:w="9072" w:type="dxa"/>
            <w:gridSpan w:val="3"/>
            <w:tcBorders>
              <w:bottom w:val="single" w:sz="4" w:space="0" w:color="auto"/>
            </w:tcBorders>
            <w:tcMar>
              <w:left w:w="57" w:type="dxa"/>
              <w:right w:w="57" w:type="dxa"/>
            </w:tcMar>
          </w:tcPr>
          <w:p w14:paraId="61045968" w14:textId="74D049DC" w:rsidR="005C7451" w:rsidRPr="008E18DD" w:rsidRDefault="003A4732" w:rsidP="00461482">
            <w:pPr>
              <w:pStyle w:val="Tabletextbold"/>
              <w:ind w:left="0"/>
              <w:rPr>
                <w:rFonts w:asciiTheme="minorHAnsi" w:hAnsiTheme="minorHAnsi" w:cstheme="minorHAnsi"/>
              </w:rPr>
            </w:pPr>
            <w:r>
              <w:rPr>
                <w:rFonts w:asciiTheme="minorHAnsi" w:hAnsiTheme="minorHAnsi" w:cstheme="minorHAnsi"/>
              </w:rPr>
              <w:t xml:space="preserve"> </w:t>
            </w:r>
            <w:r w:rsidRPr="008E18DD">
              <w:rPr>
                <w:rFonts w:asciiTheme="minorHAnsi" w:hAnsiTheme="minorHAnsi" w:cstheme="minorHAnsi"/>
              </w:rPr>
              <w:t>Communicating Meaning in Language</w:t>
            </w:r>
          </w:p>
        </w:tc>
      </w:tr>
      <w:tr w:rsidR="003A4732" w:rsidRPr="008E18DD" w14:paraId="6A2A93A1" w14:textId="77777777" w:rsidTr="00DC410C">
        <w:trPr>
          <w:cantSplit/>
          <w:trHeight w:val="1358"/>
        </w:trPr>
        <w:tc>
          <w:tcPr>
            <w:tcW w:w="3114" w:type="dxa"/>
            <w:tcBorders>
              <w:top w:val="nil"/>
              <w:bottom w:val="nil"/>
            </w:tcBorders>
            <w:tcMar>
              <w:left w:w="57" w:type="dxa"/>
              <w:right w:w="57" w:type="dxa"/>
            </w:tcMar>
          </w:tcPr>
          <w:p w14:paraId="5205A7F8" w14:textId="01F56ED5"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create coherent,</w:t>
            </w:r>
            <w:r w:rsidR="00936FBF">
              <w:rPr>
                <w:rFonts w:asciiTheme="minorHAnsi" w:hAnsiTheme="minorHAnsi" w:cstheme="minorHAnsi"/>
              </w:rPr>
              <w:t xml:space="preserve"> beautiful</w:t>
            </w:r>
            <w:r w:rsidR="00504DAD">
              <w:rPr>
                <w:rFonts w:asciiTheme="minorHAnsi" w:hAnsiTheme="minorHAnsi" w:cstheme="minorHAnsi"/>
              </w:rPr>
              <w:t>/engaging</w:t>
            </w:r>
            <w:r w:rsidR="00936FBF">
              <w:rPr>
                <w:rFonts w:asciiTheme="minorHAnsi" w:hAnsiTheme="minorHAnsi" w:cstheme="minorHAnsi"/>
              </w:rPr>
              <w:t>,</w:t>
            </w:r>
            <w:r w:rsidRPr="008E18DD">
              <w:rPr>
                <w:rFonts w:asciiTheme="minorHAnsi" w:hAnsiTheme="minorHAnsi" w:cstheme="minorHAnsi"/>
              </w:rPr>
              <w:t xml:space="preserve"> accurate</w:t>
            </w:r>
            <w:r w:rsidR="00936FBF">
              <w:rPr>
                <w:rFonts w:asciiTheme="minorHAnsi" w:hAnsiTheme="minorHAnsi" w:cstheme="minorHAnsi"/>
              </w:rPr>
              <w:t xml:space="preserve"> </w:t>
            </w:r>
            <w:r w:rsidRPr="008E18DD">
              <w:rPr>
                <w:rFonts w:asciiTheme="minorHAnsi" w:hAnsiTheme="minorHAnsi" w:cstheme="minorHAnsi"/>
              </w:rPr>
              <w:t>texts about diverse perspectives on cultural expression and behaviours</w:t>
            </w:r>
            <w:r w:rsidRPr="008E18DD" w:rsidDel="00E14A08">
              <w:rPr>
                <w:rFonts w:asciiTheme="minorHAnsi" w:hAnsiTheme="minorHAnsi" w:cstheme="minorHAnsi"/>
              </w:rPr>
              <w:t xml:space="preserve"> </w:t>
            </w:r>
            <w:r w:rsidRPr="008E18DD">
              <w:rPr>
                <w:rFonts w:asciiTheme="minorHAnsi" w:hAnsiTheme="minorHAnsi" w:cstheme="minorHAnsi"/>
              </w:rPr>
              <w:t>with depth and breadth for intended purpose, audience and context, e.g., art critique, creative writing, travelogue, proposal for a new invention</w:t>
            </w:r>
          </w:p>
        </w:tc>
        <w:tc>
          <w:tcPr>
            <w:tcW w:w="3118" w:type="dxa"/>
            <w:tcBorders>
              <w:top w:val="nil"/>
              <w:bottom w:val="nil"/>
            </w:tcBorders>
            <w:tcMar>
              <w:left w:w="57" w:type="dxa"/>
              <w:right w:w="57" w:type="dxa"/>
            </w:tcMar>
          </w:tcPr>
          <w:p w14:paraId="3E09C629" w14:textId="3FA98C04"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create insightful,</w:t>
            </w:r>
            <w:r w:rsidR="00936FBF">
              <w:rPr>
                <w:rFonts w:asciiTheme="minorHAnsi" w:hAnsiTheme="minorHAnsi" w:cstheme="minorHAnsi"/>
              </w:rPr>
              <w:t xml:space="preserve"> beautiful</w:t>
            </w:r>
            <w:r w:rsidR="00504DAD">
              <w:rPr>
                <w:rFonts w:asciiTheme="minorHAnsi" w:hAnsiTheme="minorHAnsi" w:cstheme="minorHAnsi"/>
              </w:rPr>
              <w:t>/engaging</w:t>
            </w:r>
            <w:r w:rsidR="00936FBF">
              <w:rPr>
                <w:rFonts w:asciiTheme="minorHAnsi" w:hAnsiTheme="minorHAnsi" w:cstheme="minorHAnsi"/>
              </w:rPr>
              <w:t xml:space="preserve">, </w:t>
            </w:r>
            <w:r w:rsidRPr="008E18DD">
              <w:rPr>
                <w:rFonts w:asciiTheme="minorHAnsi" w:hAnsiTheme="minorHAnsi" w:cstheme="minorHAnsi"/>
              </w:rPr>
              <w:t>accurate texts about diverse perspectives on cultural expression and behaviours</w:t>
            </w:r>
            <w:r w:rsidRPr="008E18DD" w:rsidDel="00E14A08">
              <w:rPr>
                <w:rFonts w:asciiTheme="minorHAnsi" w:hAnsiTheme="minorHAnsi" w:cstheme="minorHAnsi"/>
              </w:rPr>
              <w:t xml:space="preserve"> </w:t>
            </w:r>
            <w:r w:rsidRPr="008E18DD">
              <w:rPr>
                <w:rFonts w:asciiTheme="minorHAnsi" w:hAnsiTheme="minorHAnsi" w:cstheme="minorHAnsi"/>
              </w:rPr>
              <w:t>with depth and breadth for intended purpose, audience and context, e.g., art critique, creative writing, travelogue, popular science article, proposal for a new invention</w:t>
            </w:r>
          </w:p>
        </w:tc>
        <w:tc>
          <w:tcPr>
            <w:tcW w:w="2840" w:type="dxa"/>
            <w:tcBorders>
              <w:top w:val="nil"/>
              <w:bottom w:val="nil"/>
            </w:tcBorders>
            <w:tcMar>
              <w:left w:w="57" w:type="dxa"/>
              <w:right w:w="57" w:type="dxa"/>
            </w:tcMar>
          </w:tcPr>
          <w:p w14:paraId="1803F068" w14:textId="1C417DC6" w:rsidR="003A4732" w:rsidRPr="008E18DD" w:rsidRDefault="003A4732"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interact in target language to explain diverse perspectives</w:t>
            </w:r>
          </w:p>
        </w:tc>
      </w:tr>
      <w:tr w:rsidR="003A4732" w:rsidRPr="008E18DD" w14:paraId="6A2BC42D" w14:textId="77777777" w:rsidTr="00A84D5D">
        <w:trPr>
          <w:cantSplit/>
          <w:trHeight w:val="1358"/>
        </w:trPr>
        <w:tc>
          <w:tcPr>
            <w:tcW w:w="3114" w:type="dxa"/>
            <w:tcBorders>
              <w:top w:val="nil"/>
              <w:bottom w:val="nil"/>
            </w:tcBorders>
            <w:tcMar>
              <w:left w:w="57" w:type="dxa"/>
              <w:right w:w="57" w:type="dxa"/>
            </w:tcMar>
          </w:tcPr>
          <w:p w14:paraId="2B9DE506" w14:textId="1782D12D"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apply familiar and unfamiliar conventions of texts and culture to clarify understanding and mediate meaning about contemporary perspectives on traditions, practices and discussions, e.g., retelling legends and myths in new formats, different perspectives on the same issue, fashion parade script</w:t>
            </w:r>
          </w:p>
        </w:tc>
        <w:tc>
          <w:tcPr>
            <w:tcW w:w="3118" w:type="dxa"/>
            <w:tcBorders>
              <w:top w:val="nil"/>
              <w:bottom w:val="nil"/>
            </w:tcBorders>
            <w:tcMar>
              <w:left w:w="57" w:type="dxa"/>
              <w:right w:w="57" w:type="dxa"/>
            </w:tcMar>
          </w:tcPr>
          <w:p w14:paraId="6367DB83" w14:textId="109F6053"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apply familiar and unfamiliar conventions of texts and culture to enhance understanding and mediate meaning about contemporary perspectives on traditions, practices and discussions, e.g., retelling legends and myths in new formats, presenting new scientific developments to a general audience, fashion parade script</w:t>
            </w:r>
          </w:p>
        </w:tc>
        <w:tc>
          <w:tcPr>
            <w:tcW w:w="2840" w:type="dxa"/>
            <w:tcBorders>
              <w:top w:val="nil"/>
              <w:bottom w:val="nil"/>
            </w:tcBorders>
            <w:tcMar>
              <w:left w:w="57" w:type="dxa"/>
              <w:right w:w="57" w:type="dxa"/>
            </w:tcMar>
          </w:tcPr>
          <w:p w14:paraId="225D239B" w14:textId="4D3F13BD" w:rsidR="003A4732" w:rsidRPr="008E18DD" w:rsidRDefault="003A4732"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apply literacy skills in target language to create and/or respond to texts about diverse perspectives</w:t>
            </w:r>
          </w:p>
        </w:tc>
      </w:tr>
      <w:tr w:rsidR="003A4732" w:rsidRPr="008E18DD" w14:paraId="0304B8EB" w14:textId="77777777" w:rsidTr="00A84D5D">
        <w:trPr>
          <w:cantSplit/>
          <w:trHeight w:val="1358"/>
        </w:trPr>
        <w:tc>
          <w:tcPr>
            <w:tcW w:w="3114" w:type="dxa"/>
            <w:tcBorders>
              <w:top w:val="nil"/>
              <w:bottom w:val="single" w:sz="4" w:space="0" w:color="auto"/>
            </w:tcBorders>
            <w:tcMar>
              <w:left w:w="57" w:type="dxa"/>
              <w:right w:w="57" w:type="dxa"/>
            </w:tcMar>
          </w:tcPr>
          <w:p w14:paraId="1488A2A1" w14:textId="07E50D5C"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apply grammar, familiar and unfamiliar vocabulary and idiomatic expressions to exchange analyses of ideas clearly, coherently and with impact about diverse perspectives on cultural expressions, and behaviours, e.g., presentation on food practices/ write recipes/ restaurant review</w:t>
            </w:r>
          </w:p>
        </w:tc>
        <w:tc>
          <w:tcPr>
            <w:tcW w:w="3118" w:type="dxa"/>
            <w:tcBorders>
              <w:top w:val="nil"/>
              <w:bottom w:val="single" w:sz="4" w:space="0" w:color="auto"/>
            </w:tcBorders>
            <w:tcMar>
              <w:left w:w="57" w:type="dxa"/>
              <w:right w:w="57" w:type="dxa"/>
            </w:tcMar>
          </w:tcPr>
          <w:p w14:paraId="58D3C531" w14:textId="793E31C6"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apply complex grammar, familiar and unfamiliar vocabulary and idiomatic expressions to exchange evaluations of ideas clearly, coherently and with impact about diverse perspectives on cultural expressions, and behaviours, e.g., presentation on food practices/ write recipes/ restaurant review, multiculturalism</w:t>
            </w:r>
          </w:p>
        </w:tc>
        <w:tc>
          <w:tcPr>
            <w:tcW w:w="2840" w:type="dxa"/>
            <w:tcBorders>
              <w:top w:val="nil"/>
              <w:bottom w:val="single" w:sz="4" w:space="0" w:color="auto"/>
            </w:tcBorders>
            <w:tcMar>
              <w:left w:w="57" w:type="dxa"/>
              <w:right w:w="57" w:type="dxa"/>
            </w:tcMar>
          </w:tcPr>
          <w:p w14:paraId="4F40C650" w14:textId="62087156" w:rsidR="003A4732" w:rsidRPr="008E18DD" w:rsidRDefault="003A4732"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use accurate language, vocabulary and grammar both orally and/or in writing about diverse perspectives</w:t>
            </w:r>
          </w:p>
        </w:tc>
      </w:tr>
      <w:tr w:rsidR="003A4732" w:rsidRPr="008E18DD" w14:paraId="2816E3C5" w14:textId="77777777" w:rsidTr="00A84D5D">
        <w:trPr>
          <w:cantSplit/>
          <w:trHeight w:val="1358"/>
        </w:trPr>
        <w:tc>
          <w:tcPr>
            <w:tcW w:w="3114" w:type="dxa"/>
            <w:tcBorders>
              <w:top w:val="single" w:sz="4" w:space="0" w:color="auto"/>
              <w:bottom w:val="nil"/>
            </w:tcBorders>
            <w:tcMar>
              <w:left w:w="57" w:type="dxa"/>
              <w:right w:w="57" w:type="dxa"/>
            </w:tcMar>
          </w:tcPr>
          <w:p w14:paraId="08372F99" w14:textId="78F0EC8C"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lastRenderedPageBreak/>
              <w:t>apply the principles of academic integrity consistently and clearly to enhance audience confidence in ideas about cultural expression, perspectives, and behaviours, e.g., using reliable information sources in target language, referencing conventions in target language, using technology appropriately</w:t>
            </w:r>
          </w:p>
        </w:tc>
        <w:tc>
          <w:tcPr>
            <w:tcW w:w="3118" w:type="dxa"/>
            <w:tcBorders>
              <w:top w:val="single" w:sz="4" w:space="0" w:color="auto"/>
              <w:bottom w:val="nil"/>
            </w:tcBorders>
            <w:tcMar>
              <w:left w:w="57" w:type="dxa"/>
              <w:right w:w="57" w:type="dxa"/>
            </w:tcMar>
          </w:tcPr>
          <w:p w14:paraId="4829A645" w14:textId="4DAF9DCF"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to enhance audience confidence in ideas about cultural expression, perspectives, and behaviours, e.g., using reliable information sources in target language, referencing conventions in target language, using technology appropriately</w:t>
            </w:r>
          </w:p>
        </w:tc>
        <w:tc>
          <w:tcPr>
            <w:tcW w:w="2840" w:type="dxa"/>
            <w:tcBorders>
              <w:top w:val="single" w:sz="4" w:space="0" w:color="auto"/>
              <w:bottom w:val="nil"/>
            </w:tcBorders>
            <w:tcMar>
              <w:left w:w="57" w:type="dxa"/>
              <w:right w:w="57" w:type="dxa"/>
            </w:tcMar>
          </w:tcPr>
          <w:p w14:paraId="00DC8CEC" w14:textId="6545FE37" w:rsidR="003A4732" w:rsidRPr="008E18DD" w:rsidRDefault="003A4732"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for ideas about diverse perspectives</w:t>
            </w:r>
          </w:p>
        </w:tc>
      </w:tr>
      <w:tr w:rsidR="00663FA9" w:rsidRPr="008E18DD" w14:paraId="7A91FD7C" w14:textId="2263ADF3" w:rsidTr="00A84D5D">
        <w:trPr>
          <w:cantSplit/>
        </w:trPr>
        <w:tc>
          <w:tcPr>
            <w:tcW w:w="9072" w:type="dxa"/>
            <w:gridSpan w:val="3"/>
            <w:tcBorders>
              <w:bottom w:val="single" w:sz="4" w:space="0" w:color="auto"/>
            </w:tcBorders>
            <w:tcMar>
              <w:left w:w="57" w:type="dxa"/>
              <w:right w:w="57" w:type="dxa"/>
            </w:tcMar>
          </w:tcPr>
          <w:p w14:paraId="6514F82D" w14:textId="7E1BE866" w:rsidR="00663FA9" w:rsidRPr="008E18DD" w:rsidRDefault="003A4732" w:rsidP="00461482">
            <w:pPr>
              <w:pStyle w:val="Tabletextbold"/>
              <w:ind w:left="0"/>
              <w:rPr>
                <w:rFonts w:asciiTheme="minorHAnsi" w:hAnsiTheme="minorHAnsi" w:cstheme="minorHAnsi"/>
              </w:rPr>
            </w:pPr>
            <w:r>
              <w:rPr>
                <w:rFonts w:asciiTheme="minorHAnsi" w:hAnsiTheme="minorHAnsi" w:cstheme="minorHAnsi"/>
              </w:rPr>
              <w:t xml:space="preserve">- </w:t>
            </w:r>
            <w:r w:rsidRPr="008E18DD">
              <w:rPr>
                <w:rFonts w:asciiTheme="minorHAnsi" w:hAnsiTheme="minorHAnsi" w:cstheme="minorHAnsi"/>
              </w:rPr>
              <w:t>Understanding Language and Culture</w:t>
            </w:r>
          </w:p>
        </w:tc>
      </w:tr>
      <w:tr w:rsidR="003A4732" w:rsidRPr="008E18DD" w14:paraId="65645D7A" w14:textId="77777777" w:rsidTr="00A84D5D">
        <w:trPr>
          <w:cantSplit/>
          <w:trHeight w:val="1078"/>
        </w:trPr>
        <w:tc>
          <w:tcPr>
            <w:tcW w:w="3114" w:type="dxa"/>
            <w:tcBorders>
              <w:bottom w:val="nil"/>
            </w:tcBorders>
            <w:tcMar>
              <w:left w:w="57" w:type="dxa"/>
              <w:right w:w="57" w:type="dxa"/>
            </w:tcMar>
          </w:tcPr>
          <w:p w14:paraId="4DB666DF" w14:textId="52167B24"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szCs w:val="22"/>
              </w:rPr>
              <w:t>analyse familiar and unfamiliar target language and/or script to decode and infer meaning and draw conclusions about how diverse perspectives are expressed, e.g., visual art, theatre, film, lifestyle, science</w:t>
            </w:r>
          </w:p>
        </w:tc>
        <w:tc>
          <w:tcPr>
            <w:tcW w:w="3118" w:type="dxa"/>
            <w:tcBorders>
              <w:bottom w:val="nil"/>
            </w:tcBorders>
            <w:tcMar>
              <w:left w:w="57" w:type="dxa"/>
              <w:right w:w="57" w:type="dxa"/>
            </w:tcMar>
          </w:tcPr>
          <w:p w14:paraId="69955758" w14:textId="60A5DD4C"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szCs w:val="22"/>
              </w:rPr>
              <w:t>critically analyse familiar and unfamiliar target language and/or script to decode and infer meaning and draw logical conclusions about how diverse perspectives are expressed, e.g., visual art, music, dance, theatre, film, lifestyle, science</w:t>
            </w:r>
          </w:p>
        </w:tc>
        <w:tc>
          <w:tcPr>
            <w:tcW w:w="2840" w:type="dxa"/>
            <w:tcBorders>
              <w:bottom w:val="nil"/>
            </w:tcBorders>
            <w:tcMar>
              <w:left w:w="57" w:type="dxa"/>
              <w:right w:w="57" w:type="dxa"/>
            </w:tcMar>
          </w:tcPr>
          <w:p w14:paraId="2144BF1C" w14:textId="1FF453B9"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interacts to explain topics about</w:t>
            </w:r>
            <w:r w:rsidRPr="008E18DD">
              <w:rPr>
                <w:rFonts w:asciiTheme="minorHAnsi" w:hAnsiTheme="minorHAnsi" w:cstheme="minorHAnsi"/>
              </w:rPr>
              <w:t xml:space="preserve"> diverse perspectives</w:t>
            </w:r>
          </w:p>
        </w:tc>
      </w:tr>
      <w:tr w:rsidR="003A4732" w:rsidRPr="008E18DD" w14:paraId="6AD848CD" w14:textId="77777777" w:rsidTr="00A84D5D">
        <w:trPr>
          <w:cantSplit/>
          <w:trHeight w:val="1407"/>
        </w:trPr>
        <w:tc>
          <w:tcPr>
            <w:tcW w:w="3114" w:type="dxa"/>
            <w:tcBorders>
              <w:top w:val="nil"/>
              <w:left w:val="single" w:sz="4" w:space="0" w:color="auto"/>
              <w:bottom w:val="nil"/>
              <w:right w:val="single" w:sz="4" w:space="0" w:color="auto"/>
            </w:tcBorders>
            <w:tcMar>
              <w:left w:w="57" w:type="dxa"/>
              <w:right w:w="57" w:type="dxa"/>
            </w:tcMar>
          </w:tcPr>
          <w:p w14:paraId="5662F606" w14:textId="666D4D7D"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szCs w:val="22"/>
              </w:rPr>
              <w:t xml:space="preserve">apply </w:t>
            </w:r>
            <w:r w:rsidRPr="00265E38">
              <w:rPr>
                <w:rFonts w:asciiTheme="minorHAnsi" w:hAnsiTheme="minorHAnsi" w:cstheme="minorHAnsi"/>
                <w:szCs w:val="22"/>
              </w:rPr>
              <w:t>an emerging</w:t>
            </w:r>
            <w:r w:rsidRPr="008E18DD">
              <w:rPr>
                <w:rFonts w:asciiTheme="minorHAnsi" w:hAnsiTheme="minorHAnsi" w:cstheme="minorHAnsi"/>
                <w:szCs w:val="22"/>
              </w:rPr>
              <w:t xml:space="preserve"> intercultural </w:t>
            </w:r>
            <w:r w:rsidR="00FC0EE1">
              <w:rPr>
                <w:rFonts w:asciiTheme="minorHAnsi" w:hAnsiTheme="minorHAnsi" w:cstheme="minorHAnsi"/>
                <w:szCs w:val="22"/>
              </w:rPr>
              <w:t xml:space="preserve">and linguistic </w:t>
            </w:r>
            <w:r w:rsidRPr="008E18DD">
              <w:rPr>
                <w:rFonts w:asciiTheme="minorHAnsi" w:hAnsiTheme="minorHAnsi" w:cstheme="minorHAnsi"/>
                <w:szCs w:val="22"/>
              </w:rPr>
              <w:t xml:space="preserve">understanding of diverse perspectives to </w:t>
            </w:r>
            <w:r w:rsidR="00936FBF">
              <w:rPr>
                <w:rFonts w:asciiTheme="minorHAnsi" w:hAnsiTheme="minorHAnsi" w:cstheme="minorHAnsi"/>
                <w:szCs w:val="22"/>
              </w:rPr>
              <w:t>justify</w:t>
            </w:r>
            <w:r w:rsidR="00936FBF" w:rsidRPr="008E18DD">
              <w:rPr>
                <w:rFonts w:asciiTheme="minorHAnsi" w:hAnsiTheme="minorHAnsi" w:cstheme="minorHAnsi"/>
                <w:szCs w:val="22"/>
              </w:rPr>
              <w:t xml:space="preserve"> </w:t>
            </w:r>
            <w:r w:rsidRPr="008E18DD">
              <w:rPr>
                <w:rFonts w:asciiTheme="minorHAnsi" w:hAnsiTheme="minorHAnsi" w:cstheme="minorHAnsi"/>
                <w:szCs w:val="22"/>
              </w:rPr>
              <w:t>the appropriateness of register and reasons for perspectives and/or behaviours with supporting evidence, e.g., artist’s statements, literary analysis, origins of cultural expressions</w:t>
            </w:r>
          </w:p>
        </w:tc>
        <w:tc>
          <w:tcPr>
            <w:tcW w:w="3118" w:type="dxa"/>
            <w:tcBorders>
              <w:top w:val="nil"/>
              <w:left w:val="single" w:sz="4" w:space="0" w:color="auto"/>
              <w:bottom w:val="nil"/>
              <w:right w:val="single" w:sz="4" w:space="0" w:color="auto"/>
            </w:tcBorders>
            <w:tcMar>
              <w:left w:w="57" w:type="dxa"/>
              <w:right w:w="57" w:type="dxa"/>
            </w:tcMar>
          </w:tcPr>
          <w:p w14:paraId="2D8522D1" w14:textId="60E7F2C9"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szCs w:val="22"/>
              </w:rPr>
              <w:t xml:space="preserve">apply </w:t>
            </w:r>
            <w:r w:rsidRPr="00265E38">
              <w:rPr>
                <w:rFonts w:asciiTheme="minorHAnsi" w:hAnsiTheme="minorHAnsi" w:cstheme="minorHAnsi"/>
                <w:szCs w:val="22"/>
              </w:rPr>
              <w:t xml:space="preserve">an emerging </w:t>
            </w:r>
            <w:r w:rsidRPr="008E18DD">
              <w:rPr>
                <w:rFonts w:asciiTheme="minorHAnsi" w:hAnsiTheme="minorHAnsi" w:cstheme="minorHAnsi"/>
                <w:szCs w:val="22"/>
              </w:rPr>
              <w:t xml:space="preserve">intercultural </w:t>
            </w:r>
            <w:r w:rsidR="00FC0EE1">
              <w:rPr>
                <w:rFonts w:asciiTheme="minorHAnsi" w:hAnsiTheme="minorHAnsi" w:cstheme="minorHAnsi"/>
                <w:szCs w:val="22"/>
              </w:rPr>
              <w:t xml:space="preserve">and linguistic </w:t>
            </w:r>
            <w:r w:rsidRPr="008E18DD">
              <w:rPr>
                <w:rFonts w:asciiTheme="minorHAnsi" w:hAnsiTheme="minorHAnsi" w:cstheme="minorHAnsi"/>
                <w:szCs w:val="22"/>
              </w:rPr>
              <w:t>understanding of diverse perspectives to evaluate the appropriateness of register and reasons for perspectives and/or behaviours with supporting evidence, e.g., artist’s statements, literary analysis, origins of cultural expressions, acculturation</w:t>
            </w:r>
          </w:p>
        </w:tc>
        <w:tc>
          <w:tcPr>
            <w:tcW w:w="2840" w:type="dxa"/>
            <w:tcBorders>
              <w:top w:val="nil"/>
              <w:left w:val="single" w:sz="4" w:space="0" w:color="auto"/>
              <w:bottom w:val="nil"/>
              <w:right w:val="single" w:sz="4" w:space="0" w:color="auto"/>
            </w:tcBorders>
            <w:tcMar>
              <w:left w:w="57" w:type="dxa"/>
              <w:right w:w="57" w:type="dxa"/>
            </w:tcMar>
          </w:tcPr>
          <w:p w14:paraId="67956F36" w14:textId="11418800"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explain diverse perspectives in the context of the target culture/s</w:t>
            </w:r>
            <w:r w:rsidR="00936FBF">
              <w:rPr>
                <w:rFonts w:asciiTheme="minorHAnsi" w:hAnsiTheme="minorHAnsi" w:cstheme="minorHAnsi"/>
              </w:rPr>
              <w:t xml:space="preserve"> to share ideas</w:t>
            </w:r>
          </w:p>
        </w:tc>
      </w:tr>
      <w:tr w:rsidR="003A4732" w:rsidRPr="008E18DD" w14:paraId="34F4377B" w14:textId="77777777" w:rsidTr="00A84D5D">
        <w:trPr>
          <w:cantSplit/>
          <w:trHeight w:val="1407"/>
        </w:trPr>
        <w:tc>
          <w:tcPr>
            <w:tcW w:w="3114" w:type="dxa"/>
            <w:tcBorders>
              <w:top w:val="nil"/>
              <w:left w:val="single" w:sz="4" w:space="0" w:color="auto"/>
              <w:bottom w:val="single" w:sz="4" w:space="0" w:color="auto"/>
              <w:right w:val="single" w:sz="4" w:space="0" w:color="auto"/>
            </w:tcBorders>
            <w:tcMar>
              <w:left w:w="57" w:type="dxa"/>
              <w:right w:w="57" w:type="dxa"/>
            </w:tcMar>
          </w:tcPr>
          <w:p w14:paraId="36BF80A3" w14:textId="632231A6"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analyse concepts about sustaining and transforming cultural expression, perspectives, and behaviours</w:t>
            </w:r>
            <w:r w:rsidRPr="008E18DD" w:rsidDel="00E14A08">
              <w:rPr>
                <w:rFonts w:asciiTheme="minorHAnsi" w:hAnsiTheme="minorHAnsi" w:cstheme="minorHAnsi"/>
              </w:rPr>
              <w:t xml:space="preserve"> </w:t>
            </w:r>
            <w:r w:rsidRPr="008E18DD">
              <w:rPr>
                <w:rFonts w:asciiTheme="minorHAnsi" w:hAnsiTheme="minorHAnsi" w:cstheme="minorHAnsi"/>
              </w:rPr>
              <w:t xml:space="preserve">in texts </w:t>
            </w:r>
            <w:r w:rsidR="00936FBF">
              <w:rPr>
                <w:rFonts w:asciiTheme="minorHAnsi" w:hAnsiTheme="minorHAnsi" w:cstheme="minorHAnsi"/>
              </w:rPr>
              <w:t xml:space="preserve">and extrapolate </w:t>
            </w:r>
            <w:r w:rsidRPr="008E18DD">
              <w:rPr>
                <w:rFonts w:asciiTheme="minorHAnsi" w:hAnsiTheme="minorHAnsi" w:cstheme="minorHAnsi"/>
              </w:rPr>
              <w:t>with evidence for ideas, e.g., traditions, contemporary versus traditional celebrations, creation stories</w:t>
            </w:r>
          </w:p>
        </w:tc>
        <w:tc>
          <w:tcPr>
            <w:tcW w:w="3118" w:type="dxa"/>
            <w:tcBorders>
              <w:top w:val="nil"/>
              <w:left w:val="single" w:sz="4" w:space="0" w:color="auto"/>
              <w:bottom w:val="single" w:sz="4" w:space="0" w:color="auto"/>
              <w:right w:val="single" w:sz="4" w:space="0" w:color="auto"/>
            </w:tcBorders>
            <w:tcMar>
              <w:left w:w="57" w:type="dxa"/>
              <w:right w:w="57" w:type="dxa"/>
            </w:tcMar>
          </w:tcPr>
          <w:p w14:paraId="6BB6B37F" w14:textId="4224C6F2"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evaluate concepts about sustaining and transforming cultural expression, perspectives, and behaviours</w:t>
            </w:r>
            <w:r w:rsidRPr="008E18DD" w:rsidDel="00E14A08">
              <w:rPr>
                <w:rFonts w:asciiTheme="minorHAnsi" w:hAnsiTheme="minorHAnsi" w:cstheme="minorHAnsi"/>
              </w:rPr>
              <w:t xml:space="preserve"> </w:t>
            </w:r>
            <w:r w:rsidRPr="008E18DD">
              <w:rPr>
                <w:rFonts w:asciiTheme="minorHAnsi" w:hAnsiTheme="minorHAnsi" w:cstheme="minorHAnsi"/>
              </w:rPr>
              <w:t>in texts</w:t>
            </w:r>
            <w:r w:rsidR="00936FBF">
              <w:rPr>
                <w:rFonts w:asciiTheme="minorHAnsi" w:hAnsiTheme="minorHAnsi" w:cstheme="minorHAnsi"/>
              </w:rPr>
              <w:t xml:space="preserve"> and extrapolate</w:t>
            </w:r>
            <w:r w:rsidRPr="008E18DD">
              <w:rPr>
                <w:rFonts w:asciiTheme="minorHAnsi" w:hAnsiTheme="minorHAnsi" w:cstheme="minorHAnsi"/>
              </w:rPr>
              <w:t xml:space="preserve"> with evidence for ideas, e.g., deconstructing stereotypes, contemporary versus traditional celebrations, creation stories</w:t>
            </w:r>
          </w:p>
        </w:tc>
        <w:tc>
          <w:tcPr>
            <w:tcW w:w="2840" w:type="dxa"/>
            <w:tcBorders>
              <w:top w:val="nil"/>
              <w:left w:val="single" w:sz="4" w:space="0" w:color="auto"/>
              <w:bottom w:val="single" w:sz="4" w:space="0" w:color="auto"/>
              <w:right w:val="single" w:sz="4" w:space="0" w:color="auto"/>
            </w:tcBorders>
            <w:tcMar>
              <w:left w:w="57" w:type="dxa"/>
              <w:right w:w="57" w:type="dxa"/>
            </w:tcMar>
          </w:tcPr>
          <w:p w14:paraId="5B10F783" w14:textId="367AD042" w:rsidR="003A4732" w:rsidRPr="008E18DD" w:rsidRDefault="003A4732" w:rsidP="00D14C71">
            <w:pPr>
              <w:pStyle w:val="ListBulletintable"/>
              <w:numPr>
                <w:ilvl w:val="0"/>
                <w:numId w:val="0"/>
              </w:numPr>
              <w:spacing w:after="60"/>
              <w:ind w:left="366"/>
              <w:rPr>
                <w:rFonts w:asciiTheme="minorHAnsi" w:hAnsiTheme="minorHAnsi" w:cstheme="minorHAnsi"/>
              </w:rPr>
            </w:pPr>
          </w:p>
        </w:tc>
      </w:tr>
    </w:tbl>
    <w:p w14:paraId="19819EEC" w14:textId="77777777" w:rsidR="003A4732" w:rsidRDefault="003A4732">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90"/>
        <w:gridCol w:w="3118"/>
        <w:gridCol w:w="2840"/>
      </w:tblGrid>
      <w:tr w:rsidR="003A4732" w:rsidRPr="008E18DD" w14:paraId="04D02F9C" w14:textId="77777777" w:rsidTr="003A4732">
        <w:trPr>
          <w:cantSplit/>
          <w:trHeight w:val="274"/>
        </w:trPr>
        <w:tc>
          <w:tcPr>
            <w:tcW w:w="3024" w:type="dxa"/>
            <w:tcBorders>
              <w:top w:val="single" w:sz="4" w:space="0" w:color="auto"/>
              <w:bottom w:val="single" w:sz="4" w:space="0" w:color="auto"/>
            </w:tcBorders>
            <w:tcMar>
              <w:left w:w="57" w:type="dxa"/>
              <w:right w:w="57" w:type="dxa"/>
            </w:tcMar>
          </w:tcPr>
          <w:p w14:paraId="517BCD34" w14:textId="4CF940C9" w:rsidR="003A4732" w:rsidRPr="008E18DD" w:rsidRDefault="003A4732" w:rsidP="003A4732">
            <w:pPr>
              <w:pStyle w:val="Tabletextbold"/>
              <w:ind w:left="0"/>
              <w:jc w:val="center"/>
              <w:rPr>
                <w:rFonts w:asciiTheme="minorHAnsi" w:hAnsiTheme="minorHAnsi" w:cstheme="minorHAnsi"/>
              </w:rPr>
            </w:pPr>
            <w:r w:rsidRPr="008E18DD">
              <w:rPr>
                <w:rFonts w:asciiTheme="minorHAnsi" w:hAnsiTheme="minorHAnsi" w:cstheme="minorHAnsi"/>
              </w:rPr>
              <w:lastRenderedPageBreak/>
              <w:t>A Course</w:t>
            </w:r>
          </w:p>
        </w:tc>
        <w:tc>
          <w:tcPr>
            <w:tcW w:w="3208" w:type="dxa"/>
            <w:gridSpan w:val="2"/>
            <w:tcBorders>
              <w:top w:val="single" w:sz="4" w:space="0" w:color="auto"/>
              <w:bottom w:val="single" w:sz="4" w:space="0" w:color="auto"/>
            </w:tcBorders>
          </w:tcPr>
          <w:p w14:paraId="157C2201" w14:textId="113737AA" w:rsidR="003A4732" w:rsidRPr="008E18DD" w:rsidRDefault="003A4732" w:rsidP="003A4732">
            <w:pPr>
              <w:pStyle w:val="Tabletextbold"/>
              <w:ind w:left="0"/>
              <w:jc w:val="center"/>
              <w:rPr>
                <w:rFonts w:asciiTheme="minorHAnsi" w:hAnsiTheme="minorHAnsi" w:cstheme="minorHAnsi"/>
              </w:rPr>
            </w:pPr>
            <w:r w:rsidRPr="008E18DD">
              <w:rPr>
                <w:rFonts w:asciiTheme="minorHAnsi" w:hAnsiTheme="minorHAnsi" w:cstheme="minorHAnsi"/>
              </w:rPr>
              <w:t>T Course</w:t>
            </w:r>
          </w:p>
        </w:tc>
        <w:tc>
          <w:tcPr>
            <w:tcW w:w="2840" w:type="dxa"/>
            <w:tcBorders>
              <w:top w:val="single" w:sz="4" w:space="0" w:color="auto"/>
              <w:bottom w:val="single" w:sz="4" w:space="0" w:color="auto"/>
            </w:tcBorders>
          </w:tcPr>
          <w:p w14:paraId="01751C6D" w14:textId="0E5F23AB" w:rsidR="003A4732" w:rsidRPr="008E18DD" w:rsidRDefault="003A4732" w:rsidP="003A4732">
            <w:pPr>
              <w:pStyle w:val="Tabletextbold"/>
              <w:ind w:left="0"/>
              <w:jc w:val="center"/>
              <w:rPr>
                <w:rFonts w:asciiTheme="minorHAnsi" w:hAnsiTheme="minorHAnsi" w:cstheme="minorHAnsi"/>
              </w:rPr>
            </w:pPr>
            <w:r w:rsidRPr="008E18DD">
              <w:rPr>
                <w:rFonts w:asciiTheme="minorHAnsi" w:hAnsiTheme="minorHAnsi" w:cstheme="minorHAnsi"/>
              </w:rPr>
              <w:t>M Course</w:t>
            </w:r>
          </w:p>
        </w:tc>
      </w:tr>
      <w:tr w:rsidR="00663FA9" w:rsidRPr="008E18DD" w14:paraId="3C6BAB65" w14:textId="13975D0F" w:rsidTr="00936FBF">
        <w:trPr>
          <w:cantSplit/>
        </w:trPr>
        <w:tc>
          <w:tcPr>
            <w:tcW w:w="9072" w:type="dxa"/>
            <w:gridSpan w:val="4"/>
            <w:tcBorders>
              <w:top w:val="single" w:sz="4" w:space="0" w:color="auto"/>
              <w:bottom w:val="single" w:sz="4" w:space="0" w:color="auto"/>
            </w:tcBorders>
            <w:tcMar>
              <w:left w:w="57" w:type="dxa"/>
              <w:right w:w="57" w:type="dxa"/>
            </w:tcMar>
          </w:tcPr>
          <w:p w14:paraId="30D9BB67" w14:textId="2AFBD0AF" w:rsidR="00663FA9" w:rsidRPr="008E18DD" w:rsidRDefault="009A206C" w:rsidP="00461482">
            <w:pPr>
              <w:pStyle w:val="Tabletextbold"/>
              <w:ind w:left="0"/>
              <w:rPr>
                <w:rFonts w:asciiTheme="minorHAnsi" w:hAnsiTheme="minorHAnsi" w:cstheme="minorHAnsi"/>
              </w:rPr>
            </w:pPr>
            <w:r w:rsidRPr="008E18DD">
              <w:rPr>
                <w:rFonts w:asciiTheme="minorHAnsi" w:hAnsiTheme="minorHAnsi" w:cstheme="minorHAnsi"/>
              </w:rPr>
              <w:br w:type="page"/>
            </w:r>
            <w:r w:rsidR="00663FA9" w:rsidRPr="008E18DD">
              <w:rPr>
                <w:rFonts w:asciiTheme="minorHAnsi" w:hAnsiTheme="minorHAnsi" w:cstheme="minorHAnsi"/>
              </w:rPr>
              <w:t>Reflection on Learning and Self in the World</w:t>
            </w:r>
          </w:p>
        </w:tc>
      </w:tr>
      <w:tr w:rsidR="003A4732" w:rsidRPr="008E18DD" w14:paraId="4578C81D" w14:textId="77777777" w:rsidTr="00936FBF">
        <w:trPr>
          <w:cantSplit/>
          <w:trHeight w:val="1164"/>
        </w:trPr>
        <w:tc>
          <w:tcPr>
            <w:tcW w:w="3114" w:type="dxa"/>
            <w:gridSpan w:val="2"/>
            <w:tcBorders>
              <w:bottom w:val="nil"/>
            </w:tcBorders>
            <w:tcMar>
              <w:left w:w="57" w:type="dxa"/>
              <w:right w:w="57" w:type="dxa"/>
            </w:tcMar>
          </w:tcPr>
          <w:p w14:paraId="131520D3" w14:textId="7FBFB5CA"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insightfully on and others own cultural </w:t>
            </w:r>
            <w:r w:rsidR="00FC0EE1">
              <w:rPr>
                <w:rFonts w:asciiTheme="minorHAnsi" w:hAnsiTheme="minorHAnsi" w:cstheme="minorHAnsi"/>
              </w:rPr>
              <w:t xml:space="preserve">and linguistic </w:t>
            </w:r>
            <w:r w:rsidRPr="008E18DD">
              <w:rPr>
                <w:rFonts w:asciiTheme="minorHAnsi" w:hAnsiTheme="minorHAnsi" w:cstheme="minorHAnsi"/>
              </w:rPr>
              <w:t>assumptions and perspectives about contemporary perspectives on traditions, practices and discussions, e.g., personal insights into cultural experiences, diverse perspectives and multiculturalism</w:t>
            </w:r>
          </w:p>
        </w:tc>
        <w:tc>
          <w:tcPr>
            <w:tcW w:w="3118" w:type="dxa"/>
            <w:tcBorders>
              <w:bottom w:val="nil"/>
            </w:tcBorders>
            <w:tcMar>
              <w:left w:w="57" w:type="dxa"/>
              <w:right w:w="57" w:type="dxa"/>
            </w:tcMar>
          </w:tcPr>
          <w:p w14:paraId="2C98F1E8" w14:textId="4B2F980F"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analytically on and others own cultural </w:t>
            </w:r>
            <w:r w:rsidR="00FC0EE1">
              <w:rPr>
                <w:rFonts w:asciiTheme="minorHAnsi" w:hAnsiTheme="minorHAnsi" w:cstheme="minorHAnsi"/>
              </w:rPr>
              <w:t xml:space="preserve">and linguistic </w:t>
            </w:r>
            <w:r w:rsidRPr="008E18DD">
              <w:rPr>
                <w:rFonts w:asciiTheme="minorHAnsi" w:hAnsiTheme="minorHAnsi" w:cstheme="minorHAnsi"/>
              </w:rPr>
              <w:t>assumptions and perspectives about contemporary perspectives on traditions, practices and discussions, e.g., personal insights into cultural experiences, diverse perspectives and multiculturalism</w:t>
            </w:r>
          </w:p>
        </w:tc>
        <w:tc>
          <w:tcPr>
            <w:tcW w:w="2840" w:type="dxa"/>
            <w:tcBorders>
              <w:bottom w:val="nil"/>
            </w:tcBorders>
            <w:tcMar>
              <w:left w:w="57" w:type="dxa"/>
              <w:right w:w="57" w:type="dxa"/>
            </w:tcMar>
          </w:tcPr>
          <w:p w14:paraId="02850E0D" w14:textId="3865B1AE"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own learning and language acquisition skills about experiences of diverse perspectives and consider in relation to their own</w:t>
            </w:r>
          </w:p>
        </w:tc>
      </w:tr>
      <w:tr w:rsidR="003A4732" w:rsidRPr="008E18DD" w14:paraId="020D50A2" w14:textId="77777777" w:rsidTr="00936FBF">
        <w:trPr>
          <w:cantSplit/>
          <w:trHeight w:val="1164"/>
        </w:trPr>
        <w:tc>
          <w:tcPr>
            <w:tcW w:w="3114" w:type="dxa"/>
            <w:gridSpan w:val="2"/>
            <w:tcBorders>
              <w:top w:val="nil"/>
              <w:bottom w:val="single" w:sz="4" w:space="0" w:color="auto"/>
            </w:tcBorders>
            <w:tcMar>
              <w:left w:w="57" w:type="dxa"/>
              <w:right w:w="57" w:type="dxa"/>
            </w:tcMar>
          </w:tcPr>
          <w:p w14:paraId="099B25A6" w14:textId="671FD8C6"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on own language learning practices and applies feedback to propose appropriate, specific, personal improvements about diverse perspectives on traditions, practices and discussions, e.g., </w:t>
            </w:r>
            <w:r w:rsidR="00936FBF">
              <w:rPr>
                <w:rFonts w:cstheme="minorHAnsi"/>
              </w:rPr>
              <w:t xml:space="preserve">comparing advice on language learning, </w:t>
            </w:r>
            <w:r w:rsidRPr="008E18DD">
              <w:rPr>
                <w:rFonts w:asciiTheme="minorHAnsi" w:hAnsiTheme="minorHAnsi" w:cstheme="minorHAnsi"/>
              </w:rPr>
              <w:t>not perpetuating stereotypes and prejudices in own work</w:t>
            </w:r>
          </w:p>
        </w:tc>
        <w:tc>
          <w:tcPr>
            <w:tcW w:w="3118" w:type="dxa"/>
            <w:tcBorders>
              <w:top w:val="nil"/>
              <w:bottom w:val="single" w:sz="4" w:space="0" w:color="auto"/>
            </w:tcBorders>
            <w:tcMar>
              <w:left w:w="57" w:type="dxa"/>
              <w:right w:w="57" w:type="dxa"/>
            </w:tcMar>
          </w:tcPr>
          <w:p w14:paraId="2000109F" w14:textId="1A699A0A"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on own language learning practices and applies feedback to propose appropriate, specific, personal improvements, including about diverse perspectives on traditions, practices and discussions, e.g., </w:t>
            </w:r>
            <w:r w:rsidR="00936FBF">
              <w:rPr>
                <w:rFonts w:cstheme="minorHAnsi"/>
              </w:rPr>
              <w:t xml:space="preserve">comparing advice on language learning, </w:t>
            </w:r>
            <w:r w:rsidRPr="008E18DD">
              <w:rPr>
                <w:rFonts w:asciiTheme="minorHAnsi" w:hAnsiTheme="minorHAnsi" w:cstheme="minorHAnsi"/>
              </w:rPr>
              <w:t>not perpetuating stereotypes and prejudices in own work</w:t>
            </w:r>
          </w:p>
        </w:tc>
        <w:tc>
          <w:tcPr>
            <w:tcW w:w="2840" w:type="dxa"/>
            <w:tcBorders>
              <w:top w:val="nil"/>
              <w:bottom w:val="single" w:sz="4" w:space="0" w:color="auto"/>
            </w:tcBorders>
            <w:tcMar>
              <w:left w:w="57" w:type="dxa"/>
              <w:right w:w="57" w:type="dxa"/>
            </w:tcMar>
          </w:tcPr>
          <w:p w14:paraId="3D8A69E5" w14:textId="4EEB590C" w:rsidR="003A4732" w:rsidRPr="008E18DD" w:rsidRDefault="003A4732" w:rsidP="003A4732">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use effective learning skills </w:t>
            </w:r>
          </w:p>
        </w:tc>
      </w:tr>
    </w:tbl>
    <w:p w14:paraId="1DFEA076" w14:textId="77777777" w:rsidR="00403609" w:rsidRPr="008E18DD" w:rsidRDefault="00403609" w:rsidP="008E18DD">
      <w:pPr>
        <w:pStyle w:val="Heading2"/>
        <w:spacing w:before="120"/>
        <w:rPr>
          <w:rFonts w:asciiTheme="minorHAnsi" w:hAnsiTheme="minorHAnsi" w:cstheme="minorHAnsi"/>
        </w:rPr>
      </w:pPr>
      <w:r w:rsidRPr="008E18DD">
        <w:rPr>
          <w:rFonts w:asciiTheme="minorHAnsi" w:eastAsia="Calibri" w:hAnsiTheme="minorHAnsi" w:cstheme="minorHAnsi"/>
        </w:rPr>
        <w:t>A guide to reading and implementing content descriptions</w:t>
      </w:r>
    </w:p>
    <w:p w14:paraId="4C5E9D04" w14:textId="77777777" w:rsidR="00403609" w:rsidRPr="008E18DD" w:rsidRDefault="00403609" w:rsidP="008E18DD">
      <w:pPr>
        <w:spacing w:after="120"/>
        <w:rPr>
          <w:rFonts w:asciiTheme="minorHAnsi" w:hAnsiTheme="minorHAnsi" w:cstheme="minorHAnsi"/>
        </w:rPr>
      </w:pPr>
      <w:bookmarkStart w:id="96" w:name="_Hlk11316117"/>
      <w:r w:rsidRPr="008E18DD">
        <w:rPr>
          <w:rFonts w:asciiTheme="minorHAnsi" w:hAnsiTheme="minorHAnsi" w:cstheme="minorHAnsi"/>
        </w:rPr>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4BA8D99" w14:textId="77777777" w:rsidR="00403609" w:rsidRPr="008E18DD" w:rsidRDefault="00403609" w:rsidP="008E18DD">
      <w:pPr>
        <w:spacing w:after="120"/>
        <w:rPr>
          <w:rFonts w:asciiTheme="minorHAnsi" w:hAnsiTheme="minorHAnsi" w:cstheme="minorHAnsi"/>
        </w:rPr>
      </w:pPr>
      <w:r w:rsidRPr="008E18DD">
        <w:rPr>
          <w:rFonts w:asciiTheme="minorHAnsi" w:hAnsiTheme="minorHAnsi" w:cstheme="minorHAnsi"/>
          <w:lang w:eastAsia="en-AU"/>
        </w:rPr>
        <w:t xml:space="preserve">A </w:t>
      </w:r>
      <w:r w:rsidRPr="008E18DD">
        <w:rPr>
          <w:rFonts w:asciiTheme="minorHAnsi" w:hAnsiTheme="minorHAnsi" w:cstheme="minorHAnsi"/>
          <w:bCs/>
          <w:lang w:eastAsia="en-AU"/>
        </w:rPr>
        <w:t>program of learning</w:t>
      </w:r>
      <w:r w:rsidRPr="008E18DD">
        <w:rPr>
          <w:rFonts w:asciiTheme="minorHAnsi" w:hAnsiTheme="minorHAnsi" w:cstheme="minorHAnsi"/>
          <w:b/>
          <w:bCs/>
          <w:lang w:eastAsia="en-AU"/>
        </w:rPr>
        <w:t xml:space="preserve"> </w:t>
      </w:r>
      <w:r w:rsidRPr="008E18DD">
        <w:rPr>
          <w:rFonts w:asciiTheme="minorHAnsi" w:hAnsiTheme="minorHAnsi" w:cstheme="minorHAnsi"/>
          <w:lang w:eastAsia="en-AU"/>
        </w:rPr>
        <w:t>is what a college provides to implement the course for a subject. It is at the discretion of the teacher to emphasis</w:t>
      </w:r>
      <w:r w:rsidR="00EC4D5C" w:rsidRPr="008E18DD">
        <w:rPr>
          <w:rFonts w:asciiTheme="minorHAnsi" w:hAnsiTheme="minorHAnsi" w:cstheme="minorHAnsi"/>
          <w:lang w:eastAsia="en-AU"/>
        </w:rPr>
        <w:t>e</w:t>
      </w:r>
      <w:r w:rsidRPr="008E18DD">
        <w:rPr>
          <w:rFonts w:asciiTheme="minorHAnsi" w:hAnsiTheme="minorHAnsi" w:cstheme="minorHAnsi"/>
          <w:lang w:eastAsia="en-AU"/>
        </w:rPr>
        <w:t xml:space="preserve"> some content descriptions over others. The teacher may teach additional (not listed) content provided it meets the specific unit goals. This will be informed by the student needs and interests.</w:t>
      </w:r>
    </w:p>
    <w:bookmarkEnd w:id="96"/>
    <w:p w14:paraId="63D71D0B" w14:textId="77777777" w:rsidR="00403609" w:rsidRPr="008E18DD" w:rsidRDefault="00744DF6" w:rsidP="008E18DD">
      <w:pPr>
        <w:pStyle w:val="Heading2"/>
        <w:tabs>
          <w:tab w:val="right" w:pos="9072"/>
        </w:tabs>
        <w:spacing w:before="120"/>
        <w:rPr>
          <w:rFonts w:asciiTheme="minorHAnsi" w:hAnsiTheme="minorHAnsi" w:cstheme="minorHAnsi"/>
          <w:szCs w:val="22"/>
        </w:rPr>
      </w:pPr>
      <w:r w:rsidRPr="008E18DD">
        <w:rPr>
          <w:rFonts w:asciiTheme="minorHAnsi" w:hAnsiTheme="minorHAnsi" w:cstheme="minorHAnsi"/>
        </w:rPr>
        <w:t>Assessment</w:t>
      </w:r>
    </w:p>
    <w:p w14:paraId="4E820F81" w14:textId="32153872" w:rsidR="00403609" w:rsidRPr="008E18DD" w:rsidRDefault="00403609" w:rsidP="008E18DD">
      <w:pPr>
        <w:spacing w:after="120"/>
        <w:rPr>
          <w:rFonts w:asciiTheme="minorHAnsi" w:hAnsiTheme="minorHAnsi" w:cstheme="minorHAnsi"/>
        </w:rPr>
      </w:pPr>
      <w:r w:rsidRPr="008E18DD">
        <w:rPr>
          <w:rFonts w:asciiTheme="minorHAnsi" w:hAnsiTheme="minorHAnsi" w:cstheme="minorHAnsi"/>
        </w:rPr>
        <w:t>Refer to page</w:t>
      </w:r>
      <w:r w:rsidR="00AA4073" w:rsidRPr="008E18DD">
        <w:rPr>
          <w:rFonts w:asciiTheme="minorHAnsi" w:hAnsiTheme="minorHAnsi" w:cstheme="minorHAnsi"/>
        </w:rPr>
        <w:t>s</w:t>
      </w:r>
      <w:r w:rsidR="005751C9" w:rsidRPr="008E18DD">
        <w:rPr>
          <w:rFonts w:asciiTheme="minorHAnsi" w:hAnsiTheme="minorHAnsi" w:cstheme="minorHAnsi"/>
        </w:rPr>
        <w:t xml:space="preserve"> </w:t>
      </w:r>
      <w:r w:rsidR="002A1A22" w:rsidRPr="008E18DD">
        <w:rPr>
          <w:rFonts w:asciiTheme="minorHAnsi" w:hAnsiTheme="minorHAnsi" w:cstheme="minorHAnsi"/>
        </w:rPr>
        <w:t>10</w:t>
      </w:r>
      <w:r w:rsidR="00FD4D64" w:rsidRPr="008E18DD">
        <w:rPr>
          <w:rFonts w:asciiTheme="minorHAnsi" w:hAnsiTheme="minorHAnsi" w:cstheme="minorHAnsi"/>
        </w:rPr>
        <w:t>.</w:t>
      </w:r>
    </w:p>
    <w:p w14:paraId="6E999FE7" w14:textId="77777777" w:rsidR="00403609" w:rsidRPr="008E18DD" w:rsidRDefault="00403609" w:rsidP="008E18DD">
      <w:pPr>
        <w:spacing w:after="120"/>
        <w:rPr>
          <w:rFonts w:asciiTheme="minorHAnsi" w:hAnsiTheme="minorHAnsi" w:cstheme="minorHAnsi"/>
        </w:rPr>
      </w:pPr>
      <w:r w:rsidRPr="008E18DD">
        <w:rPr>
          <w:rFonts w:asciiTheme="minorHAnsi" w:hAnsiTheme="minorHAnsi" w:cstheme="minorHAnsi"/>
        </w:rPr>
        <w:br w:type="page"/>
      </w:r>
    </w:p>
    <w:p w14:paraId="3A5E975C" w14:textId="77777777" w:rsidR="00A261F8" w:rsidRPr="008E18DD" w:rsidRDefault="00A261F8" w:rsidP="008E18DD">
      <w:pPr>
        <w:pStyle w:val="Heading1"/>
        <w:spacing w:before="120"/>
        <w:rPr>
          <w:rFonts w:asciiTheme="minorHAnsi" w:hAnsiTheme="minorHAnsi" w:cstheme="minorHAnsi"/>
        </w:rPr>
      </w:pPr>
      <w:bookmarkStart w:id="97" w:name="_Toc59524218"/>
      <w:bookmarkStart w:id="98" w:name="_Toc238721985"/>
      <w:r w:rsidRPr="008E18DD">
        <w:rPr>
          <w:rFonts w:asciiTheme="minorHAnsi" w:hAnsiTheme="minorHAnsi" w:cstheme="minorHAnsi"/>
        </w:rPr>
        <w:lastRenderedPageBreak/>
        <w:t>Independent Study</w:t>
      </w:r>
      <w:r w:rsidRPr="008E18DD">
        <w:rPr>
          <w:rFonts w:asciiTheme="minorHAnsi" w:hAnsiTheme="minorHAnsi" w:cstheme="minorHAnsi"/>
          <w:szCs w:val="32"/>
        </w:rPr>
        <w:tab/>
      </w:r>
      <w:r w:rsidRPr="008E18DD">
        <w:rPr>
          <w:rFonts w:asciiTheme="minorHAnsi" w:hAnsiTheme="minorHAnsi" w:cstheme="minorHAnsi"/>
        </w:rPr>
        <w:t>Value 1.0</w:t>
      </w:r>
      <w:bookmarkEnd w:id="97"/>
      <w:bookmarkEnd w:id="98"/>
    </w:p>
    <w:p w14:paraId="59E17C63" w14:textId="77777777" w:rsidR="00A261F8" w:rsidRPr="008E18DD" w:rsidRDefault="00A261F8" w:rsidP="008E18DD">
      <w:pPr>
        <w:pStyle w:val="Heading3subheading"/>
        <w:spacing w:before="120" w:after="120"/>
        <w:rPr>
          <w:rFonts w:asciiTheme="minorHAnsi" w:hAnsiTheme="minorHAnsi" w:cstheme="minorHAnsi"/>
          <w:color w:val="auto"/>
        </w:rPr>
      </w:pPr>
      <w:r w:rsidRPr="008E18DD">
        <w:rPr>
          <w:rFonts w:asciiTheme="minorHAnsi" w:hAnsiTheme="minorHAnsi" w:cstheme="minorHAnsi"/>
          <w:color w:val="auto"/>
        </w:rPr>
        <w:t>Independent Study a</w:t>
      </w:r>
      <w:r w:rsidRPr="008E18DD">
        <w:rPr>
          <w:rFonts w:asciiTheme="minorHAnsi" w:hAnsiTheme="minorHAnsi" w:cstheme="minorHAnsi"/>
          <w:color w:val="auto"/>
        </w:rPr>
        <w:tab/>
        <w:t>Value 0.5</w:t>
      </w:r>
    </w:p>
    <w:p w14:paraId="3A6DC53F" w14:textId="77777777" w:rsidR="00A261F8" w:rsidRPr="008E18DD" w:rsidRDefault="00A261F8" w:rsidP="008E18DD">
      <w:pPr>
        <w:pStyle w:val="Heading3subheading"/>
        <w:spacing w:before="120" w:after="120"/>
        <w:rPr>
          <w:rFonts w:asciiTheme="minorHAnsi" w:hAnsiTheme="minorHAnsi" w:cstheme="minorHAnsi"/>
          <w:color w:val="auto"/>
        </w:rPr>
      </w:pPr>
      <w:r w:rsidRPr="008E18DD">
        <w:rPr>
          <w:rFonts w:asciiTheme="minorHAnsi" w:hAnsiTheme="minorHAnsi" w:cstheme="minorHAnsi"/>
          <w:color w:val="auto"/>
        </w:rPr>
        <w:t>Independent Study b</w:t>
      </w:r>
      <w:r w:rsidRPr="008E18DD">
        <w:rPr>
          <w:rFonts w:asciiTheme="minorHAnsi" w:hAnsiTheme="minorHAnsi" w:cstheme="minorHAnsi"/>
          <w:color w:val="auto"/>
        </w:rPr>
        <w:tab/>
        <w:t>Value 0.5</w:t>
      </w:r>
    </w:p>
    <w:p w14:paraId="2034CF37" w14:textId="77777777" w:rsidR="00A261F8" w:rsidRPr="008E18DD" w:rsidRDefault="00A261F8" w:rsidP="008E18DD">
      <w:pPr>
        <w:pStyle w:val="Heading2"/>
        <w:spacing w:before="120"/>
        <w:rPr>
          <w:rFonts w:asciiTheme="minorHAnsi" w:hAnsiTheme="minorHAnsi" w:cstheme="minorHAnsi"/>
          <w:szCs w:val="22"/>
        </w:rPr>
      </w:pPr>
      <w:r w:rsidRPr="008E18DD">
        <w:rPr>
          <w:rFonts w:asciiTheme="minorHAnsi" w:hAnsiTheme="minorHAnsi" w:cstheme="minorHAnsi"/>
        </w:rPr>
        <w:t>Prerequisites</w:t>
      </w:r>
    </w:p>
    <w:p w14:paraId="5750A963" w14:textId="77777777" w:rsidR="00E24BD5" w:rsidRPr="008E18DD" w:rsidRDefault="00E24BD5" w:rsidP="008E18DD">
      <w:pPr>
        <w:spacing w:after="120"/>
        <w:rPr>
          <w:rFonts w:asciiTheme="minorHAnsi" w:hAnsiTheme="minorHAnsi" w:cstheme="minorHAnsi"/>
          <w:lang w:eastAsia="en-AU"/>
        </w:rPr>
      </w:pPr>
      <w:bookmarkStart w:id="99" w:name="_Hlk87446243"/>
      <w:bookmarkStart w:id="100" w:name="_Hlk105663650"/>
      <w:r w:rsidRPr="008E18DD">
        <w:rPr>
          <w:rFonts w:asciiTheme="minorHAnsi" w:hAnsiTheme="minorHAnsi" w:cstheme="minorHAnsi"/>
        </w:rPr>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or fourth 1.0 unit in this course of study.</w:t>
      </w:r>
    </w:p>
    <w:bookmarkEnd w:id="99"/>
    <w:p w14:paraId="4C7F31A7" w14:textId="77777777" w:rsidR="00E24BD5" w:rsidRPr="008E18DD" w:rsidRDefault="00E24BD5" w:rsidP="008E18DD">
      <w:pPr>
        <w:pStyle w:val="Heading2"/>
        <w:spacing w:before="120"/>
        <w:rPr>
          <w:rFonts w:asciiTheme="minorHAnsi" w:hAnsiTheme="minorHAnsi" w:cstheme="minorHAnsi"/>
          <w:b w:val="0"/>
          <w:bCs w:val="0"/>
          <w:iCs/>
          <w:szCs w:val="28"/>
        </w:rPr>
      </w:pPr>
      <w:r w:rsidRPr="008E18DD">
        <w:rPr>
          <w:rFonts w:asciiTheme="minorHAnsi" w:hAnsiTheme="minorHAnsi" w:cstheme="minorHAnsi"/>
          <w:iCs/>
          <w:szCs w:val="28"/>
        </w:rPr>
        <w:t>Unit Description</w:t>
      </w:r>
    </w:p>
    <w:p w14:paraId="46A0A2B8" w14:textId="77777777" w:rsidR="00E24BD5" w:rsidRPr="008E18DD" w:rsidRDefault="00E24BD5" w:rsidP="008E18DD">
      <w:pPr>
        <w:spacing w:after="120"/>
        <w:rPr>
          <w:rFonts w:asciiTheme="minorHAnsi" w:hAnsiTheme="minorHAnsi" w:cstheme="minorHAnsi"/>
          <w:lang w:eastAsia="en-AU"/>
        </w:rPr>
      </w:pPr>
      <w:bookmarkStart w:id="101" w:name="_Hlk87446251"/>
      <w:r w:rsidRPr="008E18DD">
        <w:rPr>
          <w:rFonts w:asciiTheme="minorHAnsi" w:hAnsiTheme="minorHAnsi" w:cstheme="minorHAnsi"/>
        </w:rPr>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bookmarkEnd w:id="100"/>
    <w:bookmarkEnd w:id="101"/>
    <w:p w14:paraId="5EB50A78" w14:textId="77777777" w:rsidR="00403609" w:rsidRPr="008E18DD" w:rsidRDefault="00403609" w:rsidP="008E18DD">
      <w:pPr>
        <w:pStyle w:val="Heading2"/>
        <w:spacing w:before="120"/>
        <w:rPr>
          <w:rFonts w:asciiTheme="minorHAnsi" w:hAnsiTheme="minorHAnsi" w:cstheme="minorHAnsi"/>
        </w:rPr>
      </w:pPr>
      <w:r w:rsidRPr="008E18DD">
        <w:rPr>
          <w:rFonts w:asciiTheme="minorHAnsi" w:hAnsiTheme="minorHAnsi" w:cstheme="minorHAnsi"/>
        </w:rPr>
        <w:t>Specific Unit Goals</w:t>
      </w:r>
    </w:p>
    <w:p w14:paraId="625F891D" w14:textId="77777777" w:rsidR="00403609" w:rsidRPr="008E18DD" w:rsidRDefault="00403609" w:rsidP="008E18DD">
      <w:pPr>
        <w:spacing w:after="120"/>
        <w:rPr>
          <w:rFonts w:asciiTheme="minorHAnsi" w:hAnsiTheme="minorHAnsi" w:cstheme="minorHAnsi"/>
        </w:rPr>
      </w:pPr>
      <w:r w:rsidRPr="008E18DD">
        <w:rPr>
          <w:rFonts w:asciiTheme="minorHAnsi" w:hAnsiTheme="minorHAnsi" w:cstheme="minorHAns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118"/>
        <w:gridCol w:w="2698"/>
      </w:tblGrid>
      <w:tr w:rsidR="00403609" w:rsidRPr="008E18DD" w14:paraId="02F90468" w14:textId="77777777" w:rsidTr="002265B1">
        <w:tc>
          <w:tcPr>
            <w:tcW w:w="3256" w:type="dxa"/>
            <w:tcBorders>
              <w:bottom w:val="single" w:sz="4" w:space="0" w:color="auto"/>
            </w:tcBorders>
            <w:tcMar>
              <w:left w:w="57" w:type="dxa"/>
              <w:right w:w="57" w:type="dxa"/>
            </w:tcMar>
          </w:tcPr>
          <w:p w14:paraId="061C107B" w14:textId="77777777" w:rsidR="00403609" w:rsidRPr="008E18DD" w:rsidRDefault="00403609" w:rsidP="00461482">
            <w:pPr>
              <w:pStyle w:val="TableTextBoldcentred"/>
              <w:spacing w:before="60" w:after="60"/>
              <w:rPr>
                <w:rFonts w:asciiTheme="minorHAnsi" w:hAnsiTheme="minorHAnsi" w:cstheme="minorHAnsi"/>
              </w:rPr>
            </w:pPr>
            <w:r w:rsidRPr="008E18DD">
              <w:rPr>
                <w:rFonts w:asciiTheme="minorHAnsi" w:hAnsiTheme="minorHAnsi" w:cstheme="minorHAnsi"/>
              </w:rPr>
              <w:t>A Course</w:t>
            </w:r>
          </w:p>
        </w:tc>
        <w:tc>
          <w:tcPr>
            <w:tcW w:w="3118" w:type="dxa"/>
            <w:tcBorders>
              <w:bottom w:val="single" w:sz="4" w:space="0" w:color="auto"/>
            </w:tcBorders>
            <w:tcMar>
              <w:left w:w="57" w:type="dxa"/>
              <w:right w:w="57" w:type="dxa"/>
            </w:tcMar>
          </w:tcPr>
          <w:p w14:paraId="7DB0E438" w14:textId="77777777" w:rsidR="00403609" w:rsidRPr="008E18DD" w:rsidRDefault="00403609" w:rsidP="00461482">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2698" w:type="dxa"/>
            <w:tcBorders>
              <w:bottom w:val="single" w:sz="4" w:space="0" w:color="auto"/>
            </w:tcBorders>
            <w:tcMar>
              <w:left w:w="57" w:type="dxa"/>
              <w:right w:w="57" w:type="dxa"/>
            </w:tcMar>
          </w:tcPr>
          <w:p w14:paraId="063038A0" w14:textId="77777777" w:rsidR="00403609" w:rsidRPr="008E18DD" w:rsidRDefault="00403609" w:rsidP="00461482">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tr w:rsidR="009A206C" w:rsidRPr="008E18DD" w14:paraId="4887D9D1" w14:textId="77777777" w:rsidTr="002265B1">
        <w:trPr>
          <w:trHeight w:val="806"/>
        </w:trPr>
        <w:tc>
          <w:tcPr>
            <w:tcW w:w="3256" w:type="dxa"/>
            <w:tcBorders>
              <w:bottom w:val="nil"/>
            </w:tcBorders>
            <w:tcMar>
              <w:left w:w="57" w:type="dxa"/>
              <w:right w:w="57" w:type="dxa"/>
            </w:tcMar>
          </w:tcPr>
          <w:p w14:paraId="262AB8B0" w14:textId="5CBDFC56" w:rsidR="009A206C" w:rsidRPr="008E18DD" w:rsidRDefault="009A206C" w:rsidP="00461482">
            <w:pPr>
              <w:pStyle w:val="ListBulletintable"/>
              <w:spacing w:after="60"/>
              <w:ind w:left="366" w:hanging="284"/>
              <w:rPr>
                <w:rFonts w:asciiTheme="minorHAnsi" w:hAnsiTheme="minorHAnsi" w:cstheme="minorHAnsi"/>
                <w:szCs w:val="22"/>
              </w:rPr>
            </w:pPr>
            <w:r w:rsidRPr="008E18DD">
              <w:rPr>
                <w:rFonts w:asciiTheme="minorHAnsi" w:hAnsiTheme="minorHAnsi" w:cstheme="minorHAnsi"/>
              </w:rPr>
              <w:t>analyse</w:t>
            </w:r>
            <w:r w:rsidRPr="008E18DD">
              <w:rPr>
                <w:rFonts w:asciiTheme="minorHAnsi" w:hAnsiTheme="minorHAnsi" w:cstheme="minorHAnsi"/>
                <w:szCs w:val="22"/>
              </w:rPr>
              <w:t xml:space="preserve"> ideas and perspectives on the chosen topics</w:t>
            </w:r>
            <w:r w:rsidR="00936FBF">
              <w:rPr>
                <w:rFonts w:asciiTheme="minorHAnsi" w:hAnsiTheme="minorHAnsi" w:cstheme="minorHAnsi"/>
                <w:szCs w:val="22"/>
              </w:rPr>
              <w:t xml:space="preserve"> </w:t>
            </w:r>
            <w:r w:rsidR="00936FBF">
              <w:rPr>
                <w:rFonts w:cs="Calibri"/>
                <w:color w:val="000000"/>
              </w:rPr>
              <w:t>and exchange responses and thoughts</w:t>
            </w:r>
          </w:p>
        </w:tc>
        <w:tc>
          <w:tcPr>
            <w:tcW w:w="3118" w:type="dxa"/>
            <w:tcBorders>
              <w:bottom w:val="nil"/>
            </w:tcBorders>
            <w:tcMar>
              <w:left w:w="57" w:type="dxa"/>
              <w:right w:w="57" w:type="dxa"/>
            </w:tcMar>
          </w:tcPr>
          <w:p w14:paraId="4FFC068A" w14:textId="68944C76" w:rsidR="009A206C" w:rsidRPr="008E18DD" w:rsidRDefault="009A206C" w:rsidP="00461482">
            <w:pPr>
              <w:pStyle w:val="ListBulletintable"/>
              <w:spacing w:after="60"/>
              <w:ind w:left="366" w:hanging="284"/>
              <w:rPr>
                <w:rFonts w:asciiTheme="minorHAnsi" w:hAnsiTheme="minorHAnsi" w:cstheme="minorHAnsi"/>
              </w:rPr>
            </w:pPr>
            <w:r w:rsidRPr="008E18DD">
              <w:rPr>
                <w:rFonts w:asciiTheme="minorHAnsi" w:hAnsiTheme="minorHAnsi" w:cstheme="minorHAnsi"/>
              </w:rPr>
              <w:t>evaluate ideas and perspectives on the chosen topics</w:t>
            </w:r>
            <w:r w:rsidR="00936FBF">
              <w:rPr>
                <w:rFonts w:asciiTheme="minorHAnsi" w:hAnsiTheme="minorHAnsi" w:cstheme="minorHAnsi"/>
              </w:rPr>
              <w:t xml:space="preserve"> </w:t>
            </w:r>
            <w:r w:rsidR="00936FBF">
              <w:rPr>
                <w:rFonts w:cs="Calibri"/>
                <w:color w:val="000000"/>
              </w:rPr>
              <w:t>and exchange responses and thoughts</w:t>
            </w:r>
          </w:p>
        </w:tc>
        <w:tc>
          <w:tcPr>
            <w:tcW w:w="2698" w:type="dxa"/>
            <w:tcBorders>
              <w:bottom w:val="nil"/>
            </w:tcBorders>
            <w:tcMar>
              <w:left w:w="57" w:type="dxa"/>
              <w:right w:w="57" w:type="dxa"/>
            </w:tcMar>
          </w:tcPr>
          <w:p w14:paraId="1293BB5F" w14:textId="6ED97E86" w:rsidR="009A206C" w:rsidRPr="008E18DD" w:rsidRDefault="009A206C" w:rsidP="00461482">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explain </w:t>
            </w:r>
            <w:r w:rsidR="006D726A" w:rsidRPr="008E18DD">
              <w:rPr>
                <w:rFonts w:asciiTheme="minorHAnsi" w:hAnsiTheme="minorHAnsi" w:cstheme="minorHAnsi"/>
              </w:rPr>
              <w:t>topics about</w:t>
            </w:r>
            <w:r w:rsidRPr="008E18DD">
              <w:rPr>
                <w:rFonts w:asciiTheme="minorHAnsi" w:hAnsiTheme="minorHAnsi" w:cstheme="minorHAnsi"/>
              </w:rPr>
              <w:t xml:space="preserve"> the chosen topics</w:t>
            </w:r>
            <w:r w:rsidR="00936FBF">
              <w:rPr>
                <w:rFonts w:asciiTheme="minorHAnsi" w:hAnsiTheme="minorHAnsi" w:cstheme="minorHAnsi"/>
              </w:rPr>
              <w:t xml:space="preserve"> </w:t>
            </w:r>
            <w:r w:rsidR="00936FBF">
              <w:rPr>
                <w:rFonts w:cs="Calibri"/>
                <w:color w:val="000000"/>
              </w:rPr>
              <w:t>and exchange responses and thoughts</w:t>
            </w:r>
          </w:p>
        </w:tc>
      </w:tr>
      <w:tr w:rsidR="009A206C" w:rsidRPr="008E18DD" w14:paraId="4EBF19CA" w14:textId="77777777" w:rsidTr="002265B1">
        <w:trPr>
          <w:trHeight w:val="806"/>
        </w:trPr>
        <w:tc>
          <w:tcPr>
            <w:tcW w:w="3256" w:type="dxa"/>
            <w:tcBorders>
              <w:top w:val="nil"/>
              <w:bottom w:val="nil"/>
            </w:tcBorders>
            <w:tcMar>
              <w:left w:w="57" w:type="dxa"/>
              <w:right w:w="57" w:type="dxa"/>
            </w:tcMar>
          </w:tcPr>
          <w:p w14:paraId="1EBC0A82" w14:textId="31CD880A" w:rsidR="009A206C" w:rsidRPr="008E18DD" w:rsidRDefault="009A206C" w:rsidP="00461482">
            <w:pPr>
              <w:pStyle w:val="ListBulletintable"/>
              <w:spacing w:after="60"/>
              <w:ind w:left="366" w:hanging="284"/>
              <w:rPr>
                <w:rFonts w:asciiTheme="minorHAnsi" w:hAnsiTheme="minorHAnsi" w:cstheme="minorHAnsi"/>
              </w:rPr>
            </w:pPr>
            <w:r w:rsidRPr="008E18DD">
              <w:rPr>
                <w:rFonts w:asciiTheme="minorHAnsi" w:hAnsiTheme="minorHAnsi" w:cstheme="minorHAnsi"/>
              </w:rPr>
              <w:t>analyse language uses and practices for engaging in dialogue about the chosen topics</w:t>
            </w:r>
            <w:r w:rsidR="00936FBF">
              <w:rPr>
                <w:rFonts w:asciiTheme="minorHAnsi" w:hAnsiTheme="minorHAnsi" w:cstheme="minorHAnsi"/>
              </w:rPr>
              <w:t xml:space="preserve"> </w:t>
            </w:r>
            <w:r w:rsidR="002F41CE">
              <w:rPr>
                <w:rFonts w:cs="Calibri"/>
                <w:color w:val="000000"/>
              </w:rPr>
              <w:t>and</w:t>
            </w:r>
            <w:r w:rsidR="00504DAD">
              <w:rPr>
                <w:rFonts w:cs="Calibri"/>
                <w:color w:val="000000"/>
              </w:rPr>
              <w:t xml:space="preserve"> share conclusions</w:t>
            </w:r>
            <w:r w:rsidR="00936FBF">
              <w:rPr>
                <w:rFonts w:cs="Calibri"/>
                <w:color w:val="000000"/>
              </w:rPr>
              <w:t xml:space="preserve"> </w:t>
            </w:r>
            <w:r w:rsidR="00936FBF" w:rsidRPr="008A18F5">
              <w:rPr>
                <w:rFonts w:cs="Calibri"/>
                <w:color w:val="000000"/>
              </w:rPr>
              <w:t>with other</w:t>
            </w:r>
            <w:r w:rsidR="00936FBF">
              <w:rPr>
                <w:rFonts w:cs="Calibri"/>
                <w:color w:val="000000"/>
              </w:rPr>
              <w:t>s</w:t>
            </w:r>
          </w:p>
        </w:tc>
        <w:tc>
          <w:tcPr>
            <w:tcW w:w="3118" w:type="dxa"/>
            <w:tcBorders>
              <w:top w:val="nil"/>
              <w:bottom w:val="nil"/>
            </w:tcBorders>
            <w:tcMar>
              <w:left w:w="57" w:type="dxa"/>
              <w:right w:w="57" w:type="dxa"/>
            </w:tcMar>
          </w:tcPr>
          <w:p w14:paraId="2EEBE010" w14:textId="72BDD10B" w:rsidR="009A206C" w:rsidRPr="008E18DD" w:rsidRDefault="009A206C" w:rsidP="00461482">
            <w:pPr>
              <w:pStyle w:val="ListBulletintable"/>
              <w:spacing w:after="60"/>
              <w:ind w:left="366" w:hanging="284"/>
              <w:rPr>
                <w:rFonts w:asciiTheme="minorHAnsi" w:hAnsiTheme="minorHAnsi" w:cstheme="minorHAnsi"/>
              </w:rPr>
            </w:pPr>
            <w:r w:rsidRPr="008E18DD">
              <w:rPr>
                <w:rFonts w:asciiTheme="minorHAnsi" w:hAnsiTheme="minorHAnsi" w:cstheme="minorHAnsi"/>
              </w:rPr>
              <w:t>evaluate language uses and practices for engaging in dialogue about the chosen topics</w:t>
            </w:r>
            <w:r w:rsidR="00936FBF">
              <w:rPr>
                <w:rFonts w:asciiTheme="minorHAnsi" w:hAnsiTheme="minorHAnsi" w:cstheme="minorHAnsi"/>
              </w:rPr>
              <w:t xml:space="preserve"> </w:t>
            </w:r>
            <w:r w:rsidR="002F41CE">
              <w:rPr>
                <w:rFonts w:cs="Calibri"/>
                <w:color w:val="000000"/>
              </w:rPr>
              <w:t>and</w:t>
            </w:r>
            <w:r w:rsidR="00504DAD">
              <w:rPr>
                <w:rFonts w:cs="Calibri"/>
                <w:color w:val="000000"/>
              </w:rPr>
              <w:t xml:space="preserve"> share conclusions</w:t>
            </w:r>
            <w:r w:rsidR="00936FBF">
              <w:rPr>
                <w:rFonts w:cs="Calibri"/>
                <w:color w:val="000000"/>
              </w:rPr>
              <w:t xml:space="preserve"> </w:t>
            </w:r>
            <w:r w:rsidR="00936FBF" w:rsidRPr="008A18F5">
              <w:rPr>
                <w:rFonts w:cs="Calibri"/>
                <w:color w:val="000000"/>
              </w:rPr>
              <w:t>with other</w:t>
            </w:r>
            <w:r w:rsidR="00936FBF">
              <w:rPr>
                <w:rFonts w:cs="Calibri"/>
                <w:color w:val="000000"/>
              </w:rPr>
              <w:t>s</w:t>
            </w:r>
          </w:p>
        </w:tc>
        <w:tc>
          <w:tcPr>
            <w:tcW w:w="2698" w:type="dxa"/>
            <w:tcBorders>
              <w:top w:val="nil"/>
              <w:bottom w:val="nil"/>
            </w:tcBorders>
            <w:tcMar>
              <w:left w:w="57" w:type="dxa"/>
              <w:right w:w="57" w:type="dxa"/>
            </w:tcMar>
          </w:tcPr>
          <w:p w14:paraId="29FFA08D" w14:textId="0F920987" w:rsidR="009A206C" w:rsidRPr="008E18DD" w:rsidRDefault="009A206C" w:rsidP="00461482">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explain </w:t>
            </w:r>
            <w:r w:rsidR="006D726A" w:rsidRPr="008E18DD">
              <w:rPr>
                <w:rFonts w:asciiTheme="minorHAnsi" w:hAnsiTheme="minorHAnsi" w:cstheme="minorHAnsi"/>
              </w:rPr>
              <w:t xml:space="preserve">experiences of the chosen topic in the context of the </w:t>
            </w:r>
            <w:r w:rsidRPr="008E18DD">
              <w:rPr>
                <w:rFonts w:asciiTheme="minorHAnsi" w:hAnsiTheme="minorHAnsi" w:cstheme="minorHAnsi"/>
              </w:rPr>
              <w:t>target culture</w:t>
            </w:r>
            <w:r w:rsidR="006D726A" w:rsidRPr="008E18DD">
              <w:rPr>
                <w:rFonts w:asciiTheme="minorHAnsi" w:hAnsiTheme="minorHAnsi" w:cstheme="minorHAnsi"/>
              </w:rPr>
              <w:t>/s</w:t>
            </w:r>
            <w:r w:rsidR="00936FBF">
              <w:rPr>
                <w:rFonts w:asciiTheme="minorHAnsi" w:hAnsiTheme="minorHAnsi" w:cstheme="minorHAnsi"/>
              </w:rPr>
              <w:t xml:space="preserve"> </w:t>
            </w:r>
            <w:r w:rsidR="002F41CE">
              <w:rPr>
                <w:rFonts w:cs="Calibri"/>
                <w:color w:val="000000"/>
              </w:rPr>
              <w:t>and</w:t>
            </w:r>
            <w:r w:rsidR="00936FBF">
              <w:rPr>
                <w:rFonts w:cs="Calibri"/>
                <w:color w:val="000000"/>
              </w:rPr>
              <w:t xml:space="preserve"> </w:t>
            </w:r>
            <w:r w:rsidR="00504DAD">
              <w:rPr>
                <w:rFonts w:cs="Calibri"/>
                <w:color w:val="000000"/>
              </w:rPr>
              <w:t>share ideas</w:t>
            </w:r>
            <w:r w:rsidR="00936FBF">
              <w:rPr>
                <w:rFonts w:cs="Calibri"/>
                <w:color w:val="000000"/>
              </w:rPr>
              <w:t xml:space="preserve"> </w:t>
            </w:r>
            <w:r w:rsidR="00936FBF" w:rsidRPr="008A18F5">
              <w:rPr>
                <w:rFonts w:cs="Calibri"/>
                <w:color w:val="000000"/>
              </w:rPr>
              <w:t>with other</w:t>
            </w:r>
            <w:r w:rsidR="00936FBF">
              <w:rPr>
                <w:rFonts w:cs="Calibri"/>
                <w:color w:val="000000"/>
              </w:rPr>
              <w:t>s</w:t>
            </w:r>
          </w:p>
        </w:tc>
      </w:tr>
      <w:tr w:rsidR="009A206C" w:rsidRPr="008E18DD" w14:paraId="13D447E5" w14:textId="77777777" w:rsidTr="002265B1">
        <w:trPr>
          <w:trHeight w:val="806"/>
        </w:trPr>
        <w:tc>
          <w:tcPr>
            <w:tcW w:w="3256" w:type="dxa"/>
            <w:tcBorders>
              <w:top w:val="nil"/>
              <w:bottom w:val="nil"/>
            </w:tcBorders>
            <w:tcMar>
              <w:left w:w="57" w:type="dxa"/>
              <w:right w:w="57" w:type="dxa"/>
            </w:tcMar>
          </w:tcPr>
          <w:p w14:paraId="09208FE7" w14:textId="5E720D39" w:rsidR="009A206C" w:rsidRPr="008E18DD" w:rsidRDefault="009A206C" w:rsidP="00265E38">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apply </w:t>
            </w:r>
            <w:r w:rsidR="00265E38" w:rsidRPr="00265E38">
              <w:rPr>
                <w:rFonts w:asciiTheme="minorHAnsi" w:hAnsiTheme="minorHAnsi" w:cstheme="minorHAnsi"/>
              </w:rPr>
              <w:t xml:space="preserve">an emerging </w:t>
            </w:r>
            <w:r w:rsidRPr="008E18DD">
              <w:rPr>
                <w:rFonts w:asciiTheme="minorHAnsi" w:hAnsiTheme="minorHAnsi" w:cstheme="minorHAnsi"/>
              </w:rPr>
              <w:t>repertoire of target language, and cultural and intercultural capabilities about the chosen topic</w:t>
            </w:r>
          </w:p>
        </w:tc>
        <w:tc>
          <w:tcPr>
            <w:tcW w:w="3118" w:type="dxa"/>
            <w:tcBorders>
              <w:top w:val="nil"/>
              <w:bottom w:val="nil"/>
            </w:tcBorders>
            <w:tcMar>
              <w:left w:w="57" w:type="dxa"/>
              <w:right w:w="57" w:type="dxa"/>
            </w:tcMar>
          </w:tcPr>
          <w:p w14:paraId="413D3D0D" w14:textId="5C04641B" w:rsidR="009A206C" w:rsidRPr="008E18DD" w:rsidRDefault="009A206C" w:rsidP="00265E38">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apply </w:t>
            </w:r>
            <w:r w:rsidR="00265E38" w:rsidRPr="00265E38">
              <w:rPr>
                <w:rFonts w:asciiTheme="minorHAnsi" w:hAnsiTheme="minorHAnsi" w:cstheme="minorHAnsi"/>
              </w:rPr>
              <w:t xml:space="preserve">an emerging </w:t>
            </w:r>
            <w:r w:rsidRPr="008E18DD">
              <w:rPr>
                <w:rFonts w:asciiTheme="minorHAnsi" w:hAnsiTheme="minorHAnsi" w:cstheme="minorHAnsi"/>
              </w:rPr>
              <w:t>repertoire of target language, and cultural and intercultural capabilities about the chosen topic</w:t>
            </w:r>
          </w:p>
        </w:tc>
        <w:tc>
          <w:tcPr>
            <w:tcW w:w="2698" w:type="dxa"/>
            <w:tcBorders>
              <w:top w:val="nil"/>
              <w:bottom w:val="nil"/>
            </w:tcBorders>
            <w:tcMar>
              <w:left w:w="57" w:type="dxa"/>
              <w:right w:w="57" w:type="dxa"/>
            </w:tcMar>
          </w:tcPr>
          <w:p w14:paraId="655BF509" w14:textId="03B288D1" w:rsidR="009A206C" w:rsidRPr="008E18DD" w:rsidRDefault="006D726A" w:rsidP="00461482">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use a repertoire of target language, and cultural and intercultural capabilities around experiences of the </w:t>
            </w:r>
            <w:r w:rsidR="009A206C" w:rsidRPr="008E18DD">
              <w:rPr>
                <w:rFonts w:asciiTheme="minorHAnsi" w:hAnsiTheme="minorHAnsi" w:cstheme="minorHAnsi"/>
              </w:rPr>
              <w:t>chosen topic</w:t>
            </w:r>
          </w:p>
        </w:tc>
      </w:tr>
      <w:tr w:rsidR="009A206C" w:rsidRPr="008E18DD" w14:paraId="400489A0" w14:textId="77777777" w:rsidTr="002265B1">
        <w:trPr>
          <w:trHeight w:val="806"/>
        </w:trPr>
        <w:tc>
          <w:tcPr>
            <w:tcW w:w="3256" w:type="dxa"/>
            <w:tcBorders>
              <w:top w:val="nil"/>
            </w:tcBorders>
            <w:tcMar>
              <w:left w:w="57" w:type="dxa"/>
              <w:right w:w="57" w:type="dxa"/>
            </w:tcMar>
          </w:tcPr>
          <w:p w14:paraId="05FEAE10" w14:textId="42F52F78" w:rsidR="009A206C" w:rsidRPr="008E18DD" w:rsidRDefault="009A206C" w:rsidP="00461482">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their own beliefs and cultural practices in relation to the chosen topic</w:t>
            </w:r>
            <w:r w:rsidR="00936FBF">
              <w:rPr>
                <w:rFonts w:asciiTheme="minorHAnsi" w:hAnsiTheme="minorHAnsi" w:cstheme="minorHAnsi"/>
              </w:rPr>
              <w:t xml:space="preserve"> and share</w:t>
            </w:r>
            <w:r w:rsidR="00504DAD">
              <w:rPr>
                <w:rFonts w:asciiTheme="minorHAnsi" w:hAnsiTheme="minorHAnsi" w:cstheme="minorHAnsi"/>
              </w:rPr>
              <w:t xml:space="preserve"> their</w:t>
            </w:r>
            <w:r w:rsidR="00936FBF">
              <w:rPr>
                <w:rFonts w:asciiTheme="minorHAnsi" w:hAnsiTheme="minorHAnsi" w:cstheme="minorHAnsi"/>
              </w:rPr>
              <w:t xml:space="preserve"> experiences</w:t>
            </w:r>
          </w:p>
        </w:tc>
        <w:tc>
          <w:tcPr>
            <w:tcW w:w="3118" w:type="dxa"/>
            <w:tcBorders>
              <w:top w:val="nil"/>
            </w:tcBorders>
            <w:tcMar>
              <w:left w:w="57" w:type="dxa"/>
              <w:right w:w="57" w:type="dxa"/>
            </w:tcMar>
          </w:tcPr>
          <w:p w14:paraId="16684075" w14:textId="604CBFE9" w:rsidR="009A206C" w:rsidRPr="008E18DD" w:rsidRDefault="009A206C" w:rsidP="00461482">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their own beliefs and cultural practices in relation to the chosen topic</w:t>
            </w:r>
            <w:r w:rsidR="00936FBF">
              <w:rPr>
                <w:rFonts w:asciiTheme="minorHAnsi" w:hAnsiTheme="minorHAnsi" w:cstheme="minorHAnsi"/>
              </w:rPr>
              <w:t xml:space="preserve"> and share </w:t>
            </w:r>
            <w:r w:rsidR="00504DAD">
              <w:rPr>
                <w:rFonts w:asciiTheme="minorHAnsi" w:hAnsiTheme="minorHAnsi" w:cstheme="minorHAnsi"/>
              </w:rPr>
              <w:t xml:space="preserve">their </w:t>
            </w:r>
            <w:r w:rsidR="00936FBF">
              <w:rPr>
                <w:rFonts w:asciiTheme="minorHAnsi" w:hAnsiTheme="minorHAnsi" w:cstheme="minorHAnsi"/>
              </w:rPr>
              <w:t>experiences</w:t>
            </w:r>
          </w:p>
        </w:tc>
        <w:tc>
          <w:tcPr>
            <w:tcW w:w="2698" w:type="dxa"/>
            <w:tcBorders>
              <w:top w:val="nil"/>
            </w:tcBorders>
            <w:tcMar>
              <w:left w:w="57" w:type="dxa"/>
              <w:right w:w="57" w:type="dxa"/>
            </w:tcMar>
          </w:tcPr>
          <w:p w14:paraId="387D7529" w14:textId="34E8A872" w:rsidR="009A206C" w:rsidRPr="008E18DD" w:rsidRDefault="009A206C" w:rsidP="00461482">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on </w:t>
            </w:r>
            <w:r w:rsidR="006D726A" w:rsidRPr="008E18DD">
              <w:rPr>
                <w:rFonts w:asciiTheme="minorHAnsi" w:hAnsiTheme="minorHAnsi" w:cstheme="minorHAnsi"/>
              </w:rPr>
              <w:t xml:space="preserve">language learning about experiences of the chosen topic and </w:t>
            </w:r>
            <w:r w:rsidR="000B627B">
              <w:rPr>
                <w:rFonts w:asciiTheme="minorHAnsi" w:hAnsiTheme="minorHAnsi" w:cstheme="minorHAnsi"/>
              </w:rPr>
              <w:t>share</w:t>
            </w:r>
            <w:r w:rsidR="006D726A" w:rsidRPr="008E18DD">
              <w:rPr>
                <w:rFonts w:asciiTheme="minorHAnsi" w:hAnsiTheme="minorHAnsi" w:cstheme="minorHAnsi"/>
              </w:rPr>
              <w:t xml:space="preserve"> their own experiences</w:t>
            </w:r>
          </w:p>
        </w:tc>
      </w:tr>
    </w:tbl>
    <w:p w14:paraId="3C42BD70" w14:textId="77777777" w:rsidR="009A206C" w:rsidRPr="00461482" w:rsidRDefault="009A206C" w:rsidP="008E18DD">
      <w:pPr>
        <w:spacing w:after="120"/>
        <w:rPr>
          <w:rFonts w:asciiTheme="minorHAnsi" w:eastAsia="Times New Roman" w:hAnsiTheme="minorHAnsi" w:cstheme="minorHAnsi"/>
        </w:rPr>
      </w:pPr>
      <w:r w:rsidRPr="00461482">
        <w:rPr>
          <w:rFonts w:asciiTheme="minorHAnsi" w:hAnsiTheme="minorHAnsi" w:cstheme="minorHAnsi"/>
        </w:rPr>
        <w:br w:type="page"/>
      </w:r>
    </w:p>
    <w:p w14:paraId="144D28B0" w14:textId="525905DC" w:rsidR="00403609" w:rsidRPr="008E18DD" w:rsidRDefault="00403609" w:rsidP="008E18DD">
      <w:pPr>
        <w:pStyle w:val="Heading2"/>
        <w:spacing w:before="120"/>
        <w:rPr>
          <w:rFonts w:asciiTheme="minorHAnsi" w:hAnsiTheme="minorHAnsi" w:cstheme="minorHAnsi"/>
        </w:rPr>
      </w:pPr>
      <w:r w:rsidRPr="008E18DD">
        <w:rPr>
          <w:rFonts w:asciiTheme="minorHAnsi" w:hAnsiTheme="minorHAnsi" w:cstheme="minorHAnsi"/>
        </w:rPr>
        <w:lastRenderedPageBreak/>
        <w:t>Content</w:t>
      </w:r>
      <w:r w:rsidR="00A16A1D" w:rsidRPr="008E18DD">
        <w:rPr>
          <w:rFonts w:asciiTheme="minorHAnsi" w:hAnsiTheme="minorHAnsi" w:cstheme="minorHAnsi"/>
        </w:rPr>
        <w:t xml:space="preserve"> Descriptions</w:t>
      </w:r>
    </w:p>
    <w:p w14:paraId="6F1E944B" w14:textId="77777777" w:rsidR="00403609" w:rsidRPr="008E18DD" w:rsidRDefault="00403609" w:rsidP="008E18DD">
      <w:pPr>
        <w:spacing w:after="120"/>
        <w:rPr>
          <w:rFonts w:asciiTheme="minorHAnsi" w:hAnsiTheme="minorHAnsi" w:cstheme="minorHAnsi"/>
        </w:rPr>
      </w:pPr>
      <w:bookmarkStart w:id="102" w:name="_Hlk23944512"/>
      <w:r w:rsidRPr="008E18DD">
        <w:rPr>
          <w:rFonts w:asciiTheme="minorHAnsi" w:hAnsiTheme="minorHAnsi" w:cstheme="minorHAnsi"/>
        </w:rPr>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119"/>
        <w:gridCol w:w="2556"/>
      </w:tblGrid>
      <w:tr w:rsidR="0004567D" w:rsidRPr="008E18DD" w14:paraId="33AF6B14" w14:textId="77777777" w:rsidTr="002265B1">
        <w:trPr>
          <w:tblHeader/>
        </w:trPr>
        <w:tc>
          <w:tcPr>
            <w:tcW w:w="3397" w:type="dxa"/>
            <w:tcMar>
              <w:left w:w="57" w:type="dxa"/>
              <w:right w:w="57" w:type="dxa"/>
            </w:tcMar>
          </w:tcPr>
          <w:bookmarkEnd w:id="102"/>
          <w:p w14:paraId="032BEF78" w14:textId="77777777" w:rsidR="0004567D" w:rsidRPr="008E18DD" w:rsidRDefault="0004567D" w:rsidP="00C423FC">
            <w:pPr>
              <w:pStyle w:val="TableTextBoldcentred"/>
              <w:spacing w:before="60" w:after="60"/>
              <w:rPr>
                <w:rFonts w:asciiTheme="minorHAnsi" w:hAnsiTheme="minorHAnsi" w:cstheme="minorHAnsi"/>
              </w:rPr>
            </w:pPr>
            <w:r w:rsidRPr="008E18DD">
              <w:rPr>
                <w:rFonts w:asciiTheme="minorHAnsi" w:hAnsiTheme="minorHAnsi" w:cstheme="minorHAnsi"/>
              </w:rPr>
              <w:t>A Course</w:t>
            </w:r>
          </w:p>
        </w:tc>
        <w:tc>
          <w:tcPr>
            <w:tcW w:w="3119" w:type="dxa"/>
            <w:tcMar>
              <w:left w:w="57" w:type="dxa"/>
              <w:right w:w="57" w:type="dxa"/>
            </w:tcMar>
          </w:tcPr>
          <w:p w14:paraId="478E8990" w14:textId="77777777" w:rsidR="0004567D" w:rsidRPr="008E18DD" w:rsidRDefault="0004567D" w:rsidP="00C423FC">
            <w:pPr>
              <w:pStyle w:val="TableTextBoldcentred"/>
              <w:spacing w:before="60" w:after="60"/>
              <w:rPr>
                <w:rFonts w:asciiTheme="minorHAnsi" w:hAnsiTheme="minorHAnsi" w:cstheme="minorHAnsi"/>
              </w:rPr>
            </w:pPr>
            <w:r w:rsidRPr="008E18DD">
              <w:rPr>
                <w:rFonts w:asciiTheme="minorHAnsi" w:hAnsiTheme="minorHAnsi" w:cstheme="minorHAnsi"/>
              </w:rPr>
              <w:t>T Course</w:t>
            </w:r>
          </w:p>
        </w:tc>
        <w:tc>
          <w:tcPr>
            <w:tcW w:w="2556" w:type="dxa"/>
            <w:tcMar>
              <w:left w:w="57" w:type="dxa"/>
              <w:right w:w="57" w:type="dxa"/>
            </w:tcMar>
          </w:tcPr>
          <w:p w14:paraId="42403148" w14:textId="77777777" w:rsidR="0004567D" w:rsidRPr="008E18DD" w:rsidRDefault="0004567D" w:rsidP="00C423FC">
            <w:pPr>
              <w:pStyle w:val="TableTextBoldcentred"/>
              <w:spacing w:before="60" w:after="60"/>
              <w:rPr>
                <w:rFonts w:asciiTheme="minorHAnsi" w:hAnsiTheme="minorHAnsi" w:cstheme="minorHAnsi"/>
              </w:rPr>
            </w:pPr>
            <w:r w:rsidRPr="008E18DD">
              <w:rPr>
                <w:rFonts w:asciiTheme="minorHAnsi" w:hAnsiTheme="minorHAnsi" w:cstheme="minorHAnsi"/>
              </w:rPr>
              <w:t>M Course</w:t>
            </w:r>
          </w:p>
        </w:tc>
      </w:tr>
      <w:tr w:rsidR="005C7451" w:rsidRPr="008E18DD" w14:paraId="3286DABA" w14:textId="2981EAB8" w:rsidTr="00C423FC">
        <w:trPr>
          <w:cantSplit/>
        </w:trPr>
        <w:tc>
          <w:tcPr>
            <w:tcW w:w="9072" w:type="dxa"/>
            <w:gridSpan w:val="3"/>
            <w:tcBorders>
              <w:bottom w:val="single" w:sz="4" w:space="0" w:color="auto"/>
            </w:tcBorders>
            <w:tcMar>
              <w:left w:w="57" w:type="dxa"/>
              <w:right w:w="57" w:type="dxa"/>
            </w:tcMar>
          </w:tcPr>
          <w:p w14:paraId="78166E15" w14:textId="3A3727F3" w:rsidR="005C7451" w:rsidRPr="008E18DD" w:rsidRDefault="000B627B" w:rsidP="00C423FC">
            <w:pPr>
              <w:pStyle w:val="Tabletextbold"/>
              <w:ind w:left="0"/>
              <w:rPr>
                <w:rFonts w:asciiTheme="minorHAnsi" w:hAnsiTheme="minorHAnsi" w:cstheme="minorHAnsi"/>
              </w:rPr>
            </w:pPr>
            <w:r w:rsidRPr="008E18DD">
              <w:rPr>
                <w:rFonts w:asciiTheme="minorHAnsi" w:hAnsiTheme="minorHAnsi" w:cstheme="minorHAnsi"/>
              </w:rPr>
              <w:t>Communicating Meaning in Language</w:t>
            </w:r>
          </w:p>
        </w:tc>
      </w:tr>
      <w:tr w:rsidR="000B627B" w:rsidRPr="008E18DD" w14:paraId="388726E0" w14:textId="77777777" w:rsidTr="002265B1">
        <w:trPr>
          <w:cantSplit/>
          <w:trHeight w:val="844"/>
        </w:trPr>
        <w:tc>
          <w:tcPr>
            <w:tcW w:w="3397" w:type="dxa"/>
            <w:tcBorders>
              <w:top w:val="nil"/>
              <w:bottom w:val="nil"/>
            </w:tcBorders>
            <w:tcMar>
              <w:left w:w="57" w:type="dxa"/>
              <w:right w:w="57" w:type="dxa"/>
            </w:tcMar>
          </w:tcPr>
          <w:p w14:paraId="625C7CB5" w14:textId="16E706D2"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create coherent, </w:t>
            </w:r>
            <w:r w:rsidR="00504DAD">
              <w:rPr>
                <w:rFonts w:asciiTheme="minorHAnsi" w:hAnsiTheme="minorHAnsi" w:cstheme="minorHAnsi"/>
              </w:rPr>
              <w:t>beautiful/engaging</w:t>
            </w:r>
            <w:r>
              <w:rPr>
                <w:rFonts w:asciiTheme="minorHAnsi" w:hAnsiTheme="minorHAnsi" w:cstheme="minorHAnsi"/>
              </w:rPr>
              <w:t xml:space="preserve">, </w:t>
            </w:r>
            <w:r w:rsidRPr="008E18DD">
              <w:rPr>
                <w:rFonts w:asciiTheme="minorHAnsi" w:hAnsiTheme="minorHAnsi" w:cstheme="minorHAnsi"/>
              </w:rPr>
              <w:t>accurate texts about the chosen topic for intended purpose, audience and context</w:t>
            </w:r>
          </w:p>
        </w:tc>
        <w:tc>
          <w:tcPr>
            <w:tcW w:w="3119" w:type="dxa"/>
            <w:tcBorders>
              <w:top w:val="nil"/>
              <w:bottom w:val="nil"/>
            </w:tcBorders>
            <w:tcMar>
              <w:left w:w="57" w:type="dxa"/>
              <w:right w:w="57" w:type="dxa"/>
            </w:tcMar>
          </w:tcPr>
          <w:p w14:paraId="112909F1" w14:textId="37A84FCB"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create insightful,</w:t>
            </w:r>
            <w:r w:rsidR="00504DAD">
              <w:rPr>
                <w:rFonts w:asciiTheme="minorHAnsi" w:hAnsiTheme="minorHAnsi" w:cstheme="minorHAnsi"/>
              </w:rPr>
              <w:t xml:space="preserve"> beautiful/engaging, </w:t>
            </w:r>
            <w:r w:rsidRPr="008E18DD">
              <w:rPr>
                <w:rFonts w:asciiTheme="minorHAnsi" w:hAnsiTheme="minorHAnsi" w:cstheme="minorHAnsi"/>
              </w:rPr>
              <w:t>accurate texts about the chosen topic with depth and breadth for intended purpose, audience and context</w:t>
            </w:r>
          </w:p>
        </w:tc>
        <w:tc>
          <w:tcPr>
            <w:tcW w:w="2556" w:type="dxa"/>
            <w:tcBorders>
              <w:top w:val="nil"/>
              <w:bottom w:val="nil"/>
            </w:tcBorders>
            <w:tcMar>
              <w:left w:w="57" w:type="dxa"/>
              <w:right w:w="57" w:type="dxa"/>
            </w:tcMar>
          </w:tcPr>
          <w:p w14:paraId="6E6F2263" w14:textId="4F9DF483" w:rsidR="000B627B" w:rsidRPr="008E18DD" w:rsidRDefault="000B627B"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interact in target language to explain the chosen topic</w:t>
            </w:r>
          </w:p>
        </w:tc>
      </w:tr>
      <w:tr w:rsidR="000B627B" w:rsidRPr="008E18DD" w14:paraId="2FF3F808" w14:textId="77777777" w:rsidTr="002265B1">
        <w:trPr>
          <w:cantSplit/>
          <w:trHeight w:val="844"/>
        </w:trPr>
        <w:tc>
          <w:tcPr>
            <w:tcW w:w="3397" w:type="dxa"/>
            <w:tcBorders>
              <w:top w:val="nil"/>
              <w:bottom w:val="nil"/>
            </w:tcBorders>
            <w:tcMar>
              <w:left w:w="57" w:type="dxa"/>
              <w:right w:w="57" w:type="dxa"/>
            </w:tcMar>
          </w:tcPr>
          <w:p w14:paraId="125A869C" w14:textId="79BA2053"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apply familiar and unfamiliar conventions of texts and culture to clarify understanding and mediate meaning on the chosen topic</w:t>
            </w:r>
          </w:p>
        </w:tc>
        <w:tc>
          <w:tcPr>
            <w:tcW w:w="3119" w:type="dxa"/>
            <w:tcBorders>
              <w:top w:val="nil"/>
              <w:bottom w:val="nil"/>
            </w:tcBorders>
            <w:tcMar>
              <w:left w:w="57" w:type="dxa"/>
              <w:right w:w="57" w:type="dxa"/>
            </w:tcMar>
          </w:tcPr>
          <w:p w14:paraId="35EAD46E" w14:textId="74770F14"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apply familiar and unfamiliar conventions of texts and culture to enhance understanding and mediate meaning on the chosen topic</w:t>
            </w:r>
          </w:p>
        </w:tc>
        <w:tc>
          <w:tcPr>
            <w:tcW w:w="2556" w:type="dxa"/>
            <w:tcBorders>
              <w:top w:val="nil"/>
              <w:bottom w:val="nil"/>
            </w:tcBorders>
            <w:tcMar>
              <w:left w:w="57" w:type="dxa"/>
              <w:right w:w="57" w:type="dxa"/>
            </w:tcMar>
          </w:tcPr>
          <w:p w14:paraId="0CE45DED" w14:textId="168A6715" w:rsidR="000B627B" w:rsidRPr="008E18DD" w:rsidRDefault="000B627B"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apply literacy skills in target language to create and/or respond to texts about the chosen topic</w:t>
            </w:r>
          </w:p>
        </w:tc>
      </w:tr>
      <w:tr w:rsidR="000B627B" w:rsidRPr="008E18DD" w14:paraId="274CA8C6" w14:textId="77777777" w:rsidTr="002265B1">
        <w:trPr>
          <w:cantSplit/>
          <w:trHeight w:val="844"/>
        </w:trPr>
        <w:tc>
          <w:tcPr>
            <w:tcW w:w="3397" w:type="dxa"/>
            <w:tcBorders>
              <w:top w:val="nil"/>
              <w:bottom w:val="nil"/>
            </w:tcBorders>
            <w:tcMar>
              <w:left w:w="57" w:type="dxa"/>
              <w:right w:w="57" w:type="dxa"/>
            </w:tcMar>
          </w:tcPr>
          <w:p w14:paraId="24B0B282" w14:textId="56A14AFF"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apply grammar, familiar and unfamiliar vocabulary and idiomatic expressions on the chosen topic to exchange analyses of ideas clearly, coherently and with impact</w:t>
            </w:r>
          </w:p>
        </w:tc>
        <w:tc>
          <w:tcPr>
            <w:tcW w:w="3119" w:type="dxa"/>
            <w:tcBorders>
              <w:top w:val="nil"/>
              <w:bottom w:val="nil"/>
            </w:tcBorders>
            <w:tcMar>
              <w:left w:w="57" w:type="dxa"/>
              <w:right w:w="57" w:type="dxa"/>
            </w:tcMar>
          </w:tcPr>
          <w:p w14:paraId="29BCE764" w14:textId="04C70596"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apply complex grammar, familiar and unfamiliar vocabulary and idiomatic expressions on the chosen topic to exchange evaluations of ideas clearly, coherently and with impact</w:t>
            </w:r>
          </w:p>
        </w:tc>
        <w:tc>
          <w:tcPr>
            <w:tcW w:w="2556" w:type="dxa"/>
            <w:tcBorders>
              <w:top w:val="nil"/>
              <w:bottom w:val="nil"/>
            </w:tcBorders>
            <w:tcMar>
              <w:left w:w="57" w:type="dxa"/>
              <w:right w:w="57" w:type="dxa"/>
            </w:tcMar>
          </w:tcPr>
          <w:p w14:paraId="4F05A9B7" w14:textId="622E0303" w:rsidR="000B627B" w:rsidRPr="008E18DD" w:rsidRDefault="000B627B"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use accurate language, vocabulary and grammar both orally and/or in writing about the chosen topic</w:t>
            </w:r>
          </w:p>
        </w:tc>
      </w:tr>
      <w:tr w:rsidR="000B627B" w:rsidRPr="008E18DD" w14:paraId="56FBA0EA" w14:textId="77777777" w:rsidTr="002265B1">
        <w:trPr>
          <w:cantSplit/>
          <w:trHeight w:val="844"/>
        </w:trPr>
        <w:tc>
          <w:tcPr>
            <w:tcW w:w="3397" w:type="dxa"/>
            <w:tcBorders>
              <w:top w:val="nil"/>
              <w:bottom w:val="nil"/>
            </w:tcBorders>
            <w:tcMar>
              <w:left w:w="57" w:type="dxa"/>
              <w:right w:w="57" w:type="dxa"/>
            </w:tcMar>
          </w:tcPr>
          <w:p w14:paraId="1F222F6E" w14:textId="1A367AC9"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to promote audience confidence in ideas communicated about the chosen topic, e.g., using reliable information sources in target language, referencing conventions in target language, using AI/translation software appropriately</w:t>
            </w:r>
          </w:p>
        </w:tc>
        <w:tc>
          <w:tcPr>
            <w:tcW w:w="3119" w:type="dxa"/>
            <w:tcBorders>
              <w:top w:val="nil"/>
              <w:bottom w:val="nil"/>
            </w:tcBorders>
            <w:tcMar>
              <w:left w:w="57" w:type="dxa"/>
              <w:right w:w="57" w:type="dxa"/>
            </w:tcMar>
          </w:tcPr>
          <w:p w14:paraId="7D8259A9" w14:textId="37112BB0"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to enhance audience confidence in ideas communicated about the chosen topic, e.g., using reliable information sources in target language, referencing conventions in target language, using AI/translation software appropriately</w:t>
            </w:r>
          </w:p>
        </w:tc>
        <w:tc>
          <w:tcPr>
            <w:tcW w:w="2556" w:type="dxa"/>
            <w:tcBorders>
              <w:top w:val="nil"/>
              <w:bottom w:val="nil"/>
            </w:tcBorders>
            <w:tcMar>
              <w:left w:w="57" w:type="dxa"/>
              <w:right w:w="57" w:type="dxa"/>
            </w:tcMar>
          </w:tcPr>
          <w:p w14:paraId="0CB6AC46" w14:textId="28C5E165" w:rsidR="000B627B" w:rsidRPr="008E18DD" w:rsidRDefault="000B627B" w:rsidP="00A84D5D">
            <w:pPr>
              <w:pStyle w:val="ListBulletintable"/>
              <w:spacing w:after="60"/>
              <w:ind w:left="366" w:hanging="284"/>
              <w:rPr>
                <w:rFonts w:asciiTheme="minorHAnsi" w:hAnsiTheme="minorHAnsi" w:cstheme="minorHAnsi"/>
              </w:rPr>
            </w:pPr>
            <w:r w:rsidRPr="008E18DD">
              <w:rPr>
                <w:rFonts w:asciiTheme="minorHAnsi" w:hAnsiTheme="minorHAnsi" w:cstheme="minorHAnsi"/>
              </w:rPr>
              <w:t>apply the principles of academic integrity consistently and clearly for ideas about the chosen topic</w:t>
            </w:r>
          </w:p>
        </w:tc>
      </w:tr>
      <w:tr w:rsidR="009A206C" w:rsidRPr="008E18DD" w14:paraId="7DE25DCE" w14:textId="70C17A2B" w:rsidTr="00C423FC">
        <w:trPr>
          <w:cantSplit/>
        </w:trPr>
        <w:tc>
          <w:tcPr>
            <w:tcW w:w="9072" w:type="dxa"/>
            <w:gridSpan w:val="3"/>
            <w:tcBorders>
              <w:bottom w:val="single" w:sz="4" w:space="0" w:color="auto"/>
            </w:tcBorders>
            <w:tcMar>
              <w:left w:w="57" w:type="dxa"/>
              <w:right w:w="57" w:type="dxa"/>
            </w:tcMar>
          </w:tcPr>
          <w:p w14:paraId="4978B4D6" w14:textId="56CDE73C" w:rsidR="009A206C" w:rsidRPr="008E18DD" w:rsidRDefault="000B627B" w:rsidP="00C423FC">
            <w:pPr>
              <w:pStyle w:val="Tabletextbold"/>
              <w:ind w:left="0"/>
              <w:rPr>
                <w:rFonts w:asciiTheme="minorHAnsi" w:hAnsiTheme="minorHAnsi" w:cstheme="minorHAnsi"/>
              </w:rPr>
            </w:pPr>
            <w:r>
              <w:rPr>
                <w:rFonts w:asciiTheme="minorHAnsi" w:hAnsiTheme="minorHAnsi" w:cstheme="minorHAnsi"/>
              </w:rPr>
              <w:t xml:space="preserve"> </w:t>
            </w:r>
            <w:r w:rsidRPr="008E18DD">
              <w:rPr>
                <w:rFonts w:asciiTheme="minorHAnsi" w:hAnsiTheme="minorHAnsi" w:cstheme="minorHAnsi"/>
              </w:rPr>
              <w:t>Understanding Language and Culture</w:t>
            </w:r>
          </w:p>
        </w:tc>
      </w:tr>
      <w:tr w:rsidR="000B627B" w:rsidRPr="008E18DD" w14:paraId="495AE7D6" w14:textId="77777777" w:rsidTr="00A84D5D">
        <w:trPr>
          <w:cantSplit/>
          <w:trHeight w:val="1120"/>
        </w:trPr>
        <w:tc>
          <w:tcPr>
            <w:tcW w:w="3397" w:type="dxa"/>
            <w:tcBorders>
              <w:bottom w:val="nil"/>
            </w:tcBorders>
            <w:tcMar>
              <w:left w:w="57" w:type="dxa"/>
              <w:right w:w="57" w:type="dxa"/>
            </w:tcMar>
          </w:tcPr>
          <w:p w14:paraId="7035A244" w14:textId="7EF56E40"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analyse familiar and unfamiliar target language and/or script to decode and infer meaning and draw conclusions on the chosen topic</w:t>
            </w:r>
          </w:p>
        </w:tc>
        <w:tc>
          <w:tcPr>
            <w:tcW w:w="3119" w:type="dxa"/>
            <w:tcBorders>
              <w:bottom w:val="nil"/>
            </w:tcBorders>
            <w:tcMar>
              <w:left w:w="57" w:type="dxa"/>
              <w:right w:w="57" w:type="dxa"/>
            </w:tcMar>
          </w:tcPr>
          <w:p w14:paraId="549F0369" w14:textId="3061B03B"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critically analyse familiar and unfamiliar target language and/or script to decode and infer meaning and draw logical conclusions on the chosen topic</w:t>
            </w:r>
          </w:p>
        </w:tc>
        <w:tc>
          <w:tcPr>
            <w:tcW w:w="2556" w:type="dxa"/>
            <w:tcBorders>
              <w:bottom w:val="nil"/>
            </w:tcBorders>
            <w:tcMar>
              <w:left w:w="57" w:type="dxa"/>
              <w:right w:w="57" w:type="dxa"/>
            </w:tcMar>
          </w:tcPr>
          <w:p w14:paraId="7352C4F5" w14:textId="222704F8"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interact to explain topics about</w:t>
            </w:r>
            <w:r w:rsidRPr="008E18DD">
              <w:rPr>
                <w:rFonts w:asciiTheme="minorHAnsi" w:hAnsiTheme="minorHAnsi" w:cstheme="minorHAnsi"/>
              </w:rPr>
              <w:t xml:space="preserve"> the chosen topic</w:t>
            </w:r>
          </w:p>
        </w:tc>
      </w:tr>
      <w:tr w:rsidR="000B627B" w:rsidRPr="008E18DD" w14:paraId="6DA36CC4" w14:textId="77777777" w:rsidTr="00A84D5D">
        <w:trPr>
          <w:cantSplit/>
          <w:trHeight w:val="1120"/>
        </w:trPr>
        <w:tc>
          <w:tcPr>
            <w:tcW w:w="3397" w:type="dxa"/>
            <w:tcBorders>
              <w:top w:val="nil"/>
              <w:left w:val="single" w:sz="4" w:space="0" w:color="auto"/>
              <w:bottom w:val="single" w:sz="4" w:space="0" w:color="auto"/>
              <w:right w:val="single" w:sz="4" w:space="0" w:color="auto"/>
            </w:tcBorders>
            <w:tcMar>
              <w:left w:w="57" w:type="dxa"/>
              <w:right w:w="57" w:type="dxa"/>
            </w:tcMar>
          </w:tcPr>
          <w:p w14:paraId="3F7CC7E5" w14:textId="0D1E8106"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apply </w:t>
            </w:r>
            <w:r w:rsidRPr="00265E38">
              <w:rPr>
                <w:rFonts w:asciiTheme="minorHAnsi" w:hAnsiTheme="minorHAnsi" w:cstheme="minorHAnsi"/>
              </w:rPr>
              <w:t>an emerging</w:t>
            </w:r>
            <w:r w:rsidRPr="008E18DD">
              <w:rPr>
                <w:rFonts w:asciiTheme="minorHAnsi" w:hAnsiTheme="minorHAnsi" w:cstheme="minorHAnsi"/>
              </w:rPr>
              <w:t xml:space="preserve"> intercultural </w:t>
            </w:r>
            <w:r w:rsidR="00FC0EE1">
              <w:rPr>
                <w:rFonts w:asciiTheme="minorHAnsi" w:hAnsiTheme="minorHAnsi" w:cstheme="minorHAnsi"/>
              </w:rPr>
              <w:t xml:space="preserve">and linguistic </w:t>
            </w:r>
            <w:r w:rsidRPr="008E18DD">
              <w:rPr>
                <w:rFonts w:asciiTheme="minorHAnsi" w:hAnsiTheme="minorHAnsi" w:cstheme="minorHAnsi"/>
              </w:rPr>
              <w:t xml:space="preserve">understanding on the chosen topic </w:t>
            </w:r>
            <w:r w:rsidR="00D14C71" w:rsidRPr="008E18DD">
              <w:rPr>
                <w:rFonts w:asciiTheme="minorHAnsi" w:hAnsiTheme="minorHAnsi" w:cstheme="minorHAnsi"/>
              </w:rPr>
              <w:t xml:space="preserve">to </w:t>
            </w:r>
            <w:r w:rsidR="00D14C71">
              <w:rPr>
                <w:rFonts w:asciiTheme="minorHAnsi" w:hAnsiTheme="minorHAnsi" w:cstheme="minorHAnsi"/>
              </w:rPr>
              <w:t>justify</w:t>
            </w:r>
            <w:r>
              <w:rPr>
                <w:rFonts w:asciiTheme="minorHAnsi" w:hAnsiTheme="minorHAnsi" w:cstheme="minorHAnsi"/>
              </w:rPr>
              <w:t xml:space="preserve"> </w:t>
            </w:r>
            <w:r w:rsidRPr="008E18DD">
              <w:rPr>
                <w:rFonts w:asciiTheme="minorHAnsi" w:hAnsiTheme="minorHAnsi" w:cstheme="minorHAnsi"/>
              </w:rPr>
              <w:t>the appropriateness of register and reasons for perspectives and/or behaviours with supporting evidence</w:t>
            </w:r>
          </w:p>
        </w:tc>
        <w:tc>
          <w:tcPr>
            <w:tcW w:w="3119" w:type="dxa"/>
            <w:tcBorders>
              <w:top w:val="nil"/>
              <w:left w:val="single" w:sz="4" w:space="0" w:color="auto"/>
              <w:bottom w:val="single" w:sz="4" w:space="0" w:color="auto"/>
              <w:right w:val="single" w:sz="4" w:space="0" w:color="auto"/>
            </w:tcBorders>
            <w:tcMar>
              <w:left w:w="57" w:type="dxa"/>
              <w:right w:w="57" w:type="dxa"/>
            </w:tcMar>
          </w:tcPr>
          <w:p w14:paraId="310D7D26" w14:textId="73F48438"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apply</w:t>
            </w:r>
            <w:r>
              <w:rPr>
                <w:rFonts w:asciiTheme="minorHAnsi" w:hAnsiTheme="minorHAnsi" w:cstheme="minorHAnsi"/>
              </w:rPr>
              <w:t xml:space="preserve"> </w:t>
            </w:r>
            <w:r w:rsidRPr="00265E38">
              <w:rPr>
                <w:rFonts w:asciiTheme="minorHAnsi" w:hAnsiTheme="minorHAnsi" w:cstheme="minorHAnsi"/>
              </w:rPr>
              <w:t xml:space="preserve">an emerging </w:t>
            </w:r>
            <w:r w:rsidRPr="008E18DD">
              <w:rPr>
                <w:rFonts w:asciiTheme="minorHAnsi" w:hAnsiTheme="minorHAnsi" w:cstheme="minorHAnsi"/>
              </w:rPr>
              <w:t xml:space="preserve">intercultural </w:t>
            </w:r>
            <w:r w:rsidR="00FC0EE1">
              <w:rPr>
                <w:rFonts w:asciiTheme="minorHAnsi" w:hAnsiTheme="minorHAnsi" w:cstheme="minorHAnsi"/>
              </w:rPr>
              <w:t xml:space="preserve">and linguistic </w:t>
            </w:r>
            <w:r w:rsidRPr="008E18DD">
              <w:rPr>
                <w:rFonts w:asciiTheme="minorHAnsi" w:hAnsiTheme="minorHAnsi" w:cstheme="minorHAnsi"/>
              </w:rPr>
              <w:t>understanding on the chosen topic to evaluate the appropriateness of register and reasons for perspectives and/or behaviours with supporting evidence</w:t>
            </w:r>
          </w:p>
        </w:tc>
        <w:tc>
          <w:tcPr>
            <w:tcW w:w="2556" w:type="dxa"/>
            <w:tcBorders>
              <w:top w:val="nil"/>
              <w:left w:val="single" w:sz="4" w:space="0" w:color="auto"/>
              <w:bottom w:val="single" w:sz="4" w:space="0" w:color="auto"/>
              <w:right w:val="single" w:sz="4" w:space="0" w:color="auto"/>
            </w:tcBorders>
            <w:tcMar>
              <w:left w:w="57" w:type="dxa"/>
              <w:right w:w="57" w:type="dxa"/>
            </w:tcMar>
          </w:tcPr>
          <w:p w14:paraId="6D86F64A" w14:textId="34358118"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color w:val="000000"/>
              </w:rPr>
              <w:t>explains experiences of the chosen topic in the context of the target culture/s</w:t>
            </w:r>
            <w:r>
              <w:rPr>
                <w:rFonts w:asciiTheme="minorHAnsi" w:hAnsiTheme="minorHAnsi" w:cstheme="minorHAnsi"/>
                <w:color w:val="000000"/>
              </w:rPr>
              <w:t xml:space="preserve"> to share ideas with others</w:t>
            </w:r>
          </w:p>
        </w:tc>
      </w:tr>
      <w:tr w:rsidR="000B627B" w:rsidRPr="008E18DD" w14:paraId="42E3A512" w14:textId="77777777" w:rsidTr="00A84D5D">
        <w:trPr>
          <w:cantSplit/>
          <w:trHeight w:val="1120"/>
        </w:trPr>
        <w:tc>
          <w:tcPr>
            <w:tcW w:w="3397" w:type="dxa"/>
            <w:tcBorders>
              <w:top w:val="single" w:sz="4" w:space="0" w:color="auto"/>
              <w:left w:val="single" w:sz="4" w:space="0" w:color="auto"/>
              <w:bottom w:val="single" w:sz="4" w:space="0" w:color="auto"/>
              <w:right w:val="single" w:sz="4" w:space="0" w:color="auto"/>
            </w:tcBorders>
            <w:tcMar>
              <w:left w:w="57" w:type="dxa"/>
              <w:right w:w="57" w:type="dxa"/>
            </w:tcMar>
          </w:tcPr>
          <w:p w14:paraId="525D2827" w14:textId="27D5CAD9"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lastRenderedPageBreak/>
              <w:t xml:space="preserve">analyse concepts about the chosen topic and systems in texts </w:t>
            </w:r>
            <w:r>
              <w:rPr>
                <w:rFonts w:asciiTheme="minorHAnsi" w:hAnsiTheme="minorHAnsi" w:cstheme="minorHAnsi"/>
              </w:rPr>
              <w:t xml:space="preserve">and extrapolate </w:t>
            </w:r>
            <w:r w:rsidRPr="008E18DD">
              <w:rPr>
                <w:rFonts w:asciiTheme="minorHAnsi" w:hAnsiTheme="minorHAnsi" w:cstheme="minorHAnsi"/>
              </w:rPr>
              <w:t>with evidence for ideas</w:t>
            </w:r>
          </w:p>
        </w:tc>
        <w:tc>
          <w:tcPr>
            <w:tcW w:w="3119" w:type="dxa"/>
            <w:tcBorders>
              <w:top w:val="single" w:sz="4" w:space="0" w:color="auto"/>
              <w:left w:val="single" w:sz="4" w:space="0" w:color="auto"/>
              <w:bottom w:val="single" w:sz="4" w:space="0" w:color="auto"/>
              <w:right w:val="single" w:sz="4" w:space="0" w:color="auto"/>
            </w:tcBorders>
            <w:tcMar>
              <w:left w:w="57" w:type="dxa"/>
              <w:right w:w="57" w:type="dxa"/>
            </w:tcMar>
          </w:tcPr>
          <w:p w14:paraId="5ADA3835" w14:textId="7B4E1BD5"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evaluate concepts about the chosen topic and systems in texts </w:t>
            </w:r>
            <w:r>
              <w:rPr>
                <w:rFonts w:asciiTheme="minorHAnsi" w:hAnsiTheme="minorHAnsi" w:cstheme="minorHAnsi"/>
              </w:rPr>
              <w:t xml:space="preserve">and extrapolate </w:t>
            </w:r>
            <w:r w:rsidRPr="008E18DD">
              <w:rPr>
                <w:rFonts w:asciiTheme="minorHAnsi" w:hAnsiTheme="minorHAnsi" w:cstheme="minorHAnsi"/>
              </w:rPr>
              <w:t>with evidence for ideas</w:t>
            </w:r>
          </w:p>
        </w:tc>
        <w:tc>
          <w:tcPr>
            <w:tcW w:w="2556" w:type="dxa"/>
            <w:tcBorders>
              <w:top w:val="single" w:sz="4" w:space="0" w:color="auto"/>
              <w:left w:val="single" w:sz="4" w:space="0" w:color="auto"/>
              <w:bottom w:val="single" w:sz="4" w:space="0" w:color="auto"/>
              <w:right w:val="single" w:sz="4" w:space="0" w:color="auto"/>
            </w:tcBorders>
            <w:tcMar>
              <w:left w:w="57" w:type="dxa"/>
              <w:right w:w="57" w:type="dxa"/>
            </w:tcMar>
          </w:tcPr>
          <w:p w14:paraId="00AB3382" w14:textId="04231E17" w:rsidR="000B627B" w:rsidRPr="008E18DD" w:rsidRDefault="000B627B" w:rsidP="00D14C71">
            <w:pPr>
              <w:pStyle w:val="ListBulletintable"/>
              <w:numPr>
                <w:ilvl w:val="0"/>
                <w:numId w:val="0"/>
              </w:numPr>
              <w:spacing w:after="60"/>
              <w:ind w:left="366"/>
              <w:rPr>
                <w:rFonts w:asciiTheme="minorHAnsi" w:hAnsiTheme="minorHAnsi" w:cstheme="minorHAnsi"/>
              </w:rPr>
            </w:pPr>
          </w:p>
        </w:tc>
      </w:tr>
      <w:tr w:rsidR="009A206C" w:rsidRPr="008E18DD" w14:paraId="117ECF5D" w14:textId="6056BB9A" w:rsidTr="000B627B">
        <w:trPr>
          <w:cantSplit/>
        </w:trPr>
        <w:tc>
          <w:tcPr>
            <w:tcW w:w="9072" w:type="dxa"/>
            <w:gridSpan w:val="3"/>
            <w:tcBorders>
              <w:top w:val="single" w:sz="4" w:space="0" w:color="auto"/>
              <w:bottom w:val="single" w:sz="4" w:space="0" w:color="auto"/>
            </w:tcBorders>
            <w:tcMar>
              <w:left w:w="57" w:type="dxa"/>
              <w:right w:w="57" w:type="dxa"/>
            </w:tcMar>
          </w:tcPr>
          <w:p w14:paraId="7A67E120" w14:textId="4723D81E" w:rsidR="009A206C" w:rsidRPr="008E18DD" w:rsidRDefault="009A206C" w:rsidP="00C423FC">
            <w:pPr>
              <w:pStyle w:val="Tabletextbold"/>
              <w:ind w:left="0"/>
              <w:rPr>
                <w:rFonts w:asciiTheme="minorHAnsi" w:hAnsiTheme="minorHAnsi" w:cstheme="minorHAnsi"/>
              </w:rPr>
            </w:pPr>
            <w:r w:rsidRPr="008E18DD">
              <w:rPr>
                <w:rFonts w:asciiTheme="minorHAnsi" w:hAnsiTheme="minorHAnsi" w:cstheme="minorHAnsi"/>
              </w:rPr>
              <w:t>Reflection on Learning and Self in the World</w:t>
            </w:r>
          </w:p>
        </w:tc>
      </w:tr>
      <w:tr w:rsidR="000B627B" w:rsidRPr="008E18DD" w14:paraId="2AA98D40" w14:textId="77777777" w:rsidTr="000B627B">
        <w:trPr>
          <w:cantSplit/>
          <w:trHeight w:val="1027"/>
        </w:trPr>
        <w:tc>
          <w:tcPr>
            <w:tcW w:w="3397" w:type="dxa"/>
            <w:tcBorders>
              <w:bottom w:val="nil"/>
            </w:tcBorders>
            <w:tcMar>
              <w:left w:w="57" w:type="dxa"/>
              <w:right w:w="57" w:type="dxa"/>
            </w:tcMar>
          </w:tcPr>
          <w:p w14:paraId="5B508749" w14:textId="566D1D6F"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analytically on and others own cultural </w:t>
            </w:r>
            <w:r w:rsidR="00FC0EE1">
              <w:rPr>
                <w:rFonts w:asciiTheme="minorHAnsi" w:hAnsiTheme="minorHAnsi" w:cstheme="minorHAnsi"/>
              </w:rPr>
              <w:t xml:space="preserve">and linguistic </w:t>
            </w:r>
            <w:r w:rsidRPr="008E18DD">
              <w:rPr>
                <w:rFonts w:asciiTheme="minorHAnsi" w:hAnsiTheme="minorHAnsi" w:cstheme="minorHAnsi"/>
              </w:rPr>
              <w:t>assumptions and perspectives about the chosen topic</w:t>
            </w:r>
          </w:p>
        </w:tc>
        <w:tc>
          <w:tcPr>
            <w:tcW w:w="3119" w:type="dxa"/>
            <w:tcBorders>
              <w:bottom w:val="nil"/>
            </w:tcBorders>
            <w:tcMar>
              <w:left w:w="57" w:type="dxa"/>
              <w:right w:w="57" w:type="dxa"/>
            </w:tcMar>
          </w:tcPr>
          <w:p w14:paraId="3B62D1D6" w14:textId="5DB9E064"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 xml:space="preserve">reflect analytically on and others own cultural </w:t>
            </w:r>
            <w:r w:rsidR="00FC0EE1">
              <w:rPr>
                <w:rFonts w:asciiTheme="minorHAnsi" w:hAnsiTheme="minorHAnsi" w:cstheme="minorHAnsi"/>
              </w:rPr>
              <w:t xml:space="preserve">and linguistic </w:t>
            </w:r>
            <w:r w:rsidRPr="008E18DD">
              <w:rPr>
                <w:rFonts w:asciiTheme="minorHAnsi" w:hAnsiTheme="minorHAnsi" w:cstheme="minorHAnsi"/>
              </w:rPr>
              <w:t>assumptions and perspectives about the chosen topic</w:t>
            </w:r>
          </w:p>
        </w:tc>
        <w:tc>
          <w:tcPr>
            <w:tcW w:w="2556" w:type="dxa"/>
            <w:tcBorders>
              <w:bottom w:val="nil"/>
            </w:tcBorders>
            <w:tcMar>
              <w:left w:w="57" w:type="dxa"/>
              <w:right w:w="57" w:type="dxa"/>
            </w:tcMar>
          </w:tcPr>
          <w:p w14:paraId="5918E22C" w14:textId="567F6467"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own learning and language acquisition skills about the chosen topic and consider in relation to their own experiences</w:t>
            </w:r>
          </w:p>
        </w:tc>
      </w:tr>
      <w:tr w:rsidR="000B627B" w:rsidRPr="008E18DD" w14:paraId="34FADD9F" w14:textId="77777777" w:rsidTr="000B627B">
        <w:trPr>
          <w:cantSplit/>
          <w:trHeight w:val="1027"/>
        </w:trPr>
        <w:tc>
          <w:tcPr>
            <w:tcW w:w="3397" w:type="dxa"/>
            <w:tcBorders>
              <w:top w:val="nil"/>
              <w:bottom w:val="single" w:sz="4" w:space="0" w:color="auto"/>
            </w:tcBorders>
            <w:tcMar>
              <w:left w:w="57" w:type="dxa"/>
              <w:right w:w="57" w:type="dxa"/>
            </w:tcMar>
          </w:tcPr>
          <w:p w14:paraId="48E5CE65" w14:textId="2B748CF0"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own language learning practices and applies feedback to propose appropriate, specific, personal improvements about the chosen topic</w:t>
            </w:r>
          </w:p>
        </w:tc>
        <w:tc>
          <w:tcPr>
            <w:tcW w:w="3119" w:type="dxa"/>
            <w:tcBorders>
              <w:top w:val="nil"/>
              <w:bottom w:val="single" w:sz="4" w:space="0" w:color="auto"/>
            </w:tcBorders>
            <w:tcMar>
              <w:left w:w="57" w:type="dxa"/>
              <w:right w:w="57" w:type="dxa"/>
            </w:tcMar>
          </w:tcPr>
          <w:p w14:paraId="332BC798" w14:textId="0988D50F"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reflect on own language learning practices and applies feedback to propose appropriate, specific, personal improvements about the chosen topic</w:t>
            </w:r>
          </w:p>
        </w:tc>
        <w:tc>
          <w:tcPr>
            <w:tcW w:w="2556" w:type="dxa"/>
            <w:tcBorders>
              <w:top w:val="nil"/>
              <w:bottom w:val="single" w:sz="4" w:space="0" w:color="auto"/>
            </w:tcBorders>
            <w:tcMar>
              <w:left w:w="57" w:type="dxa"/>
              <w:right w:w="57" w:type="dxa"/>
            </w:tcMar>
          </w:tcPr>
          <w:p w14:paraId="3194CFF6" w14:textId="0AF18E62" w:rsidR="000B627B" w:rsidRPr="008E18DD" w:rsidRDefault="000B627B" w:rsidP="000B627B">
            <w:pPr>
              <w:pStyle w:val="ListBulletintable"/>
              <w:spacing w:after="60"/>
              <w:ind w:left="366" w:hanging="284"/>
              <w:rPr>
                <w:rFonts w:asciiTheme="minorHAnsi" w:hAnsiTheme="minorHAnsi" w:cstheme="minorHAnsi"/>
              </w:rPr>
            </w:pPr>
            <w:r w:rsidRPr="008E18DD">
              <w:rPr>
                <w:rFonts w:asciiTheme="minorHAnsi" w:hAnsiTheme="minorHAnsi" w:cstheme="minorHAnsi"/>
              </w:rPr>
              <w:t>use effective learning skills</w:t>
            </w:r>
          </w:p>
        </w:tc>
      </w:tr>
    </w:tbl>
    <w:p w14:paraId="3F5FC21C" w14:textId="77777777" w:rsidR="005751C9" w:rsidRPr="008E18DD" w:rsidRDefault="005751C9" w:rsidP="008E18DD">
      <w:pPr>
        <w:pStyle w:val="Heading2"/>
        <w:spacing w:before="120"/>
        <w:rPr>
          <w:rFonts w:asciiTheme="minorHAnsi" w:hAnsiTheme="minorHAnsi" w:cstheme="minorHAnsi"/>
        </w:rPr>
      </w:pPr>
      <w:bookmarkStart w:id="103" w:name="_Hlk10631549"/>
      <w:r w:rsidRPr="008E18DD">
        <w:rPr>
          <w:rFonts w:asciiTheme="minorHAnsi" w:eastAsia="Calibri" w:hAnsiTheme="minorHAnsi" w:cstheme="minorHAnsi"/>
        </w:rPr>
        <w:t>A guide to reading and implementing content descriptions</w:t>
      </w:r>
    </w:p>
    <w:p w14:paraId="57A69572" w14:textId="77777777" w:rsidR="005751C9" w:rsidRPr="008E18DD" w:rsidRDefault="005751C9" w:rsidP="008E18DD">
      <w:pPr>
        <w:spacing w:after="120"/>
        <w:rPr>
          <w:rFonts w:asciiTheme="minorHAnsi" w:hAnsiTheme="minorHAnsi" w:cstheme="minorHAnsi"/>
        </w:rPr>
      </w:pPr>
      <w:r w:rsidRPr="008E18DD">
        <w:rPr>
          <w:rFonts w:asciiTheme="minorHAnsi" w:hAnsiTheme="minorHAnsi" w:cstheme="minorHAnsi"/>
        </w:rPr>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2CC0181F" w14:textId="77777777" w:rsidR="005751C9" w:rsidRPr="008E18DD" w:rsidRDefault="005751C9" w:rsidP="008E18DD">
      <w:pPr>
        <w:spacing w:after="120"/>
        <w:rPr>
          <w:rFonts w:asciiTheme="minorHAnsi" w:hAnsiTheme="minorHAnsi" w:cstheme="minorHAnsi"/>
        </w:rPr>
      </w:pPr>
      <w:r w:rsidRPr="008E18DD">
        <w:rPr>
          <w:rFonts w:asciiTheme="minorHAnsi" w:hAnsiTheme="minorHAnsi" w:cstheme="minorHAnsi"/>
          <w:lang w:eastAsia="en-AU"/>
        </w:rPr>
        <w:t xml:space="preserve">A </w:t>
      </w:r>
      <w:r w:rsidRPr="008E18DD">
        <w:rPr>
          <w:rFonts w:asciiTheme="minorHAnsi" w:hAnsiTheme="minorHAnsi" w:cstheme="minorHAnsi"/>
          <w:bCs/>
          <w:lang w:eastAsia="en-AU"/>
        </w:rPr>
        <w:t>program of learning</w:t>
      </w:r>
      <w:r w:rsidRPr="008E18DD">
        <w:rPr>
          <w:rFonts w:asciiTheme="minorHAnsi" w:hAnsiTheme="minorHAnsi" w:cstheme="minorHAnsi"/>
          <w:b/>
          <w:bCs/>
          <w:lang w:eastAsia="en-AU"/>
        </w:rPr>
        <w:t xml:space="preserve"> </w:t>
      </w:r>
      <w:r w:rsidRPr="008E18DD">
        <w:rPr>
          <w:rFonts w:asciiTheme="minorHAnsi" w:hAnsiTheme="minorHAnsi" w:cstheme="minorHAnsi"/>
          <w:lang w:eastAsia="en-AU"/>
        </w:rPr>
        <w:t>is what a college provides to implement the course for a subject. It is at the discretion of the teacher to emphasis</w:t>
      </w:r>
      <w:r w:rsidR="00EC4D5C" w:rsidRPr="008E18DD">
        <w:rPr>
          <w:rFonts w:asciiTheme="minorHAnsi" w:hAnsiTheme="minorHAnsi" w:cstheme="minorHAnsi"/>
          <w:lang w:eastAsia="en-AU"/>
        </w:rPr>
        <w:t>e</w:t>
      </w:r>
      <w:r w:rsidRPr="008E18DD">
        <w:rPr>
          <w:rFonts w:asciiTheme="minorHAnsi" w:hAnsiTheme="minorHAnsi" w:cstheme="minorHAnsi"/>
          <w:lang w:eastAsia="en-AU"/>
        </w:rPr>
        <w:t xml:space="preserve"> some content descriptions over others. The teacher may teach additional (not listed) content provided it meets the specific unit goals. This will be informed by the student needs and interests.</w:t>
      </w:r>
    </w:p>
    <w:bookmarkEnd w:id="103"/>
    <w:p w14:paraId="606A31B4" w14:textId="77777777" w:rsidR="005751C9" w:rsidRPr="008E18DD" w:rsidRDefault="005751C9" w:rsidP="008E18DD">
      <w:pPr>
        <w:pStyle w:val="Heading2"/>
        <w:tabs>
          <w:tab w:val="right" w:pos="9072"/>
        </w:tabs>
        <w:spacing w:before="120"/>
        <w:rPr>
          <w:rFonts w:asciiTheme="minorHAnsi" w:hAnsiTheme="minorHAnsi" w:cstheme="minorHAnsi"/>
          <w:szCs w:val="22"/>
        </w:rPr>
      </w:pPr>
      <w:r w:rsidRPr="008E18DD">
        <w:rPr>
          <w:rFonts w:asciiTheme="minorHAnsi" w:hAnsiTheme="minorHAnsi" w:cstheme="minorHAnsi"/>
        </w:rPr>
        <w:t>Assessment</w:t>
      </w:r>
    </w:p>
    <w:p w14:paraId="6501BB6D" w14:textId="31090AB6" w:rsidR="00DC11CA" w:rsidRPr="008E18DD" w:rsidRDefault="005751C9" w:rsidP="008E18DD">
      <w:pPr>
        <w:spacing w:after="120"/>
        <w:rPr>
          <w:rFonts w:asciiTheme="minorHAnsi" w:hAnsiTheme="minorHAnsi" w:cstheme="minorHAnsi"/>
        </w:rPr>
      </w:pPr>
      <w:r w:rsidRPr="008E18DD">
        <w:rPr>
          <w:rFonts w:asciiTheme="minorHAnsi" w:hAnsiTheme="minorHAnsi" w:cstheme="minorHAnsi"/>
        </w:rPr>
        <w:t>Refer to page</w:t>
      </w:r>
      <w:r w:rsidR="00AA4073" w:rsidRPr="008E18DD">
        <w:rPr>
          <w:rFonts w:asciiTheme="minorHAnsi" w:hAnsiTheme="minorHAnsi" w:cstheme="minorHAnsi"/>
        </w:rPr>
        <w:t>s</w:t>
      </w:r>
      <w:r w:rsidR="00BE1E9C" w:rsidRPr="008E18DD">
        <w:rPr>
          <w:rFonts w:asciiTheme="minorHAnsi" w:hAnsiTheme="minorHAnsi" w:cstheme="minorHAnsi"/>
        </w:rPr>
        <w:t xml:space="preserve"> 10</w:t>
      </w:r>
      <w:r w:rsidR="00411682" w:rsidRPr="008E18DD">
        <w:rPr>
          <w:rFonts w:asciiTheme="minorHAnsi" w:hAnsiTheme="minorHAnsi" w:cstheme="minorHAnsi"/>
        </w:rPr>
        <w:t>.</w:t>
      </w:r>
    </w:p>
    <w:p w14:paraId="0E803A2A" w14:textId="77777777" w:rsidR="005751C9" w:rsidRPr="008E18DD" w:rsidRDefault="005751C9" w:rsidP="008E18DD">
      <w:pPr>
        <w:spacing w:after="120"/>
        <w:rPr>
          <w:rFonts w:asciiTheme="minorHAnsi" w:hAnsiTheme="minorHAnsi" w:cstheme="minorHAnsi"/>
        </w:rPr>
      </w:pPr>
      <w:r w:rsidRPr="008E18DD">
        <w:rPr>
          <w:rFonts w:asciiTheme="minorHAnsi" w:hAnsiTheme="minorHAnsi" w:cstheme="minorHAnsi"/>
        </w:rPr>
        <w:br w:type="page"/>
      </w:r>
    </w:p>
    <w:p w14:paraId="68441082" w14:textId="77777777" w:rsidR="008765B1" w:rsidRPr="008E18DD" w:rsidRDefault="008765B1" w:rsidP="008E18DD">
      <w:pPr>
        <w:pStyle w:val="Heading1"/>
        <w:spacing w:before="120"/>
        <w:rPr>
          <w:rFonts w:asciiTheme="minorHAnsi" w:hAnsiTheme="minorHAnsi" w:cstheme="minorHAnsi"/>
        </w:rPr>
      </w:pPr>
      <w:bookmarkStart w:id="104" w:name="_Toc238721986"/>
      <w:bookmarkStart w:id="105" w:name="_Toc346702735"/>
      <w:bookmarkStart w:id="106" w:name="_Hlk1638489"/>
      <w:bookmarkStart w:id="107" w:name="_Hlk1653828"/>
      <w:bookmarkStart w:id="108" w:name="_Hlk1642894"/>
      <w:bookmarkStart w:id="109" w:name="_Hlk2161744"/>
      <w:r w:rsidRPr="008E18DD">
        <w:rPr>
          <w:rFonts w:asciiTheme="minorHAnsi" w:hAnsiTheme="minorHAnsi" w:cstheme="minorHAnsi"/>
        </w:rPr>
        <w:lastRenderedPageBreak/>
        <w:t>Appendix A</w:t>
      </w:r>
      <w:bookmarkStart w:id="110" w:name="_Hlk2159142"/>
      <w:r w:rsidR="000E2352" w:rsidRPr="008E18DD">
        <w:rPr>
          <w:rFonts w:asciiTheme="minorHAnsi" w:hAnsiTheme="minorHAnsi" w:cstheme="minorHAnsi"/>
        </w:rPr>
        <w:t xml:space="preserve"> – </w:t>
      </w:r>
      <w:bookmarkEnd w:id="110"/>
      <w:r w:rsidRPr="008E18DD">
        <w:rPr>
          <w:rFonts w:asciiTheme="minorHAnsi" w:hAnsiTheme="minorHAnsi" w:cstheme="minorHAnsi"/>
        </w:rPr>
        <w:t>Implementation Guidelines</w:t>
      </w:r>
      <w:bookmarkEnd w:id="104"/>
    </w:p>
    <w:p w14:paraId="163A2E5C" w14:textId="77777777" w:rsidR="008765B1" w:rsidRPr="008E18DD" w:rsidRDefault="008765B1" w:rsidP="008E18DD">
      <w:pPr>
        <w:pStyle w:val="Heading2"/>
        <w:spacing w:before="120"/>
        <w:rPr>
          <w:rFonts w:asciiTheme="minorHAnsi" w:hAnsiTheme="minorHAnsi" w:cstheme="minorHAnsi"/>
        </w:rPr>
      </w:pPr>
      <w:bookmarkStart w:id="111" w:name="_Toc94940291"/>
      <w:bookmarkStart w:id="112" w:name="_Toc94943957"/>
      <w:bookmarkStart w:id="113" w:name="_Toc95028629"/>
      <w:bookmarkStart w:id="114" w:name="_Toc95099803"/>
      <w:bookmarkEnd w:id="105"/>
      <w:r w:rsidRPr="008E18DD">
        <w:rPr>
          <w:rFonts w:asciiTheme="minorHAnsi" w:hAnsiTheme="minorHAnsi" w:cstheme="minorHAnsi"/>
        </w:rPr>
        <w:t>Available course patterns</w:t>
      </w:r>
    </w:p>
    <w:p w14:paraId="51113ECF" w14:textId="2F867034" w:rsidR="008765B1" w:rsidRPr="008E18DD" w:rsidRDefault="008765B1" w:rsidP="008E18DD">
      <w:pPr>
        <w:spacing w:after="120"/>
        <w:rPr>
          <w:rFonts w:asciiTheme="minorHAnsi" w:hAnsiTheme="minorHAnsi" w:cstheme="minorHAnsi"/>
        </w:rPr>
      </w:pPr>
      <w:r w:rsidRPr="008E18DD">
        <w:rPr>
          <w:rFonts w:asciiTheme="minorHAnsi" w:hAnsiTheme="minorHAnsi" w:cstheme="minorHAnsi"/>
        </w:rPr>
        <w:t xml:space="preserve">A standard 1.0 value unit is delivered over at least 55 hours. To be awarded a course, students must complete at least the </w:t>
      </w:r>
      <w:r w:rsidRPr="008E18DD">
        <w:rPr>
          <w:rFonts w:asciiTheme="minorHAnsi" w:hAnsiTheme="minorHAnsi" w:cstheme="minorHAnsi"/>
          <w:bCs/>
        </w:rPr>
        <w:t xml:space="preserve">minimum </w:t>
      </w:r>
      <w:r w:rsidRPr="008E18DD">
        <w:rPr>
          <w:rFonts w:asciiTheme="minorHAnsi" w:hAnsiTheme="minorHAnsi" w:cstheme="minorHAnsi"/>
        </w:rPr>
        <w:t>units over the whole minor, major, major/minor</w:t>
      </w:r>
      <w:r w:rsidR="00391162" w:rsidRPr="008E18DD">
        <w:rPr>
          <w:rFonts w:asciiTheme="minorHAnsi" w:hAnsiTheme="minorHAnsi" w:cstheme="minorHAnsi"/>
        </w:rPr>
        <w:t>,</w:t>
      </w:r>
      <w:r w:rsidRPr="008E18DD">
        <w:rPr>
          <w:rFonts w:asciiTheme="minorHAnsi" w:hAnsiTheme="minorHAnsi" w:cstheme="minorHAnsi"/>
        </w:rPr>
        <w:t xml:space="preserve"> or double major course.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8765B1" w:rsidRPr="008E18DD" w14:paraId="387F2A24" w14:textId="77777777" w:rsidTr="00152322">
        <w:tc>
          <w:tcPr>
            <w:tcW w:w="2168" w:type="dxa"/>
            <w:tcBorders>
              <w:top w:val="single" w:sz="4" w:space="0" w:color="auto"/>
              <w:left w:val="single" w:sz="4" w:space="0" w:color="auto"/>
              <w:bottom w:val="single" w:sz="4" w:space="0" w:color="auto"/>
              <w:right w:val="single" w:sz="4" w:space="0" w:color="auto"/>
            </w:tcBorders>
          </w:tcPr>
          <w:p w14:paraId="243F1614" w14:textId="77777777" w:rsidR="008765B1" w:rsidRPr="008E18DD" w:rsidRDefault="008765B1" w:rsidP="00152322">
            <w:pPr>
              <w:pStyle w:val="Tabletextbold"/>
              <w:rPr>
                <w:rFonts w:asciiTheme="minorHAnsi" w:hAnsiTheme="minorHAnsi" w:cstheme="minorHAnsi"/>
              </w:rPr>
            </w:pPr>
            <w:r w:rsidRPr="008E18DD">
              <w:rPr>
                <w:rFonts w:asciiTheme="minorHAnsi" w:hAnsiTheme="minorHAnsi" w:cstheme="minorHAnsi"/>
              </w:rPr>
              <w:t>Course</w:t>
            </w:r>
          </w:p>
        </w:tc>
        <w:tc>
          <w:tcPr>
            <w:tcW w:w="6904" w:type="dxa"/>
            <w:tcBorders>
              <w:top w:val="single" w:sz="4" w:space="0" w:color="auto"/>
              <w:left w:val="single" w:sz="4" w:space="0" w:color="auto"/>
              <w:bottom w:val="single" w:sz="4" w:space="0" w:color="auto"/>
              <w:right w:val="single" w:sz="4" w:space="0" w:color="auto"/>
            </w:tcBorders>
          </w:tcPr>
          <w:p w14:paraId="233EBA56" w14:textId="77777777" w:rsidR="008765B1" w:rsidRPr="008E18DD" w:rsidRDefault="008765B1" w:rsidP="00152322">
            <w:pPr>
              <w:pStyle w:val="Tabletextbold"/>
              <w:rPr>
                <w:rFonts w:asciiTheme="minorHAnsi" w:hAnsiTheme="minorHAnsi" w:cstheme="minorHAnsi"/>
              </w:rPr>
            </w:pPr>
            <w:r w:rsidRPr="008E18DD">
              <w:rPr>
                <w:rFonts w:asciiTheme="minorHAnsi" w:hAnsiTheme="minorHAnsi" w:cstheme="minorHAnsi"/>
              </w:rPr>
              <w:t>Number of standard units to meet course requirements</w:t>
            </w:r>
          </w:p>
        </w:tc>
      </w:tr>
      <w:tr w:rsidR="008765B1" w:rsidRPr="008E18DD" w14:paraId="36CABB0C" w14:textId="77777777" w:rsidTr="00152322">
        <w:tc>
          <w:tcPr>
            <w:tcW w:w="2168" w:type="dxa"/>
            <w:tcBorders>
              <w:top w:val="single" w:sz="4" w:space="0" w:color="auto"/>
              <w:left w:val="single" w:sz="4" w:space="0" w:color="auto"/>
              <w:bottom w:val="single" w:sz="4" w:space="0" w:color="auto"/>
              <w:right w:val="single" w:sz="4" w:space="0" w:color="auto"/>
            </w:tcBorders>
          </w:tcPr>
          <w:p w14:paraId="01808A10" w14:textId="77777777" w:rsidR="008765B1" w:rsidRPr="008E18DD" w:rsidRDefault="008765B1" w:rsidP="00152322">
            <w:pPr>
              <w:pStyle w:val="TableText"/>
              <w:spacing w:before="60" w:after="60"/>
              <w:rPr>
                <w:rFonts w:asciiTheme="minorHAnsi" w:hAnsiTheme="minorHAnsi" w:cstheme="minorHAnsi"/>
              </w:rPr>
            </w:pPr>
            <w:r w:rsidRPr="008E18DD">
              <w:rPr>
                <w:rFonts w:asciiTheme="minorHAnsi" w:hAnsiTheme="minorHAnsi" w:cstheme="minorHAnsi"/>
              </w:rPr>
              <w:t>Minor</w:t>
            </w:r>
          </w:p>
        </w:tc>
        <w:tc>
          <w:tcPr>
            <w:tcW w:w="6904" w:type="dxa"/>
            <w:tcBorders>
              <w:top w:val="single" w:sz="4" w:space="0" w:color="auto"/>
              <w:left w:val="single" w:sz="4" w:space="0" w:color="auto"/>
              <w:bottom w:val="single" w:sz="4" w:space="0" w:color="auto"/>
              <w:right w:val="single" w:sz="4" w:space="0" w:color="auto"/>
            </w:tcBorders>
          </w:tcPr>
          <w:p w14:paraId="3B3D3944" w14:textId="77777777" w:rsidR="008765B1" w:rsidRPr="008E18DD" w:rsidRDefault="008765B1" w:rsidP="00152322">
            <w:pPr>
              <w:pStyle w:val="TableText"/>
              <w:spacing w:before="60" w:after="60"/>
              <w:rPr>
                <w:rFonts w:asciiTheme="minorHAnsi" w:hAnsiTheme="minorHAnsi" w:cstheme="minorHAnsi"/>
              </w:rPr>
            </w:pPr>
            <w:r w:rsidRPr="008E18DD">
              <w:rPr>
                <w:rFonts w:asciiTheme="minorHAnsi" w:hAnsiTheme="minorHAnsi" w:cstheme="minorHAnsi"/>
              </w:rPr>
              <w:t>Minimum of 2 units</w:t>
            </w:r>
          </w:p>
        </w:tc>
      </w:tr>
      <w:tr w:rsidR="008765B1" w:rsidRPr="008E18DD" w14:paraId="538B0E6B" w14:textId="77777777" w:rsidTr="00152322">
        <w:tc>
          <w:tcPr>
            <w:tcW w:w="2168" w:type="dxa"/>
            <w:tcBorders>
              <w:top w:val="single" w:sz="4" w:space="0" w:color="auto"/>
              <w:left w:val="single" w:sz="4" w:space="0" w:color="auto"/>
              <w:bottom w:val="single" w:sz="4" w:space="0" w:color="auto"/>
              <w:right w:val="single" w:sz="4" w:space="0" w:color="auto"/>
            </w:tcBorders>
          </w:tcPr>
          <w:p w14:paraId="1A769C65" w14:textId="77777777" w:rsidR="008765B1" w:rsidRPr="008E18DD" w:rsidRDefault="008765B1" w:rsidP="00152322">
            <w:pPr>
              <w:pStyle w:val="TableText"/>
              <w:spacing w:before="60" w:after="60"/>
              <w:rPr>
                <w:rFonts w:asciiTheme="minorHAnsi" w:hAnsiTheme="minorHAnsi" w:cstheme="minorHAnsi"/>
              </w:rPr>
            </w:pPr>
            <w:r w:rsidRPr="008E18DD">
              <w:rPr>
                <w:rFonts w:asciiTheme="minorHAnsi" w:hAnsiTheme="minorHAnsi" w:cstheme="minorHAnsi"/>
              </w:rPr>
              <w:t>Major</w:t>
            </w:r>
          </w:p>
        </w:tc>
        <w:tc>
          <w:tcPr>
            <w:tcW w:w="6904" w:type="dxa"/>
            <w:tcBorders>
              <w:top w:val="single" w:sz="4" w:space="0" w:color="auto"/>
              <w:left w:val="single" w:sz="4" w:space="0" w:color="auto"/>
              <w:bottom w:val="single" w:sz="4" w:space="0" w:color="auto"/>
              <w:right w:val="single" w:sz="4" w:space="0" w:color="auto"/>
            </w:tcBorders>
          </w:tcPr>
          <w:p w14:paraId="535A8AC8" w14:textId="77777777" w:rsidR="008765B1" w:rsidRPr="008E18DD" w:rsidRDefault="008765B1" w:rsidP="00152322">
            <w:pPr>
              <w:pStyle w:val="TableText"/>
              <w:spacing w:before="60" w:after="60"/>
              <w:rPr>
                <w:rFonts w:asciiTheme="minorHAnsi" w:hAnsiTheme="minorHAnsi" w:cstheme="minorHAnsi"/>
              </w:rPr>
            </w:pPr>
            <w:r w:rsidRPr="008E18DD">
              <w:rPr>
                <w:rFonts w:asciiTheme="minorHAnsi" w:hAnsiTheme="minorHAnsi" w:cstheme="minorHAnsi"/>
              </w:rPr>
              <w:t>Minimum of 3.5 units</w:t>
            </w:r>
          </w:p>
        </w:tc>
      </w:tr>
    </w:tbl>
    <w:p w14:paraId="18B51111" w14:textId="77777777" w:rsidR="008765B1" w:rsidRPr="008E18DD" w:rsidRDefault="008765B1" w:rsidP="008E18DD">
      <w:pPr>
        <w:spacing w:after="120"/>
        <w:rPr>
          <w:rFonts w:asciiTheme="minorHAnsi" w:hAnsiTheme="minorHAnsi" w:cstheme="minorHAnsi"/>
        </w:rPr>
      </w:pPr>
      <w:bookmarkStart w:id="115" w:name="_Toc94940292"/>
      <w:bookmarkStart w:id="116" w:name="_Toc94943958"/>
      <w:bookmarkStart w:id="117" w:name="_Toc95028630"/>
      <w:bookmarkStart w:id="118" w:name="_Toc95099804"/>
      <w:bookmarkEnd w:id="111"/>
      <w:bookmarkEnd w:id="112"/>
      <w:bookmarkEnd w:id="113"/>
      <w:bookmarkEnd w:id="114"/>
      <w:r w:rsidRPr="008E18DD">
        <w:rPr>
          <w:rFonts w:asciiTheme="minorHAnsi" w:hAnsiTheme="minorHAnsi" w:cstheme="minorHAnsi"/>
        </w:rPr>
        <w:t>Units in this course can be delivered in any order.</w:t>
      </w:r>
    </w:p>
    <w:p w14:paraId="755C65C1" w14:textId="77777777" w:rsidR="008765B1" w:rsidRPr="008E18DD" w:rsidRDefault="008765B1" w:rsidP="008E18DD">
      <w:pPr>
        <w:pStyle w:val="Heading3"/>
        <w:rPr>
          <w:rFonts w:asciiTheme="minorHAnsi" w:hAnsiTheme="minorHAnsi" w:cstheme="minorHAnsi"/>
        </w:rPr>
      </w:pPr>
      <w:r w:rsidRPr="008E18DD">
        <w:rPr>
          <w:rFonts w:asciiTheme="minorHAnsi" w:hAnsiTheme="minorHAnsi" w:cstheme="minorHAnsi"/>
        </w:rPr>
        <w:t>Prerequisites for the course or units within the cours</w:t>
      </w:r>
      <w:bookmarkEnd w:id="115"/>
      <w:bookmarkEnd w:id="116"/>
      <w:bookmarkEnd w:id="117"/>
      <w:bookmarkEnd w:id="118"/>
      <w:r w:rsidRPr="008E18DD">
        <w:rPr>
          <w:rFonts w:asciiTheme="minorHAnsi" w:hAnsiTheme="minorHAnsi" w:cstheme="minorHAnsi"/>
        </w:rPr>
        <w:t>e</w:t>
      </w:r>
    </w:p>
    <w:p w14:paraId="1ADA691E" w14:textId="60718A15" w:rsidR="00D806E9" w:rsidRPr="008E18DD" w:rsidRDefault="00D806E9" w:rsidP="008E18DD">
      <w:pPr>
        <w:spacing w:after="120"/>
        <w:rPr>
          <w:rFonts w:asciiTheme="minorHAnsi" w:hAnsiTheme="minorHAnsi" w:cstheme="minorHAnsi"/>
        </w:rPr>
      </w:pPr>
      <w:bookmarkStart w:id="119" w:name="_Hlk59526727"/>
      <w:r w:rsidRPr="008E18DD">
        <w:rPr>
          <w:rFonts w:asciiTheme="minorHAnsi" w:hAnsiTheme="minorHAnsi" w:cstheme="minorHAnsi"/>
        </w:rPr>
        <w:t xml:space="preserve">To be eligible for the Continuing Modern Languages course, the school must use the Languages Eligibility Form and criteria to determine that the Continuing level of language is the most appropriate for the student. The Languages Eligibility Form is available on the BSSS website. </w:t>
      </w:r>
    </w:p>
    <w:p w14:paraId="08C582D4" w14:textId="47FEF3C3" w:rsidR="00E24BD5" w:rsidRPr="008E18DD" w:rsidRDefault="00E24BD5" w:rsidP="008E18DD">
      <w:pPr>
        <w:spacing w:after="120"/>
        <w:rPr>
          <w:rFonts w:asciiTheme="minorHAnsi" w:hAnsiTheme="minorHAnsi" w:cstheme="minorHAnsi"/>
          <w:lang w:eastAsia="en-AU"/>
        </w:rPr>
      </w:pPr>
      <w:r w:rsidRPr="008E18DD">
        <w:rPr>
          <w:rFonts w:asciiTheme="minorHAnsi" w:hAnsiTheme="minorHAnsi" w:cstheme="minorHAnsi"/>
        </w:rPr>
        <w:t>Students must have studied at least three standard 1.0 units from this course in order to access the Independent Study unit. An Independent Study unit requires the principal’s written approval. Principal approval can also be sought by a student in Year 12 to enrol concurrently in an Independent Study unit and their third or fourth 1.0 unit in this course of study.</w:t>
      </w:r>
    </w:p>
    <w:bookmarkEnd w:id="119"/>
    <w:p w14:paraId="69E81934" w14:textId="77777777" w:rsidR="00564C4B" w:rsidRPr="008E18DD" w:rsidRDefault="00564C4B" w:rsidP="008E18DD">
      <w:pPr>
        <w:pStyle w:val="Heading3"/>
        <w:rPr>
          <w:rFonts w:asciiTheme="minorHAnsi" w:hAnsiTheme="minorHAnsi" w:cstheme="minorHAnsi"/>
        </w:rPr>
      </w:pPr>
      <w:r w:rsidRPr="008E18DD">
        <w:rPr>
          <w:rFonts w:asciiTheme="minorHAnsi" w:hAnsiTheme="minorHAnsi" w:cstheme="minorHAnsi"/>
        </w:rPr>
        <w:t>Arrangements for students continuing study in this course</w:t>
      </w:r>
    </w:p>
    <w:p w14:paraId="081BC007" w14:textId="77777777" w:rsidR="00564C4B" w:rsidRPr="008E18DD" w:rsidRDefault="00564C4B" w:rsidP="008E18DD">
      <w:pPr>
        <w:spacing w:after="120"/>
        <w:rPr>
          <w:rFonts w:asciiTheme="minorHAnsi" w:hAnsiTheme="minorHAnsi" w:cstheme="minorHAnsi"/>
        </w:rPr>
      </w:pPr>
      <w:r w:rsidRPr="008E18DD">
        <w:rPr>
          <w:rFonts w:asciiTheme="minorHAnsi" w:hAnsiTheme="minorHAnsi" w:cstheme="minorHAnsi"/>
        </w:rPr>
        <w:t>Students who studied the previous course may undertake any units in this course provided there is no duplication of content.</w:t>
      </w:r>
    </w:p>
    <w:p w14:paraId="2BA281BE" w14:textId="77777777" w:rsidR="008765B1" w:rsidRPr="008E18DD" w:rsidRDefault="008765B1" w:rsidP="008E18DD">
      <w:pPr>
        <w:pStyle w:val="Heading2"/>
        <w:spacing w:before="120"/>
        <w:rPr>
          <w:rFonts w:asciiTheme="minorHAnsi" w:hAnsiTheme="minorHAnsi" w:cstheme="minorHAnsi"/>
        </w:rPr>
      </w:pPr>
      <w:bookmarkStart w:id="120" w:name="_Toc315681942"/>
      <w:r w:rsidRPr="008E18DD">
        <w:rPr>
          <w:rFonts w:asciiTheme="minorHAnsi" w:hAnsiTheme="minorHAnsi" w:cstheme="minorHAnsi"/>
        </w:rPr>
        <w:t>Duplication of Content Rules</w:t>
      </w:r>
      <w:bookmarkEnd w:id="120"/>
    </w:p>
    <w:p w14:paraId="14582E84" w14:textId="2B703CFE" w:rsidR="008765B1" w:rsidRPr="008E18DD" w:rsidRDefault="008765B1" w:rsidP="008E18DD">
      <w:pPr>
        <w:spacing w:after="120"/>
        <w:rPr>
          <w:rFonts w:asciiTheme="minorHAnsi" w:hAnsiTheme="minorHAnsi" w:cstheme="minorHAnsi"/>
        </w:rPr>
      </w:pPr>
      <w:r w:rsidRPr="008E18DD">
        <w:rPr>
          <w:rFonts w:asciiTheme="minorHAnsi" w:hAnsiTheme="minorHAnsi" w:cstheme="minorHAnsi"/>
        </w:rPr>
        <w:t>Students cannot be given credit towards the requirements for a Senior Secondary Certificate for a unit that significantly duplicates content in a unit studied in another course. The responsibility for preventing undesirable overlap of content studied by a student</w:t>
      </w:r>
      <w:r w:rsidR="00391162" w:rsidRPr="008E18DD">
        <w:rPr>
          <w:rFonts w:asciiTheme="minorHAnsi" w:hAnsiTheme="minorHAnsi" w:cstheme="minorHAnsi"/>
        </w:rPr>
        <w:t>,</w:t>
      </w:r>
      <w:r w:rsidRPr="008E18DD">
        <w:rPr>
          <w:rFonts w:asciiTheme="minorHAnsi" w:hAnsiTheme="minorHAnsi" w:cstheme="minorHAnsi"/>
        </w:rPr>
        <w:t xml:space="preserve"> rests with the principal and the teacher delivering the course. Students will only be given credit for covering the content once.</w:t>
      </w:r>
    </w:p>
    <w:p w14:paraId="15FD454A" w14:textId="77777777" w:rsidR="008765B1" w:rsidRPr="008E18DD" w:rsidRDefault="008765B1" w:rsidP="008E18DD">
      <w:pPr>
        <w:pStyle w:val="Heading2"/>
        <w:spacing w:before="120"/>
        <w:rPr>
          <w:rFonts w:asciiTheme="minorHAnsi" w:hAnsiTheme="minorHAnsi" w:cstheme="minorHAnsi"/>
        </w:rPr>
      </w:pPr>
      <w:bookmarkStart w:id="121" w:name="_Toc525640291"/>
      <w:r w:rsidRPr="008E18DD">
        <w:rPr>
          <w:rFonts w:asciiTheme="minorHAnsi" w:hAnsiTheme="minorHAnsi" w:cstheme="minorHAnsi"/>
        </w:rPr>
        <w:t>Guidelines for Delivery</w:t>
      </w:r>
      <w:bookmarkEnd w:id="121"/>
    </w:p>
    <w:p w14:paraId="3057D85D" w14:textId="77777777" w:rsidR="008765B1" w:rsidRPr="008E18DD" w:rsidRDefault="008765B1" w:rsidP="008E18DD">
      <w:pPr>
        <w:pStyle w:val="Heading3"/>
        <w:rPr>
          <w:rFonts w:asciiTheme="minorHAnsi" w:hAnsiTheme="minorHAnsi" w:cstheme="minorHAnsi"/>
        </w:rPr>
      </w:pPr>
      <w:r w:rsidRPr="008E18DD">
        <w:rPr>
          <w:rFonts w:asciiTheme="minorHAnsi" w:hAnsiTheme="minorHAnsi" w:cstheme="minorHAnsi"/>
        </w:rPr>
        <w:t>Program of Learning</w:t>
      </w:r>
    </w:p>
    <w:p w14:paraId="35142F45" w14:textId="4707C496" w:rsidR="008765B1" w:rsidRPr="008E18DD" w:rsidRDefault="008765B1" w:rsidP="008E18DD">
      <w:pPr>
        <w:spacing w:after="120"/>
        <w:rPr>
          <w:rFonts w:asciiTheme="minorHAnsi" w:hAnsiTheme="minorHAnsi" w:cstheme="minorHAnsi"/>
        </w:rPr>
      </w:pPr>
      <w:r w:rsidRPr="008E18DD">
        <w:rPr>
          <w:rFonts w:asciiTheme="minorHAnsi" w:hAnsiTheme="minorHAnsi" w:cstheme="minorHAnsi"/>
        </w:rPr>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w:t>
      </w:r>
      <w:r w:rsidR="00391162" w:rsidRPr="008E18DD">
        <w:rPr>
          <w:rFonts w:asciiTheme="minorHAnsi" w:hAnsiTheme="minorHAnsi" w:cstheme="minorHAnsi"/>
        </w:rPr>
        <w:t>,</w:t>
      </w:r>
      <w:r w:rsidRPr="008E18DD">
        <w:rPr>
          <w:rFonts w:asciiTheme="minorHAnsi" w:hAnsiTheme="minorHAnsi" w:cstheme="minorHAnsi"/>
        </w:rPr>
        <w:t xml:space="preserve"> and layout of a program of learning are a college decision.</w:t>
      </w:r>
    </w:p>
    <w:p w14:paraId="6266287B" w14:textId="0BE0B837" w:rsidR="00564C4B" w:rsidRPr="008E18DD" w:rsidRDefault="008765B1" w:rsidP="008E18DD">
      <w:pPr>
        <w:spacing w:after="120"/>
        <w:rPr>
          <w:rFonts w:asciiTheme="minorHAnsi" w:hAnsiTheme="minorHAnsi" w:cstheme="minorHAnsi"/>
        </w:rPr>
      </w:pPr>
      <w:r w:rsidRPr="008E18DD">
        <w:rPr>
          <w:rFonts w:asciiTheme="minorHAnsi" w:hAnsiTheme="minorHAnsi" w:cstheme="minorHAnsi"/>
        </w:rPr>
        <w:t xml:space="preserve">The program of learning must be documented to show the planned learning activities and experiences that meet the needs of </w:t>
      </w:r>
      <w:proofErr w:type="gramStart"/>
      <w:r w:rsidRPr="008E18DD">
        <w:rPr>
          <w:rFonts w:asciiTheme="minorHAnsi" w:hAnsiTheme="minorHAnsi" w:cstheme="minorHAnsi"/>
        </w:rPr>
        <w:t>particular groups</w:t>
      </w:r>
      <w:proofErr w:type="gramEnd"/>
      <w:r w:rsidRPr="008E18DD">
        <w:rPr>
          <w:rFonts w:asciiTheme="minorHAnsi" w:hAnsiTheme="minorHAnsi" w:cstheme="minorHAnsi"/>
        </w:rPr>
        <w:t xml:space="preserve"> of students, </w:t>
      </w:r>
      <w:proofErr w:type="gramStart"/>
      <w:r w:rsidRPr="008E18DD">
        <w:rPr>
          <w:rFonts w:asciiTheme="minorHAnsi" w:hAnsiTheme="minorHAnsi" w:cstheme="minorHAnsi"/>
        </w:rPr>
        <w:t>taking into account</w:t>
      </w:r>
      <w:proofErr w:type="gramEnd"/>
      <w:r w:rsidRPr="008E18DD">
        <w:rPr>
          <w:rFonts w:asciiTheme="minorHAnsi" w:hAnsiTheme="minorHAnsi" w:cstheme="minorHAnsi"/>
        </w:rPr>
        <w:t xml:space="preserve"> their interests, prior knowledge, abilities</w:t>
      </w:r>
      <w:r w:rsidR="00391162" w:rsidRPr="008E18DD">
        <w:rPr>
          <w:rFonts w:asciiTheme="minorHAnsi" w:hAnsiTheme="minorHAnsi" w:cstheme="minorHAnsi"/>
        </w:rPr>
        <w:t>,</w:t>
      </w:r>
      <w:r w:rsidRPr="008E18DD">
        <w:rPr>
          <w:rFonts w:asciiTheme="minorHAnsi" w:hAnsiTheme="minorHAnsi" w:cstheme="minorHAnsi"/>
        </w:rPr>
        <w:t xml:space="preserve"> and backgrounds. The program of learning is a record of the learning experiences that enable students to achieve the knowledge, understanding and skills of the content descriptions. There is no requirement to submit a program of learning to the OBSSS for approval. The Principal will need to sign off at the end of Year 12 that courses have been delivered as accredited.</w:t>
      </w:r>
    </w:p>
    <w:p w14:paraId="042BDC4A" w14:textId="77777777" w:rsidR="008765B1" w:rsidRPr="008E18DD" w:rsidRDefault="008765B1" w:rsidP="008E18DD">
      <w:pPr>
        <w:pStyle w:val="Heading3"/>
        <w:rPr>
          <w:rFonts w:asciiTheme="minorHAnsi" w:hAnsiTheme="minorHAnsi" w:cstheme="minorHAnsi"/>
        </w:rPr>
      </w:pPr>
      <w:r w:rsidRPr="008E18DD">
        <w:rPr>
          <w:rFonts w:asciiTheme="minorHAnsi" w:hAnsiTheme="minorHAnsi" w:cstheme="minorHAnsi"/>
        </w:rPr>
        <w:t>Content Descriptions</w:t>
      </w:r>
    </w:p>
    <w:p w14:paraId="2554A7EF" w14:textId="77777777" w:rsidR="00AD086B" w:rsidRDefault="008765B1" w:rsidP="002766A6">
      <w:pPr>
        <w:pStyle w:val="Heading3"/>
        <w:rPr>
          <w:rFonts w:asciiTheme="minorHAnsi" w:hAnsiTheme="minorHAnsi" w:cstheme="minorHAnsi"/>
          <w:b w:val="0"/>
          <w:bCs w:val="0"/>
          <w:sz w:val="22"/>
        </w:rPr>
      </w:pPr>
      <w:r w:rsidRPr="00152322">
        <w:rPr>
          <w:rFonts w:asciiTheme="minorHAnsi" w:hAnsiTheme="minorHAnsi" w:cstheme="minorHAnsi"/>
          <w:b w:val="0"/>
          <w:bCs w:val="0"/>
          <w:sz w:val="22"/>
        </w:rPr>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p w14:paraId="4684907E" w14:textId="7B4BC86B" w:rsidR="00152322" w:rsidRPr="002766A6" w:rsidRDefault="00152322" w:rsidP="002766A6">
      <w:pPr>
        <w:pStyle w:val="Heading3"/>
        <w:rPr>
          <w:rFonts w:asciiTheme="minorHAnsi" w:hAnsiTheme="minorHAnsi" w:cstheme="minorHAnsi"/>
          <w:b w:val="0"/>
          <w:bCs w:val="0"/>
          <w:sz w:val="22"/>
        </w:rPr>
      </w:pPr>
      <w:r>
        <w:rPr>
          <w:rFonts w:asciiTheme="minorHAnsi" w:hAnsiTheme="minorHAnsi" w:cstheme="minorHAnsi"/>
          <w:b w:val="0"/>
          <w:bCs w:val="0"/>
          <w:sz w:val="22"/>
        </w:rPr>
        <w:br w:type="page"/>
      </w:r>
    </w:p>
    <w:p w14:paraId="6F86F6B0" w14:textId="69305395" w:rsidR="00994AD2" w:rsidRPr="008E18DD" w:rsidRDefault="00994AD2" w:rsidP="008E18DD">
      <w:pPr>
        <w:pStyle w:val="Heading3"/>
        <w:rPr>
          <w:rFonts w:asciiTheme="minorHAnsi" w:hAnsiTheme="minorHAnsi" w:cstheme="minorHAnsi"/>
        </w:rPr>
      </w:pPr>
      <w:r w:rsidRPr="008E18DD">
        <w:rPr>
          <w:rFonts w:asciiTheme="minorHAnsi" w:hAnsiTheme="minorHAnsi" w:cstheme="minorHAnsi"/>
        </w:rPr>
        <w:lastRenderedPageBreak/>
        <w:t>Half standard 0.5 units</w:t>
      </w:r>
    </w:p>
    <w:p w14:paraId="53C7E247" w14:textId="63BC6095" w:rsidR="00FC4A6F" w:rsidRPr="008E18DD" w:rsidRDefault="00994AD2" w:rsidP="008E18DD">
      <w:pPr>
        <w:spacing w:after="120"/>
        <w:rPr>
          <w:rFonts w:asciiTheme="minorHAnsi" w:hAnsiTheme="minorHAnsi" w:cstheme="minorHAnsi"/>
        </w:rPr>
      </w:pPr>
      <w:r w:rsidRPr="008E18DD">
        <w:rPr>
          <w:rFonts w:asciiTheme="minorHAnsi" w:hAnsiTheme="minorHAnsi" w:cstheme="minorHAnsi"/>
        </w:rPr>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w:t>
      </w:r>
      <w:bookmarkStart w:id="122" w:name="_Toc525640298"/>
      <w:r w:rsidR="00FC4A6F" w:rsidRPr="008E18DD">
        <w:rPr>
          <w:rFonts w:asciiTheme="minorHAnsi" w:hAnsiTheme="minorHAnsi" w:cstheme="minorHAnsi"/>
        </w:rPr>
        <w:t>ard.</w:t>
      </w:r>
    </w:p>
    <w:p w14:paraId="1D638B08" w14:textId="557A66D5" w:rsidR="008765B1" w:rsidRPr="008E18DD" w:rsidRDefault="008765B1" w:rsidP="008E18DD">
      <w:pPr>
        <w:spacing w:after="120"/>
        <w:rPr>
          <w:rFonts w:asciiTheme="minorHAnsi" w:hAnsiTheme="minorHAnsi" w:cstheme="minorHAnsi"/>
          <w:b/>
          <w:bCs/>
          <w:sz w:val="32"/>
          <w:szCs w:val="32"/>
        </w:rPr>
      </w:pPr>
      <w:r w:rsidRPr="008E18DD">
        <w:rPr>
          <w:rFonts w:asciiTheme="minorHAnsi" w:hAnsiTheme="minorHAnsi" w:cstheme="minorHAnsi"/>
          <w:b/>
          <w:bCs/>
          <w:sz w:val="32"/>
          <w:szCs w:val="32"/>
        </w:rPr>
        <w:t>Moderation</w:t>
      </w:r>
      <w:bookmarkEnd w:id="122"/>
    </w:p>
    <w:p w14:paraId="47294B76" w14:textId="77777777" w:rsidR="00FC4A6F" w:rsidRPr="008E18DD" w:rsidRDefault="00FC4A6F" w:rsidP="008E18DD">
      <w:pPr>
        <w:pStyle w:val="Heading3"/>
        <w:rPr>
          <w:rFonts w:asciiTheme="minorHAnsi" w:hAnsiTheme="minorHAnsi" w:cstheme="minorHAnsi"/>
          <w:szCs w:val="24"/>
        </w:rPr>
      </w:pPr>
      <w:r w:rsidRPr="008E18DD">
        <w:rPr>
          <w:rFonts w:asciiTheme="minorHAnsi" w:hAnsiTheme="minorHAnsi" w:cstheme="minorHAnsi"/>
          <w:szCs w:val="24"/>
        </w:rPr>
        <w:t>System Moderation</w:t>
      </w:r>
    </w:p>
    <w:p w14:paraId="1640CFF4" w14:textId="77777777" w:rsidR="00FC4A6F" w:rsidRPr="008E18DD" w:rsidRDefault="00FC4A6F" w:rsidP="008E18DD">
      <w:pPr>
        <w:pStyle w:val="Heading3"/>
        <w:rPr>
          <w:rFonts w:asciiTheme="minorHAnsi" w:hAnsiTheme="minorHAnsi" w:cstheme="minorHAnsi"/>
          <w:b w:val="0"/>
          <w:bCs w:val="0"/>
          <w:sz w:val="22"/>
        </w:rPr>
      </w:pPr>
      <w:r w:rsidRPr="008E18DD">
        <w:rPr>
          <w:rFonts w:asciiTheme="minorHAnsi" w:hAnsiTheme="minorHAnsi" w:cstheme="minorHAnsi"/>
          <w:b w:val="0"/>
          <w:bCs w:val="0"/>
          <w:sz w:val="22"/>
        </w:rPr>
        <w:t>System moderation begins in schools whereby teachers cooperate to develop assessment, and grade and score student assessment according to the relevant curriculum.</w:t>
      </w:r>
    </w:p>
    <w:p w14:paraId="4F766E33" w14:textId="77777777" w:rsidR="00FC4A6F" w:rsidRPr="008E18DD" w:rsidRDefault="00FC4A6F" w:rsidP="008E18DD">
      <w:pPr>
        <w:pStyle w:val="Heading3"/>
        <w:rPr>
          <w:rFonts w:asciiTheme="minorHAnsi" w:hAnsiTheme="minorHAnsi" w:cstheme="minorHAnsi"/>
          <w:b w:val="0"/>
          <w:bCs w:val="0"/>
          <w:sz w:val="22"/>
        </w:rPr>
      </w:pPr>
      <w:r w:rsidRPr="008E18DD">
        <w:rPr>
          <w:rFonts w:asciiTheme="minorHAnsi" w:hAnsiTheme="minorHAnsi" w:cstheme="minorHAnsi"/>
          <w:b w:val="0"/>
          <w:bCs w:val="0"/>
          <w:sz w:val="22"/>
        </w:rPr>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0D6E7AF7" w14:textId="77777777" w:rsidR="00FC4A6F" w:rsidRPr="008E18DD" w:rsidRDefault="00FC4A6F" w:rsidP="008E18DD">
      <w:pPr>
        <w:pStyle w:val="Heading3"/>
        <w:rPr>
          <w:rFonts w:asciiTheme="minorHAnsi" w:hAnsiTheme="minorHAnsi" w:cstheme="minorHAnsi"/>
          <w:szCs w:val="24"/>
        </w:rPr>
      </w:pPr>
      <w:r w:rsidRPr="008E18DD">
        <w:rPr>
          <w:rFonts w:asciiTheme="minorHAnsi" w:hAnsiTheme="minorHAnsi" w:cstheme="minorHAnsi"/>
          <w:szCs w:val="24"/>
        </w:rPr>
        <w:t>System Moderation:</w:t>
      </w:r>
    </w:p>
    <w:p w14:paraId="62700070" w14:textId="1E06CB01" w:rsidR="00FC4A6F" w:rsidRPr="008E18DD" w:rsidRDefault="00FC4A6F" w:rsidP="00AD086B">
      <w:pPr>
        <w:pStyle w:val="Heading3"/>
        <w:numPr>
          <w:ilvl w:val="1"/>
          <w:numId w:val="51"/>
        </w:numPr>
        <w:ind w:left="851" w:hanging="425"/>
        <w:rPr>
          <w:rFonts w:asciiTheme="minorHAnsi" w:hAnsiTheme="minorHAnsi" w:cstheme="minorHAnsi"/>
          <w:b w:val="0"/>
          <w:bCs w:val="0"/>
          <w:sz w:val="22"/>
        </w:rPr>
      </w:pPr>
      <w:r w:rsidRPr="008E18DD">
        <w:rPr>
          <w:rFonts w:asciiTheme="minorHAnsi" w:hAnsiTheme="minorHAnsi" w:cstheme="minorHAnsi"/>
          <w:b w:val="0"/>
          <w:bCs w:val="0"/>
          <w:sz w:val="22"/>
        </w:rPr>
        <w:t>provides comparability of school-based assessment</w:t>
      </w:r>
    </w:p>
    <w:p w14:paraId="7DCDB70E" w14:textId="353534C6" w:rsidR="00FC4A6F" w:rsidRPr="008E18DD" w:rsidRDefault="00FC4A6F" w:rsidP="00AD086B">
      <w:pPr>
        <w:pStyle w:val="Heading3"/>
        <w:numPr>
          <w:ilvl w:val="1"/>
          <w:numId w:val="51"/>
        </w:numPr>
        <w:ind w:left="851" w:hanging="425"/>
        <w:rPr>
          <w:rFonts w:asciiTheme="minorHAnsi" w:hAnsiTheme="minorHAnsi" w:cstheme="minorHAnsi"/>
          <w:b w:val="0"/>
          <w:bCs w:val="0"/>
          <w:sz w:val="22"/>
        </w:rPr>
      </w:pPr>
      <w:r w:rsidRPr="008E18DD">
        <w:rPr>
          <w:rFonts w:asciiTheme="minorHAnsi" w:hAnsiTheme="minorHAnsi" w:cstheme="minorHAnsi"/>
          <w:b w:val="0"/>
          <w:bCs w:val="0"/>
          <w:sz w:val="22"/>
        </w:rPr>
        <w:t>forms the basis for valid and reliable assessment in senior secondary schools</w:t>
      </w:r>
    </w:p>
    <w:p w14:paraId="57F48347" w14:textId="5AE38C68" w:rsidR="00FC4A6F" w:rsidRPr="008E18DD" w:rsidRDefault="00FC4A6F" w:rsidP="00AD086B">
      <w:pPr>
        <w:pStyle w:val="Heading3"/>
        <w:numPr>
          <w:ilvl w:val="1"/>
          <w:numId w:val="51"/>
        </w:numPr>
        <w:ind w:left="851" w:hanging="425"/>
        <w:rPr>
          <w:rFonts w:asciiTheme="minorHAnsi" w:hAnsiTheme="minorHAnsi" w:cstheme="minorHAnsi"/>
          <w:b w:val="0"/>
          <w:bCs w:val="0"/>
          <w:sz w:val="22"/>
        </w:rPr>
      </w:pPr>
      <w:r w:rsidRPr="008E18DD">
        <w:rPr>
          <w:rFonts w:asciiTheme="minorHAnsi" w:hAnsiTheme="minorHAnsi" w:cstheme="minorHAnsi"/>
          <w:b w:val="0"/>
          <w:bCs w:val="0"/>
          <w:sz w:val="22"/>
        </w:rPr>
        <w:t>involves the ACT Board of Senior Secondary Studies (BSSS) and schools in cooperation and partnership</w:t>
      </w:r>
    </w:p>
    <w:p w14:paraId="5A5D29E9" w14:textId="7DA1AAF6" w:rsidR="00FC4A6F" w:rsidRPr="008E18DD" w:rsidRDefault="00FC4A6F" w:rsidP="00AD086B">
      <w:pPr>
        <w:pStyle w:val="Heading3"/>
        <w:numPr>
          <w:ilvl w:val="1"/>
          <w:numId w:val="51"/>
        </w:numPr>
        <w:ind w:left="851" w:hanging="425"/>
        <w:rPr>
          <w:rFonts w:asciiTheme="minorHAnsi" w:hAnsiTheme="minorHAnsi" w:cstheme="minorHAnsi"/>
          <w:b w:val="0"/>
          <w:bCs w:val="0"/>
          <w:sz w:val="22"/>
        </w:rPr>
      </w:pPr>
      <w:r w:rsidRPr="008E18DD">
        <w:rPr>
          <w:rFonts w:asciiTheme="minorHAnsi" w:hAnsiTheme="minorHAnsi" w:cstheme="minorHAnsi"/>
          <w:b w:val="0"/>
          <w:bCs w:val="0"/>
          <w:sz w:val="22"/>
        </w:rPr>
        <w:t>maintains the integrity of the ACT Senior Secondary Certificate.</w:t>
      </w:r>
    </w:p>
    <w:p w14:paraId="431DB7CC" w14:textId="77777777" w:rsidR="00FC4A6F" w:rsidRPr="008E18DD" w:rsidRDefault="00FC4A6F" w:rsidP="008E18DD">
      <w:pPr>
        <w:pStyle w:val="Heading3"/>
        <w:rPr>
          <w:rFonts w:asciiTheme="minorHAnsi" w:hAnsiTheme="minorHAnsi" w:cstheme="minorHAnsi"/>
          <w:szCs w:val="24"/>
        </w:rPr>
      </w:pPr>
      <w:r w:rsidRPr="008E18DD">
        <w:rPr>
          <w:rFonts w:asciiTheme="minorHAnsi" w:hAnsiTheme="minorHAnsi" w:cstheme="minorHAnsi"/>
          <w:szCs w:val="24"/>
        </w:rPr>
        <w:t>The Moderation Model</w:t>
      </w:r>
    </w:p>
    <w:p w14:paraId="6620D304" w14:textId="77777777" w:rsidR="00FC4A6F" w:rsidRPr="008E18DD" w:rsidRDefault="00FC4A6F" w:rsidP="008E18DD">
      <w:pPr>
        <w:pStyle w:val="Heading3"/>
        <w:rPr>
          <w:rFonts w:asciiTheme="minorHAnsi" w:hAnsiTheme="minorHAnsi" w:cstheme="minorHAnsi"/>
          <w:b w:val="0"/>
          <w:bCs w:val="0"/>
          <w:sz w:val="22"/>
        </w:rPr>
      </w:pPr>
      <w:r w:rsidRPr="008E18DD">
        <w:rPr>
          <w:rFonts w:asciiTheme="minorHAnsi" w:hAnsiTheme="minorHAnsi" w:cstheme="minorHAnsi"/>
          <w:b w:val="0"/>
          <w:bCs w:val="0"/>
          <w:sz w:val="22"/>
        </w:rPr>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144C2C5A" w14:textId="77777777" w:rsidR="00FC4A6F" w:rsidRPr="008E18DD" w:rsidRDefault="00FC4A6F" w:rsidP="008E18DD">
      <w:pPr>
        <w:pStyle w:val="Heading3"/>
        <w:rPr>
          <w:rFonts w:asciiTheme="minorHAnsi" w:hAnsiTheme="minorHAnsi" w:cstheme="minorHAnsi"/>
          <w:szCs w:val="24"/>
        </w:rPr>
      </w:pPr>
      <w:r w:rsidRPr="008E18DD">
        <w:rPr>
          <w:rFonts w:asciiTheme="minorHAnsi" w:hAnsiTheme="minorHAnsi" w:cstheme="minorHAnsi"/>
          <w:szCs w:val="24"/>
        </w:rPr>
        <w:t>Moderation by Structured, Consensus-based Peer Moderation</w:t>
      </w:r>
    </w:p>
    <w:p w14:paraId="494E41C0" w14:textId="77777777" w:rsidR="00FC4A6F" w:rsidRPr="008E18DD" w:rsidRDefault="00FC4A6F" w:rsidP="008E18DD">
      <w:pPr>
        <w:pStyle w:val="Heading3"/>
        <w:rPr>
          <w:rFonts w:asciiTheme="minorHAnsi" w:hAnsiTheme="minorHAnsi" w:cstheme="minorHAnsi"/>
          <w:b w:val="0"/>
          <w:bCs w:val="0"/>
          <w:sz w:val="22"/>
        </w:rPr>
      </w:pPr>
      <w:r w:rsidRPr="008E18DD">
        <w:rPr>
          <w:rFonts w:asciiTheme="minorHAnsi" w:hAnsiTheme="minorHAnsi" w:cstheme="minorHAnsi"/>
          <w:b w:val="0"/>
          <w:bCs w:val="0"/>
          <w:sz w:val="22"/>
        </w:rPr>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5A3D4069" w14:textId="77777777" w:rsidR="00FC4A6F" w:rsidRPr="008E18DD" w:rsidRDefault="00FC4A6F" w:rsidP="008E18DD">
      <w:pPr>
        <w:pStyle w:val="Heading3"/>
        <w:rPr>
          <w:rFonts w:asciiTheme="minorHAnsi" w:hAnsiTheme="minorHAnsi" w:cstheme="minorHAnsi"/>
          <w:szCs w:val="24"/>
        </w:rPr>
      </w:pPr>
      <w:r w:rsidRPr="008E18DD">
        <w:rPr>
          <w:rFonts w:asciiTheme="minorHAnsi" w:hAnsiTheme="minorHAnsi" w:cstheme="minorHAnsi"/>
          <w:szCs w:val="24"/>
        </w:rPr>
        <w:t>Preparation for Structured, Consensus-based Peer Review</w:t>
      </w:r>
    </w:p>
    <w:p w14:paraId="7ADCD7EE" w14:textId="77777777" w:rsidR="00FC4A6F" w:rsidRPr="008E18DD" w:rsidRDefault="00FC4A6F" w:rsidP="008E18DD">
      <w:pPr>
        <w:pStyle w:val="Heading3"/>
        <w:rPr>
          <w:rFonts w:asciiTheme="minorHAnsi" w:hAnsiTheme="minorHAnsi" w:cstheme="minorHAnsi"/>
          <w:b w:val="0"/>
          <w:bCs w:val="0"/>
          <w:sz w:val="22"/>
        </w:rPr>
      </w:pPr>
      <w:r w:rsidRPr="008E18DD">
        <w:rPr>
          <w:rFonts w:asciiTheme="minorHAnsi" w:hAnsiTheme="minorHAnsi" w:cstheme="minorHAnsi"/>
          <w:b w:val="0"/>
          <w:bCs w:val="0"/>
          <w:sz w:val="22"/>
        </w:rPr>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0554B2DC" w14:textId="77777777" w:rsidR="00FC4A6F" w:rsidRPr="008E18DD" w:rsidRDefault="00FC4A6F" w:rsidP="008E18DD">
      <w:pPr>
        <w:pStyle w:val="Heading3"/>
        <w:rPr>
          <w:rFonts w:asciiTheme="minorHAnsi" w:hAnsiTheme="minorHAnsi" w:cstheme="minorHAnsi"/>
          <w:szCs w:val="24"/>
        </w:rPr>
      </w:pPr>
      <w:r w:rsidRPr="008E18DD">
        <w:rPr>
          <w:rFonts w:asciiTheme="minorHAnsi" w:hAnsiTheme="minorHAnsi" w:cstheme="minorHAnsi"/>
          <w:szCs w:val="24"/>
        </w:rPr>
        <w:t>Feedback from System Moderation</w:t>
      </w:r>
    </w:p>
    <w:p w14:paraId="1D5E5CE5" w14:textId="77777777" w:rsidR="00FC4A6F" w:rsidRPr="008E18DD" w:rsidRDefault="00FC4A6F" w:rsidP="008E18DD">
      <w:pPr>
        <w:pStyle w:val="Heading3"/>
        <w:rPr>
          <w:rFonts w:asciiTheme="minorHAnsi" w:hAnsiTheme="minorHAnsi" w:cstheme="minorHAnsi"/>
          <w:b w:val="0"/>
          <w:bCs w:val="0"/>
          <w:sz w:val="22"/>
        </w:rPr>
      </w:pPr>
      <w:r w:rsidRPr="008E18DD">
        <w:rPr>
          <w:rFonts w:asciiTheme="minorHAnsi" w:hAnsiTheme="minorHAnsi" w:cstheme="minorHAnsi"/>
          <w:b w:val="0"/>
          <w:bCs w:val="0"/>
          <w:sz w:val="22"/>
        </w:rPr>
        <w:t>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BSSS Policy and Procedures Manual.</w:t>
      </w:r>
    </w:p>
    <w:p w14:paraId="0C882A53" w14:textId="43CB0811" w:rsidR="008630CD" w:rsidRPr="008E18DD" w:rsidRDefault="00994AD2" w:rsidP="002766A6">
      <w:pPr>
        <w:pStyle w:val="Heading1"/>
        <w:spacing w:before="120"/>
        <w:rPr>
          <w:rFonts w:asciiTheme="minorHAnsi" w:hAnsiTheme="minorHAnsi" w:cstheme="minorHAnsi"/>
        </w:rPr>
      </w:pPr>
      <w:r w:rsidRPr="008E18DD">
        <w:rPr>
          <w:rFonts w:asciiTheme="minorHAnsi" w:hAnsiTheme="minorHAnsi" w:cstheme="minorHAnsi"/>
        </w:rPr>
        <w:br w:type="page"/>
      </w:r>
      <w:bookmarkStart w:id="123" w:name="_Toc238721987"/>
      <w:r w:rsidR="008630CD" w:rsidRPr="008E18DD">
        <w:rPr>
          <w:rFonts w:asciiTheme="minorHAnsi" w:hAnsiTheme="minorHAnsi" w:cstheme="minorHAnsi"/>
        </w:rPr>
        <w:lastRenderedPageBreak/>
        <w:t>Appendix B – Course Developers</w:t>
      </w:r>
      <w:bookmarkEnd w:id="123"/>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58"/>
      </w:tblGrid>
      <w:tr w:rsidR="008765B1" w:rsidRPr="008E18DD" w14:paraId="7CFFDC21" w14:textId="77777777" w:rsidTr="00391162">
        <w:tc>
          <w:tcPr>
            <w:tcW w:w="4514" w:type="dxa"/>
          </w:tcPr>
          <w:bookmarkEnd w:id="106"/>
          <w:p w14:paraId="63F6110D" w14:textId="77777777" w:rsidR="008765B1" w:rsidRPr="008E18DD" w:rsidRDefault="008765B1" w:rsidP="00152322">
            <w:pPr>
              <w:pStyle w:val="Tabletextbold"/>
              <w:spacing w:before="40" w:after="40"/>
              <w:rPr>
                <w:rFonts w:asciiTheme="minorHAnsi" w:hAnsiTheme="minorHAnsi" w:cstheme="minorHAnsi"/>
              </w:rPr>
            </w:pPr>
            <w:r w:rsidRPr="008E18DD">
              <w:rPr>
                <w:rFonts w:asciiTheme="minorHAnsi" w:hAnsiTheme="minorHAnsi" w:cstheme="minorHAnsi"/>
              </w:rPr>
              <w:t>Name</w:t>
            </w:r>
          </w:p>
        </w:tc>
        <w:tc>
          <w:tcPr>
            <w:tcW w:w="4558" w:type="dxa"/>
          </w:tcPr>
          <w:p w14:paraId="71F91DF9" w14:textId="77777777" w:rsidR="008765B1" w:rsidRPr="008E18DD" w:rsidRDefault="008765B1" w:rsidP="00152322">
            <w:pPr>
              <w:pStyle w:val="Tabletextbold"/>
              <w:spacing w:before="40" w:after="40"/>
              <w:rPr>
                <w:rFonts w:asciiTheme="minorHAnsi" w:hAnsiTheme="minorHAnsi" w:cstheme="minorHAnsi"/>
              </w:rPr>
            </w:pPr>
            <w:r w:rsidRPr="008E18DD">
              <w:rPr>
                <w:rFonts w:asciiTheme="minorHAnsi" w:hAnsiTheme="minorHAnsi" w:cstheme="minorHAnsi"/>
              </w:rPr>
              <w:t>College</w:t>
            </w:r>
          </w:p>
        </w:tc>
      </w:tr>
      <w:tr w:rsidR="009C1339" w:rsidRPr="008E18DD" w14:paraId="7F1CDE21" w14:textId="77777777" w:rsidTr="009F73A2">
        <w:tc>
          <w:tcPr>
            <w:tcW w:w="4514" w:type="dxa"/>
            <w:vAlign w:val="center"/>
          </w:tcPr>
          <w:p w14:paraId="363D3368" w14:textId="114B6165"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lang w:val="en-US"/>
              </w:rPr>
              <w:t>Associate Professor Angela Scarino</w:t>
            </w:r>
          </w:p>
        </w:tc>
        <w:tc>
          <w:tcPr>
            <w:tcW w:w="4558" w:type="dxa"/>
            <w:vAlign w:val="center"/>
          </w:tcPr>
          <w:p w14:paraId="64E9F9B1" w14:textId="643FC5AC"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Adelaide University</w:t>
            </w:r>
          </w:p>
        </w:tc>
      </w:tr>
      <w:tr w:rsidR="009C1339" w:rsidRPr="008E18DD" w14:paraId="40B8DD60" w14:textId="77777777" w:rsidTr="009F73A2">
        <w:tc>
          <w:tcPr>
            <w:tcW w:w="4514" w:type="dxa"/>
            <w:vAlign w:val="center"/>
          </w:tcPr>
          <w:p w14:paraId="1182883C" w14:textId="3675E7A4"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lang w:val="en-US"/>
              </w:rPr>
              <w:t>Professor Caillan Davenport</w:t>
            </w:r>
          </w:p>
        </w:tc>
        <w:tc>
          <w:tcPr>
            <w:tcW w:w="4558" w:type="dxa"/>
            <w:vAlign w:val="center"/>
          </w:tcPr>
          <w:p w14:paraId="57B11D2B" w14:textId="1EA3B093"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Australian National University</w:t>
            </w:r>
          </w:p>
        </w:tc>
      </w:tr>
      <w:tr w:rsidR="009C1339" w:rsidRPr="008E18DD" w14:paraId="2D80DA09" w14:textId="77777777" w:rsidTr="009F73A2">
        <w:tc>
          <w:tcPr>
            <w:tcW w:w="4514" w:type="dxa"/>
            <w:vAlign w:val="center"/>
          </w:tcPr>
          <w:p w14:paraId="0F119527" w14:textId="0FAA5AD7"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Heike Craig, German Teacher</w:t>
            </w:r>
          </w:p>
        </w:tc>
        <w:tc>
          <w:tcPr>
            <w:tcW w:w="4558" w:type="dxa"/>
            <w:vAlign w:val="center"/>
          </w:tcPr>
          <w:p w14:paraId="3093B483" w14:textId="13210268" w:rsidR="009C1339" w:rsidRPr="008E18DD" w:rsidRDefault="009C1339" w:rsidP="00152322">
            <w:pPr>
              <w:pStyle w:val="TableText"/>
              <w:rPr>
                <w:rFonts w:asciiTheme="minorHAnsi" w:hAnsiTheme="minorHAnsi" w:cstheme="minorHAnsi"/>
              </w:rPr>
            </w:pPr>
            <w:proofErr w:type="spellStart"/>
            <w:r w:rsidRPr="008E18DD">
              <w:rPr>
                <w:rFonts w:asciiTheme="minorHAnsi" w:hAnsiTheme="minorHAnsi" w:cstheme="minorHAnsi"/>
                <w:bCs/>
              </w:rPr>
              <w:t>Daramalan</w:t>
            </w:r>
            <w:proofErr w:type="spellEnd"/>
            <w:r w:rsidRPr="008E18DD">
              <w:rPr>
                <w:rFonts w:asciiTheme="minorHAnsi" w:hAnsiTheme="minorHAnsi" w:cstheme="minorHAnsi"/>
                <w:bCs/>
              </w:rPr>
              <w:t xml:space="preserve"> College</w:t>
            </w:r>
          </w:p>
        </w:tc>
      </w:tr>
      <w:tr w:rsidR="009C1339" w:rsidRPr="008E18DD" w14:paraId="685CBA89" w14:textId="77777777" w:rsidTr="009F73A2">
        <w:tc>
          <w:tcPr>
            <w:tcW w:w="4514" w:type="dxa"/>
            <w:vAlign w:val="center"/>
          </w:tcPr>
          <w:p w14:paraId="7EACD5CC" w14:textId="7D0A9567"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Harpreet Kaur, Hindi Teacher</w:t>
            </w:r>
          </w:p>
        </w:tc>
        <w:tc>
          <w:tcPr>
            <w:tcW w:w="4558" w:type="dxa"/>
            <w:vAlign w:val="center"/>
          </w:tcPr>
          <w:p w14:paraId="4792DE08" w14:textId="2723A8AF"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Narrabundah College</w:t>
            </w:r>
          </w:p>
        </w:tc>
      </w:tr>
      <w:tr w:rsidR="009C1339" w:rsidRPr="008E18DD" w14:paraId="6A0F866B" w14:textId="77777777" w:rsidTr="009F73A2">
        <w:tc>
          <w:tcPr>
            <w:tcW w:w="4514" w:type="dxa"/>
            <w:vAlign w:val="center"/>
          </w:tcPr>
          <w:p w14:paraId="486D0D9C" w14:textId="3CEEEB4A"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Dianne Le Febvre, French teacher</w:t>
            </w:r>
          </w:p>
        </w:tc>
        <w:tc>
          <w:tcPr>
            <w:tcW w:w="4558" w:type="dxa"/>
            <w:vAlign w:val="center"/>
          </w:tcPr>
          <w:p w14:paraId="1AAFEC78" w14:textId="5AA27986"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Radford College</w:t>
            </w:r>
          </w:p>
        </w:tc>
      </w:tr>
      <w:tr w:rsidR="009C1339" w:rsidRPr="008E18DD" w14:paraId="3FC4BD1D" w14:textId="77777777" w:rsidTr="009F73A2">
        <w:tc>
          <w:tcPr>
            <w:tcW w:w="4514" w:type="dxa"/>
            <w:vAlign w:val="center"/>
          </w:tcPr>
          <w:p w14:paraId="70A49401" w14:textId="20F4B15E"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Orion Lethbridge, Korean Teacher</w:t>
            </w:r>
          </w:p>
        </w:tc>
        <w:tc>
          <w:tcPr>
            <w:tcW w:w="4558" w:type="dxa"/>
            <w:vAlign w:val="center"/>
          </w:tcPr>
          <w:p w14:paraId="74CEE219" w14:textId="3D5B8C0E"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Gungahlin College</w:t>
            </w:r>
          </w:p>
        </w:tc>
      </w:tr>
      <w:tr w:rsidR="009C1339" w:rsidRPr="008E18DD" w14:paraId="6E0EF959" w14:textId="77777777" w:rsidTr="009F73A2">
        <w:tc>
          <w:tcPr>
            <w:tcW w:w="4514" w:type="dxa"/>
            <w:vAlign w:val="center"/>
          </w:tcPr>
          <w:p w14:paraId="502BCF7F" w14:textId="1F32755B"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Lauren Richardson, Head of Languages, Latin Teacher</w:t>
            </w:r>
          </w:p>
        </w:tc>
        <w:tc>
          <w:tcPr>
            <w:tcW w:w="4558" w:type="dxa"/>
            <w:vAlign w:val="center"/>
          </w:tcPr>
          <w:p w14:paraId="3BC42011" w14:textId="3A60F5CD"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Canberra Girls Grammar School</w:t>
            </w:r>
          </w:p>
        </w:tc>
      </w:tr>
      <w:tr w:rsidR="009C1339" w:rsidRPr="008E18DD" w14:paraId="5FAEAC2A" w14:textId="77777777" w:rsidTr="009F73A2">
        <w:tc>
          <w:tcPr>
            <w:tcW w:w="4514" w:type="dxa"/>
            <w:vAlign w:val="center"/>
          </w:tcPr>
          <w:p w14:paraId="039F583F" w14:textId="0A4AD1EB" w:rsidR="009C1339" w:rsidRPr="008E18DD" w:rsidDel="002208DB" w:rsidRDefault="009C1339" w:rsidP="00152322">
            <w:pPr>
              <w:pStyle w:val="TableText"/>
              <w:rPr>
                <w:rFonts w:asciiTheme="minorHAnsi" w:hAnsiTheme="minorHAnsi" w:cstheme="minorHAnsi"/>
                <w:bCs/>
              </w:rPr>
            </w:pPr>
            <w:r w:rsidRPr="008E18DD">
              <w:rPr>
                <w:rFonts w:asciiTheme="minorHAnsi" w:hAnsiTheme="minorHAnsi" w:cstheme="minorHAnsi"/>
                <w:bCs/>
              </w:rPr>
              <w:t>Tina Rodriguez, Languages Coordinator, Italian and Spanish Teacher</w:t>
            </w:r>
          </w:p>
        </w:tc>
        <w:tc>
          <w:tcPr>
            <w:tcW w:w="4558" w:type="dxa"/>
            <w:vAlign w:val="center"/>
          </w:tcPr>
          <w:p w14:paraId="13091D1D" w14:textId="46043408" w:rsidR="009C1339" w:rsidRPr="008E18DD" w:rsidDel="002208DB" w:rsidRDefault="009C1339" w:rsidP="00152322">
            <w:pPr>
              <w:pStyle w:val="TableText"/>
              <w:rPr>
                <w:rFonts w:asciiTheme="minorHAnsi" w:hAnsiTheme="minorHAnsi" w:cstheme="minorHAnsi"/>
                <w:bCs/>
              </w:rPr>
            </w:pPr>
            <w:r w:rsidRPr="008E18DD">
              <w:rPr>
                <w:rFonts w:asciiTheme="minorHAnsi" w:hAnsiTheme="minorHAnsi" w:cstheme="minorHAnsi"/>
                <w:bCs/>
              </w:rPr>
              <w:t>Merici College</w:t>
            </w:r>
          </w:p>
        </w:tc>
      </w:tr>
      <w:tr w:rsidR="009C1339" w:rsidRPr="008E18DD" w14:paraId="4AE235AC" w14:textId="77777777" w:rsidTr="009F73A2">
        <w:tc>
          <w:tcPr>
            <w:tcW w:w="4514" w:type="dxa"/>
            <w:vAlign w:val="center"/>
          </w:tcPr>
          <w:p w14:paraId="4A9D550D" w14:textId="35041B7C"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Michele Sharp, Head of Languages, Japanese Teacher</w:t>
            </w:r>
          </w:p>
        </w:tc>
        <w:tc>
          <w:tcPr>
            <w:tcW w:w="4558" w:type="dxa"/>
            <w:vAlign w:val="center"/>
          </w:tcPr>
          <w:p w14:paraId="10D4B2F6" w14:textId="7F5F1421"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Radford College</w:t>
            </w:r>
          </w:p>
        </w:tc>
      </w:tr>
      <w:tr w:rsidR="009C1339" w:rsidRPr="008E18DD" w14:paraId="470783D4" w14:textId="77777777" w:rsidTr="009F73A2">
        <w:tc>
          <w:tcPr>
            <w:tcW w:w="4514" w:type="dxa"/>
            <w:vAlign w:val="center"/>
          </w:tcPr>
          <w:p w14:paraId="6331EB10" w14:textId="6DCACCD4"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Mei Turnip, Languages Coordinator, Indonesian Teacher</w:t>
            </w:r>
          </w:p>
        </w:tc>
        <w:tc>
          <w:tcPr>
            <w:tcW w:w="4558" w:type="dxa"/>
            <w:vAlign w:val="center"/>
          </w:tcPr>
          <w:p w14:paraId="0D13AE04" w14:textId="1E70A27E" w:rsidR="009C1339" w:rsidRPr="008E18DD" w:rsidRDefault="009C1339" w:rsidP="00152322">
            <w:pPr>
              <w:pStyle w:val="TableText"/>
              <w:rPr>
                <w:rFonts w:asciiTheme="minorHAnsi" w:hAnsiTheme="minorHAnsi" w:cstheme="minorHAnsi"/>
              </w:rPr>
            </w:pPr>
            <w:r w:rsidRPr="008E18DD">
              <w:rPr>
                <w:rFonts w:asciiTheme="minorHAnsi" w:hAnsiTheme="minorHAnsi" w:cstheme="minorHAnsi"/>
                <w:bCs/>
              </w:rPr>
              <w:t>Trinity Christian School</w:t>
            </w:r>
          </w:p>
        </w:tc>
      </w:tr>
      <w:tr w:rsidR="009C1339" w:rsidRPr="008E18DD" w14:paraId="2013BE92" w14:textId="77777777" w:rsidTr="009F73A2">
        <w:tc>
          <w:tcPr>
            <w:tcW w:w="4514" w:type="dxa"/>
            <w:vAlign w:val="center"/>
          </w:tcPr>
          <w:p w14:paraId="760A60A9" w14:textId="107F2987" w:rsidR="009C1339" w:rsidRPr="008E18DD" w:rsidRDefault="009C1339" w:rsidP="00152322">
            <w:pPr>
              <w:pStyle w:val="TableText"/>
              <w:rPr>
                <w:rFonts w:asciiTheme="minorHAnsi" w:hAnsiTheme="minorHAnsi" w:cstheme="minorHAnsi"/>
                <w:bCs/>
              </w:rPr>
            </w:pPr>
            <w:r w:rsidRPr="008E18DD">
              <w:rPr>
                <w:rFonts w:asciiTheme="minorHAnsi" w:hAnsiTheme="minorHAnsi" w:cstheme="minorHAnsi"/>
                <w:bCs/>
              </w:rPr>
              <w:t>Rocio Yactayo Lovett, Spanish Teacher</w:t>
            </w:r>
          </w:p>
        </w:tc>
        <w:tc>
          <w:tcPr>
            <w:tcW w:w="4558" w:type="dxa"/>
            <w:vAlign w:val="center"/>
          </w:tcPr>
          <w:p w14:paraId="072B3819" w14:textId="7968D1CB" w:rsidR="009C1339" w:rsidRPr="008E18DD" w:rsidRDefault="009C1339" w:rsidP="00152322">
            <w:pPr>
              <w:pStyle w:val="TableText"/>
              <w:rPr>
                <w:rFonts w:asciiTheme="minorHAnsi" w:hAnsiTheme="minorHAnsi" w:cstheme="minorHAnsi"/>
                <w:bCs/>
              </w:rPr>
            </w:pPr>
            <w:r w:rsidRPr="008E18DD">
              <w:rPr>
                <w:rFonts w:asciiTheme="minorHAnsi" w:hAnsiTheme="minorHAnsi" w:cstheme="minorHAnsi"/>
                <w:bCs/>
              </w:rPr>
              <w:t>Merici College</w:t>
            </w:r>
          </w:p>
        </w:tc>
      </w:tr>
      <w:tr w:rsidR="00AF11AC" w:rsidRPr="008E18DD" w14:paraId="0F751F05" w14:textId="77777777" w:rsidTr="009F73A2">
        <w:tc>
          <w:tcPr>
            <w:tcW w:w="4514" w:type="dxa"/>
            <w:vAlign w:val="center"/>
          </w:tcPr>
          <w:p w14:paraId="621AF664" w14:textId="02607D04" w:rsidR="00AF11AC" w:rsidRPr="008E18DD" w:rsidRDefault="00AF11AC" w:rsidP="00AF11AC">
            <w:pPr>
              <w:pStyle w:val="TableText"/>
              <w:rPr>
                <w:rFonts w:asciiTheme="minorHAnsi" w:hAnsiTheme="minorHAnsi" w:cstheme="minorHAnsi"/>
                <w:bCs/>
              </w:rPr>
            </w:pPr>
            <w:r>
              <w:rPr>
                <w:rFonts w:cs="Arial"/>
                <w:bCs/>
                <w:lang w:val="en-US"/>
              </w:rPr>
              <w:t>Jing (Jade) Yin, Chinese Teacher</w:t>
            </w:r>
          </w:p>
        </w:tc>
        <w:tc>
          <w:tcPr>
            <w:tcW w:w="4558" w:type="dxa"/>
            <w:vAlign w:val="center"/>
          </w:tcPr>
          <w:p w14:paraId="3F6B38F7" w14:textId="4AA8A478" w:rsidR="00AF11AC" w:rsidRPr="008E18DD" w:rsidRDefault="00AF11AC" w:rsidP="00AF11AC">
            <w:pPr>
              <w:pStyle w:val="TableText"/>
              <w:rPr>
                <w:rFonts w:asciiTheme="minorHAnsi" w:hAnsiTheme="minorHAnsi" w:cstheme="minorHAnsi"/>
                <w:bCs/>
              </w:rPr>
            </w:pPr>
            <w:r>
              <w:rPr>
                <w:rFonts w:cs="Arial"/>
                <w:bCs/>
                <w:lang w:val="en-US"/>
              </w:rPr>
              <w:t>Dickson College</w:t>
            </w:r>
          </w:p>
        </w:tc>
      </w:tr>
    </w:tbl>
    <w:p w14:paraId="4997430B" w14:textId="77777777" w:rsidR="00803035" w:rsidRPr="008E18DD" w:rsidRDefault="00803035" w:rsidP="008E18DD">
      <w:pPr>
        <w:spacing w:after="120"/>
        <w:rPr>
          <w:rFonts w:asciiTheme="minorHAnsi" w:hAnsiTheme="minorHAnsi" w:cstheme="minorHAnsi"/>
        </w:rPr>
      </w:pPr>
      <w:r w:rsidRPr="008E18DD">
        <w:rPr>
          <w:rFonts w:asciiTheme="minorHAnsi" w:hAnsiTheme="minorHAnsi" w:cstheme="minorHAnsi"/>
        </w:rPr>
        <w:br w:type="page"/>
      </w:r>
    </w:p>
    <w:p w14:paraId="369C107F" w14:textId="77777777" w:rsidR="006F49ED" w:rsidRPr="008E18DD" w:rsidRDefault="006F49ED" w:rsidP="008E18DD">
      <w:pPr>
        <w:pStyle w:val="Heading1"/>
        <w:spacing w:before="120"/>
        <w:rPr>
          <w:rFonts w:asciiTheme="minorHAnsi" w:hAnsiTheme="minorHAnsi" w:cstheme="minorHAnsi"/>
        </w:rPr>
      </w:pPr>
      <w:bookmarkStart w:id="124" w:name="_Toc525640306"/>
      <w:bookmarkStart w:id="125" w:name="_Toc238721988"/>
      <w:bookmarkStart w:id="126" w:name="_Hlk1638658"/>
      <w:bookmarkStart w:id="127" w:name="_Hlk1653875"/>
      <w:bookmarkEnd w:id="107"/>
      <w:r w:rsidRPr="008E18DD">
        <w:rPr>
          <w:rFonts w:asciiTheme="minorHAnsi" w:hAnsiTheme="minorHAnsi" w:cstheme="minorHAnsi"/>
        </w:rPr>
        <w:lastRenderedPageBreak/>
        <w:t xml:space="preserve">Appendix </w:t>
      </w:r>
      <w:r w:rsidR="00061C4D" w:rsidRPr="008E18DD">
        <w:rPr>
          <w:rFonts w:asciiTheme="minorHAnsi" w:hAnsiTheme="minorHAnsi" w:cstheme="minorHAnsi"/>
        </w:rPr>
        <w:t>C</w:t>
      </w:r>
      <w:r w:rsidRPr="008E18DD">
        <w:rPr>
          <w:rFonts w:asciiTheme="minorHAnsi" w:hAnsiTheme="minorHAnsi" w:cstheme="minorHAnsi"/>
        </w:rPr>
        <w:t xml:space="preserve"> – Common Curriculum Elements</w:t>
      </w:r>
      <w:bookmarkEnd w:id="124"/>
      <w:bookmarkEnd w:id="125"/>
    </w:p>
    <w:p w14:paraId="1C319BB9" w14:textId="77777777" w:rsidR="006F49ED" w:rsidRPr="008E18DD" w:rsidRDefault="006F49ED" w:rsidP="008E18DD">
      <w:pPr>
        <w:spacing w:after="120"/>
        <w:rPr>
          <w:rFonts w:asciiTheme="minorHAnsi" w:hAnsiTheme="minorHAnsi" w:cstheme="minorHAnsi"/>
        </w:rPr>
      </w:pPr>
      <w:r w:rsidRPr="008E18DD">
        <w:rPr>
          <w:rFonts w:asciiTheme="minorHAnsi" w:hAnsiTheme="minorHAnsi" w:cstheme="minorHAnsi"/>
        </w:rPr>
        <w:t>Common curriculum elements assist in the development of high</w:t>
      </w:r>
      <w:r w:rsidR="00A25713" w:rsidRPr="008E18DD">
        <w:rPr>
          <w:rFonts w:asciiTheme="minorHAnsi" w:hAnsiTheme="minorHAnsi" w:cstheme="minorHAnsi"/>
        </w:rPr>
        <w:t>-</w:t>
      </w:r>
      <w:r w:rsidRPr="008E18DD">
        <w:rPr>
          <w:rFonts w:asciiTheme="minorHAnsi" w:hAnsiTheme="minorHAnsi" w:cstheme="minorHAnsi"/>
        </w:rPr>
        <w:t>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6F49ED" w:rsidRPr="00152322" w14:paraId="1F285536" w14:textId="77777777" w:rsidTr="00187678">
        <w:trPr>
          <w:jc w:val="center"/>
        </w:trPr>
        <w:tc>
          <w:tcPr>
            <w:tcW w:w="1725" w:type="dxa"/>
            <w:tcBorders>
              <w:top w:val="single" w:sz="4" w:space="0" w:color="auto"/>
              <w:left w:val="single" w:sz="4" w:space="0" w:color="auto"/>
              <w:bottom w:val="single" w:sz="4" w:space="0" w:color="auto"/>
              <w:right w:val="single" w:sz="4" w:space="0" w:color="auto"/>
            </w:tcBorders>
          </w:tcPr>
          <w:p w14:paraId="362FDBE7" w14:textId="77777777" w:rsidR="006F49ED" w:rsidRPr="00152322" w:rsidRDefault="006F49ED" w:rsidP="00152322">
            <w:pPr>
              <w:pStyle w:val="Tabletextbold"/>
              <w:spacing w:before="40" w:after="40"/>
              <w:rPr>
                <w:rFonts w:asciiTheme="minorHAnsi" w:hAnsiTheme="minorHAnsi" w:cstheme="minorHAnsi"/>
              </w:rPr>
            </w:pPr>
            <w:r w:rsidRPr="00152322">
              <w:rPr>
                <w:rFonts w:asciiTheme="minorHAnsi" w:hAnsiTheme="minorHAnsi" w:cstheme="minorHAnsi"/>
              </w:rPr>
              <w:t>Organisers</w:t>
            </w:r>
          </w:p>
        </w:tc>
        <w:tc>
          <w:tcPr>
            <w:tcW w:w="1888" w:type="dxa"/>
            <w:tcBorders>
              <w:top w:val="single" w:sz="4" w:space="0" w:color="auto"/>
              <w:left w:val="single" w:sz="4" w:space="0" w:color="auto"/>
              <w:bottom w:val="single" w:sz="4" w:space="0" w:color="auto"/>
              <w:right w:val="single" w:sz="4" w:space="0" w:color="auto"/>
            </w:tcBorders>
          </w:tcPr>
          <w:p w14:paraId="651402A2" w14:textId="77777777" w:rsidR="006F49ED" w:rsidRPr="00152322" w:rsidRDefault="006F49ED" w:rsidP="00152322">
            <w:pPr>
              <w:pStyle w:val="Tabletextbold"/>
              <w:spacing w:before="40" w:after="40"/>
              <w:rPr>
                <w:rFonts w:asciiTheme="minorHAnsi" w:hAnsiTheme="minorHAnsi" w:cstheme="minorHAnsi"/>
              </w:rPr>
            </w:pPr>
            <w:r w:rsidRPr="00152322">
              <w:rPr>
                <w:rFonts w:asciiTheme="minorHAnsi" w:hAnsiTheme="minorHAnsi" w:cstheme="minorHAnsi"/>
              </w:rPr>
              <w:t>Elements</w:t>
            </w:r>
          </w:p>
        </w:tc>
        <w:tc>
          <w:tcPr>
            <w:tcW w:w="6026" w:type="dxa"/>
            <w:tcBorders>
              <w:top w:val="single" w:sz="4" w:space="0" w:color="auto"/>
              <w:left w:val="single" w:sz="4" w:space="0" w:color="auto"/>
              <w:bottom w:val="single" w:sz="4" w:space="0" w:color="auto"/>
              <w:right w:val="single" w:sz="4" w:space="0" w:color="auto"/>
            </w:tcBorders>
          </w:tcPr>
          <w:p w14:paraId="4BB5F943" w14:textId="77777777" w:rsidR="006F49ED" w:rsidRPr="00152322" w:rsidRDefault="006F49ED" w:rsidP="00152322">
            <w:pPr>
              <w:pStyle w:val="Tabletextbold"/>
              <w:spacing w:before="40" w:after="40"/>
              <w:rPr>
                <w:rFonts w:asciiTheme="minorHAnsi" w:hAnsiTheme="minorHAnsi" w:cstheme="minorHAnsi"/>
              </w:rPr>
            </w:pPr>
            <w:r w:rsidRPr="00152322">
              <w:rPr>
                <w:rFonts w:asciiTheme="minorHAnsi" w:hAnsiTheme="minorHAnsi" w:cstheme="minorHAnsi"/>
              </w:rPr>
              <w:t>Examples</w:t>
            </w:r>
          </w:p>
        </w:tc>
      </w:tr>
      <w:tr w:rsidR="006F49ED" w:rsidRPr="00152322" w14:paraId="799A08B1" w14:textId="77777777" w:rsidTr="00187678">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959B23C" w14:textId="2CB04009"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create, compose</w:t>
            </w:r>
            <w:r w:rsidR="00391162" w:rsidRPr="00152322">
              <w:rPr>
                <w:rFonts w:asciiTheme="minorHAnsi" w:hAnsiTheme="minorHAnsi" w:cstheme="minorHAnsi"/>
                <w:sz w:val="20"/>
              </w:rPr>
              <w:t>,</w:t>
            </w:r>
            <w:r w:rsidRPr="00152322">
              <w:rPr>
                <w:rFonts w:asciiTheme="minorHAnsi" w:hAnsiTheme="minorHAnsi" w:cstheme="minorHAnsi"/>
                <w:sz w:val="20"/>
              </w:rPr>
              <w:t xml:space="preserve"> and apply</w:t>
            </w:r>
          </w:p>
        </w:tc>
        <w:tc>
          <w:tcPr>
            <w:tcW w:w="1888" w:type="dxa"/>
            <w:tcBorders>
              <w:top w:val="single" w:sz="4" w:space="0" w:color="auto"/>
              <w:left w:val="single" w:sz="4" w:space="0" w:color="auto"/>
              <w:bottom w:val="single" w:sz="4" w:space="0" w:color="auto"/>
              <w:right w:val="single" w:sz="4" w:space="0" w:color="auto"/>
            </w:tcBorders>
          </w:tcPr>
          <w:p w14:paraId="31179BC9"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apply</w:t>
            </w:r>
          </w:p>
        </w:tc>
        <w:tc>
          <w:tcPr>
            <w:tcW w:w="6026" w:type="dxa"/>
            <w:tcBorders>
              <w:top w:val="single" w:sz="4" w:space="0" w:color="auto"/>
              <w:left w:val="single" w:sz="4" w:space="0" w:color="auto"/>
              <w:bottom w:val="single" w:sz="4" w:space="0" w:color="auto"/>
              <w:right w:val="single" w:sz="4" w:space="0" w:color="auto"/>
            </w:tcBorders>
          </w:tcPr>
          <w:p w14:paraId="71C04EC0" w14:textId="38E766B0"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ideas and procedures in unfamiliar situations, content</w:t>
            </w:r>
            <w:r w:rsidR="00391162" w:rsidRPr="00152322">
              <w:rPr>
                <w:rFonts w:asciiTheme="minorHAnsi" w:hAnsiTheme="minorHAnsi" w:cstheme="minorHAnsi"/>
                <w:sz w:val="20"/>
              </w:rPr>
              <w:t>,</w:t>
            </w:r>
            <w:r w:rsidRPr="00152322">
              <w:rPr>
                <w:rFonts w:asciiTheme="minorHAnsi" w:hAnsiTheme="minorHAnsi" w:cstheme="minorHAnsi"/>
                <w:sz w:val="20"/>
              </w:rPr>
              <w:t xml:space="preserve"> and processes in non-routine settings</w:t>
            </w:r>
          </w:p>
        </w:tc>
      </w:tr>
      <w:tr w:rsidR="006F49ED" w:rsidRPr="00152322" w14:paraId="0E4B215F"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54C72B3"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00D9155F"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compose</w:t>
            </w:r>
          </w:p>
        </w:tc>
        <w:tc>
          <w:tcPr>
            <w:tcW w:w="6026" w:type="dxa"/>
            <w:tcBorders>
              <w:top w:val="single" w:sz="4" w:space="0" w:color="auto"/>
              <w:left w:val="single" w:sz="4" w:space="0" w:color="auto"/>
              <w:bottom w:val="single" w:sz="4" w:space="0" w:color="auto"/>
              <w:right w:val="single" w:sz="4" w:space="0" w:color="auto"/>
            </w:tcBorders>
          </w:tcPr>
          <w:p w14:paraId="231596E9" w14:textId="00955B6F"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oral, written</w:t>
            </w:r>
            <w:r w:rsidR="00391162" w:rsidRPr="00152322">
              <w:rPr>
                <w:rFonts w:asciiTheme="minorHAnsi" w:hAnsiTheme="minorHAnsi" w:cstheme="minorHAnsi"/>
                <w:sz w:val="20"/>
              </w:rPr>
              <w:t>,</w:t>
            </w:r>
            <w:r w:rsidRPr="00152322">
              <w:rPr>
                <w:rFonts w:asciiTheme="minorHAnsi" w:hAnsiTheme="minorHAnsi" w:cstheme="minorHAnsi"/>
                <w:sz w:val="20"/>
              </w:rPr>
              <w:t xml:space="preserve"> and multimodal texts, music, visual images, responses to complex topics, new outcomes</w:t>
            </w:r>
          </w:p>
        </w:tc>
      </w:tr>
      <w:tr w:rsidR="006F49ED" w:rsidRPr="00152322" w14:paraId="099807C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34BE561"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41ABB4B5"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represent</w:t>
            </w:r>
          </w:p>
        </w:tc>
        <w:tc>
          <w:tcPr>
            <w:tcW w:w="6026" w:type="dxa"/>
            <w:tcBorders>
              <w:top w:val="single" w:sz="4" w:space="0" w:color="auto"/>
              <w:left w:val="single" w:sz="4" w:space="0" w:color="auto"/>
              <w:bottom w:val="single" w:sz="4" w:space="0" w:color="auto"/>
              <w:right w:val="single" w:sz="4" w:space="0" w:color="auto"/>
            </w:tcBorders>
          </w:tcPr>
          <w:p w14:paraId="73406CBA" w14:textId="7CE173B5"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images, symbols</w:t>
            </w:r>
            <w:r w:rsidR="00391162" w:rsidRPr="00152322">
              <w:rPr>
                <w:rFonts w:asciiTheme="minorHAnsi" w:hAnsiTheme="minorHAnsi" w:cstheme="minorHAnsi"/>
                <w:sz w:val="20"/>
              </w:rPr>
              <w:t>,</w:t>
            </w:r>
            <w:r w:rsidRPr="00152322">
              <w:rPr>
                <w:rFonts w:asciiTheme="minorHAnsi" w:hAnsiTheme="minorHAnsi" w:cstheme="minorHAnsi"/>
                <w:sz w:val="20"/>
              </w:rPr>
              <w:t xml:space="preserve"> or signs</w:t>
            </w:r>
          </w:p>
        </w:tc>
      </w:tr>
      <w:tr w:rsidR="006F49ED" w:rsidRPr="00152322" w14:paraId="2AAF05D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86ECF22"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3E0D1887"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create</w:t>
            </w:r>
          </w:p>
        </w:tc>
        <w:tc>
          <w:tcPr>
            <w:tcW w:w="6026" w:type="dxa"/>
            <w:tcBorders>
              <w:top w:val="single" w:sz="4" w:space="0" w:color="auto"/>
              <w:left w:val="single" w:sz="4" w:space="0" w:color="auto"/>
              <w:bottom w:val="single" w:sz="4" w:space="0" w:color="auto"/>
              <w:right w:val="single" w:sz="4" w:space="0" w:color="auto"/>
            </w:tcBorders>
          </w:tcPr>
          <w:p w14:paraId="1772D055" w14:textId="7020E468"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creative thinking to identify areas for change, growth</w:t>
            </w:r>
            <w:r w:rsidR="00391162" w:rsidRPr="00152322">
              <w:rPr>
                <w:rFonts w:asciiTheme="minorHAnsi" w:hAnsiTheme="minorHAnsi" w:cstheme="minorHAnsi"/>
                <w:sz w:val="20"/>
              </w:rPr>
              <w:t>,</w:t>
            </w:r>
            <w:r w:rsidRPr="00152322">
              <w:rPr>
                <w:rFonts w:asciiTheme="minorHAnsi" w:hAnsiTheme="minorHAnsi" w:cstheme="minorHAnsi"/>
                <w:sz w:val="20"/>
              </w:rPr>
              <w:t xml:space="preserve"> and innovation, recognise opportunities, experiment to achieve innovative solutions, construct objects, imagine alternatives</w:t>
            </w:r>
          </w:p>
        </w:tc>
      </w:tr>
      <w:tr w:rsidR="006F49ED" w:rsidRPr="00152322" w14:paraId="07159FE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77F4B4B"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09783558"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manipulate</w:t>
            </w:r>
          </w:p>
        </w:tc>
        <w:tc>
          <w:tcPr>
            <w:tcW w:w="6026" w:type="dxa"/>
            <w:tcBorders>
              <w:top w:val="single" w:sz="4" w:space="0" w:color="auto"/>
              <w:left w:val="single" w:sz="4" w:space="0" w:color="auto"/>
              <w:bottom w:val="single" w:sz="4" w:space="0" w:color="auto"/>
              <w:right w:val="single" w:sz="4" w:space="0" w:color="auto"/>
            </w:tcBorders>
          </w:tcPr>
          <w:p w14:paraId="63A3342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images, text, data, points of view</w:t>
            </w:r>
          </w:p>
        </w:tc>
      </w:tr>
      <w:tr w:rsidR="006F49ED" w:rsidRPr="00152322" w14:paraId="05874CE6" w14:textId="77777777" w:rsidTr="00187678">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3A5316B" w14:textId="205B3FFC"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analyse, synthesise</w:t>
            </w:r>
            <w:r w:rsidR="00391162" w:rsidRPr="00152322">
              <w:rPr>
                <w:rFonts w:asciiTheme="minorHAnsi" w:hAnsiTheme="minorHAnsi" w:cstheme="minorHAnsi"/>
                <w:sz w:val="20"/>
              </w:rPr>
              <w:t>,</w:t>
            </w:r>
            <w:r w:rsidRPr="00152322">
              <w:rPr>
                <w:rFonts w:asciiTheme="minorHAnsi" w:hAnsiTheme="minorHAnsi" w:cstheme="minorHAnsi"/>
                <w:sz w:val="20"/>
              </w:rPr>
              <w:t xml:space="preserve"> and evaluate</w:t>
            </w:r>
          </w:p>
        </w:tc>
        <w:tc>
          <w:tcPr>
            <w:tcW w:w="1888" w:type="dxa"/>
            <w:tcBorders>
              <w:top w:val="single" w:sz="4" w:space="0" w:color="auto"/>
              <w:left w:val="single" w:sz="4" w:space="0" w:color="auto"/>
              <w:bottom w:val="single" w:sz="4" w:space="0" w:color="auto"/>
              <w:right w:val="single" w:sz="4" w:space="0" w:color="auto"/>
            </w:tcBorders>
          </w:tcPr>
          <w:p w14:paraId="5365CC68"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justify</w:t>
            </w:r>
          </w:p>
        </w:tc>
        <w:tc>
          <w:tcPr>
            <w:tcW w:w="6026" w:type="dxa"/>
            <w:tcBorders>
              <w:top w:val="single" w:sz="4" w:space="0" w:color="auto"/>
              <w:left w:val="single" w:sz="4" w:space="0" w:color="auto"/>
              <w:bottom w:val="single" w:sz="4" w:space="0" w:color="auto"/>
              <w:right w:val="single" w:sz="4" w:space="0" w:color="auto"/>
            </w:tcBorders>
          </w:tcPr>
          <w:p w14:paraId="035F9943"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arguments, points of view, phenomena, choices</w:t>
            </w:r>
          </w:p>
        </w:tc>
      </w:tr>
      <w:tr w:rsidR="006F49ED" w:rsidRPr="00152322" w14:paraId="651E8C4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29DD7D1"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6C6D329B"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hypothesise</w:t>
            </w:r>
          </w:p>
        </w:tc>
        <w:tc>
          <w:tcPr>
            <w:tcW w:w="6026" w:type="dxa"/>
            <w:tcBorders>
              <w:top w:val="single" w:sz="4" w:space="0" w:color="auto"/>
              <w:left w:val="single" w:sz="4" w:space="0" w:color="auto"/>
              <w:bottom w:val="single" w:sz="4" w:space="0" w:color="auto"/>
              <w:right w:val="single" w:sz="4" w:space="0" w:color="auto"/>
            </w:tcBorders>
          </w:tcPr>
          <w:p w14:paraId="343B61AA"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statement/theory that can be tested by data</w:t>
            </w:r>
          </w:p>
        </w:tc>
      </w:tr>
      <w:tr w:rsidR="006F49ED" w:rsidRPr="00152322" w14:paraId="31A51F3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5FF756C1"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2EC80C58"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extrapolate</w:t>
            </w:r>
          </w:p>
        </w:tc>
        <w:tc>
          <w:tcPr>
            <w:tcW w:w="6026" w:type="dxa"/>
            <w:tcBorders>
              <w:top w:val="single" w:sz="4" w:space="0" w:color="auto"/>
              <w:left w:val="single" w:sz="4" w:space="0" w:color="auto"/>
              <w:bottom w:val="single" w:sz="4" w:space="0" w:color="auto"/>
              <w:right w:val="single" w:sz="4" w:space="0" w:color="auto"/>
            </w:tcBorders>
          </w:tcPr>
          <w:p w14:paraId="4B8E6AD4"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trends, cause/effect, impact of a decision</w:t>
            </w:r>
          </w:p>
        </w:tc>
      </w:tr>
      <w:tr w:rsidR="006F49ED" w:rsidRPr="00152322" w14:paraId="1769BC6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6AB0614"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0A14EE3B"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predict</w:t>
            </w:r>
          </w:p>
        </w:tc>
        <w:tc>
          <w:tcPr>
            <w:tcW w:w="6026" w:type="dxa"/>
            <w:tcBorders>
              <w:top w:val="single" w:sz="4" w:space="0" w:color="auto"/>
              <w:left w:val="single" w:sz="4" w:space="0" w:color="auto"/>
              <w:bottom w:val="single" w:sz="4" w:space="0" w:color="auto"/>
              <w:right w:val="single" w:sz="4" w:space="0" w:color="auto"/>
            </w:tcBorders>
          </w:tcPr>
          <w:p w14:paraId="6004136A"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data, trends, inferences</w:t>
            </w:r>
          </w:p>
        </w:tc>
      </w:tr>
      <w:tr w:rsidR="006F49ED" w:rsidRPr="00152322" w14:paraId="53C4769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E6C73CF"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31A3AA3C"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evaluate</w:t>
            </w:r>
          </w:p>
        </w:tc>
        <w:tc>
          <w:tcPr>
            <w:tcW w:w="6026" w:type="dxa"/>
            <w:tcBorders>
              <w:top w:val="single" w:sz="4" w:space="0" w:color="auto"/>
              <w:left w:val="single" w:sz="4" w:space="0" w:color="auto"/>
              <w:bottom w:val="single" w:sz="4" w:space="0" w:color="auto"/>
              <w:right w:val="single" w:sz="4" w:space="0" w:color="auto"/>
            </w:tcBorders>
          </w:tcPr>
          <w:p w14:paraId="6EC6980F"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text, images, points of view, solutions, phenomenon, graphics</w:t>
            </w:r>
          </w:p>
        </w:tc>
      </w:tr>
      <w:tr w:rsidR="006F49ED" w:rsidRPr="00152322" w14:paraId="26BEB814"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306D53A"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282EDF66"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test</w:t>
            </w:r>
          </w:p>
        </w:tc>
        <w:tc>
          <w:tcPr>
            <w:tcW w:w="6026" w:type="dxa"/>
            <w:tcBorders>
              <w:top w:val="single" w:sz="4" w:space="0" w:color="auto"/>
              <w:left w:val="single" w:sz="4" w:space="0" w:color="auto"/>
              <w:bottom w:val="single" w:sz="4" w:space="0" w:color="auto"/>
              <w:right w:val="single" w:sz="4" w:space="0" w:color="auto"/>
            </w:tcBorders>
          </w:tcPr>
          <w:p w14:paraId="293D10EA"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validity of assumptions, ideas, procedures, strategies</w:t>
            </w:r>
          </w:p>
        </w:tc>
      </w:tr>
      <w:tr w:rsidR="006F49ED" w:rsidRPr="00152322" w14:paraId="29990835"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DA88D49"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4641284C"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argue</w:t>
            </w:r>
          </w:p>
        </w:tc>
        <w:tc>
          <w:tcPr>
            <w:tcW w:w="6026" w:type="dxa"/>
            <w:tcBorders>
              <w:top w:val="single" w:sz="4" w:space="0" w:color="auto"/>
              <w:left w:val="single" w:sz="4" w:space="0" w:color="auto"/>
              <w:bottom w:val="single" w:sz="4" w:space="0" w:color="auto"/>
              <w:right w:val="single" w:sz="4" w:space="0" w:color="auto"/>
            </w:tcBorders>
          </w:tcPr>
          <w:p w14:paraId="4CB3D256" w14:textId="67B27C6A"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trends, cause/effect, strengths</w:t>
            </w:r>
            <w:r w:rsidR="00391162" w:rsidRPr="00152322">
              <w:rPr>
                <w:rFonts w:asciiTheme="minorHAnsi" w:hAnsiTheme="minorHAnsi" w:cstheme="minorHAnsi"/>
                <w:sz w:val="20"/>
              </w:rPr>
              <w:t>,</w:t>
            </w:r>
            <w:r w:rsidRPr="00152322">
              <w:rPr>
                <w:rFonts w:asciiTheme="minorHAnsi" w:hAnsiTheme="minorHAnsi" w:cstheme="minorHAnsi"/>
                <w:sz w:val="20"/>
              </w:rPr>
              <w:t xml:space="preserve"> and weaknesses</w:t>
            </w:r>
          </w:p>
        </w:tc>
      </w:tr>
      <w:tr w:rsidR="006F49ED" w:rsidRPr="00152322" w14:paraId="70A9286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EDCA05C"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2100D1B9"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reflect</w:t>
            </w:r>
          </w:p>
        </w:tc>
        <w:tc>
          <w:tcPr>
            <w:tcW w:w="6026" w:type="dxa"/>
            <w:tcBorders>
              <w:top w:val="single" w:sz="4" w:space="0" w:color="auto"/>
              <w:left w:val="single" w:sz="4" w:space="0" w:color="auto"/>
              <w:bottom w:val="single" w:sz="4" w:space="0" w:color="auto"/>
              <w:right w:val="single" w:sz="4" w:space="0" w:color="auto"/>
            </w:tcBorders>
          </w:tcPr>
          <w:p w14:paraId="377A7A0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on strengths and weaknesses</w:t>
            </w:r>
          </w:p>
        </w:tc>
      </w:tr>
      <w:tr w:rsidR="006F49ED" w:rsidRPr="00152322" w14:paraId="1246D17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247EDB0B"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31A60BB0"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synthesise</w:t>
            </w:r>
          </w:p>
        </w:tc>
        <w:tc>
          <w:tcPr>
            <w:tcW w:w="6026" w:type="dxa"/>
            <w:tcBorders>
              <w:top w:val="single" w:sz="4" w:space="0" w:color="auto"/>
              <w:left w:val="single" w:sz="4" w:space="0" w:color="auto"/>
              <w:bottom w:val="single" w:sz="4" w:space="0" w:color="auto"/>
              <w:right w:val="single" w:sz="4" w:space="0" w:color="auto"/>
            </w:tcBorders>
          </w:tcPr>
          <w:p w14:paraId="4A1B3ED8"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data and knowledge, points of view from several sources</w:t>
            </w:r>
          </w:p>
        </w:tc>
      </w:tr>
      <w:tr w:rsidR="006F49ED" w:rsidRPr="00152322" w14:paraId="7CDED4A7"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1DF8D44"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383B2FE9"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analyse</w:t>
            </w:r>
          </w:p>
        </w:tc>
        <w:tc>
          <w:tcPr>
            <w:tcW w:w="6026" w:type="dxa"/>
            <w:tcBorders>
              <w:top w:val="single" w:sz="4" w:space="0" w:color="auto"/>
              <w:left w:val="single" w:sz="4" w:space="0" w:color="auto"/>
              <w:bottom w:val="single" w:sz="4" w:space="0" w:color="auto"/>
              <w:right w:val="single" w:sz="4" w:space="0" w:color="auto"/>
            </w:tcBorders>
          </w:tcPr>
          <w:p w14:paraId="51A9DF0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text, images, graphs, data, points of view</w:t>
            </w:r>
          </w:p>
        </w:tc>
      </w:tr>
      <w:tr w:rsidR="006F49ED" w:rsidRPr="00152322" w14:paraId="1104BC2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B911032"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5726F5A6"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examine</w:t>
            </w:r>
          </w:p>
        </w:tc>
        <w:tc>
          <w:tcPr>
            <w:tcW w:w="6026" w:type="dxa"/>
            <w:tcBorders>
              <w:top w:val="single" w:sz="4" w:space="0" w:color="auto"/>
              <w:left w:val="single" w:sz="4" w:space="0" w:color="auto"/>
              <w:bottom w:val="single" w:sz="4" w:space="0" w:color="auto"/>
              <w:right w:val="single" w:sz="4" w:space="0" w:color="auto"/>
            </w:tcBorders>
          </w:tcPr>
          <w:p w14:paraId="0CAAD6F2"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data, visual images, arguments, points of view</w:t>
            </w:r>
          </w:p>
        </w:tc>
      </w:tr>
      <w:tr w:rsidR="006F49ED" w:rsidRPr="00152322" w14:paraId="7D36386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7DB2435B"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3ACF068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investigate</w:t>
            </w:r>
          </w:p>
        </w:tc>
        <w:tc>
          <w:tcPr>
            <w:tcW w:w="6026" w:type="dxa"/>
            <w:tcBorders>
              <w:top w:val="single" w:sz="4" w:space="0" w:color="auto"/>
              <w:left w:val="single" w:sz="4" w:space="0" w:color="auto"/>
              <w:bottom w:val="single" w:sz="4" w:space="0" w:color="auto"/>
              <w:right w:val="single" w:sz="4" w:space="0" w:color="auto"/>
            </w:tcBorders>
          </w:tcPr>
          <w:p w14:paraId="333B18E1"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issues, problems</w:t>
            </w:r>
          </w:p>
        </w:tc>
      </w:tr>
      <w:tr w:rsidR="006F49ED" w:rsidRPr="00152322" w14:paraId="0E26AEEC" w14:textId="77777777" w:rsidTr="00187678">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241F420E" w14:textId="455BCE7E"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organise, sequence</w:t>
            </w:r>
            <w:r w:rsidR="00391162" w:rsidRPr="00152322">
              <w:rPr>
                <w:rFonts w:asciiTheme="minorHAnsi" w:hAnsiTheme="minorHAnsi" w:cstheme="minorHAnsi"/>
                <w:sz w:val="20"/>
              </w:rPr>
              <w:t>,</w:t>
            </w:r>
            <w:r w:rsidRPr="00152322">
              <w:rPr>
                <w:rFonts w:asciiTheme="minorHAnsi" w:hAnsiTheme="minorHAnsi" w:cstheme="minorHAnsi"/>
                <w:sz w:val="20"/>
              </w:rPr>
              <w:t xml:space="preserve"> and explain</w:t>
            </w:r>
          </w:p>
        </w:tc>
        <w:tc>
          <w:tcPr>
            <w:tcW w:w="1888" w:type="dxa"/>
            <w:tcBorders>
              <w:top w:val="single" w:sz="4" w:space="0" w:color="auto"/>
              <w:left w:val="single" w:sz="4" w:space="0" w:color="auto"/>
              <w:bottom w:val="single" w:sz="4" w:space="0" w:color="auto"/>
              <w:right w:val="single" w:sz="4" w:space="0" w:color="auto"/>
            </w:tcBorders>
          </w:tcPr>
          <w:p w14:paraId="5E35DD30"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sequence</w:t>
            </w:r>
          </w:p>
        </w:tc>
        <w:tc>
          <w:tcPr>
            <w:tcW w:w="6026" w:type="dxa"/>
            <w:tcBorders>
              <w:top w:val="single" w:sz="4" w:space="0" w:color="auto"/>
              <w:left w:val="single" w:sz="4" w:space="0" w:color="auto"/>
              <w:bottom w:val="single" w:sz="4" w:space="0" w:color="auto"/>
              <w:right w:val="single" w:sz="4" w:space="0" w:color="auto"/>
            </w:tcBorders>
          </w:tcPr>
          <w:p w14:paraId="53736CE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text, data, relationships, arguments, patterns</w:t>
            </w:r>
          </w:p>
        </w:tc>
      </w:tr>
      <w:tr w:rsidR="006F49ED" w:rsidRPr="00152322" w14:paraId="2BB5FAD4"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D1139A5"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18DD6BB3"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visualise</w:t>
            </w:r>
          </w:p>
        </w:tc>
        <w:tc>
          <w:tcPr>
            <w:tcW w:w="6026" w:type="dxa"/>
            <w:tcBorders>
              <w:top w:val="single" w:sz="4" w:space="0" w:color="auto"/>
              <w:left w:val="single" w:sz="4" w:space="0" w:color="auto"/>
              <w:bottom w:val="single" w:sz="4" w:space="0" w:color="auto"/>
              <w:right w:val="single" w:sz="4" w:space="0" w:color="auto"/>
            </w:tcBorders>
          </w:tcPr>
          <w:p w14:paraId="01797624" w14:textId="6E0D8566"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trends, futures, patterns, cause</w:t>
            </w:r>
            <w:r w:rsidR="00391162" w:rsidRPr="00152322">
              <w:rPr>
                <w:rFonts w:asciiTheme="minorHAnsi" w:hAnsiTheme="minorHAnsi" w:cstheme="minorHAnsi"/>
                <w:sz w:val="20"/>
              </w:rPr>
              <w:t>,</w:t>
            </w:r>
            <w:r w:rsidRPr="00152322">
              <w:rPr>
                <w:rFonts w:asciiTheme="minorHAnsi" w:hAnsiTheme="minorHAnsi" w:cstheme="minorHAnsi"/>
                <w:sz w:val="20"/>
              </w:rPr>
              <w:t xml:space="preserve"> and effect</w:t>
            </w:r>
          </w:p>
        </w:tc>
      </w:tr>
      <w:tr w:rsidR="006F49ED" w:rsidRPr="00152322" w14:paraId="07DF9CD1"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F644FE2"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465997A3"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compare/contrast</w:t>
            </w:r>
          </w:p>
        </w:tc>
        <w:tc>
          <w:tcPr>
            <w:tcW w:w="6026" w:type="dxa"/>
            <w:tcBorders>
              <w:top w:val="single" w:sz="4" w:space="0" w:color="auto"/>
              <w:left w:val="single" w:sz="4" w:space="0" w:color="auto"/>
              <w:bottom w:val="single" w:sz="4" w:space="0" w:color="auto"/>
              <w:right w:val="single" w:sz="4" w:space="0" w:color="auto"/>
            </w:tcBorders>
          </w:tcPr>
          <w:p w14:paraId="761B141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data, visual images, arguments, points of view</w:t>
            </w:r>
          </w:p>
        </w:tc>
      </w:tr>
      <w:tr w:rsidR="006F49ED" w:rsidRPr="00152322" w14:paraId="3AB4275E"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88FB034"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2B679029"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discuss</w:t>
            </w:r>
          </w:p>
        </w:tc>
        <w:tc>
          <w:tcPr>
            <w:tcW w:w="6026" w:type="dxa"/>
            <w:tcBorders>
              <w:top w:val="single" w:sz="4" w:space="0" w:color="auto"/>
              <w:left w:val="single" w:sz="4" w:space="0" w:color="auto"/>
              <w:bottom w:val="single" w:sz="4" w:space="0" w:color="auto"/>
              <w:right w:val="single" w:sz="4" w:space="0" w:color="auto"/>
            </w:tcBorders>
          </w:tcPr>
          <w:p w14:paraId="3F12437F"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issues, data, relationships, choices/options</w:t>
            </w:r>
          </w:p>
        </w:tc>
      </w:tr>
      <w:tr w:rsidR="006F49ED" w:rsidRPr="00152322" w14:paraId="06FDB51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C571EE3"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2548A6DC"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interpret</w:t>
            </w:r>
          </w:p>
        </w:tc>
        <w:tc>
          <w:tcPr>
            <w:tcW w:w="6026" w:type="dxa"/>
            <w:tcBorders>
              <w:top w:val="single" w:sz="4" w:space="0" w:color="auto"/>
              <w:left w:val="single" w:sz="4" w:space="0" w:color="auto"/>
              <w:bottom w:val="single" w:sz="4" w:space="0" w:color="auto"/>
              <w:right w:val="single" w:sz="4" w:space="0" w:color="auto"/>
            </w:tcBorders>
          </w:tcPr>
          <w:p w14:paraId="6F3608D5"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symbols, text, images, graphs</w:t>
            </w:r>
          </w:p>
        </w:tc>
      </w:tr>
      <w:tr w:rsidR="006F49ED" w:rsidRPr="00152322" w14:paraId="2118972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18E170"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2B8D545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explain</w:t>
            </w:r>
          </w:p>
        </w:tc>
        <w:tc>
          <w:tcPr>
            <w:tcW w:w="6026" w:type="dxa"/>
            <w:tcBorders>
              <w:top w:val="single" w:sz="4" w:space="0" w:color="auto"/>
              <w:left w:val="single" w:sz="4" w:space="0" w:color="auto"/>
              <w:bottom w:val="single" w:sz="4" w:space="0" w:color="auto"/>
              <w:right w:val="single" w:sz="4" w:space="0" w:color="auto"/>
            </w:tcBorders>
          </w:tcPr>
          <w:p w14:paraId="67EA42FB"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explicit/implicit assumptions, bias, themes/arguments, cause/effect, strengths/weaknesses</w:t>
            </w:r>
          </w:p>
        </w:tc>
      </w:tr>
      <w:tr w:rsidR="006F49ED" w:rsidRPr="00152322" w14:paraId="5C4E356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76BE306"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10F142EF"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translate</w:t>
            </w:r>
          </w:p>
        </w:tc>
        <w:tc>
          <w:tcPr>
            <w:tcW w:w="6026" w:type="dxa"/>
            <w:tcBorders>
              <w:top w:val="single" w:sz="4" w:space="0" w:color="auto"/>
              <w:left w:val="single" w:sz="4" w:space="0" w:color="auto"/>
              <w:bottom w:val="single" w:sz="4" w:space="0" w:color="auto"/>
              <w:right w:val="single" w:sz="4" w:space="0" w:color="auto"/>
            </w:tcBorders>
          </w:tcPr>
          <w:p w14:paraId="12A197EE"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data, visual images, arguments, points of view</w:t>
            </w:r>
          </w:p>
        </w:tc>
      </w:tr>
      <w:tr w:rsidR="006F49ED" w:rsidRPr="00152322" w14:paraId="5391D05E"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F6406F0"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7B6B0072"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assess</w:t>
            </w:r>
          </w:p>
        </w:tc>
        <w:tc>
          <w:tcPr>
            <w:tcW w:w="6026" w:type="dxa"/>
            <w:tcBorders>
              <w:top w:val="single" w:sz="4" w:space="0" w:color="auto"/>
              <w:left w:val="single" w:sz="4" w:space="0" w:color="auto"/>
              <w:bottom w:val="single" w:sz="4" w:space="0" w:color="auto"/>
              <w:right w:val="single" w:sz="4" w:space="0" w:color="auto"/>
            </w:tcBorders>
          </w:tcPr>
          <w:p w14:paraId="52FD1EC2"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probabilities, choices/options</w:t>
            </w:r>
          </w:p>
        </w:tc>
      </w:tr>
      <w:tr w:rsidR="006F49ED" w:rsidRPr="00152322" w14:paraId="6449BA3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BF38276"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67E0BA50"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select</w:t>
            </w:r>
          </w:p>
        </w:tc>
        <w:tc>
          <w:tcPr>
            <w:tcW w:w="6026" w:type="dxa"/>
            <w:tcBorders>
              <w:top w:val="single" w:sz="4" w:space="0" w:color="auto"/>
              <w:left w:val="single" w:sz="4" w:space="0" w:color="auto"/>
              <w:bottom w:val="single" w:sz="4" w:space="0" w:color="auto"/>
              <w:right w:val="single" w:sz="4" w:space="0" w:color="auto"/>
            </w:tcBorders>
          </w:tcPr>
          <w:p w14:paraId="335879E9"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main points, words, ideas in text</w:t>
            </w:r>
          </w:p>
        </w:tc>
      </w:tr>
      <w:tr w:rsidR="006F49ED" w:rsidRPr="00152322" w14:paraId="79F0EA7D" w14:textId="77777777" w:rsidTr="00187678">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7B7A5A6C"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1FEBDE24"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reproduce</w:t>
            </w:r>
          </w:p>
        </w:tc>
        <w:tc>
          <w:tcPr>
            <w:tcW w:w="6026" w:type="dxa"/>
            <w:tcBorders>
              <w:top w:val="single" w:sz="4" w:space="0" w:color="auto"/>
              <w:left w:val="single" w:sz="4" w:space="0" w:color="auto"/>
              <w:bottom w:val="single" w:sz="4" w:space="0" w:color="auto"/>
              <w:right w:val="single" w:sz="4" w:space="0" w:color="auto"/>
            </w:tcBorders>
          </w:tcPr>
          <w:p w14:paraId="36B5DD20"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information, data, words, images, graphics</w:t>
            </w:r>
          </w:p>
        </w:tc>
      </w:tr>
      <w:tr w:rsidR="006F49ED" w:rsidRPr="00152322" w14:paraId="5F52B22F"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A60C3C2"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5D42B72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respond</w:t>
            </w:r>
          </w:p>
        </w:tc>
        <w:tc>
          <w:tcPr>
            <w:tcW w:w="6026" w:type="dxa"/>
            <w:tcBorders>
              <w:top w:val="single" w:sz="4" w:space="0" w:color="auto"/>
              <w:left w:val="single" w:sz="4" w:space="0" w:color="auto"/>
              <w:bottom w:val="single" w:sz="4" w:space="0" w:color="auto"/>
              <w:right w:val="single" w:sz="4" w:space="0" w:color="auto"/>
            </w:tcBorders>
          </w:tcPr>
          <w:p w14:paraId="637A210C"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data, visual images, arguments, points of view</w:t>
            </w:r>
          </w:p>
        </w:tc>
      </w:tr>
      <w:tr w:rsidR="006F49ED" w:rsidRPr="00152322" w14:paraId="27FD6923"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28A9357"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1943110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relate</w:t>
            </w:r>
          </w:p>
        </w:tc>
        <w:tc>
          <w:tcPr>
            <w:tcW w:w="6026" w:type="dxa"/>
            <w:tcBorders>
              <w:top w:val="single" w:sz="4" w:space="0" w:color="auto"/>
              <w:left w:val="single" w:sz="4" w:space="0" w:color="auto"/>
              <w:bottom w:val="single" w:sz="4" w:space="0" w:color="auto"/>
              <w:right w:val="single" w:sz="4" w:space="0" w:color="auto"/>
            </w:tcBorders>
          </w:tcPr>
          <w:p w14:paraId="3CF1EC27"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events, processes, situations</w:t>
            </w:r>
          </w:p>
        </w:tc>
      </w:tr>
      <w:tr w:rsidR="006F49ED" w:rsidRPr="00152322" w14:paraId="7FE73D6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FB73CCE"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73A4838C"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demonstrate</w:t>
            </w:r>
          </w:p>
        </w:tc>
        <w:tc>
          <w:tcPr>
            <w:tcW w:w="6026" w:type="dxa"/>
            <w:tcBorders>
              <w:top w:val="single" w:sz="4" w:space="0" w:color="auto"/>
              <w:left w:val="single" w:sz="4" w:space="0" w:color="auto"/>
              <w:bottom w:val="single" w:sz="4" w:space="0" w:color="auto"/>
              <w:right w:val="single" w:sz="4" w:space="0" w:color="auto"/>
            </w:tcBorders>
          </w:tcPr>
          <w:p w14:paraId="09579477"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probabilities, choices/options</w:t>
            </w:r>
          </w:p>
        </w:tc>
      </w:tr>
      <w:tr w:rsidR="006F49ED" w:rsidRPr="00152322" w14:paraId="1987F5F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52C27CE"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6A000670"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describe</w:t>
            </w:r>
          </w:p>
        </w:tc>
        <w:tc>
          <w:tcPr>
            <w:tcW w:w="6026" w:type="dxa"/>
            <w:tcBorders>
              <w:top w:val="single" w:sz="4" w:space="0" w:color="auto"/>
              <w:left w:val="single" w:sz="4" w:space="0" w:color="auto"/>
              <w:bottom w:val="single" w:sz="4" w:space="0" w:color="auto"/>
              <w:right w:val="single" w:sz="4" w:space="0" w:color="auto"/>
            </w:tcBorders>
          </w:tcPr>
          <w:p w14:paraId="1E03F984"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data, visual images, arguments, points of view</w:t>
            </w:r>
          </w:p>
        </w:tc>
      </w:tr>
      <w:tr w:rsidR="006F49ED" w:rsidRPr="00152322" w14:paraId="294A1BCF"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FF43411"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267E2527"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plan</w:t>
            </w:r>
          </w:p>
        </w:tc>
        <w:tc>
          <w:tcPr>
            <w:tcW w:w="6026" w:type="dxa"/>
            <w:tcBorders>
              <w:top w:val="single" w:sz="4" w:space="0" w:color="auto"/>
              <w:left w:val="single" w:sz="4" w:space="0" w:color="auto"/>
              <w:bottom w:val="single" w:sz="4" w:space="0" w:color="auto"/>
              <w:right w:val="single" w:sz="4" w:space="0" w:color="auto"/>
            </w:tcBorders>
          </w:tcPr>
          <w:p w14:paraId="50640CC1"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strategies, ideas in text, arguments</w:t>
            </w:r>
          </w:p>
        </w:tc>
      </w:tr>
      <w:tr w:rsidR="006F49ED" w:rsidRPr="00152322" w14:paraId="227E36A5"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B19A9EB"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42986E6B"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classify</w:t>
            </w:r>
          </w:p>
        </w:tc>
        <w:tc>
          <w:tcPr>
            <w:tcW w:w="6026" w:type="dxa"/>
            <w:tcBorders>
              <w:top w:val="single" w:sz="4" w:space="0" w:color="auto"/>
              <w:left w:val="single" w:sz="4" w:space="0" w:color="auto"/>
              <w:bottom w:val="single" w:sz="4" w:space="0" w:color="auto"/>
              <w:right w:val="single" w:sz="4" w:space="0" w:color="auto"/>
            </w:tcBorders>
          </w:tcPr>
          <w:p w14:paraId="6CD0D4BD"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information, data, words, images</w:t>
            </w:r>
          </w:p>
        </w:tc>
      </w:tr>
      <w:tr w:rsidR="006F49ED" w:rsidRPr="00152322" w14:paraId="01AEB3A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F0325A4"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16C7EC48"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identify</w:t>
            </w:r>
          </w:p>
        </w:tc>
        <w:tc>
          <w:tcPr>
            <w:tcW w:w="6026" w:type="dxa"/>
            <w:tcBorders>
              <w:top w:val="single" w:sz="4" w:space="0" w:color="auto"/>
              <w:left w:val="single" w:sz="4" w:space="0" w:color="auto"/>
              <w:bottom w:val="single" w:sz="4" w:space="0" w:color="auto"/>
              <w:right w:val="single" w:sz="4" w:space="0" w:color="auto"/>
            </w:tcBorders>
          </w:tcPr>
          <w:p w14:paraId="0EC0489F"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spatial relationships, patterns, interrelationships</w:t>
            </w:r>
          </w:p>
        </w:tc>
      </w:tr>
      <w:tr w:rsidR="006F49ED" w:rsidRPr="00152322" w14:paraId="111705B8"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62F2134" w14:textId="77777777" w:rsidR="006F49ED" w:rsidRPr="00152322" w:rsidRDefault="006F49ED" w:rsidP="00152322">
            <w:pPr>
              <w:pStyle w:val="TableText"/>
              <w:rPr>
                <w:rFonts w:asciiTheme="minorHAnsi" w:hAnsiTheme="minorHAnsi" w:cstheme="minorHAnsi"/>
                <w:sz w:val="20"/>
              </w:rPr>
            </w:pPr>
          </w:p>
        </w:tc>
        <w:tc>
          <w:tcPr>
            <w:tcW w:w="1888" w:type="dxa"/>
            <w:tcBorders>
              <w:top w:val="single" w:sz="4" w:space="0" w:color="auto"/>
              <w:left w:val="single" w:sz="4" w:space="0" w:color="auto"/>
              <w:bottom w:val="single" w:sz="4" w:space="0" w:color="auto"/>
              <w:right w:val="single" w:sz="4" w:space="0" w:color="auto"/>
            </w:tcBorders>
          </w:tcPr>
          <w:p w14:paraId="79199451"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summarise</w:t>
            </w:r>
          </w:p>
        </w:tc>
        <w:tc>
          <w:tcPr>
            <w:tcW w:w="6026" w:type="dxa"/>
            <w:tcBorders>
              <w:top w:val="single" w:sz="4" w:space="0" w:color="auto"/>
              <w:left w:val="single" w:sz="4" w:space="0" w:color="auto"/>
              <w:bottom w:val="single" w:sz="4" w:space="0" w:color="auto"/>
              <w:right w:val="single" w:sz="4" w:space="0" w:color="auto"/>
            </w:tcBorders>
          </w:tcPr>
          <w:p w14:paraId="655BE2C1" w14:textId="77777777" w:rsidR="006F49ED" w:rsidRPr="00152322" w:rsidRDefault="006F49ED" w:rsidP="00152322">
            <w:pPr>
              <w:pStyle w:val="TableText10pt"/>
              <w:rPr>
                <w:rFonts w:asciiTheme="minorHAnsi" w:hAnsiTheme="minorHAnsi" w:cstheme="minorHAnsi"/>
                <w:sz w:val="20"/>
              </w:rPr>
            </w:pPr>
            <w:r w:rsidRPr="00152322">
              <w:rPr>
                <w:rFonts w:asciiTheme="minorHAnsi" w:hAnsiTheme="minorHAnsi" w:cstheme="minorHAnsi"/>
                <w:sz w:val="20"/>
              </w:rPr>
              <w:t>main points, words, ideas in text, review, draft and edit</w:t>
            </w:r>
          </w:p>
        </w:tc>
      </w:tr>
    </w:tbl>
    <w:p w14:paraId="18D52DCE" w14:textId="77777777" w:rsidR="00803035" w:rsidRPr="008E18DD" w:rsidRDefault="00803035" w:rsidP="008E18DD">
      <w:pPr>
        <w:spacing w:after="120"/>
        <w:rPr>
          <w:rFonts w:asciiTheme="minorHAnsi" w:hAnsiTheme="minorHAnsi" w:cstheme="minorHAnsi"/>
        </w:rPr>
      </w:pPr>
      <w:bookmarkStart w:id="128" w:name="_Toc525640307"/>
      <w:r w:rsidRPr="008E18DD">
        <w:rPr>
          <w:rFonts w:asciiTheme="minorHAnsi" w:hAnsiTheme="minorHAnsi" w:cstheme="minorHAnsi"/>
        </w:rPr>
        <w:br w:type="page"/>
      </w:r>
    </w:p>
    <w:p w14:paraId="19CE0059" w14:textId="77777777" w:rsidR="006F49ED" w:rsidRPr="008E18DD" w:rsidRDefault="006F49ED" w:rsidP="008E18DD">
      <w:pPr>
        <w:pStyle w:val="Heading1"/>
        <w:spacing w:before="120"/>
        <w:rPr>
          <w:rFonts w:asciiTheme="minorHAnsi" w:hAnsiTheme="minorHAnsi" w:cstheme="minorHAnsi"/>
        </w:rPr>
      </w:pPr>
      <w:bookmarkStart w:id="129" w:name="_Toc238721989"/>
      <w:r w:rsidRPr="008E18DD">
        <w:rPr>
          <w:rFonts w:asciiTheme="minorHAnsi" w:hAnsiTheme="minorHAnsi" w:cstheme="minorHAnsi"/>
        </w:rPr>
        <w:lastRenderedPageBreak/>
        <w:t xml:space="preserve">Appendix </w:t>
      </w:r>
      <w:r w:rsidR="00061C4D" w:rsidRPr="008E18DD">
        <w:rPr>
          <w:rFonts w:asciiTheme="minorHAnsi" w:hAnsiTheme="minorHAnsi" w:cstheme="minorHAnsi"/>
        </w:rPr>
        <w:t>D</w:t>
      </w:r>
      <w:r w:rsidRPr="008E18DD">
        <w:rPr>
          <w:rFonts w:asciiTheme="minorHAnsi" w:hAnsiTheme="minorHAnsi" w:cstheme="minorHAnsi"/>
        </w:rPr>
        <w:t xml:space="preserve"> – Glossary of Verbs</w:t>
      </w:r>
      <w:bookmarkEnd w:id="128"/>
      <w:bookmarkEnd w:id="129"/>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6F49ED" w:rsidRPr="008E18DD" w14:paraId="312C32B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F02190" w14:textId="77777777" w:rsidR="006F49ED" w:rsidRPr="008E18DD" w:rsidRDefault="006F49ED" w:rsidP="00152322">
            <w:pPr>
              <w:pStyle w:val="Tabletextbold"/>
              <w:spacing w:before="40" w:after="40"/>
              <w:rPr>
                <w:rFonts w:asciiTheme="minorHAnsi" w:hAnsiTheme="minorHAnsi" w:cstheme="minorHAnsi"/>
              </w:rPr>
            </w:pPr>
            <w:r w:rsidRPr="008E18DD">
              <w:rPr>
                <w:rFonts w:asciiTheme="minorHAnsi" w:hAnsiTheme="minorHAnsi" w:cstheme="minorHAnsi"/>
              </w:rPr>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D4452E0" w14:textId="77777777" w:rsidR="006F49ED" w:rsidRPr="008E18DD" w:rsidRDefault="006F49ED" w:rsidP="00152322">
            <w:pPr>
              <w:pStyle w:val="Tabletextbold"/>
              <w:spacing w:before="40" w:after="40"/>
              <w:rPr>
                <w:rFonts w:asciiTheme="minorHAnsi" w:hAnsiTheme="minorHAnsi" w:cstheme="minorHAnsi"/>
              </w:rPr>
            </w:pPr>
            <w:r w:rsidRPr="008E18DD">
              <w:rPr>
                <w:rFonts w:asciiTheme="minorHAnsi" w:hAnsiTheme="minorHAnsi" w:cstheme="minorHAnsi"/>
              </w:rPr>
              <w:t>Definition</w:t>
            </w:r>
          </w:p>
        </w:tc>
      </w:tr>
      <w:tr w:rsidR="006F49ED" w:rsidRPr="008E18DD" w14:paraId="591BE6F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7A374EC"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C949AB"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Consider in detail for the purpose of finding meaning or relationships, and identifying patterns, similarities and differences</w:t>
            </w:r>
          </w:p>
        </w:tc>
      </w:tr>
      <w:tr w:rsidR="006F49ED" w:rsidRPr="008E18DD" w14:paraId="0047258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E791E6D"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790FD03"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Use, utilise or employ in a particular situation</w:t>
            </w:r>
          </w:p>
        </w:tc>
      </w:tr>
      <w:tr w:rsidR="006F49ED" w:rsidRPr="008E18DD" w14:paraId="4294AB3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773975"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CE404B0"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Give reasons for or against something</w:t>
            </w:r>
          </w:p>
        </w:tc>
      </w:tr>
      <w:tr w:rsidR="006F49ED" w:rsidRPr="008E18DD" w14:paraId="69BA7197"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79C15C"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5FBD8D6" w14:textId="21908F81"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 xml:space="preserve">Make a </w:t>
            </w:r>
            <w:r w:rsidR="00574901" w:rsidRPr="008E18DD">
              <w:rPr>
                <w:rFonts w:asciiTheme="minorHAnsi" w:hAnsiTheme="minorHAnsi" w:cstheme="minorHAnsi"/>
                <w:sz w:val="20"/>
              </w:rPr>
              <w:t>j</w:t>
            </w:r>
            <w:r w:rsidRPr="008E18DD">
              <w:rPr>
                <w:rFonts w:asciiTheme="minorHAnsi" w:hAnsiTheme="minorHAnsi" w:cstheme="minorHAnsi"/>
                <w:sz w:val="20"/>
              </w:rPr>
              <w:t>udgement about the value of</w:t>
            </w:r>
          </w:p>
        </w:tc>
      </w:tr>
      <w:tr w:rsidR="006F49ED" w:rsidRPr="008E18DD" w14:paraId="7D2B2B6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0A4A49E"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74C176B"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Arrange into named categories in order to sort, group or identify</w:t>
            </w:r>
          </w:p>
        </w:tc>
      </w:tr>
      <w:tr w:rsidR="006F49ED" w:rsidRPr="008E18DD" w14:paraId="5086EE7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C2DE057"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704719B"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Estimate, measure or note how things are similar or dissimilar</w:t>
            </w:r>
          </w:p>
        </w:tc>
      </w:tr>
      <w:tr w:rsidR="006F49ED" w:rsidRPr="008E18DD" w14:paraId="5F84C84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7857E6"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D103A0"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The activity that occurs when students produce written, spoken, or visual texts</w:t>
            </w:r>
          </w:p>
        </w:tc>
      </w:tr>
      <w:tr w:rsidR="006F49ED" w:rsidRPr="008E18DD" w14:paraId="51E6BC8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403F349"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698E06F"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Compare in such a way as to emphasise differences</w:t>
            </w:r>
          </w:p>
        </w:tc>
      </w:tr>
      <w:tr w:rsidR="006F49ED" w:rsidRPr="008E18DD" w14:paraId="4A8222DA"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BDBFF82"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1E5DDFD"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Bring into existence, to originate</w:t>
            </w:r>
          </w:p>
        </w:tc>
      </w:tr>
      <w:tr w:rsidR="006661E0" w:rsidRPr="008E18DD" w14:paraId="20618B1F" w14:textId="77777777" w:rsidTr="000F0273">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6ED219B" w14:textId="77777777" w:rsidR="006661E0" w:rsidRPr="008E18DD" w:rsidRDefault="006661E0" w:rsidP="00152322">
            <w:pPr>
              <w:spacing w:before="40" w:after="40"/>
              <w:ind w:left="113"/>
              <w:rPr>
                <w:rFonts w:asciiTheme="minorHAnsi" w:eastAsia="Times New Roman" w:hAnsiTheme="minorHAnsi" w:cstheme="minorHAnsi"/>
                <w:sz w:val="20"/>
                <w:szCs w:val="20"/>
              </w:rPr>
            </w:pPr>
            <w:bookmarkStart w:id="130" w:name="_Hlk116478314"/>
            <w:r w:rsidRPr="008E18DD">
              <w:rPr>
                <w:rFonts w:asciiTheme="minorHAnsi" w:eastAsia="Times New Roman" w:hAnsiTheme="minorHAnsi" w:cstheme="minorHAnsi"/>
                <w:sz w:val="20"/>
                <w:szCs w:val="20"/>
              </w:rPr>
              <w:t>Critically 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22F01B6" w14:textId="3E9C222C" w:rsidR="006661E0" w:rsidRPr="008E18DD" w:rsidRDefault="000E61CF" w:rsidP="00152322">
            <w:pPr>
              <w:spacing w:before="40" w:after="40"/>
              <w:ind w:left="113"/>
              <w:rPr>
                <w:rFonts w:asciiTheme="minorHAnsi" w:eastAsia="Times New Roman" w:hAnsiTheme="minorHAnsi" w:cstheme="minorHAnsi"/>
                <w:sz w:val="20"/>
                <w:szCs w:val="20"/>
              </w:rPr>
            </w:pPr>
            <w:r w:rsidRPr="008E18DD">
              <w:rPr>
                <w:rFonts w:asciiTheme="minorHAnsi" w:hAnsiTheme="minorHAnsi" w:cstheme="minorHAnsi"/>
                <w:sz w:val="20"/>
              </w:rPr>
              <w:t>Analysis that engages with criticism and existing debate on the issue</w:t>
            </w:r>
          </w:p>
        </w:tc>
      </w:tr>
      <w:bookmarkEnd w:id="130"/>
      <w:tr w:rsidR="006F49ED" w:rsidRPr="008E18DD" w14:paraId="33DDE72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D7FED44"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FBE555F"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Give a practical exhibition an explanation</w:t>
            </w:r>
          </w:p>
        </w:tc>
      </w:tr>
      <w:tr w:rsidR="006F49ED" w:rsidRPr="008E18DD" w14:paraId="118BB49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2FA254D"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175DC28"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Give an account of characteristics or features</w:t>
            </w:r>
          </w:p>
        </w:tc>
      </w:tr>
      <w:tr w:rsidR="006F49ED" w:rsidRPr="008E18DD" w14:paraId="75B92EA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79ABD79"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639789"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 xml:space="preserve">Talk or write about a topic, </w:t>
            </w:r>
            <w:proofErr w:type="gramStart"/>
            <w:r w:rsidRPr="008E18DD">
              <w:rPr>
                <w:rFonts w:asciiTheme="minorHAnsi" w:hAnsiTheme="minorHAnsi" w:cstheme="minorHAnsi"/>
                <w:sz w:val="20"/>
              </w:rPr>
              <w:t>taking into account</w:t>
            </w:r>
            <w:proofErr w:type="gramEnd"/>
            <w:r w:rsidRPr="008E18DD">
              <w:rPr>
                <w:rFonts w:asciiTheme="minorHAnsi" w:hAnsiTheme="minorHAnsi" w:cstheme="minorHAnsi"/>
                <w:sz w:val="20"/>
              </w:rPr>
              <w:t xml:space="preserve"> different issues or ideas</w:t>
            </w:r>
          </w:p>
        </w:tc>
      </w:tr>
      <w:tr w:rsidR="006F49ED" w:rsidRPr="008E18DD" w14:paraId="394704E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405666"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3F5FB2"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Examine and judge the merit or significance of something</w:t>
            </w:r>
          </w:p>
        </w:tc>
      </w:tr>
      <w:tr w:rsidR="006F49ED" w:rsidRPr="008E18DD" w14:paraId="0C2116C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495136C"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61704D5"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Determine the nature or condition of</w:t>
            </w:r>
          </w:p>
        </w:tc>
      </w:tr>
      <w:tr w:rsidR="006F49ED" w:rsidRPr="008E18DD" w14:paraId="638EFC7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C72A681"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6A8C24" w14:textId="5066589F"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Provide additional information that demonstrates understanding of reasoning and/or application</w:t>
            </w:r>
          </w:p>
        </w:tc>
      </w:tr>
      <w:tr w:rsidR="006F49ED" w:rsidRPr="008E18DD" w14:paraId="0DAA27F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F796F8C"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0B93EC6"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Infer from what is known</w:t>
            </w:r>
          </w:p>
        </w:tc>
      </w:tr>
      <w:tr w:rsidR="006F49ED" w:rsidRPr="008E18DD" w14:paraId="296C949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3CB25B0"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371A250" w14:textId="17C37ACA"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Put forward a supposition or conjecture to account for certain facts and used as a basis for further investigation by which it may be proved or disproved</w:t>
            </w:r>
          </w:p>
        </w:tc>
      </w:tr>
      <w:tr w:rsidR="006F49ED" w:rsidRPr="008E18DD" w14:paraId="5337BB77"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58CD07A"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626A293"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Recognise and name</w:t>
            </w:r>
          </w:p>
        </w:tc>
      </w:tr>
      <w:tr w:rsidR="006F49ED" w:rsidRPr="008E18DD" w14:paraId="468B446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C1FAACF"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5E8943B"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Draw meaning from</w:t>
            </w:r>
          </w:p>
        </w:tc>
      </w:tr>
      <w:tr w:rsidR="006F49ED" w:rsidRPr="008E18DD" w14:paraId="34DAF1C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7CCA46B"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0CC9E20"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Plan</w:t>
            </w:r>
            <w:r w:rsidR="00B93C0B" w:rsidRPr="008E18DD">
              <w:rPr>
                <w:rFonts w:asciiTheme="minorHAnsi" w:hAnsiTheme="minorHAnsi" w:cstheme="minorHAnsi"/>
                <w:sz w:val="20"/>
              </w:rPr>
              <w:t>ning</w:t>
            </w:r>
            <w:r w:rsidRPr="008E18DD">
              <w:rPr>
                <w:rFonts w:asciiTheme="minorHAnsi" w:hAnsiTheme="minorHAnsi" w:cstheme="minorHAnsi"/>
                <w:sz w:val="20"/>
              </w:rPr>
              <w:t>, inquir</w:t>
            </w:r>
            <w:r w:rsidR="00B93C0B" w:rsidRPr="008E18DD">
              <w:rPr>
                <w:rFonts w:asciiTheme="minorHAnsi" w:hAnsiTheme="minorHAnsi" w:cstheme="minorHAnsi"/>
                <w:sz w:val="20"/>
              </w:rPr>
              <w:t>y</w:t>
            </w:r>
            <w:r w:rsidRPr="008E18DD">
              <w:rPr>
                <w:rFonts w:asciiTheme="minorHAnsi" w:hAnsiTheme="minorHAnsi" w:cstheme="minorHAnsi"/>
                <w:sz w:val="20"/>
              </w:rPr>
              <w:t xml:space="preserve"> into and draw</w:t>
            </w:r>
            <w:r w:rsidR="00B93C0B" w:rsidRPr="008E18DD">
              <w:rPr>
                <w:rFonts w:asciiTheme="minorHAnsi" w:hAnsiTheme="minorHAnsi" w:cstheme="minorHAnsi"/>
                <w:sz w:val="20"/>
              </w:rPr>
              <w:t>ing</w:t>
            </w:r>
            <w:r w:rsidRPr="008E18DD">
              <w:rPr>
                <w:rFonts w:asciiTheme="minorHAnsi" w:hAnsiTheme="minorHAnsi" w:cstheme="minorHAnsi"/>
                <w:sz w:val="20"/>
              </w:rPr>
              <w:t xml:space="preserve"> conclusions about</w:t>
            </w:r>
          </w:p>
        </w:tc>
      </w:tr>
      <w:tr w:rsidR="006F49ED" w:rsidRPr="008E18DD" w14:paraId="1B3EF76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E79B243"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DB887D0"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Show how argument or conclusion is right or reasonable</w:t>
            </w:r>
          </w:p>
        </w:tc>
      </w:tr>
      <w:tr w:rsidR="006F49ED" w:rsidRPr="008E18DD" w14:paraId="2E8D61E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9A4FC49"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96F5144"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Adapt or change</w:t>
            </w:r>
          </w:p>
        </w:tc>
      </w:tr>
      <w:tr w:rsidR="006F49ED" w:rsidRPr="008E18DD" w14:paraId="16BF9EB8"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0F1268C"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E607D9C"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Strateg</w:t>
            </w:r>
            <w:r w:rsidR="00B93C0B" w:rsidRPr="008E18DD">
              <w:rPr>
                <w:rFonts w:asciiTheme="minorHAnsi" w:hAnsiTheme="minorHAnsi" w:cstheme="minorHAnsi"/>
                <w:sz w:val="20"/>
              </w:rPr>
              <w:t>ize</w:t>
            </w:r>
            <w:r w:rsidRPr="008E18DD">
              <w:rPr>
                <w:rFonts w:asciiTheme="minorHAnsi" w:hAnsiTheme="minorHAnsi" w:cstheme="minorHAnsi"/>
                <w:sz w:val="20"/>
              </w:rPr>
              <w:t>, develop a series of steps, processes</w:t>
            </w:r>
          </w:p>
        </w:tc>
      </w:tr>
      <w:tr w:rsidR="006F49ED" w:rsidRPr="008E18DD" w14:paraId="7DA40173"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038BE00"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DDF8F1"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Suggest what might happen in the future or as a consequence of something</w:t>
            </w:r>
          </w:p>
        </w:tc>
      </w:tr>
      <w:tr w:rsidR="006F49ED" w:rsidRPr="008E18DD" w14:paraId="706162D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7D8990F"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B7486B9"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The thought process by which students develop an understanding and appreciation of their own learning. This process draws on both cognitive and affective experience</w:t>
            </w:r>
          </w:p>
        </w:tc>
      </w:tr>
      <w:tr w:rsidR="006F49ED" w:rsidRPr="008E18DD" w14:paraId="5BC9DFE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19A0DA"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93CC7CD" w14:textId="414A5E0A"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Tell or report about happenings, events</w:t>
            </w:r>
            <w:r w:rsidR="00391162" w:rsidRPr="008E18DD">
              <w:rPr>
                <w:rFonts w:asciiTheme="minorHAnsi" w:hAnsiTheme="minorHAnsi" w:cstheme="minorHAnsi"/>
                <w:sz w:val="20"/>
              </w:rPr>
              <w:t>,</w:t>
            </w:r>
            <w:r w:rsidRPr="008E18DD">
              <w:rPr>
                <w:rFonts w:asciiTheme="minorHAnsi" w:hAnsiTheme="minorHAnsi" w:cstheme="minorHAnsi"/>
                <w:sz w:val="20"/>
              </w:rPr>
              <w:t xml:space="preserve"> or circumstances</w:t>
            </w:r>
          </w:p>
        </w:tc>
      </w:tr>
      <w:tr w:rsidR="006F49ED" w:rsidRPr="008E18DD" w14:paraId="7264054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AA0B335"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207DADC" w14:textId="5D068A7C"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Use words, images, symbols</w:t>
            </w:r>
            <w:r w:rsidR="00391162" w:rsidRPr="008E18DD">
              <w:rPr>
                <w:rFonts w:asciiTheme="minorHAnsi" w:hAnsiTheme="minorHAnsi" w:cstheme="minorHAnsi"/>
                <w:sz w:val="20"/>
              </w:rPr>
              <w:t>,</w:t>
            </w:r>
            <w:r w:rsidRPr="008E18DD">
              <w:rPr>
                <w:rFonts w:asciiTheme="minorHAnsi" w:hAnsiTheme="minorHAnsi" w:cstheme="minorHAnsi"/>
                <w:sz w:val="20"/>
              </w:rPr>
              <w:t xml:space="preserve"> or signs to convey meaning</w:t>
            </w:r>
          </w:p>
        </w:tc>
      </w:tr>
      <w:tr w:rsidR="006F49ED" w:rsidRPr="008E18DD" w14:paraId="34C6AA3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22A9EEE"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81FBDF1"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Copy or make close imitation</w:t>
            </w:r>
          </w:p>
        </w:tc>
      </w:tr>
      <w:tr w:rsidR="006F49ED" w:rsidRPr="008E18DD" w14:paraId="5C46848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7C9410"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A48F75C"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React to a person or text</w:t>
            </w:r>
          </w:p>
        </w:tc>
      </w:tr>
      <w:tr w:rsidR="006F49ED" w:rsidRPr="008E18DD" w14:paraId="644B564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857E014"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E3C2459"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Choose in preference to another or others</w:t>
            </w:r>
          </w:p>
        </w:tc>
      </w:tr>
      <w:tr w:rsidR="006F49ED" w:rsidRPr="008E18DD" w14:paraId="65962B6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3ABE6F"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DA888D6"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Arrange in order</w:t>
            </w:r>
          </w:p>
        </w:tc>
      </w:tr>
      <w:tr w:rsidR="006F49ED" w:rsidRPr="008E18DD" w14:paraId="3B7058D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D0C921E"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64E7877"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Give a brief statement of the main points</w:t>
            </w:r>
          </w:p>
        </w:tc>
      </w:tr>
      <w:tr w:rsidR="006F49ED" w:rsidRPr="008E18DD" w14:paraId="3060EF0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00C908F"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12AC18"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Combine elements (information/ideas/components) into a coherent whole</w:t>
            </w:r>
          </w:p>
        </w:tc>
      </w:tr>
      <w:tr w:rsidR="006F49ED" w:rsidRPr="008E18DD" w14:paraId="6A187D9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1BDF4D9"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F66E97F"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Examine qualities or abilities</w:t>
            </w:r>
          </w:p>
        </w:tc>
      </w:tr>
      <w:tr w:rsidR="006F49ED" w:rsidRPr="008E18DD" w14:paraId="6DE6052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97A6A8"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CE164D4"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Express in another language or form, or in simpler terms</w:t>
            </w:r>
          </w:p>
        </w:tc>
      </w:tr>
      <w:tr w:rsidR="006F49ED" w:rsidRPr="008E18DD" w14:paraId="22ECCD1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C5FEDC0"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730B716" w14:textId="77777777" w:rsidR="006F49ED" w:rsidRPr="008E18DD" w:rsidRDefault="006F49ED" w:rsidP="00152322">
            <w:pPr>
              <w:pStyle w:val="TableText10pt"/>
              <w:rPr>
                <w:rFonts w:asciiTheme="minorHAnsi" w:hAnsiTheme="minorHAnsi" w:cstheme="minorHAnsi"/>
                <w:sz w:val="20"/>
              </w:rPr>
            </w:pPr>
            <w:r w:rsidRPr="008E18DD">
              <w:rPr>
                <w:rFonts w:asciiTheme="minorHAnsi" w:hAnsiTheme="minorHAnsi" w:cstheme="minorHAnsi"/>
                <w:sz w:val="20"/>
              </w:rPr>
              <w:t>The ability to decode, interpret, create, question, challenge and evaluate texts that communicate with visual images as well as, or rather than, words</w:t>
            </w:r>
          </w:p>
        </w:tc>
      </w:tr>
    </w:tbl>
    <w:p w14:paraId="6904A322" w14:textId="77777777" w:rsidR="00152322" w:rsidRPr="00152322" w:rsidRDefault="00152322">
      <w:pPr>
        <w:spacing w:before="0"/>
        <w:rPr>
          <w:rFonts w:asciiTheme="minorHAnsi" w:eastAsia="Times New Roman" w:hAnsiTheme="minorHAnsi" w:cstheme="minorHAnsi"/>
        </w:rPr>
      </w:pPr>
      <w:bookmarkStart w:id="131" w:name="_Toc525640308"/>
      <w:bookmarkStart w:id="132" w:name="_Toc238721990"/>
      <w:r w:rsidRPr="00152322">
        <w:rPr>
          <w:rFonts w:asciiTheme="minorHAnsi" w:hAnsiTheme="minorHAnsi" w:cstheme="minorHAnsi"/>
        </w:rPr>
        <w:br w:type="page"/>
      </w:r>
    </w:p>
    <w:p w14:paraId="30DB4A3D" w14:textId="7C0BBAA7" w:rsidR="006F49ED" w:rsidRPr="008E18DD" w:rsidRDefault="006F49ED" w:rsidP="008E18DD">
      <w:pPr>
        <w:pStyle w:val="Heading1"/>
        <w:spacing w:before="120"/>
        <w:rPr>
          <w:rFonts w:asciiTheme="minorHAnsi" w:hAnsiTheme="minorHAnsi" w:cstheme="minorHAnsi"/>
        </w:rPr>
      </w:pPr>
      <w:r w:rsidRPr="008E18DD">
        <w:rPr>
          <w:rFonts w:asciiTheme="minorHAnsi" w:hAnsiTheme="minorHAnsi" w:cstheme="minorHAnsi"/>
        </w:rPr>
        <w:lastRenderedPageBreak/>
        <w:t xml:space="preserve">Appendix </w:t>
      </w:r>
      <w:r w:rsidR="00061C4D" w:rsidRPr="008E18DD">
        <w:rPr>
          <w:rFonts w:asciiTheme="minorHAnsi" w:hAnsiTheme="minorHAnsi" w:cstheme="minorHAnsi"/>
        </w:rPr>
        <w:t>E</w:t>
      </w:r>
      <w:r w:rsidRPr="008E18DD">
        <w:rPr>
          <w:rFonts w:asciiTheme="minorHAnsi" w:hAnsiTheme="minorHAnsi" w:cstheme="minorHAnsi"/>
        </w:rPr>
        <w:t xml:space="preserve"> – Glossary for ACT Senior Secondary </w:t>
      </w:r>
      <w:r w:rsidR="00701C43" w:rsidRPr="008E18DD">
        <w:rPr>
          <w:rFonts w:asciiTheme="minorHAnsi" w:hAnsiTheme="minorHAnsi" w:cstheme="minorHAnsi"/>
        </w:rPr>
        <w:t>Languages</w:t>
      </w:r>
      <w:r w:rsidR="00DB5D50" w:rsidRPr="008E18DD">
        <w:rPr>
          <w:rFonts w:asciiTheme="minorHAnsi" w:hAnsiTheme="minorHAnsi" w:cstheme="minorHAnsi"/>
        </w:rPr>
        <w:t xml:space="preserve"> </w:t>
      </w:r>
      <w:r w:rsidRPr="008E18DD">
        <w:rPr>
          <w:rFonts w:asciiTheme="minorHAnsi" w:hAnsiTheme="minorHAnsi" w:cstheme="minorHAnsi"/>
        </w:rPr>
        <w:t>Curriculum</w:t>
      </w:r>
      <w:bookmarkEnd w:id="131"/>
      <w:bookmarkEnd w:id="132"/>
    </w:p>
    <w:p w14:paraId="1CC156DB" w14:textId="0DB9D60A" w:rsidR="00382229" w:rsidRPr="008E18DD" w:rsidRDefault="00382229" w:rsidP="008E18DD">
      <w:pPr>
        <w:spacing w:after="120"/>
        <w:rPr>
          <w:rFonts w:asciiTheme="minorHAnsi" w:hAnsiTheme="minorHAnsi" w:cstheme="minorHAnsi"/>
        </w:rPr>
      </w:pPr>
      <w:bookmarkStart w:id="133" w:name="_Hlk1558708"/>
      <w:bookmarkEnd w:id="126"/>
      <w:r w:rsidRPr="008E18DD">
        <w:rPr>
          <w:rFonts w:asciiTheme="minorHAnsi" w:hAnsiTheme="minorHAnsi" w:cstheme="minorHAnsi"/>
        </w:rPr>
        <w:t>Courses will detail what teachers are expected to teach and students are expected to learn for years 11 and 12. They will describe the knowledge, understanding and skills that students will be expected to develop for each learning area across the years of schooling.</w:t>
      </w:r>
    </w:p>
    <w:p w14:paraId="402DCEB9"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b/>
        </w:rPr>
        <w:t>Learning areas</w:t>
      </w:r>
      <w:r w:rsidRPr="008E18DD">
        <w:rPr>
          <w:rFonts w:asciiTheme="minorHAnsi" w:hAnsiTheme="minorHAnsi" w:cstheme="minorHAnsi"/>
        </w:rPr>
        <w:t xml:space="preserve"> are broad areas of the curriculum, including English, mathematics, science, the arts, languages, health, and physical education.</w:t>
      </w:r>
    </w:p>
    <w:p w14:paraId="38606DC4"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b/>
        </w:rPr>
        <w:t>Frameworks</w:t>
      </w:r>
      <w:r w:rsidRPr="008E18DD">
        <w:rPr>
          <w:rFonts w:asciiTheme="minorHAnsi" w:hAnsiTheme="minorHAnsi" w:cstheme="minorHAnsi"/>
        </w:rPr>
        <w:t xml:space="preserve"> are system documents for Years 11 and 12 which provide the basis for the development and accreditation of any course within a designated learning area. In addition, frameworks provide a common basis for assessment, moderation, and reporting of student outcomes in courses based on the framework.</w:t>
      </w:r>
    </w:p>
    <w:p w14:paraId="665FDAE2"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t xml:space="preserve">The </w:t>
      </w:r>
      <w:r w:rsidRPr="008E18DD">
        <w:rPr>
          <w:rFonts w:asciiTheme="minorHAnsi" w:hAnsiTheme="minorHAnsi" w:cstheme="minorHAnsi"/>
          <w:b/>
        </w:rPr>
        <w:t>course</w:t>
      </w:r>
      <w:r w:rsidRPr="008E18DD">
        <w:rPr>
          <w:rFonts w:asciiTheme="minorHAnsi" w:hAnsiTheme="minorHAnsi" w:cstheme="minorHAnsi"/>
        </w:rPr>
        <w:t xml:space="preserve"> sets out the requirements for the implementation of a subject. Key elements of a course include the rationale, goals, content descriptions, assessment, and achievement standards as designated by the framework.</w:t>
      </w:r>
    </w:p>
    <w:p w14:paraId="065CF269"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t>BSSS courses will be organised into units. A unit is a distinct focus of study within a course. A standard 1.0 unit is delivered for a minimum of 55 hours generally over one semester.</w:t>
      </w:r>
    </w:p>
    <w:p w14:paraId="36CC659C" w14:textId="77777777" w:rsidR="00382229" w:rsidRPr="008E18DD" w:rsidRDefault="00382229" w:rsidP="008E18DD">
      <w:pPr>
        <w:spacing w:after="120"/>
        <w:rPr>
          <w:rFonts w:asciiTheme="minorHAnsi" w:hAnsiTheme="minorHAnsi" w:cstheme="minorHAnsi"/>
        </w:rPr>
      </w:pPr>
      <w:bookmarkStart w:id="134" w:name="_Hlk87343646"/>
      <w:r w:rsidRPr="008E18DD">
        <w:rPr>
          <w:rFonts w:asciiTheme="minorHAnsi" w:hAnsiTheme="minorHAnsi" w:cstheme="minorHAnsi"/>
        </w:rPr>
        <w:t xml:space="preserve">An </w:t>
      </w:r>
      <w:r w:rsidRPr="008E18DD">
        <w:rPr>
          <w:rFonts w:asciiTheme="minorHAnsi" w:hAnsiTheme="minorHAnsi" w:cstheme="minorHAnsi"/>
          <w:b/>
        </w:rPr>
        <w:t>Independent Study unit</w:t>
      </w:r>
      <w:r w:rsidRPr="008E18DD">
        <w:rPr>
          <w:rFonts w:asciiTheme="minorHAnsi" w:hAnsiTheme="minorHAnsi" w:cstheme="minorHAnsi"/>
        </w:rPr>
        <w:t xml:space="preserve"> is a pedagogical approach that empowers students to make decisions about their own learning. An Independent Study unit can be proposed by a student and negotiated with their teacher but must meet the specific unit goals and content descriptions as they appear in the course.</w:t>
      </w:r>
    </w:p>
    <w:bookmarkEnd w:id="134"/>
    <w:p w14:paraId="5A62E5BD"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t>A</w:t>
      </w:r>
      <w:r w:rsidRPr="008E18DD">
        <w:rPr>
          <w:rFonts w:asciiTheme="minorHAnsi" w:hAnsiTheme="minorHAnsi" w:cstheme="minorHAnsi"/>
          <w:bCs/>
        </w:rPr>
        <w:t xml:space="preserve"> </w:t>
      </w:r>
      <w:r w:rsidRPr="008E18DD">
        <w:rPr>
          <w:rFonts w:asciiTheme="minorHAnsi" w:hAnsiTheme="minorHAnsi" w:cstheme="minorHAnsi"/>
          <w:b/>
        </w:rPr>
        <w:t>lens</w:t>
      </w:r>
      <w:r w:rsidRPr="008E18DD">
        <w:rPr>
          <w:rFonts w:asciiTheme="minorHAnsi" w:hAnsiTheme="minorHAnsi" w:cstheme="minorHAnsi"/>
        </w:rPr>
        <w:t xml:space="preserve"> is a particular focus or viewpoint within a broader study.</w:t>
      </w:r>
    </w:p>
    <w:p w14:paraId="1F147C39"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b/>
        </w:rPr>
        <w:t>Content descriptions</w:t>
      </w:r>
      <w:r w:rsidRPr="008E18DD">
        <w:rPr>
          <w:rFonts w:asciiTheme="minorHAnsi" w:hAnsiTheme="minorHAnsi" w:cstheme="minorHAnsi"/>
        </w:rPr>
        <w:t xml:space="preserve"> refer to the subject-based knowledge, understanding and skills to be taught and learned.</w:t>
      </w:r>
    </w:p>
    <w:p w14:paraId="6FEE5425" w14:textId="6E75A271" w:rsidR="00382229" w:rsidRPr="008E18DD" w:rsidRDefault="00382229" w:rsidP="008E18DD">
      <w:pPr>
        <w:spacing w:after="120"/>
        <w:rPr>
          <w:rFonts w:asciiTheme="minorHAnsi" w:hAnsiTheme="minorHAnsi" w:cstheme="minorHAnsi"/>
        </w:rPr>
      </w:pPr>
      <w:r w:rsidRPr="008E18DD">
        <w:rPr>
          <w:rFonts w:asciiTheme="minorHAnsi" w:hAnsiTheme="minorHAnsi" w:cstheme="minorHAnsi"/>
          <w:b/>
          <w:bCs/>
        </w:rPr>
        <w:t>Familiar and unfamiliar</w:t>
      </w:r>
      <w:r w:rsidRPr="008E18DD">
        <w:rPr>
          <w:rFonts w:asciiTheme="minorHAnsi" w:hAnsiTheme="minorHAnsi" w:cstheme="minorHAnsi"/>
        </w:rPr>
        <w:t xml:space="preserve"> draws a contrast between </w:t>
      </w:r>
      <w:r w:rsidRPr="008E18DD">
        <w:rPr>
          <w:rFonts w:asciiTheme="minorHAnsi" w:hAnsiTheme="minorHAnsi" w:cstheme="minorHAnsi"/>
          <w:i/>
          <w:iCs/>
        </w:rPr>
        <w:t>familiar</w:t>
      </w:r>
      <w:r w:rsidRPr="008E18DD">
        <w:rPr>
          <w:rFonts w:asciiTheme="minorHAnsi" w:hAnsiTheme="minorHAnsi" w:cstheme="minorHAnsi"/>
        </w:rPr>
        <w:t xml:space="preserve"> texts, topics and language studied closely in class and </w:t>
      </w:r>
      <w:r w:rsidRPr="008E18DD">
        <w:rPr>
          <w:rFonts w:asciiTheme="minorHAnsi" w:hAnsiTheme="minorHAnsi" w:cstheme="minorHAnsi"/>
          <w:i/>
          <w:iCs/>
        </w:rPr>
        <w:t>unfamiliar</w:t>
      </w:r>
      <w:r w:rsidRPr="008E18DD">
        <w:rPr>
          <w:rFonts w:asciiTheme="minorHAnsi" w:hAnsiTheme="minorHAnsi" w:cstheme="minorHAnsi"/>
        </w:rPr>
        <w:t xml:space="preserve"> material only mentioned in passing, or which the student has discovered for themselves. This encourages students to be autonomous and resilient by taking calculated risks in learning and incentivising independent work.</w:t>
      </w:r>
    </w:p>
    <w:p w14:paraId="251F0D8C"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t xml:space="preserve">A </w:t>
      </w:r>
      <w:r w:rsidRPr="008E18DD">
        <w:rPr>
          <w:rFonts w:asciiTheme="minorHAnsi" w:hAnsiTheme="minorHAnsi" w:cstheme="minorHAnsi"/>
          <w:b/>
        </w:rPr>
        <w:t>program of learning</w:t>
      </w:r>
      <w:r w:rsidRPr="008E18DD">
        <w:rPr>
          <w:rFonts w:asciiTheme="minorHAnsi" w:hAnsiTheme="minorHAnsi" w:cstheme="minorHAnsi"/>
        </w:rPr>
        <w:t xml:space="preserve"> is what a college develops to implement the course for a subject and to ensure that the content descriptions are taught and learned.</w:t>
      </w:r>
    </w:p>
    <w:p w14:paraId="3357824F"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b/>
        </w:rPr>
        <w:t>Achievement standards</w:t>
      </w:r>
      <w:r w:rsidRPr="008E18DD">
        <w:rPr>
          <w:rFonts w:asciiTheme="minorHAnsi" w:hAnsiTheme="minorHAnsi" w:cstheme="minorHAnsi"/>
        </w:rPr>
        <w:t xml:space="preserve"> provide an indication of typical performance at five different levels (corresponding to grades A to E) following completion of study of senior secondary course content for units in a subject.</w:t>
      </w:r>
    </w:p>
    <w:p w14:paraId="3F2EF15B"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t xml:space="preserve">ACT senior secondary system </w:t>
      </w:r>
      <w:r w:rsidRPr="008E18DD">
        <w:rPr>
          <w:rFonts w:asciiTheme="minorHAnsi" w:hAnsiTheme="minorHAnsi" w:cstheme="minorHAnsi"/>
          <w:b/>
        </w:rPr>
        <w:t>curriculum</w:t>
      </w:r>
      <w:r w:rsidRPr="008E18DD">
        <w:rPr>
          <w:rFonts w:asciiTheme="minorHAnsi" w:hAnsiTheme="minorHAnsi" w:cstheme="minorHAnsi"/>
        </w:rPr>
        <w:t xml:space="preserve"> comprises all BSSS approved courses of study.</w:t>
      </w:r>
    </w:p>
    <w:p w14:paraId="78AD9C41" w14:textId="775AADB1" w:rsidR="007D2325" w:rsidRPr="008E18DD" w:rsidRDefault="007D2325" w:rsidP="008E18DD">
      <w:pPr>
        <w:spacing w:after="120"/>
        <w:rPr>
          <w:rFonts w:asciiTheme="minorHAnsi" w:hAnsiTheme="minorHAnsi" w:cstheme="minorHAnsi"/>
        </w:rPr>
      </w:pPr>
      <w:r w:rsidRPr="008E18DD">
        <w:rPr>
          <w:rFonts w:asciiTheme="minorHAnsi" w:hAnsiTheme="minorHAnsi" w:cstheme="minorHAnsi"/>
        </w:rPr>
        <w:br w:type="page"/>
      </w:r>
    </w:p>
    <w:p w14:paraId="01936B75" w14:textId="7141D1AF" w:rsidR="007D2325" w:rsidRPr="008E18DD" w:rsidRDefault="007D2325" w:rsidP="008E18DD">
      <w:pPr>
        <w:pStyle w:val="Heading1"/>
        <w:spacing w:before="120"/>
        <w:rPr>
          <w:rFonts w:asciiTheme="minorHAnsi" w:hAnsiTheme="minorHAnsi" w:cstheme="minorHAnsi"/>
        </w:rPr>
      </w:pPr>
      <w:bookmarkStart w:id="135" w:name="_Toc238721991"/>
      <w:r w:rsidRPr="008E18DD">
        <w:rPr>
          <w:rFonts w:asciiTheme="minorHAnsi" w:hAnsiTheme="minorHAnsi" w:cstheme="minorHAnsi"/>
        </w:rPr>
        <w:lastRenderedPageBreak/>
        <w:t>Appendix F</w:t>
      </w:r>
      <w:bookmarkStart w:id="136" w:name="_Toc227758378"/>
      <w:r w:rsidRPr="008E18DD">
        <w:rPr>
          <w:rFonts w:asciiTheme="minorHAnsi" w:hAnsiTheme="minorHAnsi" w:cstheme="minorHAnsi"/>
        </w:rPr>
        <w:t xml:space="preserve"> - Reflection and Reflexivity</w:t>
      </w:r>
      <w:bookmarkEnd w:id="135"/>
      <w:bookmarkEnd w:id="136"/>
    </w:p>
    <w:p w14:paraId="0F8E2B8B" w14:textId="77777777" w:rsidR="007D2325" w:rsidRPr="008E18DD" w:rsidRDefault="007D2325" w:rsidP="008E18DD">
      <w:pPr>
        <w:spacing w:after="120"/>
        <w:rPr>
          <w:rFonts w:asciiTheme="minorHAnsi" w:hAnsiTheme="minorHAnsi" w:cstheme="minorHAnsi"/>
        </w:rPr>
      </w:pPr>
      <w:r w:rsidRPr="008E18DD">
        <w:rPr>
          <w:rFonts w:asciiTheme="minorHAnsi" w:hAnsiTheme="minorHAnsi" w:cstheme="minorHAnsi"/>
        </w:rPr>
        <w:t>Extract – Michelle Kohler and Angela Scarino, ‘Chapter 7: A principled pedagogy for a multilingual and intercultural orientation to learning for diverse (language) learners’</w:t>
      </w:r>
      <w:r w:rsidRPr="008E18DD">
        <w:rPr>
          <w:rFonts w:asciiTheme="minorHAnsi" w:hAnsiTheme="minorHAnsi" w:cstheme="minorHAnsi"/>
          <w:b/>
        </w:rPr>
        <w:t xml:space="preserve"> </w:t>
      </w:r>
      <w:r w:rsidRPr="008E18DD">
        <w:rPr>
          <w:rFonts w:asciiTheme="minorHAnsi" w:hAnsiTheme="minorHAnsi" w:cstheme="minorHAnsi"/>
          <w:bCs/>
        </w:rPr>
        <w:t>in Leonardo Veliz (ed.)</w:t>
      </w:r>
      <w:r w:rsidRPr="008E18DD">
        <w:rPr>
          <w:rFonts w:asciiTheme="minorHAnsi" w:hAnsiTheme="minorHAnsi" w:cstheme="minorHAnsi"/>
          <w:b/>
        </w:rPr>
        <w:t xml:space="preserve"> </w:t>
      </w:r>
      <w:r w:rsidRPr="008E18DD">
        <w:rPr>
          <w:rFonts w:asciiTheme="minorHAnsi" w:hAnsiTheme="minorHAnsi" w:cstheme="minorHAnsi"/>
          <w:i/>
          <w:iCs/>
        </w:rPr>
        <w:t>Multiculturalism and multilingualism in education: Implications for curriculum, teacher preparation and pedagogical practice</w:t>
      </w:r>
      <w:r w:rsidRPr="008E18DD">
        <w:rPr>
          <w:rFonts w:asciiTheme="minorHAnsi" w:hAnsiTheme="minorHAnsi" w:cstheme="minorHAnsi"/>
        </w:rPr>
        <w:t>, Brill, Leiden, 2025, pp, 145 - 166</w:t>
      </w:r>
    </w:p>
    <w:p w14:paraId="5C292FC6" w14:textId="77777777" w:rsidR="007D2325" w:rsidRPr="008E18DD" w:rsidRDefault="007D2325" w:rsidP="008E18DD">
      <w:pPr>
        <w:spacing w:after="120"/>
        <w:rPr>
          <w:rFonts w:asciiTheme="minorHAnsi" w:hAnsiTheme="minorHAnsi" w:cstheme="minorHAnsi"/>
          <w:i/>
        </w:rPr>
      </w:pPr>
      <w:r w:rsidRPr="008E18DD">
        <w:rPr>
          <w:rFonts w:asciiTheme="minorHAnsi" w:hAnsiTheme="minorHAnsi" w:cstheme="minorHAnsi"/>
          <w:i/>
        </w:rPr>
        <w:t>Reflective and reflexive</w:t>
      </w:r>
    </w:p>
    <w:p w14:paraId="331A99EE" w14:textId="77777777" w:rsidR="007D2325" w:rsidRPr="008E18DD" w:rsidRDefault="007D2325" w:rsidP="008E18DD">
      <w:pPr>
        <w:spacing w:after="120"/>
        <w:rPr>
          <w:rFonts w:asciiTheme="minorHAnsi" w:hAnsiTheme="minorHAnsi" w:cstheme="minorHAnsi"/>
        </w:rPr>
      </w:pPr>
      <w:r w:rsidRPr="008E18DD">
        <w:rPr>
          <w:rFonts w:asciiTheme="minorHAnsi" w:hAnsiTheme="minorHAnsi" w:cstheme="minorHAnsi"/>
        </w:rPr>
        <w:t xml:space="preserve">Reflection and reflexivity are integral to multilingual and intercultural learning. </w:t>
      </w:r>
      <w:r w:rsidRPr="008E18DD">
        <w:rPr>
          <w:rFonts w:asciiTheme="minorHAnsi" w:hAnsiTheme="minorHAnsi" w:cstheme="minorHAnsi"/>
        </w:rPr>
        <w:fldChar w:fldCharType="begin"/>
      </w:r>
      <w:r w:rsidRPr="008E18DD">
        <w:rPr>
          <w:rFonts w:asciiTheme="minorHAnsi" w:hAnsiTheme="minorHAnsi" w:cstheme="minorHAnsi"/>
        </w:rPr>
        <w:instrText xml:space="preserve"> ADDIN EN.CITE &lt;EndNote&gt;&lt;Cite&gt;&lt;Author&gt;Byrd Clark&lt;/Author&gt;&lt;Year&gt;2014&lt;/Year&gt;&lt;RecNum&gt;874&lt;/RecNum&gt;&lt;DisplayText&gt;(Byrd Clark &amp;amp; Dervin, 2014)&lt;/DisplayText&gt;&lt;record&gt;&lt;rec-number&gt;874&lt;/rec-number&gt;&lt;foreign-keys&gt;&lt;key app="EN" db-id="sstpttwapdsfwretaz6vfazk2txtrp905df0" timestamp="1525043756" guid="9f7374c1-d6b5-448a-abfc-11fc5aa853d3"&gt;874&lt;/key&gt;&lt;/foreign-keys&gt;&lt;ref-type name="Book Section"&gt;5&lt;/ref-type&gt;&lt;contributors&gt;&lt;authors&gt;&lt;author&gt;Byrd Clark, J.S.&lt;/author&gt;&lt;author&gt;Dervin, F.&lt;/author&gt;&lt;/authors&gt;&lt;secondary-authors&gt;&lt;author&gt;Byrd Clark, J.S.&lt;/author&gt;&lt;author&gt;Dervin, F. &lt;/author&gt;&lt;/secondary-authors&gt;&lt;/contributors&gt;&lt;titles&gt;&lt;title&gt;Introduction&lt;/title&gt;&lt;secondary-title&gt;Reflexivity in language and intercultural education. Re-thinking multilingualism and interculturality&lt;/secondary-title&gt;&lt;/titles&gt;&lt;pages&gt;1-42&lt;/pages&gt;&lt;dates&gt;&lt;year&gt;2014&lt;/year&gt;&lt;/dates&gt;&lt;pub-location&gt;New York&lt;/pub-location&gt;&lt;publisher&gt;Routledge/Taylor &amp;amp; Francis&lt;/publisher&gt;&lt;urls&gt;&lt;/urls&gt;&lt;electronic-resource-num&gt;https://doi.org/10.4324/9781315879604&lt;/electronic-resource-num&gt;&lt;/record&gt;&lt;/Cite&gt;&lt;/EndNote&gt;</w:instrText>
      </w:r>
      <w:r w:rsidRPr="008E18DD">
        <w:rPr>
          <w:rFonts w:asciiTheme="minorHAnsi" w:hAnsiTheme="minorHAnsi" w:cstheme="minorHAnsi"/>
        </w:rPr>
        <w:fldChar w:fldCharType="separate"/>
      </w:r>
      <w:r w:rsidRPr="008E18DD">
        <w:rPr>
          <w:rFonts w:asciiTheme="minorHAnsi" w:hAnsiTheme="minorHAnsi" w:cstheme="minorHAnsi"/>
          <w:noProof/>
        </w:rPr>
        <w:t>(Byrd Clark &amp; Dervin, 2014)</w:t>
      </w:r>
      <w:r w:rsidRPr="008E18DD">
        <w:rPr>
          <w:rFonts w:asciiTheme="minorHAnsi" w:hAnsiTheme="minorHAnsi" w:cstheme="minorHAnsi"/>
        </w:rPr>
        <w:fldChar w:fldCharType="end"/>
      </w:r>
      <w:r w:rsidRPr="008E18DD">
        <w:rPr>
          <w:rFonts w:asciiTheme="minorHAnsi" w:hAnsiTheme="minorHAnsi" w:cstheme="minorHAnsi"/>
        </w:rPr>
        <w:t xml:space="preserve">. In language use, these processes are a crucial dimension of exchanging meanings in situ with diverse others. In language learning, these are the educative processes through which students come to understand the entailments of multilingual and intercultural exchange and how such exchange impacts people’s identity formation. </w:t>
      </w:r>
      <w:proofErr w:type="spellStart"/>
      <w:r w:rsidRPr="008E18DD">
        <w:rPr>
          <w:rFonts w:asciiTheme="minorHAnsi" w:hAnsiTheme="minorHAnsi" w:cstheme="minorHAnsi"/>
        </w:rPr>
        <w:t>Kramsch</w:t>
      </w:r>
      <w:proofErr w:type="spellEnd"/>
      <w:r w:rsidRPr="008E18DD">
        <w:rPr>
          <w:rFonts w:asciiTheme="minorHAnsi" w:hAnsiTheme="minorHAnsi" w:cstheme="minorHAnsi"/>
        </w:rPr>
        <w:t xml:space="preserve"> </w:t>
      </w:r>
      <w:r w:rsidRPr="008E18DD">
        <w:rPr>
          <w:rFonts w:asciiTheme="minorHAnsi" w:hAnsiTheme="minorHAnsi" w:cstheme="minorHAnsi"/>
        </w:rPr>
        <w:fldChar w:fldCharType="begin"/>
      </w:r>
      <w:r w:rsidRPr="008E18DD">
        <w:rPr>
          <w:rFonts w:asciiTheme="minorHAnsi" w:hAnsiTheme="minorHAnsi" w:cstheme="minorHAnsi"/>
        </w:rPr>
        <w:instrText xml:space="preserve"> ADDIN EN.CITE &lt;EndNote&gt;&lt;Cite ExcludeAuth="1"&gt;&lt;Author&gt;Kramsch&lt;/Author&gt;&lt;Year&gt;2006&lt;/Year&gt;&lt;RecNum&gt;417&lt;/RecNum&gt;&lt;DisplayText&gt;(2006)&lt;/DisplayText&gt;&lt;record&gt;&lt;rec-number&gt;417&lt;/rec-number&gt;&lt;foreign-keys&gt;&lt;key app="EN" db-id="sstpttwapdsfwretaz6vfazk2txtrp905df0" timestamp="0" guid="b7597d0f-fbf6-4c21-8dab-f1d591571a11"&gt;417&lt;/key&gt;&lt;/foreign-keys&gt;&lt;ref-type name="Journal Article"&gt;17&lt;/ref-type&gt;&lt;contributors&gt;&lt;authors&gt;&lt;author&gt;Kramsch, C.&lt;/author&gt;&lt;/authors&gt;&lt;/contributors&gt;&lt;titles&gt;&lt;title&gt;From communicative competence to symbolic competence&lt;/title&gt;&lt;secondary-title&gt;Modern Language Journal&lt;/secondary-title&gt;&lt;/titles&gt;&lt;periodical&gt;&lt;full-title&gt;Modern Language Journal&lt;/full-title&gt;&lt;/periodical&gt;&lt;pages&gt;249-252&lt;/pages&gt;&lt;volume&gt;90&lt;/volume&gt;&lt;number&gt;2&lt;/number&gt;&lt;dates&gt;&lt;year&gt;2006&lt;/year&gt;&lt;/dates&gt;&lt;urls&gt;&lt;/urls&gt;&lt;electronic-resource-num&gt;https://doi.org/10.1111/j.1540-4781.2006.00395_3.x&lt;/electronic-resource-num&gt;&lt;/record&gt;&lt;/Cite&gt;&lt;/EndNote&gt;</w:instrText>
      </w:r>
      <w:r w:rsidRPr="008E18DD">
        <w:rPr>
          <w:rFonts w:asciiTheme="minorHAnsi" w:hAnsiTheme="minorHAnsi" w:cstheme="minorHAnsi"/>
        </w:rPr>
        <w:fldChar w:fldCharType="separate"/>
      </w:r>
      <w:r w:rsidRPr="008E18DD">
        <w:rPr>
          <w:rFonts w:asciiTheme="minorHAnsi" w:hAnsiTheme="minorHAnsi" w:cstheme="minorHAnsi"/>
          <w:noProof/>
        </w:rPr>
        <w:t>(2006)</w:t>
      </w:r>
      <w:r w:rsidRPr="008E18DD">
        <w:rPr>
          <w:rFonts w:asciiTheme="minorHAnsi" w:hAnsiTheme="minorHAnsi" w:cstheme="minorHAnsi"/>
        </w:rPr>
        <w:fldChar w:fldCharType="end"/>
      </w:r>
      <w:r w:rsidRPr="008E18DD">
        <w:rPr>
          <w:rFonts w:asciiTheme="minorHAnsi" w:hAnsiTheme="minorHAnsi" w:cstheme="minorHAnsi"/>
        </w:rPr>
        <w:t xml:space="preserve"> reminds us that today it is not sufficient for learners to know how to communicate meanings, intricate though this is; they also need to understand the practice of meaning-making.</w:t>
      </w:r>
    </w:p>
    <w:p w14:paraId="1E901D46" w14:textId="77777777" w:rsidR="007D2325" w:rsidRPr="008E18DD" w:rsidRDefault="007D2325" w:rsidP="008E18DD">
      <w:pPr>
        <w:spacing w:after="120"/>
        <w:rPr>
          <w:rFonts w:asciiTheme="minorHAnsi" w:hAnsiTheme="minorHAnsi" w:cstheme="minorHAnsi"/>
        </w:rPr>
      </w:pPr>
      <w:r w:rsidRPr="008E18DD">
        <w:rPr>
          <w:rFonts w:asciiTheme="minorHAnsi" w:hAnsiTheme="minorHAnsi" w:cstheme="minorHAnsi"/>
        </w:rPr>
        <w:t xml:space="preserve">The process of </w:t>
      </w:r>
      <w:r w:rsidRPr="008E18DD">
        <w:rPr>
          <w:rFonts w:asciiTheme="minorHAnsi" w:hAnsiTheme="minorHAnsi" w:cstheme="minorHAnsi"/>
          <w:i/>
          <w:iCs/>
        </w:rPr>
        <w:t>reflection</w:t>
      </w:r>
      <w:r w:rsidRPr="008E18DD">
        <w:rPr>
          <w:rFonts w:asciiTheme="minorHAnsi" w:hAnsiTheme="minorHAnsi" w:cstheme="minorHAnsi"/>
        </w:rPr>
        <w:t xml:space="preserve"> involves critically considering observations, descriptions, analyses and diverse interpretations of subject matter, that is, phenomena shared when communicating, as well as considering how language(s) and culture(s) come into play in exchanging meaning </w:t>
      </w:r>
      <w:r w:rsidRPr="008E18DD">
        <w:rPr>
          <w:rFonts w:asciiTheme="minorHAnsi" w:hAnsiTheme="minorHAnsi" w:cstheme="minorHAnsi"/>
        </w:rPr>
        <w:fldChar w:fldCharType="begin"/>
      </w:r>
      <w:r w:rsidRPr="008E18DD">
        <w:rPr>
          <w:rFonts w:asciiTheme="minorHAnsi" w:hAnsiTheme="minorHAnsi" w:cstheme="minorHAns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8E18DD">
        <w:rPr>
          <w:rFonts w:asciiTheme="minorHAnsi" w:hAnsiTheme="minorHAnsi" w:cstheme="minorHAnsi"/>
        </w:rPr>
        <w:fldChar w:fldCharType="separate"/>
      </w:r>
      <w:r w:rsidRPr="008E18DD">
        <w:rPr>
          <w:rFonts w:asciiTheme="minorHAnsi" w:hAnsiTheme="minorHAnsi" w:cstheme="minorHAnsi"/>
          <w:noProof/>
        </w:rPr>
        <w:t>(Liddicoat &amp; Scarino, 2013)</w:t>
      </w:r>
      <w:r w:rsidRPr="008E18DD">
        <w:rPr>
          <w:rFonts w:asciiTheme="minorHAnsi" w:hAnsiTheme="minorHAnsi" w:cstheme="minorHAnsi"/>
        </w:rPr>
        <w:fldChar w:fldCharType="end"/>
      </w:r>
      <w:r w:rsidRPr="008E18DD">
        <w:rPr>
          <w:rFonts w:asciiTheme="minorHAnsi" w:hAnsiTheme="minorHAnsi" w:cstheme="minorHAnsi"/>
        </w:rPr>
        <w:t xml:space="preserve">. The process of </w:t>
      </w:r>
      <w:r w:rsidRPr="008E18DD">
        <w:rPr>
          <w:rFonts w:asciiTheme="minorHAnsi" w:hAnsiTheme="minorHAnsi" w:cstheme="minorHAnsi"/>
          <w:i/>
          <w:iCs/>
        </w:rPr>
        <w:t>reflexivity</w:t>
      </w:r>
      <w:r w:rsidRPr="008E18DD">
        <w:rPr>
          <w:rFonts w:asciiTheme="minorHAnsi" w:hAnsiTheme="minorHAnsi" w:cstheme="minorHAnsi"/>
        </w:rPr>
        <w:t xml:space="preserve"> involves recognising that participants in communication bring their own subjectivities to the exchange, situated as they are in their own social, linguistic, cultural and historical worlds. In participating in interactions with diverse others, participants learn to question their own assumptions, positioning, responses and reactions, and come to understand that their contribution to the exchange has impact and consequences; it also involves engagement with the interpretation of self (</w:t>
      </w:r>
      <w:proofErr w:type="spellStart"/>
      <w:r w:rsidRPr="008E18DD">
        <w:rPr>
          <w:rFonts w:asciiTheme="minorHAnsi" w:hAnsiTheme="minorHAnsi" w:cstheme="minorHAnsi"/>
        </w:rPr>
        <w:t>intraculturality</w:t>
      </w:r>
      <w:proofErr w:type="spellEnd"/>
      <w:r w:rsidRPr="008E18DD">
        <w:rPr>
          <w:rFonts w:asciiTheme="minorHAnsi" w:hAnsiTheme="minorHAnsi" w:cstheme="minorHAnsi"/>
        </w:rPr>
        <w:t xml:space="preserve">) and others (interculturality) in diverse contexts </w:t>
      </w:r>
      <w:r w:rsidRPr="008E18DD">
        <w:rPr>
          <w:rFonts w:asciiTheme="minorHAnsi" w:hAnsiTheme="minorHAnsi" w:cstheme="minorHAnsi"/>
        </w:rPr>
        <w:fldChar w:fldCharType="begin"/>
      </w:r>
      <w:r w:rsidRPr="008E18DD">
        <w:rPr>
          <w:rFonts w:asciiTheme="minorHAnsi" w:hAnsiTheme="minorHAnsi" w:cstheme="minorHAns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8E18DD">
        <w:rPr>
          <w:rFonts w:asciiTheme="minorHAnsi" w:hAnsiTheme="minorHAnsi" w:cstheme="minorHAnsi"/>
        </w:rPr>
        <w:fldChar w:fldCharType="separate"/>
      </w:r>
      <w:r w:rsidRPr="008E18DD">
        <w:rPr>
          <w:rFonts w:asciiTheme="minorHAnsi" w:hAnsiTheme="minorHAnsi" w:cstheme="minorHAnsi"/>
          <w:noProof/>
        </w:rPr>
        <w:t>(Liddicoat &amp; Scarino, 2013)</w:t>
      </w:r>
      <w:r w:rsidRPr="008E18DD">
        <w:rPr>
          <w:rFonts w:asciiTheme="minorHAnsi" w:hAnsiTheme="minorHAnsi" w:cstheme="minorHAnsi"/>
        </w:rPr>
        <w:fldChar w:fldCharType="end"/>
      </w:r>
      <w:r w:rsidRPr="008E18DD">
        <w:rPr>
          <w:rFonts w:asciiTheme="minorHAnsi" w:hAnsiTheme="minorHAnsi" w:cstheme="minorHAnsi"/>
        </w:rPr>
        <w:t xml:space="preserve">. In other words, students make sense of the subject matter and themselves </w:t>
      </w:r>
      <w:r w:rsidRPr="008E18DD">
        <w:rPr>
          <w:rFonts w:asciiTheme="minorHAnsi" w:hAnsiTheme="minorHAnsi" w:cstheme="minorHAnsi"/>
          <w:i/>
          <w:iCs/>
        </w:rPr>
        <w:t>in relation to</w:t>
      </w:r>
      <w:r w:rsidRPr="008E18DD">
        <w:rPr>
          <w:rFonts w:asciiTheme="minorHAnsi" w:hAnsiTheme="minorHAnsi" w:cstheme="minorHAnsi"/>
        </w:rPr>
        <w:t xml:space="preserve"> others. It is through reflection and reflexivity that students develop the capability to decentre and to consider matters such as situatedness, assumptions, and positionality. These processes contribute to students’ development of consciousness as communicators, meaning-makers, learners and persons.</w:t>
      </w:r>
    </w:p>
    <w:p w14:paraId="19BFC9CB" w14:textId="77777777" w:rsidR="007D2325" w:rsidRPr="008E18DD" w:rsidRDefault="007D2325" w:rsidP="008E18DD">
      <w:pPr>
        <w:spacing w:after="120"/>
        <w:rPr>
          <w:rFonts w:asciiTheme="minorHAnsi" w:hAnsiTheme="minorHAnsi" w:cstheme="minorHAnsi"/>
        </w:rPr>
      </w:pPr>
      <w:r w:rsidRPr="008E18DD">
        <w:rPr>
          <w:rFonts w:asciiTheme="minorHAnsi" w:hAnsiTheme="minorHAnsi" w:cstheme="minorHAnsi"/>
        </w:rPr>
        <w:t xml:space="preserve">In relation to pedagogy, it is crucial to position students as both performers and analysers </w:t>
      </w:r>
      <w:r w:rsidRPr="008E18DD">
        <w:rPr>
          <w:rFonts w:asciiTheme="minorHAnsi" w:hAnsiTheme="minorHAnsi" w:cstheme="minorHAnsi"/>
        </w:rPr>
        <w:fldChar w:fldCharType="begin"/>
      </w:r>
      <w:r w:rsidRPr="008E18DD">
        <w:rPr>
          <w:rFonts w:asciiTheme="minorHAnsi" w:hAnsiTheme="minorHAnsi" w:cstheme="minorHAnsi"/>
        </w:rPr>
        <w:instrText xml:space="preserve"> ADDIN EN.CITE &lt;EndNote&gt;&lt;Cite&gt;&lt;Author&gt;Liddicoat&lt;/Author&gt;&lt;Year&gt;2013&lt;/Year&gt;&lt;RecNum&gt;600&lt;/RecNum&gt;&lt;DisplayText&gt;(Liddicoat &amp;amp; Scarino, 2013)&lt;/DisplayText&gt;&lt;record&gt;&lt;rec-number&gt;600&lt;/rec-number&gt;&lt;foreign-keys&gt;&lt;key app="EN" db-id="sstpttwapdsfwretaz6vfazk2txtrp905df0" timestamp="0" guid="380f4f50-cf7d-4954-88d4-80fc29c057a8"&gt;600&lt;/key&gt;&lt;/foreign-keys&gt;&lt;ref-type name="Book"&gt;6&lt;/ref-type&gt;&lt;contributors&gt;&lt;authors&gt;&lt;author&gt;Liddicoat, A.J.&lt;/author&gt;&lt;author&gt;Scarino, A.&lt;/author&gt;&lt;/authors&gt;&lt;/contributors&gt;&lt;titles&gt;&lt;title&gt;Intercultural language teaching and learning&lt;/title&gt;&lt;/titles&gt;&lt;dates&gt;&lt;year&gt;2013&lt;/year&gt;&lt;/dates&gt;&lt;pub-location&gt;United Kingdom&lt;/pub-location&gt;&lt;publisher&gt;Wiley-Blackwell&lt;/publisher&gt;&lt;urls&gt;&lt;/urls&gt;&lt;electronic-resource-num&gt;10.1002/9781118482070&lt;/electronic-resource-num&gt;&lt;/record&gt;&lt;/Cite&gt;&lt;/EndNote&gt;</w:instrText>
      </w:r>
      <w:r w:rsidRPr="008E18DD">
        <w:rPr>
          <w:rFonts w:asciiTheme="minorHAnsi" w:hAnsiTheme="minorHAnsi" w:cstheme="minorHAnsi"/>
        </w:rPr>
        <w:fldChar w:fldCharType="separate"/>
      </w:r>
      <w:r w:rsidRPr="008E18DD">
        <w:rPr>
          <w:rFonts w:asciiTheme="minorHAnsi" w:hAnsiTheme="minorHAnsi" w:cstheme="minorHAnsi"/>
          <w:noProof/>
        </w:rPr>
        <w:t>(Liddicoat &amp; Scarino, 2013)</w:t>
      </w:r>
      <w:r w:rsidRPr="008E18DD">
        <w:rPr>
          <w:rFonts w:asciiTheme="minorHAnsi" w:hAnsiTheme="minorHAnsi" w:cstheme="minorHAnsi"/>
        </w:rPr>
        <w:fldChar w:fldCharType="end"/>
      </w:r>
      <w:r w:rsidRPr="008E18DD">
        <w:rPr>
          <w:rFonts w:asciiTheme="minorHAnsi" w:hAnsiTheme="minorHAnsi" w:cstheme="minorHAnsi"/>
        </w:rPr>
        <w:t xml:space="preserve">, and that they be invited to consider critically the ideas/knowledge exchanged, diverse perspectives, understandings and interpretations, diverse responses and reactions, and diverse ways of contributing to experiences of exchange – their own and others. They need to be invited to notice the ‘language’ of experiences, that is, reflecting on how diverse experiences, understandings and perspectives are expressed and represented and how perspectives, attitudes and values are enmeshed in the linguistic choices made. And finally, they need to be invited to reflect on the participants in the exchange and their identities. Over time students develop a </w:t>
      </w:r>
      <w:r w:rsidRPr="008E18DD">
        <w:rPr>
          <w:rFonts w:asciiTheme="minorHAnsi" w:hAnsiTheme="minorHAnsi" w:cstheme="minorHAnsi"/>
          <w:i/>
          <w:iCs/>
        </w:rPr>
        <w:t>reflective stance</w:t>
      </w:r>
      <w:r w:rsidRPr="008E18DD">
        <w:rPr>
          <w:rFonts w:asciiTheme="minorHAnsi" w:hAnsiTheme="minorHAnsi" w:cstheme="minorHAnsi"/>
        </w:rPr>
        <w:t xml:space="preserve"> towards understanding the variable ways of communicating.</w:t>
      </w:r>
    </w:p>
    <w:p w14:paraId="6DAD2F89" w14:textId="77777777" w:rsidR="007D2325" w:rsidRPr="008E18DD" w:rsidRDefault="007D2325" w:rsidP="008E18DD">
      <w:pPr>
        <w:spacing w:after="120"/>
        <w:rPr>
          <w:rFonts w:asciiTheme="minorHAnsi" w:hAnsiTheme="minorHAnsi" w:cstheme="minorHAnsi"/>
        </w:rPr>
      </w:pPr>
      <w:r w:rsidRPr="008E18DD">
        <w:rPr>
          <w:rFonts w:asciiTheme="minorHAnsi" w:hAnsiTheme="minorHAnsi" w:cstheme="minorHAnsi"/>
        </w:rPr>
        <w:t>In order to resource the processes of reflection and reflexivity, it is necessary to purposefully include texts (in the widest sense of the term) that present differing perspectives and to model reflective thinking, introducing questions about such matters as voice; assumptions, feelings in relation to responses, the exploration of reasons, motivations, origins of particular views, and so on.</w:t>
      </w:r>
    </w:p>
    <w:p w14:paraId="28057CDA" w14:textId="4712BF4D" w:rsidR="00152322" w:rsidRDefault="007D2325" w:rsidP="008E18DD">
      <w:pPr>
        <w:spacing w:after="120"/>
        <w:rPr>
          <w:rFonts w:asciiTheme="minorHAnsi" w:hAnsiTheme="minorHAnsi" w:cstheme="minorHAnsi"/>
        </w:rPr>
      </w:pPr>
      <w:r w:rsidRPr="008E18DD">
        <w:rPr>
          <w:rFonts w:asciiTheme="minorHAnsi" w:hAnsiTheme="minorHAnsi" w:cstheme="minorHAnsi"/>
        </w:rPr>
        <w:t>Ultimately, the goal of multilingual and intercultural communication and learning is the development of sensitivity towards aspects of communication (i.e. the exchange of meanings) between ‘self’ and ‘others’, through critical engagement with self-reflection. This also entails developing awareness of the ethical issues related to the use of knowledge and language.</w:t>
      </w:r>
    </w:p>
    <w:p w14:paraId="3541C504" w14:textId="77777777" w:rsidR="00152322" w:rsidRDefault="00152322">
      <w:pPr>
        <w:spacing w:before="0"/>
        <w:rPr>
          <w:rFonts w:asciiTheme="minorHAnsi" w:hAnsiTheme="minorHAnsi" w:cstheme="minorHAnsi"/>
        </w:rPr>
      </w:pPr>
      <w:r>
        <w:rPr>
          <w:rFonts w:asciiTheme="minorHAnsi" w:hAnsiTheme="minorHAnsi" w:cstheme="minorHAnsi"/>
        </w:rPr>
        <w:br w:type="page"/>
      </w:r>
    </w:p>
    <w:p w14:paraId="272394A9" w14:textId="33791D69" w:rsidR="00382229" w:rsidRPr="008E18DD" w:rsidRDefault="00382229" w:rsidP="008E18DD">
      <w:pPr>
        <w:pStyle w:val="Heading1"/>
        <w:spacing w:before="120"/>
        <w:rPr>
          <w:rFonts w:asciiTheme="minorHAnsi" w:hAnsiTheme="minorHAnsi" w:cstheme="minorHAnsi"/>
        </w:rPr>
      </w:pPr>
      <w:bookmarkStart w:id="137" w:name="_Toc524421989"/>
      <w:bookmarkStart w:id="138" w:name="_Toc86327150"/>
      <w:bookmarkStart w:id="139" w:name="_Toc238721992"/>
      <w:r w:rsidRPr="008E18DD">
        <w:rPr>
          <w:rFonts w:asciiTheme="minorHAnsi" w:hAnsiTheme="minorHAnsi" w:cstheme="minorHAnsi"/>
        </w:rPr>
        <w:lastRenderedPageBreak/>
        <w:t xml:space="preserve">Appendix </w:t>
      </w:r>
      <w:r w:rsidR="00DB5D50" w:rsidRPr="008E18DD">
        <w:rPr>
          <w:rFonts w:asciiTheme="minorHAnsi" w:hAnsiTheme="minorHAnsi" w:cstheme="minorHAnsi"/>
        </w:rPr>
        <w:t>G</w:t>
      </w:r>
      <w:r w:rsidRPr="008E18DD">
        <w:rPr>
          <w:rFonts w:asciiTheme="minorHAnsi" w:hAnsiTheme="minorHAnsi" w:cstheme="minorHAnsi"/>
        </w:rPr>
        <w:t xml:space="preserve"> – Language Specific Information</w:t>
      </w:r>
      <w:bookmarkEnd w:id="137"/>
      <w:bookmarkEnd w:id="138"/>
      <w:bookmarkEnd w:id="139"/>
    </w:p>
    <w:p w14:paraId="16D35D0C" w14:textId="44D748CF" w:rsidR="00382229" w:rsidRPr="008E18DD" w:rsidRDefault="00382229" w:rsidP="008E18DD">
      <w:pPr>
        <w:spacing w:after="120"/>
        <w:rPr>
          <w:rFonts w:asciiTheme="minorHAnsi" w:hAnsiTheme="minorHAnsi" w:cstheme="minorHAnsi"/>
          <w:lang w:val="en-US"/>
        </w:rPr>
      </w:pPr>
      <w:bookmarkStart w:id="140" w:name="_Hlk8050748"/>
      <w:bookmarkStart w:id="141" w:name="_Hlk8036834"/>
      <w:bookmarkStart w:id="142" w:name="_Hlk8036966"/>
      <w:r w:rsidRPr="008E18DD">
        <w:rPr>
          <w:rFonts w:asciiTheme="minorHAnsi" w:hAnsiTheme="minorHAnsi" w:cstheme="minorHAnsi"/>
          <w:lang w:val="en-US"/>
        </w:rPr>
        <w:t xml:space="preserve">This appendix contains specific language features relevant to the language courses available for study, such as structures and grammatical content appropriate for students at this level. </w:t>
      </w:r>
      <w:bookmarkEnd w:id="140"/>
      <w:r w:rsidRPr="008E18DD">
        <w:rPr>
          <w:rFonts w:asciiTheme="minorHAnsi" w:hAnsiTheme="minorHAnsi" w:cstheme="minorHAnsi"/>
          <w:lang w:val="en-US"/>
        </w:rPr>
        <w:t>The appendix is a suggested guide only and is not limited to features of language that could be covered in the delivery of course content descriptions. The language features are not unit specific and are a guide to planning</w:t>
      </w:r>
      <w:bookmarkEnd w:id="141"/>
      <w:r w:rsidRPr="008E18DD">
        <w:rPr>
          <w:rFonts w:asciiTheme="minorHAnsi" w:hAnsiTheme="minorHAnsi" w:cstheme="minorHAnsi"/>
          <w:lang w:val="en-US"/>
        </w:rPr>
        <w:t>.</w:t>
      </w:r>
    </w:p>
    <w:p w14:paraId="45A55C3E" w14:textId="77777777" w:rsidR="00382229" w:rsidRPr="008E18DD" w:rsidRDefault="00382229" w:rsidP="008E18DD">
      <w:pPr>
        <w:spacing w:after="120"/>
        <w:rPr>
          <w:rFonts w:asciiTheme="minorHAnsi" w:hAnsiTheme="minorHAnsi" w:cstheme="minorHAnsi"/>
          <w:lang w:val="en-US"/>
        </w:rPr>
      </w:pPr>
      <w:r w:rsidRPr="008E18DD">
        <w:rPr>
          <w:rFonts w:asciiTheme="minorHAnsi" w:hAnsiTheme="minorHAnsi" w:cstheme="minorHAnsi"/>
          <w:lang w:val="en-US"/>
        </w:rPr>
        <w:t>Prior to these features are some cues to essential understandings within each language.</w:t>
      </w:r>
    </w:p>
    <w:p w14:paraId="73D089EA" w14:textId="77777777" w:rsidR="00382229" w:rsidRPr="008E18DD" w:rsidRDefault="00382229" w:rsidP="008E18DD">
      <w:pPr>
        <w:spacing w:after="120"/>
        <w:rPr>
          <w:rFonts w:asciiTheme="minorHAnsi" w:hAnsiTheme="minorHAnsi" w:cstheme="minorHAnsi"/>
          <w:color w:val="000000"/>
          <w:lang w:eastAsia="ja-JP"/>
        </w:rPr>
      </w:pPr>
      <w:r w:rsidRPr="008E18DD">
        <w:rPr>
          <w:rFonts w:asciiTheme="minorHAnsi" w:hAnsiTheme="minorHAnsi" w:cstheme="minorHAnsi"/>
          <w:color w:val="000000"/>
          <w:lang w:eastAsia="ja-JP"/>
        </w:rPr>
        <w:t>The collection of conceptual understandings in the form of questions is provided to guide teaching and learning in senior language classes. This captures the nexus of language/culture through questions that ‘carry’ the teaching and learning; the grammar is the enabler, not the goal. Deep understanding and appreciation of, and a growing capability to meaningfully engage with and reflect on, culture and language and personal growth and understanding is the goal.</w:t>
      </w:r>
    </w:p>
    <w:p w14:paraId="2247DC95" w14:textId="372FEE57" w:rsidR="00382229" w:rsidRPr="008E18DD" w:rsidRDefault="00382229" w:rsidP="008E18DD">
      <w:pPr>
        <w:spacing w:after="120"/>
        <w:rPr>
          <w:rFonts w:asciiTheme="minorHAnsi" w:hAnsiTheme="minorHAnsi" w:cstheme="minorHAnsi"/>
          <w:color w:val="000000"/>
          <w:lang w:eastAsia="ja-JP"/>
        </w:rPr>
      </w:pPr>
      <w:r w:rsidRPr="008E18DD">
        <w:rPr>
          <w:rFonts w:asciiTheme="minorHAnsi" w:hAnsiTheme="minorHAnsi" w:cstheme="minorHAnsi"/>
          <w:color w:val="000000"/>
          <w:lang w:eastAsia="ja-JP"/>
        </w:rPr>
        <w:t>The Implementation Guides provide more detailed guidance on the scope, complexity and insight required in each unit.</w:t>
      </w:r>
    </w:p>
    <w:p w14:paraId="58D713CC"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br w:type="page"/>
      </w:r>
    </w:p>
    <w:p w14:paraId="4E1F5366" w14:textId="77777777" w:rsidR="00382229" w:rsidRPr="008E18DD" w:rsidRDefault="00382229" w:rsidP="008E18DD">
      <w:pPr>
        <w:pStyle w:val="Heading1"/>
        <w:spacing w:before="120"/>
        <w:rPr>
          <w:rFonts w:asciiTheme="minorHAnsi" w:hAnsiTheme="minorHAnsi" w:cstheme="minorHAnsi"/>
          <w:sz w:val="28"/>
        </w:rPr>
      </w:pPr>
      <w:bookmarkStart w:id="143" w:name="_Toc86327151"/>
      <w:bookmarkStart w:id="144" w:name="_Toc238721993"/>
      <w:bookmarkEnd w:id="142"/>
      <w:r w:rsidRPr="008E18DD">
        <w:rPr>
          <w:rFonts w:asciiTheme="minorHAnsi" w:hAnsiTheme="minorHAnsi" w:cstheme="minorHAnsi"/>
          <w:sz w:val="28"/>
        </w:rPr>
        <w:lastRenderedPageBreak/>
        <w:t>Continuing Arabic</w:t>
      </w:r>
      <w:bookmarkEnd w:id="143"/>
      <w:bookmarkEnd w:id="144"/>
    </w:p>
    <w:p w14:paraId="049D9004"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2BAA9390" w14:textId="77777777" w:rsidR="00382229" w:rsidRPr="008E18DD" w:rsidRDefault="00382229" w:rsidP="008E18DD">
      <w:pPr>
        <w:pStyle w:val="ListParagraph"/>
        <w:numPr>
          <w:ilvl w:val="0"/>
          <w:numId w:val="39"/>
        </w:numPr>
        <w:spacing w:after="120"/>
        <w:contextualSpacing w:val="0"/>
        <w:rPr>
          <w:rFonts w:asciiTheme="minorHAnsi" w:hAnsiTheme="minorHAnsi" w:cstheme="minorHAnsi"/>
        </w:rPr>
      </w:pPr>
      <w:r w:rsidRPr="008E18DD">
        <w:rPr>
          <w:rFonts w:asciiTheme="minorHAnsi" w:hAnsiTheme="minorHAnsi" w:cstheme="minorHAnsi"/>
        </w:rPr>
        <w:t>How and why do dialects and spoken educated Arabic differ?</w:t>
      </w:r>
    </w:p>
    <w:p w14:paraId="49EBD84C" w14:textId="77777777" w:rsidR="00382229" w:rsidRPr="008E18DD" w:rsidRDefault="00382229" w:rsidP="008E18DD">
      <w:pPr>
        <w:pStyle w:val="ListParagraph"/>
        <w:numPr>
          <w:ilvl w:val="0"/>
          <w:numId w:val="39"/>
        </w:numPr>
        <w:spacing w:after="120"/>
        <w:contextualSpacing w:val="0"/>
        <w:rPr>
          <w:rFonts w:asciiTheme="minorHAnsi" w:hAnsiTheme="minorHAnsi" w:cstheme="minorHAnsi"/>
        </w:rPr>
      </w:pPr>
      <w:r w:rsidRPr="008E18DD">
        <w:rPr>
          <w:rFonts w:asciiTheme="minorHAnsi" w:hAnsiTheme="minorHAnsi" w:cstheme="minorHAnsi"/>
        </w:rPr>
        <w:t>How does the Arabic language shape and reflect the way Arabs think and view the world?</w:t>
      </w:r>
    </w:p>
    <w:p w14:paraId="77D5C568" w14:textId="77777777" w:rsidR="00382229" w:rsidRPr="008E18DD" w:rsidRDefault="00382229" w:rsidP="008E18DD">
      <w:pPr>
        <w:pStyle w:val="ListParagraph"/>
        <w:numPr>
          <w:ilvl w:val="0"/>
          <w:numId w:val="39"/>
        </w:numPr>
        <w:spacing w:after="120"/>
        <w:contextualSpacing w:val="0"/>
        <w:rPr>
          <w:rFonts w:asciiTheme="minorHAnsi" w:hAnsiTheme="minorHAnsi" w:cstheme="minorHAnsi"/>
        </w:rPr>
      </w:pPr>
      <w:r w:rsidRPr="008E18DD">
        <w:rPr>
          <w:rFonts w:asciiTheme="minorHAnsi" w:hAnsiTheme="minorHAnsi" w:cstheme="minorHAnsi"/>
        </w:rPr>
        <w:t>How, when and where is Modern Standard Arabic (MSA)* used in the Arab world and Arabic speaking communities overseas?</w:t>
      </w:r>
    </w:p>
    <w:p w14:paraId="5F0312E7" w14:textId="77777777" w:rsidR="00382229" w:rsidRPr="008E18DD" w:rsidRDefault="00382229" w:rsidP="008E18DD">
      <w:pPr>
        <w:pStyle w:val="ListParagraph"/>
        <w:numPr>
          <w:ilvl w:val="0"/>
          <w:numId w:val="39"/>
        </w:numPr>
        <w:spacing w:after="120"/>
        <w:contextualSpacing w:val="0"/>
        <w:rPr>
          <w:rFonts w:asciiTheme="minorHAnsi" w:hAnsiTheme="minorHAnsi" w:cstheme="minorHAnsi"/>
        </w:rPr>
      </w:pPr>
      <w:r w:rsidRPr="008E18DD">
        <w:rPr>
          <w:rFonts w:asciiTheme="minorHAnsi" w:hAnsiTheme="minorHAnsi" w:cstheme="minorHAnsi"/>
        </w:rPr>
        <w:t>How do the Standard Arabic and Arabic dialects contribute to the understanding of regional history, culture and religion?</w:t>
      </w:r>
    </w:p>
    <w:p w14:paraId="13F905F5" w14:textId="77777777" w:rsidR="00382229" w:rsidRPr="008E18DD" w:rsidRDefault="00382229" w:rsidP="008E18DD">
      <w:pPr>
        <w:pStyle w:val="ListParagraph"/>
        <w:numPr>
          <w:ilvl w:val="0"/>
          <w:numId w:val="39"/>
        </w:numPr>
        <w:spacing w:after="120"/>
        <w:contextualSpacing w:val="0"/>
        <w:rPr>
          <w:rFonts w:asciiTheme="minorHAnsi" w:hAnsiTheme="minorHAnsi" w:cstheme="minorHAnsi"/>
        </w:rPr>
      </w:pPr>
      <w:r w:rsidRPr="008E18DD">
        <w:rPr>
          <w:rFonts w:asciiTheme="minorHAnsi" w:hAnsiTheme="minorHAnsi" w:cstheme="minorHAnsi"/>
        </w:rPr>
        <w:t>In what ways does Arabic language and body language differentiate between formal and informal relationships?</w:t>
      </w:r>
    </w:p>
    <w:p w14:paraId="536639E8" w14:textId="77777777" w:rsidR="00382229" w:rsidRPr="008E18DD" w:rsidRDefault="00382229" w:rsidP="008E18DD">
      <w:pPr>
        <w:pStyle w:val="ListParagraph"/>
        <w:numPr>
          <w:ilvl w:val="0"/>
          <w:numId w:val="39"/>
        </w:numPr>
        <w:spacing w:after="120"/>
        <w:contextualSpacing w:val="0"/>
        <w:rPr>
          <w:rFonts w:asciiTheme="minorHAnsi" w:hAnsiTheme="minorHAnsi" w:cstheme="minorHAnsi"/>
        </w:rPr>
      </w:pPr>
      <w:r w:rsidRPr="008E18DD">
        <w:rPr>
          <w:rFonts w:asciiTheme="minorHAnsi" w:hAnsiTheme="minorHAnsi" w:cstheme="minorHAnsi"/>
        </w:rPr>
        <w:t>How is the gender of nouns and verbs applied in the Arabic language?</w:t>
      </w:r>
    </w:p>
    <w:p w14:paraId="13C85213" w14:textId="77777777" w:rsidR="00382229" w:rsidRPr="008E18DD" w:rsidRDefault="00382229" w:rsidP="008E18DD">
      <w:pPr>
        <w:pStyle w:val="ListParagraph"/>
        <w:numPr>
          <w:ilvl w:val="0"/>
          <w:numId w:val="39"/>
        </w:numPr>
        <w:spacing w:after="120"/>
        <w:contextualSpacing w:val="0"/>
        <w:rPr>
          <w:rFonts w:asciiTheme="minorHAnsi" w:hAnsiTheme="minorHAnsi" w:cstheme="minorHAnsi"/>
        </w:rPr>
      </w:pPr>
      <w:r w:rsidRPr="008E18DD">
        <w:rPr>
          <w:rFonts w:asciiTheme="minorHAnsi" w:hAnsiTheme="minorHAnsi" w:cstheme="minorHAnsi"/>
        </w:rPr>
        <w:t>How do verb tenses shape social interaction?</w:t>
      </w:r>
    </w:p>
    <w:p w14:paraId="07015FBF" w14:textId="64161AC2" w:rsidR="00382229" w:rsidRPr="008E18DD" w:rsidRDefault="00382229" w:rsidP="008E18DD">
      <w:pPr>
        <w:pStyle w:val="ListParagraph"/>
        <w:numPr>
          <w:ilvl w:val="0"/>
          <w:numId w:val="39"/>
        </w:numPr>
        <w:spacing w:after="120"/>
        <w:contextualSpacing w:val="0"/>
        <w:rPr>
          <w:rFonts w:asciiTheme="minorHAnsi" w:hAnsiTheme="minorHAnsi" w:cstheme="minorHAnsi"/>
        </w:rPr>
      </w:pPr>
      <w:r w:rsidRPr="008E18DD">
        <w:rPr>
          <w:rFonts w:asciiTheme="minorHAnsi" w:hAnsiTheme="minorHAnsi" w:cstheme="minorHAnsi"/>
        </w:rPr>
        <w:t>How can the Arabic language contribute to promoting a fair and just society, valuing diversity?</w:t>
      </w:r>
    </w:p>
    <w:p w14:paraId="5AC2E8BE" w14:textId="24E0EDF8" w:rsidR="00382229" w:rsidRPr="008E18DD" w:rsidRDefault="00382229" w:rsidP="008E18DD">
      <w:pPr>
        <w:pStyle w:val="ListParagraph"/>
        <w:numPr>
          <w:ilvl w:val="0"/>
          <w:numId w:val="39"/>
        </w:numPr>
        <w:spacing w:after="120"/>
        <w:contextualSpacing w:val="0"/>
        <w:rPr>
          <w:rFonts w:asciiTheme="minorHAnsi" w:hAnsiTheme="minorHAnsi" w:cstheme="minorHAnsi"/>
        </w:rPr>
      </w:pPr>
      <w:r w:rsidRPr="008E18DD">
        <w:rPr>
          <w:rFonts w:asciiTheme="minorHAnsi" w:hAnsiTheme="minorHAnsi" w:cstheme="minorHAnsi"/>
        </w:rPr>
        <w:t>What are some of the tensions that exist between tradition and modernity in the Arab world and Arab-speaking communities overseas?</w:t>
      </w:r>
    </w:p>
    <w:p w14:paraId="0267B05F" w14:textId="77777777" w:rsidR="00382229" w:rsidRPr="008E18DD" w:rsidRDefault="00382229" w:rsidP="008E18DD">
      <w:pPr>
        <w:pStyle w:val="ListParagraph"/>
        <w:numPr>
          <w:ilvl w:val="0"/>
          <w:numId w:val="39"/>
        </w:numPr>
        <w:spacing w:after="120"/>
        <w:contextualSpacing w:val="0"/>
        <w:rPr>
          <w:rFonts w:asciiTheme="minorHAnsi" w:hAnsiTheme="minorHAnsi" w:cstheme="minorHAnsi"/>
        </w:rPr>
      </w:pPr>
      <w:bookmarkStart w:id="145" w:name="_Hlk17384307"/>
      <w:r w:rsidRPr="008E18DD">
        <w:rPr>
          <w:rFonts w:asciiTheme="minorHAnsi" w:hAnsiTheme="minorHAnsi" w:cstheme="minorHAnsi"/>
        </w:rPr>
        <w:t>How have Arabic language and culture influenced other countries?</w:t>
      </w:r>
    </w:p>
    <w:bookmarkEnd w:id="145"/>
    <w:p w14:paraId="5EE5DCD7" w14:textId="77777777" w:rsidR="00382229" w:rsidRPr="008E18DD" w:rsidRDefault="00382229" w:rsidP="008E18DD">
      <w:pPr>
        <w:spacing w:after="120"/>
        <w:rPr>
          <w:rFonts w:asciiTheme="minorHAnsi" w:hAnsiTheme="minorHAnsi" w:cstheme="minorHAnsi"/>
          <w:i/>
          <w:iCs/>
        </w:rPr>
      </w:pPr>
      <w:r w:rsidRPr="008E18DD">
        <w:rPr>
          <w:rFonts w:asciiTheme="minorHAnsi" w:hAnsiTheme="minorHAnsi" w:cstheme="minorHAnsi"/>
          <w:b/>
          <w:bCs/>
          <w:i/>
          <w:iCs/>
        </w:rPr>
        <w:t>*</w:t>
      </w:r>
      <w:r w:rsidRPr="008E18DD">
        <w:rPr>
          <w:rFonts w:asciiTheme="minorHAnsi" w:hAnsiTheme="minorHAnsi" w:cstheme="minorHAnsi"/>
          <w:i/>
          <w:iCs/>
        </w:rPr>
        <w:t xml:space="preserve">  Note: Modern Standard Arabic (MSA) is sometimes called Standard or Formal Arabic.</w:t>
      </w:r>
    </w:p>
    <w:p w14:paraId="05E4EB1E"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Continuing Arabic Grammar</w:t>
      </w:r>
    </w:p>
    <w:p w14:paraId="7ADA7315"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br w:type="page"/>
      </w:r>
    </w:p>
    <w:p w14:paraId="297DD5E8" w14:textId="77777777" w:rsidR="00382229" w:rsidRPr="008E18DD" w:rsidRDefault="00382229" w:rsidP="008E18DD">
      <w:pPr>
        <w:pStyle w:val="Heading1"/>
        <w:spacing w:before="120"/>
        <w:rPr>
          <w:rFonts w:asciiTheme="minorHAnsi" w:hAnsiTheme="minorHAnsi" w:cstheme="minorHAnsi"/>
          <w:sz w:val="28"/>
        </w:rPr>
      </w:pPr>
      <w:bookmarkStart w:id="146" w:name="_Toc86327152"/>
      <w:bookmarkStart w:id="147" w:name="_Toc238721994"/>
      <w:r w:rsidRPr="008E18DD">
        <w:rPr>
          <w:rFonts w:asciiTheme="minorHAnsi" w:hAnsiTheme="minorHAnsi" w:cstheme="minorHAnsi"/>
          <w:sz w:val="28"/>
        </w:rPr>
        <w:lastRenderedPageBreak/>
        <w:t>Continuing Chinese</w:t>
      </w:r>
      <w:bookmarkEnd w:id="146"/>
      <w:bookmarkEnd w:id="147"/>
    </w:p>
    <w:p w14:paraId="6D500E70"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3346CF9B"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How have Chinese language and culture influenced other countries?</w:t>
      </w:r>
    </w:p>
    <w:p w14:paraId="3E973CF5"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What are idioms and how are they used in the appropriate context?</w:t>
      </w:r>
    </w:p>
    <w:p w14:paraId="4B0A6011"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What is the role of food in cultural festivals?</w:t>
      </w:r>
    </w:p>
    <w:p w14:paraId="68143694"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What are the implications of Chinese zodiac signs in understanding personality?</w:t>
      </w:r>
    </w:p>
    <w:p w14:paraId="6A7EB3C4"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What Chinese proverbs can be used in self-expression?</w:t>
      </w:r>
    </w:p>
    <w:p w14:paraId="19C3448A"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Why is it important to distinguish between formal and informal speaking modes when addressing Chinese-speakers?</w:t>
      </w:r>
    </w:p>
    <w:p w14:paraId="73292FE8"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How does poetry display the features of the tones and intonation of Chinese?</w:t>
      </w:r>
    </w:p>
    <w:p w14:paraId="0E1FC5F4"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How is etiquette expressed in Chinese, such as in giving and accepting presents?</w:t>
      </w:r>
    </w:p>
    <w:p w14:paraId="73F9E00E"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How do regional and national varieties enrich the Chinese language?</w:t>
      </w:r>
    </w:p>
    <w:p w14:paraId="54155EB0"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How is solidarity expressed in Chinese conversations, such as asking about family members, marriage and incomes?</w:t>
      </w:r>
    </w:p>
    <w:p w14:paraId="52DE6B77"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Why is the gender of nouns and adjectives so important in the Chinese language?</w:t>
      </w:r>
    </w:p>
    <w:p w14:paraId="39CD92CA"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How are ideas and opinions given and justified in Chinese?</w:t>
      </w:r>
    </w:p>
    <w:p w14:paraId="1E853211"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r w:rsidRPr="008E18DD">
        <w:rPr>
          <w:rFonts w:asciiTheme="minorHAnsi" w:hAnsiTheme="minorHAnsi" w:cstheme="minorHAnsi"/>
        </w:rPr>
        <w:t>In what ways have other languages and migration influenced the Chinese language?</w:t>
      </w:r>
    </w:p>
    <w:p w14:paraId="76DE721E" w14:textId="77777777" w:rsidR="00382229" w:rsidRPr="008E18DD" w:rsidRDefault="00382229" w:rsidP="008E18DD">
      <w:pPr>
        <w:pStyle w:val="ListParagraph"/>
        <w:numPr>
          <w:ilvl w:val="0"/>
          <w:numId w:val="40"/>
        </w:numPr>
        <w:spacing w:after="120"/>
        <w:contextualSpacing w:val="0"/>
        <w:rPr>
          <w:rFonts w:asciiTheme="minorHAnsi" w:hAnsiTheme="minorHAnsi" w:cstheme="minorHAnsi"/>
        </w:rPr>
      </w:pPr>
      <w:bookmarkStart w:id="148" w:name="_Hlk17715553"/>
      <w:r w:rsidRPr="008E18DD">
        <w:rPr>
          <w:rFonts w:asciiTheme="minorHAnsi" w:hAnsiTheme="minorHAnsi" w:cstheme="minorHAnsi"/>
        </w:rPr>
        <w:t>How are cultural values and norms, such as collectivism vs individualism, ritual respect and saving face, expressed in the Chinese language?</w:t>
      </w:r>
    </w:p>
    <w:bookmarkEnd w:id="148"/>
    <w:p w14:paraId="222389B8" w14:textId="77777777" w:rsidR="00382229" w:rsidRPr="008E18DD" w:rsidRDefault="00382229" w:rsidP="008E18DD">
      <w:pPr>
        <w:pStyle w:val="Heading3"/>
        <w:rPr>
          <w:rFonts w:asciiTheme="minorHAnsi" w:hAnsiTheme="minorHAnsi" w:cstheme="minorHAnsi"/>
          <w:lang w:eastAsia="ja-JP"/>
        </w:rPr>
      </w:pPr>
      <w:r w:rsidRPr="008E18DD">
        <w:rPr>
          <w:rFonts w:asciiTheme="minorHAnsi" w:hAnsiTheme="minorHAnsi" w:cstheme="minorHAnsi"/>
        </w:rPr>
        <w:t>Continuing Chinese Grammar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2"/>
        <w:gridCol w:w="5540"/>
      </w:tblGrid>
      <w:tr w:rsidR="00382229" w:rsidRPr="008E18DD" w14:paraId="6DCC413D" w14:textId="77777777" w:rsidTr="002766A6">
        <w:trPr>
          <w:cantSplit/>
          <w:trHeight w:val="321"/>
          <w:tblHeader/>
        </w:trPr>
        <w:tc>
          <w:tcPr>
            <w:tcW w:w="353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8670AA5" w14:textId="77777777" w:rsidR="00382229" w:rsidRPr="008E18DD" w:rsidRDefault="00382229" w:rsidP="002766A6">
            <w:pPr>
              <w:pStyle w:val="TableTextBold0"/>
              <w:spacing w:before="40" w:after="40"/>
              <w:rPr>
                <w:rFonts w:asciiTheme="minorHAnsi" w:hAnsiTheme="minorHAnsi" w:cstheme="minorHAnsi"/>
                <w:sz w:val="24"/>
                <w:szCs w:val="22"/>
              </w:rPr>
            </w:pPr>
            <w:r w:rsidRPr="008E18DD">
              <w:rPr>
                <w:rFonts w:asciiTheme="minorHAnsi" w:hAnsiTheme="minorHAnsi" w:cstheme="minorHAnsi"/>
                <w:sz w:val="24"/>
                <w:szCs w:val="22"/>
              </w:rPr>
              <w:t>Functions</w:t>
            </w:r>
          </w:p>
        </w:tc>
        <w:tc>
          <w:tcPr>
            <w:tcW w:w="554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4103BA0" w14:textId="77777777" w:rsidR="00382229" w:rsidRPr="008E18DD" w:rsidRDefault="00382229" w:rsidP="002766A6">
            <w:pPr>
              <w:pStyle w:val="TableTextBold0"/>
              <w:spacing w:before="40" w:after="40"/>
              <w:rPr>
                <w:rFonts w:asciiTheme="minorHAnsi" w:eastAsia="Microsoft YaHei" w:hAnsiTheme="minorHAnsi" w:cstheme="minorHAnsi"/>
                <w:sz w:val="24"/>
                <w:szCs w:val="22"/>
              </w:rPr>
            </w:pPr>
            <w:r w:rsidRPr="008E18DD">
              <w:rPr>
                <w:rFonts w:asciiTheme="minorHAnsi" w:hAnsiTheme="minorHAnsi" w:cstheme="minorHAnsi"/>
                <w:sz w:val="24"/>
                <w:szCs w:val="22"/>
              </w:rPr>
              <w:t>Structures</w:t>
            </w:r>
          </w:p>
        </w:tc>
      </w:tr>
      <w:tr w:rsidR="00382229" w:rsidRPr="008E18DD" w14:paraId="09382DA3" w14:textId="77777777" w:rsidTr="002766A6">
        <w:trPr>
          <w:cantSplit/>
        </w:trPr>
        <w:tc>
          <w:tcPr>
            <w:tcW w:w="3532" w:type="dxa"/>
            <w:tcBorders>
              <w:top w:val="single" w:sz="4" w:space="0" w:color="auto"/>
              <w:left w:val="single" w:sz="4" w:space="0" w:color="auto"/>
              <w:bottom w:val="single" w:sz="4" w:space="0" w:color="auto"/>
              <w:right w:val="single" w:sz="4" w:space="0" w:color="auto"/>
            </w:tcBorders>
            <w:hideMark/>
          </w:tcPr>
          <w:p w14:paraId="4FEFB260" w14:textId="2A2F6D9D"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 xml:space="preserve">General questions with ma, </w:t>
            </w:r>
            <w:proofErr w:type="spellStart"/>
            <w:r w:rsidRPr="008E18DD">
              <w:rPr>
                <w:rFonts w:asciiTheme="minorHAnsi" w:hAnsiTheme="minorHAnsi" w:cstheme="minorHAnsi"/>
                <w:szCs w:val="22"/>
              </w:rPr>
              <w:t>ba</w:t>
            </w:r>
            <w:proofErr w:type="spellEnd"/>
            <w:r w:rsidRPr="008E18DD">
              <w:rPr>
                <w:rFonts w:asciiTheme="minorHAnsi" w:hAnsiTheme="minorHAnsi" w:cstheme="minorHAnsi"/>
                <w:szCs w:val="22"/>
              </w:rPr>
              <w:t xml:space="preserve"> and ne</w:t>
            </w:r>
            <w:r w:rsidRPr="008E18DD">
              <w:rPr>
                <w:rFonts w:asciiTheme="minorHAnsi" w:hAnsiTheme="minorHAnsi" w:cstheme="minorHAnsi"/>
                <w:b w:val="0"/>
                <w:bCs/>
                <w:szCs w:val="22"/>
              </w:rPr>
              <w:t xml:space="preserve">. </w:t>
            </w:r>
            <w:r w:rsidRPr="008E18DD">
              <w:rPr>
                <w:rFonts w:asciiTheme="minorHAnsi" w:eastAsia="Microsoft YaHei" w:hAnsiTheme="minorHAnsi" w:cstheme="minorHAnsi"/>
                <w:b w:val="0"/>
                <w:bCs/>
                <w:szCs w:val="22"/>
                <w:lang w:val="en-US"/>
              </w:rPr>
              <w:t>用</w:t>
            </w:r>
            <w:r w:rsidRPr="008E18DD">
              <w:rPr>
                <w:rFonts w:asciiTheme="minorHAnsi" w:hAnsiTheme="minorHAnsi" w:cstheme="minorHAnsi"/>
                <w:b w:val="0"/>
                <w:bCs/>
                <w:szCs w:val="22"/>
              </w:rPr>
              <w:t>“</w:t>
            </w:r>
            <w:r w:rsidRPr="008E18DD">
              <w:rPr>
                <w:rFonts w:asciiTheme="minorHAnsi" w:eastAsia="Microsoft YaHei" w:hAnsiTheme="minorHAnsi" w:cstheme="minorHAnsi"/>
                <w:b w:val="0"/>
                <w:bCs/>
                <w:szCs w:val="22"/>
                <w:lang w:val="en-US"/>
              </w:rPr>
              <w:t>吧</w:t>
            </w:r>
            <w:r w:rsidRPr="008E18DD">
              <w:rPr>
                <w:rFonts w:asciiTheme="minorHAnsi" w:hAnsiTheme="minorHAnsi" w:cstheme="minorHAnsi"/>
                <w:b w:val="0"/>
                <w:bCs/>
                <w:szCs w:val="22"/>
              </w:rPr>
              <w:t>”</w:t>
            </w:r>
            <w:proofErr w:type="spellStart"/>
            <w:r w:rsidRPr="008E18DD">
              <w:rPr>
                <w:rFonts w:asciiTheme="minorHAnsi" w:eastAsia="Microsoft YaHei" w:hAnsiTheme="minorHAnsi" w:cstheme="minorHAnsi"/>
                <w:b w:val="0"/>
                <w:bCs/>
                <w:szCs w:val="22"/>
                <w:lang w:val="en-US"/>
              </w:rPr>
              <w:t>的一般疑问句</w:t>
            </w:r>
            <w:proofErr w:type="spellEnd"/>
          </w:p>
        </w:tc>
        <w:tc>
          <w:tcPr>
            <w:tcW w:w="5540" w:type="dxa"/>
            <w:tcBorders>
              <w:top w:val="single" w:sz="4" w:space="0" w:color="auto"/>
              <w:left w:val="single" w:sz="4" w:space="0" w:color="auto"/>
              <w:bottom w:val="single" w:sz="4" w:space="0" w:color="auto"/>
              <w:right w:val="single" w:sz="4" w:space="0" w:color="auto"/>
            </w:tcBorders>
          </w:tcPr>
          <w:p w14:paraId="399AF866" w14:textId="4FF99EF9"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你是澳大利亚吧</w:t>
            </w:r>
            <w:proofErr w:type="spellEnd"/>
            <w:r w:rsidR="0033737D">
              <w:rPr>
                <w:rFonts w:asciiTheme="minorHAnsi" w:eastAsia="Microsoft YaHei" w:hAnsiTheme="minorHAnsi" w:cstheme="minorHAnsi"/>
              </w:rPr>
              <w:t xml:space="preserve"> </w:t>
            </w:r>
            <w:r w:rsidRPr="008E18DD">
              <w:rPr>
                <w:rFonts w:asciiTheme="minorHAnsi" w:hAnsiTheme="minorHAnsi" w:cstheme="minorHAnsi"/>
              </w:rPr>
              <w:t>Are you Australian?</w:t>
            </w:r>
          </w:p>
        </w:tc>
      </w:tr>
      <w:tr w:rsidR="00382229" w:rsidRPr="008E18DD" w14:paraId="78D99E57" w14:textId="77777777" w:rsidTr="002766A6">
        <w:trPr>
          <w:cantSplit/>
        </w:trPr>
        <w:tc>
          <w:tcPr>
            <w:tcW w:w="3532" w:type="dxa"/>
            <w:tcBorders>
              <w:top w:val="single" w:sz="4" w:space="0" w:color="auto"/>
              <w:left w:val="single" w:sz="4" w:space="0" w:color="auto"/>
              <w:bottom w:val="single" w:sz="4" w:space="0" w:color="auto"/>
              <w:right w:val="single" w:sz="4" w:space="0" w:color="auto"/>
            </w:tcBorders>
            <w:hideMark/>
          </w:tcPr>
          <w:p w14:paraId="24B2D478" w14:textId="77777777" w:rsidR="0033737D" w:rsidRDefault="00382229" w:rsidP="002766A6">
            <w:pPr>
              <w:pStyle w:val="TableTextBold0"/>
              <w:spacing w:before="40" w:after="40"/>
              <w:rPr>
                <w:rFonts w:asciiTheme="minorHAnsi" w:hAnsiTheme="minorHAnsi" w:cstheme="minorHAnsi"/>
                <w:b w:val="0"/>
                <w:szCs w:val="22"/>
              </w:rPr>
            </w:pPr>
            <w:r w:rsidRPr="008E18DD">
              <w:rPr>
                <w:rFonts w:asciiTheme="minorHAnsi" w:hAnsiTheme="minorHAnsi" w:cstheme="minorHAnsi"/>
                <w:szCs w:val="22"/>
              </w:rPr>
              <w:t>Common measure words</w:t>
            </w:r>
          </w:p>
          <w:p w14:paraId="4B3B6BC1" w14:textId="7B8DC7E5" w:rsidR="00382229" w:rsidRPr="008E18DD" w:rsidRDefault="00382229" w:rsidP="002766A6">
            <w:pPr>
              <w:pStyle w:val="TableTextBold0"/>
              <w:spacing w:before="40" w:after="40"/>
              <w:rPr>
                <w:rFonts w:asciiTheme="minorHAnsi" w:hAnsiTheme="minorHAnsi" w:cstheme="minorHAnsi"/>
                <w:b w:val="0"/>
                <w:bCs/>
                <w:szCs w:val="22"/>
              </w:rPr>
            </w:pPr>
            <w:proofErr w:type="spellStart"/>
            <w:r w:rsidRPr="008E18DD">
              <w:rPr>
                <w:rFonts w:asciiTheme="minorHAnsi" w:eastAsia="Microsoft YaHei" w:hAnsiTheme="minorHAnsi" w:cstheme="minorHAnsi"/>
                <w:b w:val="0"/>
                <w:bCs/>
                <w:szCs w:val="22"/>
                <w:lang w:val="en-US"/>
              </w:rPr>
              <w:t>常用量词</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7144D62E" w14:textId="03197A83" w:rsidR="00382229" w:rsidRPr="008E18DD" w:rsidRDefault="00382229" w:rsidP="002766A6">
            <w:pPr>
              <w:pStyle w:val="TableText"/>
              <w:rPr>
                <w:rFonts w:asciiTheme="minorHAnsi" w:eastAsia="Microsoft YaHei" w:hAnsiTheme="minorHAnsi" w:cstheme="minorHAnsi"/>
              </w:rPr>
            </w:pPr>
            <w:r w:rsidRPr="008E18DD">
              <w:rPr>
                <w:rFonts w:asciiTheme="minorHAnsi" w:eastAsia="Microsoft YaHei" w:hAnsiTheme="minorHAnsi" w:cstheme="minorHAnsi"/>
              </w:rPr>
              <w:t>Nominal measure words: number + measure word + item</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个</w:t>
            </w:r>
            <w:r w:rsidRPr="008E18DD">
              <w:rPr>
                <w:rFonts w:asciiTheme="minorHAnsi" w:eastAsia="Microsoft YaHei" w:hAnsiTheme="minorHAnsi" w:cstheme="minorHAnsi"/>
              </w:rPr>
              <w:t xml:space="preserve"> (one of persons or one unit of items), </w:t>
            </w:r>
            <w:r w:rsidRPr="008E18DD">
              <w:rPr>
                <w:rFonts w:asciiTheme="minorHAnsi" w:eastAsia="Microsoft YaHei" w:hAnsiTheme="minorHAnsi" w:cstheme="minorHAnsi"/>
              </w:rPr>
              <w:t>种</w:t>
            </w:r>
            <w:r w:rsidRPr="008E18DD">
              <w:rPr>
                <w:rFonts w:asciiTheme="minorHAnsi" w:eastAsia="Microsoft YaHei" w:hAnsiTheme="minorHAnsi" w:cstheme="minorHAnsi"/>
              </w:rPr>
              <w:t xml:space="preserve"> (a kind of), </w:t>
            </w:r>
            <w:r w:rsidRPr="008E18DD">
              <w:rPr>
                <w:rFonts w:asciiTheme="minorHAnsi" w:eastAsia="Microsoft YaHei" w:hAnsiTheme="minorHAnsi" w:cstheme="minorHAnsi"/>
              </w:rPr>
              <w:t>只</w:t>
            </w:r>
            <w:r w:rsidRPr="008E18DD">
              <w:rPr>
                <w:rFonts w:asciiTheme="minorHAnsi" w:eastAsia="Microsoft YaHei" w:hAnsiTheme="minorHAnsi" w:cstheme="minorHAnsi"/>
              </w:rPr>
              <w:t xml:space="preserve">, </w:t>
            </w:r>
            <w:r w:rsidRPr="008E18DD">
              <w:rPr>
                <w:rFonts w:asciiTheme="minorHAnsi" w:eastAsia="Microsoft YaHei" w:hAnsiTheme="minorHAnsi" w:cstheme="minorHAnsi"/>
              </w:rPr>
              <w:t>条</w:t>
            </w:r>
            <w:r w:rsidRPr="008E18DD">
              <w:rPr>
                <w:rFonts w:asciiTheme="minorHAnsi" w:eastAsia="Microsoft YaHei" w:hAnsiTheme="minorHAnsi" w:cstheme="minorHAnsi"/>
              </w:rPr>
              <w:t xml:space="preserve">, </w:t>
            </w:r>
            <w:r w:rsidRPr="008E18DD">
              <w:rPr>
                <w:rFonts w:asciiTheme="minorHAnsi" w:eastAsia="Microsoft YaHei" w:hAnsiTheme="minorHAnsi" w:cstheme="minorHAnsi"/>
              </w:rPr>
              <w:t>头</w:t>
            </w:r>
            <w:r w:rsidRPr="008E18DD">
              <w:rPr>
                <w:rFonts w:asciiTheme="minorHAnsi" w:eastAsia="Microsoft YaHei" w:hAnsiTheme="minorHAnsi" w:cstheme="minorHAnsi"/>
              </w:rPr>
              <w:t xml:space="preserve"> (referring to one kind of animal)</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张</w:t>
            </w:r>
            <w:r w:rsidRPr="008E18DD">
              <w:rPr>
                <w:rFonts w:asciiTheme="minorHAnsi" w:eastAsia="Microsoft YaHei" w:hAnsiTheme="minorHAnsi" w:cstheme="minorHAnsi"/>
              </w:rPr>
              <w:t xml:space="preserve"> (one item with a surface)</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台</w:t>
            </w:r>
            <w:r w:rsidRPr="008E18DD">
              <w:rPr>
                <w:rFonts w:asciiTheme="minorHAnsi" w:eastAsia="Microsoft YaHei" w:hAnsiTheme="minorHAnsi" w:cstheme="minorHAnsi"/>
              </w:rPr>
              <w:t xml:space="preserve"> (a machine or an equipment)</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枝</w:t>
            </w:r>
            <w:r w:rsidRPr="008E18DD">
              <w:rPr>
                <w:rFonts w:asciiTheme="minorHAnsi" w:eastAsia="Microsoft YaHei" w:hAnsiTheme="minorHAnsi" w:cstheme="minorHAnsi"/>
              </w:rPr>
              <w:t xml:space="preserve"> /</w:t>
            </w:r>
            <w:r w:rsidRPr="008E18DD">
              <w:rPr>
                <w:rFonts w:asciiTheme="minorHAnsi" w:eastAsia="Microsoft YaHei" w:hAnsiTheme="minorHAnsi" w:cstheme="minorHAnsi"/>
              </w:rPr>
              <w:t>串</w:t>
            </w:r>
            <w:r w:rsidRPr="008E18DD">
              <w:rPr>
                <w:rFonts w:asciiTheme="minorHAnsi" w:eastAsia="Microsoft YaHei" w:hAnsiTheme="minorHAnsi" w:cstheme="minorHAnsi"/>
              </w:rPr>
              <w:t xml:space="preserve"> (a twig, a branch of)</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件</w:t>
            </w:r>
            <w:r w:rsidRPr="008E18DD">
              <w:rPr>
                <w:rFonts w:asciiTheme="minorHAnsi" w:eastAsia="Microsoft YaHei" w:hAnsiTheme="minorHAnsi" w:cstheme="minorHAnsi"/>
              </w:rPr>
              <w:t xml:space="preserve"> (a piece of garment)</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幅</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 xml:space="preserve">one painting), </w:t>
            </w:r>
            <w:r w:rsidRPr="008E18DD">
              <w:rPr>
                <w:rFonts w:asciiTheme="minorHAnsi" w:eastAsia="Microsoft YaHei" w:hAnsiTheme="minorHAnsi" w:cstheme="minorHAnsi"/>
              </w:rPr>
              <w:t>副</w:t>
            </w:r>
            <w:r w:rsidR="0033737D">
              <w:rPr>
                <w:rFonts w:asciiTheme="minorHAnsi" w:eastAsia="Microsoft YaHei" w:hAnsiTheme="minorHAnsi" w:cstheme="minorHAnsi"/>
              </w:rPr>
              <w:t xml:space="preserve"> (</w:t>
            </w:r>
            <w:proofErr w:type="spellStart"/>
            <w:r w:rsidRPr="008E18DD">
              <w:rPr>
                <w:rFonts w:asciiTheme="minorHAnsi" w:eastAsia="Microsoft YaHei" w:hAnsiTheme="minorHAnsi" w:cstheme="minorHAnsi"/>
              </w:rPr>
              <w:t>眼镜</w:t>
            </w:r>
            <w:proofErr w:type="spellEnd"/>
            <w:r w:rsidRPr="008E18DD">
              <w:rPr>
                <w:rFonts w:asciiTheme="minorHAnsi" w:eastAsia="Microsoft YaHei" w:hAnsiTheme="minorHAnsi" w:cstheme="minorHAnsi"/>
              </w:rPr>
              <w:t xml:space="preserve"> one pair of glasses), </w:t>
            </w:r>
            <w:r w:rsidRPr="008E18DD">
              <w:rPr>
                <w:rFonts w:asciiTheme="minorHAnsi" w:eastAsia="Microsoft YaHei" w:hAnsiTheme="minorHAnsi" w:cstheme="minorHAnsi"/>
              </w:rPr>
              <w:t>对</w:t>
            </w:r>
            <w:r w:rsidRPr="008E18DD">
              <w:rPr>
                <w:rFonts w:asciiTheme="minorHAnsi" w:eastAsia="Microsoft YaHei" w:hAnsiTheme="minorHAnsi" w:cstheme="minorHAnsi"/>
              </w:rPr>
              <w:t>/</w:t>
            </w:r>
            <w:r w:rsidRPr="008E18DD">
              <w:rPr>
                <w:rFonts w:asciiTheme="minorHAnsi" w:eastAsia="Microsoft YaHei" w:hAnsiTheme="minorHAnsi" w:cstheme="minorHAnsi"/>
              </w:rPr>
              <w:t>双</w:t>
            </w:r>
            <w:r w:rsidRPr="008E18DD">
              <w:rPr>
                <w:rFonts w:asciiTheme="minorHAnsi" w:eastAsia="Microsoft YaHei" w:hAnsiTheme="minorHAnsi" w:cstheme="minorHAnsi"/>
              </w:rPr>
              <w:t xml:space="preserve"> (one pair of )</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块</w:t>
            </w:r>
            <w:r w:rsidRPr="008E18DD">
              <w:rPr>
                <w:rFonts w:asciiTheme="minorHAnsi" w:eastAsia="Microsoft YaHei" w:hAnsiTheme="minorHAnsi" w:cstheme="minorHAnsi"/>
              </w:rPr>
              <w:t xml:space="preserve"> (one block of )</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斤</w:t>
            </w:r>
            <w:r w:rsidRPr="008E18DD">
              <w:rPr>
                <w:rFonts w:asciiTheme="minorHAnsi" w:eastAsia="Microsoft YaHei" w:hAnsiTheme="minorHAnsi" w:cstheme="minorHAnsi"/>
              </w:rPr>
              <w:t xml:space="preserve"> (half of a kilo)</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粒</w:t>
            </w:r>
            <w:r w:rsidRPr="008E18DD">
              <w:rPr>
                <w:rFonts w:asciiTheme="minorHAnsi" w:eastAsia="Microsoft YaHei" w:hAnsiTheme="minorHAnsi" w:cstheme="minorHAnsi"/>
              </w:rPr>
              <w:t xml:space="preserve">/ </w:t>
            </w:r>
            <w:r w:rsidRPr="008E18DD">
              <w:rPr>
                <w:rFonts w:asciiTheme="minorHAnsi" w:eastAsia="Microsoft YaHei" w:hAnsiTheme="minorHAnsi" w:cstheme="minorHAnsi"/>
              </w:rPr>
              <w:t>颗</w:t>
            </w:r>
            <w:r w:rsidRPr="008E18DD">
              <w:rPr>
                <w:rFonts w:asciiTheme="minorHAnsi" w:eastAsia="Microsoft YaHei" w:hAnsiTheme="minorHAnsi" w:cstheme="minorHAnsi"/>
              </w:rPr>
              <w:t xml:space="preserve"> (one tiny item),</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把</w:t>
            </w:r>
            <w:r w:rsidRPr="008E18DD">
              <w:rPr>
                <w:rFonts w:asciiTheme="minorHAnsi" w:eastAsia="Microsoft YaHei" w:hAnsiTheme="minorHAnsi" w:cstheme="minorHAnsi"/>
              </w:rPr>
              <w:t xml:space="preserve"> (referring to an item with a handle or support)</w:t>
            </w:r>
            <w:r w:rsidR="0033737D">
              <w:rPr>
                <w:rFonts w:asciiTheme="minorHAnsi" w:eastAsia="Microsoft YaHei" w:hAnsiTheme="minorHAnsi" w:cstheme="minorHAnsi"/>
              </w:rPr>
              <w:t xml:space="preserve">, </w:t>
            </w:r>
            <w:r w:rsidRPr="008E18DD">
              <w:rPr>
                <w:rFonts w:asciiTheme="minorHAnsi" w:eastAsia="Microsoft YaHei" w:hAnsiTheme="minorHAnsi" w:cstheme="minorHAnsi"/>
              </w:rPr>
              <w:t>座</w:t>
            </w:r>
            <w:r w:rsidRPr="008E18DD">
              <w:rPr>
                <w:rFonts w:asciiTheme="minorHAnsi" w:eastAsia="Microsoft YaHei" w:hAnsiTheme="minorHAnsi" w:cstheme="minorHAnsi"/>
              </w:rPr>
              <w:t xml:space="preserve"> (a building of)</w:t>
            </w:r>
          </w:p>
        </w:tc>
      </w:tr>
      <w:tr w:rsidR="00382229" w:rsidRPr="008E18DD" w14:paraId="048FB21C" w14:textId="77777777" w:rsidTr="002766A6">
        <w:trPr>
          <w:cantSplit/>
        </w:trPr>
        <w:tc>
          <w:tcPr>
            <w:tcW w:w="3532" w:type="dxa"/>
            <w:tcBorders>
              <w:top w:val="single" w:sz="4" w:space="0" w:color="auto"/>
              <w:left w:val="single" w:sz="4" w:space="0" w:color="auto"/>
              <w:bottom w:val="single" w:sz="4" w:space="0" w:color="auto"/>
              <w:right w:val="single" w:sz="4" w:space="0" w:color="auto"/>
            </w:tcBorders>
            <w:hideMark/>
          </w:tcPr>
          <w:p w14:paraId="07B7AD4A" w14:textId="65FD114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lastRenderedPageBreak/>
              <w:t>Directional words</w:t>
            </w:r>
            <w:r w:rsidRPr="008E18DD">
              <w:rPr>
                <w:rFonts w:asciiTheme="minorHAnsi" w:hAnsiTheme="minorHAnsi" w:cstheme="minorHAnsi"/>
                <w:b w:val="0"/>
                <w:bCs/>
                <w:szCs w:val="22"/>
              </w:rPr>
              <w:tab/>
            </w:r>
            <w:proofErr w:type="spellStart"/>
            <w:r w:rsidRPr="008E18DD">
              <w:rPr>
                <w:rFonts w:asciiTheme="minorHAnsi" w:eastAsia="Microsoft YaHei" w:hAnsiTheme="minorHAnsi" w:cstheme="minorHAnsi"/>
                <w:b w:val="0"/>
                <w:bCs/>
                <w:szCs w:val="22"/>
                <w:lang w:val="en-US"/>
              </w:rPr>
              <w:t>方位词</w:t>
            </w:r>
            <w:proofErr w:type="spellEnd"/>
          </w:p>
        </w:tc>
        <w:tc>
          <w:tcPr>
            <w:tcW w:w="5540" w:type="dxa"/>
            <w:tcBorders>
              <w:top w:val="single" w:sz="4" w:space="0" w:color="auto"/>
              <w:left w:val="single" w:sz="4" w:space="0" w:color="auto"/>
              <w:bottom w:val="single" w:sz="4" w:space="0" w:color="auto"/>
              <w:right w:val="single" w:sz="4" w:space="0" w:color="auto"/>
            </w:tcBorders>
          </w:tcPr>
          <w:p w14:paraId="2C7FA4DC" w14:textId="512C5977" w:rsidR="00382229" w:rsidRPr="008E18DD" w:rsidRDefault="00382229" w:rsidP="002766A6">
            <w:pPr>
              <w:pStyle w:val="TableText"/>
              <w:numPr>
                <w:ilvl w:val="1"/>
                <w:numId w:val="11"/>
              </w:numPr>
              <w:ind w:left="330" w:hanging="330"/>
              <w:rPr>
                <w:rFonts w:asciiTheme="minorHAnsi" w:hAnsiTheme="minorHAnsi" w:cstheme="minorHAnsi"/>
                <w:bCs/>
              </w:rPr>
            </w:pPr>
            <w:r w:rsidRPr="008E18DD">
              <w:rPr>
                <w:rFonts w:asciiTheme="minorHAnsi" w:eastAsia="Microsoft YaHei" w:hAnsiTheme="minorHAnsi" w:cstheme="minorHAnsi"/>
                <w:bCs/>
              </w:rPr>
              <w:t xml:space="preserve">Simple directional words </w:t>
            </w:r>
            <w:proofErr w:type="spellStart"/>
            <w:r w:rsidRPr="008E18DD">
              <w:rPr>
                <w:rFonts w:asciiTheme="minorHAnsi" w:eastAsia="Microsoft YaHei" w:hAnsiTheme="minorHAnsi" w:cstheme="minorHAnsi"/>
                <w:bCs/>
              </w:rPr>
              <w:t>简单方位词</w:t>
            </w:r>
            <w:proofErr w:type="spellEnd"/>
          </w:p>
          <w:p w14:paraId="37E44F82" w14:textId="1BBFFA02" w:rsidR="00382229" w:rsidRPr="008E18DD" w:rsidRDefault="00382229" w:rsidP="002766A6">
            <w:pPr>
              <w:pStyle w:val="TableText"/>
              <w:rPr>
                <w:rFonts w:asciiTheme="minorHAnsi" w:eastAsia="Microsoft YaHei" w:hAnsiTheme="minorHAnsi" w:cstheme="minorHAnsi"/>
                <w:bCs/>
              </w:rPr>
            </w:pPr>
            <w:r w:rsidRPr="008E18DD">
              <w:rPr>
                <w:rFonts w:asciiTheme="minorHAnsi" w:eastAsia="Microsoft YaHei" w:hAnsiTheme="minorHAnsi" w:cstheme="minorHAnsi"/>
                <w:bCs/>
              </w:rPr>
              <w:t>上</w:t>
            </w:r>
            <w:r w:rsidRPr="008E18DD">
              <w:rPr>
                <w:rFonts w:asciiTheme="minorHAnsi" w:eastAsia="Microsoft YaHei" w:hAnsiTheme="minorHAnsi" w:cstheme="minorHAnsi"/>
                <w:bCs/>
              </w:rPr>
              <w:t xml:space="preserve"> on, above, over; </w:t>
            </w:r>
            <w:r w:rsidRPr="008E18DD">
              <w:rPr>
                <w:rFonts w:asciiTheme="minorHAnsi" w:eastAsia="Microsoft YaHei" w:hAnsiTheme="minorHAnsi" w:cstheme="minorHAnsi"/>
                <w:bCs/>
              </w:rPr>
              <w:t>下</w:t>
            </w:r>
            <w:r w:rsidRPr="008E18DD">
              <w:rPr>
                <w:rFonts w:asciiTheme="minorHAnsi" w:eastAsia="Microsoft YaHei" w:hAnsiTheme="minorHAnsi" w:cstheme="minorHAnsi"/>
                <w:bCs/>
              </w:rPr>
              <w:t xml:space="preserve"> under, below</w:t>
            </w:r>
            <w:r w:rsidR="0033737D">
              <w:rPr>
                <w:rFonts w:asciiTheme="minorHAnsi" w:eastAsia="Microsoft YaHei" w:hAnsiTheme="minorHAnsi" w:cstheme="minorHAnsi"/>
                <w:bCs/>
              </w:rPr>
              <w:t>,</w:t>
            </w:r>
            <w:r w:rsidRPr="008E18DD">
              <w:rPr>
                <w:rFonts w:asciiTheme="minorHAnsi" w:eastAsia="Microsoft YaHei" w:hAnsiTheme="minorHAnsi" w:cstheme="minorHAnsi"/>
                <w:bCs/>
              </w:rPr>
              <w:t xml:space="preserve"> </w:t>
            </w:r>
            <w:r w:rsidRPr="008E18DD">
              <w:rPr>
                <w:rFonts w:asciiTheme="minorHAnsi" w:eastAsia="Microsoft YaHei" w:hAnsiTheme="minorHAnsi" w:cstheme="minorHAnsi"/>
                <w:bCs/>
              </w:rPr>
              <w:t>左</w:t>
            </w:r>
            <w:r w:rsidRPr="008E18DD">
              <w:rPr>
                <w:rFonts w:asciiTheme="minorHAnsi" w:eastAsia="Microsoft YaHei" w:hAnsiTheme="minorHAnsi" w:cstheme="minorHAnsi"/>
                <w:bCs/>
              </w:rPr>
              <w:t xml:space="preserve"> left</w:t>
            </w:r>
            <w:r w:rsidR="0033737D">
              <w:rPr>
                <w:rFonts w:asciiTheme="minorHAnsi" w:eastAsia="Microsoft YaHei" w:hAnsiTheme="minorHAnsi" w:cstheme="minorHAnsi"/>
                <w:bCs/>
              </w:rPr>
              <w:t xml:space="preserve">, </w:t>
            </w:r>
            <w:r w:rsidRPr="008E18DD">
              <w:rPr>
                <w:rFonts w:asciiTheme="minorHAnsi" w:eastAsia="Microsoft YaHei" w:hAnsiTheme="minorHAnsi" w:cstheme="minorHAnsi"/>
                <w:bCs/>
              </w:rPr>
              <w:t>右</w:t>
            </w:r>
            <w:r w:rsidRPr="008E18DD">
              <w:rPr>
                <w:rFonts w:asciiTheme="minorHAnsi" w:eastAsia="Microsoft YaHei" w:hAnsiTheme="minorHAnsi" w:cstheme="minorHAnsi"/>
                <w:bCs/>
              </w:rPr>
              <w:t xml:space="preserve"> right</w:t>
            </w:r>
            <w:r w:rsidRPr="008E18DD">
              <w:rPr>
                <w:rFonts w:asciiTheme="minorHAnsi" w:eastAsia="Microsoft YaHei" w:hAnsiTheme="minorHAnsi" w:cstheme="minorHAnsi"/>
                <w:bCs/>
              </w:rPr>
              <w:t>前</w:t>
            </w:r>
            <w:r w:rsidRPr="008E18DD">
              <w:rPr>
                <w:rFonts w:asciiTheme="minorHAnsi" w:eastAsia="Microsoft YaHei" w:hAnsiTheme="minorHAnsi" w:cstheme="minorHAnsi"/>
                <w:bCs/>
              </w:rPr>
              <w:t xml:space="preserve"> front</w:t>
            </w:r>
            <w:r w:rsidR="0033737D">
              <w:rPr>
                <w:rFonts w:asciiTheme="minorHAnsi" w:eastAsia="Microsoft YaHei" w:hAnsiTheme="minorHAnsi" w:cstheme="minorHAnsi"/>
                <w:bCs/>
              </w:rPr>
              <w:t xml:space="preserve">, </w:t>
            </w:r>
            <w:r w:rsidRPr="008E18DD">
              <w:rPr>
                <w:rFonts w:asciiTheme="minorHAnsi" w:eastAsia="Microsoft YaHei" w:hAnsiTheme="minorHAnsi" w:cstheme="minorHAnsi"/>
                <w:bCs/>
              </w:rPr>
              <w:t>后</w:t>
            </w:r>
            <w:r w:rsidRPr="008E18DD">
              <w:rPr>
                <w:rFonts w:asciiTheme="minorHAnsi" w:eastAsia="Microsoft YaHei" w:hAnsiTheme="minorHAnsi" w:cstheme="minorHAnsi"/>
                <w:bCs/>
              </w:rPr>
              <w:t xml:space="preserve"> back</w:t>
            </w:r>
            <w:r w:rsidR="0033737D">
              <w:rPr>
                <w:rFonts w:asciiTheme="minorHAnsi" w:eastAsia="Microsoft YaHei" w:hAnsiTheme="minorHAnsi" w:cstheme="minorHAnsi"/>
                <w:bCs/>
              </w:rPr>
              <w:t xml:space="preserve">, </w:t>
            </w:r>
            <w:r w:rsidRPr="008E18DD">
              <w:rPr>
                <w:rFonts w:asciiTheme="minorHAnsi" w:eastAsia="Microsoft YaHei" w:hAnsiTheme="minorHAnsi" w:cstheme="minorHAnsi"/>
                <w:bCs/>
              </w:rPr>
              <w:t>中</w:t>
            </w:r>
            <w:r w:rsidRPr="008E18DD">
              <w:rPr>
                <w:rFonts w:asciiTheme="minorHAnsi" w:eastAsia="Microsoft YaHei" w:hAnsiTheme="minorHAnsi" w:cstheme="minorHAnsi"/>
                <w:bCs/>
              </w:rPr>
              <w:t>middle</w:t>
            </w:r>
            <w:r w:rsidR="0033737D">
              <w:rPr>
                <w:rFonts w:asciiTheme="minorHAnsi" w:eastAsia="Microsoft YaHei" w:hAnsiTheme="minorHAnsi" w:cstheme="minorHAnsi"/>
                <w:bCs/>
              </w:rPr>
              <w:t xml:space="preserve">, </w:t>
            </w:r>
            <w:r w:rsidRPr="008E18DD">
              <w:rPr>
                <w:rFonts w:asciiTheme="minorHAnsi" w:eastAsia="Microsoft YaHei" w:hAnsiTheme="minorHAnsi" w:cstheme="minorHAnsi"/>
                <w:bCs/>
              </w:rPr>
              <w:t>旁</w:t>
            </w:r>
            <w:r w:rsidRPr="008E18DD">
              <w:rPr>
                <w:rFonts w:asciiTheme="minorHAnsi" w:eastAsia="Microsoft YaHei" w:hAnsiTheme="minorHAnsi" w:cstheme="minorHAnsi"/>
                <w:bCs/>
              </w:rPr>
              <w:t xml:space="preserve"> </w:t>
            </w:r>
            <w:proofErr w:type="gramStart"/>
            <w:r w:rsidRPr="008E18DD">
              <w:rPr>
                <w:rFonts w:asciiTheme="minorHAnsi" w:eastAsia="Microsoft YaHei" w:hAnsiTheme="minorHAnsi" w:cstheme="minorHAnsi"/>
                <w:bCs/>
              </w:rPr>
              <w:t>beside</w:t>
            </w:r>
            <w:r w:rsidR="0033737D">
              <w:rPr>
                <w:rFonts w:asciiTheme="minorHAnsi" w:eastAsia="Microsoft YaHei" w:hAnsiTheme="minorHAnsi" w:cstheme="minorHAnsi"/>
                <w:bCs/>
              </w:rPr>
              <w:t>,</w:t>
            </w:r>
            <w:proofErr w:type="gramEnd"/>
            <w:r w:rsidR="0033737D">
              <w:rPr>
                <w:rFonts w:asciiTheme="minorHAnsi" w:eastAsia="Microsoft YaHei" w:hAnsiTheme="minorHAnsi" w:cstheme="minorHAnsi"/>
                <w:bCs/>
              </w:rPr>
              <w:t xml:space="preserve"> </w:t>
            </w:r>
            <w:r w:rsidRPr="008E18DD">
              <w:rPr>
                <w:rFonts w:asciiTheme="minorHAnsi" w:eastAsia="Microsoft YaHei" w:hAnsiTheme="minorHAnsi" w:cstheme="minorHAnsi"/>
                <w:bCs/>
              </w:rPr>
              <w:t>里</w:t>
            </w:r>
            <w:r w:rsidRPr="008E18DD">
              <w:rPr>
                <w:rFonts w:asciiTheme="minorHAnsi" w:eastAsia="Microsoft YaHei" w:hAnsiTheme="minorHAnsi" w:cstheme="minorHAnsi"/>
                <w:bCs/>
              </w:rPr>
              <w:t xml:space="preserve"> </w:t>
            </w:r>
            <w:proofErr w:type="spellStart"/>
            <w:r w:rsidRPr="008E18DD">
              <w:rPr>
                <w:rFonts w:asciiTheme="minorHAnsi" w:eastAsia="Microsoft YaHei" w:hAnsiTheme="minorHAnsi" w:cstheme="minorHAnsi"/>
                <w:bCs/>
              </w:rPr>
              <w:t>insid</w:t>
            </w:r>
            <w:proofErr w:type="spellEnd"/>
            <w:r w:rsidR="0033737D">
              <w:rPr>
                <w:rFonts w:asciiTheme="minorHAnsi" w:eastAsia="Microsoft YaHei" w:hAnsiTheme="minorHAnsi" w:cstheme="minorHAnsi"/>
                <w:bCs/>
              </w:rPr>
              <w:t xml:space="preserve">, </w:t>
            </w:r>
            <w:r w:rsidRPr="008E18DD">
              <w:rPr>
                <w:rFonts w:asciiTheme="minorHAnsi" w:eastAsia="Microsoft YaHei" w:hAnsiTheme="minorHAnsi" w:cstheme="minorHAnsi"/>
                <w:bCs/>
              </w:rPr>
              <w:t>外</w:t>
            </w:r>
            <w:r w:rsidRPr="008E18DD">
              <w:rPr>
                <w:rFonts w:asciiTheme="minorHAnsi" w:eastAsia="Microsoft YaHei" w:hAnsiTheme="minorHAnsi" w:cstheme="minorHAnsi"/>
                <w:bCs/>
              </w:rPr>
              <w:t xml:space="preserve"> outsi</w:t>
            </w:r>
            <w:r w:rsidR="0033737D">
              <w:rPr>
                <w:rFonts w:asciiTheme="minorHAnsi" w:eastAsia="Microsoft YaHei" w:hAnsiTheme="minorHAnsi" w:cstheme="minorHAnsi"/>
                <w:bCs/>
              </w:rPr>
              <w:t xml:space="preserve">de, </w:t>
            </w:r>
            <w:r w:rsidRPr="008E18DD">
              <w:rPr>
                <w:rFonts w:asciiTheme="minorHAnsi" w:eastAsia="Microsoft YaHei" w:hAnsiTheme="minorHAnsi" w:cstheme="minorHAnsi"/>
                <w:bCs/>
              </w:rPr>
              <w:t>东</w:t>
            </w:r>
            <w:r w:rsidRPr="008E18DD">
              <w:rPr>
                <w:rFonts w:asciiTheme="minorHAnsi" w:eastAsia="Microsoft YaHei" w:hAnsiTheme="minorHAnsi" w:cstheme="minorHAnsi"/>
                <w:bCs/>
              </w:rPr>
              <w:t xml:space="preserve"> east</w:t>
            </w:r>
            <w:r w:rsidR="0033737D">
              <w:rPr>
                <w:rFonts w:asciiTheme="minorHAnsi" w:eastAsia="Microsoft YaHei" w:hAnsiTheme="minorHAnsi" w:cstheme="minorHAnsi"/>
                <w:bCs/>
              </w:rPr>
              <w:t xml:space="preserve">, </w:t>
            </w:r>
            <w:r w:rsidRPr="008E18DD">
              <w:rPr>
                <w:rFonts w:asciiTheme="minorHAnsi" w:eastAsia="Microsoft YaHei" w:hAnsiTheme="minorHAnsi" w:cstheme="minorHAnsi"/>
                <w:bCs/>
              </w:rPr>
              <w:t>南</w:t>
            </w:r>
            <w:r w:rsidRPr="008E18DD">
              <w:rPr>
                <w:rFonts w:asciiTheme="minorHAnsi" w:eastAsia="Microsoft YaHei" w:hAnsiTheme="minorHAnsi" w:cstheme="minorHAnsi"/>
                <w:bCs/>
              </w:rPr>
              <w:t xml:space="preserve"> south</w:t>
            </w:r>
            <w:r w:rsidR="0033737D">
              <w:rPr>
                <w:rFonts w:asciiTheme="minorHAnsi" w:eastAsia="Microsoft YaHei" w:hAnsiTheme="minorHAnsi" w:cstheme="minorHAnsi"/>
                <w:bCs/>
              </w:rPr>
              <w:t xml:space="preserve">, </w:t>
            </w:r>
            <w:r w:rsidRPr="008E18DD">
              <w:rPr>
                <w:rFonts w:asciiTheme="minorHAnsi" w:eastAsia="Microsoft YaHei" w:hAnsiTheme="minorHAnsi" w:cstheme="minorHAnsi"/>
                <w:bCs/>
              </w:rPr>
              <w:t>西</w:t>
            </w:r>
            <w:r w:rsidRPr="008E18DD">
              <w:rPr>
                <w:rFonts w:asciiTheme="minorHAnsi" w:eastAsia="Microsoft YaHei" w:hAnsiTheme="minorHAnsi" w:cstheme="minorHAnsi"/>
                <w:bCs/>
              </w:rPr>
              <w:t xml:space="preserve"> west</w:t>
            </w:r>
            <w:r w:rsidR="0033737D">
              <w:rPr>
                <w:rFonts w:asciiTheme="minorHAnsi" w:eastAsia="Microsoft YaHei" w:hAnsiTheme="minorHAnsi" w:cstheme="minorHAnsi"/>
                <w:bCs/>
              </w:rPr>
              <w:t xml:space="preserve">, </w:t>
            </w:r>
            <w:proofErr w:type="gramStart"/>
            <w:r w:rsidRPr="008E18DD">
              <w:rPr>
                <w:rFonts w:asciiTheme="minorHAnsi" w:eastAsia="Microsoft YaHei" w:hAnsiTheme="minorHAnsi" w:cstheme="minorHAnsi"/>
                <w:bCs/>
              </w:rPr>
              <w:t>北</w:t>
            </w:r>
            <w:r w:rsidRPr="008E18DD">
              <w:rPr>
                <w:rFonts w:asciiTheme="minorHAnsi" w:eastAsia="Microsoft YaHei" w:hAnsiTheme="minorHAnsi" w:cstheme="minorHAnsi"/>
                <w:bCs/>
              </w:rPr>
              <w:t xml:space="preserve"> nort</w:t>
            </w:r>
            <w:r w:rsidR="0033737D">
              <w:rPr>
                <w:rFonts w:asciiTheme="minorHAnsi" w:eastAsia="Microsoft YaHei" w:hAnsiTheme="minorHAnsi" w:cstheme="minorHAnsi"/>
                <w:bCs/>
              </w:rPr>
              <w:t>h</w:t>
            </w:r>
            <w:proofErr w:type="gramEnd"/>
            <w:r w:rsidR="0033737D">
              <w:rPr>
                <w:rFonts w:asciiTheme="minorHAnsi" w:eastAsia="Microsoft YaHei" w:hAnsiTheme="minorHAnsi" w:cstheme="minorHAnsi"/>
                <w:bCs/>
              </w:rPr>
              <w:t xml:space="preserve">, </w:t>
            </w:r>
            <w:proofErr w:type="spellStart"/>
            <w:r w:rsidRPr="008E18DD">
              <w:rPr>
                <w:rFonts w:asciiTheme="minorHAnsi" w:eastAsia="Microsoft YaHei" w:hAnsiTheme="minorHAnsi" w:cstheme="minorHAnsi"/>
                <w:bCs/>
              </w:rPr>
              <w:t>东北</w:t>
            </w:r>
            <w:proofErr w:type="spellEnd"/>
            <w:r w:rsidRPr="008E18DD">
              <w:rPr>
                <w:rFonts w:asciiTheme="minorHAnsi" w:eastAsia="Microsoft YaHei" w:hAnsiTheme="minorHAnsi" w:cstheme="minorHAnsi"/>
                <w:bCs/>
              </w:rPr>
              <w:t xml:space="preserve"> northeas</w:t>
            </w:r>
            <w:r w:rsidR="0033737D">
              <w:rPr>
                <w:rFonts w:asciiTheme="minorHAnsi" w:eastAsia="Microsoft YaHei" w:hAnsiTheme="minorHAnsi" w:cstheme="minorHAnsi"/>
                <w:bCs/>
              </w:rPr>
              <w:t xml:space="preserve">t, </w:t>
            </w:r>
            <w:proofErr w:type="spellStart"/>
            <w:r w:rsidRPr="008E18DD">
              <w:rPr>
                <w:rFonts w:asciiTheme="minorHAnsi" w:eastAsia="Microsoft YaHei" w:hAnsiTheme="minorHAnsi" w:cstheme="minorHAnsi"/>
                <w:bCs/>
              </w:rPr>
              <w:t>东南</w:t>
            </w:r>
            <w:proofErr w:type="spellEnd"/>
            <w:r w:rsidRPr="008E18DD">
              <w:rPr>
                <w:rFonts w:asciiTheme="minorHAnsi" w:eastAsia="Microsoft YaHei" w:hAnsiTheme="minorHAnsi" w:cstheme="minorHAnsi"/>
                <w:bCs/>
              </w:rPr>
              <w:t xml:space="preserve"> southeast</w:t>
            </w:r>
            <w:r w:rsidR="0033737D">
              <w:rPr>
                <w:rFonts w:asciiTheme="minorHAnsi" w:eastAsia="Microsoft YaHei" w:hAnsiTheme="minorHAnsi" w:cstheme="minorHAnsi"/>
                <w:bCs/>
              </w:rPr>
              <w:t xml:space="preserve">, </w:t>
            </w:r>
            <w:r w:rsidRPr="008E18DD">
              <w:rPr>
                <w:rFonts w:asciiTheme="minorHAnsi" w:eastAsia="Microsoft YaHei" w:hAnsiTheme="minorHAnsi" w:cstheme="minorHAnsi"/>
                <w:bCs/>
              </w:rPr>
              <w:t>西</w:t>
            </w:r>
            <w:r w:rsidRPr="008E18DD">
              <w:rPr>
                <w:rFonts w:asciiTheme="minorHAnsi" w:eastAsia="Microsoft YaHei" w:hAnsiTheme="minorHAnsi" w:cstheme="minorHAnsi"/>
                <w:bCs/>
              </w:rPr>
              <w:t xml:space="preserve"> </w:t>
            </w:r>
            <w:r w:rsidRPr="008E18DD">
              <w:rPr>
                <w:rFonts w:asciiTheme="minorHAnsi" w:eastAsia="Microsoft YaHei" w:hAnsiTheme="minorHAnsi" w:cstheme="minorHAnsi"/>
                <w:bCs/>
              </w:rPr>
              <w:t>南</w:t>
            </w:r>
            <w:r w:rsidRPr="008E18DD">
              <w:rPr>
                <w:rFonts w:asciiTheme="minorHAnsi" w:eastAsia="Microsoft YaHei" w:hAnsiTheme="minorHAnsi" w:cstheme="minorHAnsi"/>
                <w:bCs/>
              </w:rPr>
              <w:t>southwest</w:t>
            </w:r>
            <w:r w:rsidR="0033737D">
              <w:rPr>
                <w:rFonts w:asciiTheme="minorHAnsi" w:eastAsia="Microsoft YaHei" w:hAnsiTheme="minorHAnsi" w:cstheme="minorHAnsi"/>
                <w:bCs/>
              </w:rPr>
              <w:t xml:space="preserve">, </w:t>
            </w:r>
            <w:proofErr w:type="spellStart"/>
            <w:proofErr w:type="gramStart"/>
            <w:r w:rsidRPr="008E18DD">
              <w:rPr>
                <w:rFonts w:asciiTheme="minorHAnsi" w:eastAsia="Microsoft YaHei" w:hAnsiTheme="minorHAnsi" w:cstheme="minorHAnsi"/>
                <w:bCs/>
              </w:rPr>
              <w:t>西北</w:t>
            </w:r>
            <w:proofErr w:type="spellEnd"/>
            <w:r w:rsidRPr="008E18DD">
              <w:rPr>
                <w:rFonts w:asciiTheme="minorHAnsi" w:eastAsia="Microsoft YaHei" w:hAnsiTheme="minorHAnsi" w:cstheme="minorHAnsi"/>
                <w:bCs/>
              </w:rPr>
              <w:t xml:space="preserve"> northwest</w:t>
            </w:r>
            <w:proofErr w:type="gramEnd"/>
          </w:p>
          <w:p w14:paraId="51D266D7" w14:textId="77777777" w:rsidR="007A1D44" w:rsidRPr="008E18DD" w:rsidRDefault="007A1D44" w:rsidP="002766A6">
            <w:pPr>
              <w:spacing w:before="40" w:after="40"/>
              <w:rPr>
                <w:rFonts w:asciiTheme="minorHAnsi" w:hAnsiTheme="minorHAnsi" w:cstheme="minorHAnsi"/>
              </w:rPr>
            </w:pPr>
          </w:p>
          <w:p w14:paraId="4CCB01EC" w14:textId="59426E3C" w:rsidR="00382229" w:rsidRPr="008E18DD" w:rsidRDefault="00382229" w:rsidP="002766A6">
            <w:pPr>
              <w:pStyle w:val="TableText"/>
              <w:numPr>
                <w:ilvl w:val="1"/>
                <w:numId w:val="11"/>
              </w:numPr>
              <w:ind w:left="330" w:hanging="330"/>
              <w:rPr>
                <w:rFonts w:asciiTheme="minorHAnsi" w:eastAsia="Microsoft YaHei" w:hAnsiTheme="minorHAnsi" w:cstheme="minorHAnsi"/>
                <w:bCs/>
              </w:rPr>
            </w:pPr>
            <w:r w:rsidRPr="008E18DD">
              <w:rPr>
                <w:rFonts w:asciiTheme="minorHAnsi" w:eastAsia="Microsoft YaHei" w:hAnsiTheme="minorHAnsi" w:cstheme="minorHAnsi"/>
                <w:bCs/>
              </w:rPr>
              <w:t xml:space="preserve">Compound directional words </w:t>
            </w:r>
            <w:proofErr w:type="spellStart"/>
            <w:r w:rsidRPr="008E18DD">
              <w:rPr>
                <w:rFonts w:asciiTheme="minorHAnsi" w:eastAsia="Microsoft YaHei" w:hAnsiTheme="minorHAnsi" w:cstheme="minorHAnsi"/>
                <w:bCs/>
              </w:rPr>
              <w:t>合成方位词</w:t>
            </w:r>
            <w:proofErr w:type="spellEnd"/>
          </w:p>
          <w:p w14:paraId="16F8E886" w14:textId="21997918" w:rsidR="0033737D" w:rsidRDefault="00382229" w:rsidP="002766A6">
            <w:pPr>
              <w:pStyle w:val="TableText"/>
              <w:rPr>
                <w:rFonts w:asciiTheme="minorHAnsi" w:eastAsia="Microsoft YaHei" w:hAnsiTheme="minorHAnsi" w:cstheme="minorHAnsi"/>
                <w:bCs/>
              </w:rPr>
            </w:pPr>
            <w:proofErr w:type="spellStart"/>
            <w:r w:rsidRPr="008E18DD">
              <w:rPr>
                <w:rFonts w:asciiTheme="minorHAnsi" w:eastAsia="Microsoft YaHei" w:hAnsiTheme="minorHAnsi" w:cstheme="minorHAnsi"/>
                <w:bCs/>
              </w:rPr>
              <w:t>上面／上边</w:t>
            </w:r>
            <w:proofErr w:type="spellEnd"/>
            <w:r w:rsidRPr="008E18DD">
              <w:rPr>
                <w:rFonts w:asciiTheme="minorHAnsi" w:eastAsia="Microsoft YaHei" w:hAnsiTheme="minorHAnsi" w:cstheme="minorHAnsi"/>
                <w:bCs/>
              </w:rPr>
              <w:t xml:space="preserve"> </w:t>
            </w:r>
            <w:r w:rsidRPr="008E18DD">
              <w:rPr>
                <w:rFonts w:asciiTheme="minorHAnsi" w:hAnsiTheme="minorHAnsi" w:cstheme="minorHAnsi"/>
                <w:bCs/>
              </w:rPr>
              <w:t>on top</w:t>
            </w:r>
            <w:r w:rsidRPr="008E18DD">
              <w:rPr>
                <w:rFonts w:asciiTheme="minorHAnsi" w:eastAsia="Microsoft YaHei" w:hAnsiTheme="minorHAnsi" w:cstheme="minorHAnsi"/>
                <w:bCs/>
              </w:rPr>
              <w:t>，</w:t>
            </w:r>
            <w:proofErr w:type="spellStart"/>
            <w:r w:rsidRPr="008E18DD">
              <w:rPr>
                <w:rFonts w:asciiTheme="minorHAnsi" w:eastAsia="Microsoft YaHei" w:hAnsiTheme="minorHAnsi" w:cstheme="minorHAnsi"/>
                <w:bCs/>
              </w:rPr>
              <w:t>东面／东边</w:t>
            </w:r>
            <w:proofErr w:type="spellEnd"/>
            <w:r w:rsidRPr="008E18DD">
              <w:rPr>
                <w:rFonts w:asciiTheme="minorHAnsi" w:hAnsiTheme="minorHAnsi" w:cstheme="minorHAnsi"/>
                <w:bCs/>
              </w:rPr>
              <w:t xml:space="preserve"> (in/to) east</w:t>
            </w:r>
            <w:r w:rsidR="0033737D">
              <w:rPr>
                <w:rFonts w:asciiTheme="minorHAnsi" w:hAnsiTheme="minorHAnsi" w:cstheme="minorHAnsi"/>
                <w:bCs/>
              </w:rPr>
              <w:t xml:space="preserve">, </w:t>
            </w:r>
          </w:p>
          <w:p w14:paraId="23159074" w14:textId="3AD4F648" w:rsidR="00382229" w:rsidRPr="008E18DD" w:rsidRDefault="00382229" w:rsidP="002766A6">
            <w:pPr>
              <w:pStyle w:val="TableText"/>
              <w:rPr>
                <w:rFonts w:asciiTheme="minorHAnsi" w:eastAsia="Microsoft YaHei" w:hAnsiTheme="minorHAnsi" w:cstheme="minorHAnsi"/>
                <w:bCs/>
              </w:rPr>
            </w:pPr>
            <w:proofErr w:type="spellStart"/>
            <w:r w:rsidRPr="008E18DD">
              <w:rPr>
                <w:rFonts w:asciiTheme="minorHAnsi" w:eastAsia="Microsoft YaHei" w:hAnsiTheme="minorHAnsi" w:cstheme="minorHAnsi"/>
                <w:bCs/>
              </w:rPr>
              <w:t>前面／前边</w:t>
            </w:r>
            <w:proofErr w:type="spellEnd"/>
            <w:r w:rsidRPr="008E18DD">
              <w:rPr>
                <w:rFonts w:asciiTheme="minorHAnsi" w:hAnsiTheme="minorHAnsi" w:cstheme="minorHAnsi"/>
                <w:bCs/>
              </w:rPr>
              <w:t xml:space="preserve"> in front</w:t>
            </w:r>
            <w:r w:rsidRPr="008E18DD">
              <w:rPr>
                <w:rFonts w:asciiTheme="minorHAnsi" w:eastAsia="Microsoft YaHei" w:hAnsiTheme="minorHAnsi" w:cstheme="minorHAnsi"/>
                <w:bCs/>
              </w:rPr>
              <w:t>，</w:t>
            </w:r>
            <w:proofErr w:type="spellStart"/>
            <w:r w:rsidRPr="008E18DD">
              <w:rPr>
                <w:rFonts w:asciiTheme="minorHAnsi" w:eastAsia="Microsoft YaHei" w:hAnsiTheme="minorHAnsi" w:cstheme="minorHAnsi"/>
                <w:bCs/>
              </w:rPr>
              <w:t>后面／后边</w:t>
            </w:r>
            <w:proofErr w:type="spellEnd"/>
            <w:r w:rsidRPr="008E18DD">
              <w:rPr>
                <w:rFonts w:asciiTheme="minorHAnsi" w:hAnsiTheme="minorHAnsi" w:cstheme="minorHAnsi"/>
                <w:bCs/>
              </w:rPr>
              <w:t xml:space="preserve"> at the back</w:t>
            </w:r>
          </w:p>
          <w:p w14:paraId="0D538431" w14:textId="388CBE44" w:rsidR="00382229" w:rsidRPr="008E18DD" w:rsidRDefault="00382229" w:rsidP="002766A6">
            <w:pPr>
              <w:pStyle w:val="TableText"/>
              <w:rPr>
                <w:rFonts w:asciiTheme="minorHAnsi" w:hAnsiTheme="minorHAnsi" w:cstheme="minorHAnsi"/>
                <w:bCs/>
              </w:rPr>
            </w:pPr>
            <w:proofErr w:type="spellStart"/>
            <w:r w:rsidRPr="008E18DD">
              <w:rPr>
                <w:rFonts w:asciiTheme="minorHAnsi" w:eastAsia="Microsoft YaHei" w:hAnsiTheme="minorHAnsi" w:cstheme="minorHAnsi"/>
                <w:bCs/>
              </w:rPr>
              <w:t>上下，左右</w:t>
            </w:r>
            <w:proofErr w:type="spellEnd"/>
            <w:r w:rsidRPr="008E18DD">
              <w:rPr>
                <w:rFonts w:asciiTheme="minorHAnsi" w:hAnsiTheme="minorHAnsi" w:cstheme="minorHAnsi"/>
                <w:bCs/>
              </w:rPr>
              <w:t xml:space="preserve"> and </w:t>
            </w:r>
            <w:proofErr w:type="spellStart"/>
            <w:r w:rsidRPr="008E18DD">
              <w:rPr>
                <w:rFonts w:asciiTheme="minorHAnsi" w:eastAsia="Microsoft YaHei" w:hAnsiTheme="minorHAnsi" w:cstheme="minorHAnsi"/>
                <w:bCs/>
              </w:rPr>
              <w:t>前后</w:t>
            </w:r>
            <w:proofErr w:type="spellEnd"/>
            <w:r w:rsidRPr="008E18DD">
              <w:rPr>
                <w:rFonts w:asciiTheme="minorHAnsi" w:hAnsiTheme="minorHAnsi" w:cstheme="minorHAnsi"/>
                <w:bCs/>
              </w:rPr>
              <w:t xml:space="preserve"> mean “approximately, about, around” and can be used to express approximation about age, height, length, weight, money and periods of time, etc.</w:t>
            </w:r>
          </w:p>
          <w:p w14:paraId="5802FB4E" w14:textId="77777777" w:rsidR="00382229" w:rsidRPr="008E18DD" w:rsidRDefault="00382229" w:rsidP="002766A6">
            <w:pPr>
              <w:pStyle w:val="TableText"/>
              <w:rPr>
                <w:rFonts w:asciiTheme="minorHAnsi" w:hAnsiTheme="minorHAnsi" w:cstheme="minorHAnsi"/>
                <w:bCs/>
              </w:rPr>
            </w:pPr>
            <w:proofErr w:type="spellStart"/>
            <w:r w:rsidRPr="008E18DD">
              <w:rPr>
                <w:rFonts w:asciiTheme="minorHAnsi" w:eastAsia="Microsoft YaHei" w:hAnsiTheme="minorHAnsi" w:cstheme="minorHAnsi"/>
                <w:bCs/>
              </w:rPr>
              <w:t>五米左右</w:t>
            </w:r>
            <w:proofErr w:type="spellEnd"/>
            <w:r w:rsidRPr="008E18DD">
              <w:rPr>
                <w:rFonts w:asciiTheme="minorHAnsi" w:hAnsiTheme="minorHAnsi" w:cstheme="minorHAnsi"/>
                <w:bCs/>
              </w:rPr>
              <w:t xml:space="preserve">about 5 metres, </w:t>
            </w:r>
            <w:proofErr w:type="spellStart"/>
            <w:r w:rsidRPr="008E18DD">
              <w:rPr>
                <w:rFonts w:asciiTheme="minorHAnsi" w:eastAsia="Microsoft YaHei" w:hAnsiTheme="minorHAnsi" w:cstheme="minorHAnsi"/>
                <w:bCs/>
              </w:rPr>
              <w:t>春节前后</w:t>
            </w:r>
            <w:proofErr w:type="spellEnd"/>
            <w:r w:rsidRPr="008E18DD">
              <w:rPr>
                <w:rFonts w:asciiTheme="minorHAnsi" w:hAnsiTheme="minorHAnsi" w:cstheme="minorHAnsi"/>
                <w:bCs/>
              </w:rPr>
              <w:t xml:space="preserve"> around Chinese New Year</w:t>
            </w:r>
          </w:p>
          <w:p w14:paraId="56E16C3E" w14:textId="77777777" w:rsidR="007A1D44" w:rsidRPr="008E18DD" w:rsidRDefault="007A1D44" w:rsidP="002766A6">
            <w:pPr>
              <w:spacing w:before="40" w:after="40"/>
              <w:rPr>
                <w:rFonts w:asciiTheme="minorHAnsi" w:hAnsiTheme="minorHAnsi" w:cstheme="minorHAnsi"/>
              </w:rPr>
            </w:pPr>
          </w:p>
          <w:p w14:paraId="056FBF53" w14:textId="0D2C6222" w:rsidR="00382229" w:rsidRPr="008E18DD" w:rsidRDefault="00382229" w:rsidP="002766A6">
            <w:pPr>
              <w:pStyle w:val="TableText"/>
              <w:numPr>
                <w:ilvl w:val="1"/>
                <w:numId w:val="11"/>
              </w:numPr>
              <w:ind w:left="330" w:hanging="330"/>
              <w:rPr>
                <w:rFonts w:asciiTheme="minorHAnsi" w:hAnsiTheme="minorHAnsi" w:cstheme="minorHAnsi"/>
                <w:bCs/>
              </w:rPr>
            </w:pPr>
            <w:r w:rsidRPr="008E18DD">
              <w:rPr>
                <w:rFonts w:asciiTheme="minorHAnsi" w:eastAsia="Microsoft YaHei" w:hAnsiTheme="minorHAnsi" w:cstheme="minorHAnsi"/>
                <w:bCs/>
              </w:rPr>
              <w:t>Postpositional</w:t>
            </w:r>
            <w:r w:rsidRPr="008E18DD">
              <w:rPr>
                <w:rFonts w:asciiTheme="minorHAnsi" w:hAnsiTheme="minorHAnsi" w:cstheme="minorHAnsi"/>
                <w:bCs/>
              </w:rPr>
              <w:t xml:space="preserve"> phrases </w:t>
            </w:r>
            <w:proofErr w:type="spellStart"/>
            <w:r w:rsidRPr="008E18DD">
              <w:rPr>
                <w:rFonts w:asciiTheme="minorHAnsi" w:eastAsia="Microsoft YaHei" w:hAnsiTheme="minorHAnsi" w:cstheme="minorHAnsi"/>
                <w:bCs/>
              </w:rPr>
              <w:t>方位词组</w:t>
            </w:r>
            <w:proofErr w:type="spellEnd"/>
          </w:p>
          <w:p w14:paraId="7264153D" w14:textId="1113D77B"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bCs/>
              </w:rPr>
              <w:t>桌子上面，教室里面／边</w:t>
            </w:r>
            <w:proofErr w:type="spellEnd"/>
            <w:r w:rsidRPr="008E18DD">
              <w:rPr>
                <w:rFonts w:asciiTheme="minorHAnsi" w:hAnsiTheme="minorHAnsi" w:cstheme="minorHAnsi"/>
                <w:bCs/>
              </w:rPr>
              <w:t xml:space="preserve"> on the desk, inside the</w:t>
            </w:r>
            <w:r w:rsidRPr="008E18DD">
              <w:rPr>
                <w:rFonts w:asciiTheme="minorHAnsi" w:hAnsiTheme="minorHAnsi" w:cstheme="minorHAnsi"/>
              </w:rPr>
              <w:t xml:space="preserve"> classroom</w:t>
            </w:r>
          </w:p>
        </w:tc>
      </w:tr>
      <w:tr w:rsidR="00382229" w:rsidRPr="008E18DD" w14:paraId="235D4546" w14:textId="77777777" w:rsidTr="002766A6">
        <w:trPr>
          <w:cantSplit/>
        </w:trPr>
        <w:tc>
          <w:tcPr>
            <w:tcW w:w="3532" w:type="dxa"/>
            <w:tcBorders>
              <w:top w:val="single" w:sz="4" w:space="0" w:color="auto"/>
              <w:left w:val="single" w:sz="4" w:space="0" w:color="auto"/>
              <w:bottom w:val="single" w:sz="4" w:space="0" w:color="auto"/>
              <w:right w:val="single" w:sz="4" w:space="0" w:color="auto"/>
            </w:tcBorders>
            <w:hideMark/>
          </w:tcPr>
          <w:p w14:paraId="17B093D9" w14:textId="2196B771"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Existential sentences</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存现句</w:t>
            </w:r>
            <w:proofErr w:type="spellEnd"/>
            <w:r w:rsidR="0033737D">
              <w:rPr>
                <w:rFonts w:asciiTheme="minorHAnsi" w:hAnsiTheme="minorHAnsi" w:cstheme="minorHAnsi"/>
                <w:b w:val="0"/>
                <w:bCs/>
                <w:szCs w:val="22"/>
                <w:lang w:val="en-US"/>
              </w:rPr>
              <w:t xml:space="preserve"> </w:t>
            </w:r>
            <w:r w:rsidRPr="008E18DD">
              <w:rPr>
                <w:rFonts w:asciiTheme="minorHAnsi" w:eastAsia="Microsoft YaHei" w:hAnsiTheme="minorHAnsi" w:cstheme="minorHAnsi"/>
                <w:b w:val="0"/>
                <w:bCs/>
                <w:szCs w:val="22"/>
                <w:lang w:val="en-US"/>
              </w:rPr>
              <w:t>在</w:t>
            </w:r>
            <w:r w:rsidRPr="008E18DD">
              <w:rPr>
                <w:rFonts w:asciiTheme="minorHAnsi" w:hAnsiTheme="minorHAnsi" w:cstheme="minorHAnsi"/>
                <w:b w:val="0"/>
                <w:bCs/>
                <w:szCs w:val="22"/>
              </w:rPr>
              <w:t xml:space="preserve"> </w:t>
            </w:r>
            <w:proofErr w:type="spellStart"/>
            <w:r w:rsidRPr="008E18DD">
              <w:rPr>
                <w:rFonts w:asciiTheme="minorHAnsi" w:hAnsiTheme="minorHAnsi" w:cstheme="minorHAnsi"/>
                <w:b w:val="0"/>
                <w:bCs/>
                <w:szCs w:val="22"/>
              </w:rPr>
              <w:t>zai</w:t>
            </w:r>
            <w:proofErr w:type="spellEnd"/>
            <w:r w:rsidR="0033737D">
              <w:rPr>
                <w:rFonts w:asciiTheme="minorHAnsi" w:hAnsiTheme="minorHAnsi" w:cstheme="minorHAnsi"/>
                <w:b w:val="0"/>
                <w:bCs/>
                <w:szCs w:val="22"/>
              </w:rPr>
              <w:t xml:space="preserve">, </w:t>
            </w:r>
            <w:r w:rsidRPr="008E18DD">
              <w:rPr>
                <w:rFonts w:asciiTheme="minorHAnsi" w:eastAsia="Microsoft YaHei" w:hAnsiTheme="minorHAnsi" w:cstheme="minorHAnsi"/>
                <w:b w:val="0"/>
                <w:bCs/>
                <w:szCs w:val="22"/>
                <w:lang w:val="en-US"/>
              </w:rPr>
              <w:t>有</w:t>
            </w:r>
            <w:r w:rsidRPr="008E18DD">
              <w:rPr>
                <w:rFonts w:asciiTheme="minorHAnsi" w:hAnsiTheme="minorHAnsi" w:cstheme="minorHAnsi"/>
                <w:b w:val="0"/>
                <w:bCs/>
                <w:szCs w:val="22"/>
              </w:rPr>
              <w:t xml:space="preserve"> you</w:t>
            </w:r>
            <w:r w:rsidR="0033737D">
              <w:rPr>
                <w:rFonts w:asciiTheme="minorHAnsi" w:hAnsiTheme="minorHAnsi" w:cstheme="minorHAnsi"/>
                <w:b w:val="0"/>
                <w:bCs/>
                <w:szCs w:val="22"/>
              </w:rPr>
              <w:t xml:space="preserve">, </w:t>
            </w:r>
            <w:r w:rsidRPr="008E18DD">
              <w:rPr>
                <w:rFonts w:asciiTheme="minorHAnsi" w:eastAsia="Microsoft YaHei" w:hAnsiTheme="minorHAnsi" w:cstheme="minorHAnsi"/>
                <w:b w:val="0"/>
                <w:bCs/>
                <w:szCs w:val="22"/>
                <w:lang w:val="en-US"/>
              </w:rPr>
              <w:t>是</w:t>
            </w:r>
            <w:proofErr w:type="spellStart"/>
            <w:r w:rsidRPr="008E18DD">
              <w:rPr>
                <w:rFonts w:asciiTheme="minorHAnsi" w:hAnsiTheme="minorHAnsi" w:cstheme="minorHAnsi"/>
                <w:b w:val="0"/>
                <w:bCs/>
                <w:szCs w:val="22"/>
              </w:rPr>
              <w:t>shi</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6C249DBB" w14:textId="3780B150" w:rsidR="00382229" w:rsidRPr="008E18DD" w:rsidRDefault="00382229" w:rsidP="002766A6">
            <w:pPr>
              <w:pStyle w:val="TableText"/>
              <w:rPr>
                <w:rFonts w:asciiTheme="minorHAnsi" w:hAnsiTheme="minorHAnsi" w:cstheme="minorHAnsi"/>
                <w:lang w:eastAsia="zh-CN"/>
              </w:rPr>
            </w:pPr>
            <w:r w:rsidRPr="008E18DD">
              <w:rPr>
                <w:rFonts w:asciiTheme="minorHAnsi" w:eastAsia="Microsoft YaHei" w:hAnsiTheme="minorHAnsi" w:cstheme="minorHAnsi"/>
                <w:lang w:eastAsia="zh-CN"/>
              </w:rPr>
              <w:t>电影院在超市的对面</w:t>
            </w:r>
            <w:r w:rsidR="0033737D">
              <w:rPr>
                <w:rFonts w:asciiTheme="minorHAnsi" w:eastAsia="Microsoft YaHei" w:hAnsiTheme="minorHAnsi" w:cstheme="minorHAnsi"/>
                <w:lang w:eastAsia="zh-CN"/>
              </w:rPr>
              <w:t xml:space="preserve"> </w:t>
            </w:r>
            <w:r w:rsidRPr="008E18DD">
              <w:rPr>
                <w:rFonts w:asciiTheme="minorHAnsi" w:hAnsiTheme="minorHAnsi" w:cstheme="minorHAnsi"/>
                <w:lang w:eastAsia="zh-CN"/>
              </w:rPr>
              <w:t xml:space="preserve">/ </w:t>
            </w:r>
            <w:r w:rsidRPr="008E18DD">
              <w:rPr>
                <w:rFonts w:asciiTheme="minorHAnsi" w:eastAsia="Microsoft YaHei" w:hAnsiTheme="minorHAnsi" w:cstheme="minorHAnsi"/>
                <w:lang w:eastAsia="zh-CN"/>
              </w:rPr>
              <w:t>超市的对面有电影院</w:t>
            </w:r>
            <w:r w:rsidR="0033737D">
              <w:rPr>
                <w:rFonts w:asciiTheme="minorHAnsi" w:eastAsia="Microsoft YaHei" w:hAnsiTheme="minorHAnsi" w:cstheme="minorHAnsi"/>
                <w:lang w:eastAsia="zh-CN"/>
              </w:rPr>
              <w:t xml:space="preserve"> </w:t>
            </w:r>
            <w:r w:rsidRPr="008E18DD">
              <w:rPr>
                <w:rFonts w:asciiTheme="minorHAnsi" w:hAnsiTheme="minorHAnsi" w:cstheme="minorHAnsi"/>
                <w:lang w:eastAsia="zh-CN"/>
              </w:rPr>
              <w:t xml:space="preserve">/ </w:t>
            </w:r>
            <w:r w:rsidRPr="008E18DD">
              <w:rPr>
                <w:rFonts w:asciiTheme="minorHAnsi" w:eastAsia="Microsoft YaHei" w:hAnsiTheme="minorHAnsi" w:cstheme="minorHAnsi"/>
                <w:lang w:eastAsia="zh-CN"/>
              </w:rPr>
              <w:t>超市的对面是电影院</w:t>
            </w:r>
          </w:p>
          <w:p w14:paraId="53C40E16" w14:textId="75094C81" w:rsidR="00382229" w:rsidRPr="008E18DD" w:rsidRDefault="00382229" w:rsidP="002766A6">
            <w:pPr>
              <w:pStyle w:val="TableText"/>
              <w:rPr>
                <w:rFonts w:asciiTheme="minorHAnsi" w:hAnsiTheme="minorHAnsi" w:cstheme="minorHAnsi"/>
              </w:rPr>
            </w:pPr>
            <w:r w:rsidRPr="008E18DD">
              <w:rPr>
                <w:rFonts w:asciiTheme="minorHAnsi" w:hAnsiTheme="minorHAnsi" w:cstheme="minorHAnsi"/>
              </w:rPr>
              <w:t xml:space="preserve">The cinema is opposite the </w:t>
            </w:r>
            <w:r w:rsidR="007A1D44" w:rsidRPr="008E18DD">
              <w:rPr>
                <w:rFonts w:asciiTheme="minorHAnsi" w:hAnsiTheme="minorHAnsi" w:cstheme="minorHAnsi"/>
              </w:rPr>
              <w:t>supermarket</w:t>
            </w:r>
            <w:r w:rsidRPr="008E18DD">
              <w:rPr>
                <w:rFonts w:asciiTheme="minorHAnsi" w:hAnsiTheme="minorHAnsi" w:cstheme="minorHAnsi"/>
              </w:rPr>
              <w:t>.</w:t>
            </w:r>
          </w:p>
        </w:tc>
      </w:tr>
      <w:tr w:rsidR="00382229" w:rsidRPr="008E18DD" w14:paraId="49DC484F" w14:textId="77777777" w:rsidTr="002766A6">
        <w:trPr>
          <w:cantSplit/>
        </w:trPr>
        <w:tc>
          <w:tcPr>
            <w:tcW w:w="3532" w:type="dxa"/>
            <w:tcBorders>
              <w:top w:val="single" w:sz="4" w:space="0" w:color="auto"/>
              <w:left w:val="single" w:sz="4" w:space="0" w:color="auto"/>
              <w:bottom w:val="single" w:sz="4" w:space="0" w:color="auto"/>
              <w:right w:val="single" w:sz="4" w:space="0" w:color="auto"/>
            </w:tcBorders>
            <w:hideMark/>
          </w:tcPr>
          <w:p w14:paraId="4C375BC1"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Expressing distance</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距离的表达</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02C7E657" w14:textId="7D611A98"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堪培拉城离飞机场很近</w:t>
            </w:r>
            <w:r w:rsidR="0033737D">
              <w:rPr>
                <w:rFonts w:asciiTheme="minorHAnsi" w:eastAsia="Microsoft YaHei" w:hAnsiTheme="minorHAnsi" w:cstheme="minorHAnsi"/>
                <w:lang w:eastAsia="zh-CN"/>
              </w:rPr>
              <w:t xml:space="preserve"> </w:t>
            </w:r>
            <w:r w:rsidRPr="008E18DD">
              <w:rPr>
                <w:rFonts w:asciiTheme="minorHAnsi" w:hAnsiTheme="minorHAnsi" w:cstheme="minorHAnsi"/>
              </w:rPr>
              <w:t>Civic of Canberra is close to the airport.</w:t>
            </w:r>
          </w:p>
        </w:tc>
      </w:tr>
      <w:tr w:rsidR="00382229" w:rsidRPr="008E18DD" w14:paraId="22AFC1A6" w14:textId="77777777" w:rsidTr="002766A6">
        <w:trPr>
          <w:cantSplit/>
        </w:trPr>
        <w:tc>
          <w:tcPr>
            <w:tcW w:w="3532" w:type="dxa"/>
            <w:tcBorders>
              <w:top w:val="single" w:sz="4" w:space="0" w:color="auto"/>
              <w:left w:val="single" w:sz="4" w:space="0" w:color="auto"/>
              <w:bottom w:val="single" w:sz="4" w:space="0" w:color="auto"/>
              <w:right w:val="single" w:sz="4" w:space="0" w:color="auto"/>
            </w:tcBorders>
            <w:hideMark/>
          </w:tcPr>
          <w:p w14:paraId="22CEDB17" w14:textId="0E761609"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Verbs used to express a brief action</w:t>
            </w:r>
            <w:r w:rsidR="0033737D">
              <w:rPr>
                <w:rFonts w:asciiTheme="minorHAnsi" w:hAnsiTheme="minorHAnsi" w:cstheme="minorHAnsi"/>
                <w:szCs w:val="22"/>
              </w:rPr>
              <w:t xml:space="preserve"> </w:t>
            </w:r>
            <w:proofErr w:type="spellStart"/>
            <w:r w:rsidRPr="008E18DD">
              <w:rPr>
                <w:rFonts w:asciiTheme="minorHAnsi" w:eastAsia="Microsoft YaHei" w:hAnsiTheme="minorHAnsi" w:cstheme="minorHAnsi"/>
                <w:b w:val="0"/>
                <w:bCs/>
                <w:szCs w:val="22"/>
                <w:lang w:val="en-US"/>
              </w:rPr>
              <w:t>表达短暂时段动作的动词</w:t>
            </w:r>
            <w:proofErr w:type="spellEnd"/>
            <w:r w:rsidRPr="008E18DD">
              <w:rPr>
                <w:rFonts w:asciiTheme="minorHAnsi" w:hAnsiTheme="minorHAnsi" w:cstheme="minorHAnsi"/>
                <w:b w:val="0"/>
                <w:bCs/>
                <w:szCs w:val="22"/>
              </w:rPr>
              <w:t xml:space="preserve">, </w:t>
            </w:r>
            <w:r w:rsidRPr="008E18DD">
              <w:rPr>
                <w:rFonts w:asciiTheme="minorHAnsi" w:hAnsiTheme="minorHAnsi" w:cstheme="minorHAnsi"/>
                <w:szCs w:val="22"/>
              </w:rPr>
              <w:t>by</w:t>
            </w:r>
            <w:r w:rsidRPr="008E18DD">
              <w:rPr>
                <w:rFonts w:asciiTheme="minorHAnsi" w:hAnsiTheme="minorHAnsi" w:cstheme="minorHAnsi"/>
                <w:b w:val="0"/>
                <w:bCs/>
                <w:szCs w:val="22"/>
              </w:rPr>
              <w:t xml:space="preserve"> </w:t>
            </w:r>
            <w:r w:rsidRPr="008E18DD">
              <w:rPr>
                <w:rFonts w:asciiTheme="minorHAnsi" w:hAnsiTheme="minorHAnsi" w:cstheme="minorHAnsi"/>
                <w:szCs w:val="22"/>
              </w:rPr>
              <w:t>duplication of verbs</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动词重叠</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74B7CA68" w14:textId="4E71B1D8"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我试试这件衣服</w:t>
            </w:r>
            <w:proofErr w:type="spellEnd"/>
            <w:r w:rsidR="0033737D">
              <w:rPr>
                <w:rFonts w:asciiTheme="minorHAnsi" w:eastAsia="Microsoft YaHei" w:hAnsiTheme="minorHAnsi" w:cstheme="minorHAnsi"/>
              </w:rPr>
              <w:t xml:space="preserve"> </w:t>
            </w:r>
            <w:r w:rsidRPr="008E18DD">
              <w:rPr>
                <w:rFonts w:asciiTheme="minorHAnsi" w:hAnsiTheme="minorHAnsi" w:cstheme="minorHAnsi"/>
              </w:rPr>
              <w:t>Let me try this garment on.</w:t>
            </w:r>
          </w:p>
          <w:p w14:paraId="49DCFBCE" w14:textId="453D2B17"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你读一读这首诗</w:t>
            </w:r>
            <w:proofErr w:type="spellEnd"/>
            <w:r w:rsidR="0033737D">
              <w:rPr>
                <w:rFonts w:asciiTheme="minorHAnsi" w:eastAsia="Microsoft YaHei" w:hAnsiTheme="minorHAnsi" w:cstheme="minorHAnsi"/>
              </w:rPr>
              <w:t xml:space="preserve"> </w:t>
            </w:r>
            <w:r w:rsidRPr="008E18DD">
              <w:rPr>
                <w:rFonts w:asciiTheme="minorHAnsi" w:hAnsiTheme="minorHAnsi" w:cstheme="minorHAnsi"/>
              </w:rPr>
              <w:t>You read this poem.</w:t>
            </w:r>
          </w:p>
          <w:p w14:paraId="3DB4E9C6" w14:textId="0471E6EA"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我翻了翻这本书</w:t>
            </w:r>
            <w:r w:rsidR="0033737D">
              <w:rPr>
                <w:rFonts w:asciiTheme="minorHAnsi" w:eastAsia="Microsoft YaHei" w:hAnsiTheme="minorHAnsi" w:cstheme="minorHAnsi"/>
                <w:lang w:eastAsia="zh-CN"/>
              </w:rPr>
              <w:t xml:space="preserve">, </w:t>
            </w:r>
            <w:r w:rsidRPr="008E18DD">
              <w:rPr>
                <w:rFonts w:asciiTheme="minorHAnsi" w:eastAsia="Microsoft YaHei" w:hAnsiTheme="minorHAnsi" w:cstheme="minorHAnsi"/>
                <w:lang w:eastAsia="zh-CN"/>
              </w:rPr>
              <w:t>挺好</w:t>
            </w:r>
            <w:r w:rsidR="0033737D">
              <w:rPr>
                <w:rFonts w:asciiTheme="minorHAnsi" w:eastAsia="Microsoft YaHei" w:hAnsiTheme="minorHAnsi" w:cstheme="minorHAnsi"/>
                <w:lang w:eastAsia="zh-CN"/>
              </w:rPr>
              <w:t xml:space="preserve"> </w:t>
            </w:r>
            <w:r w:rsidRPr="008E18DD">
              <w:rPr>
                <w:rFonts w:asciiTheme="minorHAnsi" w:hAnsiTheme="minorHAnsi" w:cstheme="minorHAnsi"/>
              </w:rPr>
              <w:t>I browsed this book, very good.</w:t>
            </w:r>
          </w:p>
          <w:p w14:paraId="607925E6" w14:textId="20B45D93"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请帮帮忙</w:t>
            </w:r>
            <w:proofErr w:type="spellEnd"/>
            <w:r w:rsidR="0033737D">
              <w:rPr>
                <w:rFonts w:asciiTheme="minorHAnsi" w:eastAsia="Microsoft YaHei" w:hAnsiTheme="minorHAnsi" w:cstheme="minorHAnsi"/>
              </w:rPr>
              <w:t xml:space="preserve"> </w:t>
            </w:r>
            <w:r w:rsidRPr="008E18DD">
              <w:rPr>
                <w:rFonts w:asciiTheme="minorHAnsi" w:hAnsiTheme="minorHAnsi" w:cstheme="minorHAnsi"/>
              </w:rPr>
              <w:t xml:space="preserve">Give </w:t>
            </w:r>
            <w:r w:rsidR="007A1D44" w:rsidRPr="008E18DD">
              <w:rPr>
                <w:rFonts w:asciiTheme="minorHAnsi" w:hAnsiTheme="minorHAnsi" w:cstheme="minorHAnsi"/>
              </w:rPr>
              <w:t xml:space="preserve">me </w:t>
            </w:r>
            <w:r w:rsidRPr="008E18DD">
              <w:rPr>
                <w:rFonts w:asciiTheme="minorHAnsi" w:hAnsiTheme="minorHAnsi" w:cstheme="minorHAnsi"/>
              </w:rPr>
              <w:t>a hand, please</w:t>
            </w:r>
            <w:r w:rsidR="0033737D">
              <w:rPr>
                <w:rFonts w:asciiTheme="minorHAnsi" w:hAnsiTheme="minorHAnsi" w:cstheme="minorHAnsi"/>
              </w:rPr>
              <w:t>.</w:t>
            </w:r>
          </w:p>
        </w:tc>
      </w:tr>
      <w:tr w:rsidR="00382229" w:rsidRPr="008E18DD" w14:paraId="27BECD8C" w14:textId="77777777" w:rsidTr="002766A6">
        <w:trPr>
          <w:cantSplit/>
        </w:trPr>
        <w:tc>
          <w:tcPr>
            <w:tcW w:w="3532" w:type="dxa"/>
            <w:tcBorders>
              <w:top w:val="single" w:sz="4" w:space="0" w:color="auto"/>
              <w:left w:val="single" w:sz="4" w:space="0" w:color="auto"/>
              <w:bottom w:val="single" w:sz="4" w:space="0" w:color="auto"/>
              <w:right w:val="single" w:sz="4" w:space="0" w:color="auto"/>
            </w:tcBorders>
            <w:hideMark/>
          </w:tcPr>
          <w:p w14:paraId="4BA4AFA8"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Adverb of scope</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范围副词作状语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07F39C46" w14:textId="2EA7A038"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你喝茶，我们也都喝茶</w:t>
            </w:r>
            <w:r w:rsidR="0033737D">
              <w:rPr>
                <w:rFonts w:asciiTheme="minorHAnsi" w:eastAsia="Microsoft YaHei" w:hAnsiTheme="minorHAnsi" w:cstheme="minorHAnsi"/>
                <w:lang w:eastAsia="zh-CN"/>
              </w:rPr>
              <w:t xml:space="preserve"> </w:t>
            </w:r>
            <w:r w:rsidRPr="008E18DD">
              <w:rPr>
                <w:rFonts w:asciiTheme="minorHAnsi" w:hAnsiTheme="minorHAnsi" w:cstheme="minorHAnsi"/>
              </w:rPr>
              <w:t>You drink tea, all of us drink tea too.</w:t>
            </w:r>
          </w:p>
        </w:tc>
      </w:tr>
      <w:tr w:rsidR="00382229" w:rsidRPr="008E18DD" w14:paraId="603B8989" w14:textId="77777777" w:rsidTr="002766A6">
        <w:trPr>
          <w:cantSplit/>
        </w:trPr>
        <w:tc>
          <w:tcPr>
            <w:tcW w:w="3532" w:type="dxa"/>
            <w:tcBorders>
              <w:top w:val="single" w:sz="4" w:space="0" w:color="auto"/>
              <w:left w:val="single" w:sz="4" w:space="0" w:color="auto"/>
              <w:bottom w:val="single" w:sz="4" w:space="0" w:color="auto"/>
              <w:right w:val="single" w:sz="4" w:space="0" w:color="auto"/>
            </w:tcBorders>
            <w:hideMark/>
          </w:tcPr>
          <w:p w14:paraId="78460FF4" w14:textId="626F56B8" w:rsidR="0033737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Directional prepositions</w:t>
            </w:r>
          </w:p>
          <w:p w14:paraId="5DE03C77" w14:textId="32DEED37" w:rsidR="00382229" w:rsidRPr="008E18DD" w:rsidRDefault="00382229" w:rsidP="002766A6">
            <w:pPr>
              <w:pStyle w:val="TableTextBold0"/>
              <w:spacing w:before="40" w:after="40"/>
              <w:rPr>
                <w:rFonts w:asciiTheme="minorHAnsi" w:hAnsiTheme="minorHAnsi" w:cstheme="minorHAnsi"/>
                <w:b w:val="0"/>
                <w:bCs/>
                <w:szCs w:val="22"/>
              </w:rPr>
            </w:pPr>
            <w:proofErr w:type="spellStart"/>
            <w:r w:rsidRPr="008E18DD">
              <w:rPr>
                <w:rFonts w:asciiTheme="minorHAnsi" w:eastAsia="Microsoft YaHei" w:hAnsiTheme="minorHAnsi" w:cstheme="minorHAnsi"/>
                <w:b w:val="0"/>
                <w:bCs/>
                <w:szCs w:val="22"/>
                <w:lang w:val="en-US"/>
              </w:rPr>
              <w:t>空间方位词状语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7E7C7B71" w14:textId="412C5E82"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lang w:val="en-US"/>
              </w:rPr>
              <w:t>从</w:t>
            </w:r>
            <w:r w:rsidRPr="008E18DD">
              <w:rPr>
                <w:rFonts w:asciiTheme="minorHAnsi" w:hAnsiTheme="minorHAnsi" w:cstheme="minorHAnsi"/>
                <w:szCs w:val="22"/>
              </w:rPr>
              <w:t>from</w:t>
            </w:r>
            <w:r w:rsidR="0033737D">
              <w:rPr>
                <w:rFonts w:asciiTheme="minorHAnsi" w:hAnsiTheme="minorHAnsi" w:cstheme="minorHAnsi"/>
                <w:szCs w:val="22"/>
              </w:rPr>
              <w:t xml:space="preserve">, </w:t>
            </w:r>
            <w:r w:rsidRPr="008E18DD">
              <w:rPr>
                <w:rFonts w:asciiTheme="minorHAnsi" w:eastAsia="Microsoft YaHei" w:hAnsiTheme="minorHAnsi" w:cstheme="minorHAnsi"/>
                <w:szCs w:val="22"/>
                <w:lang w:val="en-US"/>
              </w:rPr>
              <w:t>往</w:t>
            </w:r>
            <w:r w:rsidRPr="008E18DD">
              <w:rPr>
                <w:rFonts w:asciiTheme="minorHAnsi" w:hAnsiTheme="minorHAnsi" w:cstheme="minorHAnsi"/>
                <w:szCs w:val="22"/>
              </w:rPr>
              <w:t xml:space="preserve"> /</w:t>
            </w:r>
            <w:r w:rsidRPr="008E18DD">
              <w:rPr>
                <w:rFonts w:asciiTheme="minorHAnsi" w:eastAsia="Microsoft YaHei" w:hAnsiTheme="minorHAnsi" w:cstheme="minorHAnsi"/>
                <w:szCs w:val="22"/>
                <w:lang w:val="en-US"/>
              </w:rPr>
              <w:t>向</w:t>
            </w:r>
            <w:r w:rsidRPr="008E18DD">
              <w:rPr>
                <w:rFonts w:asciiTheme="minorHAnsi" w:hAnsiTheme="minorHAnsi" w:cstheme="minorHAnsi"/>
                <w:szCs w:val="22"/>
              </w:rPr>
              <w:t xml:space="preserve"> towards</w:t>
            </w:r>
            <w:r w:rsidR="0033737D">
              <w:rPr>
                <w:rFonts w:asciiTheme="minorHAnsi" w:hAnsiTheme="minorHAnsi" w:cstheme="minorHAnsi"/>
                <w:szCs w:val="22"/>
              </w:rPr>
              <w:t xml:space="preserve">, </w:t>
            </w:r>
            <w:r w:rsidRPr="008E18DD">
              <w:rPr>
                <w:rFonts w:asciiTheme="minorHAnsi" w:eastAsia="Microsoft YaHei" w:hAnsiTheme="minorHAnsi" w:cstheme="minorHAnsi"/>
                <w:szCs w:val="22"/>
                <w:lang w:val="en-US"/>
              </w:rPr>
              <w:t>从</w:t>
            </w:r>
            <w:r w:rsidRPr="008E18DD">
              <w:rPr>
                <w:rFonts w:asciiTheme="minorHAnsi" w:hAnsiTheme="minorHAnsi" w:cstheme="minorHAnsi"/>
                <w:szCs w:val="22"/>
                <w:lang w:val="en-US"/>
              </w:rPr>
              <w:t xml:space="preserve"> </w:t>
            </w:r>
            <w:r w:rsidRPr="008E18DD">
              <w:rPr>
                <w:rFonts w:asciiTheme="minorHAnsi" w:hAnsiTheme="minorHAnsi" w:cstheme="minorHAnsi"/>
                <w:szCs w:val="22"/>
              </w:rPr>
              <w:t xml:space="preserve">… …  </w:t>
            </w:r>
            <w:r w:rsidRPr="008E18DD">
              <w:rPr>
                <w:rFonts w:asciiTheme="minorHAnsi" w:eastAsia="Microsoft YaHei" w:hAnsiTheme="minorHAnsi" w:cstheme="minorHAnsi"/>
                <w:szCs w:val="22"/>
                <w:lang w:val="en-US"/>
              </w:rPr>
              <w:t>到</w:t>
            </w:r>
            <w:r w:rsidRPr="008E18DD">
              <w:rPr>
                <w:rFonts w:asciiTheme="minorHAnsi" w:hAnsiTheme="minorHAnsi" w:cstheme="minorHAnsi"/>
                <w:szCs w:val="22"/>
              </w:rPr>
              <w:t xml:space="preserve"> from … to </w:t>
            </w:r>
            <w:r w:rsidR="0033737D">
              <w:rPr>
                <w:rFonts w:asciiTheme="minorHAnsi" w:hAnsiTheme="minorHAnsi" w:cstheme="minorHAnsi"/>
                <w:szCs w:val="22"/>
              </w:rPr>
              <w:t>…</w:t>
            </w:r>
          </w:p>
          <w:p w14:paraId="08989291" w14:textId="47CB30F0"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lang w:val="en-US"/>
              </w:rPr>
              <w:t>她向我微笑</w:t>
            </w:r>
            <w:proofErr w:type="spellEnd"/>
            <w:r w:rsidR="0033737D">
              <w:rPr>
                <w:rFonts w:asciiTheme="minorHAnsi" w:eastAsia="Microsoft YaHei" w:hAnsiTheme="minorHAnsi" w:cstheme="minorHAnsi"/>
                <w:szCs w:val="22"/>
                <w:lang w:val="en-US"/>
              </w:rPr>
              <w:t xml:space="preserve"> </w:t>
            </w:r>
            <w:r w:rsidRPr="008E18DD">
              <w:rPr>
                <w:rFonts w:asciiTheme="minorHAnsi" w:hAnsiTheme="minorHAnsi" w:cstheme="minorHAnsi"/>
                <w:szCs w:val="22"/>
              </w:rPr>
              <w:t>She is smiling at me.</w:t>
            </w:r>
          </w:p>
        </w:tc>
      </w:tr>
      <w:tr w:rsidR="00382229" w:rsidRPr="008E18DD" w14:paraId="06C82122"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tcPr>
          <w:p w14:paraId="4ED57767" w14:textId="079ADED8" w:rsidR="00382229" w:rsidRPr="008E18DD" w:rsidRDefault="00382229" w:rsidP="002766A6">
            <w:pPr>
              <w:pStyle w:val="TableTextBold0"/>
              <w:spacing w:before="40" w:after="40"/>
              <w:rPr>
                <w:rFonts w:asciiTheme="minorHAnsi" w:hAnsiTheme="minorHAnsi" w:cstheme="minorHAnsi"/>
                <w:szCs w:val="22"/>
              </w:rPr>
            </w:pPr>
            <w:r w:rsidRPr="008E18DD">
              <w:rPr>
                <w:rFonts w:asciiTheme="minorHAnsi" w:hAnsiTheme="minorHAnsi" w:cstheme="minorHAnsi"/>
                <w:szCs w:val="22"/>
              </w:rPr>
              <w:t>Expressing an action in progress</w:t>
            </w:r>
          </w:p>
        </w:tc>
        <w:tc>
          <w:tcPr>
            <w:tcW w:w="5540" w:type="dxa"/>
            <w:tcBorders>
              <w:top w:val="single" w:sz="4" w:space="0" w:color="auto"/>
              <w:left w:val="single" w:sz="4" w:space="0" w:color="auto"/>
              <w:bottom w:val="single" w:sz="4" w:space="0" w:color="auto"/>
              <w:right w:val="single" w:sz="4" w:space="0" w:color="auto"/>
            </w:tcBorders>
            <w:hideMark/>
          </w:tcPr>
          <w:p w14:paraId="6E5297E3" w14:textId="711B4F38"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表达事件正在进行</w:t>
            </w:r>
            <w:proofErr w:type="spellEnd"/>
            <w:r w:rsidRPr="008E18DD">
              <w:rPr>
                <w:rFonts w:asciiTheme="minorHAnsi" w:hAnsiTheme="minorHAnsi" w:cstheme="minorHAnsi"/>
                <w:szCs w:val="22"/>
              </w:rPr>
              <w:t xml:space="preserve">, using </w:t>
            </w:r>
            <w:proofErr w:type="spellStart"/>
            <w:r w:rsidRPr="008E18DD">
              <w:rPr>
                <w:rFonts w:asciiTheme="minorHAnsi" w:hAnsiTheme="minorHAnsi" w:cstheme="minorHAnsi"/>
                <w:szCs w:val="22"/>
              </w:rPr>
              <w:t>zheng</w:t>
            </w:r>
            <w:proofErr w:type="spellEnd"/>
            <w:r w:rsidRPr="008E18DD">
              <w:rPr>
                <w:rFonts w:asciiTheme="minorHAnsi" w:hAnsiTheme="minorHAnsi" w:cstheme="minorHAnsi"/>
                <w:szCs w:val="22"/>
              </w:rPr>
              <w:t xml:space="preserve"> or </w:t>
            </w:r>
            <w:proofErr w:type="spellStart"/>
            <w:r w:rsidRPr="008E18DD">
              <w:rPr>
                <w:rFonts w:asciiTheme="minorHAnsi" w:hAnsiTheme="minorHAnsi" w:cstheme="minorHAnsi"/>
                <w:szCs w:val="22"/>
              </w:rPr>
              <w:t>zai</w:t>
            </w:r>
            <w:proofErr w:type="spellEnd"/>
            <w:r w:rsidRPr="008E18DD">
              <w:rPr>
                <w:rFonts w:asciiTheme="minorHAnsi" w:hAnsiTheme="minorHAnsi" w:cstheme="minorHAnsi"/>
                <w:szCs w:val="22"/>
              </w:rPr>
              <w:t xml:space="preserve"> or </w:t>
            </w:r>
            <w:proofErr w:type="spellStart"/>
            <w:r w:rsidRPr="008E18DD">
              <w:rPr>
                <w:rFonts w:asciiTheme="minorHAnsi" w:hAnsiTheme="minorHAnsi" w:cstheme="minorHAnsi"/>
                <w:szCs w:val="22"/>
              </w:rPr>
              <w:t>zhengzai</w:t>
            </w:r>
            <w:proofErr w:type="spellEnd"/>
            <w:r w:rsidRPr="008E18DD">
              <w:rPr>
                <w:rFonts w:asciiTheme="minorHAnsi" w:hAnsiTheme="minorHAnsi" w:cstheme="minorHAnsi"/>
                <w:szCs w:val="22"/>
              </w:rPr>
              <w:t xml:space="preserve"> (</w:t>
            </w:r>
            <w:proofErr w:type="spellStart"/>
            <w:r w:rsidRPr="008E18DD">
              <w:rPr>
                <w:rFonts w:asciiTheme="minorHAnsi" w:hAnsiTheme="minorHAnsi" w:cstheme="minorHAnsi"/>
                <w:szCs w:val="22"/>
              </w:rPr>
              <w:t>zhe</w:t>
            </w:r>
            <w:proofErr w:type="spellEnd"/>
            <w:r w:rsidRPr="008E18DD">
              <w:rPr>
                <w:rFonts w:asciiTheme="minorHAnsi" w:hAnsiTheme="minorHAnsi" w:cstheme="minorHAnsi"/>
                <w:szCs w:val="22"/>
              </w:rPr>
              <w:t>)</w:t>
            </w:r>
          </w:p>
          <w:p w14:paraId="7199C7C3" w14:textId="45C6A7AC"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他正／在／正在玩电脑游戏（呢</w:t>
            </w:r>
            <w:proofErr w:type="spellEnd"/>
            <w:r w:rsidR="002766A6">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He is playing computer games.</w:t>
            </w:r>
          </w:p>
          <w:p w14:paraId="33917E0D"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hAnsiTheme="minorHAnsi" w:cstheme="minorHAnsi"/>
                <w:szCs w:val="22"/>
              </w:rPr>
              <w:t xml:space="preserve">The </w:t>
            </w:r>
            <w:proofErr w:type="spellStart"/>
            <w:r w:rsidRPr="008E18DD">
              <w:rPr>
                <w:rFonts w:asciiTheme="minorHAnsi" w:hAnsiTheme="minorHAnsi" w:cstheme="minorHAnsi"/>
                <w:szCs w:val="22"/>
              </w:rPr>
              <w:t>Partical</w:t>
            </w:r>
            <w:proofErr w:type="spellEnd"/>
            <w:r w:rsidRPr="008E18DD">
              <w:rPr>
                <w:rFonts w:asciiTheme="minorHAnsi" w:hAnsiTheme="minorHAnsi" w:cstheme="minorHAnsi"/>
                <w:szCs w:val="22"/>
              </w:rPr>
              <w:t xml:space="preserve"> “</w:t>
            </w:r>
            <w:proofErr w:type="spellStart"/>
            <w:r w:rsidRPr="008E18DD">
              <w:rPr>
                <w:rFonts w:asciiTheme="minorHAnsi" w:hAnsiTheme="minorHAnsi" w:cstheme="minorHAnsi"/>
                <w:szCs w:val="22"/>
              </w:rPr>
              <w:t>zhe</w:t>
            </w:r>
            <w:proofErr w:type="spellEnd"/>
            <w:r w:rsidRPr="008E18DD">
              <w:rPr>
                <w:rFonts w:asciiTheme="minorHAnsi" w:hAnsiTheme="minorHAnsi" w:cstheme="minorHAnsi"/>
                <w:szCs w:val="22"/>
              </w:rPr>
              <w:t xml:space="preserve">” </w:t>
            </w:r>
            <w:proofErr w:type="spellStart"/>
            <w:r w:rsidRPr="008E18DD">
              <w:rPr>
                <w:rFonts w:asciiTheme="minorHAnsi" w:eastAsia="Microsoft YaHei" w:hAnsiTheme="minorHAnsi" w:cstheme="minorHAnsi"/>
                <w:szCs w:val="22"/>
              </w:rPr>
              <w:t>助词</w:t>
            </w:r>
            <w:proofErr w:type="spellEnd"/>
            <w:r w:rsidRPr="008E18DD">
              <w:rPr>
                <w:rFonts w:asciiTheme="minorHAnsi" w:hAnsiTheme="minorHAnsi" w:cstheme="minorHAnsi"/>
                <w:szCs w:val="22"/>
              </w:rPr>
              <w:t>“</w:t>
            </w:r>
            <w:r w:rsidRPr="008E18DD">
              <w:rPr>
                <w:rFonts w:asciiTheme="minorHAnsi" w:eastAsia="Microsoft YaHei" w:hAnsiTheme="minorHAnsi" w:cstheme="minorHAnsi"/>
                <w:szCs w:val="22"/>
              </w:rPr>
              <w:t>着</w:t>
            </w:r>
            <w:r w:rsidRPr="008E18DD">
              <w:rPr>
                <w:rFonts w:asciiTheme="minorHAnsi" w:hAnsiTheme="minorHAnsi" w:cstheme="minorHAnsi"/>
                <w:szCs w:val="22"/>
              </w:rPr>
              <w:t>”</w:t>
            </w:r>
            <w:proofErr w:type="spellStart"/>
            <w:r w:rsidRPr="008E18DD">
              <w:rPr>
                <w:rFonts w:asciiTheme="minorHAnsi" w:eastAsia="Microsoft YaHei" w:hAnsiTheme="minorHAnsi" w:cstheme="minorHAnsi"/>
                <w:szCs w:val="22"/>
              </w:rPr>
              <w:t>的用法</w:t>
            </w:r>
            <w:proofErr w:type="spellEnd"/>
          </w:p>
          <w:p w14:paraId="6F9D7616" w14:textId="16192800" w:rsidR="00382229" w:rsidRPr="008E18DD" w:rsidRDefault="00382229" w:rsidP="002766A6">
            <w:pPr>
              <w:pStyle w:val="TableText"/>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学生们正在唱着歌</w:t>
            </w:r>
            <w:proofErr w:type="spellEnd"/>
            <w:r w:rsidR="002766A6">
              <w:rPr>
                <w:rFonts w:asciiTheme="minorHAnsi" w:eastAsia="Microsoft YaHei" w:hAnsiTheme="minorHAnsi" w:cstheme="minorHAnsi"/>
                <w:szCs w:val="22"/>
              </w:rPr>
              <w:t xml:space="preserve"> </w:t>
            </w:r>
            <w:proofErr w:type="gramStart"/>
            <w:r w:rsidRPr="008E18DD">
              <w:rPr>
                <w:rFonts w:asciiTheme="minorHAnsi" w:hAnsiTheme="minorHAnsi" w:cstheme="minorHAnsi"/>
                <w:szCs w:val="22"/>
              </w:rPr>
              <w:t>The</w:t>
            </w:r>
            <w:proofErr w:type="gramEnd"/>
            <w:r w:rsidRPr="008E18DD">
              <w:rPr>
                <w:rFonts w:asciiTheme="minorHAnsi" w:hAnsiTheme="minorHAnsi" w:cstheme="minorHAnsi"/>
                <w:szCs w:val="22"/>
              </w:rPr>
              <w:t xml:space="preserve"> students are singing.</w:t>
            </w:r>
          </w:p>
        </w:tc>
      </w:tr>
      <w:tr w:rsidR="00382229" w:rsidRPr="008E18DD" w14:paraId="1F9F7A41"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46ABC1A2"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lastRenderedPageBreak/>
              <w:t>The particle “le</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助词</w:t>
            </w:r>
            <w:proofErr w:type="spellEnd"/>
            <w:r w:rsidRPr="008E18DD">
              <w:rPr>
                <w:rFonts w:asciiTheme="minorHAnsi" w:hAnsiTheme="minorHAnsi" w:cstheme="minorHAnsi"/>
                <w:b w:val="0"/>
                <w:bCs/>
                <w:szCs w:val="22"/>
              </w:rPr>
              <w:t>“</w:t>
            </w:r>
            <w:r w:rsidRPr="008E18DD">
              <w:rPr>
                <w:rFonts w:asciiTheme="minorHAnsi" w:eastAsia="Microsoft YaHei" w:hAnsiTheme="minorHAnsi" w:cstheme="minorHAnsi"/>
                <w:b w:val="0"/>
                <w:bCs/>
                <w:szCs w:val="22"/>
                <w:lang w:val="en-US"/>
              </w:rPr>
              <w:t>了</w:t>
            </w:r>
            <w:r w:rsidRPr="008E18DD">
              <w:rPr>
                <w:rFonts w:asciiTheme="minorHAnsi" w:hAnsiTheme="minorHAnsi" w:cstheme="minorHAnsi"/>
                <w:b w:val="0"/>
                <w:bCs/>
                <w:szCs w:val="22"/>
              </w:rPr>
              <w:t>“</w:t>
            </w:r>
            <w:proofErr w:type="spellStart"/>
            <w:r w:rsidRPr="008E18DD">
              <w:rPr>
                <w:rFonts w:asciiTheme="minorHAnsi" w:eastAsia="Microsoft YaHei" w:hAnsiTheme="minorHAnsi" w:cstheme="minorHAnsi"/>
                <w:b w:val="0"/>
                <w:bCs/>
                <w:szCs w:val="22"/>
                <w:lang w:val="en-US"/>
              </w:rPr>
              <w:t>的用法</w:t>
            </w:r>
            <w:proofErr w:type="spellEnd"/>
          </w:p>
          <w:p w14:paraId="46304B1A"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b w:val="0"/>
                <w:bCs/>
                <w:szCs w:val="22"/>
              </w:rPr>
              <w:t>As an aspect particle, it occurs after a verb to indicate a completion of an action or the emergence of a new situation (used with other words).</w:t>
            </w:r>
          </w:p>
        </w:tc>
        <w:tc>
          <w:tcPr>
            <w:tcW w:w="5540" w:type="dxa"/>
            <w:tcBorders>
              <w:top w:val="single" w:sz="4" w:space="0" w:color="auto"/>
              <w:left w:val="single" w:sz="4" w:space="0" w:color="auto"/>
              <w:bottom w:val="single" w:sz="4" w:space="0" w:color="auto"/>
              <w:right w:val="single" w:sz="4" w:space="0" w:color="auto"/>
            </w:tcBorders>
            <w:hideMark/>
          </w:tcPr>
          <w:p w14:paraId="45BE09D3" w14:textId="6E888D1F"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该做作业了</w:t>
            </w:r>
            <w:proofErr w:type="spellEnd"/>
            <w:r w:rsidR="00C807A9">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It is time to do your homework now.</w:t>
            </w:r>
          </w:p>
          <w:p w14:paraId="268BB447" w14:textId="75EC0BB6" w:rsidR="00382229" w:rsidRPr="008E18DD" w:rsidRDefault="00382229" w:rsidP="002766A6">
            <w:pPr>
              <w:pStyle w:val="TableText"/>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你可以回家了</w:t>
            </w:r>
            <w:proofErr w:type="spellEnd"/>
            <w:r w:rsidR="00C807A9">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You may go home now.</w:t>
            </w:r>
          </w:p>
          <w:p w14:paraId="588FCC5A" w14:textId="7EDD9736" w:rsidR="00382229" w:rsidRPr="008E18DD" w:rsidRDefault="00382229" w:rsidP="002766A6">
            <w:pPr>
              <w:pStyle w:val="TableText"/>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我会说汉语了</w:t>
            </w:r>
            <w:proofErr w:type="spellEnd"/>
            <w:r w:rsidR="00C807A9">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I can speak Chinese now.</w:t>
            </w:r>
          </w:p>
        </w:tc>
      </w:tr>
      <w:tr w:rsidR="00382229" w:rsidRPr="008E18DD" w14:paraId="7F588532"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4421D61F" w14:textId="4EEAA4EC"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 xml:space="preserve">Negative sentences with </w:t>
            </w:r>
            <w:proofErr w:type="spellStart"/>
            <w:r w:rsidRPr="008E18DD">
              <w:rPr>
                <w:rFonts w:asciiTheme="minorHAnsi" w:hAnsiTheme="minorHAnsi" w:cstheme="minorHAnsi"/>
                <w:szCs w:val="22"/>
              </w:rPr>
              <w:t>mei</w:t>
            </w:r>
            <w:proofErr w:type="spellEnd"/>
            <w:r w:rsidRPr="008E18DD">
              <w:rPr>
                <w:rFonts w:asciiTheme="minorHAnsi" w:hAnsiTheme="minorHAnsi" w:cstheme="minorHAnsi"/>
                <w:szCs w:val="22"/>
              </w:rPr>
              <w:t xml:space="preserve"> (you), </w:t>
            </w:r>
            <w:proofErr w:type="spellStart"/>
            <w:r w:rsidRPr="008E18DD">
              <w:rPr>
                <w:rFonts w:asciiTheme="minorHAnsi" w:hAnsiTheme="minorHAnsi" w:cstheme="minorHAnsi"/>
                <w:szCs w:val="22"/>
              </w:rPr>
              <w:t>mei</w:t>
            </w:r>
            <w:proofErr w:type="spellEnd"/>
            <w:r w:rsidRPr="008E18DD">
              <w:rPr>
                <w:rFonts w:asciiTheme="minorHAnsi" w:eastAsia="Microsoft YaHei" w:hAnsiTheme="minorHAnsi" w:cstheme="minorHAnsi"/>
                <w:szCs w:val="22"/>
                <w:lang w:val="en-US"/>
              </w:rPr>
              <w:t>（</w:t>
            </w:r>
            <w:r w:rsidRPr="008E18DD">
              <w:rPr>
                <w:rFonts w:asciiTheme="minorHAnsi" w:hAnsiTheme="minorHAnsi" w:cstheme="minorHAnsi"/>
                <w:szCs w:val="22"/>
              </w:rPr>
              <w:t>yo</w:t>
            </w:r>
            <w:r w:rsidR="001F4A27" w:rsidRPr="008E18DD">
              <w:rPr>
                <w:rFonts w:asciiTheme="minorHAnsi" w:hAnsiTheme="minorHAnsi" w:cstheme="minorHAnsi"/>
                <w:szCs w:val="22"/>
              </w:rPr>
              <w:t xml:space="preserve">u) - </w:t>
            </w:r>
            <w:r w:rsidRPr="008E18DD">
              <w:rPr>
                <w:rFonts w:asciiTheme="minorHAnsi" w:hAnsiTheme="minorHAnsi" w:cstheme="minorHAnsi"/>
                <w:b w:val="0"/>
                <w:bCs/>
                <w:szCs w:val="22"/>
              </w:rPr>
              <w:t>used before a verb to indicate that an action has not happened.</w:t>
            </w:r>
          </w:p>
          <w:p w14:paraId="61203A2D" w14:textId="09F7FE8E" w:rsidR="00382229" w:rsidRPr="008E18DD" w:rsidRDefault="00382229" w:rsidP="002766A6">
            <w:pPr>
              <w:pStyle w:val="TableTextBold0"/>
              <w:spacing w:before="40" w:after="40"/>
              <w:rPr>
                <w:rFonts w:asciiTheme="minorHAnsi" w:hAnsiTheme="minorHAnsi" w:cstheme="minorHAnsi"/>
                <w:b w:val="0"/>
                <w:bCs/>
                <w:szCs w:val="22"/>
                <w:lang w:eastAsia="zh-CN"/>
              </w:rPr>
            </w:pPr>
            <w:r w:rsidRPr="008E18DD">
              <w:rPr>
                <w:rFonts w:asciiTheme="minorHAnsi" w:eastAsia="Microsoft YaHei" w:hAnsiTheme="minorHAnsi" w:cstheme="minorHAnsi"/>
                <w:b w:val="0"/>
                <w:bCs/>
                <w:szCs w:val="22"/>
                <w:lang w:eastAsia="zh-CN"/>
              </w:rPr>
              <w:t>用</w:t>
            </w:r>
            <w:r w:rsidRPr="008E18DD">
              <w:rPr>
                <w:rFonts w:asciiTheme="minorHAnsi" w:hAnsiTheme="minorHAnsi" w:cstheme="minorHAnsi"/>
                <w:b w:val="0"/>
                <w:bCs/>
                <w:szCs w:val="22"/>
                <w:lang w:eastAsia="zh-CN"/>
              </w:rPr>
              <w:t xml:space="preserve"> “</w:t>
            </w:r>
            <w:r w:rsidRPr="008E18DD">
              <w:rPr>
                <w:rFonts w:asciiTheme="minorHAnsi" w:eastAsia="Microsoft YaHei" w:hAnsiTheme="minorHAnsi" w:cstheme="minorHAnsi"/>
                <w:b w:val="0"/>
                <w:bCs/>
                <w:szCs w:val="22"/>
                <w:lang w:eastAsia="zh-CN"/>
              </w:rPr>
              <w:t>没（有）</w:t>
            </w:r>
            <w:r w:rsidRPr="008E18DD">
              <w:rPr>
                <w:rFonts w:asciiTheme="minorHAnsi" w:hAnsiTheme="minorHAnsi" w:cstheme="minorHAnsi"/>
                <w:b w:val="0"/>
                <w:bCs/>
                <w:szCs w:val="22"/>
                <w:lang w:eastAsia="zh-CN"/>
              </w:rPr>
              <w:t>”</w:t>
            </w:r>
            <w:r w:rsidRPr="008E18DD">
              <w:rPr>
                <w:rFonts w:asciiTheme="minorHAnsi" w:eastAsia="Microsoft YaHei" w:hAnsiTheme="minorHAnsi" w:cstheme="minorHAnsi"/>
                <w:b w:val="0"/>
                <w:bCs/>
                <w:szCs w:val="22"/>
                <w:lang w:eastAsia="zh-CN"/>
              </w:rPr>
              <w:t>的否定句</w:t>
            </w:r>
            <w:r w:rsidR="00C807A9">
              <w:rPr>
                <w:rFonts w:asciiTheme="minorHAnsi" w:eastAsia="Microsoft YaHei" w:hAnsiTheme="minorHAnsi" w:cstheme="minorHAnsi"/>
                <w:b w:val="0"/>
                <w:bCs/>
                <w:szCs w:val="22"/>
                <w:lang w:eastAsia="zh-CN"/>
              </w:rPr>
              <w:t xml:space="preserve">, </w:t>
            </w:r>
            <w:r w:rsidRPr="008E18DD">
              <w:rPr>
                <w:rFonts w:asciiTheme="minorHAnsi" w:hAnsiTheme="minorHAnsi" w:cstheme="minorHAnsi"/>
                <w:b w:val="0"/>
                <w:bCs/>
                <w:szCs w:val="22"/>
                <w:lang w:eastAsia="zh-CN"/>
              </w:rPr>
              <w:t>“</w:t>
            </w:r>
            <w:r w:rsidRPr="008E18DD">
              <w:rPr>
                <w:rFonts w:asciiTheme="minorHAnsi" w:eastAsia="Microsoft YaHei" w:hAnsiTheme="minorHAnsi" w:cstheme="minorHAnsi"/>
                <w:b w:val="0"/>
                <w:bCs/>
                <w:szCs w:val="22"/>
                <w:lang w:eastAsia="zh-CN"/>
              </w:rPr>
              <w:t>没</w:t>
            </w:r>
            <w:r w:rsidR="00C807A9">
              <w:rPr>
                <w:rFonts w:asciiTheme="minorHAnsi" w:eastAsia="Microsoft YaHei" w:hAnsiTheme="minorHAnsi" w:cstheme="minorHAnsi"/>
                <w:b w:val="0"/>
                <w:bCs/>
                <w:szCs w:val="22"/>
                <w:lang w:eastAsia="zh-CN"/>
              </w:rPr>
              <w:t xml:space="preserve"> </w:t>
            </w:r>
            <w:r w:rsidRPr="008E18DD">
              <w:rPr>
                <w:rFonts w:asciiTheme="minorHAnsi" w:eastAsia="Microsoft YaHei" w:hAnsiTheme="minorHAnsi" w:cstheme="minorHAnsi"/>
                <w:b w:val="0"/>
                <w:bCs/>
                <w:szCs w:val="22"/>
                <w:lang w:eastAsia="zh-CN"/>
              </w:rPr>
              <w:t>（有）</w:t>
            </w:r>
            <w:r w:rsidRPr="008E18DD">
              <w:rPr>
                <w:rFonts w:asciiTheme="minorHAnsi" w:hAnsiTheme="minorHAnsi" w:cstheme="minorHAnsi"/>
                <w:b w:val="0"/>
                <w:bCs/>
                <w:szCs w:val="22"/>
                <w:lang w:eastAsia="zh-CN"/>
              </w:rPr>
              <w:t>”</w:t>
            </w:r>
            <w:r w:rsidRPr="008E18DD">
              <w:rPr>
                <w:rFonts w:asciiTheme="minorHAnsi" w:eastAsia="Microsoft YaHei" w:hAnsiTheme="minorHAnsi" w:cstheme="minorHAnsi"/>
                <w:b w:val="0"/>
                <w:bCs/>
                <w:szCs w:val="22"/>
                <w:lang w:eastAsia="zh-CN"/>
              </w:rPr>
              <w:t>用在动词前代表动作还没有完成</w:t>
            </w:r>
          </w:p>
        </w:tc>
        <w:tc>
          <w:tcPr>
            <w:tcW w:w="5540" w:type="dxa"/>
            <w:tcBorders>
              <w:top w:val="single" w:sz="4" w:space="0" w:color="auto"/>
              <w:left w:val="single" w:sz="4" w:space="0" w:color="auto"/>
              <w:bottom w:val="single" w:sz="4" w:space="0" w:color="auto"/>
              <w:right w:val="single" w:sz="4" w:space="0" w:color="auto"/>
            </w:tcBorders>
          </w:tcPr>
          <w:p w14:paraId="30EC968E" w14:textId="44821EF6"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lang w:eastAsia="zh-CN"/>
              </w:rPr>
              <w:t>我还没（有）看过这个电影（了</w:t>
            </w:r>
            <w:r w:rsidR="00C807A9">
              <w:rPr>
                <w:rFonts w:asciiTheme="minorHAnsi" w:eastAsia="Microsoft YaHei" w:hAnsiTheme="minorHAnsi" w:cstheme="minorHAnsi"/>
                <w:szCs w:val="22"/>
                <w:lang w:eastAsia="zh-CN"/>
              </w:rPr>
              <w:t xml:space="preserve">) </w:t>
            </w:r>
            <w:r w:rsidRPr="008E18DD">
              <w:rPr>
                <w:rFonts w:asciiTheme="minorHAnsi" w:hAnsiTheme="minorHAnsi" w:cstheme="minorHAnsi"/>
                <w:szCs w:val="22"/>
              </w:rPr>
              <w:t>I have not seen this movie yet.</w:t>
            </w:r>
          </w:p>
        </w:tc>
      </w:tr>
      <w:tr w:rsidR="00382229" w:rsidRPr="008E18DD" w14:paraId="683497F5"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01FAD78A"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The particle “</w:t>
            </w:r>
            <w:proofErr w:type="spellStart"/>
            <w:r w:rsidRPr="008E18DD">
              <w:rPr>
                <w:rFonts w:asciiTheme="minorHAnsi" w:hAnsiTheme="minorHAnsi" w:cstheme="minorHAnsi"/>
                <w:szCs w:val="22"/>
              </w:rPr>
              <w:t>guo</w:t>
            </w:r>
            <w:proofErr w:type="spellEnd"/>
            <w:r w:rsidRPr="008E18DD">
              <w:rPr>
                <w:rFonts w:asciiTheme="minorHAnsi" w:hAnsiTheme="minorHAnsi" w:cstheme="minorHAnsi"/>
                <w:szCs w:val="22"/>
              </w:rPr>
              <w:t>” indicating action that happed in the past</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助词</w:t>
            </w:r>
            <w:proofErr w:type="spellEnd"/>
            <w:r w:rsidRPr="008E18DD">
              <w:rPr>
                <w:rFonts w:asciiTheme="minorHAnsi" w:hAnsiTheme="minorHAnsi" w:cstheme="minorHAnsi"/>
                <w:b w:val="0"/>
                <w:bCs/>
                <w:szCs w:val="22"/>
              </w:rPr>
              <w:t xml:space="preserve"> “</w:t>
            </w:r>
            <w:proofErr w:type="gramStart"/>
            <w:r w:rsidRPr="008E18DD">
              <w:rPr>
                <w:rFonts w:asciiTheme="minorHAnsi" w:eastAsia="Microsoft YaHei" w:hAnsiTheme="minorHAnsi" w:cstheme="minorHAnsi"/>
                <w:b w:val="0"/>
                <w:bCs/>
                <w:szCs w:val="22"/>
                <w:lang w:val="en-US"/>
              </w:rPr>
              <w:t>过</w:t>
            </w:r>
            <w:r w:rsidRPr="008E18DD">
              <w:rPr>
                <w:rFonts w:asciiTheme="minorHAnsi" w:hAnsiTheme="minorHAnsi" w:cstheme="minorHAnsi"/>
                <w:b w:val="0"/>
                <w:bCs/>
                <w:szCs w:val="22"/>
              </w:rPr>
              <w:t>”</w:t>
            </w:r>
            <w:proofErr w:type="spellStart"/>
            <w:r w:rsidRPr="008E18DD">
              <w:rPr>
                <w:rFonts w:asciiTheme="minorHAnsi" w:eastAsia="Microsoft YaHei" w:hAnsiTheme="minorHAnsi" w:cstheme="minorHAnsi"/>
                <w:b w:val="0"/>
                <w:bCs/>
                <w:szCs w:val="22"/>
                <w:lang w:val="en-US"/>
              </w:rPr>
              <w:t>的用法</w:t>
            </w:r>
            <w:proofErr w:type="spellEnd"/>
            <w:proofErr w:type="gramEnd"/>
            <w:r w:rsidRPr="008E18DD">
              <w:rPr>
                <w:rFonts w:asciiTheme="minorHAnsi" w:eastAsia="Microsoft YaHei" w:hAnsiTheme="minorHAnsi" w:cstheme="minorHAnsi"/>
                <w:b w:val="0"/>
                <w:bCs/>
                <w:szCs w:val="22"/>
                <w:lang w:val="en-US"/>
              </w:rPr>
              <w:t>，</w:t>
            </w:r>
            <w:r w:rsidRPr="008E18DD">
              <w:rPr>
                <w:rFonts w:asciiTheme="minorHAnsi" w:hAnsiTheme="minorHAnsi" w:cstheme="minorHAnsi"/>
                <w:b w:val="0"/>
                <w:bCs/>
                <w:szCs w:val="22"/>
                <w:lang w:val="en-US"/>
              </w:rPr>
              <w:t xml:space="preserve"> </w:t>
            </w:r>
            <w:proofErr w:type="spellStart"/>
            <w:r w:rsidRPr="008E18DD">
              <w:rPr>
                <w:rFonts w:asciiTheme="minorHAnsi" w:eastAsia="Microsoft YaHei" w:hAnsiTheme="minorHAnsi" w:cstheme="minorHAnsi"/>
                <w:b w:val="0"/>
                <w:bCs/>
                <w:szCs w:val="22"/>
                <w:lang w:val="en-US"/>
              </w:rPr>
              <w:t>表示发生过的动作</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0F2B6CBA" w14:textId="4FECD9BE"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你来过我们学校吗</w:t>
            </w:r>
            <w:proofErr w:type="spellEnd"/>
            <w:r w:rsidRPr="008E18DD">
              <w:rPr>
                <w:rFonts w:asciiTheme="minorHAnsi" w:eastAsia="Microsoft YaHei" w:hAnsiTheme="minorHAnsi" w:cstheme="minorHAnsi"/>
                <w:szCs w:val="22"/>
              </w:rPr>
              <w:t>？</w:t>
            </w:r>
            <w:r w:rsidRPr="008E18DD">
              <w:rPr>
                <w:rFonts w:asciiTheme="minorHAnsi" w:hAnsiTheme="minorHAnsi" w:cstheme="minorHAnsi"/>
                <w:szCs w:val="22"/>
              </w:rPr>
              <w:t>Have you been to our school?</w:t>
            </w:r>
          </w:p>
          <w:p w14:paraId="0FF6D9C4" w14:textId="77777777"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你有没有看过这部电视剧</w:t>
            </w:r>
            <w:proofErr w:type="spellEnd"/>
            <w:r w:rsidRPr="008E18DD">
              <w:rPr>
                <w:rFonts w:asciiTheme="minorHAnsi" w:eastAsia="Microsoft YaHei" w:hAnsiTheme="minorHAnsi" w:cstheme="minorHAnsi"/>
                <w:szCs w:val="22"/>
              </w:rPr>
              <w:t>？</w:t>
            </w:r>
            <w:r w:rsidRPr="008E18DD">
              <w:rPr>
                <w:rFonts w:asciiTheme="minorHAnsi" w:hAnsiTheme="minorHAnsi" w:cstheme="minorHAnsi"/>
                <w:szCs w:val="22"/>
              </w:rPr>
              <w:t>Have you watched this TV series.</w:t>
            </w:r>
          </w:p>
          <w:p w14:paraId="0C0CF58B" w14:textId="16D87A83"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她不曾当过演员</w:t>
            </w:r>
            <w:proofErr w:type="spellEnd"/>
            <w:r w:rsidR="002766A6">
              <w:rPr>
                <w:rFonts w:asciiTheme="minorHAnsi" w:eastAsia="Microsoft YaHei" w:hAnsiTheme="minorHAnsi" w:cstheme="minorHAnsi"/>
                <w:szCs w:val="22"/>
              </w:rPr>
              <w:t xml:space="preserve"> </w:t>
            </w:r>
            <w:r w:rsidRPr="008E18DD">
              <w:rPr>
                <w:rFonts w:asciiTheme="minorHAnsi" w:hAnsiTheme="minorHAnsi" w:cstheme="minorHAnsi"/>
                <w:szCs w:val="22"/>
              </w:rPr>
              <w:t>She was not an actress.</w:t>
            </w:r>
          </w:p>
        </w:tc>
      </w:tr>
      <w:tr w:rsidR="00382229" w:rsidRPr="008E18DD" w14:paraId="779C92C7"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tcPr>
          <w:p w14:paraId="44B67044"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Expressing similarity and dissimilarity</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类同和不同的表达</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25FDA783" w14:textId="03C5DC9E"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lang w:eastAsia="zh-CN"/>
              </w:rPr>
              <w:t>我的手机和／跟</w:t>
            </w:r>
            <w:r w:rsidRPr="008E18DD">
              <w:rPr>
                <w:rFonts w:asciiTheme="minorHAnsi" w:hAnsiTheme="minorHAnsi" w:cstheme="minorHAnsi"/>
                <w:szCs w:val="22"/>
                <w:lang w:eastAsia="zh-CN"/>
              </w:rPr>
              <w:t xml:space="preserve"> </w:t>
            </w:r>
            <w:r w:rsidRPr="008E18DD">
              <w:rPr>
                <w:rFonts w:asciiTheme="minorHAnsi" w:eastAsia="Microsoft YaHei" w:hAnsiTheme="minorHAnsi" w:cstheme="minorHAnsi"/>
                <w:szCs w:val="22"/>
                <w:lang w:eastAsia="zh-CN"/>
              </w:rPr>
              <w:t>她的手机一样</w:t>
            </w:r>
            <w:r w:rsidR="002766A6">
              <w:rPr>
                <w:rFonts w:asciiTheme="minorHAnsi" w:eastAsia="Microsoft YaHei" w:hAnsiTheme="minorHAnsi" w:cstheme="minorHAnsi"/>
                <w:szCs w:val="22"/>
                <w:lang w:eastAsia="zh-CN"/>
              </w:rPr>
              <w:t xml:space="preserve"> </w:t>
            </w:r>
            <w:r w:rsidRPr="008E18DD">
              <w:rPr>
                <w:rFonts w:asciiTheme="minorHAnsi" w:hAnsiTheme="minorHAnsi" w:cstheme="minorHAnsi"/>
                <w:szCs w:val="22"/>
              </w:rPr>
              <w:t>My mobile phone is the same as hers.</w:t>
            </w:r>
          </w:p>
          <w:p w14:paraId="0F101905" w14:textId="0CDDCE5E"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lang w:eastAsia="zh-CN"/>
              </w:rPr>
              <w:t>我的想法和／跟他的很不一样</w:t>
            </w:r>
            <w:r w:rsidR="002766A6">
              <w:rPr>
                <w:rFonts w:asciiTheme="minorHAnsi" w:eastAsia="Microsoft YaHei" w:hAnsiTheme="minorHAnsi" w:cstheme="minorHAnsi"/>
                <w:szCs w:val="22"/>
                <w:lang w:eastAsia="zh-CN"/>
              </w:rPr>
              <w:t xml:space="preserve"> </w:t>
            </w:r>
            <w:r w:rsidRPr="008E18DD">
              <w:rPr>
                <w:rFonts w:asciiTheme="minorHAnsi" w:hAnsiTheme="minorHAnsi" w:cstheme="minorHAnsi"/>
                <w:szCs w:val="22"/>
              </w:rPr>
              <w:t>My views are different from his.</w:t>
            </w:r>
          </w:p>
        </w:tc>
      </w:tr>
      <w:tr w:rsidR="00382229" w:rsidRPr="008E18DD" w14:paraId="7F4B5570"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4CB7E4D0" w14:textId="79133A83"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Comparative sentences</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比较句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45D1D79A" w14:textId="7BB32621"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堪培拉的冬天比悉尼的冬天冷</w:t>
            </w:r>
            <w:proofErr w:type="spellEnd"/>
            <w:r w:rsidR="002766A6">
              <w:rPr>
                <w:rFonts w:asciiTheme="minorHAnsi" w:eastAsia="Microsoft YaHei" w:hAnsiTheme="minorHAnsi" w:cstheme="minorHAnsi"/>
                <w:szCs w:val="22"/>
              </w:rPr>
              <w:t xml:space="preserve"> </w:t>
            </w:r>
            <w:r w:rsidRPr="008E18DD">
              <w:rPr>
                <w:rFonts w:asciiTheme="minorHAnsi" w:hAnsiTheme="minorHAnsi" w:cstheme="minorHAnsi"/>
                <w:szCs w:val="22"/>
              </w:rPr>
              <w:t>Canberra’s winter is colder than Sydney’s winter.</w:t>
            </w:r>
          </w:p>
          <w:p w14:paraId="1E491932" w14:textId="77777777" w:rsidR="00382229" w:rsidRPr="008E18DD" w:rsidRDefault="00382229" w:rsidP="002766A6">
            <w:pPr>
              <w:pStyle w:val="TableText"/>
              <w:rPr>
                <w:rFonts w:asciiTheme="minorHAnsi" w:hAnsiTheme="minorHAnsi" w:cstheme="minorHAnsi"/>
                <w:szCs w:val="22"/>
              </w:rPr>
            </w:pPr>
            <w:r w:rsidRPr="008E18DD">
              <w:rPr>
                <w:rFonts w:asciiTheme="minorHAnsi" w:hAnsiTheme="minorHAnsi" w:cstheme="minorHAnsi"/>
                <w:szCs w:val="22"/>
              </w:rPr>
              <w:t xml:space="preserve">Negative bi structures </w:t>
            </w:r>
            <w:r w:rsidRPr="008E18DD">
              <w:rPr>
                <w:rFonts w:asciiTheme="minorHAnsi" w:hAnsiTheme="minorHAnsi" w:cstheme="minorHAnsi"/>
                <w:szCs w:val="22"/>
              </w:rPr>
              <w:tab/>
              <w:t>“</w:t>
            </w:r>
            <w:r w:rsidRPr="008E18DD">
              <w:rPr>
                <w:rFonts w:asciiTheme="minorHAnsi" w:eastAsia="Microsoft YaHei" w:hAnsiTheme="minorHAnsi" w:cstheme="minorHAnsi"/>
                <w:szCs w:val="22"/>
              </w:rPr>
              <w:t>比</w:t>
            </w:r>
            <w:r w:rsidRPr="008E18DD">
              <w:rPr>
                <w:rFonts w:asciiTheme="minorHAnsi" w:hAnsiTheme="minorHAnsi" w:cstheme="minorHAnsi"/>
                <w:szCs w:val="22"/>
              </w:rPr>
              <w:t>“</w:t>
            </w:r>
            <w:proofErr w:type="spellStart"/>
            <w:r w:rsidRPr="008E18DD">
              <w:rPr>
                <w:rFonts w:asciiTheme="minorHAnsi" w:eastAsia="Microsoft YaHei" w:hAnsiTheme="minorHAnsi" w:cstheme="minorHAnsi"/>
                <w:szCs w:val="22"/>
              </w:rPr>
              <w:t>字句的否定句</w:t>
            </w:r>
            <w:proofErr w:type="spellEnd"/>
          </w:p>
          <w:p w14:paraId="75585C5E" w14:textId="5608574F"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那条项链没有这条好看</w:t>
            </w:r>
            <w:proofErr w:type="spellEnd"/>
            <w:r w:rsidRPr="008E18DD">
              <w:rPr>
                <w:rFonts w:asciiTheme="minorHAnsi" w:hAnsiTheme="minorHAnsi" w:cstheme="minorHAnsi"/>
                <w:szCs w:val="22"/>
              </w:rPr>
              <w:t xml:space="preserve"> (adjective)</w:t>
            </w:r>
            <w:r w:rsidR="002766A6">
              <w:rPr>
                <w:rFonts w:asciiTheme="minorHAnsi" w:hAnsiTheme="minorHAnsi" w:cstheme="minorHAnsi"/>
                <w:szCs w:val="22"/>
              </w:rPr>
              <w:t xml:space="preserve"> </w:t>
            </w:r>
            <w:r w:rsidRPr="008E18DD">
              <w:rPr>
                <w:rFonts w:asciiTheme="minorHAnsi" w:hAnsiTheme="minorHAnsi" w:cstheme="minorHAnsi"/>
                <w:szCs w:val="22"/>
              </w:rPr>
              <w:t xml:space="preserve">That necklace is not as </w:t>
            </w:r>
            <w:proofErr w:type="gramStart"/>
            <w:r w:rsidRPr="008E18DD">
              <w:rPr>
                <w:rFonts w:asciiTheme="minorHAnsi" w:hAnsiTheme="minorHAnsi" w:cstheme="minorHAnsi"/>
                <w:szCs w:val="22"/>
              </w:rPr>
              <w:t>pretty as</w:t>
            </w:r>
            <w:proofErr w:type="gramEnd"/>
            <w:r w:rsidRPr="008E18DD">
              <w:rPr>
                <w:rFonts w:asciiTheme="minorHAnsi" w:hAnsiTheme="minorHAnsi" w:cstheme="minorHAnsi"/>
                <w:szCs w:val="22"/>
              </w:rPr>
              <w:t xml:space="preserve"> this one.</w:t>
            </w:r>
          </w:p>
          <w:p w14:paraId="59DC6DBF" w14:textId="77777777" w:rsidR="00382229" w:rsidRPr="008E18DD" w:rsidRDefault="00382229" w:rsidP="002766A6">
            <w:pPr>
              <w:pStyle w:val="TableText"/>
              <w:rPr>
                <w:rFonts w:asciiTheme="minorHAnsi" w:hAnsiTheme="minorHAnsi" w:cstheme="minorHAnsi"/>
                <w:szCs w:val="22"/>
              </w:rPr>
            </w:pPr>
            <w:r w:rsidRPr="008E18DD">
              <w:rPr>
                <w:rFonts w:asciiTheme="minorHAnsi" w:hAnsiTheme="minorHAnsi" w:cstheme="minorHAnsi"/>
                <w:bCs/>
                <w:szCs w:val="22"/>
              </w:rPr>
              <w:t>The adverb “</w:t>
            </w:r>
            <w:proofErr w:type="spellStart"/>
            <w:r w:rsidRPr="008E18DD">
              <w:rPr>
                <w:rFonts w:asciiTheme="minorHAnsi" w:hAnsiTheme="minorHAnsi" w:cstheme="minorHAnsi"/>
                <w:bCs/>
                <w:szCs w:val="22"/>
              </w:rPr>
              <w:t>zui</w:t>
            </w:r>
            <w:proofErr w:type="spellEnd"/>
            <w:r w:rsidRPr="008E18DD">
              <w:rPr>
                <w:rFonts w:asciiTheme="minorHAnsi" w:hAnsiTheme="minorHAnsi" w:cstheme="minorHAnsi"/>
                <w:bCs/>
                <w:szCs w:val="22"/>
              </w:rPr>
              <w:t>”</w:t>
            </w:r>
            <w:r w:rsidRPr="008E18DD">
              <w:rPr>
                <w:rFonts w:asciiTheme="minorHAnsi" w:hAnsiTheme="minorHAnsi" w:cstheme="minorHAnsi"/>
                <w:szCs w:val="22"/>
              </w:rPr>
              <w:tab/>
            </w:r>
            <w:r w:rsidRPr="008E18DD">
              <w:rPr>
                <w:rFonts w:asciiTheme="minorHAnsi" w:hAnsiTheme="minorHAnsi" w:cstheme="minorHAnsi"/>
                <w:szCs w:val="22"/>
              </w:rPr>
              <w:tab/>
            </w:r>
            <w:r w:rsidRPr="008E18DD">
              <w:rPr>
                <w:rFonts w:asciiTheme="minorHAnsi" w:hAnsiTheme="minorHAnsi" w:cstheme="minorHAnsi"/>
                <w:szCs w:val="22"/>
              </w:rPr>
              <w:tab/>
            </w:r>
            <w:proofErr w:type="spellStart"/>
            <w:r w:rsidRPr="008E18DD">
              <w:rPr>
                <w:rFonts w:asciiTheme="minorHAnsi" w:eastAsia="Microsoft YaHei" w:hAnsiTheme="minorHAnsi" w:cstheme="minorHAnsi"/>
                <w:szCs w:val="22"/>
              </w:rPr>
              <w:t>副词</w:t>
            </w:r>
            <w:proofErr w:type="spellEnd"/>
            <w:r w:rsidRPr="008E18DD">
              <w:rPr>
                <w:rFonts w:asciiTheme="minorHAnsi" w:hAnsiTheme="minorHAnsi" w:cstheme="minorHAnsi"/>
                <w:szCs w:val="22"/>
              </w:rPr>
              <w:t>“</w:t>
            </w:r>
            <w:r w:rsidRPr="008E18DD">
              <w:rPr>
                <w:rFonts w:asciiTheme="minorHAnsi" w:eastAsia="Microsoft YaHei" w:hAnsiTheme="minorHAnsi" w:cstheme="minorHAnsi"/>
                <w:szCs w:val="22"/>
              </w:rPr>
              <w:t>最</w:t>
            </w:r>
            <w:r w:rsidRPr="008E18DD">
              <w:rPr>
                <w:rFonts w:asciiTheme="minorHAnsi" w:hAnsiTheme="minorHAnsi" w:cstheme="minorHAnsi"/>
                <w:szCs w:val="22"/>
              </w:rPr>
              <w:t>”</w:t>
            </w:r>
          </w:p>
          <w:p w14:paraId="786B0BEE" w14:textId="77777777"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上海是中国最大</w:t>
            </w:r>
            <w:proofErr w:type="spellEnd"/>
            <w:r w:rsidRPr="008E18DD">
              <w:rPr>
                <w:rFonts w:asciiTheme="minorHAnsi" w:eastAsia="Microsoft YaHei" w:hAnsiTheme="minorHAnsi" w:cstheme="minorHAnsi"/>
                <w:szCs w:val="22"/>
              </w:rPr>
              <w:t xml:space="preserve"> </w:t>
            </w:r>
            <w:r w:rsidRPr="008E18DD">
              <w:rPr>
                <w:rFonts w:asciiTheme="minorHAnsi" w:hAnsiTheme="minorHAnsi" w:cstheme="minorHAnsi"/>
                <w:szCs w:val="22"/>
              </w:rPr>
              <w:t xml:space="preserve">(adjective) </w:t>
            </w:r>
            <w:proofErr w:type="spellStart"/>
            <w:r w:rsidRPr="008E18DD">
              <w:rPr>
                <w:rFonts w:asciiTheme="minorHAnsi" w:eastAsia="Microsoft YaHei" w:hAnsiTheme="minorHAnsi" w:cstheme="minorHAnsi"/>
                <w:szCs w:val="22"/>
              </w:rPr>
              <w:t>的城市</w:t>
            </w:r>
            <w:proofErr w:type="spellEnd"/>
            <w:r w:rsidRPr="008E18DD">
              <w:rPr>
                <w:rFonts w:asciiTheme="minorHAnsi" w:eastAsia="Microsoft YaHei" w:hAnsiTheme="minorHAnsi" w:cstheme="minorHAnsi"/>
                <w:szCs w:val="22"/>
              </w:rPr>
              <w:t>。</w:t>
            </w:r>
            <w:r w:rsidRPr="008E18DD">
              <w:rPr>
                <w:rFonts w:asciiTheme="minorHAnsi" w:hAnsiTheme="minorHAnsi" w:cstheme="minorHAnsi"/>
                <w:szCs w:val="22"/>
              </w:rPr>
              <w:t>Shanghai is the biggest city in China.</w:t>
            </w:r>
          </w:p>
          <w:p w14:paraId="3DB5979B" w14:textId="76BD36FD"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lang w:eastAsia="zh-CN"/>
              </w:rPr>
              <w:t>妈妈最关心</w:t>
            </w:r>
            <w:r w:rsidR="00FD2E2E">
              <w:rPr>
                <w:rFonts w:asciiTheme="minorHAnsi" w:eastAsia="Microsoft YaHei" w:hAnsiTheme="minorHAnsi" w:cstheme="minorHAnsi"/>
                <w:szCs w:val="22"/>
                <w:lang w:eastAsia="zh-CN"/>
              </w:rPr>
              <w:t xml:space="preserve"> (</w:t>
            </w:r>
            <w:r w:rsidRPr="008E18DD">
              <w:rPr>
                <w:rFonts w:asciiTheme="minorHAnsi" w:hAnsiTheme="minorHAnsi" w:cstheme="minorHAnsi"/>
                <w:szCs w:val="22"/>
                <w:lang w:eastAsia="zh-CN"/>
              </w:rPr>
              <w:t>ver</w:t>
            </w:r>
            <w:r w:rsidR="00FD2E2E">
              <w:rPr>
                <w:rFonts w:asciiTheme="minorHAnsi" w:hAnsiTheme="minorHAnsi" w:cstheme="minorHAnsi"/>
                <w:szCs w:val="22"/>
                <w:lang w:eastAsia="zh-CN"/>
              </w:rPr>
              <w:t xml:space="preserve">b) </w:t>
            </w:r>
            <w:r w:rsidRPr="008E18DD">
              <w:rPr>
                <w:rFonts w:asciiTheme="minorHAnsi" w:eastAsia="Microsoft YaHei" w:hAnsiTheme="minorHAnsi" w:cstheme="minorHAnsi"/>
                <w:szCs w:val="22"/>
                <w:lang w:eastAsia="zh-CN"/>
              </w:rPr>
              <w:t>我</w:t>
            </w:r>
            <w:r w:rsidR="002766A6">
              <w:rPr>
                <w:rFonts w:asciiTheme="minorHAnsi" w:eastAsia="Microsoft YaHei" w:hAnsiTheme="minorHAnsi" w:cstheme="minorHAnsi"/>
                <w:szCs w:val="22"/>
                <w:lang w:eastAsia="zh-CN"/>
              </w:rPr>
              <w:t xml:space="preserve"> </w:t>
            </w:r>
            <w:r w:rsidRPr="008E18DD">
              <w:rPr>
                <w:rFonts w:asciiTheme="minorHAnsi" w:hAnsiTheme="minorHAnsi" w:cstheme="minorHAnsi"/>
                <w:szCs w:val="22"/>
              </w:rPr>
              <w:t>Mum cares for me the most.</w:t>
            </w:r>
          </w:p>
          <w:p w14:paraId="7A85EFBE" w14:textId="63EB96C9"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他喜欢坐在教室最前面</w:t>
            </w:r>
            <w:proofErr w:type="spellEnd"/>
            <w:r w:rsidR="00FD2E2E">
              <w:rPr>
                <w:rFonts w:asciiTheme="minorHAnsi" w:eastAsia="Microsoft YaHei" w:hAnsiTheme="minorHAnsi" w:cstheme="minorHAnsi"/>
                <w:szCs w:val="22"/>
              </w:rPr>
              <w:t xml:space="preserve"> (</w:t>
            </w:r>
            <w:r w:rsidRPr="008E18DD">
              <w:rPr>
                <w:rFonts w:asciiTheme="minorHAnsi" w:hAnsiTheme="minorHAnsi" w:cstheme="minorHAnsi"/>
                <w:szCs w:val="22"/>
              </w:rPr>
              <w:t>directional word</w:t>
            </w:r>
            <w:r w:rsidR="002766A6">
              <w:rPr>
                <w:rFonts w:asciiTheme="minorHAnsi" w:hAnsiTheme="minorHAnsi" w:cstheme="minorHAnsi"/>
                <w:szCs w:val="22"/>
              </w:rPr>
              <w:t xml:space="preserve">) </w:t>
            </w:r>
            <w:r w:rsidRPr="008E18DD">
              <w:rPr>
                <w:rFonts w:asciiTheme="minorHAnsi" w:hAnsiTheme="minorHAnsi" w:cstheme="minorHAnsi"/>
                <w:szCs w:val="22"/>
              </w:rPr>
              <w:t>He likes sitting closest to the front of the classroom.</w:t>
            </w:r>
          </w:p>
        </w:tc>
      </w:tr>
      <w:tr w:rsidR="00382229" w:rsidRPr="008E18DD" w14:paraId="243B4554"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0819AEFD"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Sentences with a double object</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双宾语句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5C5AD8C8" w14:textId="0C81A879"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lang w:eastAsia="zh-CN"/>
              </w:rPr>
              <w:t>告诉老师这个好消息</w:t>
            </w:r>
            <w:r w:rsidR="00FD2E2E">
              <w:rPr>
                <w:rFonts w:asciiTheme="minorHAnsi" w:eastAsia="Microsoft YaHei" w:hAnsiTheme="minorHAnsi" w:cstheme="minorHAnsi"/>
                <w:szCs w:val="22"/>
                <w:lang w:eastAsia="zh-CN"/>
              </w:rPr>
              <w:t>!</w:t>
            </w:r>
            <w:r w:rsidRPr="008E18DD">
              <w:rPr>
                <w:rFonts w:asciiTheme="minorHAnsi" w:hAnsiTheme="minorHAnsi" w:cstheme="minorHAnsi"/>
                <w:szCs w:val="22"/>
                <w:lang w:eastAsia="zh-CN"/>
              </w:rPr>
              <w:t xml:space="preserve"> </w:t>
            </w:r>
            <w:r w:rsidRPr="008E18DD">
              <w:rPr>
                <w:rFonts w:asciiTheme="minorHAnsi" w:hAnsiTheme="minorHAnsi" w:cstheme="minorHAnsi"/>
                <w:szCs w:val="22"/>
              </w:rPr>
              <w:t>Tell the teacher about this good news.</w:t>
            </w:r>
          </w:p>
        </w:tc>
      </w:tr>
      <w:tr w:rsidR="00382229" w:rsidRPr="008E18DD" w14:paraId="50B72809"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10DF64BC"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Alternative questions and response</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选择疑问句与回答</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65284322" w14:textId="57DC6E5A"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lang w:eastAsia="zh-CN"/>
              </w:rPr>
              <w:t xml:space="preserve">Q:  </w:t>
            </w:r>
            <w:r w:rsidRPr="008E18DD">
              <w:rPr>
                <w:rFonts w:asciiTheme="minorHAnsi" w:eastAsia="Microsoft YaHei" w:hAnsiTheme="minorHAnsi" w:cstheme="minorHAnsi"/>
                <w:szCs w:val="22"/>
                <w:lang w:eastAsia="zh-CN"/>
              </w:rPr>
              <w:t>你们要去西安还是上海</w:t>
            </w:r>
            <w:r w:rsidR="002766A6">
              <w:rPr>
                <w:rFonts w:asciiTheme="minorHAnsi" w:eastAsia="Microsoft YaHei" w:hAnsiTheme="minorHAnsi" w:cstheme="minorHAnsi"/>
                <w:szCs w:val="22"/>
                <w:lang w:eastAsia="zh-CN"/>
              </w:rPr>
              <w:t xml:space="preserve">? </w:t>
            </w:r>
            <w:r w:rsidRPr="008E18DD">
              <w:rPr>
                <w:rFonts w:asciiTheme="minorHAnsi" w:hAnsiTheme="minorHAnsi" w:cstheme="minorHAnsi"/>
                <w:szCs w:val="22"/>
              </w:rPr>
              <w:t>Do you want to go to Xi’an or Shanghai?</w:t>
            </w:r>
          </w:p>
          <w:p w14:paraId="54A44A17" w14:textId="7B3BC41F"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rPr>
              <w:t>A</w:t>
            </w:r>
            <w:r w:rsidR="00FD2E2E">
              <w:rPr>
                <w:rFonts w:asciiTheme="minorHAnsi" w:eastAsia="Microsoft YaHei" w:hAnsiTheme="minorHAnsi" w:cstheme="minorHAnsi"/>
                <w:szCs w:val="22"/>
              </w:rPr>
              <w:t xml:space="preserve">1: </w:t>
            </w:r>
            <w:proofErr w:type="spellStart"/>
            <w:r w:rsidRPr="008E18DD">
              <w:rPr>
                <w:rFonts w:asciiTheme="minorHAnsi" w:eastAsia="Microsoft YaHei" w:hAnsiTheme="minorHAnsi" w:cstheme="minorHAnsi"/>
                <w:szCs w:val="22"/>
              </w:rPr>
              <w:t>去西安</w:t>
            </w:r>
            <w:proofErr w:type="spellEnd"/>
            <w:r w:rsidR="002766A6">
              <w:rPr>
                <w:rFonts w:asciiTheme="minorHAnsi" w:eastAsia="Microsoft YaHei" w:hAnsiTheme="minorHAnsi" w:cstheme="minorHAnsi"/>
                <w:szCs w:val="22"/>
              </w:rPr>
              <w:t xml:space="preserve"> </w:t>
            </w:r>
            <w:r w:rsidRPr="008E18DD">
              <w:rPr>
                <w:rFonts w:asciiTheme="minorHAnsi" w:hAnsiTheme="minorHAnsi" w:cstheme="minorHAnsi"/>
                <w:szCs w:val="22"/>
              </w:rPr>
              <w:t>Xi’an.</w:t>
            </w:r>
          </w:p>
          <w:p w14:paraId="3DBB2CEC" w14:textId="3FB75A0A" w:rsidR="00382229" w:rsidRPr="008E18DD" w:rsidRDefault="00382229" w:rsidP="002766A6">
            <w:pPr>
              <w:pStyle w:val="TableText"/>
              <w:rPr>
                <w:rFonts w:asciiTheme="minorHAnsi" w:hAnsiTheme="minorHAnsi" w:cstheme="minorHAnsi"/>
                <w:szCs w:val="22"/>
              </w:rPr>
            </w:pPr>
            <w:r w:rsidRPr="008E18DD">
              <w:rPr>
                <w:rFonts w:asciiTheme="minorHAnsi" w:eastAsiaTheme="minorEastAsia" w:hAnsiTheme="minorHAnsi" w:cstheme="minorHAnsi"/>
                <w:szCs w:val="22"/>
              </w:rPr>
              <w:t>A2</w:t>
            </w:r>
            <w:r w:rsidR="00FD2E2E">
              <w:rPr>
                <w:rFonts w:asciiTheme="minorHAnsi" w:eastAsiaTheme="minorEastAsia" w:hAnsiTheme="minorHAnsi" w:cstheme="minorHAnsi"/>
                <w:szCs w:val="22"/>
              </w:rPr>
              <w:t xml:space="preserve">: </w:t>
            </w:r>
            <w:proofErr w:type="spellStart"/>
            <w:r w:rsidRPr="008E18DD">
              <w:rPr>
                <w:rFonts w:asciiTheme="minorHAnsi" w:eastAsia="Microsoft YaHei" w:hAnsiTheme="minorHAnsi" w:cstheme="minorHAnsi"/>
                <w:szCs w:val="22"/>
              </w:rPr>
              <w:t>西安或者上海都可以</w:t>
            </w:r>
            <w:proofErr w:type="spellEnd"/>
            <w:r w:rsidR="00FD2E2E">
              <w:rPr>
                <w:rFonts w:asciiTheme="minorHAnsi" w:eastAsia="Microsoft YaHei" w:hAnsiTheme="minorHAnsi" w:cstheme="minorHAnsi"/>
                <w:szCs w:val="22"/>
              </w:rPr>
              <w:t xml:space="preserve"> </w:t>
            </w:r>
            <w:r w:rsidRPr="008E18DD">
              <w:rPr>
                <w:rFonts w:asciiTheme="minorHAnsi" w:hAnsiTheme="minorHAnsi" w:cstheme="minorHAnsi"/>
                <w:szCs w:val="22"/>
              </w:rPr>
              <w:t>Either Xi’an or Shanghai.</w:t>
            </w:r>
          </w:p>
        </w:tc>
      </w:tr>
      <w:tr w:rsidR="00382229" w:rsidRPr="008E18DD" w14:paraId="74422851"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1D87B3FE"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lastRenderedPageBreak/>
              <w:t>Pivotal sentences</w:t>
            </w:r>
            <w:r w:rsidRPr="008E18DD">
              <w:rPr>
                <w:rFonts w:asciiTheme="minorHAnsi" w:hAnsiTheme="minorHAnsi" w:cstheme="minorHAnsi"/>
                <w:b w:val="0"/>
                <w:bCs/>
                <w:szCs w:val="22"/>
              </w:rPr>
              <w:t xml:space="preserve"> (a verb indicates a request or a command) </w:t>
            </w:r>
            <w:proofErr w:type="spellStart"/>
            <w:r w:rsidRPr="008E18DD">
              <w:rPr>
                <w:rFonts w:asciiTheme="minorHAnsi" w:eastAsia="Microsoft YaHei" w:hAnsiTheme="minorHAnsi" w:cstheme="minorHAnsi"/>
                <w:b w:val="0"/>
                <w:bCs/>
                <w:szCs w:val="22"/>
                <w:lang w:val="en-US"/>
              </w:rPr>
              <w:t>兼语句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7A10DF20" w14:textId="1503051D"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lang w:val="en-US"/>
              </w:rPr>
              <w:t>请你介绍你自己</w:t>
            </w:r>
            <w:proofErr w:type="spellEnd"/>
            <w:r w:rsidR="00FD2E2E">
              <w:rPr>
                <w:rFonts w:asciiTheme="minorHAnsi" w:eastAsia="Microsoft YaHei" w:hAnsiTheme="minorHAnsi" w:cstheme="minorHAnsi"/>
                <w:szCs w:val="22"/>
                <w:lang w:val="en-US"/>
              </w:rPr>
              <w:t xml:space="preserve"> </w:t>
            </w:r>
            <w:r w:rsidRPr="008E18DD">
              <w:rPr>
                <w:rFonts w:asciiTheme="minorHAnsi" w:hAnsiTheme="minorHAnsi" w:cstheme="minorHAnsi"/>
                <w:szCs w:val="22"/>
              </w:rPr>
              <w:t>Please introduce yourself.</w:t>
            </w:r>
          </w:p>
          <w:p w14:paraId="744CD63E" w14:textId="1D2C1906"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lang w:val="en-US"/>
              </w:rPr>
              <w:t>让我解释一下</w:t>
            </w:r>
            <w:proofErr w:type="spellEnd"/>
            <w:r w:rsidR="00FD2E2E">
              <w:rPr>
                <w:rFonts w:asciiTheme="minorHAnsi" w:eastAsia="Microsoft YaHei" w:hAnsiTheme="minorHAnsi" w:cstheme="minorHAnsi"/>
                <w:szCs w:val="22"/>
                <w:lang w:val="en-US"/>
              </w:rPr>
              <w:t xml:space="preserve"> </w:t>
            </w:r>
            <w:r w:rsidRPr="008E18DD">
              <w:rPr>
                <w:rFonts w:asciiTheme="minorHAnsi" w:hAnsiTheme="minorHAnsi" w:cstheme="minorHAnsi"/>
                <w:szCs w:val="22"/>
              </w:rPr>
              <w:t>Let me explain.</w:t>
            </w:r>
          </w:p>
          <w:p w14:paraId="42C40009" w14:textId="6FB72F7F"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lang w:val="en-US"/>
              </w:rPr>
              <w:t>老师叫我们回答问题</w:t>
            </w:r>
            <w:proofErr w:type="spellEnd"/>
            <w:r w:rsidR="00FD2E2E">
              <w:rPr>
                <w:rFonts w:asciiTheme="minorHAnsi" w:eastAsia="Microsoft YaHei" w:hAnsiTheme="minorHAnsi" w:cstheme="minorHAnsi"/>
                <w:szCs w:val="22"/>
                <w:lang w:val="en-US"/>
              </w:rPr>
              <w:t xml:space="preserve"> </w:t>
            </w:r>
            <w:proofErr w:type="gramStart"/>
            <w:r w:rsidRPr="008E18DD">
              <w:rPr>
                <w:rFonts w:asciiTheme="minorHAnsi" w:hAnsiTheme="minorHAnsi" w:cstheme="minorHAnsi"/>
                <w:szCs w:val="22"/>
              </w:rPr>
              <w:t>The</w:t>
            </w:r>
            <w:proofErr w:type="gramEnd"/>
            <w:r w:rsidRPr="008E18DD">
              <w:rPr>
                <w:rFonts w:asciiTheme="minorHAnsi" w:hAnsiTheme="minorHAnsi" w:cstheme="minorHAnsi"/>
                <w:szCs w:val="22"/>
              </w:rPr>
              <w:t xml:space="preserve"> teacher is asking us questions.</w:t>
            </w:r>
          </w:p>
        </w:tc>
      </w:tr>
      <w:tr w:rsidR="00382229" w:rsidRPr="008E18DD" w14:paraId="4248D3CE"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29119D78"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Question tags used in requests using “</w:t>
            </w:r>
            <w:proofErr w:type="spellStart"/>
            <w:r w:rsidRPr="008E18DD">
              <w:rPr>
                <w:rFonts w:asciiTheme="minorHAnsi" w:hAnsiTheme="minorHAnsi" w:cstheme="minorHAnsi"/>
                <w:szCs w:val="22"/>
              </w:rPr>
              <w:t>zenmeyang</w:t>
            </w:r>
            <w:proofErr w:type="spellEnd"/>
            <w:r w:rsidRPr="008E18DD">
              <w:rPr>
                <w:rFonts w:asciiTheme="minorHAnsi" w:hAnsiTheme="minorHAnsi" w:cstheme="minorHAnsi"/>
                <w:szCs w:val="22"/>
              </w:rPr>
              <w:t>”, “haoma”, “</w:t>
            </w:r>
            <w:proofErr w:type="spellStart"/>
            <w:r w:rsidRPr="008E18DD">
              <w:rPr>
                <w:rFonts w:asciiTheme="minorHAnsi" w:hAnsiTheme="minorHAnsi" w:cstheme="minorHAnsi"/>
                <w:szCs w:val="22"/>
              </w:rPr>
              <w:t>xingma</w:t>
            </w:r>
            <w:proofErr w:type="spellEnd"/>
            <w:r w:rsidRPr="008E18DD">
              <w:rPr>
                <w:rFonts w:asciiTheme="minorHAnsi" w:hAnsiTheme="minorHAnsi" w:cstheme="minorHAnsi"/>
                <w:szCs w:val="22"/>
              </w:rPr>
              <w:t>” and “</w:t>
            </w:r>
            <w:proofErr w:type="spellStart"/>
            <w:r w:rsidRPr="008E18DD">
              <w:rPr>
                <w:rFonts w:asciiTheme="minorHAnsi" w:hAnsiTheme="minorHAnsi" w:cstheme="minorHAnsi"/>
                <w:szCs w:val="22"/>
              </w:rPr>
              <w:t>keyima</w:t>
            </w:r>
            <w:proofErr w:type="spellEnd"/>
            <w:r w:rsidRPr="008E18DD">
              <w:rPr>
                <w:rFonts w:asciiTheme="minorHAnsi" w:hAnsiTheme="minorHAnsi" w:cstheme="minorHAnsi"/>
                <w:b w:val="0"/>
                <w:bCs/>
                <w:szCs w:val="22"/>
              </w:rPr>
              <w:t xml:space="preserve">” </w:t>
            </w:r>
          </w:p>
          <w:p w14:paraId="23D2C9C1" w14:textId="3004ED7F" w:rsidR="00382229" w:rsidRPr="008E18DD" w:rsidRDefault="00382229" w:rsidP="002766A6">
            <w:pPr>
              <w:pStyle w:val="TableTextBold0"/>
              <w:spacing w:before="40" w:after="40"/>
              <w:rPr>
                <w:rFonts w:asciiTheme="minorHAnsi" w:hAnsiTheme="minorHAnsi" w:cstheme="minorHAnsi"/>
                <w:b w:val="0"/>
                <w:bCs/>
                <w:szCs w:val="22"/>
                <w:lang w:eastAsia="zh-CN"/>
              </w:rPr>
            </w:pPr>
            <w:r w:rsidRPr="008E18DD">
              <w:rPr>
                <w:rFonts w:asciiTheme="minorHAnsi" w:eastAsia="Microsoft YaHei" w:hAnsiTheme="minorHAnsi" w:cstheme="minorHAnsi"/>
                <w:b w:val="0"/>
                <w:bCs/>
                <w:szCs w:val="22"/>
                <w:lang w:eastAsia="zh-CN"/>
              </w:rPr>
              <w:t>用</w:t>
            </w:r>
            <w:r w:rsidRPr="008E18DD">
              <w:rPr>
                <w:rFonts w:asciiTheme="minorHAnsi" w:hAnsiTheme="minorHAnsi" w:cstheme="minorHAnsi"/>
                <w:b w:val="0"/>
                <w:bCs/>
                <w:szCs w:val="22"/>
                <w:lang w:eastAsia="zh-CN"/>
              </w:rPr>
              <w:t>”</w:t>
            </w:r>
            <w:r w:rsidRPr="008E18DD">
              <w:rPr>
                <w:rFonts w:asciiTheme="minorHAnsi" w:eastAsia="Microsoft YaHei" w:hAnsiTheme="minorHAnsi" w:cstheme="minorHAnsi"/>
                <w:b w:val="0"/>
                <w:bCs/>
                <w:szCs w:val="22"/>
                <w:lang w:eastAsia="zh-CN"/>
              </w:rPr>
              <w:t>怎么样？</w:t>
            </w:r>
            <w:r w:rsidRPr="008E18DD">
              <w:rPr>
                <w:rFonts w:asciiTheme="minorHAnsi" w:hAnsiTheme="minorHAnsi" w:cstheme="minorHAnsi"/>
                <w:b w:val="0"/>
                <w:bCs/>
                <w:szCs w:val="22"/>
                <w:lang w:eastAsia="zh-CN"/>
              </w:rPr>
              <w:t>”, “</w:t>
            </w:r>
            <w:r w:rsidRPr="008E18DD">
              <w:rPr>
                <w:rFonts w:asciiTheme="minorHAnsi" w:eastAsia="Microsoft YaHei" w:hAnsiTheme="minorHAnsi" w:cstheme="minorHAnsi"/>
                <w:b w:val="0"/>
                <w:bCs/>
                <w:szCs w:val="22"/>
                <w:lang w:eastAsia="zh-CN"/>
              </w:rPr>
              <w:t>好吗？</w:t>
            </w:r>
            <w:r w:rsidRPr="008E18DD">
              <w:rPr>
                <w:rFonts w:asciiTheme="minorHAnsi" w:hAnsiTheme="minorHAnsi" w:cstheme="minorHAnsi"/>
                <w:b w:val="0"/>
                <w:bCs/>
                <w:szCs w:val="22"/>
                <w:lang w:eastAsia="zh-CN"/>
              </w:rPr>
              <w:t>”  “</w:t>
            </w:r>
            <w:r w:rsidRPr="008E18DD">
              <w:rPr>
                <w:rFonts w:asciiTheme="minorHAnsi" w:eastAsia="Microsoft YaHei" w:hAnsiTheme="minorHAnsi" w:cstheme="minorHAnsi"/>
                <w:b w:val="0"/>
                <w:bCs/>
                <w:szCs w:val="22"/>
                <w:lang w:eastAsia="zh-CN"/>
              </w:rPr>
              <w:t>行吗？</w:t>
            </w:r>
            <w:r w:rsidRPr="008E18DD">
              <w:rPr>
                <w:rFonts w:asciiTheme="minorHAnsi" w:hAnsiTheme="minorHAnsi" w:cstheme="minorHAnsi"/>
                <w:b w:val="0"/>
                <w:bCs/>
                <w:szCs w:val="22"/>
                <w:lang w:eastAsia="zh-CN"/>
              </w:rPr>
              <w:t>” “</w:t>
            </w:r>
            <w:r w:rsidRPr="008E18DD">
              <w:rPr>
                <w:rFonts w:asciiTheme="minorHAnsi" w:eastAsia="Microsoft YaHei" w:hAnsiTheme="minorHAnsi" w:cstheme="minorHAnsi"/>
                <w:b w:val="0"/>
                <w:bCs/>
                <w:szCs w:val="22"/>
                <w:lang w:eastAsia="zh-CN"/>
              </w:rPr>
              <w:t>可以吗？</w:t>
            </w:r>
            <w:r w:rsidRPr="008E18DD">
              <w:rPr>
                <w:rFonts w:asciiTheme="minorHAnsi" w:hAnsiTheme="minorHAnsi" w:cstheme="minorHAnsi"/>
                <w:b w:val="0"/>
                <w:bCs/>
                <w:szCs w:val="22"/>
                <w:lang w:eastAsia="zh-CN"/>
              </w:rPr>
              <w:t xml:space="preserve"> “ </w:t>
            </w:r>
            <w:r w:rsidRPr="008E18DD">
              <w:rPr>
                <w:rFonts w:asciiTheme="minorHAnsi" w:eastAsia="Microsoft YaHei" w:hAnsiTheme="minorHAnsi" w:cstheme="minorHAnsi"/>
                <w:b w:val="0"/>
                <w:bCs/>
                <w:szCs w:val="22"/>
                <w:lang w:eastAsia="zh-CN"/>
              </w:rPr>
              <w:t>来表示请求的疑问句</w:t>
            </w:r>
          </w:p>
        </w:tc>
        <w:tc>
          <w:tcPr>
            <w:tcW w:w="5540" w:type="dxa"/>
            <w:tcBorders>
              <w:top w:val="single" w:sz="4" w:space="0" w:color="auto"/>
              <w:left w:val="single" w:sz="4" w:space="0" w:color="auto"/>
              <w:bottom w:val="single" w:sz="4" w:space="0" w:color="auto"/>
              <w:right w:val="single" w:sz="4" w:space="0" w:color="auto"/>
            </w:tcBorders>
          </w:tcPr>
          <w:p w14:paraId="6083FB34" w14:textId="61A615A5" w:rsidR="00382229" w:rsidRPr="00FD2E2E" w:rsidRDefault="00382229" w:rsidP="00FD2E2E">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lang w:val="en-US"/>
              </w:rPr>
              <w:t>你今天和我吃中饭，怎么样</w:t>
            </w:r>
            <w:proofErr w:type="spellEnd"/>
            <w:r w:rsidRPr="008E18DD">
              <w:rPr>
                <w:rFonts w:asciiTheme="minorHAnsi" w:eastAsia="Microsoft YaHei" w:hAnsiTheme="minorHAnsi" w:cstheme="minorHAnsi"/>
                <w:szCs w:val="22"/>
                <w:lang w:val="en-US"/>
              </w:rPr>
              <w:t>？</w:t>
            </w:r>
            <w:r w:rsidRPr="008E18DD">
              <w:rPr>
                <w:rFonts w:asciiTheme="minorHAnsi" w:hAnsiTheme="minorHAnsi" w:cstheme="minorHAnsi"/>
                <w:szCs w:val="22"/>
              </w:rPr>
              <w:t>What about you and I having lunch today?</w:t>
            </w:r>
          </w:p>
        </w:tc>
      </w:tr>
      <w:tr w:rsidR="00382229" w:rsidRPr="008E18DD" w14:paraId="6C147C46"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7EF25E79"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Modal verbs</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能愿动词</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331F4397" w14:textId="7F73AF5C"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这儿能停车吗</w:t>
            </w:r>
            <w:proofErr w:type="spellEnd"/>
            <w:r w:rsidRPr="008E18DD">
              <w:rPr>
                <w:rFonts w:asciiTheme="minorHAnsi" w:eastAsia="Microsoft YaHei" w:hAnsiTheme="minorHAnsi" w:cstheme="minorHAnsi"/>
                <w:szCs w:val="22"/>
              </w:rPr>
              <w:t>？</w:t>
            </w:r>
            <w:r w:rsidRPr="008E18DD">
              <w:rPr>
                <w:rFonts w:asciiTheme="minorHAnsi" w:eastAsia="Microsoft YaHei" w:hAnsiTheme="minorHAnsi" w:cstheme="minorHAnsi"/>
                <w:szCs w:val="22"/>
              </w:rPr>
              <w:t xml:space="preserve">Can I park here? </w:t>
            </w:r>
            <w:proofErr w:type="spellStart"/>
            <w:r w:rsidRPr="008E18DD">
              <w:rPr>
                <w:rFonts w:asciiTheme="minorHAnsi" w:eastAsia="Microsoft YaHei" w:hAnsiTheme="minorHAnsi" w:cstheme="minorHAnsi"/>
                <w:szCs w:val="22"/>
              </w:rPr>
              <w:t>你现在可以走了</w:t>
            </w:r>
            <w:proofErr w:type="spellEnd"/>
            <w:r w:rsidR="00FD2E2E">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You can leave now.</w:t>
            </w:r>
          </w:p>
          <w:p w14:paraId="5170C69B" w14:textId="77DD01F5" w:rsidR="00382229" w:rsidRPr="008E18DD" w:rsidRDefault="00382229" w:rsidP="002766A6">
            <w:pPr>
              <w:pStyle w:val="TableText"/>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你不应该上课迟到</w:t>
            </w:r>
            <w:proofErr w:type="spellEnd"/>
            <w:r w:rsidR="00FD2E2E">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You should not be late </w:t>
            </w:r>
            <w:proofErr w:type="gramStart"/>
            <w:r w:rsidR="007A1D44" w:rsidRPr="008E18DD">
              <w:rPr>
                <w:rFonts w:asciiTheme="minorHAnsi" w:eastAsia="Microsoft YaHei" w:hAnsiTheme="minorHAnsi" w:cstheme="minorHAnsi"/>
                <w:szCs w:val="22"/>
              </w:rPr>
              <w:t>to</w:t>
            </w:r>
            <w:proofErr w:type="gramEnd"/>
            <w:r w:rsidRPr="008E18DD">
              <w:rPr>
                <w:rFonts w:asciiTheme="minorHAnsi" w:eastAsia="Microsoft YaHei" w:hAnsiTheme="minorHAnsi" w:cstheme="minorHAnsi"/>
                <w:szCs w:val="22"/>
              </w:rPr>
              <w:t xml:space="preserve"> class.</w:t>
            </w:r>
          </w:p>
          <w:p w14:paraId="6E7FFE79" w14:textId="5FF904CC"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lang w:eastAsia="zh-CN"/>
              </w:rPr>
              <w:t>你必须参加这个会议</w:t>
            </w:r>
            <w:r w:rsidR="00FD2E2E">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rPr>
              <w:t>You must attend this meeting.</w:t>
            </w:r>
          </w:p>
          <w:p w14:paraId="2E5550E4" w14:textId="77777777" w:rsidR="00FD2E2E" w:rsidRDefault="00382229" w:rsidP="002766A6">
            <w:pPr>
              <w:pStyle w:val="TableText"/>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我得回家了</w:t>
            </w:r>
            <w:proofErr w:type="spellEnd"/>
            <w:r w:rsidR="00FD2E2E">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I must go home now.</w:t>
            </w:r>
          </w:p>
          <w:p w14:paraId="3F5263D0" w14:textId="1A0D078F" w:rsidR="00382229" w:rsidRPr="008E18DD" w:rsidRDefault="00382229" w:rsidP="002766A6">
            <w:pPr>
              <w:pStyle w:val="TableText"/>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我不用去厕所</w:t>
            </w:r>
            <w:proofErr w:type="spellEnd"/>
            <w:r w:rsidR="00FD2E2E">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I don’t need to go to the toilet.</w:t>
            </w:r>
          </w:p>
          <w:p w14:paraId="56CC0624" w14:textId="52CEA345"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lang w:eastAsia="zh-CN"/>
              </w:rPr>
              <w:t>他们不得不和我们合作</w:t>
            </w:r>
            <w:r w:rsidR="00FD2E2E">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rPr>
              <w:t>They have to cooperate with us.</w:t>
            </w:r>
          </w:p>
        </w:tc>
      </w:tr>
      <w:tr w:rsidR="00382229" w:rsidRPr="008E18DD" w14:paraId="1C310255"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8F08A87"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Adverbials to introduce persons</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引进人物的状语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6EFF5C0B" w14:textId="133FCD32"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我要给妈妈打个电话</w:t>
            </w:r>
            <w:proofErr w:type="spellEnd"/>
            <w:r w:rsidR="00FD2E2E">
              <w:rPr>
                <w:rFonts w:asciiTheme="minorHAnsi" w:eastAsia="Microsoft YaHei" w:hAnsiTheme="minorHAnsi" w:cstheme="minorHAnsi"/>
                <w:szCs w:val="22"/>
              </w:rPr>
              <w:t xml:space="preserve"> </w:t>
            </w:r>
            <w:r w:rsidRPr="008E18DD">
              <w:rPr>
                <w:rFonts w:asciiTheme="minorHAnsi" w:hAnsiTheme="minorHAnsi" w:cstheme="minorHAnsi"/>
                <w:szCs w:val="22"/>
              </w:rPr>
              <w:t>I’ll give mum a call.</w:t>
            </w:r>
          </w:p>
          <w:p w14:paraId="557B0DA0" w14:textId="11AFBAE7"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lang w:eastAsia="zh-CN"/>
              </w:rPr>
              <w:t>老师对／跟我们说，</w:t>
            </w:r>
            <w:r w:rsidRPr="008E18DD">
              <w:rPr>
                <w:rFonts w:asciiTheme="minorHAnsi" w:hAnsiTheme="minorHAnsi" w:cstheme="minorHAnsi"/>
                <w:szCs w:val="22"/>
                <w:lang w:eastAsia="zh-CN"/>
              </w:rPr>
              <w:t>“</w:t>
            </w:r>
            <w:r w:rsidRPr="008E18DD">
              <w:rPr>
                <w:rFonts w:asciiTheme="minorHAnsi" w:eastAsia="Microsoft YaHei" w:hAnsiTheme="minorHAnsi" w:cstheme="minorHAnsi"/>
                <w:szCs w:val="22"/>
                <w:lang w:eastAsia="zh-CN"/>
              </w:rPr>
              <w:t>不要在上课的时候玩手机</w:t>
            </w:r>
            <w:r w:rsidRPr="008E18DD">
              <w:rPr>
                <w:rFonts w:asciiTheme="minorHAnsi" w:hAnsiTheme="minorHAnsi" w:cstheme="minorHAnsi"/>
                <w:szCs w:val="22"/>
              </w:rPr>
              <w:t>”</w:t>
            </w:r>
          </w:p>
          <w:p w14:paraId="6CC6A83C" w14:textId="77777777" w:rsidR="00382229" w:rsidRPr="008E18DD" w:rsidRDefault="00382229" w:rsidP="002766A6">
            <w:pPr>
              <w:pStyle w:val="TableText"/>
              <w:rPr>
                <w:rFonts w:asciiTheme="minorHAnsi" w:hAnsiTheme="minorHAnsi" w:cstheme="minorHAnsi"/>
                <w:szCs w:val="22"/>
              </w:rPr>
            </w:pPr>
            <w:r w:rsidRPr="008E18DD">
              <w:rPr>
                <w:rFonts w:asciiTheme="minorHAnsi" w:hAnsiTheme="minorHAnsi" w:cstheme="minorHAnsi"/>
                <w:szCs w:val="22"/>
              </w:rPr>
              <w:t>The teacher says to us, “Don’t use your mobile phones in class.”</w:t>
            </w:r>
          </w:p>
        </w:tc>
      </w:tr>
      <w:tr w:rsidR="00382229" w:rsidRPr="008E18DD" w14:paraId="002D39BD"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3CD56354"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Adverbials with proverbs of time indication</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含指时间的副词</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61505C7D" w14:textId="77777777"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你怎么还在看电视</w:t>
            </w:r>
            <w:proofErr w:type="spellEnd"/>
            <w:r w:rsidRPr="008E18DD">
              <w:rPr>
                <w:rFonts w:asciiTheme="minorHAnsi" w:eastAsia="Microsoft YaHei" w:hAnsiTheme="minorHAnsi" w:cstheme="minorHAnsi"/>
              </w:rPr>
              <w:t>？</w:t>
            </w:r>
            <w:r w:rsidRPr="008E18DD">
              <w:rPr>
                <w:rFonts w:asciiTheme="minorHAnsi" w:hAnsiTheme="minorHAnsi" w:cstheme="minorHAnsi"/>
              </w:rPr>
              <w:t>Why are you still watching TV?</w:t>
            </w:r>
          </w:p>
          <w:p w14:paraId="62F9127B" w14:textId="67C85DE9"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他们已经到堪培拉了</w:t>
            </w:r>
            <w:proofErr w:type="spellEnd"/>
            <w:r w:rsidR="00FD2E2E">
              <w:rPr>
                <w:rFonts w:asciiTheme="minorHAnsi" w:eastAsia="Microsoft YaHei" w:hAnsiTheme="minorHAnsi" w:cstheme="minorHAnsi"/>
              </w:rPr>
              <w:t xml:space="preserve"> </w:t>
            </w:r>
            <w:r w:rsidRPr="008E18DD">
              <w:rPr>
                <w:rFonts w:asciiTheme="minorHAnsi" w:hAnsiTheme="minorHAnsi" w:cstheme="minorHAnsi"/>
              </w:rPr>
              <w:t>They have already arrived at Canberra.</w:t>
            </w:r>
          </w:p>
          <w:p w14:paraId="0846E82E" w14:textId="633D29A9"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他又在玩电脑游戏了</w:t>
            </w:r>
            <w:proofErr w:type="spellEnd"/>
            <w:r w:rsidR="00FD2E2E">
              <w:rPr>
                <w:rFonts w:asciiTheme="minorHAnsi" w:eastAsia="Microsoft YaHei" w:hAnsiTheme="minorHAnsi" w:cstheme="minorHAnsi"/>
              </w:rPr>
              <w:t xml:space="preserve"> </w:t>
            </w:r>
            <w:r w:rsidRPr="008E18DD">
              <w:rPr>
                <w:rFonts w:asciiTheme="minorHAnsi" w:hAnsiTheme="minorHAnsi" w:cstheme="minorHAnsi"/>
              </w:rPr>
              <w:t>He starts to play computer games again.</w:t>
            </w:r>
          </w:p>
          <w:p w14:paraId="2345EAFA" w14:textId="4C6AD3C7"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他一次又一次地让我失望</w:t>
            </w:r>
            <w:r w:rsidR="00FD2E2E">
              <w:rPr>
                <w:rFonts w:asciiTheme="minorHAnsi" w:eastAsia="Microsoft YaHei" w:hAnsiTheme="minorHAnsi" w:cstheme="minorHAnsi"/>
                <w:lang w:eastAsia="zh-CN"/>
              </w:rPr>
              <w:t xml:space="preserve"> </w:t>
            </w:r>
            <w:r w:rsidRPr="008E18DD">
              <w:rPr>
                <w:rFonts w:asciiTheme="minorHAnsi" w:hAnsiTheme="minorHAnsi" w:cstheme="minorHAnsi"/>
              </w:rPr>
              <w:t>He disappointed me again and again.</w:t>
            </w:r>
          </w:p>
          <w:p w14:paraId="4C54507C" w14:textId="1B423FB2"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我昨天晚上九点就睡了</w:t>
            </w:r>
            <w:r w:rsidR="00FD2E2E">
              <w:rPr>
                <w:rFonts w:asciiTheme="minorHAnsi" w:eastAsia="Microsoft YaHei" w:hAnsiTheme="minorHAnsi" w:cstheme="minorHAnsi"/>
                <w:lang w:eastAsia="zh-CN"/>
              </w:rPr>
              <w:t xml:space="preserve"> </w:t>
            </w:r>
            <w:r w:rsidRPr="008E18DD">
              <w:rPr>
                <w:rFonts w:asciiTheme="minorHAnsi" w:hAnsiTheme="minorHAnsi" w:cstheme="minorHAnsi"/>
              </w:rPr>
              <w:t>I even went to sleep at 9.00 pm yesterday evening.</w:t>
            </w:r>
          </w:p>
          <w:p w14:paraId="59A092D1" w14:textId="24906670"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他昨天晚上十二点才睡</w:t>
            </w:r>
            <w:r w:rsidR="00FD2E2E">
              <w:rPr>
                <w:rFonts w:asciiTheme="minorHAnsi" w:eastAsia="Microsoft YaHei" w:hAnsiTheme="minorHAnsi" w:cstheme="minorHAnsi"/>
                <w:lang w:eastAsia="zh-CN"/>
              </w:rPr>
              <w:t xml:space="preserve"> </w:t>
            </w:r>
            <w:r w:rsidRPr="008E18DD">
              <w:rPr>
                <w:rFonts w:asciiTheme="minorHAnsi" w:hAnsiTheme="minorHAnsi" w:cstheme="minorHAnsi"/>
              </w:rPr>
              <w:t>He only went to bed at 12.00 pm yesterday evening.</w:t>
            </w:r>
          </w:p>
        </w:tc>
      </w:tr>
      <w:tr w:rsidR="00382229" w:rsidRPr="008E18DD" w14:paraId="3BE5F082"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620CCB05" w14:textId="7A3A319F"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Complements of time</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时量补语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1FD563F9" w14:textId="4A0105B7"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你来北京多长时间了／多久了</w:t>
            </w:r>
            <w:r w:rsidR="00FD2E2E">
              <w:rPr>
                <w:rFonts w:asciiTheme="minorHAnsi" w:eastAsia="Microsoft YaHei" w:hAnsiTheme="minorHAnsi" w:cstheme="minorHAnsi"/>
                <w:lang w:eastAsia="zh-CN"/>
              </w:rPr>
              <w:t xml:space="preserve">? </w:t>
            </w:r>
            <w:r w:rsidRPr="008E18DD">
              <w:rPr>
                <w:rFonts w:asciiTheme="minorHAnsi" w:eastAsia="Microsoft YaHei" w:hAnsiTheme="minorHAnsi" w:cstheme="minorHAnsi"/>
              </w:rPr>
              <w:t>How long have you been in Beijing?</w:t>
            </w:r>
          </w:p>
          <w:p w14:paraId="5869118F" w14:textId="41C7E8F2" w:rsidR="00382229" w:rsidRPr="008E18DD" w:rsidRDefault="00382229" w:rsidP="002766A6">
            <w:pPr>
              <w:pStyle w:val="TableText"/>
              <w:rPr>
                <w:rFonts w:asciiTheme="minorHAnsi" w:eastAsia="Microsoft YaHei" w:hAnsiTheme="minorHAnsi" w:cstheme="minorHAnsi"/>
              </w:rPr>
            </w:pPr>
            <w:proofErr w:type="spellStart"/>
            <w:r w:rsidRPr="008E18DD">
              <w:rPr>
                <w:rFonts w:asciiTheme="minorHAnsi" w:eastAsia="Microsoft YaHei" w:hAnsiTheme="minorHAnsi" w:cstheme="minorHAnsi"/>
              </w:rPr>
              <w:t>我来北京两天了</w:t>
            </w:r>
            <w:proofErr w:type="spellEnd"/>
            <w:r w:rsidR="00FD2E2E">
              <w:rPr>
                <w:rFonts w:asciiTheme="minorHAnsi" w:eastAsia="Microsoft YaHei" w:hAnsiTheme="minorHAnsi" w:cstheme="minorHAnsi"/>
              </w:rPr>
              <w:t xml:space="preserve"> </w:t>
            </w:r>
            <w:r w:rsidRPr="008E18DD">
              <w:rPr>
                <w:rFonts w:asciiTheme="minorHAnsi" w:eastAsia="Microsoft YaHei" w:hAnsiTheme="minorHAnsi" w:cstheme="minorHAnsi"/>
              </w:rPr>
              <w:t>I have stayed in Beijing for two days now.</w:t>
            </w:r>
          </w:p>
          <w:p w14:paraId="51D38D70" w14:textId="244523FC" w:rsidR="00382229" w:rsidRPr="008E18DD" w:rsidRDefault="00382229" w:rsidP="002766A6">
            <w:pPr>
              <w:pStyle w:val="TableText"/>
              <w:rPr>
                <w:rFonts w:asciiTheme="minorHAnsi" w:eastAsia="Microsoft YaHei" w:hAnsiTheme="minorHAnsi" w:cstheme="minorHAnsi"/>
              </w:rPr>
            </w:pPr>
            <w:proofErr w:type="spellStart"/>
            <w:r w:rsidRPr="008E18DD">
              <w:rPr>
                <w:rFonts w:asciiTheme="minorHAnsi" w:eastAsia="Microsoft YaHei" w:hAnsiTheme="minorHAnsi" w:cstheme="minorHAnsi"/>
              </w:rPr>
              <w:t>你们看了多久的电视连续剧</w:t>
            </w:r>
            <w:proofErr w:type="spellEnd"/>
            <w:r w:rsidRPr="008E18DD">
              <w:rPr>
                <w:rFonts w:asciiTheme="minorHAnsi" w:eastAsia="Microsoft YaHei" w:hAnsiTheme="minorHAnsi" w:cstheme="minorHAnsi"/>
              </w:rPr>
              <w:t>？</w:t>
            </w:r>
            <w:r w:rsidRPr="008E18DD">
              <w:rPr>
                <w:rFonts w:asciiTheme="minorHAnsi" w:eastAsia="Microsoft YaHei" w:hAnsiTheme="minorHAnsi" w:cstheme="minorHAnsi"/>
              </w:rPr>
              <w:t>How long have you been watching the TV series?</w:t>
            </w:r>
          </w:p>
        </w:tc>
      </w:tr>
      <w:tr w:rsidR="00382229" w:rsidRPr="008E18DD" w14:paraId="0AC4A3E2"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7F487780" w14:textId="0AB5395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lastRenderedPageBreak/>
              <w:t>Complements of action</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补语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1A1D6642" w14:textId="1EF54DC8"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我去过北京五次</w:t>
            </w:r>
            <w:proofErr w:type="spellEnd"/>
            <w:r w:rsidR="00FD2E2E">
              <w:rPr>
                <w:rFonts w:asciiTheme="minorHAnsi" w:eastAsia="Microsoft YaHei" w:hAnsiTheme="minorHAnsi" w:cstheme="minorHAnsi"/>
              </w:rPr>
              <w:t xml:space="preserve"> </w:t>
            </w:r>
            <w:r w:rsidRPr="008E18DD">
              <w:rPr>
                <w:rFonts w:asciiTheme="minorHAnsi" w:hAnsiTheme="minorHAnsi" w:cstheme="minorHAnsi"/>
              </w:rPr>
              <w:t>I’ve been to Beijing three times.</w:t>
            </w:r>
          </w:p>
          <w:p w14:paraId="74E8B615" w14:textId="61FE7778"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这本书我看过两遍</w:t>
            </w:r>
            <w:proofErr w:type="spellEnd"/>
            <w:r w:rsidRPr="008E18DD">
              <w:rPr>
                <w:rFonts w:asciiTheme="minorHAnsi" w:eastAsia="Microsoft YaHei" w:hAnsiTheme="minorHAnsi" w:cstheme="minorHAnsi"/>
              </w:rPr>
              <w:t xml:space="preserve"> </w:t>
            </w:r>
            <w:r w:rsidRPr="008E18DD">
              <w:rPr>
                <w:rFonts w:asciiTheme="minorHAnsi" w:hAnsiTheme="minorHAnsi" w:cstheme="minorHAnsi"/>
              </w:rPr>
              <w:t>I’ve read this book twice.</w:t>
            </w:r>
          </w:p>
          <w:p w14:paraId="1E9E481B" w14:textId="0FD1C95C"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这个周末我要去一趟悉尼</w:t>
            </w:r>
            <w:proofErr w:type="spellEnd"/>
            <w:r w:rsidR="00FD2E2E">
              <w:rPr>
                <w:rFonts w:asciiTheme="minorHAnsi" w:eastAsia="Microsoft YaHei" w:hAnsiTheme="minorHAnsi" w:cstheme="minorHAnsi"/>
              </w:rPr>
              <w:t xml:space="preserve"> </w:t>
            </w:r>
            <w:r w:rsidRPr="008E18DD">
              <w:rPr>
                <w:rFonts w:asciiTheme="minorHAnsi" w:hAnsiTheme="minorHAnsi" w:cstheme="minorHAnsi"/>
              </w:rPr>
              <w:t>I’ll go to Sydney this weekend.</w:t>
            </w:r>
          </w:p>
          <w:p w14:paraId="3940ECAE" w14:textId="2C8C8401" w:rsidR="00382229" w:rsidRPr="008E18DD" w:rsidRDefault="00382229" w:rsidP="002766A6">
            <w:pPr>
              <w:pStyle w:val="TableText"/>
              <w:rPr>
                <w:rFonts w:asciiTheme="minorHAnsi" w:hAnsiTheme="minorHAnsi" w:cstheme="minorHAnsi"/>
              </w:rPr>
            </w:pPr>
            <w:proofErr w:type="spellStart"/>
            <w:r w:rsidRPr="008E18DD">
              <w:rPr>
                <w:rFonts w:asciiTheme="minorHAnsi" w:eastAsia="Microsoft YaHei" w:hAnsiTheme="minorHAnsi" w:cstheme="minorHAnsi"/>
              </w:rPr>
              <w:t>我们只见过一面</w:t>
            </w:r>
            <w:proofErr w:type="spellEnd"/>
            <w:r w:rsidR="00FD2E2E">
              <w:rPr>
                <w:rFonts w:asciiTheme="minorHAnsi" w:eastAsia="Microsoft YaHei" w:hAnsiTheme="minorHAnsi" w:cstheme="minorHAnsi"/>
              </w:rPr>
              <w:t xml:space="preserve"> </w:t>
            </w:r>
            <w:r w:rsidRPr="008E18DD">
              <w:rPr>
                <w:rFonts w:asciiTheme="minorHAnsi" w:hAnsiTheme="minorHAnsi" w:cstheme="minorHAnsi"/>
              </w:rPr>
              <w:t>We only met once.</w:t>
            </w:r>
          </w:p>
        </w:tc>
      </w:tr>
      <w:tr w:rsidR="00382229" w:rsidRPr="008E18DD" w14:paraId="0D343E57"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tcPr>
          <w:p w14:paraId="34CFD252" w14:textId="258EAAB5"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Compound sentences</w:t>
            </w:r>
            <w:r w:rsidRPr="008E18DD">
              <w:rPr>
                <w:rFonts w:asciiTheme="minorHAnsi" w:hAnsiTheme="minorHAnsi" w:cstheme="minorHAnsi"/>
                <w:b w:val="0"/>
                <w:bCs/>
                <w:szCs w:val="22"/>
              </w:rPr>
              <w:t xml:space="preserve"> with conjunctions expressing the order of actions in a sentence</w:t>
            </w:r>
          </w:p>
          <w:p w14:paraId="3E3C12DD" w14:textId="5AEB5DC1" w:rsidR="00382229" w:rsidRPr="008E18DD" w:rsidRDefault="00382229" w:rsidP="002766A6">
            <w:pPr>
              <w:pStyle w:val="TableTextBold0"/>
              <w:spacing w:before="40" w:after="40"/>
              <w:rPr>
                <w:rFonts w:asciiTheme="minorHAnsi" w:hAnsiTheme="minorHAnsi" w:cstheme="minorHAnsi"/>
                <w:b w:val="0"/>
                <w:bCs/>
                <w:szCs w:val="22"/>
                <w:lang w:eastAsia="zh-CN"/>
              </w:rPr>
            </w:pPr>
            <w:r w:rsidRPr="008E18DD">
              <w:rPr>
                <w:rFonts w:asciiTheme="minorHAnsi" w:eastAsia="Microsoft YaHei" w:hAnsiTheme="minorHAnsi" w:cstheme="minorHAnsi"/>
                <w:b w:val="0"/>
                <w:bCs/>
                <w:szCs w:val="22"/>
                <w:lang w:eastAsia="zh-CN"/>
              </w:rPr>
              <w:t>使用连词的复合句</w:t>
            </w:r>
            <w:r w:rsidRPr="008E18DD">
              <w:rPr>
                <w:rFonts w:asciiTheme="minorHAnsi" w:hAnsiTheme="minorHAnsi" w:cstheme="minorHAnsi"/>
                <w:b w:val="0"/>
                <w:bCs/>
                <w:szCs w:val="22"/>
                <w:lang w:eastAsia="zh-CN"/>
              </w:rPr>
              <w:t xml:space="preserve">, </w:t>
            </w:r>
            <w:r w:rsidRPr="008E18DD">
              <w:rPr>
                <w:rFonts w:asciiTheme="minorHAnsi" w:eastAsia="Microsoft YaHei" w:hAnsiTheme="minorHAnsi" w:cstheme="minorHAnsi"/>
                <w:b w:val="0"/>
                <w:bCs/>
                <w:szCs w:val="22"/>
                <w:lang w:eastAsia="zh-CN"/>
              </w:rPr>
              <w:t>表示先后次序</w:t>
            </w:r>
          </w:p>
        </w:tc>
        <w:tc>
          <w:tcPr>
            <w:tcW w:w="5540" w:type="dxa"/>
            <w:tcBorders>
              <w:top w:val="single" w:sz="4" w:space="0" w:color="auto"/>
              <w:left w:val="single" w:sz="4" w:space="0" w:color="auto"/>
              <w:bottom w:val="single" w:sz="4" w:space="0" w:color="auto"/>
              <w:right w:val="single" w:sz="4" w:space="0" w:color="auto"/>
            </w:tcBorders>
            <w:hideMark/>
          </w:tcPr>
          <w:p w14:paraId="21AC80DA" w14:textId="345806AD"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我们打算先去西安</w:t>
            </w:r>
            <w:r w:rsidR="00C807A9">
              <w:rPr>
                <w:rFonts w:asciiTheme="minorHAnsi" w:eastAsia="Microsoft YaHei" w:hAnsiTheme="minorHAnsi" w:cstheme="minorHAnsi"/>
                <w:lang w:eastAsia="zh-CN"/>
              </w:rPr>
              <w:t xml:space="preserve">, </w:t>
            </w:r>
            <w:r w:rsidRPr="008E18DD">
              <w:rPr>
                <w:rFonts w:asciiTheme="minorHAnsi" w:eastAsia="Microsoft YaHei" w:hAnsiTheme="minorHAnsi" w:cstheme="minorHAnsi"/>
                <w:lang w:eastAsia="zh-CN"/>
              </w:rPr>
              <w:t>然后</w:t>
            </w:r>
            <w:r w:rsidRPr="008E18DD">
              <w:rPr>
                <w:rFonts w:asciiTheme="minorHAnsi" w:eastAsia="Microsoft YaHei" w:hAnsiTheme="minorHAnsi" w:cstheme="minorHAnsi"/>
                <w:lang w:eastAsia="zh-CN"/>
              </w:rPr>
              <w:t>/</w:t>
            </w:r>
            <w:r w:rsidRPr="008E18DD">
              <w:rPr>
                <w:rFonts w:asciiTheme="minorHAnsi" w:eastAsia="Microsoft YaHei" w:hAnsiTheme="minorHAnsi" w:cstheme="minorHAnsi"/>
                <w:lang w:eastAsia="zh-CN"/>
              </w:rPr>
              <w:t>接着去北京</w:t>
            </w:r>
            <w:r w:rsidR="00FD2E2E">
              <w:rPr>
                <w:rFonts w:asciiTheme="minorHAnsi" w:eastAsia="Microsoft YaHei" w:hAnsiTheme="minorHAnsi" w:cstheme="minorHAnsi"/>
                <w:lang w:eastAsia="zh-CN"/>
              </w:rPr>
              <w:t xml:space="preserve"> </w:t>
            </w:r>
            <w:r w:rsidRPr="008E18DD">
              <w:rPr>
                <w:rFonts w:asciiTheme="minorHAnsi" w:hAnsiTheme="minorHAnsi" w:cstheme="minorHAnsi"/>
              </w:rPr>
              <w:t>We plan to got to Xi’an first followed by Beijing.</w:t>
            </w:r>
          </w:p>
          <w:p w14:paraId="71D7F97E" w14:textId="5125FB93"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要是／如果下雨</w:t>
            </w:r>
            <w:r w:rsidR="00C807A9">
              <w:rPr>
                <w:rFonts w:asciiTheme="minorHAnsi" w:eastAsia="Microsoft YaHei" w:hAnsiTheme="minorHAnsi" w:cstheme="minorHAnsi"/>
                <w:lang w:eastAsia="zh-CN"/>
              </w:rPr>
              <w:t xml:space="preserve">, </w:t>
            </w:r>
            <w:r w:rsidRPr="008E18DD">
              <w:rPr>
                <w:rFonts w:asciiTheme="minorHAnsi" w:eastAsia="Microsoft YaHei" w:hAnsiTheme="minorHAnsi" w:cstheme="minorHAnsi"/>
                <w:lang w:eastAsia="zh-CN"/>
              </w:rPr>
              <w:t>我们就不去悉尼了</w:t>
            </w:r>
            <w:r w:rsidR="00FD2E2E">
              <w:rPr>
                <w:rFonts w:asciiTheme="minorHAnsi" w:eastAsia="Microsoft YaHei" w:hAnsiTheme="minorHAnsi" w:cstheme="minorHAnsi"/>
                <w:lang w:eastAsia="zh-CN"/>
              </w:rPr>
              <w:t xml:space="preserve"> </w:t>
            </w:r>
            <w:r w:rsidRPr="008E18DD">
              <w:rPr>
                <w:rFonts w:asciiTheme="minorHAnsi" w:hAnsiTheme="minorHAnsi" w:cstheme="minorHAnsi"/>
              </w:rPr>
              <w:t>If it is raining, then we are not going to Sydney.</w:t>
            </w:r>
          </w:p>
          <w:p w14:paraId="058B4FDD" w14:textId="0D007EC7" w:rsidR="00382229" w:rsidRPr="008E18DD" w:rsidRDefault="00382229" w:rsidP="002766A6">
            <w:pPr>
              <w:pStyle w:val="TableText"/>
              <w:rPr>
                <w:rFonts w:asciiTheme="minorHAnsi" w:hAnsiTheme="minorHAnsi" w:cstheme="minorHAnsi"/>
              </w:rPr>
            </w:pPr>
            <w:r w:rsidRPr="008E18DD">
              <w:rPr>
                <w:rFonts w:asciiTheme="minorHAnsi" w:eastAsia="Microsoft YaHei" w:hAnsiTheme="minorHAnsi" w:cstheme="minorHAnsi"/>
                <w:lang w:eastAsia="zh-CN"/>
              </w:rPr>
              <w:t>她不但学习汉语</w:t>
            </w:r>
            <w:r w:rsidR="00C807A9">
              <w:rPr>
                <w:rFonts w:asciiTheme="minorHAnsi" w:eastAsia="Microsoft YaHei" w:hAnsiTheme="minorHAnsi" w:cstheme="minorHAnsi"/>
                <w:lang w:eastAsia="zh-CN"/>
              </w:rPr>
              <w:t xml:space="preserve">, </w:t>
            </w:r>
            <w:r w:rsidRPr="008E18DD">
              <w:rPr>
                <w:rFonts w:asciiTheme="minorHAnsi" w:eastAsia="Microsoft YaHei" w:hAnsiTheme="minorHAnsi" w:cstheme="minorHAnsi"/>
                <w:lang w:eastAsia="zh-CN"/>
              </w:rPr>
              <w:t>而且还学习法语</w:t>
            </w:r>
            <w:r w:rsidR="00FD2E2E">
              <w:rPr>
                <w:rFonts w:asciiTheme="minorHAnsi" w:eastAsia="Microsoft YaHei" w:hAnsiTheme="minorHAnsi" w:cstheme="minorHAnsi"/>
                <w:lang w:eastAsia="zh-CN"/>
              </w:rPr>
              <w:t xml:space="preserve"> </w:t>
            </w:r>
            <w:r w:rsidRPr="008E18DD">
              <w:rPr>
                <w:rFonts w:asciiTheme="minorHAnsi" w:hAnsiTheme="minorHAnsi" w:cstheme="minorHAnsi"/>
              </w:rPr>
              <w:t>She not only studies Chinese but also studies French.</w:t>
            </w:r>
          </w:p>
          <w:p w14:paraId="4C8372C7" w14:textId="63547F37" w:rsidR="00382229" w:rsidRPr="008E18DD" w:rsidRDefault="00382229" w:rsidP="002766A6">
            <w:pPr>
              <w:pStyle w:val="TableText"/>
              <w:rPr>
                <w:rFonts w:asciiTheme="minorHAnsi" w:hAnsiTheme="minorHAnsi" w:cstheme="minorHAnsi"/>
                <w:lang w:eastAsia="zh-CN"/>
              </w:rPr>
            </w:pPr>
            <w:r w:rsidRPr="008E18DD">
              <w:rPr>
                <w:rFonts w:asciiTheme="minorHAnsi" w:eastAsia="Microsoft YaHei" w:hAnsiTheme="minorHAnsi" w:cstheme="minorHAnsi"/>
                <w:lang w:eastAsia="zh-CN"/>
              </w:rPr>
              <w:t>虽然他生病了</w:t>
            </w:r>
            <w:r w:rsidR="00C807A9">
              <w:rPr>
                <w:rFonts w:asciiTheme="minorHAnsi" w:eastAsia="Microsoft YaHei" w:hAnsiTheme="minorHAnsi" w:cstheme="minorHAnsi"/>
                <w:lang w:eastAsia="zh-CN"/>
              </w:rPr>
              <w:t xml:space="preserve">, </w:t>
            </w:r>
            <w:r w:rsidRPr="008E18DD">
              <w:rPr>
                <w:rFonts w:asciiTheme="minorHAnsi" w:eastAsia="Microsoft YaHei" w:hAnsiTheme="minorHAnsi" w:cstheme="minorHAnsi"/>
                <w:lang w:eastAsia="zh-CN"/>
              </w:rPr>
              <w:t>但是他还是参加了比赛</w:t>
            </w:r>
          </w:p>
          <w:p w14:paraId="69D71D8C" w14:textId="77777777" w:rsidR="00382229" w:rsidRPr="008E18DD" w:rsidRDefault="00382229" w:rsidP="002766A6">
            <w:pPr>
              <w:pStyle w:val="TableText"/>
              <w:rPr>
                <w:rFonts w:asciiTheme="minorHAnsi" w:hAnsiTheme="minorHAnsi" w:cstheme="minorHAnsi"/>
              </w:rPr>
            </w:pPr>
            <w:r w:rsidRPr="008E18DD">
              <w:rPr>
                <w:rFonts w:asciiTheme="minorHAnsi" w:hAnsiTheme="minorHAnsi" w:cstheme="minorHAnsi"/>
              </w:rPr>
              <w:t xml:space="preserve">Although he is sick </w:t>
            </w:r>
            <w:proofErr w:type="gramStart"/>
            <w:r w:rsidRPr="008E18DD">
              <w:rPr>
                <w:rFonts w:asciiTheme="minorHAnsi" w:hAnsiTheme="minorHAnsi" w:cstheme="minorHAnsi"/>
              </w:rPr>
              <w:t>today</w:t>
            </w:r>
            <w:proofErr w:type="gramEnd"/>
            <w:r w:rsidRPr="008E18DD">
              <w:rPr>
                <w:rFonts w:asciiTheme="minorHAnsi" w:hAnsiTheme="minorHAnsi" w:cstheme="minorHAnsi"/>
              </w:rPr>
              <w:t xml:space="preserve"> he is still playing in the match.</w:t>
            </w:r>
          </w:p>
          <w:p w14:paraId="7C957B37" w14:textId="1751A6F2" w:rsidR="00382229" w:rsidRPr="008E18DD" w:rsidRDefault="00382229" w:rsidP="002766A6">
            <w:pPr>
              <w:pStyle w:val="TableText"/>
              <w:rPr>
                <w:rFonts w:asciiTheme="minorHAnsi" w:hAnsiTheme="minorHAnsi" w:cstheme="minorHAnsi"/>
                <w:lang w:eastAsia="zh-CN"/>
              </w:rPr>
            </w:pPr>
            <w:r w:rsidRPr="008E18DD">
              <w:rPr>
                <w:rFonts w:asciiTheme="minorHAnsi" w:eastAsia="Microsoft YaHei" w:hAnsiTheme="minorHAnsi" w:cstheme="minorHAnsi"/>
                <w:lang w:eastAsia="zh-CN"/>
              </w:rPr>
              <w:t>虽然现在是学校放假</w:t>
            </w:r>
            <w:r w:rsidR="00C807A9">
              <w:rPr>
                <w:rFonts w:asciiTheme="minorHAnsi" w:eastAsia="Microsoft YaHei" w:hAnsiTheme="minorHAnsi" w:cstheme="minorHAnsi"/>
                <w:lang w:eastAsia="zh-CN"/>
              </w:rPr>
              <w:t xml:space="preserve">, </w:t>
            </w:r>
            <w:r w:rsidRPr="008E18DD">
              <w:rPr>
                <w:rFonts w:asciiTheme="minorHAnsi" w:eastAsia="Microsoft YaHei" w:hAnsiTheme="minorHAnsi" w:cstheme="minorHAnsi"/>
                <w:lang w:eastAsia="zh-CN"/>
              </w:rPr>
              <w:t>我们仍然在中国旅行</w:t>
            </w:r>
          </w:p>
          <w:p w14:paraId="0DA4FAC0" w14:textId="77777777" w:rsidR="00382229" w:rsidRPr="008E18DD" w:rsidRDefault="00382229" w:rsidP="002766A6">
            <w:pPr>
              <w:pStyle w:val="TableText"/>
              <w:rPr>
                <w:rFonts w:asciiTheme="minorHAnsi" w:hAnsiTheme="minorHAnsi" w:cstheme="minorHAnsi"/>
              </w:rPr>
            </w:pPr>
            <w:r w:rsidRPr="008E18DD">
              <w:rPr>
                <w:rFonts w:asciiTheme="minorHAnsi" w:hAnsiTheme="minorHAnsi" w:cstheme="minorHAnsi"/>
              </w:rPr>
              <w:t>Although it is the school holidays we are still travelling in China.</w:t>
            </w:r>
          </w:p>
        </w:tc>
      </w:tr>
      <w:tr w:rsidR="00382229" w:rsidRPr="008E18DD" w14:paraId="3C232B1E"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34BB3DDE"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Complements of result</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结果补语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0E41464B" w14:textId="542537B2"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作业做完了</w:t>
            </w:r>
            <w:proofErr w:type="spellEnd"/>
            <w:r w:rsidR="00FD2E2E">
              <w:rPr>
                <w:rFonts w:asciiTheme="minorHAnsi" w:eastAsia="Microsoft YaHei" w:hAnsiTheme="minorHAnsi" w:cstheme="minorHAnsi"/>
                <w:szCs w:val="22"/>
              </w:rPr>
              <w:t xml:space="preserve"> </w:t>
            </w:r>
            <w:proofErr w:type="gramStart"/>
            <w:r w:rsidRPr="008E18DD">
              <w:rPr>
                <w:rFonts w:asciiTheme="minorHAnsi" w:eastAsia="Microsoft YaHei" w:hAnsiTheme="minorHAnsi" w:cstheme="minorHAnsi"/>
                <w:szCs w:val="22"/>
              </w:rPr>
              <w:t>The</w:t>
            </w:r>
            <w:proofErr w:type="gramEnd"/>
            <w:r w:rsidRPr="008E18DD">
              <w:rPr>
                <w:rFonts w:asciiTheme="minorHAnsi" w:eastAsia="Microsoft YaHei" w:hAnsiTheme="minorHAnsi" w:cstheme="minorHAnsi"/>
                <w:szCs w:val="22"/>
              </w:rPr>
              <w:t xml:space="preserve"> homework has been completed.</w:t>
            </w:r>
          </w:p>
          <w:p w14:paraId="79325A26" w14:textId="6DED5899"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lang w:eastAsia="zh-CN"/>
              </w:rPr>
              <w:t>我们已经飞到堪培拉了</w:t>
            </w:r>
            <w:r w:rsidR="00FD2E2E">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rPr>
              <w:t>We have already flown back to Canberra.</w:t>
            </w:r>
          </w:p>
          <w:p w14:paraId="1BB958C5" w14:textId="456CCBDC" w:rsidR="00382229" w:rsidRPr="008E18DD" w:rsidRDefault="00382229" w:rsidP="002766A6">
            <w:pPr>
              <w:pStyle w:val="TableText"/>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老师的话要听清楚</w:t>
            </w:r>
            <w:proofErr w:type="spellEnd"/>
            <w:r w:rsidRPr="008E18DD">
              <w:rPr>
                <w:rFonts w:asciiTheme="minorHAnsi" w:hAnsiTheme="minorHAnsi" w:cstheme="minorHAnsi"/>
                <w:szCs w:val="22"/>
              </w:rPr>
              <w:t xml:space="preserve"> Listen carefully to what the teacher says.</w:t>
            </w:r>
          </w:p>
          <w:p w14:paraId="308F45E0" w14:textId="10C91E65"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你一定要学会开车</w:t>
            </w:r>
            <w:proofErr w:type="spellEnd"/>
            <w:r w:rsidR="00FD2E2E">
              <w:rPr>
                <w:rFonts w:asciiTheme="minorHAnsi" w:eastAsia="Microsoft YaHei" w:hAnsiTheme="minorHAnsi" w:cstheme="minorHAnsi"/>
                <w:szCs w:val="22"/>
              </w:rPr>
              <w:t xml:space="preserve"> </w:t>
            </w:r>
            <w:r w:rsidRPr="008E18DD">
              <w:rPr>
                <w:rFonts w:asciiTheme="minorHAnsi" w:hAnsiTheme="minorHAnsi" w:cstheme="minorHAnsi"/>
                <w:szCs w:val="22"/>
              </w:rPr>
              <w:t>You must learn how to drive.</w:t>
            </w:r>
          </w:p>
          <w:p w14:paraId="037860B8" w14:textId="69F05656"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我没明白你说的</w:t>
            </w:r>
            <w:proofErr w:type="spellEnd"/>
            <w:r w:rsidR="00FD2E2E">
              <w:rPr>
                <w:rFonts w:asciiTheme="minorHAnsi" w:eastAsia="Microsoft YaHei" w:hAnsiTheme="minorHAnsi" w:cstheme="minorHAnsi"/>
                <w:szCs w:val="22"/>
              </w:rPr>
              <w:t xml:space="preserve"> (</w:t>
            </w:r>
            <w:r w:rsidRPr="008E18DD">
              <w:rPr>
                <w:rFonts w:asciiTheme="minorHAnsi" w:hAnsiTheme="minorHAnsi" w:cstheme="minorHAnsi"/>
                <w:szCs w:val="22"/>
              </w:rPr>
              <w:t>negating complement of result</w:t>
            </w:r>
            <w:r w:rsidR="00DB5D50" w:rsidRPr="008E18DD">
              <w:rPr>
                <w:rFonts w:asciiTheme="minorHAnsi" w:hAnsiTheme="minorHAnsi" w:cstheme="minorHAnsi"/>
                <w:szCs w:val="22"/>
              </w:rPr>
              <w:t>)</w:t>
            </w:r>
            <w:r w:rsidRPr="008E18DD">
              <w:rPr>
                <w:rFonts w:asciiTheme="minorHAnsi" w:hAnsiTheme="minorHAnsi" w:cstheme="minorHAnsi"/>
                <w:szCs w:val="22"/>
              </w:rPr>
              <w:t>.  I didn’t understand what you are saying.</w:t>
            </w:r>
          </w:p>
        </w:tc>
      </w:tr>
      <w:tr w:rsidR="00382229" w:rsidRPr="008E18DD" w14:paraId="4036810E"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2C39E130" w14:textId="77777777" w:rsidR="00382229" w:rsidRPr="008E18DD" w:rsidRDefault="00382229" w:rsidP="002766A6">
            <w:pPr>
              <w:pStyle w:val="TableTextBold0"/>
              <w:spacing w:before="40" w:after="40"/>
              <w:rPr>
                <w:rFonts w:asciiTheme="minorHAnsi" w:hAnsiTheme="minorHAnsi" w:cstheme="minorHAnsi"/>
                <w:szCs w:val="22"/>
              </w:rPr>
            </w:pPr>
            <w:r w:rsidRPr="008E18DD">
              <w:rPr>
                <w:rFonts w:asciiTheme="minorHAnsi" w:hAnsiTheme="minorHAnsi" w:cstheme="minorHAnsi"/>
                <w:szCs w:val="22"/>
              </w:rPr>
              <w:t>Complements of possibility</w:t>
            </w:r>
          </w:p>
        </w:tc>
        <w:tc>
          <w:tcPr>
            <w:tcW w:w="5540" w:type="dxa"/>
            <w:tcBorders>
              <w:top w:val="single" w:sz="4" w:space="0" w:color="auto"/>
              <w:left w:val="single" w:sz="4" w:space="0" w:color="auto"/>
              <w:bottom w:val="single" w:sz="4" w:space="0" w:color="auto"/>
              <w:right w:val="single" w:sz="4" w:space="0" w:color="auto"/>
            </w:tcBorders>
            <w:hideMark/>
          </w:tcPr>
          <w:p w14:paraId="4380A642" w14:textId="77777777" w:rsidR="00382229" w:rsidRPr="008E18DD" w:rsidRDefault="00382229" w:rsidP="002766A6">
            <w:pPr>
              <w:pStyle w:val="TableText"/>
              <w:rPr>
                <w:rFonts w:asciiTheme="minorHAnsi" w:hAnsiTheme="minorHAnsi" w:cstheme="minorHAnsi"/>
                <w:szCs w:val="22"/>
                <w:lang w:eastAsia="zh-CN"/>
              </w:rPr>
            </w:pPr>
            <w:r w:rsidRPr="008E18DD">
              <w:rPr>
                <w:rFonts w:asciiTheme="minorHAnsi" w:eastAsia="Microsoft YaHei" w:hAnsiTheme="minorHAnsi" w:cstheme="minorHAnsi"/>
                <w:szCs w:val="22"/>
                <w:lang w:eastAsia="zh-CN"/>
              </w:rPr>
              <w:t>表示可能的结果补语</w:t>
            </w:r>
          </w:p>
          <w:p w14:paraId="3977182E" w14:textId="10CAF6B6" w:rsidR="00382229" w:rsidRPr="008E18DD" w:rsidRDefault="00382229" w:rsidP="002766A6">
            <w:pPr>
              <w:pStyle w:val="TableText"/>
              <w:rPr>
                <w:rFonts w:asciiTheme="minorHAnsi" w:hAnsiTheme="minorHAnsi" w:cstheme="minorHAnsi"/>
                <w:szCs w:val="22"/>
                <w:lang w:eastAsia="zh-CN"/>
              </w:rPr>
            </w:pPr>
            <w:r w:rsidRPr="008E18DD">
              <w:rPr>
                <w:rFonts w:asciiTheme="minorHAnsi" w:eastAsia="Microsoft YaHei" w:hAnsiTheme="minorHAnsi" w:cstheme="minorHAnsi"/>
                <w:szCs w:val="22"/>
                <w:lang w:eastAsia="zh-CN"/>
              </w:rPr>
              <w:t>他看得懂中文</w:t>
            </w:r>
            <w:r w:rsidR="00FD2E2E">
              <w:rPr>
                <w:rFonts w:asciiTheme="minorHAnsi" w:eastAsia="Microsoft YaHei" w:hAnsiTheme="minorHAnsi" w:cstheme="minorHAnsi"/>
                <w:szCs w:val="22"/>
                <w:lang w:eastAsia="zh-CN"/>
              </w:rPr>
              <w:t xml:space="preserve"> </w:t>
            </w:r>
            <w:r w:rsidRPr="008E18DD">
              <w:rPr>
                <w:rFonts w:asciiTheme="minorHAnsi" w:hAnsiTheme="minorHAnsi" w:cstheme="minorHAnsi"/>
                <w:szCs w:val="22"/>
                <w:lang w:eastAsia="zh-CN"/>
              </w:rPr>
              <w:t>He can read Chinese.</w:t>
            </w:r>
          </w:p>
          <w:p w14:paraId="28E76D43" w14:textId="7B38D5A0" w:rsidR="00382229" w:rsidRPr="008E18DD" w:rsidRDefault="00382229" w:rsidP="002766A6">
            <w:pPr>
              <w:pStyle w:val="TableText"/>
              <w:rPr>
                <w:rFonts w:asciiTheme="minorHAnsi" w:hAnsiTheme="minorHAnsi" w:cstheme="minorHAnsi"/>
                <w:szCs w:val="22"/>
                <w:lang w:eastAsia="zh-CN"/>
              </w:rPr>
            </w:pPr>
            <w:r w:rsidRPr="008E18DD">
              <w:rPr>
                <w:rFonts w:asciiTheme="minorHAnsi" w:eastAsia="Microsoft YaHei" w:hAnsiTheme="minorHAnsi" w:cstheme="minorHAnsi"/>
                <w:szCs w:val="22"/>
                <w:lang w:eastAsia="zh-CN"/>
              </w:rPr>
              <w:t>我写不完这么多作业</w:t>
            </w:r>
            <w:r w:rsidR="00FD2E2E">
              <w:rPr>
                <w:rFonts w:asciiTheme="minorHAnsi" w:eastAsia="Microsoft YaHei" w:hAnsiTheme="minorHAnsi" w:cstheme="minorHAnsi"/>
                <w:szCs w:val="22"/>
                <w:lang w:eastAsia="zh-CN"/>
              </w:rPr>
              <w:t xml:space="preserve"> </w:t>
            </w:r>
            <w:r w:rsidRPr="008E18DD">
              <w:rPr>
                <w:rFonts w:asciiTheme="minorHAnsi" w:hAnsiTheme="minorHAnsi" w:cstheme="minorHAnsi"/>
                <w:szCs w:val="22"/>
                <w:lang w:eastAsia="zh-CN"/>
              </w:rPr>
              <w:t>I cannot finish so much homework.</w:t>
            </w:r>
          </w:p>
          <w:p w14:paraId="515760EE" w14:textId="13AA0118" w:rsidR="00382229" w:rsidRPr="008E18DD" w:rsidRDefault="00382229" w:rsidP="002766A6">
            <w:pPr>
              <w:pStyle w:val="TableText"/>
              <w:rPr>
                <w:rFonts w:asciiTheme="minorHAnsi" w:hAnsiTheme="minorHAnsi" w:cstheme="minorHAnsi"/>
                <w:szCs w:val="22"/>
                <w:lang w:eastAsia="zh-CN"/>
              </w:rPr>
            </w:pPr>
            <w:r w:rsidRPr="008E18DD">
              <w:rPr>
                <w:rFonts w:asciiTheme="minorHAnsi" w:eastAsia="Microsoft YaHei" w:hAnsiTheme="minorHAnsi" w:cstheme="minorHAnsi"/>
                <w:szCs w:val="22"/>
                <w:lang w:eastAsia="zh-CN"/>
              </w:rPr>
              <w:t>我什么都看不见</w:t>
            </w:r>
            <w:r w:rsidR="00FD2E2E">
              <w:rPr>
                <w:rFonts w:asciiTheme="minorHAnsi" w:eastAsia="Microsoft YaHei" w:hAnsiTheme="minorHAnsi" w:cstheme="minorHAnsi"/>
                <w:szCs w:val="22"/>
                <w:lang w:eastAsia="zh-CN"/>
              </w:rPr>
              <w:t xml:space="preserve"> </w:t>
            </w:r>
            <w:r w:rsidRPr="008E18DD">
              <w:rPr>
                <w:rFonts w:asciiTheme="minorHAnsi" w:hAnsiTheme="minorHAnsi" w:cstheme="minorHAnsi"/>
                <w:szCs w:val="22"/>
                <w:lang w:eastAsia="zh-CN"/>
              </w:rPr>
              <w:t>I cannot see anything.</w:t>
            </w:r>
          </w:p>
          <w:p w14:paraId="202E7024" w14:textId="0F6B3EB9" w:rsidR="00382229" w:rsidRPr="008E18DD" w:rsidRDefault="00382229" w:rsidP="002766A6">
            <w:pPr>
              <w:pStyle w:val="TableText"/>
              <w:rPr>
                <w:rFonts w:asciiTheme="minorHAnsi" w:hAnsiTheme="minorHAnsi" w:cstheme="minorHAnsi"/>
                <w:szCs w:val="22"/>
                <w:lang w:eastAsia="zh-CN"/>
              </w:rPr>
            </w:pPr>
            <w:r w:rsidRPr="008E18DD">
              <w:rPr>
                <w:rFonts w:asciiTheme="minorHAnsi" w:eastAsia="Microsoft YaHei" w:hAnsiTheme="minorHAnsi" w:cstheme="minorHAnsi"/>
                <w:szCs w:val="22"/>
                <w:lang w:eastAsia="zh-CN"/>
              </w:rPr>
              <w:t>我睡不着</w:t>
            </w:r>
            <w:r w:rsidR="00FD2E2E">
              <w:rPr>
                <w:rFonts w:asciiTheme="minorHAnsi" w:eastAsia="Microsoft YaHei" w:hAnsiTheme="minorHAnsi" w:cstheme="minorHAnsi"/>
                <w:szCs w:val="22"/>
                <w:lang w:eastAsia="zh-CN"/>
              </w:rPr>
              <w:t xml:space="preserve"> </w:t>
            </w:r>
            <w:r w:rsidRPr="008E18DD">
              <w:rPr>
                <w:rFonts w:asciiTheme="minorHAnsi" w:hAnsiTheme="minorHAnsi" w:cstheme="minorHAnsi"/>
                <w:szCs w:val="22"/>
                <w:lang w:eastAsia="zh-CN"/>
              </w:rPr>
              <w:t>I cannot fall sleep.</w:t>
            </w:r>
          </w:p>
          <w:p w14:paraId="3090DB36" w14:textId="066A0C20"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明天的课我上不了</w:t>
            </w:r>
            <w:proofErr w:type="spellEnd"/>
            <w:r w:rsidR="00FD2E2E">
              <w:rPr>
                <w:rFonts w:asciiTheme="minorHAnsi" w:eastAsia="Microsoft YaHei" w:hAnsiTheme="minorHAnsi" w:cstheme="minorHAnsi"/>
                <w:szCs w:val="22"/>
              </w:rPr>
              <w:t xml:space="preserve"> </w:t>
            </w:r>
            <w:r w:rsidRPr="008E18DD">
              <w:rPr>
                <w:rFonts w:asciiTheme="minorHAnsi" w:hAnsiTheme="minorHAnsi" w:cstheme="minorHAnsi"/>
                <w:szCs w:val="22"/>
              </w:rPr>
              <w:t>I cannot go to classes tomorrow.</w:t>
            </w:r>
          </w:p>
        </w:tc>
      </w:tr>
      <w:tr w:rsidR="00382229" w:rsidRPr="008E18DD" w14:paraId="70A8FC2B"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0601D925" w14:textId="21AC1350"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Complements of direction</w:t>
            </w:r>
            <w:r w:rsidR="00DB5D50"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趋向补语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5068517F" w14:textId="55B39C74" w:rsidR="00FD2E2E"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你拿上来</w:t>
            </w:r>
            <w:proofErr w:type="spellEnd"/>
            <w:r w:rsidR="00FD2E2E">
              <w:rPr>
                <w:rFonts w:asciiTheme="minorHAnsi" w:eastAsia="Microsoft YaHei" w:hAnsiTheme="minorHAnsi" w:cstheme="minorHAnsi"/>
                <w:szCs w:val="22"/>
              </w:rPr>
              <w:t xml:space="preserve"> </w:t>
            </w:r>
            <w:r w:rsidRPr="008E18DD">
              <w:rPr>
                <w:rFonts w:asciiTheme="minorHAnsi" w:hAnsiTheme="minorHAnsi" w:cstheme="minorHAnsi"/>
                <w:szCs w:val="22"/>
              </w:rPr>
              <w:t>You take it up.</w:t>
            </w:r>
          </w:p>
          <w:p w14:paraId="0FF418DE" w14:textId="39948031"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坐下来，慢慢说</w:t>
            </w:r>
            <w:proofErr w:type="spellEnd"/>
            <w:r w:rsidR="00FD2E2E">
              <w:rPr>
                <w:rFonts w:asciiTheme="minorHAnsi" w:eastAsia="Microsoft YaHei" w:hAnsiTheme="minorHAnsi" w:cstheme="minorHAnsi"/>
                <w:szCs w:val="22"/>
              </w:rPr>
              <w:t xml:space="preserve"> </w:t>
            </w:r>
            <w:r w:rsidRPr="008E18DD">
              <w:rPr>
                <w:rFonts w:asciiTheme="minorHAnsi" w:hAnsiTheme="minorHAnsi" w:cstheme="minorHAnsi"/>
                <w:szCs w:val="22"/>
              </w:rPr>
              <w:t>Sit down and talk slowly.</w:t>
            </w:r>
          </w:p>
          <w:p w14:paraId="15F3CC50" w14:textId="298C9479" w:rsidR="003E6091" w:rsidRDefault="00382229" w:rsidP="002766A6">
            <w:pPr>
              <w:pStyle w:val="TableText"/>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进来</w:t>
            </w:r>
            <w:proofErr w:type="spellEnd"/>
            <w:r w:rsidRPr="008E18DD">
              <w:rPr>
                <w:rFonts w:asciiTheme="minorHAnsi" w:hAnsiTheme="minorHAnsi" w:cstheme="minorHAnsi"/>
                <w:szCs w:val="22"/>
              </w:rPr>
              <w:t xml:space="preserve"> come in</w:t>
            </w:r>
            <w:r w:rsidR="00C807A9">
              <w:rPr>
                <w:rFonts w:asciiTheme="minorHAnsi" w:hAnsiTheme="minorHAnsi" w:cstheme="minorHAnsi"/>
                <w:szCs w:val="22"/>
              </w:rPr>
              <w:t xml:space="preserve">, </w:t>
            </w:r>
            <w:proofErr w:type="spellStart"/>
            <w:r w:rsidRPr="008E18DD">
              <w:rPr>
                <w:rFonts w:asciiTheme="minorHAnsi" w:eastAsia="Microsoft YaHei" w:hAnsiTheme="minorHAnsi" w:cstheme="minorHAnsi"/>
                <w:szCs w:val="22"/>
              </w:rPr>
              <w:t>出来</w:t>
            </w:r>
            <w:proofErr w:type="spellEnd"/>
            <w:r w:rsidRPr="008E18DD">
              <w:rPr>
                <w:rFonts w:asciiTheme="minorHAnsi" w:hAnsiTheme="minorHAnsi" w:cstheme="minorHAnsi"/>
                <w:szCs w:val="22"/>
              </w:rPr>
              <w:t xml:space="preserve"> come out</w:t>
            </w:r>
            <w:r w:rsidR="00C807A9">
              <w:rPr>
                <w:rFonts w:asciiTheme="minorHAnsi" w:hAnsiTheme="minorHAnsi" w:cstheme="minorHAnsi"/>
                <w:szCs w:val="22"/>
              </w:rPr>
              <w:t xml:space="preserve">, </w:t>
            </w:r>
            <w:proofErr w:type="spellStart"/>
            <w:r w:rsidRPr="008E18DD">
              <w:rPr>
                <w:rFonts w:asciiTheme="minorHAnsi" w:eastAsia="Microsoft YaHei" w:hAnsiTheme="minorHAnsi" w:cstheme="minorHAnsi"/>
                <w:szCs w:val="22"/>
              </w:rPr>
              <w:t>回来</w:t>
            </w:r>
            <w:proofErr w:type="spellEnd"/>
            <w:r w:rsidRPr="008E18DD">
              <w:rPr>
                <w:rFonts w:asciiTheme="minorHAnsi" w:hAnsiTheme="minorHAnsi" w:cstheme="minorHAnsi"/>
                <w:szCs w:val="22"/>
              </w:rPr>
              <w:t xml:space="preserve"> come back</w:t>
            </w:r>
            <w:r w:rsidR="00C807A9">
              <w:rPr>
                <w:rFonts w:asciiTheme="minorHAnsi" w:hAnsiTheme="minorHAnsi" w:cstheme="minorHAnsi"/>
                <w:szCs w:val="22"/>
              </w:rPr>
              <w:t xml:space="preserve">, </w:t>
            </w:r>
            <w:proofErr w:type="spellStart"/>
            <w:r w:rsidRPr="008E18DD">
              <w:rPr>
                <w:rFonts w:asciiTheme="minorHAnsi" w:eastAsia="Microsoft YaHei" w:hAnsiTheme="minorHAnsi" w:cstheme="minorHAnsi"/>
                <w:szCs w:val="22"/>
              </w:rPr>
              <w:t>过来</w:t>
            </w:r>
            <w:proofErr w:type="spellEnd"/>
            <w:r w:rsidRPr="008E18DD">
              <w:rPr>
                <w:rFonts w:asciiTheme="minorHAnsi" w:hAnsiTheme="minorHAnsi" w:cstheme="minorHAnsi"/>
                <w:szCs w:val="22"/>
              </w:rPr>
              <w:t xml:space="preserve"> come over, </w:t>
            </w:r>
            <w:proofErr w:type="spellStart"/>
            <w:r w:rsidRPr="008E18DD">
              <w:rPr>
                <w:rFonts w:asciiTheme="minorHAnsi" w:eastAsia="Microsoft YaHei" w:hAnsiTheme="minorHAnsi" w:cstheme="minorHAnsi"/>
                <w:szCs w:val="22"/>
              </w:rPr>
              <w:t>上去</w:t>
            </w:r>
            <w:proofErr w:type="spellEnd"/>
            <w:r w:rsidRPr="008E18DD">
              <w:rPr>
                <w:rFonts w:asciiTheme="minorHAnsi" w:hAnsiTheme="minorHAnsi" w:cstheme="minorHAnsi"/>
                <w:szCs w:val="22"/>
              </w:rPr>
              <w:t xml:space="preserve">go up, </w:t>
            </w:r>
            <w:proofErr w:type="spellStart"/>
            <w:r w:rsidRPr="008E18DD">
              <w:rPr>
                <w:rFonts w:asciiTheme="minorHAnsi" w:eastAsia="Microsoft YaHei" w:hAnsiTheme="minorHAnsi" w:cstheme="minorHAnsi"/>
                <w:szCs w:val="22"/>
              </w:rPr>
              <w:t>下去</w:t>
            </w:r>
            <w:proofErr w:type="spellEnd"/>
            <w:r w:rsidRPr="008E18DD">
              <w:rPr>
                <w:rFonts w:asciiTheme="minorHAnsi" w:hAnsiTheme="minorHAnsi" w:cstheme="minorHAnsi"/>
                <w:szCs w:val="22"/>
              </w:rPr>
              <w:t xml:space="preserve"> go down</w:t>
            </w:r>
            <w:r w:rsidR="003E6091">
              <w:rPr>
                <w:rFonts w:asciiTheme="minorHAnsi" w:hAnsiTheme="minorHAnsi" w:cstheme="minorHAnsi"/>
                <w:szCs w:val="22"/>
              </w:rPr>
              <w:t>,</w:t>
            </w:r>
          </w:p>
          <w:p w14:paraId="0B192842" w14:textId="50B721D9" w:rsidR="003E6091"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进来</w:t>
            </w:r>
            <w:proofErr w:type="spellEnd"/>
            <w:r w:rsidRPr="008E18DD">
              <w:rPr>
                <w:rFonts w:asciiTheme="minorHAnsi" w:hAnsiTheme="minorHAnsi" w:cstheme="minorHAnsi"/>
                <w:szCs w:val="22"/>
              </w:rPr>
              <w:t xml:space="preserve"> come in</w:t>
            </w:r>
            <w:r w:rsidR="00C807A9">
              <w:rPr>
                <w:rFonts w:asciiTheme="minorHAnsi" w:hAnsiTheme="minorHAnsi" w:cstheme="minorHAnsi"/>
                <w:szCs w:val="22"/>
              </w:rPr>
              <w:t xml:space="preserve">, </w:t>
            </w:r>
            <w:proofErr w:type="spellStart"/>
            <w:r w:rsidRPr="008E18DD">
              <w:rPr>
                <w:rFonts w:asciiTheme="minorHAnsi" w:eastAsia="Microsoft YaHei" w:hAnsiTheme="minorHAnsi" w:cstheme="minorHAnsi"/>
                <w:szCs w:val="22"/>
              </w:rPr>
              <w:t>进去</w:t>
            </w:r>
            <w:proofErr w:type="spellEnd"/>
            <w:r w:rsidRPr="008E18DD">
              <w:rPr>
                <w:rFonts w:asciiTheme="minorHAnsi" w:hAnsiTheme="minorHAnsi" w:cstheme="minorHAnsi"/>
                <w:szCs w:val="22"/>
              </w:rPr>
              <w:t xml:space="preserve"> go in</w:t>
            </w:r>
            <w:r w:rsidR="00C807A9">
              <w:rPr>
                <w:rFonts w:asciiTheme="minorHAnsi" w:hAnsiTheme="minorHAnsi" w:cstheme="minorHAnsi"/>
                <w:szCs w:val="22"/>
              </w:rPr>
              <w:t xml:space="preserve">, </w:t>
            </w:r>
            <w:proofErr w:type="spellStart"/>
            <w:r w:rsidRPr="008E18DD">
              <w:rPr>
                <w:rFonts w:asciiTheme="minorHAnsi" w:eastAsia="Microsoft YaHei" w:hAnsiTheme="minorHAnsi" w:cstheme="minorHAnsi"/>
                <w:szCs w:val="22"/>
              </w:rPr>
              <w:t>出去</w:t>
            </w:r>
            <w:proofErr w:type="spellEnd"/>
            <w:r w:rsidRPr="008E18DD">
              <w:rPr>
                <w:rFonts w:asciiTheme="minorHAnsi" w:hAnsiTheme="minorHAnsi" w:cstheme="minorHAnsi"/>
                <w:szCs w:val="22"/>
              </w:rPr>
              <w:t xml:space="preserve"> go out</w:t>
            </w:r>
            <w:r w:rsidR="003E6091">
              <w:rPr>
                <w:rFonts w:asciiTheme="minorHAnsi" w:hAnsiTheme="minorHAnsi" w:cstheme="minorHAnsi"/>
                <w:szCs w:val="22"/>
              </w:rPr>
              <w:t>,</w:t>
            </w:r>
          </w:p>
          <w:p w14:paraId="226AA782" w14:textId="380765F9"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回去</w:t>
            </w:r>
            <w:proofErr w:type="spellEnd"/>
            <w:r w:rsidRPr="008E18DD">
              <w:rPr>
                <w:rFonts w:asciiTheme="minorHAnsi" w:hAnsiTheme="minorHAnsi" w:cstheme="minorHAnsi"/>
                <w:szCs w:val="22"/>
              </w:rPr>
              <w:t xml:space="preserve"> go back</w:t>
            </w:r>
            <w:r w:rsidR="00C807A9">
              <w:rPr>
                <w:rFonts w:asciiTheme="minorHAnsi" w:hAnsiTheme="minorHAnsi" w:cstheme="minorHAnsi"/>
                <w:szCs w:val="22"/>
              </w:rPr>
              <w:t xml:space="preserve">, </w:t>
            </w:r>
            <w:proofErr w:type="spellStart"/>
            <w:r w:rsidRPr="008E18DD">
              <w:rPr>
                <w:rFonts w:asciiTheme="minorHAnsi" w:eastAsia="Microsoft YaHei" w:hAnsiTheme="minorHAnsi" w:cstheme="minorHAnsi"/>
                <w:szCs w:val="22"/>
              </w:rPr>
              <w:t>过去</w:t>
            </w:r>
            <w:proofErr w:type="spellEnd"/>
            <w:r w:rsidRPr="008E18DD">
              <w:rPr>
                <w:rFonts w:asciiTheme="minorHAnsi" w:hAnsiTheme="minorHAnsi" w:cstheme="minorHAnsi"/>
                <w:szCs w:val="22"/>
              </w:rPr>
              <w:t xml:space="preserve"> go over</w:t>
            </w:r>
          </w:p>
        </w:tc>
      </w:tr>
      <w:tr w:rsidR="00382229" w:rsidRPr="008E18DD" w14:paraId="3FD5482C"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1DDEE493" w14:textId="7E050473"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Complements of degree</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程度补语</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0AF3A50F" w14:textId="1677B4B2"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他跑得很快</w:t>
            </w:r>
            <w:proofErr w:type="spellEnd"/>
            <w:r w:rsidR="003E6091">
              <w:rPr>
                <w:rFonts w:asciiTheme="minorHAnsi" w:eastAsia="Microsoft YaHei" w:hAnsiTheme="minorHAnsi" w:cstheme="minorHAnsi"/>
                <w:szCs w:val="22"/>
              </w:rPr>
              <w:t xml:space="preserve"> </w:t>
            </w:r>
            <w:proofErr w:type="spellStart"/>
            <w:r w:rsidRPr="008E18DD">
              <w:rPr>
                <w:rFonts w:asciiTheme="minorHAnsi" w:eastAsia="Microsoft YaHei" w:hAnsiTheme="minorHAnsi" w:cstheme="minorHAnsi"/>
                <w:szCs w:val="22"/>
              </w:rPr>
              <w:t>他跑步跑得很快</w:t>
            </w:r>
            <w:proofErr w:type="spellEnd"/>
            <w:r w:rsidR="003E6091">
              <w:rPr>
                <w:rFonts w:asciiTheme="minorHAnsi" w:eastAsia="Microsoft YaHei" w:hAnsiTheme="minorHAnsi" w:cstheme="minorHAnsi"/>
                <w:szCs w:val="22"/>
              </w:rPr>
              <w:t xml:space="preserve"> </w:t>
            </w:r>
            <w:r w:rsidRPr="008E18DD">
              <w:rPr>
                <w:rFonts w:asciiTheme="minorHAnsi" w:hAnsiTheme="minorHAnsi" w:cstheme="minorHAnsi"/>
                <w:szCs w:val="22"/>
              </w:rPr>
              <w:t>He runs fast.</w:t>
            </w:r>
          </w:p>
          <w:p w14:paraId="400FF921" w14:textId="2C93B405"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她考得不太好</w:t>
            </w:r>
            <w:proofErr w:type="spellEnd"/>
            <w:r w:rsidR="003E6091">
              <w:rPr>
                <w:rFonts w:asciiTheme="minorHAnsi" w:eastAsia="Microsoft YaHei" w:hAnsiTheme="minorHAnsi" w:cstheme="minorHAnsi"/>
                <w:szCs w:val="22"/>
              </w:rPr>
              <w:t xml:space="preserve"> </w:t>
            </w:r>
            <w:r w:rsidRPr="008E18DD">
              <w:rPr>
                <w:rFonts w:asciiTheme="minorHAnsi" w:hAnsiTheme="minorHAnsi" w:cstheme="minorHAnsi"/>
                <w:szCs w:val="22"/>
              </w:rPr>
              <w:t>He didn’t do well in the test.</w:t>
            </w:r>
          </w:p>
        </w:tc>
      </w:tr>
      <w:tr w:rsidR="00382229" w:rsidRPr="008E18DD" w14:paraId="6BB47C5C"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tcPr>
          <w:p w14:paraId="1E41809D" w14:textId="385C2F64"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lastRenderedPageBreak/>
              <w:t>The “</w:t>
            </w:r>
            <w:proofErr w:type="spellStart"/>
            <w:r w:rsidRPr="008E18DD">
              <w:rPr>
                <w:rFonts w:asciiTheme="minorHAnsi" w:hAnsiTheme="minorHAnsi" w:cstheme="minorHAnsi"/>
                <w:szCs w:val="22"/>
              </w:rPr>
              <w:t>ba</w:t>
            </w:r>
            <w:proofErr w:type="spellEnd"/>
            <w:r w:rsidRPr="008E18DD">
              <w:rPr>
                <w:rFonts w:asciiTheme="minorHAnsi" w:hAnsiTheme="minorHAnsi" w:cstheme="minorHAnsi"/>
                <w:szCs w:val="22"/>
              </w:rPr>
              <w:t>” sentences</w:t>
            </w:r>
            <w:r w:rsidR="001F4A27" w:rsidRPr="008E18DD">
              <w:rPr>
                <w:rFonts w:asciiTheme="minorHAnsi" w:hAnsiTheme="minorHAnsi" w:cstheme="minorHAnsi"/>
                <w:szCs w:val="22"/>
              </w:rPr>
              <w:t xml:space="preserve"> </w:t>
            </w:r>
            <w:r w:rsidRPr="008E18DD">
              <w:rPr>
                <w:rFonts w:asciiTheme="minorHAnsi" w:hAnsiTheme="minorHAnsi" w:cstheme="minorHAnsi"/>
                <w:b w:val="0"/>
                <w:bCs/>
                <w:szCs w:val="22"/>
              </w:rPr>
              <w:t>“</w:t>
            </w:r>
            <w:r w:rsidRPr="008E18DD">
              <w:rPr>
                <w:rFonts w:asciiTheme="minorHAnsi" w:eastAsia="Microsoft YaHei" w:hAnsiTheme="minorHAnsi" w:cstheme="minorHAnsi"/>
                <w:b w:val="0"/>
                <w:bCs/>
                <w:szCs w:val="22"/>
                <w:lang w:val="en-US"/>
              </w:rPr>
              <w:t>把</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字句</w:t>
            </w:r>
            <w:proofErr w:type="spellEnd"/>
          </w:p>
          <w:p w14:paraId="51EFD3B0"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b w:val="0"/>
                <w:bCs/>
                <w:szCs w:val="22"/>
              </w:rPr>
              <w:t>Ba is used as a proposition followed by an object and a verb to emphasise how a person or a thing is “being acted on”</w:t>
            </w:r>
          </w:p>
        </w:tc>
        <w:tc>
          <w:tcPr>
            <w:tcW w:w="5540" w:type="dxa"/>
            <w:tcBorders>
              <w:top w:val="single" w:sz="4" w:space="0" w:color="auto"/>
              <w:left w:val="single" w:sz="4" w:space="0" w:color="auto"/>
              <w:bottom w:val="single" w:sz="4" w:space="0" w:color="auto"/>
              <w:right w:val="single" w:sz="4" w:space="0" w:color="auto"/>
            </w:tcBorders>
            <w:hideMark/>
          </w:tcPr>
          <w:p w14:paraId="7898D9CE" w14:textId="21917E77"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我把头发剪短了</w:t>
            </w:r>
            <w:proofErr w:type="spellEnd"/>
            <w:r w:rsidR="003E6091">
              <w:rPr>
                <w:rFonts w:asciiTheme="minorHAnsi" w:eastAsia="Microsoft YaHei" w:hAnsiTheme="minorHAnsi" w:cstheme="minorHAnsi"/>
                <w:szCs w:val="22"/>
              </w:rPr>
              <w:t xml:space="preserve"> </w:t>
            </w:r>
            <w:r w:rsidRPr="008E18DD">
              <w:rPr>
                <w:rFonts w:asciiTheme="minorHAnsi" w:hAnsiTheme="minorHAnsi" w:cstheme="minorHAnsi"/>
                <w:szCs w:val="22"/>
              </w:rPr>
              <w:t>I cut my hair short.</w:t>
            </w:r>
          </w:p>
          <w:p w14:paraId="1AE8AFFF" w14:textId="4931F391"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lang w:eastAsia="zh-CN"/>
              </w:rPr>
              <w:t>我把车停在学校停车场了</w:t>
            </w:r>
            <w:r w:rsidR="003E6091">
              <w:rPr>
                <w:rFonts w:asciiTheme="minorHAnsi" w:eastAsia="Microsoft YaHei" w:hAnsiTheme="minorHAnsi" w:cstheme="minorHAnsi"/>
                <w:szCs w:val="22"/>
                <w:lang w:eastAsia="zh-CN"/>
              </w:rPr>
              <w:t xml:space="preserve"> </w:t>
            </w:r>
            <w:r w:rsidRPr="008E18DD">
              <w:rPr>
                <w:rFonts w:asciiTheme="minorHAnsi" w:hAnsiTheme="minorHAnsi" w:cstheme="minorHAnsi"/>
                <w:szCs w:val="22"/>
              </w:rPr>
              <w:t>I have parked my car at the school car park.</w:t>
            </w:r>
          </w:p>
        </w:tc>
      </w:tr>
      <w:tr w:rsidR="00382229" w:rsidRPr="008E18DD" w14:paraId="4C5E3323"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0613D481" w14:textId="4392E8DE"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Notional passive (passive voice)</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意义上的被动句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41CC0EBD" w14:textId="3DC5CE72"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电脑修好了</w:t>
            </w:r>
            <w:proofErr w:type="spellEnd"/>
            <w:r w:rsidR="003E6091">
              <w:rPr>
                <w:rFonts w:asciiTheme="minorHAnsi" w:eastAsia="Microsoft YaHei" w:hAnsiTheme="minorHAnsi" w:cstheme="minorHAnsi"/>
                <w:szCs w:val="22"/>
              </w:rPr>
              <w:t xml:space="preserve"> </w:t>
            </w:r>
            <w:proofErr w:type="gramStart"/>
            <w:r w:rsidRPr="008E18DD">
              <w:rPr>
                <w:rFonts w:asciiTheme="minorHAnsi" w:hAnsiTheme="minorHAnsi" w:cstheme="minorHAnsi"/>
                <w:szCs w:val="22"/>
              </w:rPr>
              <w:t>The</w:t>
            </w:r>
            <w:proofErr w:type="gramEnd"/>
            <w:r w:rsidRPr="008E18DD">
              <w:rPr>
                <w:rFonts w:asciiTheme="minorHAnsi" w:hAnsiTheme="minorHAnsi" w:cstheme="minorHAnsi"/>
                <w:szCs w:val="22"/>
              </w:rPr>
              <w:t xml:space="preserve"> computer has been fixed.</w:t>
            </w:r>
          </w:p>
        </w:tc>
      </w:tr>
      <w:tr w:rsidR="00382229" w:rsidRPr="008E18DD" w14:paraId="273DA28E" w14:textId="77777777" w:rsidTr="002766A6">
        <w:tblPrEx>
          <w:jc w:val="center"/>
        </w:tblPrEx>
        <w:trPr>
          <w:cantSplit/>
          <w:jc w:val="center"/>
        </w:trPr>
        <w:tc>
          <w:tcPr>
            <w:tcW w:w="3532" w:type="dxa"/>
            <w:tcBorders>
              <w:top w:val="single" w:sz="4" w:space="0" w:color="auto"/>
              <w:left w:val="single" w:sz="4" w:space="0" w:color="auto"/>
              <w:bottom w:val="single" w:sz="4" w:space="0" w:color="auto"/>
              <w:right w:val="single" w:sz="4" w:space="0" w:color="auto"/>
            </w:tcBorders>
            <w:hideMark/>
          </w:tcPr>
          <w:p w14:paraId="54DCB4AF" w14:textId="57FEC03F" w:rsidR="00382229" w:rsidRPr="008E18DD" w:rsidRDefault="00382229" w:rsidP="002766A6">
            <w:pPr>
              <w:pStyle w:val="TableTextBold0"/>
              <w:spacing w:before="40" w:after="40"/>
              <w:rPr>
                <w:rFonts w:asciiTheme="minorHAnsi" w:hAnsiTheme="minorHAnsi" w:cstheme="minorHAnsi"/>
                <w:szCs w:val="22"/>
              </w:rPr>
            </w:pPr>
            <w:r w:rsidRPr="008E18DD">
              <w:rPr>
                <w:rFonts w:asciiTheme="minorHAnsi" w:hAnsiTheme="minorHAnsi" w:cstheme="minorHAnsi"/>
                <w:szCs w:val="22"/>
              </w:rPr>
              <w:t>The “</w:t>
            </w:r>
            <w:proofErr w:type="spellStart"/>
            <w:r w:rsidRPr="008E18DD">
              <w:rPr>
                <w:rFonts w:asciiTheme="minorHAnsi" w:hAnsiTheme="minorHAnsi" w:cstheme="minorHAnsi"/>
                <w:szCs w:val="22"/>
              </w:rPr>
              <w:t>bei</w:t>
            </w:r>
            <w:proofErr w:type="spellEnd"/>
            <w:r w:rsidRPr="008E18DD">
              <w:rPr>
                <w:rFonts w:asciiTheme="minorHAnsi" w:hAnsiTheme="minorHAnsi" w:cstheme="minorHAnsi"/>
                <w:szCs w:val="22"/>
              </w:rPr>
              <w:t>” sentences</w:t>
            </w:r>
          </w:p>
          <w:p w14:paraId="320C77CA" w14:textId="0BE2F130"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b w:val="0"/>
                <w:bCs/>
                <w:szCs w:val="22"/>
              </w:rPr>
              <w:t>“</w:t>
            </w:r>
            <w:r w:rsidRPr="008E18DD">
              <w:rPr>
                <w:rFonts w:asciiTheme="minorHAnsi" w:eastAsia="Microsoft YaHei" w:hAnsiTheme="minorHAnsi" w:cstheme="minorHAnsi"/>
                <w:b w:val="0"/>
                <w:bCs/>
                <w:szCs w:val="22"/>
                <w:lang w:val="en-US"/>
              </w:rPr>
              <w:t>被</w:t>
            </w:r>
            <w:r w:rsidRPr="008E18DD">
              <w:rPr>
                <w:rFonts w:asciiTheme="minorHAnsi" w:hAnsiTheme="minorHAnsi" w:cstheme="minorHAnsi"/>
                <w:b w:val="0"/>
                <w:bCs/>
                <w:szCs w:val="22"/>
              </w:rPr>
              <w:t>”</w:t>
            </w:r>
            <w:proofErr w:type="spellStart"/>
            <w:r w:rsidRPr="008E18DD">
              <w:rPr>
                <w:rFonts w:asciiTheme="minorHAnsi" w:eastAsia="Microsoft YaHei" w:hAnsiTheme="minorHAnsi" w:cstheme="minorHAnsi"/>
                <w:b w:val="0"/>
                <w:bCs/>
                <w:szCs w:val="22"/>
                <w:lang w:val="en-US"/>
              </w:rPr>
              <w:t>动句</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235C4E89" w14:textId="0DE88070" w:rsidR="00382229" w:rsidRPr="008E18DD" w:rsidRDefault="00382229" w:rsidP="002766A6">
            <w:pPr>
              <w:pStyle w:val="TableText"/>
              <w:rPr>
                <w:rFonts w:asciiTheme="minorHAnsi" w:hAnsiTheme="minorHAnsi" w:cstheme="minorHAnsi"/>
                <w:szCs w:val="22"/>
              </w:rPr>
            </w:pPr>
            <w:proofErr w:type="spellStart"/>
            <w:r w:rsidRPr="008E18DD">
              <w:rPr>
                <w:rFonts w:asciiTheme="minorHAnsi" w:eastAsia="Microsoft YaHei" w:hAnsiTheme="minorHAnsi" w:cstheme="minorHAnsi"/>
                <w:szCs w:val="22"/>
              </w:rPr>
              <w:t>我的照相机被他</w:t>
            </w:r>
            <w:proofErr w:type="spellEnd"/>
            <w:r w:rsidR="00C807A9">
              <w:rPr>
                <w:rFonts w:asciiTheme="minorHAnsi" w:eastAsia="Microsoft YaHei" w:hAnsiTheme="minorHAnsi" w:cstheme="minorHAnsi"/>
                <w:szCs w:val="22"/>
              </w:rPr>
              <w:t xml:space="preserve"> (</w:t>
            </w:r>
            <w:r w:rsidRPr="008E18DD">
              <w:rPr>
                <w:rFonts w:asciiTheme="minorHAnsi" w:hAnsiTheme="minorHAnsi" w:cstheme="minorHAnsi"/>
                <w:szCs w:val="22"/>
              </w:rPr>
              <w:t>doer</w:t>
            </w:r>
            <w:r w:rsidRPr="008E18DD">
              <w:rPr>
                <w:rFonts w:asciiTheme="minorHAnsi" w:eastAsia="Microsoft YaHei" w:hAnsiTheme="minorHAnsi" w:cstheme="minorHAnsi"/>
                <w:szCs w:val="22"/>
              </w:rPr>
              <w:t>）</w:t>
            </w:r>
            <w:proofErr w:type="spellStart"/>
            <w:r w:rsidRPr="008E18DD">
              <w:rPr>
                <w:rFonts w:asciiTheme="minorHAnsi" w:eastAsia="Microsoft YaHei" w:hAnsiTheme="minorHAnsi" w:cstheme="minorHAnsi"/>
                <w:szCs w:val="22"/>
              </w:rPr>
              <w:t>摔坏了</w:t>
            </w:r>
            <w:proofErr w:type="spellEnd"/>
            <w:r w:rsidR="00C807A9">
              <w:rPr>
                <w:rFonts w:asciiTheme="minorHAnsi" w:eastAsia="Microsoft YaHei" w:hAnsiTheme="minorHAnsi" w:cstheme="minorHAnsi"/>
                <w:szCs w:val="22"/>
              </w:rPr>
              <w:t xml:space="preserve"> (</w:t>
            </w:r>
            <w:r w:rsidRPr="008E18DD">
              <w:rPr>
                <w:rFonts w:asciiTheme="minorHAnsi" w:hAnsiTheme="minorHAnsi" w:cstheme="minorHAnsi"/>
                <w:szCs w:val="22"/>
              </w:rPr>
              <w:t>indicating the result of an action</w:t>
            </w:r>
            <w:r w:rsidR="003E6091">
              <w:rPr>
                <w:rFonts w:asciiTheme="minorHAnsi" w:hAnsiTheme="minorHAnsi" w:cstheme="minorHAnsi"/>
                <w:szCs w:val="22"/>
              </w:rPr>
              <w:t xml:space="preserve">) </w:t>
            </w:r>
            <w:r w:rsidRPr="008E18DD">
              <w:rPr>
                <w:rFonts w:asciiTheme="minorHAnsi" w:hAnsiTheme="minorHAnsi" w:cstheme="minorHAnsi"/>
                <w:szCs w:val="22"/>
              </w:rPr>
              <w:t>My camera has been broken by him.</w:t>
            </w:r>
          </w:p>
        </w:tc>
      </w:tr>
      <w:tr w:rsidR="00382229" w:rsidRPr="008E18DD" w14:paraId="5E3D06A9" w14:textId="77777777" w:rsidTr="00C807A9">
        <w:tblPrEx>
          <w:jc w:val="center"/>
        </w:tblPrEx>
        <w:trPr>
          <w:jc w:val="center"/>
        </w:trPr>
        <w:tc>
          <w:tcPr>
            <w:tcW w:w="3532" w:type="dxa"/>
            <w:tcBorders>
              <w:top w:val="single" w:sz="4" w:space="0" w:color="auto"/>
              <w:left w:val="single" w:sz="4" w:space="0" w:color="auto"/>
              <w:bottom w:val="single" w:sz="4" w:space="0" w:color="auto"/>
              <w:right w:val="single" w:sz="4" w:space="0" w:color="auto"/>
            </w:tcBorders>
            <w:hideMark/>
          </w:tcPr>
          <w:p w14:paraId="77908803" w14:textId="77777777" w:rsidR="00382229" w:rsidRPr="008E18DD" w:rsidRDefault="00382229" w:rsidP="002766A6">
            <w:pPr>
              <w:pStyle w:val="TableTextBold0"/>
              <w:spacing w:before="40" w:after="40"/>
              <w:rPr>
                <w:rFonts w:asciiTheme="minorHAnsi" w:hAnsiTheme="minorHAnsi" w:cstheme="minorHAnsi"/>
                <w:b w:val="0"/>
                <w:bCs/>
                <w:szCs w:val="22"/>
              </w:rPr>
            </w:pPr>
            <w:r w:rsidRPr="008E18DD">
              <w:rPr>
                <w:rFonts w:asciiTheme="minorHAnsi" w:hAnsiTheme="minorHAnsi" w:cstheme="minorHAnsi"/>
                <w:szCs w:val="22"/>
              </w:rPr>
              <w:t>Connective words</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连词</w:t>
            </w:r>
            <w:proofErr w:type="spellEnd"/>
            <w:r w:rsidRPr="008E18DD">
              <w:rPr>
                <w:rFonts w:asciiTheme="minorHAnsi" w:hAnsiTheme="minorHAnsi" w:cstheme="minorHAnsi"/>
                <w:b w:val="0"/>
                <w:bCs/>
                <w:szCs w:val="22"/>
              </w:rPr>
              <w:t>/</w:t>
            </w:r>
            <w:proofErr w:type="spellStart"/>
            <w:r w:rsidRPr="008E18DD">
              <w:rPr>
                <w:rFonts w:asciiTheme="minorHAnsi" w:eastAsia="Microsoft YaHei" w:hAnsiTheme="minorHAnsi" w:cstheme="minorHAnsi"/>
                <w:b w:val="0"/>
                <w:bCs/>
                <w:szCs w:val="22"/>
                <w:lang w:val="en-US"/>
              </w:rPr>
              <w:t>关联词</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7EBEC782" w14:textId="1EDEF2DE" w:rsidR="00382229" w:rsidRPr="008E18DD" w:rsidRDefault="00382229" w:rsidP="002766A6">
            <w:pPr>
              <w:pStyle w:val="TableText"/>
              <w:rPr>
                <w:rFonts w:asciiTheme="minorHAnsi" w:hAnsiTheme="minorHAnsi" w:cstheme="minorHAnsi"/>
                <w:szCs w:val="22"/>
              </w:rPr>
            </w:pPr>
            <w:r w:rsidRPr="008E18DD">
              <w:rPr>
                <w:rFonts w:asciiTheme="minorHAnsi" w:eastAsia="Microsoft YaHei" w:hAnsiTheme="minorHAnsi" w:cstheme="minorHAnsi"/>
                <w:szCs w:val="22"/>
              </w:rPr>
              <w:t xml:space="preserve">1. To add </w:t>
            </w:r>
            <w:proofErr w:type="spellStart"/>
            <w:r w:rsidRPr="008E18DD">
              <w:rPr>
                <w:rFonts w:asciiTheme="minorHAnsi" w:eastAsia="Microsoft YaHei" w:hAnsiTheme="minorHAnsi" w:cstheme="minorHAnsi"/>
                <w:szCs w:val="22"/>
              </w:rPr>
              <w:t>表示增加</w:t>
            </w:r>
            <w:proofErr w:type="spellEnd"/>
            <w:r w:rsidR="00C807A9">
              <w:rPr>
                <w:rFonts w:asciiTheme="minorHAnsi" w:eastAsia="Microsoft YaHei" w:hAnsiTheme="minorHAnsi" w:cstheme="minorHAnsi"/>
                <w:szCs w:val="22"/>
              </w:rPr>
              <w:t>:</w:t>
            </w:r>
          </w:p>
          <w:p w14:paraId="77F8C022" w14:textId="6A17F321"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furthermore </w:t>
            </w:r>
            <w:proofErr w:type="spellStart"/>
            <w:r w:rsidRPr="008E18DD">
              <w:rPr>
                <w:rFonts w:asciiTheme="minorHAnsi" w:eastAsia="Microsoft YaHei" w:hAnsiTheme="minorHAnsi" w:cstheme="minorHAnsi"/>
                <w:szCs w:val="22"/>
              </w:rPr>
              <w:t>进一步说</w:t>
            </w:r>
            <w:proofErr w:type="spellEnd"/>
            <w:r w:rsidRPr="008E18DD">
              <w:rPr>
                <w:rFonts w:asciiTheme="minorHAnsi" w:eastAsia="Microsoft YaHei" w:hAnsiTheme="minorHAnsi" w:cstheme="minorHAnsi"/>
                <w:szCs w:val="22"/>
              </w:rPr>
              <w:t>,</w:t>
            </w:r>
          </w:p>
          <w:p w14:paraId="1CEFC693"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2. To contrast </w:t>
            </w:r>
            <w:proofErr w:type="spellStart"/>
            <w:r w:rsidRPr="008E18DD">
              <w:rPr>
                <w:rFonts w:asciiTheme="minorHAnsi" w:eastAsia="Microsoft YaHei" w:hAnsiTheme="minorHAnsi" w:cstheme="minorHAnsi"/>
                <w:szCs w:val="22"/>
              </w:rPr>
              <w:t>比较</w:t>
            </w:r>
            <w:proofErr w:type="spellEnd"/>
            <w:r w:rsidRPr="008E18DD">
              <w:rPr>
                <w:rFonts w:asciiTheme="minorHAnsi" w:eastAsia="Microsoft YaHei" w:hAnsiTheme="minorHAnsi" w:cstheme="minorHAnsi"/>
                <w:szCs w:val="22"/>
              </w:rPr>
              <w:t>:</w:t>
            </w:r>
          </w:p>
          <w:p w14:paraId="35A1B05F" w14:textId="072E8704"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conversely </w:t>
            </w:r>
            <w:proofErr w:type="spellStart"/>
            <w:r w:rsidRPr="008E18DD">
              <w:rPr>
                <w:rFonts w:asciiTheme="minorHAnsi" w:eastAsia="Microsoft YaHei" w:hAnsiTheme="minorHAnsi" w:cstheme="minorHAnsi"/>
                <w:szCs w:val="22"/>
              </w:rPr>
              <w:t>反过来说</w:t>
            </w:r>
            <w:proofErr w:type="spellEnd"/>
            <w:r w:rsidR="00C807A9">
              <w:rPr>
                <w:rFonts w:asciiTheme="minorHAnsi" w:eastAsia="Microsoft YaHei" w:hAnsiTheme="minorHAnsi" w:cstheme="minorHAnsi"/>
                <w:szCs w:val="22"/>
              </w:rPr>
              <w:t>,</w:t>
            </w:r>
          </w:p>
          <w:p w14:paraId="16F8047B" w14:textId="7D173122"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nevertheless </w:t>
            </w:r>
            <w:proofErr w:type="spellStart"/>
            <w:r w:rsidRPr="008E18DD">
              <w:rPr>
                <w:rFonts w:asciiTheme="minorHAnsi" w:eastAsia="Microsoft YaHei" w:hAnsiTheme="minorHAnsi" w:cstheme="minorHAnsi"/>
                <w:szCs w:val="22"/>
              </w:rPr>
              <w:t>不过</w:t>
            </w:r>
            <w:proofErr w:type="spellEnd"/>
            <w:r w:rsidRPr="008E18DD">
              <w:rPr>
                <w:rFonts w:asciiTheme="minorHAnsi" w:eastAsia="Microsoft YaHei" w:hAnsiTheme="minorHAnsi" w:cstheme="minorHAnsi"/>
                <w:szCs w:val="22"/>
              </w:rPr>
              <w:t xml:space="preserve">, </w:t>
            </w:r>
            <w:proofErr w:type="spellStart"/>
            <w:r w:rsidRPr="008E18DD">
              <w:rPr>
                <w:rFonts w:asciiTheme="minorHAnsi" w:eastAsia="Microsoft YaHei" w:hAnsiTheme="minorHAnsi" w:cstheme="minorHAnsi"/>
                <w:szCs w:val="22"/>
              </w:rPr>
              <w:t>并不／却，要不然，否则</w:t>
            </w:r>
            <w:proofErr w:type="spellEnd"/>
          </w:p>
          <w:p w14:paraId="43D09F9A"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3. To emphasise </w:t>
            </w:r>
            <w:proofErr w:type="spellStart"/>
            <w:r w:rsidRPr="008E18DD">
              <w:rPr>
                <w:rFonts w:asciiTheme="minorHAnsi" w:eastAsia="Microsoft YaHei" w:hAnsiTheme="minorHAnsi" w:cstheme="minorHAnsi"/>
                <w:szCs w:val="22"/>
              </w:rPr>
              <w:t>表示强调</w:t>
            </w:r>
            <w:proofErr w:type="spellEnd"/>
            <w:r w:rsidRPr="008E18DD">
              <w:rPr>
                <w:rFonts w:asciiTheme="minorHAnsi" w:eastAsia="Microsoft YaHei" w:hAnsiTheme="minorHAnsi" w:cstheme="minorHAnsi"/>
                <w:szCs w:val="22"/>
              </w:rPr>
              <w:t>:</w:t>
            </w:r>
          </w:p>
          <w:p w14:paraId="3587A446" w14:textId="60FC6A66"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mainly </w:t>
            </w:r>
            <w:proofErr w:type="spellStart"/>
            <w:r w:rsidRPr="008E18DD">
              <w:rPr>
                <w:rFonts w:asciiTheme="minorHAnsi" w:eastAsia="Microsoft YaHei" w:hAnsiTheme="minorHAnsi" w:cstheme="minorHAnsi"/>
                <w:szCs w:val="22"/>
              </w:rPr>
              <w:t>主要的是</w:t>
            </w:r>
            <w:proofErr w:type="spellEnd"/>
            <w:r w:rsidRPr="008E18DD">
              <w:rPr>
                <w:rFonts w:asciiTheme="minorHAnsi" w:eastAsia="Microsoft YaHei" w:hAnsiTheme="minorHAnsi" w:cstheme="minorHAnsi"/>
                <w:szCs w:val="22"/>
              </w:rPr>
              <w:t xml:space="preserve">, especially </w:t>
            </w:r>
            <w:proofErr w:type="spellStart"/>
            <w:r w:rsidRPr="008E18DD">
              <w:rPr>
                <w:rFonts w:asciiTheme="minorHAnsi" w:eastAsia="Microsoft YaHei" w:hAnsiTheme="minorHAnsi" w:cstheme="minorHAnsi"/>
                <w:szCs w:val="22"/>
              </w:rPr>
              <w:t>特别是</w:t>
            </w:r>
            <w:proofErr w:type="spellEnd"/>
            <w:r w:rsidRPr="008E18DD">
              <w:rPr>
                <w:rFonts w:asciiTheme="minorHAnsi" w:eastAsia="Microsoft YaHei" w:hAnsiTheme="minorHAnsi" w:cstheme="minorHAnsi"/>
                <w:szCs w:val="22"/>
              </w:rPr>
              <w:t>,</w:t>
            </w:r>
            <w:proofErr w:type="spellStart"/>
            <w:r w:rsidRPr="008E18DD">
              <w:rPr>
                <w:rFonts w:asciiTheme="minorHAnsi" w:eastAsia="Microsoft YaHei" w:hAnsiTheme="minorHAnsi" w:cstheme="minorHAnsi"/>
                <w:szCs w:val="22"/>
              </w:rPr>
              <w:t>尤其是</w:t>
            </w:r>
            <w:proofErr w:type="spellEnd"/>
            <w:r w:rsidR="003E6091">
              <w:rPr>
                <w:rFonts w:asciiTheme="minorHAnsi" w:eastAsia="Microsoft YaHei" w:hAnsiTheme="minorHAnsi" w:cstheme="minorHAnsi"/>
                <w:szCs w:val="22"/>
              </w:rPr>
              <w:t>,</w:t>
            </w:r>
          </w:p>
          <w:p w14:paraId="699628DA" w14:textId="40DD190F"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w:t>
            </w:r>
            <w:r w:rsidR="003E6091">
              <w:rPr>
                <w:rFonts w:asciiTheme="minorHAnsi" w:eastAsia="Microsoft YaHei" w:hAnsiTheme="minorHAnsi" w:cstheme="minorHAnsi"/>
                <w:szCs w:val="22"/>
              </w:rPr>
              <w:t>o</w:t>
            </w:r>
            <w:r w:rsidRPr="008E18DD">
              <w:rPr>
                <w:rFonts w:asciiTheme="minorHAnsi" w:eastAsia="Microsoft YaHei" w:hAnsiTheme="minorHAnsi" w:cstheme="minorHAnsi"/>
                <w:szCs w:val="22"/>
              </w:rPr>
              <w:t xml:space="preserve">bviously </w:t>
            </w:r>
            <w:proofErr w:type="spellStart"/>
            <w:r w:rsidRPr="008E18DD">
              <w:rPr>
                <w:rFonts w:asciiTheme="minorHAnsi" w:eastAsia="Microsoft YaHei" w:hAnsiTheme="minorHAnsi" w:cstheme="minorHAnsi"/>
                <w:szCs w:val="22"/>
              </w:rPr>
              <w:t>明显地说</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in fact </w:t>
            </w:r>
            <w:proofErr w:type="spellStart"/>
            <w:r w:rsidRPr="008E18DD">
              <w:rPr>
                <w:rFonts w:asciiTheme="minorHAnsi" w:eastAsia="Microsoft YaHei" w:hAnsiTheme="minorHAnsi" w:cstheme="minorHAnsi"/>
                <w:szCs w:val="22"/>
              </w:rPr>
              <w:t>实际上</w:t>
            </w:r>
            <w:proofErr w:type="spellEnd"/>
            <w:r w:rsidRPr="008E18DD">
              <w:rPr>
                <w:rFonts w:asciiTheme="minorHAnsi" w:eastAsia="Microsoft YaHei" w:hAnsiTheme="minorHAnsi" w:cstheme="minorHAnsi"/>
                <w:szCs w:val="22"/>
              </w:rPr>
              <w:t>,</w:t>
            </w:r>
          </w:p>
          <w:p w14:paraId="2FB5D64A" w14:textId="40AA1FFE"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in any case, </w:t>
            </w:r>
            <w:proofErr w:type="spellStart"/>
            <w:r w:rsidRPr="008E18DD">
              <w:rPr>
                <w:rFonts w:asciiTheme="minorHAnsi" w:eastAsia="Microsoft YaHei" w:hAnsiTheme="minorHAnsi" w:cstheme="minorHAnsi"/>
                <w:szCs w:val="22"/>
              </w:rPr>
              <w:t>在任何情况下</w:t>
            </w:r>
            <w:proofErr w:type="spellEnd"/>
            <w:r w:rsidR="003E6091">
              <w:rPr>
                <w:rFonts w:asciiTheme="minorHAnsi" w:eastAsia="Microsoft YaHei" w:hAnsiTheme="minorHAnsi" w:cstheme="minorHAnsi"/>
                <w:szCs w:val="22"/>
              </w:rPr>
              <w:t>,</w:t>
            </w:r>
          </w:p>
          <w:p w14:paraId="6DEAABF2" w14:textId="6FF86AD0"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more importantly </w:t>
            </w:r>
            <w:proofErr w:type="spellStart"/>
            <w:r w:rsidRPr="008E18DD">
              <w:rPr>
                <w:rFonts w:asciiTheme="minorHAnsi" w:eastAsia="Microsoft YaHei" w:hAnsiTheme="minorHAnsi" w:cstheme="minorHAnsi"/>
                <w:szCs w:val="22"/>
              </w:rPr>
              <w:t>更重要的是</w:t>
            </w:r>
            <w:proofErr w:type="spellEnd"/>
            <w:r w:rsidR="003E6091">
              <w:rPr>
                <w:rFonts w:asciiTheme="minorHAnsi" w:eastAsia="Microsoft YaHei" w:hAnsiTheme="minorHAnsi" w:cstheme="minorHAnsi"/>
                <w:szCs w:val="22"/>
              </w:rPr>
              <w:t>,</w:t>
            </w:r>
          </w:p>
          <w:p w14:paraId="5ED365AA" w14:textId="3C348534"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4. To prove </w:t>
            </w:r>
            <w:proofErr w:type="spellStart"/>
            <w:r w:rsidRPr="008E18DD">
              <w:rPr>
                <w:rFonts w:asciiTheme="minorHAnsi" w:eastAsia="Microsoft YaHei" w:hAnsiTheme="minorHAnsi" w:cstheme="minorHAnsi"/>
                <w:szCs w:val="22"/>
              </w:rPr>
              <w:t>证明</w:t>
            </w:r>
            <w:proofErr w:type="spellEnd"/>
            <w:r w:rsidR="003E6091">
              <w:rPr>
                <w:rFonts w:asciiTheme="minorHAnsi" w:eastAsia="Microsoft YaHei" w:hAnsiTheme="minorHAnsi" w:cstheme="minorHAnsi"/>
                <w:szCs w:val="22"/>
              </w:rPr>
              <w:t>:</w:t>
            </w:r>
          </w:p>
          <w:p w14:paraId="00401E5A" w14:textId="2601DBF8"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because </w:t>
            </w:r>
            <w:proofErr w:type="spellStart"/>
            <w:r w:rsidRPr="008E18DD">
              <w:rPr>
                <w:rFonts w:asciiTheme="minorHAnsi" w:eastAsia="Microsoft YaHei" w:hAnsiTheme="minorHAnsi" w:cstheme="minorHAnsi"/>
                <w:szCs w:val="22"/>
              </w:rPr>
              <w:t>因此</w:t>
            </w:r>
            <w:proofErr w:type="spellEnd"/>
            <w:r w:rsidRPr="008E18DD">
              <w:rPr>
                <w:rFonts w:asciiTheme="minorHAnsi" w:eastAsia="Microsoft YaHei" w:hAnsiTheme="minorHAnsi" w:cstheme="minorHAnsi"/>
                <w:szCs w:val="22"/>
              </w:rPr>
              <w:t>/</w:t>
            </w:r>
            <w:proofErr w:type="spellStart"/>
            <w:r w:rsidRPr="008E18DD">
              <w:rPr>
                <w:rFonts w:asciiTheme="minorHAnsi" w:eastAsia="Microsoft YaHei" w:hAnsiTheme="minorHAnsi" w:cstheme="minorHAnsi"/>
                <w:szCs w:val="22"/>
              </w:rPr>
              <w:t>由于</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therefore </w:t>
            </w:r>
            <w:proofErr w:type="spellStart"/>
            <w:r w:rsidRPr="008E18DD">
              <w:rPr>
                <w:rFonts w:asciiTheme="minorHAnsi" w:eastAsia="Microsoft YaHei" w:hAnsiTheme="minorHAnsi" w:cstheme="minorHAnsi"/>
                <w:szCs w:val="22"/>
              </w:rPr>
              <w:t>所以</w:t>
            </w:r>
            <w:proofErr w:type="spellEnd"/>
            <w:r w:rsidRPr="008E18DD">
              <w:rPr>
                <w:rFonts w:asciiTheme="minorHAnsi" w:eastAsia="Microsoft YaHei" w:hAnsiTheme="minorHAnsi" w:cstheme="minorHAnsi"/>
                <w:szCs w:val="22"/>
              </w:rPr>
              <w:t>,</w:t>
            </w:r>
          </w:p>
          <w:p w14:paraId="6EF0033F" w14:textId="35D88428"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for the same reason </w:t>
            </w:r>
            <w:proofErr w:type="spellStart"/>
            <w:r w:rsidRPr="008E18DD">
              <w:rPr>
                <w:rFonts w:asciiTheme="minorHAnsi" w:eastAsia="Microsoft YaHei" w:hAnsiTheme="minorHAnsi" w:cstheme="minorHAnsi"/>
                <w:szCs w:val="22"/>
              </w:rPr>
              <w:t>同样的理由是</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that is </w:t>
            </w:r>
            <w:proofErr w:type="spellStart"/>
            <w:r w:rsidRPr="008E18DD">
              <w:rPr>
                <w:rFonts w:asciiTheme="minorHAnsi" w:eastAsia="Microsoft YaHei" w:hAnsiTheme="minorHAnsi" w:cstheme="minorHAnsi"/>
                <w:szCs w:val="22"/>
              </w:rPr>
              <w:t>那就是</w:t>
            </w:r>
            <w:proofErr w:type="spellEnd"/>
          </w:p>
          <w:p w14:paraId="08B97596" w14:textId="43706DEC" w:rsidR="00382229" w:rsidRPr="008E18DD" w:rsidRDefault="00382229" w:rsidP="002766A6">
            <w:pPr>
              <w:pStyle w:val="TableText"/>
              <w:rPr>
                <w:rFonts w:asciiTheme="minorHAnsi" w:eastAsia="Microsoft YaHei" w:hAnsiTheme="minorHAnsi" w:cstheme="minorHAnsi"/>
                <w:szCs w:val="22"/>
              </w:rPr>
            </w:pPr>
            <w:bookmarkStart w:id="149" w:name="_Hlk23939395"/>
            <w:r w:rsidRPr="008E18DD">
              <w:rPr>
                <w:rFonts w:asciiTheme="minorHAnsi" w:eastAsia="Microsoft YaHei" w:hAnsiTheme="minorHAnsi" w:cstheme="minorHAnsi"/>
                <w:szCs w:val="22"/>
              </w:rPr>
              <w:t xml:space="preserve">5. To express an alternative </w:t>
            </w:r>
            <w:proofErr w:type="spellStart"/>
            <w:r w:rsidRPr="008E18DD">
              <w:rPr>
                <w:rFonts w:asciiTheme="minorHAnsi" w:eastAsia="Microsoft YaHei" w:hAnsiTheme="minorHAnsi" w:cstheme="minorHAnsi"/>
                <w:szCs w:val="22"/>
              </w:rPr>
              <w:t>表示选择</w:t>
            </w:r>
            <w:proofErr w:type="spellEnd"/>
            <w:r w:rsidRPr="008E18DD">
              <w:rPr>
                <w:rFonts w:asciiTheme="minorHAnsi" w:eastAsia="Microsoft YaHei" w:hAnsiTheme="minorHAnsi" w:cstheme="minorHAnsi"/>
                <w:szCs w:val="22"/>
              </w:rPr>
              <w:t>:</w:t>
            </w:r>
          </w:p>
          <w:p w14:paraId="4DE0ABF8"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on one hand, on the other hand, </w:t>
            </w:r>
            <w:proofErr w:type="spellStart"/>
            <w:r w:rsidRPr="008E18DD">
              <w:rPr>
                <w:rFonts w:asciiTheme="minorHAnsi" w:eastAsia="Microsoft YaHei" w:hAnsiTheme="minorHAnsi" w:cstheme="minorHAnsi"/>
                <w:szCs w:val="22"/>
              </w:rPr>
              <w:t>一方面说</w:t>
            </w:r>
            <w:proofErr w:type="spellEnd"/>
            <w:r w:rsidRPr="008E18DD">
              <w:rPr>
                <w:rFonts w:asciiTheme="minorHAnsi" w:eastAsia="Microsoft YaHei" w:hAnsiTheme="minorHAnsi" w:cstheme="minorHAnsi"/>
                <w:szCs w:val="22"/>
              </w:rPr>
              <w:t>……</w:t>
            </w:r>
          </w:p>
          <w:p w14:paraId="3F3236F0"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w:t>
            </w:r>
            <w:proofErr w:type="spellStart"/>
            <w:r w:rsidRPr="008E18DD">
              <w:rPr>
                <w:rFonts w:asciiTheme="minorHAnsi" w:eastAsia="Microsoft YaHei" w:hAnsiTheme="minorHAnsi" w:cstheme="minorHAnsi"/>
                <w:szCs w:val="22"/>
              </w:rPr>
              <w:t>另一方面</w:t>
            </w:r>
            <w:proofErr w:type="spellEnd"/>
            <w:r w:rsidRPr="008E18DD">
              <w:rPr>
                <w:rFonts w:asciiTheme="minorHAnsi" w:eastAsia="Microsoft YaHei" w:hAnsiTheme="minorHAnsi" w:cstheme="minorHAnsi"/>
                <w:szCs w:val="22"/>
              </w:rPr>
              <w:t xml:space="preserve"> </w:t>
            </w:r>
            <w:proofErr w:type="spellStart"/>
            <w:r w:rsidRPr="008E18DD">
              <w:rPr>
                <w:rFonts w:asciiTheme="minorHAnsi" w:eastAsia="Microsoft YaHei" w:hAnsiTheme="minorHAnsi" w:cstheme="minorHAnsi"/>
                <w:szCs w:val="22"/>
              </w:rPr>
              <w:t>来说</w:t>
            </w:r>
            <w:proofErr w:type="spellEnd"/>
          </w:p>
          <w:bookmarkEnd w:id="149"/>
          <w:p w14:paraId="047279F8"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6. To show consequence </w:t>
            </w:r>
            <w:proofErr w:type="spellStart"/>
            <w:r w:rsidRPr="008E18DD">
              <w:rPr>
                <w:rFonts w:asciiTheme="minorHAnsi" w:eastAsia="Microsoft YaHei" w:hAnsiTheme="minorHAnsi" w:cstheme="minorHAnsi"/>
                <w:szCs w:val="22"/>
              </w:rPr>
              <w:t>表示结果</w:t>
            </w:r>
            <w:proofErr w:type="spellEnd"/>
            <w:r w:rsidRPr="008E18DD">
              <w:rPr>
                <w:rFonts w:asciiTheme="minorHAnsi" w:eastAsia="Microsoft YaHei" w:hAnsiTheme="minorHAnsi" w:cstheme="minorHAnsi"/>
                <w:szCs w:val="22"/>
              </w:rPr>
              <w:t>:</w:t>
            </w:r>
          </w:p>
          <w:p w14:paraId="36BDDE56" w14:textId="5A7A6AC5"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consequently </w:t>
            </w:r>
            <w:proofErr w:type="spellStart"/>
            <w:r w:rsidRPr="008E18DD">
              <w:rPr>
                <w:rFonts w:asciiTheme="minorHAnsi" w:eastAsia="Microsoft YaHei" w:hAnsiTheme="minorHAnsi" w:cstheme="minorHAnsi"/>
                <w:szCs w:val="22"/>
              </w:rPr>
              <w:t>结果是</w:t>
            </w:r>
            <w:proofErr w:type="spellEnd"/>
            <w:r w:rsidRPr="008E18DD">
              <w:rPr>
                <w:rFonts w:asciiTheme="minorHAnsi" w:eastAsia="Microsoft YaHei" w:hAnsiTheme="minorHAnsi" w:cstheme="minorHAnsi"/>
                <w:szCs w:val="22"/>
              </w:rPr>
              <w:t>,</w:t>
            </w:r>
          </w:p>
          <w:p w14:paraId="2D074869" w14:textId="255EFC15"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because of this </w:t>
            </w:r>
            <w:proofErr w:type="spellStart"/>
            <w:r w:rsidRPr="008E18DD">
              <w:rPr>
                <w:rFonts w:asciiTheme="minorHAnsi" w:eastAsia="Microsoft YaHei" w:hAnsiTheme="minorHAnsi" w:cstheme="minorHAnsi"/>
                <w:szCs w:val="22"/>
              </w:rPr>
              <w:t>由此来看</w:t>
            </w:r>
            <w:proofErr w:type="spellEnd"/>
            <w:r w:rsidRPr="008E18DD">
              <w:rPr>
                <w:rFonts w:asciiTheme="minorHAnsi" w:eastAsia="Microsoft YaHei" w:hAnsiTheme="minorHAnsi" w:cstheme="minorHAnsi"/>
                <w:szCs w:val="22"/>
              </w:rPr>
              <w:t>/</w:t>
            </w:r>
            <w:proofErr w:type="spellStart"/>
            <w:r w:rsidRPr="008E18DD">
              <w:rPr>
                <w:rFonts w:asciiTheme="minorHAnsi" w:eastAsia="Microsoft YaHei" w:hAnsiTheme="minorHAnsi" w:cstheme="minorHAnsi"/>
                <w:szCs w:val="22"/>
              </w:rPr>
              <w:t>由此可见</w:t>
            </w:r>
            <w:proofErr w:type="spellEnd"/>
            <w:r w:rsidRPr="008E18DD">
              <w:rPr>
                <w:rFonts w:asciiTheme="minorHAnsi" w:eastAsia="Microsoft YaHei" w:hAnsiTheme="minorHAnsi" w:cstheme="minorHAnsi"/>
                <w:szCs w:val="22"/>
              </w:rPr>
              <w:t>,</w:t>
            </w:r>
          </w:p>
          <w:p w14:paraId="0B719C58"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under these circumstances </w:t>
            </w:r>
            <w:proofErr w:type="spellStart"/>
            <w:r w:rsidRPr="008E18DD">
              <w:rPr>
                <w:rFonts w:asciiTheme="minorHAnsi" w:eastAsia="Microsoft YaHei" w:hAnsiTheme="minorHAnsi" w:cstheme="minorHAnsi"/>
                <w:szCs w:val="22"/>
              </w:rPr>
              <w:t>在这些情况下</w:t>
            </w:r>
            <w:proofErr w:type="spellEnd"/>
          </w:p>
          <w:p w14:paraId="2087984A"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7. To give an example </w:t>
            </w:r>
            <w:proofErr w:type="spellStart"/>
            <w:r w:rsidRPr="008E18DD">
              <w:rPr>
                <w:rFonts w:asciiTheme="minorHAnsi" w:eastAsia="Microsoft YaHei" w:hAnsiTheme="minorHAnsi" w:cstheme="minorHAnsi"/>
                <w:szCs w:val="22"/>
              </w:rPr>
              <w:t>举例</w:t>
            </w:r>
            <w:proofErr w:type="spellEnd"/>
            <w:r w:rsidRPr="008E18DD">
              <w:rPr>
                <w:rFonts w:asciiTheme="minorHAnsi" w:eastAsia="Microsoft YaHei" w:hAnsiTheme="minorHAnsi" w:cstheme="minorHAnsi"/>
                <w:szCs w:val="22"/>
              </w:rPr>
              <w:t>:</w:t>
            </w:r>
          </w:p>
          <w:p w14:paraId="0CEA0AD4" w14:textId="6E01E9FC"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for example, </w:t>
            </w:r>
            <w:proofErr w:type="spellStart"/>
            <w:r w:rsidRPr="008E18DD">
              <w:rPr>
                <w:rFonts w:asciiTheme="minorHAnsi" w:eastAsia="Microsoft YaHei" w:hAnsiTheme="minorHAnsi" w:cstheme="minorHAnsi"/>
                <w:szCs w:val="22"/>
              </w:rPr>
              <w:t>举例来说</w:t>
            </w:r>
            <w:proofErr w:type="spellEnd"/>
            <w:r w:rsidRPr="008E18DD">
              <w:rPr>
                <w:rFonts w:asciiTheme="minorHAnsi" w:eastAsia="Microsoft YaHei" w:hAnsiTheme="minorHAnsi" w:cstheme="minorHAnsi"/>
                <w:szCs w:val="22"/>
              </w:rPr>
              <w:t xml:space="preserve">, such as </w:t>
            </w:r>
            <w:proofErr w:type="spellStart"/>
            <w:r w:rsidRPr="008E18DD">
              <w:rPr>
                <w:rFonts w:asciiTheme="minorHAnsi" w:eastAsia="Microsoft YaHei" w:hAnsiTheme="minorHAnsi" w:cstheme="minorHAnsi"/>
                <w:szCs w:val="22"/>
              </w:rPr>
              <w:t>比如</w:t>
            </w:r>
            <w:proofErr w:type="spellEnd"/>
            <w:r w:rsidRPr="008E18DD">
              <w:rPr>
                <w:rFonts w:asciiTheme="minorHAnsi" w:eastAsia="Microsoft YaHei" w:hAnsiTheme="minorHAnsi" w:cstheme="minorHAnsi"/>
                <w:szCs w:val="22"/>
              </w:rPr>
              <w:t>,</w:t>
            </w:r>
          </w:p>
          <w:p w14:paraId="709081F4" w14:textId="25274154"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in another case </w:t>
            </w:r>
            <w:proofErr w:type="spellStart"/>
            <w:r w:rsidRPr="008E18DD">
              <w:rPr>
                <w:rFonts w:asciiTheme="minorHAnsi" w:eastAsia="Microsoft YaHei" w:hAnsiTheme="minorHAnsi" w:cstheme="minorHAnsi"/>
                <w:szCs w:val="22"/>
              </w:rPr>
              <w:t>另一种情况是</w:t>
            </w:r>
            <w:proofErr w:type="spellEnd"/>
            <w:r w:rsidRPr="008E18DD">
              <w:rPr>
                <w:rFonts w:asciiTheme="minorHAnsi" w:eastAsia="Microsoft YaHei" w:hAnsiTheme="minorHAnsi" w:cstheme="minorHAnsi"/>
                <w:szCs w:val="22"/>
              </w:rPr>
              <w:t>,</w:t>
            </w:r>
          </w:p>
          <w:p w14:paraId="09AE267C" w14:textId="72D65FD4"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take the case of </w:t>
            </w:r>
            <w:r w:rsidRPr="008E18DD">
              <w:rPr>
                <w:rFonts w:asciiTheme="minorHAnsi" w:eastAsia="Microsoft YaHei" w:hAnsiTheme="minorHAnsi" w:cstheme="minorHAnsi"/>
                <w:szCs w:val="22"/>
              </w:rPr>
              <w:t>就</w:t>
            </w:r>
            <w:r w:rsidRPr="008E18DD">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拿</w:t>
            </w:r>
            <w:r w:rsidRPr="008E18DD">
              <w:rPr>
                <w:rFonts w:asciiTheme="minorHAnsi" w:eastAsia="Microsoft YaHei" w:hAnsiTheme="minorHAnsi" w:cstheme="minorHAnsi"/>
                <w:szCs w:val="22"/>
              </w:rPr>
              <w:t xml:space="preserve"> … … </w:t>
            </w:r>
            <w:proofErr w:type="spellStart"/>
            <w:r w:rsidRPr="008E18DD">
              <w:rPr>
                <w:rFonts w:asciiTheme="minorHAnsi" w:eastAsia="Microsoft YaHei" w:hAnsiTheme="minorHAnsi" w:cstheme="minorHAnsi"/>
                <w:szCs w:val="22"/>
              </w:rPr>
              <w:t>来说</w:t>
            </w:r>
            <w:proofErr w:type="spellEnd"/>
            <w:r w:rsidRPr="008E18DD">
              <w:rPr>
                <w:rFonts w:asciiTheme="minorHAnsi" w:eastAsia="Microsoft YaHei" w:hAnsiTheme="minorHAnsi" w:cstheme="minorHAnsi"/>
                <w:szCs w:val="22"/>
              </w:rPr>
              <w:t>,</w:t>
            </w:r>
          </w:p>
          <w:p w14:paraId="790710C0" w14:textId="326623C1"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8. To start a new point </w:t>
            </w:r>
            <w:proofErr w:type="spellStart"/>
            <w:r w:rsidRPr="008E18DD">
              <w:rPr>
                <w:rFonts w:asciiTheme="minorHAnsi" w:eastAsia="Microsoft YaHei" w:hAnsiTheme="minorHAnsi" w:cstheme="minorHAnsi"/>
                <w:szCs w:val="22"/>
              </w:rPr>
              <w:t>开始新的一点说法</w:t>
            </w:r>
            <w:proofErr w:type="spellEnd"/>
            <w:r w:rsidRPr="008E18DD">
              <w:rPr>
                <w:rFonts w:asciiTheme="minorHAnsi" w:eastAsia="Microsoft YaHei" w:hAnsiTheme="minorHAnsi" w:cstheme="minorHAnsi"/>
                <w:szCs w:val="22"/>
              </w:rPr>
              <w:t>:</w:t>
            </w:r>
          </w:p>
          <w:p w14:paraId="27A7FA47" w14:textId="6A82AE50"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with regard to </w:t>
            </w:r>
            <w:proofErr w:type="spellStart"/>
            <w:r w:rsidRPr="008E18DD">
              <w:rPr>
                <w:rFonts w:asciiTheme="minorHAnsi" w:eastAsia="Microsoft YaHei" w:hAnsiTheme="minorHAnsi" w:cstheme="minorHAnsi"/>
                <w:szCs w:val="22"/>
              </w:rPr>
              <w:t>关于</w:t>
            </w:r>
            <w:proofErr w:type="spellEnd"/>
            <w:r w:rsidRPr="008E18DD">
              <w:rPr>
                <w:rFonts w:asciiTheme="minorHAnsi" w:eastAsia="Microsoft YaHei" w:hAnsiTheme="minorHAnsi" w:cstheme="minorHAnsi"/>
                <w:szCs w:val="22"/>
              </w:rPr>
              <w:t xml:space="preserve"> … …,</w:t>
            </w:r>
          </w:p>
          <w:p w14:paraId="1F1A8E50" w14:textId="1B5D6F4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with reference to </w:t>
            </w:r>
            <w:proofErr w:type="spellStart"/>
            <w:r w:rsidRPr="008E18DD">
              <w:rPr>
                <w:rFonts w:asciiTheme="minorHAnsi" w:eastAsia="Microsoft YaHei" w:hAnsiTheme="minorHAnsi" w:cstheme="minorHAnsi"/>
                <w:szCs w:val="22"/>
              </w:rPr>
              <w:t>值得参考的是</w:t>
            </w:r>
            <w:proofErr w:type="spellEnd"/>
            <w:r w:rsidRPr="008E18DD">
              <w:rPr>
                <w:rFonts w:asciiTheme="minorHAnsi" w:eastAsia="Microsoft YaHei" w:hAnsiTheme="minorHAnsi" w:cstheme="minorHAnsi"/>
                <w:szCs w:val="22"/>
              </w:rPr>
              <w:t>,</w:t>
            </w:r>
          </w:p>
          <w:p w14:paraId="58D25094"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lastRenderedPageBreak/>
              <w:t xml:space="preserve">9. To show cause and effect: </w:t>
            </w:r>
            <w:proofErr w:type="spellStart"/>
            <w:r w:rsidRPr="008E18DD">
              <w:rPr>
                <w:rFonts w:asciiTheme="minorHAnsi" w:eastAsia="Microsoft YaHei" w:hAnsiTheme="minorHAnsi" w:cstheme="minorHAnsi"/>
                <w:szCs w:val="22"/>
              </w:rPr>
              <w:t>表示因果</w:t>
            </w:r>
            <w:proofErr w:type="spellEnd"/>
          </w:p>
          <w:p w14:paraId="176A1C7A" w14:textId="7777777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consequently </w:t>
            </w:r>
            <w:proofErr w:type="spellStart"/>
            <w:r w:rsidRPr="008E18DD">
              <w:rPr>
                <w:rFonts w:asciiTheme="minorHAnsi" w:eastAsia="Microsoft YaHei" w:hAnsiTheme="minorHAnsi" w:cstheme="minorHAnsi"/>
                <w:szCs w:val="22"/>
              </w:rPr>
              <w:t>结果是</w:t>
            </w:r>
            <w:proofErr w:type="spellEnd"/>
            <w:r w:rsidRPr="008E18DD">
              <w:rPr>
                <w:rFonts w:asciiTheme="minorHAnsi" w:eastAsia="Microsoft YaHei" w:hAnsiTheme="minorHAnsi" w:cstheme="minorHAnsi"/>
                <w:szCs w:val="22"/>
              </w:rPr>
              <w:t xml:space="preserve">, as long as </w:t>
            </w:r>
            <w:proofErr w:type="spellStart"/>
            <w:r w:rsidRPr="008E18DD">
              <w:rPr>
                <w:rFonts w:asciiTheme="minorHAnsi" w:eastAsia="Microsoft YaHei" w:hAnsiTheme="minorHAnsi" w:cstheme="minorHAnsi"/>
                <w:szCs w:val="22"/>
              </w:rPr>
              <w:t>只要</w:t>
            </w:r>
            <w:proofErr w:type="spellEnd"/>
          </w:p>
          <w:p w14:paraId="5CD33E93" w14:textId="443F49E1" w:rsidR="00382229" w:rsidRPr="008E18DD" w:rsidRDefault="00382229" w:rsidP="002766A6">
            <w:pPr>
              <w:pStyle w:val="TableText"/>
              <w:ind w:left="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10. To conclude </w:t>
            </w:r>
            <w:proofErr w:type="spellStart"/>
            <w:r w:rsidRPr="008E18DD">
              <w:rPr>
                <w:rFonts w:asciiTheme="minorHAnsi" w:eastAsia="Microsoft YaHei" w:hAnsiTheme="minorHAnsi" w:cstheme="minorHAnsi"/>
                <w:szCs w:val="22"/>
              </w:rPr>
              <w:t>表示结尾或总结</w:t>
            </w:r>
            <w:proofErr w:type="spellEnd"/>
            <w:r w:rsidR="003E6091">
              <w:rPr>
                <w:rFonts w:asciiTheme="minorHAnsi" w:eastAsia="Microsoft YaHei" w:hAnsiTheme="minorHAnsi" w:cstheme="minorHAnsi"/>
                <w:szCs w:val="22"/>
              </w:rPr>
              <w:t>:</w:t>
            </w:r>
          </w:p>
          <w:p w14:paraId="189511FC" w14:textId="67F04CDF"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in conclusion </w:t>
            </w:r>
            <w:proofErr w:type="spellStart"/>
            <w:r w:rsidRPr="008E18DD">
              <w:rPr>
                <w:rFonts w:asciiTheme="minorHAnsi" w:eastAsia="Microsoft YaHei" w:hAnsiTheme="minorHAnsi" w:cstheme="minorHAnsi"/>
                <w:szCs w:val="22"/>
              </w:rPr>
              <w:t>总而言之</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finally</w:t>
            </w:r>
            <w:proofErr w:type="spellStart"/>
            <w:r w:rsidRPr="008E18DD">
              <w:rPr>
                <w:rFonts w:asciiTheme="minorHAnsi" w:eastAsia="Microsoft YaHei" w:hAnsiTheme="minorHAnsi" w:cstheme="minorHAnsi"/>
                <w:szCs w:val="22"/>
              </w:rPr>
              <w:t>最后</w:t>
            </w:r>
            <w:proofErr w:type="spellEnd"/>
            <w:r w:rsidR="003E6091">
              <w:rPr>
                <w:rFonts w:asciiTheme="minorHAnsi" w:eastAsia="Microsoft YaHei" w:hAnsiTheme="minorHAnsi" w:cstheme="minorHAnsi"/>
                <w:szCs w:val="22"/>
              </w:rPr>
              <w:t>,</w:t>
            </w:r>
          </w:p>
          <w:p w14:paraId="2F146778" w14:textId="4964AE62"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in brief </w:t>
            </w:r>
            <w:proofErr w:type="spellStart"/>
            <w:r w:rsidRPr="008E18DD">
              <w:rPr>
                <w:rFonts w:asciiTheme="minorHAnsi" w:eastAsia="Microsoft YaHei" w:hAnsiTheme="minorHAnsi" w:cstheme="minorHAnsi"/>
                <w:szCs w:val="22"/>
              </w:rPr>
              <w:t>简而言之</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therefore </w:t>
            </w:r>
            <w:proofErr w:type="spellStart"/>
            <w:r w:rsidRPr="008E18DD">
              <w:rPr>
                <w:rFonts w:asciiTheme="minorHAnsi" w:eastAsia="Microsoft YaHei" w:hAnsiTheme="minorHAnsi" w:cstheme="minorHAnsi"/>
                <w:szCs w:val="22"/>
              </w:rPr>
              <w:t>所以（说</w:t>
            </w:r>
            <w:proofErr w:type="spellEnd"/>
            <w:r w:rsidRPr="008E18DD">
              <w:rPr>
                <w:rFonts w:asciiTheme="minorHAnsi" w:eastAsia="Microsoft YaHei" w:hAnsiTheme="minorHAnsi" w:cstheme="minorHAnsi"/>
                <w:szCs w:val="22"/>
              </w:rPr>
              <w:t>),</w:t>
            </w:r>
          </w:p>
          <w:p w14:paraId="3CD226CF" w14:textId="3C54FF91" w:rsidR="00382229" w:rsidRPr="008E18DD" w:rsidRDefault="00382229" w:rsidP="002766A6">
            <w:pPr>
              <w:pStyle w:val="TableText"/>
              <w:ind w:left="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11. To show an exception </w:t>
            </w:r>
            <w:proofErr w:type="spellStart"/>
            <w:r w:rsidRPr="008E18DD">
              <w:rPr>
                <w:rFonts w:asciiTheme="minorHAnsi" w:eastAsia="Microsoft YaHei" w:hAnsiTheme="minorHAnsi" w:cstheme="minorHAnsi"/>
                <w:szCs w:val="22"/>
              </w:rPr>
              <w:t>表示例外</w:t>
            </w:r>
            <w:proofErr w:type="spellEnd"/>
            <w:r w:rsidR="003E6091">
              <w:rPr>
                <w:rFonts w:asciiTheme="minorHAnsi" w:eastAsia="Microsoft YaHei" w:hAnsiTheme="minorHAnsi" w:cstheme="minorHAnsi"/>
                <w:szCs w:val="22"/>
              </w:rPr>
              <w:t>:</w:t>
            </w:r>
          </w:p>
          <w:p w14:paraId="779680E8" w14:textId="21A59275"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even though </w:t>
            </w:r>
            <w:proofErr w:type="spellStart"/>
            <w:r w:rsidRPr="008E18DD">
              <w:rPr>
                <w:rFonts w:asciiTheme="minorHAnsi" w:eastAsia="Microsoft YaHei" w:hAnsiTheme="minorHAnsi" w:cstheme="minorHAnsi"/>
                <w:szCs w:val="22"/>
              </w:rPr>
              <w:t>即使</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e.g. </w:t>
            </w:r>
            <w:proofErr w:type="spellStart"/>
            <w:r w:rsidRPr="008E18DD">
              <w:rPr>
                <w:rFonts w:asciiTheme="minorHAnsi" w:eastAsia="Microsoft YaHei" w:hAnsiTheme="minorHAnsi" w:cstheme="minorHAnsi"/>
                <w:szCs w:val="22"/>
              </w:rPr>
              <w:t>即使下雨，我也来</w:t>
            </w:r>
            <w:proofErr w:type="spellEnd"/>
            <w:r w:rsidRPr="008E18DD">
              <w:rPr>
                <w:rFonts w:asciiTheme="minorHAnsi" w:eastAsia="Microsoft YaHei" w:hAnsiTheme="minorHAnsi" w:cstheme="minorHAnsi"/>
                <w:szCs w:val="22"/>
              </w:rPr>
              <w:t>),</w:t>
            </w:r>
          </w:p>
          <w:p w14:paraId="6527A039" w14:textId="1558AE11"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w:t>
            </w:r>
            <w:proofErr w:type="spellStart"/>
            <w:proofErr w:type="gramStart"/>
            <w:r w:rsidRPr="008E18DD">
              <w:rPr>
                <w:rFonts w:asciiTheme="minorHAnsi" w:eastAsia="Microsoft YaHei" w:hAnsiTheme="minorHAnsi" w:cstheme="minorHAnsi"/>
                <w:szCs w:val="22"/>
              </w:rPr>
              <w:t>既是</w:t>
            </w:r>
            <w:proofErr w:type="spellEnd"/>
            <w:r w:rsidRPr="008E18DD">
              <w:rPr>
                <w:rFonts w:asciiTheme="minorHAnsi" w:eastAsia="Microsoft YaHei" w:hAnsiTheme="minorHAnsi" w:cstheme="minorHAnsi"/>
                <w:szCs w:val="22"/>
              </w:rPr>
              <w:t xml:space="preserve"> (i.e.</w:t>
            </w:r>
            <w:proofErr w:type="spellStart"/>
            <w:r w:rsidRPr="008E18DD">
              <w:rPr>
                <w:rFonts w:asciiTheme="minorHAnsi" w:eastAsia="Microsoft YaHei" w:hAnsiTheme="minorHAnsi" w:cstheme="minorHAnsi"/>
                <w:szCs w:val="22"/>
              </w:rPr>
              <w:t>既然是</w:t>
            </w:r>
            <w:proofErr w:type="spellEnd"/>
            <w:r w:rsidRPr="008E18DD">
              <w:rPr>
                <w:rFonts w:asciiTheme="minorHAnsi" w:eastAsia="Microsoft YaHei" w:hAnsiTheme="minorHAnsi" w:cstheme="minorHAnsi"/>
                <w:szCs w:val="22"/>
              </w:rPr>
              <w:t xml:space="preserve">) even </w:t>
            </w:r>
            <w:proofErr w:type="spellStart"/>
            <w:r w:rsidRPr="008E18DD">
              <w:rPr>
                <w:rFonts w:asciiTheme="minorHAnsi" w:eastAsia="Microsoft YaHei" w:hAnsiTheme="minorHAnsi" w:cstheme="minorHAnsi"/>
                <w:szCs w:val="22"/>
              </w:rPr>
              <w:t>甚至</w:t>
            </w:r>
            <w:proofErr w:type="spellEnd"/>
            <w:r w:rsidRPr="008E18DD">
              <w:rPr>
                <w:rFonts w:asciiTheme="minorHAnsi" w:eastAsia="Microsoft YaHei" w:hAnsiTheme="minorHAnsi" w:cstheme="minorHAnsi"/>
                <w:szCs w:val="22"/>
              </w:rPr>
              <w:t>/</w:t>
            </w:r>
            <w:r w:rsidRPr="008E18DD">
              <w:rPr>
                <w:rFonts w:asciiTheme="minorHAnsi" w:eastAsia="Microsoft YaHei" w:hAnsiTheme="minorHAnsi" w:cstheme="minorHAnsi"/>
                <w:szCs w:val="22"/>
              </w:rPr>
              <w:t>连</w:t>
            </w:r>
            <w:proofErr w:type="gramEnd"/>
          </w:p>
          <w:p w14:paraId="3C3AA06C" w14:textId="27AF99A3" w:rsidR="00382229" w:rsidRPr="008E18DD" w:rsidRDefault="00382229" w:rsidP="002766A6">
            <w:pPr>
              <w:pStyle w:val="TableText"/>
              <w:ind w:left="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12. To show a sequence </w:t>
            </w:r>
            <w:proofErr w:type="spellStart"/>
            <w:r w:rsidRPr="008E18DD">
              <w:rPr>
                <w:rFonts w:asciiTheme="minorHAnsi" w:eastAsia="Microsoft YaHei" w:hAnsiTheme="minorHAnsi" w:cstheme="minorHAnsi"/>
                <w:szCs w:val="22"/>
              </w:rPr>
              <w:t>表示顺序</w:t>
            </w:r>
            <w:proofErr w:type="spellEnd"/>
            <w:r w:rsidR="003E6091">
              <w:rPr>
                <w:rFonts w:asciiTheme="minorHAnsi" w:eastAsia="Microsoft YaHei" w:hAnsiTheme="minorHAnsi" w:cstheme="minorHAnsi"/>
                <w:szCs w:val="22"/>
              </w:rPr>
              <w:t>:</w:t>
            </w:r>
          </w:p>
          <w:p w14:paraId="0F3FF50E" w14:textId="77777777"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Firstly </w:t>
            </w:r>
            <w:proofErr w:type="spellStart"/>
            <w:r w:rsidRPr="008E18DD">
              <w:rPr>
                <w:rFonts w:asciiTheme="minorHAnsi" w:eastAsia="Microsoft YaHei" w:hAnsiTheme="minorHAnsi" w:cstheme="minorHAnsi"/>
                <w:szCs w:val="22"/>
              </w:rPr>
              <w:t>第一点／首先</w:t>
            </w:r>
            <w:proofErr w:type="spellEnd"/>
            <w:r w:rsidRPr="008E18DD">
              <w:rPr>
                <w:rFonts w:asciiTheme="minorHAnsi" w:eastAsia="Microsoft YaHei" w:hAnsiTheme="minorHAnsi" w:cstheme="minorHAnsi"/>
                <w:szCs w:val="22"/>
              </w:rPr>
              <w:t>,</w:t>
            </w:r>
          </w:p>
          <w:p w14:paraId="67C9EC00" w14:textId="77777777"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secondly </w:t>
            </w:r>
            <w:proofErr w:type="spellStart"/>
            <w:r w:rsidRPr="008E18DD">
              <w:rPr>
                <w:rFonts w:asciiTheme="minorHAnsi" w:eastAsia="Microsoft YaHei" w:hAnsiTheme="minorHAnsi" w:cstheme="minorHAnsi"/>
                <w:szCs w:val="22"/>
              </w:rPr>
              <w:t>第二点／再说／其次</w:t>
            </w:r>
            <w:proofErr w:type="spellEnd"/>
            <w:r w:rsidRPr="008E18DD">
              <w:rPr>
                <w:rFonts w:asciiTheme="minorHAnsi" w:eastAsia="Microsoft YaHei" w:hAnsiTheme="minorHAnsi" w:cstheme="minorHAnsi"/>
                <w:szCs w:val="22"/>
              </w:rPr>
              <w:t xml:space="preserve">, next </w:t>
            </w:r>
            <w:proofErr w:type="spellStart"/>
            <w:r w:rsidRPr="008E18DD">
              <w:rPr>
                <w:rFonts w:asciiTheme="minorHAnsi" w:eastAsia="Microsoft YaHei" w:hAnsiTheme="minorHAnsi" w:cstheme="minorHAnsi"/>
                <w:szCs w:val="22"/>
              </w:rPr>
              <w:t>下一点是</w:t>
            </w:r>
            <w:proofErr w:type="spellEnd"/>
            <w:r w:rsidRPr="008E18DD">
              <w:rPr>
                <w:rFonts w:asciiTheme="minorHAnsi" w:eastAsia="Microsoft YaHei" w:hAnsiTheme="minorHAnsi" w:cstheme="minorHAnsi"/>
                <w:szCs w:val="22"/>
              </w:rPr>
              <w:t>,</w:t>
            </w:r>
          </w:p>
          <w:p w14:paraId="2491F117" w14:textId="77777777"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at this point </w:t>
            </w:r>
            <w:proofErr w:type="spellStart"/>
            <w:r w:rsidRPr="008E18DD">
              <w:rPr>
                <w:rFonts w:asciiTheme="minorHAnsi" w:eastAsia="Microsoft YaHei" w:hAnsiTheme="minorHAnsi" w:cstheme="minorHAnsi"/>
                <w:szCs w:val="22"/>
              </w:rPr>
              <w:t>在这一点上</w:t>
            </w:r>
            <w:proofErr w:type="spellEnd"/>
            <w:r w:rsidRPr="008E18DD">
              <w:rPr>
                <w:rFonts w:asciiTheme="minorHAnsi" w:eastAsia="Microsoft YaHei" w:hAnsiTheme="minorHAnsi" w:cstheme="minorHAnsi"/>
                <w:szCs w:val="22"/>
              </w:rPr>
              <w:t xml:space="preserve">, simultaneously </w:t>
            </w:r>
            <w:proofErr w:type="spellStart"/>
            <w:r w:rsidRPr="008E18DD">
              <w:rPr>
                <w:rFonts w:asciiTheme="minorHAnsi" w:eastAsia="Microsoft YaHei" w:hAnsiTheme="minorHAnsi" w:cstheme="minorHAnsi"/>
                <w:szCs w:val="22"/>
              </w:rPr>
              <w:t>同时</w:t>
            </w:r>
            <w:proofErr w:type="spellEnd"/>
            <w:r w:rsidRPr="008E18DD">
              <w:rPr>
                <w:rFonts w:asciiTheme="minorHAnsi" w:eastAsia="Microsoft YaHei" w:hAnsiTheme="minorHAnsi" w:cstheme="minorHAnsi"/>
                <w:szCs w:val="22"/>
              </w:rPr>
              <w:t>,</w:t>
            </w:r>
          </w:p>
          <w:p w14:paraId="3029106C" w14:textId="0DDAB88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eventually </w:t>
            </w:r>
            <w:proofErr w:type="spellStart"/>
            <w:r w:rsidRPr="008E18DD">
              <w:rPr>
                <w:rFonts w:asciiTheme="minorHAnsi" w:eastAsia="Microsoft YaHei" w:hAnsiTheme="minorHAnsi" w:cstheme="minorHAnsi"/>
                <w:szCs w:val="22"/>
              </w:rPr>
              <w:t>最后／最终</w:t>
            </w:r>
            <w:proofErr w:type="spellEnd"/>
          </w:p>
          <w:p w14:paraId="3267DA20" w14:textId="7F64A6CD" w:rsidR="00382229" w:rsidRPr="008E18DD" w:rsidRDefault="00382229" w:rsidP="002766A6">
            <w:pPr>
              <w:pStyle w:val="TableText"/>
              <w:ind w:left="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13. To compare </w:t>
            </w:r>
            <w:proofErr w:type="spellStart"/>
            <w:r w:rsidRPr="008E18DD">
              <w:rPr>
                <w:rFonts w:asciiTheme="minorHAnsi" w:eastAsia="Microsoft YaHei" w:hAnsiTheme="minorHAnsi" w:cstheme="minorHAnsi"/>
                <w:szCs w:val="22"/>
              </w:rPr>
              <w:t>用于比较</w:t>
            </w:r>
            <w:proofErr w:type="spellEnd"/>
            <w:r w:rsidR="003E6091">
              <w:rPr>
                <w:rFonts w:asciiTheme="minorHAnsi" w:eastAsia="Microsoft YaHei" w:hAnsiTheme="minorHAnsi" w:cstheme="minorHAnsi"/>
                <w:szCs w:val="22"/>
              </w:rPr>
              <w:t>:</w:t>
            </w:r>
          </w:p>
          <w:p w14:paraId="5527BDC3" w14:textId="6263C3E6"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in comparison</w:t>
            </w:r>
            <w:proofErr w:type="spellStart"/>
            <w:r w:rsidRPr="008E18DD">
              <w:rPr>
                <w:rFonts w:asciiTheme="minorHAnsi" w:eastAsia="Microsoft YaHei" w:hAnsiTheme="minorHAnsi" w:cstheme="minorHAnsi"/>
                <w:szCs w:val="22"/>
              </w:rPr>
              <w:t>相比较而言</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rather than </w:t>
            </w:r>
            <w:proofErr w:type="spellStart"/>
            <w:r w:rsidRPr="008E18DD">
              <w:rPr>
                <w:rFonts w:asciiTheme="minorHAnsi" w:eastAsia="Microsoft YaHei" w:hAnsiTheme="minorHAnsi" w:cstheme="minorHAnsi"/>
                <w:szCs w:val="22"/>
              </w:rPr>
              <w:t>还不如</w:t>
            </w:r>
            <w:proofErr w:type="spellEnd"/>
          </w:p>
          <w:p w14:paraId="70A7CE42" w14:textId="22B3F1A3" w:rsidR="00382229" w:rsidRPr="008E18DD" w:rsidRDefault="00382229" w:rsidP="002766A6">
            <w:pPr>
              <w:pStyle w:val="TableText"/>
              <w:ind w:left="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14. To explain </w:t>
            </w:r>
            <w:proofErr w:type="spellStart"/>
            <w:r w:rsidRPr="008E18DD">
              <w:rPr>
                <w:rFonts w:asciiTheme="minorHAnsi" w:eastAsia="Microsoft YaHei" w:hAnsiTheme="minorHAnsi" w:cstheme="minorHAnsi"/>
                <w:szCs w:val="22"/>
              </w:rPr>
              <w:t>解释</w:t>
            </w:r>
            <w:proofErr w:type="spellEnd"/>
            <w:r w:rsidR="003E6091">
              <w:rPr>
                <w:rFonts w:asciiTheme="minorHAnsi" w:eastAsia="Microsoft YaHei" w:hAnsiTheme="minorHAnsi" w:cstheme="minorHAnsi"/>
                <w:szCs w:val="22"/>
              </w:rPr>
              <w:t>:</w:t>
            </w:r>
          </w:p>
          <w:p w14:paraId="5E1D0CE3" w14:textId="77777777"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that is to say</w:t>
            </w:r>
            <w:proofErr w:type="spellStart"/>
            <w:r w:rsidRPr="008E18DD">
              <w:rPr>
                <w:rFonts w:asciiTheme="minorHAnsi" w:eastAsia="Microsoft YaHei" w:hAnsiTheme="minorHAnsi" w:cstheme="minorHAnsi"/>
                <w:szCs w:val="22"/>
              </w:rPr>
              <w:t>那就是说</w:t>
            </w:r>
            <w:proofErr w:type="spellEnd"/>
            <w:r w:rsidR="003E6091">
              <w:rPr>
                <w:rFonts w:asciiTheme="minorHAnsi" w:eastAsia="Microsoft YaHei" w:hAnsiTheme="minorHAnsi" w:cstheme="minorHAnsi"/>
                <w:szCs w:val="22"/>
              </w:rPr>
              <w:t>,</w:t>
            </w:r>
          </w:p>
          <w:p w14:paraId="5EB1269E" w14:textId="6D639438"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what I want to say is </w:t>
            </w:r>
            <w:proofErr w:type="spellStart"/>
            <w:r w:rsidRPr="008E18DD">
              <w:rPr>
                <w:rFonts w:asciiTheme="minorHAnsi" w:eastAsia="Microsoft YaHei" w:hAnsiTheme="minorHAnsi" w:cstheme="minorHAnsi"/>
                <w:szCs w:val="22"/>
              </w:rPr>
              <w:t>我要说的是</w:t>
            </w:r>
            <w:proofErr w:type="spellEnd"/>
            <w:r w:rsidR="003E6091">
              <w:rPr>
                <w:rFonts w:asciiTheme="minorHAnsi" w:eastAsia="Microsoft YaHei" w:hAnsiTheme="minorHAnsi" w:cstheme="minorHAnsi"/>
                <w:szCs w:val="22"/>
              </w:rPr>
              <w:t>,</w:t>
            </w:r>
          </w:p>
          <w:p w14:paraId="70A0B3CF" w14:textId="6277BD5B"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in other words</w:t>
            </w:r>
            <w:proofErr w:type="spellStart"/>
            <w:r w:rsidRPr="008E18DD">
              <w:rPr>
                <w:rFonts w:asciiTheme="minorHAnsi" w:eastAsia="Microsoft YaHei" w:hAnsiTheme="minorHAnsi" w:cstheme="minorHAnsi"/>
                <w:szCs w:val="22"/>
              </w:rPr>
              <w:t>也就是说</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this means </w:t>
            </w:r>
            <w:proofErr w:type="spellStart"/>
            <w:r w:rsidRPr="008E18DD">
              <w:rPr>
                <w:rFonts w:asciiTheme="minorHAnsi" w:eastAsia="Microsoft YaHei" w:hAnsiTheme="minorHAnsi" w:cstheme="minorHAnsi"/>
                <w:szCs w:val="22"/>
              </w:rPr>
              <w:t>这个意味着</w:t>
            </w:r>
            <w:proofErr w:type="spellEnd"/>
          </w:p>
          <w:p w14:paraId="601EF386" w14:textId="77777777" w:rsidR="00382229" w:rsidRPr="008E18DD" w:rsidRDefault="00382229" w:rsidP="002766A6">
            <w:pPr>
              <w:pStyle w:val="TableText"/>
              <w:ind w:left="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15. To generalise </w:t>
            </w:r>
            <w:proofErr w:type="spellStart"/>
            <w:r w:rsidRPr="008E18DD">
              <w:rPr>
                <w:rFonts w:asciiTheme="minorHAnsi" w:eastAsia="Microsoft YaHei" w:hAnsiTheme="minorHAnsi" w:cstheme="minorHAnsi"/>
                <w:szCs w:val="22"/>
              </w:rPr>
              <w:t>用于概述</w:t>
            </w:r>
            <w:proofErr w:type="spellEnd"/>
          </w:p>
          <w:p w14:paraId="733EAF3A" w14:textId="58DD941F"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in </w:t>
            </w:r>
            <w:proofErr w:type="gramStart"/>
            <w:r w:rsidRPr="008E18DD">
              <w:rPr>
                <w:rFonts w:asciiTheme="minorHAnsi" w:eastAsia="Microsoft YaHei" w:hAnsiTheme="minorHAnsi" w:cstheme="minorHAnsi"/>
                <w:szCs w:val="22"/>
              </w:rPr>
              <w:t>general</w:t>
            </w:r>
            <w:proofErr w:type="gramEnd"/>
            <w:r w:rsidRPr="008E18DD">
              <w:rPr>
                <w:rFonts w:asciiTheme="minorHAnsi" w:eastAsia="Microsoft YaHei" w:hAnsiTheme="minorHAnsi" w:cstheme="minorHAnsi"/>
                <w:szCs w:val="22"/>
              </w:rPr>
              <w:t xml:space="preserve"> </w:t>
            </w:r>
            <w:proofErr w:type="spellStart"/>
            <w:r w:rsidRPr="008E18DD">
              <w:rPr>
                <w:rFonts w:asciiTheme="minorHAnsi" w:eastAsia="Microsoft YaHei" w:hAnsiTheme="minorHAnsi" w:cstheme="minorHAnsi"/>
                <w:szCs w:val="22"/>
              </w:rPr>
              <w:t>一般来说</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on the whole </w:t>
            </w:r>
            <w:proofErr w:type="spellStart"/>
            <w:r w:rsidRPr="008E18DD">
              <w:rPr>
                <w:rFonts w:asciiTheme="minorHAnsi" w:eastAsia="Microsoft YaHei" w:hAnsiTheme="minorHAnsi" w:cstheme="minorHAnsi"/>
                <w:szCs w:val="22"/>
              </w:rPr>
              <w:t>总的来说</w:t>
            </w:r>
            <w:proofErr w:type="spellEnd"/>
            <w:r w:rsidR="003E6091">
              <w:rPr>
                <w:rFonts w:asciiTheme="minorHAnsi" w:eastAsia="Microsoft YaHei" w:hAnsiTheme="minorHAnsi" w:cstheme="minorHAnsi"/>
                <w:szCs w:val="22"/>
              </w:rPr>
              <w:t>,</w:t>
            </w:r>
          </w:p>
          <w:p w14:paraId="1E71481A" w14:textId="46D52C25"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in most cases </w:t>
            </w:r>
            <w:proofErr w:type="spellStart"/>
            <w:r w:rsidRPr="008E18DD">
              <w:rPr>
                <w:rFonts w:asciiTheme="minorHAnsi" w:eastAsia="Microsoft YaHei" w:hAnsiTheme="minorHAnsi" w:cstheme="minorHAnsi"/>
                <w:szCs w:val="22"/>
              </w:rPr>
              <w:t>在多数情况下</w:t>
            </w:r>
            <w:proofErr w:type="spellEnd"/>
          </w:p>
          <w:p w14:paraId="7AE7E0EA" w14:textId="005A84EB" w:rsidR="00382229" w:rsidRPr="008E18DD" w:rsidRDefault="00382229" w:rsidP="002766A6">
            <w:pPr>
              <w:pStyle w:val="TableText"/>
              <w:ind w:left="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16. To show time </w:t>
            </w:r>
            <w:proofErr w:type="spellStart"/>
            <w:r w:rsidRPr="008E18DD">
              <w:rPr>
                <w:rFonts w:asciiTheme="minorHAnsi" w:eastAsia="Microsoft YaHei" w:hAnsiTheme="minorHAnsi" w:cstheme="minorHAnsi"/>
                <w:szCs w:val="22"/>
              </w:rPr>
              <w:t>表示时间</w:t>
            </w:r>
            <w:proofErr w:type="spellEnd"/>
            <w:r w:rsidR="003E6091">
              <w:rPr>
                <w:rFonts w:asciiTheme="minorHAnsi" w:eastAsia="Microsoft YaHei" w:hAnsiTheme="minorHAnsi" w:cstheme="minorHAnsi"/>
                <w:szCs w:val="22"/>
              </w:rPr>
              <w:t>:</w:t>
            </w:r>
          </w:p>
          <w:p w14:paraId="18F20B6D" w14:textId="77777777"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immediately</w:t>
            </w:r>
            <w:proofErr w:type="spellStart"/>
            <w:r w:rsidRPr="008E18DD">
              <w:rPr>
                <w:rFonts w:asciiTheme="minorHAnsi" w:eastAsia="Microsoft YaHei" w:hAnsiTheme="minorHAnsi" w:cstheme="minorHAnsi"/>
                <w:szCs w:val="22"/>
              </w:rPr>
              <w:t>立即／马上</w:t>
            </w:r>
            <w:proofErr w:type="spellEnd"/>
            <w:r w:rsidR="003E6091">
              <w:rPr>
                <w:rFonts w:asciiTheme="minorHAnsi" w:eastAsia="Microsoft YaHei" w:hAnsiTheme="minorHAnsi" w:cstheme="minorHAnsi"/>
                <w:szCs w:val="22"/>
              </w:rPr>
              <w:t>,</w:t>
            </w:r>
          </w:p>
          <w:p w14:paraId="2CAC5830" w14:textId="73DF9F47"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a few hours later </w:t>
            </w:r>
            <w:proofErr w:type="spellStart"/>
            <w:r w:rsidRPr="008E18DD">
              <w:rPr>
                <w:rFonts w:asciiTheme="minorHAnsi" w:eastAsia="Microsoft YaHei" w:hAnsiTheme="minorHAnsi" w:cstheme="minorHAnsi"/>
                <w:szCs w:val="22"/>
              </w:rPr>
              <w:t>几小时后</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before </w:t>
            </w:r>
            <w:proofErr w:type="spellStart"/>
            <w:r w:rsidRPr="008E18DD">
              <w:rPr>
                <w:rFonts w:asciiTheme="minorHAnsi" w:eastAsia="Microsoft YaHei" w:hAnsiTheme="minorHAnsi" w:cstheme="minorHAnsi"/>
                <w:szCs w:val="22"/>
              </w:rPr>
              <w:t>以前</w:t>
            </w:r>
            <w:proofErr w:type="spellEnd"/>
          </w:p>
          <w:p w14:paraId="40D931F8" w14:textId="17DAE4A3" w:rsidR="003E6091"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formerly </w:t>
            </w:r>
            <w:proofErr w:type="spellStart"/>
            <w:r w:rsidRPr="008E18DD">
              <w:rPr>
                <w:rFonts w:asciiTheme="minorHAnsi" w:eastAsia="Microsoft YaHei" w:hAnsiTheme="minorHAnsi" w:cstheme="minorHAnsi"/>
                <w:szCs w:val="22"/>
              </w:rPr>
              <w:t>前者</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next </w:t>
            </w:r>
            <w:proofErr w:type="spellStart"/>
            <w:r w:rsidRPr="008E18DD">
              <w:rPr>
                <w:rFonts w:asciiTheme="minorHAnsi" w:eastAsia="Microsoft YaHei" w:hAnsiTheme="minorHAnsi" w:cstheme="minorHAnsi"/>
                <w:szCs w:val="22"/>
              </w:rPr>
              <w:t>后者</w:t>
            </w:r>
            <w:proofErr w:type="spellEnd"/>
            <w:r w:rsidR="003E6091">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 xml:space="preserve">a while later </w:t>
            </w:r>
            <w:proofErr w:type="spellStart"/>
            <w:r w:rsidRPr="008E18DD">
              <w:rPr>
                <w:rFonts w:asciiTheme="minorHAnsi" w:eastAsia="Microsoft YaHei" w:hAnsiTheme="minorHAnsi" w:cstheme="minorHAnsi"/>
                <w:szCs w:val="22"/>
              </w:rPr>
              <w:t>一会</w:t>
            </w:r>
            <w:proofErr w:type="spellEnd"/>
            <w:r w:rsidR="003E6091">
              <w:rPr>
                <w:rFonts w:asciiTheme="minorHAnsi" w:eastAsia="Microsoft YaHei" w:hAnsiTheme="minorHAnsi" w:cstheme="minorHAnsi"/>
                <w:szCs w:val="22"/>
              </w:rPr>
              <w:t>,</w:t>
            </w:r>
          </w:p>
          <w:p w14:paraId="6ABFE18E" w14:textId="1492B8E4" w:rsidR="00382229" w:rsidRPr="008E18DD" w:rsidRDefault="00382229" w:rsidP="002766A6">
            <w:pPr>
              <w:pStyle w:val="TableText"/>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   afterwards </w:t>
            </w:r>
            <w:proofErr w:type="spellStart"/>
            <w:r w:rsidRPr="008E18DD">
              <w:rPr>
                <w:rFonts w:asciiTheme="minorHAnsi" w:eastAsia="Microsoft YaHei" w:hAnsiTheme="minorHAnsi" w:cstheme="minorHAnsi"/>
                <w:szCs w:val="22"/>
              </w:rPr>
              <w:t>以后／之后</w:t>
            </w:r>
            <w:proofErr w:type="spellEnd"/>
          </w:p>
        </w:tc>
      </w:tr>
      <w:tr w:rsidR="00382229" w:rsidRPr="008E18DD" w14:paraId="72FB06D9" w14:textId="77777777" w:rsidTr="00C807A9">
        <w:tblPrEx>
          <w:jc w:val="center"/>
        </w:tblPrEx>
        <w:trPr>
          <w:jc w:val="center"/>
        </w:trPr>
        <w:tc>
          <w:tcPr>
            <w:tcW w:w="3532" w:type="dxa"/>
            <w:tcBorders>
              <w:top w:val="single" w:sz="4" w:space="0" w:color="auto"/>
              <w:left w:val="single" w:sz="4" w:space="0" w:color="auto"/>
              <w:bottom w:val="single" w:sz="4" w:space="0" w:color="auto"/>
              <w:right w:val="single" w:sz="4" w:space="0" w:color="auto"/>
            </w:tcBorders>
            <w:hideMark/>
          </w:tcPr>
          <w:p w14:paraId="663567D2" w14:textId="77777777" w:rsidR="00382229" w:rsidRPr="008E18DD" w:rsidRDefault="00382229" w:rsidP="00C807A9">
            <w:pPr>
              <w:pStyle w:val="TableTextBold0"/>
              <w:spacing w:before="20" w:after="20"/>
              <w:rPr>
                <w:rFonts w:asciiTheme="minorHAnsi" w:hAnsiTheme="minorHAnsi" w:cstheme="minorHAnsi"/>
                <w:b w:val="0"/>
                <w:bCs/>
                <w:szCs w:val="22"/>
              </w:rPr>
            </w:pPr>
            <w:r w:rsidRPr="008E18DD">
              <w:rPr>
                <w:rFonts w:asciiTheme="minorHAnsi" w:hAnsiTheme="minorHAnsi" w:cstheme="minorHAnsi"/>
                <w:szCs w:val="22"/>
              </w:rPr>
              <w:lastRenderedPageBreak/>
              <w:t>Compound sentences: Conjunctions and conjunctives</w:t>
            </w:r>
            <w:r w:rsidRPr="008E18DD">
              <w:rPr>
                <w:rFonts w:asciiTheme="minorHAnsi" w:hAnsiTheme="minorHAnsi" w:cstheme="minorHAnsi"/>
                <w:b w:val="0"/>
                <w:bCs/>
                <w:szCs w:val="22"/>
              </w:rPr>
              <w:t xml:space="preserve"> </w:t>
            </w:r>
            <w:proofErr w:type="spellStart"/>
            <w:r w:rsidRPr="008E18DD">
              <w:rPr>
                <w:rFonts w:asciiTheme="minorHAnsi" w:eastAsia="Microsoft YaHei" w:hAnsiTheme="minorHAnsi" w:cstheme="minorHAnsi"/>
                <w:b w:val="0"/>
                <w:bCs/>
                <w:szCs w:val="22"/>
                <w:lang w:val="en-US"/>
              </w:rPr>
              <w:t>复合句与连词</w:t>
            </w:r>
            <w:proofErr w:type="spellEnd"/>
          </w:p>
        </w:tc>
        <w:tc>
          <w:tcPr>
            <w:tcW w:w="5540" w:type="dxa"/>
            <w:tcBorders>
              <w:top w:val="single" w:sz="4" w:space="0" w:color="auto"/>
              <w:left w:val="single" w:sz="4" w:space="0" w:color="auto"/>
              <w:bottom w:val="single" w:sz="4" w:space="0" w:color="auto"/>
              <w:right w:val="single" w:sz="4" w:space="0" w:color="auto"/>
            </w:tcBorders>
            <w:hideMark/>
          </w:tcPr>
          <w:p w14:paraId="29DCC8BE" w14:textId="77777777" w:rsidR="00382229" w:rsidRPr="008E18DD" w:rsidRDefault="00382229" w:rsidP="00C807A9">
            <w:pPr>
              <w:pStyle w:val="TableText"/>
              <w:spacing w:before="20" w:after="20"/>
              <w:ind w:left="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17. Inference </w:t>
            </w:r>
            <w:proofErr w:type="spellStart"/>
            <w:r w:rsidRPr="008E18DD">
              <w:rPr>
                <w:rFonts w:asciiTheme="minorHAnsi" w:eastAsia="Microsoft YaHei" w:hAnsiTheme="minorHAnsi" w:cstheme="minorHAnsi"/>
                <w:szCs w:val="22"/>
              </w:rPr>
              <w:t>表示推论</w:t>
            </w:r>
            <w:proofErr w:type="spellEnd"/>
          </w:p>
          <w:p w14:paraId="160DF89E" w14:textId="77777777"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既然</w:t>
            </w:r>
            <w:proofErr w:type="spellEnd"/>
            <w:r w:rsidRPr="008E18DD">
              <w:rPr>
                <w:rFonts w:asciiTheme="minorHAnsi" w:eastAsia="Microsoft YaHei" w:hAnsiTheme="minorHAnsi" w:cstheme="minorHAnsi"/>
                <w:szCs w:val="22"/>
              </w:rPr>
              <w:t xml:space="preserve"> … … </w:t>
            </w:r>
            <w:r w:rsidRPr="008E18DD">
              <w:rPr>
                <w:rFonts w:asciiTheme="minorHAnsi" w:eastAsia="Microsoft YaHei" w:hAnsiTheme="minorHAnsi" w:cstheme="minorHAnsi"/>
                <w:szCs w:val="22"/>
              </w:rPr>
              <w:t>就</w:t>
            </w:r>
          </w:p>
          <w:p w14:paraId="310785D7" w14:textId="325CEED5"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既然你今天没空</w:t>
            </w:r>
            <w:proofErr w:type="spellEnd"/>
            <w:r w:rsidR="003E6091">
              <w:rPr>
                <w:rFonts w:asciiTheme="minorHAnsi" w:eastAsia="Microsoft YaHei" w:hAnsiTheme="minorHAnsi" w:cstheme="minorHAnsi"/>
                <w:szCs w:val="22"/>
              </w:rPr>
              <w:t xml:space="preserve">, </w:t>
            </w:r>
            <w:proofErr w:type="spellStart"/>
            <w:r w:rsidRPr="008E18DD">
              <w:rPr>
                <w:rFonts w:asciiTheme="minorHAnsi" w:eastAsia="Microsoft YaHei" w:hAnsiTheme="minorHAnsi" w:cstheme="minorHAnsi"/>
                <w:szCs w:val="22"/>
              </w:rPr>
              <w:t>那么就改天再见面吧</w:t>
            </w:r>
            <w:proofErr w:type="spellEnd"/>
          </w:p>
          <w:p w14:paraId="08A644AD" w14:textId="2F9F6B2D"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As you are not free today, let’s catch up some other time </w:t>
            </w:r>
            <w:r w:rsidRPr="008E18DD">
              <w:rPr>
                <w:rFonts w:asciiTheme="minorHAnsi" w:eastAsia="Microsoft YaHei" w:hAnsiTheme="minorHAnsi" w:cstheme="minorHAnsi"/>
                <w:szCs w:val="22"/>
              </w:rPr>
              <w:t>（</w:t>
            </w:r>
            <w:r w:rsidRPr="008E18DD">
              <w:rPr>
                <w:rFonts w:asciiTheme="minorHAnsi" w:eastAsia="Microsoft YaHei" w:hAnsiTheme="minorHAnsi" w:cstheme="minorHAnsi"/>
                <w:szCs w:val="22"/>
              </w:rPr>
              <w:t>emphasising the result</w:t>
            </w:r>
            <w:r w:rsidR="003E6091">
              <w:rPr>
                <w:rFonts w:asciiTheme="minorHAnsi" w:eastAsia="Microsoft YaHei" w:hAnsiTheme="minorHAnsi" w:cstheme="minorHAnsi"/>
                <w:szCs w:val="22"/>
              </w:rPr>
              <w:t>)</w:t>
            </w:r>
          </w:p>
          <w:p w14:paraId="6DA563D5" w14:textId="4969EBCA" w:rsidR="00382229" w:rsidRPr="008E18DD" w:rsidRDefault="00382229" w:rsidP="00C807A9">
            <w:pPr>
              <w:pStyle w:val="TableText"/>
              <w:spacing w:before="20" w:after="20"/>
              <w:ind w:left="0"/>
              <w:rPr>
                <w:rFonts w:asciiTheme="minorHAnsi" w:eastAsia="Microsoft YaHei" w:hAnsiTheme="minorHAnsi" w:cstheme="minorHAnsi"/>
                <w:szCs w:val="22"/>
                <w:lang w:eastAsia="zh-CN"/>
              </w:rPr>
            </w:pPr>
            <w:r w:rsidRPr="008E18DD">
              <w:rPr>
                <w:rFonts w:asciiTheme="minorHAnsi" w:eastAsia="Microsoft YaHei" w:hAnsiTheme="minorHAnsi" w:cstheme="minorHAnsi"/>
                <w:szCs w:val="22"/>
                <w:lang w:eastAsia="zh-CN"/>
              </w:rPr>
              <w:t xml:space="preserve">18. </w:t>
            </w:r>
            <w:r w:rsidRPr="008E18DD">
              <w:rPr>
                <w:rFonts w:asciiTheme="minorHAnsi" w:eastAsia="Microsoft YaHei" w:hAnsiTheme="minorHAnsi" w:cstheme="minorHAnsi"/>
                <w:szCs w:val="22"/>
                <w:lang w:eastAsia="zh-CN"/>
              </w:rPr>
              <w:t>既然</w:t>
            </w:r>
            <w:proofErr w:type="gramStart"/>
            <w:r w:rsidRPr="008E18DD">
              <w:rPr>
                <w:rFonts w:asciiTheme="minorHAnsi" w:eastAsia="Microsoft YaHei" w:hAnsiTheme="minorHAnsi" w:cstheme="minorHAnsi"/>
                <w:szCs w:val="22"/>
                <w:lang w:eastAsia="zh-CN"/>
              </w:rPr>
              <w:t xml:space="preserve"> ..</w:t>
            </w:r>
            <w:proofErr w:type="gramEnd"/>
            <w:r w:rsidRPr="008E18DD">
              <w:rPr>
                <w:rFonts w:asciiTheme="minorHAnsi" w:eastAsia="Microsoft YaHei" w:hAnsiTheme="minorHAnsi" w:cstheme="minorHAnsi"/>
                <w:szCs w:val="22"/>
                <w:lang w:eastAsia="zh-CN"/>
              </w:rPr>
              <w:t xml:space="preserve"> … </w:t>
            </w:r>
            <w:r w:rsidRPr="008E18DD">
              <w:rPr>
                <w:rFonts w:asciiTheme="minorHAnsi" w:eastAsia="Microsoft YaHei" w:hAnsiTheme="minorHAnsi" w:cstheme="minorHAnsi"/>
                <w:szCs w:val="22"/>
                <w:lang w:eastAsia="zh-CN"/>
              </w:rPr>
              <w:t>还</w:t>
            </w:r>
            <w:r w:rsidRPr="008E18DD">
              <w:rPr>
                <w:rFonts w:asciiTheme="minorHAnsi" w:eastAsia="Microsoft YaHei" w:hAnsiTheme="minorHAnsi" w:cstheme="minorHAnsi"/>
                <w:szCs w:val="22"/>
                <w:lang w:eastAsia="zh-CN"/>
              </w:rPr>
              <w:t>/</w:t>
            </w:r>
            <w:r w:rsidRPr="008E18DD">
              <w:rPr>
                <w:rFonts w:asciiTheme="minorHAnsi" w:eastAsia="Microsoft YaHei" w:hAnsiTheme="minorHAnsi" w:cstheme="minorHAnsi"/>
                <w:szCs w:val="22"/>
                <w:lang w:eastAsia="zh-CN"/>
              </w:rPr>
              <w:t>也／那么</w:t>
            </w:r>
          </w:p>
          <w:p w14:paraId="7CF3CB0D" w14:textId="18BC2955" w:rsidR="00382229" w:rsidRPr="008E18DD" w:rsidRDefault="00382229" w:rsidP="00C807A9">
            <w:pPr>
              <w:pStyle w:val="TableText"/>
              <w:spacing w:before="20" w:after="20"/>
              <w:rPr>
                <w:rFonts w:asciiTheme="minorHAnsi" w:eastAsia="Microsoft YaHei" w:hAnsiTheme="minorHAnsi" w:cstheme="minorHAnsi"/>
                <w:szCs w:val="22"/>
                <w:lang w:eastAsia="zh-CN"/>
              </w:rPr>
            </w:pPr>
            <w:r w:rsidRPr="008E18DD">
              <w:rPr>
                <w:rFonts w:asciiTheme="minorHAnsi" w:eastAsia="Microsoft YaHei" w:hAnsiTheme="minorHAnsi" w:cstheme="minorHAnsi"/>
                <w:szCs w:val="22"/>
                <w:lang w:eastAsia="zh-CN"/>
              </w:rPr>
              <w:t>既然这不卖中餐</w:t>
            </w:r>
            <w:r w:rsidR="003E6091">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lang w:eastAsia="zh-CN"/>
              </w:rPr>
              <w:t>那么我们到别的地方去吧</w:t>
            </w:r>
          </w:p>
          <w:p w14:paraId="2FC1A87C" w14:textId="77777777"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rPr>
              <w:t>As they don’t sell Chinese food, let’s go somewhere else.</w:t>
            </w:r>
          </w:p>
          <w:p w14:paraId="33697324" w14:textId="11DF61AF" w:rsidR="00382229" w:rsidRPr="008E18DD" w:rsidRDefault="00382229" w:rsidP="00C807A9">
            <w:pPr>
              <w:pStyle w:val="TableText"/>
              <w:spacing w:before="20" w:after="20"/>
              <w:ind w:left="0"/>
              <w:rPr>
                <w:rFonts w:asciiTheme="minorHAnsi" w:eastAsia="Microsoft YaHei" w:hAnsiTheme="minorHAnsi" w:cstheme="minorHAnsi"/>
                <w:szCs w:val="22"/>
              </w:rPr>
            </w:pPr>
            <w:r w:rsidRPr="008E18DD">
              <w:rPr>
                <w:rFonts w:asciiTheme="minorHAnsi" w:eastAsia="Microsoft YaHei" w:hAnsiTheme="minorHAnsi" w:cstheme="minorHAnsi"/>
                <w:szCs w:val="22"/>
              </w:rPr>
              <w:lastRenderedPageBreak/>
              <w:t>19. Concession</w:t>
            </w:r>
            <w:r w:rsidRPr="008E18DD">
              <w:rPr>
                <w:rFonts w:asciiTheme="minorHAnsi" w:eastAsia="Microsoft YaHei" w:hAnsiTheme="minorHAnsi" w:cstheme="minorHAnsi"/>
                <w:szCs w:val="22"/>
              </w:rPr>
              <w:tab/>
            </w:r>
            <w:proofErr w:type="spellStart"/>
            <w:r w:rsidRPr="008E18DD">
              <w:rPr>
                <w:rFonts w:asciiTheme="minorHAnsi" w:eastAsia="Microsoft YaHei" w:hAnsiTheme="minorHAnsi" w:cstheme="minorHAnsi"/>
                <w:szCs w:val="22"/>
              </w:rPr>
              <w:t>表示让步</w:t>
            </w:r>
            <w:proofErr w:type="spellEnd"/>
          </w:p>
          <w:p w14:paraId="6F72FA9A" w14:textId="33CF80F8"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即使</w:t>
            </w:r>
            <w:proofErr w:type="spellEnd"/>
            <w:r w:rsidRPr="008E18DD">
              <w:rPr>
                <w:rFonts w:asciiTheme="minorHAnsi" w:eastAsia="Microsoft YaHei" w:hAnsiTheme="minorHAnsi" w:cstheme="minorHAnsi"/>
                <w:szCs w:val="22"/>
              </w:rPr>
              <w:t xml:space="preserve"> … .</w:t>
            </w:r>
            <w:r w:rsidR="003E6091">
              <w:rPr>
                <w:rFonts w:asciiTheme="minorHAnsi" w:eastAsia="Microsoft YaHei" w:hAnsiTheme="minorHAnsi" w:cstheme="minorHAnsi"/>
                <w:szCs w:val="22"/>
              </w:rPr>
              <w:t>.</w:t>
            </w:r>
            <w:r w:rsidRPr="008E18DD">
              <w:rPr>
                <w:rFonts w:asciiTheme="minorHAnsi" w:eastAsia="Microsoft YaHei" w:hAnsiTheme="minorHAnsi" w:cstheme="minorHAnsi"/>
                <w:szCs w:val="22"/>
              </w:rPr>
              <w:t xml:space="preserve">. </w:t>
            </w:r>
            <w:r w:rsidRPr="008E18DD">
              <w:rPr>
                <w:rFonts w:asciiTheme="minorHAnsi" w:eastAsia="Microsoft YaHei" w:hAnsiTheme="minorHAnsi" w:cstheme="minorHAnsi"/>
                <w:szCs w:val="22"/>
              </w:rPr>
              <w:t>也</w:t>
            </w:r>
          </w:p>
          <w:p w14:paraId="2904CD93" w14:textId="1E6579B6"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即使你不做</w:t>
            </w:r>
            <w:proofErr w:type="spellEnd"/>
            <w:r w:rsidR="003E6091">
              <w:rPr>
                <w:rFonts w:asciiTheme="minorHAnsi" w:eastAsia="Microsoft YaHei" w:hAnsiTheme="minorHAnsi" w:cstheme="minorHAnsi"/>
                <w:szCs w:val="22"/>
              </w:rPr>
              <w:t xml:space="preserve">, </w:t>
            </w:r>
            <w:proofErr w:type="spellStart"/>
            <w:r w:rsidRPr="008E18DD">
              <w:rPr>
                <w:rFonts w:asciiTheme="minorHAnsi" w:eastAsia="Microsoft YaHei" w:hAnsiTheme="minorHAnsi" w:cstheme="minorHAnsi"/>
                <w:szCs w:val="22"/>
              </w:rPr>
              <w:t>我也会坚持做完</w:t>
            </w:r>
            <w:proofErr w:type="spellEnd"/>
          </w:p>
          <w:p w14:paraId="384F3BF9" w14:textId="77777777"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rPr>
              <w:t>Even if you don’t want to do it, I’ll still persist till it’s done.</w:t>
            </w:r>
          </w:p>
          <w:p w14:paraId="52BC8271" w14:textId="77777777"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况且</w:t>
            </w:r>
            <w:proofErr w:type="spellEnd"/>
            <w:r w:rsidRPr="008E18DD">
              <w:rPr>
                <w:rFonts w:asciiTheme="minorHAnsi" w:eastAsia="Microsoft YaHei" w:hAnsiTheme="minorHAnsi" w:cstheme="minorHAnsi"/>
                <w:szCs w:val="22"/>
              </w:rPr>
              <w:t xml:space="preserve"> moreover</w:t>
            </w:r>
          </w:p>
          <w:p w14:paraId="24E511BA" w14:textId="77777777" w:rsidR="00382229" w:rsidRPr="008E18DD" w:rsidRDefault="00382229" w:rsidP="00C807A9">
            <w:pPr>
              <w:pStyle w:val="TableText"/>
              <w:spacing w:before="20" w:after="20"/>
              <w:ind w:left="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20. Non-condition </w:t>
            </w:r>
            <w:proofErr w:type="spellStart"/>
            <w:r w:rsidRPr="008E18DD">
              <w:rPr>
                <w:rFonts w:asciiTheme="minorHAnsi" w:eastAsia="Microsoft YaHei" w:hAnsiTheme="minorHAnsi" w:cstheme="minorHAnsi"/>
                <w:szCs w:val="22"/>
              </w:rPr>
              <w:t>表示无条件</w:t>
            </w:r>
            <w:proofErr w:type="spellEnd"/>
          </w:p>
          <w:p w14:paraId="02E5DCE6" w14:textId="7F876EEF"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无论</w:t>
            </w:r>
            <w:proofErr w:type="spellEnd"/>
            <w:r w:rsidRPr="008E18DD">
              <w:rPr>
                <w:rFonts w:asciiTheme="minorHAnsi" w:eastAsia="Microsoft YaHei" w:hAnsiTheme="minorHAnsi" w:cstheme="minorHAnsi"/>
                <w:szCs w:val="22"/>
              </w:rPr>
              <w:t xml:space="preserve"> … … </w:t>
            </w:r>
            <w:proofErr w:type="spellStart"/>
            <w:r w:rsidRPr="008E18DD">
              <w:rPr>
                <w:rFonts w:asciiTheme="minorHAnsi" w:eastAsia="Microsoft YaHei" w:hAnsiTheme="minorHAnsi" w:cstheme="minorHAnsi"/>
                <w:szCs w:val="22"/>
              </w:rPr>
              <w:t>都／还</w:t>
            </w:r>
            <w:proofErr w:type="spellEnd"/>
            <w:r w:rsidRPr="008E18DD">
              <w:rPr>
                <w:rFonts w:asciiTheme="minorHAnsi" w:eastAsia="Microsoft YaHei" w:hAnsiTheme="minorHAnsi" w:cstheme="minorHAnsi"/>
                <w:szCs w:val="22"/>
              </w:rPr>
              <w:t>，</w:t>
            </w:r>
            <w:r w:rsidRPr="008E18DD">
              <w:rPr>
                <w:rFonts w:asciiTheme="minorHAnsi" w:eastAsia="Microsoft YaHei" w:hAnsiTheme="minorHAnsi" w:cstheme="minorHAnsi"/>
                <w:szCs w:val="22"/>
              </w:rPr>
              <w:t xml:space="preserve"> </w:t>
            </w:r>
            <w:proofErr w:type="spellStart"/>
            <w:r w:rsidRPr="008E18DD">
              <w:rPr>
                <w:rFonts w:asciiTheme="minorHAnsi" w:eastAsia="Microsoft YaHei" w:hAnsiTheme="minorHAnsi" w:cstheme="minorHAnsi"/>
                <w:szCs w:val="22"/>
              </w:rPr>
              <w:t>不管</w:t>
            </w:r>
            <w:proofErr w:type="spellEnd"/>
            <w:r w:rsidRPr="008E18DD">
              <w:rPr>
                <w:rFonts w:asciiTheme="minorHAnsi" w:eastAsia="Microsoft YaHei" w:hAnsiTheme="minorHAnsi" w:cstheme="minorHAnsi"/>
                <w:szCs w:val="22"/>
              </w:rPr>
              <w:t xml:space="preserve"> … … </w:t>
            </w:r>
            <w:r w:rsidRPr="008E18DD">
              <w:rPr>
                <w:rFonts w:asciiTheme="minorHAnsi" w:eastAsia="Microsoft YaHei" w:hAnsiTheme="minorHAnsi" w:cstheme="minorHAnsi"/>
                <w:szCs w:val="22"/>
              </w:rPr>
              <w:t>也</w:t>
            </w:r>
          </w:p>
          <w:p w14:paraId="47580C3E" w14:textId="0C8C5946"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无论结果好不好，你都要试一试</w:t>
            </w:r>
            <w:proofErr w:type="spellEnd"/>
          </w:p>
          <w:p w14:paraId="17DA7235" w14:textId="77777777"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rPr>
              <w:t>No matter what the outcome is, you should still give it a try.</w:t>
            </w:r>
          </w:p>
          <w:p w14:paraId="325C10E7" w14:textId="77777777" w:rsidR="00382229" w:rsidRPr="008E18DD" w:rsidRDefault="00382229" w:rsidP="00C807A9">
            <w:pPr>
              <w:pStyle w:val="TableText"/>
              <w:spacing w:before="20" w:after="20"/>
              <w:rPr>
                <w:rFonts w:asciiTheme="minorHAnsi" w:eastAsia="Microsoft YaHei" w:hAnsiTheme="minorHAnsi" w:cstheme="minorHAnsi"/>
                <w:szCs w:val="22"/>
                <w:lang w:eastAsia="zh-CN"/>
              </w:rPr>
            </w:pPr>
            <w:r w:rsidRPr="008E18DD">
              <w:rPr>
                <w:rFonts w:asciiTheme="minorHAnsi" w:eastAsia="Microsoft YaHei" w:hAnsiTheme="minorHAnsi" w:cstheme="minorHAnsi"/>
                <w:szCs w:val="22"/>
                <w:lang w:eastAsia="zh-CN"/>
              </w:rPr>
              <w:t>不管</w:t>
            </w:r>
            <w:r w:rsidRPr="008E18DD">
              <w:rPr>
                <w:rFonts w:asciiTheme="minorHAnsi" w:eastAsia="Microsoft YaHei" w:hAnsiTheme="minorHAnsi" w:cstheme="minorHAnsi"/>
                <w:szCs w:val="22"/>
                <w:lang w:eastAsia="zh-CN"/>
              </w:rPr>
              <w:t xml:space="preserve"> … … </w:t>
            </w:r>
            <w:r w:rsidRPr="008E18DD">
              <w:rPr>
                <w:rFonts w:asciiTheme="minorHAnsi" w:eastAsia="Microsoft YaHei" w:hAnsiTheme="minorHAnsi" w:cstheme="minorHAnsi"/>
                <w:szCs w:val="22"/>
                <w:lang w:eastAsia="zh-CN"/>
              </w:rPr>
              <w:t>也</w:t>
            </w:r>
          </w:p>
          <w:p w14:paraId="110149DC" w14:textId="3AB35338" w:rsidR="00382229" w:rsidRPr="008E18DD" w:rsidRDefault="00382229" w:rsidP="00C807A9">
            <w:pPr>
              <w:pStyle w:val="TableText"/>
              <w:spacing w:before="20" w:after="20"/>
              <w:rPr>
                <w:rFonts w:asciiTheme="minorHAnsi" w:eastAsia="Microsoft YaHei" w:hAnsiTheme="minorHAnsi" w:cstheme="minorHAnsi"/>
                <w:szCs w:val="22"/>
                <w:lang w:eastAsia="zh-CN"/>
              </w:rPr>
            </w:pPr>
            <w:r w:rsidRPr="008E18DD">
              <w:rPr>
                <w:rFonts w:asciiTheme="minorHAnsi" w:eastAsia="Microsoft YaHei" w:hAnsiTheme="minorHAnsi" w:cstheme="minorHAnsi"/>
                <w:szCs w:val="22"/>
                <w:lang w:eastAsia="zh-CN"/>
              </w:rPr>
              <w:t>不管这本书有多贵，我也要把它买下来</w:t>
            </w:r>
          </w:p>
          <w:p w14:paraId="797B2B86" w14:textId="77777777"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rPr>
              <w:t>No matter how expensive this book is, I’ll still buy it.</w:t>
            </w:r>
          </w:p>
          <w:p w14:paraId="0541B323" w14:textId="3786A9BF"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常用的条件句短语</w:t>
            </w:r>
            <w:proofErr w:type="spellEnd"/>
            <w:r w:rsidR="003E6091">
              <w:rPr>
                <w:rFonts w:asciiTheme="minorHAnsi" w:eastAsia="Microsoft YaHei" w:hAnsiTheme="minorHAnsi" w:cstheme="minorHAnsi"/>
                <w:szCs w:val="22"/>
              </w:rPr>
              <w:t>:</w:t>
            </w:r>
          </w:p>
          <w:p w14:paraId="4481F824" w14:textId="442AD828"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无论怎样／如何</w:t>
            </w:r>
            <w:proofErr w:type="spellEnd"/>
            <w:r w:rsidRPr="008E18DD">
              <w:rPr>
                <w:rFonts w:asciiTheme="minorHAnsi" w:eastAsia="Microsoft YaHei" w:hAnsiTheme="minorHAnsi" w:cstheme="minorHAnsi"/>
                <w:szCs w:val="22"/>
              </w:rPr>
              <w:t xml:space="preserve"> no matter what</w:t>
            </w:r>
          </w:p>
          <w:p w14:paraId="49196048" w14:textId="09B7BCC4"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无论是谁／是什么人</w:t>
            </w:r>
            <w:proofErr w:type="spellEnd"/>
            <w:r w:rsidRPr="008E18DD">
              <w:rPr>
                <w:rFonts w:asciiTheme="minorHAnsi" w:eastAsia="Microsoft YaHei" w:hAnsiTheme="minorHAnsi" w:cstheme="minorHAnsi"/>
                <w:szCs w:val="22"/>
              </w:rPr>
              <w:t>whoever</w:t>
            </w:r>
          </w:p>
          <w:p w14:paraId="6D8F96E0" w14:textId="77777777"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无论在哪儿</w:t>
            </w:r>
            <w:proofErr w:type="spellEnd"/>
            <w:r w:rsidRPr="008E18DD">
              <w:rPr>
                <w:rFonts w:asciiTheme="minorHAnsi" w:eastAsia="Microsoft YaHei" w:hAnsiTheme="minorHAnsi" w:cstheme="minorHAnsi"/>
                <w:szCs w:val="22"/>
              </w:rPr>
              <w:t xml:space="preserve"> wherever</w:t>
            </w:r>
          </w:p>
          <w:p w14:paraId="389BFEB8" w14:textId="77777777"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无论什么时候</w:t>
            </w:r>
            <w:proofErr w:type="spellEnd"/>
            <w:r w:rsidRPr="008E18DD">
              <w:rPr>
                <w:rFonts w:asciiTheme="minorHAnsi" w:eastAsia="Microsoft YaHei" w:hAnsiTheme="minorHAnsi" w:cstheme="minorHAnsi"/>
                <w:szCs w:val="22"/>
              </w:rPr>
              <w:t xml:space="preserve"> whenever</w:t>
            </w:r>
          </w:p>
          <w:p w14:paraId="5387AFAF" w14:textId="77777777"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无论有多少</w:t>
            </w:r>
            <w:proofErr w:type="spellEnd"/>
            <w:r w:rsidRPr="008E18DD">
              <w:rPr>
                <w:rFonts w:asciiTheme="minorHAnsi" w:eastAsia="Microsoft YaHei" w:hAnsiTheme="minorHAnsi" w:cstheme="minorHAnsi"/>
                <w:szCs w:val="22"/>
              </w:rPr>
              <w:t xml:space="preserve"> No matter how many / much</w:t>
            </w:r>
          </w:p>
          <w:p w14:paraId="176BBA6C" w14:textId="306779FC"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lang w:eastAsia="zh-CN"/>
              </w:rPr>
              <w:t>无论如何他都不会放弃这次机会的</w:t>
            </w:r>
            <w:r w:rsidR="003E6091">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rPr>
              <w:t>No matter what happens he won’t give up this opportunity.</w:t>
            </w:r>
          </w:p>
          <w:p w14:paraId="1ADB7FA7" w14:textId="11BC7EBE"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lang w:eastAsia="zh-CN"/>
              </w:rPr>
              <w:t>无论是谁</w:t>
            </w:r>
            <w:r w:rsidR="003E6091">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lang w:eastAsia="zh-CN"/>
              </w:rPr>
              <w:t>都不能不选体育课</w:t>
            </w:r>
            <w:r w:rsidR="003E6091">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rPr>
              <w:t>No one can skip taking P.E lessons.</w:t>
            </w:r>
          </w:p>
          <w:p w14:paraId="71BCE8E8" w14:textId="455488D1"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lang w:eastAsia="zh-CN"/>
              </w:rPr>
              <w:t>无论在哪儿</w:t>
            </w:r>
            <w:r w:rsidR="003E6091">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lang w:eastAsia="zh-CN"/>
              </w:rPr>
              <w:t>我都会给你发微信信息</w:t>
            </w:r>
            <w:r w:rsidR="003E6091">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rPr>
              <w:t xml:space="preserve">Wherever I am I’ll send you information through </w:t>
            </w:r>
            <w:proofErr w:type="spellStart"/>
            <w:r w:rsidRPr="008E18DD">
              <w:rPr>
                <w:rFonts w:asciiTheme="minorHAnsi" w:eastAsia="Microsoft YaHei" w:hAnsiTheme="minorHAnsi" w:cstheme="minorHAnsi"/>
                <w:szCs w:val="22"/>
              </w:rPr>
              <w:t>Weichat</w:t>
            </w:r>
            <w:proofErr w:type="spellEnd"/>
            <w:r w:rsidRPr="008E18DD">
              <w:rPr>
                <w:rFonts w:asciiTheme="minorHAnsi" w:eastAsia="Microsoft YaHei" w:hAnsiTheme="minorHAnsi" w:cstheme="minorHAnsi"/>
                <w:szCs w:val="22"/>
              </w:rPr>
              <w:t>.</w:t>
            </w:r>
          </w:p>
          <w:p w14:paraId="773FF1CE" w14:textId="49B49FD3"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lang w:eastAsia="zh-CN"/>
              </w:rPr>
              <w:t>无论什么时候</w:t>
            </w:r>
            <w:r w:rsidR="003E6091">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lang w:eastAsia="zh-CN"/>
              </w:rPr>
              <w:t>你们都可以给我打电话。</w:t>
            </w:r>
            <w:r w:rsidRPr="008E18DD">
              <w:rPr>
                <w:rFonts w:asciiTheme="minorHAnsi" w:eastAsia="Microsoft YaHei" w:hAnsiTheme="minorHAnsi" w:cstheme="minorHAnsi"/>
                <w:szCs w:val="22"/>
              </w:rPr>
              <w:t>You can call me at any time.</w:t>
            </w:r>
          </w:p>
          <w:p w14:paraId="6B2C70D5" w14:textId="4B720F60" w:rsidR="00382229" w:rsidRPr="008E18DD" w:rsidRDefault="00382229" w:rsidP="00C807A9">
            <w:pPr>
              <w:pStyle w:val="TableText"/>
              <w:spacing w:before="20" w:after="20"/>
              <w:rPr>
                <w:rFonts w:asciiTheme="minorHAnsi" w:eastAsia="Microsoft YaHei" w:hAnsiTheme="minorHAnsi" w:cstheme="minorHAnsi"/>
                <w:szCs w:val="22"/>
                <w:lang w:eastAsia="zh-CN"/>
              </w:rPr>
            </w:pPr>
            <w:r w:rsidRPr="008E18DD">
              <w:rPr>
                <w:rFonts w:asciiTheme="minorHAnsi" w:eastAsia="Microsoft YaHei" w:hAnsiTheme="minorHAnsi" w:cstheme="minorHAnsi"/>
                <w:szCs w:val="22"/>
                <w:lang w:eastAsia="zh-CN"/>
              </w:rPr>
              <w:t>无论有多少工作她都会尽力完成</w:t>
            </w:r>
          </w:p>
          <w:p w14:paraId="22F1851B" w14:textId="77777777"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rPr>
              <w:t>No matter how much work, she does her best to complete the work.</w:t>
            </w:r>
          </w:p>
          <w:p w14:paraId="268C1BAD" w14:textId="2F6878B6" w:rsidR="00382229" w:rsidRPr="008E18DD" w:rsidRDefault="00382229" w:rsidP="00C807A9">
            <w:pPr>
              <w:pStyle w:val="TableText"/>
              <w:spacing w:before="20" w:after="20"/>
              <w:ind w:left="0"/>
              <w:rPr>
                <w:rFonts w:asciiTheme="minorHAnsi" w:eastAsia="Microsoft YaHei" w:hAnsiTheme="minorHAnsi" w:cstheme="minorHAnsi"/>
                <w:szCs w:val="22"/>
                <w:lang w:eastAsia="zh-CN"/>
              </w:rPr>
            </w:pPr>
            <w:r w:rsidRPr="008E18DD">
              <w:rPr>
                <w:rFonts w:asciiTheme="minorHAnsi" w:eastAsia="Microsoft YaHei" w:hAnsiTheme="minorHAnsi" w:cstheme="minorHAnsi"/>
                <w:szCs w:val="22"/>
              </w:rPr>
              <w:t xml:space="preserve">21. Selection </w:t>
            </w:r>
            <w:proofErr w:type="spellStart"/>
            <w:r w:rsidRPr="008E18DD">
              <w:rPr>
                <w:rFonts w:asciiTheme="minorHAnsi" w:eastAsia="Microsoft YaHei" w:hAnsiTheme="minorHAnsi" w:cstheme="minorHAnsi"/>
                <w:szCs w:val="22"/>
              </w:rPr>
              <w:t>表示选择</w:t>
            </w:r>
            <w:proofErr w:type="spellEnd"/>
            <w:r w:rsidR="003E6091">
              <w:rPr>
                <w:rFonts w:asciiTheme="minorHAnsi" w:eastAsia="Microsoft YaHei" w:hAnsiTheme="minorHAnsi" w:cstheme="minorHAnsi"/>
                <w:szCs w:val="22"/>
              </w:rPr>
              <w:t xml:space="preserve">: </w:t>
            </w:r>
            <w:proofErr w:type="spellStart"/>
            <w:r w:rsidRPr="008E18DD">
              <w:rPr>
                <w:rFonts w:asciiTheme="minorHAnsi" w:eastAsia="Microsoft YaHei" w:hAnsiTheme="minorHAnsi" w:cstheme="minorHAnsi"/>
                <w:szCs w:val="22"/>
              </w:rPr>
              <w:t>不是</w:t>
            </w:r>
            <w:proofErr w:type="spellEnd"/>
            <w:r w:rsidRPr="008E18DD">
              <w:rPr>
                <w:rFonts w:asciiTheme="minorHAnsi" w:eastAsia="Microsoft YaHei" w:hAnsiTheme="minorHAnsi" w:cstheme="minorHAnsi"/>
                <w:szCs w:val="22"/>
              </w:rPr>
              <w:t xml:space="preserve"> … …  </w:t>
            </w:r>
            <w:r w:rsidRPr="008E18DD">
              <w:rPr>
                <w:rFonts w:asciiTheme="minorHAnsi" w:eastAsia="Microsoft YaHei" w:hAnsiTheme="minorHAnsi" w:cstheme="minorHAnsi"/>
                <w:szCs w:val="22"/>
                <w:lang w:eastAsia="zh-CN"/>
              </w:rPr>
              <w:t>就是</w:t>
            </w:r>
            <w:r w:rsidRPr="008E18DD">
              <w:rPr>
                <w:rFonts w:asciiTheme="minorHAnsi" w:eastAsia="Microsoft YaHei" w:hAnsiTheme="minorHAnsi" w:cstheme="minorHAnsi"/>
                <w:szCs w:val="22"/>
                <w:lang w:eastAsia="zh-CN"/>
              </w:rPr>
              <w:t>/</w:t>
            </w:r>
            <w:r w:rsidRPr="008E18DD">
              <w:rPr>
                <w:rFonts w:asciiTheme="minorHAnsi" w:eastAsia="Microsoft YaHei" w:hAnsiTheme="minorHAnsi" w:cstheme="minorHAnsi"/>
                <w:szCs w:val="22"/>
                <w:lang w:eastAsia="zh-CN"/>
              </w:rPr>
              <w:t>便是</w:t>
            </w:r>
          </w:p>
          <w:p w14:paraId="680E7E88" w14:textId="0CDF8E28" w:rsidR="00382229" w:rsidRPr="008E18DD" w:rsidRDefault="00382229" w:rsidP="00C807A9">
            <w:pPr>
              <w:pStyle w:val="TableText"/>
              <w:spacing w:before="20" w:after="20"/>
              <w:rPr>
                <w:rFonts w:asciiTheme="minorHAnsi" w:eastAsia="Microsoft YaHei" w:hAnsiTheme="minorHAnsi" w:cstheme="minorHAnsi"/>
                <w:szCs w:val="22"/>
                <w:lang w:eastAsia="zh-CN"/>
              </w:rPr>
            </w:pPr>
            <w:r w:rsidRPr="008E18DD">
              <w:rPr>
                <w:rFonts w:asciiTheme="minorHAnsi" w:eastAsia="Microsoft YaHei" w:hAnsiTheme="minorHAnsi" w:cstheme="minorHAnsi"/>
                <w:szCs w:val="22"/>
                <w:lang w:eastAsia="zh-CN"/>
              </w:rPr>
              <w:t>你不是上网就是玩电脑游戏</w:t>
            </w:r>
          </w:p>
          <w:p w14:paraId="0F191A93" w14:textId="77777777"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rPr>
              <w:t>If you are not on the internet, you will be playing computer games.</w:t>
            </w:r>
          </w:p>
          <w:p w14:paraId="511D33D8" w14:textId="1735FAB4"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rPr>
              <w:t xml:space="preserve">Preference </w:t>
            </w:r>
            <w:proofErr w:type="spellStart"/>
            <w:r w:rsidRPr="008E18DD">
              <w:rPr>
                <w:rFonts w:asciiTheme="minorHAnsi" w:eastAsia="Microsoft YaHei" w:hAnsiTheme="minorHAnsi" w:cstheme="minorHAnsi"/>
                <w:szCs w:val="22"/>
              </w:rPr>
              <w:t>表示选择</w:t>
            </w:r>
            <w:proofErr w:type="spellEnd"/>
            <w:r w:rsidR="003E6091">
              <w:rPr>
                <w:rFonts w:asciiTheme="minorHAnsi" w:eastAsia="Microsoft YaHei" w:hAnsiTheme="minorHAnsi" w:cstheme="minorHAnsi"/>
                <w:szCs w:val="22"/>
              </w:rPr>
              <w:t>:</w:t>
            </w:r>
          </w:p>
          <w:p w14:paraId="685AD961" w14:textId="55EBA599" w:rsidR="00382229" w:rsidRPr="008E18DD" w:rsidRDefault="00382229" w:rsidP="00C807A9">
            <w:pPr>
              <w:pStyle w:val="TableText"/>
              <w:spacing w:before="20" w:after="20"/>
              <w:rPr>
                <w:rFonts w:asciiTheme="minorHAnsi" w:eastAsia="Microsoft YaHei" w:hAnsiTheme="minorHAnsi" w:cstheme="minorHAnsi"/>
                <w:szCs w:val="22"/>
              </w:rPr>
            </w:pPr>
            <w:proofErr w:type="spellStart"/>
            <w:r w:rsidRPr="008E18DD">
              <w:rPr>
                <w:rFonts w:asciiTheme="minorHAnsi" w:eastAsia="Microsoft YaHei" w:hAnsiTheme="minorHAnsi" w:cstheme="minorHAnsi"/>
                <w:szCs w:val="22"/>
              </w:rPr>
              <w:t>宁可</w:t>
            </w:r>
            <w:proofErr w:type="spellEnd"/>
            <w:r w:rsidRPr="008E18DD">
              <w:rPr>
                <w:rFonts w:asciiTheme="minorHAnsi" w:eastAsia="Microsoft YaHei" w:hAnsiTheme="minorHAnsi" w:cstheme="minorHAnsi"/>
                <w:szCs w:val="22"/>
              </w:rPr>
              <w:t xml:space="preserve"> … … </w:t>
            </w:r>
            <w:r w:rsidRPr="008E18DD">
              <w:rPr>
                <w:rFonts w:asciiTheme="minorHAnsi" w:eastAsia="Microsoft YaHei" w:hAnsiTheme="minorHAnsi" w:cstheme="minorHAnsi"/>
                <w:szCs w:val="22"/>
              </w:rPr>
              <w:t>也</w:t>
            </w:r>
            <w:r w:rsidRPr="008E18DD">
              <w:rPr>
                <w:rFonts w:asciiTheme="minorHAnsi" w:eastAsia="Microsoft YaHei" w:hAnsiTheme="minorHAnsi" w:cstheme="minorHAnsi"/>
                <w:szCs w:val="22"/>
              </w:rPr>
              <w:t xml:space="preserve"> to prefer to do ... rather than to ...</w:t>
            </w:r>
          </w:p>
          <w:p w14:paraId="00525E5F" w14:textId="4FB770E0" w:rsidR="00382229" w:rsidRPr="008E18DD" w:rsidRDefault="00382229" w:rsidP="00C807A9">
            <w:pPr>
              <w:pStyle w:val="TableText"/>
              <w:spacing w:before="20" w:after="20"/>
              <w:rPr>
                <w:rFonts w:asciiTheme="minorHAnsi" w:eastAsia="Microsoft YaHei" w:hAnsiTheme="minorHAnsi" w:cstheme="minorHAnsi"/>
                <w:szCs w:val="22"/>
              </w:rPr>
            </w:pPr>
            <w:r w:rsidRPr="008E18DD">
              <w:rPr>
                <w:rFonts w:asciiTheme="minorHAnsi" w:eastAsia="Microsoft YaHei" w:hAnsiTheme="minorHAnsi" w:cstheme="minorHAnsi"/>
                <w:szCs w:val="22"/>
                <w:lang w:eastAsia="zh-CN"/>
              </w:rPr>
              <w:t>我们宁可饿一下肚子也不吃垃圾食品</w:t>
            </w:r>
            <w:r w:rsidR="003E6091">
              <w:rPr>
                <w:rFonts w:asciiTheme="minorHAnsi" w:eastAsia="Microsoft YaHei" w:hAnsiTheme="minorHAnsi" w:cstheme="minorHAnsi"/>
                <w:szCs w:val="22"/>
                <w:lang w:eastAsia="zh-CN"/>
              </w:rPr>
              <w:t xml:space="preserve"> </w:t>
            </w:r>
            <w:r w:rsidRPr="008E18DD">
              <w:rPr>
                <w:rFonts w:asciiTheme="minorHAnsi" w:eastAsia="Microsoft YaHei" w:hAnsiTheme="minorHAnsi" w:cstheme="minorHAnsi"/>
                <w:szCs w:val="22"/>
              </w:rPr>
              <w:t>We prefer going hungry rather than eating junk food.</w:t>
            </w:r>
          </w:p>
        </w:tc>
      </w:tr>
    </w:tbl>
    <w:p w14:paraId="162BEB4D" w14:textId="77777777" w:rsidR="0033737D" w:rsidRDefault="0033737D">
      <w:pPr>
        <w:spacing w:before="0"/>
        <w:rPr>
          <w:rFonts w:asciiTheme="minorHAnsi" w:hAnsiTheme="minorHAnsi" w:cstheme="minorHAnsi"/>
          <w:sz w:val="21"/>
          <w:szCs w:val="21"/>
        </w:rPr>
      </w:pPr>
      <w:r>
        <w:rPr>
          <w:rFonts w:asciiTheme="minorHAnsi" w:hAnsiTheme="minorHAnsi" w:cstheme="minorHAnsi"/>
          <w:sz w:val="21"/>
          <w:szCs w:val="21"/>
        </w:rPr>
        <w:lastRenderedPageBreak/>
        <w:br w:type="page"/>
      </w:r>
    </w:p>
    <w:p w14:paraId="752F87B7" w14:textId="77777777" w:rsidR="00382229" w:rsidRPr="008E18DD" w:rsidRDefault="00382229" w:rsidP="008E18DD">
      <w:pPr>
        <w:pStyle w:val="Heading1"/>
        <w:spacing w:before="120"/>
        <w:rPr>
          <w:rFonts w:asciiTheme="minorHAnsi" w:hAnsiTheme="minorHAnsi" w:cstheme="minorHAnsi"/>
          <w:sz w:val="28"/>
        </w:rPr>
      </w:pPr>
      <w:bookmarkStart w:id="150" w:name="_Toc86327153"/>
      <w:bookmarkStart w:id="151" w:name="_Toc238721995"/>
      <w:r w:rsidRPr="008E18DD">
        <w:rPr>
          <w:rFonts w:asciiTheme="minorHAnsi" w:hAnsiTheme="minorHAnsi" w:cstheme="minorHAnsi"/>
          <w:sz w:val="28"/>
        </w:rPr>
        <w:lastRenderedPageBreak/>
        <w:t>Continuing French</w:t>
      </w:r>
      <w:bookmarkEnd w:id="150"/>
      <w:bookmarkEnd w:id="151"/>
    </w:p>
    <w:p w14:paraId="4AE8A599"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5A25C9BA"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bookmarkStart w:id="152" w:name="_Hlk17715892"/>
      <w:r w:rsidRPr="008E18DD">
        <w:rPr>
          <w:rFonts w:asciiTheme="minorHAnsi" w:hAnsiTheme="minorHAnsi" w:cstheme="minorHAnsi"/>
        </w:rPr>
        <w:t>How does the French language reflect a country’s unique character (terroir, regional language, teen slang and expressions)?</w:t>
      </w:r>
    </w:p>
    <w:p w14:paraId="76B8DB07"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How do French-speaking teenagers manipulate the French language as a method of self-expression?</w:t>
      </w:r>
    </w:p>
    <w:p w14:paraId="2CB7A26A"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Why is it so important to distinguish between registers when addressing a French-speaking person?</w:t>
      </w:r>
    </w:p>
    <w:p w14:paraId="1BDE948D"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In what way does the French language and body language differentiate formal and informal relationships?</w:t>
      </w:r>
    </w:p>
    <w:p w14:paraId="44F5A91C"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How does grammatical gender influence the French worldview?</w:t>
      </w:r>
    </w:p>
    <w:p w14:paraId="1F656061"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How has migration shaped the French language?</w:t>
      </w:r>
    </w:p>
    <w:p w14:paraId="0F2F2E7A" w14:textId="1C4B85B2"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How is French used and applied in the global context?</w:t>
      </w:r>
    </w:p>
    <w:p w14:paraId="2016AB81"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How have French language and culture influenced other countries?</w:t>
      </w:r>
    </w:p>
    <w:p w14:paraId="20BE3BA6"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What is the purpose of idioms and how are they are used in appropriate contexts?</w:t>
      </w:r>
    </w:p>
    <w:p w14:paraId="3D03033B"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How does French culture influence the formation and use of idioms?</w:t>
      </w:r>
    </w:p>
    <w:p w14:paraId="379FC38E"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 xml:space="preserve">How do French- speaking people choose the appropriate type of question? </w:t>
      </w:r>
    </w:p>
    <w:p w14:paraId="071DDF41"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 xml:space="preserve">How </w:t>
      </w:r>
      <w:proofErr w:type="gramStart"/>
      <w:r w:rsidRPr="008E18DD">
        <w:rPr>
          <w:rFonts w:asciiTheme="minorHAnsi" w:hAnsiTheme="minorHAnsi" w:cstheme="minorHAnsi"/>
        </w:rPr>
        <w:t>does</w:t>
      </w:r>
      <w:proofErr w:type="gramEnd"/>
      <w:r w:rsidRPr="008E18DD">
        <w:rPr>
          <w:rFonts w:asciiTheme="minorHAnsi" w:hAnsiTheme="minorHAnsi" w:cstheme="minorHAnsi"/>
        </w:rPr>
        <w:t xml:space="preserve"> French culture and history create a national and personal identity?</w:t>
      </w:r>
    </w:p>
    <w:p w14:paraId="200A6ABA"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What do clichés reveal about the world’s view of French society, its history, etiquette and traditions?</w:t>
      </w:r>
    </w:p>
    <w:p w14:paraId="4AAD1831"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 xml:space="preserve">How are </w:t>
      </w:r>
      <w:proofErr w:type="spellStart"/>
      <w:r w:rsidRPr="008E18DD">
        <w:rPr>
          <w:rFonts w:asciiTheme="minorHAnsi" w:hAnsiTheme="minorHAnsi" w:cstheme="minorHAnsi"/>
        </w:rPr>
        <w:t>liberte</w:t>
      </w:r>
      <w:proofErr w:type="spellEnd"/>
      <w:r w:rsidRPr="008E18DD">
        <w:rPr>
          <w:rFonts w:asciiTheme="minorHAnsi" w:hAnsiTheme="minorHAnsi" w:cstheme="minorHAnsi"/>
        </w:rPr>
        <w:t xml:space="preserve">, egalite and </w:t>
      </w:r>
      <w:proofErr w:type="spellStart"/>
      <w:r w:rsidRPr="008E18DD">
        <w:rPr>
          <w:rFonts w:asciiTheme="minorHAnsi" w:hAnsiTheme="minorHAnsi" w:cstheme="minorHAnsi"/>
        </w:rPr>
        <w:t>fraternite</w:t>
      </w:r>
      <w:proofErr w:type="spellEnd"/>
      <w:r w:rsidRPr="008E18DD">
        <w:rPr>
          <w:rFonts w:asciiTheme="minorHAnsi" w:hAnsiTheme="minorHAnsi" w:cstheme="minorHAnsi"/>
        </w:rPr>
        <w:t xml:space="preserve"> evident in French social and political structures?</w:t>
      </w:r>
    </w:p>
    <w:p w14:paraId="6D85F999"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 xml:space="preserve">How </w:t>
      </w:r>
      <w:proofErr w:type="gramStart"/>
      <w:r w:rsidRPr="008E18DD">
        <w:rPr>
          <w:rFonts w:asciiTheme="minorHAnsi" w:hAnsiTheme="minorHAnsi" w:cstheme="minorHAnsi"/>
        </w:rPr>
        <w:t>does</w:t>
      </w:r>
      <w:proofErr w:type="gramEnd"/>
      <w:r w:rsidRPr="008E18DD">
        <w:rPr>
          <w:rFonts w:asciiTheme="minorHAnsi" w:hAnsiTheme="minorHAnsi" w:cstheme="minorHAnsi"/>
        </w:rPr>
        <w:t xml:space="preserve"> French culture and history create a national and personal identity?</w:t>
      </w:r>
    </w:p>
    <w:p w14:paraId="47C54EB4" w14:textId="77777777" w:rsidR="00382229" w:rsidRPr="008E18DD" w:rsidRDefault="00382229" w:rsidP="008E18DD">
      <w:pPr>
        <w:pStyle w:val="ListParagraph"/>
        <w:numPr>
          <w:ilvl w:val="0"/>
          <w:numId w:val="41"/>
        </w:numPr>
        <w:spacing w:after="120"/>
        <w:contextualSpacing w:val="0"/>
        <w:rPr>
          <w:rFonts w:asciiTheme="minorHAnsi" w:hAnsiTheme="minorHAnsi" w:cstheme="minorHAnsi"/>
        </w:rPr>
      </w:pPr>
      <w:r w:rsidRPr="008E18DD">
        <w:rPr>
          <w:rFonts w:asciiTheme="minorHAnsi" w:hAnsiTheme="minorHAnsi" w:cstheme="minorHAnsi"/>
        </w:rPr>
        <w:t>What do clichés reveal about the world’s view of French society, its History, etiquette and traditions?</w:t>
      </w:r>
    </w:p>
    <w:bookmarkEnd w:id="152"/>
    <w:p w14:paraId="190086DE"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Continuing French Grammar</w:t>
      </w:r>
    </w:p>
    <w:p w14:paraId="4442A53A"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t>Learners will be required to use, actively and accurately, grammar and structures drawn from the following list. The mention of an item in this list implies knowledge of both its forms and its functions at an appropriate level of accuracy and complexity. The examples in italics in parentheses are indicative; that is, they serve to illustrate the part of speech or structure that the candidate must know and hence do not represent an exhaustive specification of the required grammatical knowledge.</w:t>
      </w:r>
    </w:p>
    <w:p w14:paraId="0961A551"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Continuing French Grammar</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6383"/>
      </w:tblGrid>
      <w:tr w:rsidR="00382229" w:rsidRPr="008E18DD" w14:paraId="26041DC2" w14:textId="77777777" w:rsidTr="00C807A9">
        <w:trPr>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20FB7CC" w14:textId="77777777" w:rsidR="00382229" w:rsidRPr="008E18DD" w:rsidRDefault="00382229" w:rsidP="00C807A9">
            <w:pPr>
              <w:pStyle w:val="TabletextBold1"/>
              <w:rPr>
                <w:rFonts w:asciiTheme="minorHAnsi" w:hAnsiTheme="minorHAnsi" w:cstheme="minorHAnsi"/>
                <w:sz w:val="24"/>
                <w:szCs w:val="24"/>
              </w:rPr>
            </w:pPr>
            <w:r w:rsidRPr="008E18DD">
              <w:rPr>
                <w:rFonts w:asciiTheme="minorHAnsi" w:hAnsiTheme="minorHAnsi" w:cstheme="minorHAnsi"/>
                <w:sz w:val="24"/>
                <w:szCs w:val="24"/>
              </w:rPr>
              <w:t>Functions</w:t>
            </w:r>
          </w:p>
        </w:tc>
        <w:tc>
          <w:tcPr>
            <w:tcW w:w="63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00AB665" w14:textId="77777777" w:rsidR="00382229" w:rsidRPr="008E18DD" w:rsidRDefault="00382229" w:rsidP="00C807A9">
            <w:pPr>
              <w:pStyle w:val="TabletextBold1"/>
              <w:rPr>
                <w:rFonts w:asciiTheme="minorHAnsi" w:hAnsiTheme="minorHAnsi" w:cstheme="minorHAnsi"/>
                <w:sz w:val="24"/>
                <w:szCs w:val="24"/>
              </w:rPr>
            </w:pPr>
            <w:r w:rsidRPr="008E18DD">
              <w:rPr>
                <w:rFonts w:asciiTheme="minorHAnsi" w:hAnsiTheme="minorHAnsi" w:cstheme="minorHAnsi"/>
                <w:sz w:val="24"/>
                <w:szCs w:val="24"/>
              </w:rPr>
              <w:t>Structures</w:t>
            </w:r>
          </w:p>
        </w:tc>
      </w:tr>
      <w:tr w:rsidR="00382229" w:rsidRPr="008E18DD" w14:paraId="5F8EA272" w14:textId="77777777" w:rsidTr="00C807A9">
        <w:trPr>
          <w:cantSplit/>
          <w:jc w:val="center"/>
        </w:trPr>
        <w:tc>
          <w:tcPr>
            <w:tcW w:w="2689" w:type="dxa"/>
            <w:tcBorders>
              <w:top w:val="single" w:sz="4" w:space="0" w:color="auto"/>
              <w:left w:val="single" w:sz="4" w:space="0" w:color="auto"/>
              <w:bottom w:val="single" w:sz="4" w:space="0" w:color="auto"/>
              <w:right w:val="single" w:sz="4" w:space="0" w:color="auto"/>
            </w:tcBorders>
          </w:tcPr>
          <w:p w14:paraId="06F65686" w14:textId="77777777" w:rsidR="00382229" w:rsidRPr="008E18DD" w:rsidRDefault="00382229" w:rsidP="00C807A9">
            <w:pPr>
              <w:pStyle w:val="TabletextBold1"/>
              <w:rPr>
                <w:rFonts w:asciiTheme="minorHAnsi" w:hAnsiTheme="minorHAnsi" w:cstheme="minorHAnsi"/>
              </w:rPr>
            </w:pPr>
            <w:r w:rsidRPr="008E18DD">
              <w:rPr>
                <w:rFonts w:asciiTheme="minorHAnsi" w:hAnsiTheme="minorHAnsi" w:cstheme="minorHAnsi"/>
              </w:rPr>
              <w:t>Adjectives</w:t>
            </w:r>
          </w:p>
        </w:tc>
        <w:tc>
          <w:tcPr>
            <w:tcW w:w="6383" w:type="dxa"/>
            <w:tcBorders>
              <w:top w:val="single" w:sz="4" w:space="0" w:color="auto"/>
              <w:left w:val="single" w:sz="4" w:space="0" w:color="auto"/>
              <w:bottom w:val="single" w:sz="4" w:space="0" w:color="auto"/>
              <w:right w:val="single" w:sz="4" w:space="0" w:color="auto"/>
            </w:tcBorders>
          </w:tcPr>
          <w:p w14:paraId="33620B40"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regular and common irregular forms</w:t>
            </w:r>
          </w:p>
          <w:p w14:paraId="53567568"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adjectives agreement and placement</w:t>
            </w:r>
          </w:p>
          <w:p w14:paraId="36E30AD9" w14:textId="77777777" w:rsidR="00382229" w:rsidRPr="008E18DD" w:rsidRDefault="00382229" w:rsidP="00C807A9">
            <w:pPr>
              <w:pStyle w:val="TableTextListBullet"/>
              <w:spacing w:before="40" w:after="40"/>
              <w:ind w:left="720" w:hanging="360"/>
              <w:rPr>
                <w:rFonts w:asciiTheme="minorHAnsi" w:hAnsiTheme="minorHAnsi" w:cstheme="minorHAnsi"/>
                <w:szCs w:val="22"/>
                <w:lang w:val="fr-FR"/>
              </w:rPr>
            </w:pPr>
            <w:proofErr w:type="gramStart"/>
            <w:r w:rsidRPr="008E18DD">
              <w:rPr>
                <w:rFonts w:asciiTheme="minorHAnsi" w:hAnsiTheme="minorHAnsi" w:cstheme="minorHAnsi"/>
                <w:szCs w:val="22"/>
                <w:lang w:val="fr-FR"/>
              </w:rPr>
              <w:t>interrogative</w:t>
            </w:r>
            <w:proofErr w:type="gramEnd"/>
            <w:r w:rsidRPr="008E18DD">
              <w:rPr>
                <w:rFonts w:asciiTheme="minorHAnsi" w:hAnsiTheme="minorHAnsi" w:cstheme="minorHAnsi"/>
                <w:szCs w:val="22"/>
                <w:lang w:val="fr-FR"/>
              </w:rPr>
              <w:t xml:space="preserve"> adjectives (</w:t>
            </w:r>
            <w:r w:rsidRPr="008E18DD">
              <w:rPr>
                <w:rFonts w:asciiTheme="minorHAnsi" w:hAnsiTheme="minorHAnsi" w:cstheme="minorHAnsi"/>
                <w:i/>
                <w:szCs w:val="22"/>
                <w:lang w:val="fr-FR"/>
              </w:rPr>
              <w:t>quel, quelle, quels, quelles</w:t>
            </w:r>
            <w:r w:rsidRPr="008E18DD">
              <w:rPr>
                <w:rFonts w:asciiTheme="minorHAnsi" w:hAnsiTheme="minorHAnsi" w:cstheme="minorHAnsi"/>
                <w:szCs w:val="22"/>
                <w:lang w:val="fr-FR"/>
              </w:rPr>
              <w:t>)</w:t>
            </w:r>
          </w:p>
          <w:p w14:paraId="3F23E82B" w14:textId="77777777" w:rsidR="00382229" w:rsidRPr="008E18DD" w:rsidRDefault="00382229" w:rsidP="00C807A9">
            <w:pPr>
              <w:pStyle w:val="TableTextListBullet"/>
              <w:spacing w:before="40" w:after="40"/>
              <w:ind w:left="720" w:hanging="360"/>
              <w:rPr>
                <w:rFonts w:asciiTheme="minorHAnsi" w:hAnsiTheme="minorHAnsi" w:cstheme="minorHAnsi"/>
                <w:szCs w:val="22"/>
                <w:lang w:val="fr-FR"/>
              </w:rPr>
            </w:pPr>
            <w:proofErr w:type="gramStart"/>
            <w:r w:rsidRPr="008E18DD">
              <w:rPr>
                <w:rFonts w:asciiTheme="minorHAnsi" w:hAnsiTheme="minorHAnsi" w:cstheme="minorHAnsi"/>
                <w:szCs w:val="22"/>
                <w:lang w:val="fr-FR"/>
              </w:rPr>
              <w:t>possessive</w:t>
            </w:r>
            <w:proofErr w:type="gramEnd"/>
            <w:r w:rsidRPr="008E18DD">
              <w:rPr>
                <w:rFonts w:asciiTheme="minorHAnsi" w:hAnsiTheme="minorHAnsi" w:cstheme="minorHAnsi"/>
                <w:szCs w:val="22"/>
                <w:lang w:val="fr-FR"/>
              </w:rPr>
              <w:t xml:space="preserve"> adjectives (</w:t>
            </w:r>
            <w:r w:rsidRPr="008E18DD">
              <w:rPr>
                <w:rFonts w:asciiTheme="minorHAnsi" w:hAnsiTheme="minorHAnsi" w:cstheme="minorHAnsi"/>
                <w:i/>
                <w:szCs w:val="22"/>
                <w:lang w:val="fr-FR"/>
              </w:rPr>
              <w:t>mon, ma, mes, son, notre, nos…)</w:t>
            </w:r>
          </w:p>
        </w:tc>
      </w:tr>
      <w:tr w:rsidR="00382229" w:rsidRPr="002F41CE" w14:paraId="3703D06D" w14:textId="77777777" w:rsidTr="00C807A9">
        <w:trPr>
          <w:cantSplit/>
          <w:jc w:val="center"/>
        </w:trPr>
        <w:tc>
          <w:tcPr>
            <w:tcW w:w="2689" w:type="dxa"/>
            <w:tcBorders>
              <w:top w:val="single" w:sz="4" w:space="0" w:color="auto"/>
              <w:left w:val="single" w:sz="4" w:space="0" w:color="auto"/>
              <w:bottom w:val="single" w:sz="4" w:space="0" w:color="auto"/>
              <w:right w:val="single" w:sz="4" w:space="0" w:color="auto"/>
            </w:tcBorders>
          </w:tcPr>
          <w:p w14:paraId="7DFACDAC" w14:textId="77777777" w:rsidR="00382229" w:rsidRPr="008E18DD" w:rsidRDefault="00382229" w:rsidP="00C807A9">
            <w:pPr>
              <w:pStyle w:val="TabletextBold1"/>
              <w:rPr>
                <w:rFonts w:asciiTheme="minorHAnsi" w:hAnsiTheme="minorHAnsi" w:cstheme="minorHAnsi"/>
              </w:rPr>
            </w:pPr>
            <w:r w:rsidRPr="008E18DD">
              <w:rPr>
                <w:rFonts w:asciiTheme="minorHAnsi" w:hAnsiTheme="minorHAnsi" w:cstheme="minorHAnsi"/>
              </w:rPr>
              <w:t>Adverbs</w:t>
            </w:r>
          </w:p>
        </w:tc>
        <w:tc>
          <w:tcPr>
            <w:tcW w:w="6383" w:type="dxa"/>
            <w:tcBorders>
              <w:top w:val="single" w:sz="4" w:space="0" w:color="auto"/>
              <w:left w:val="single" w:sz="4" w:space="0" w:color="auto"/>
              <w:bottom w:val="single" w:sz="4" w:space="0" w:color="auto"/>
              <w:right w:val="single" w:sz="4" w:space="0" w:color="auto"/>
            </w:tcBorders>
          </w:tcPr>
          <w:p w14:paraId="19B12CA8"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adverb placement, formation</w:t>
            </w:r>
          </w:p>
          <w:p w14:paraId="3D0AF589"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irregular forms</w:t>
            </w:r>
          </w:p>
          <w:p w14:paraId="687A4DB4" w14:textId="77777777" w:rsidR="00382229" w:rsidRPr="008E18DD" w:rsidRDefault="00382229" w:rsidP="00C807A9">
            <w:pPr>
              <w:pStyle w:val="TableTextListBullet"/>
              <w:spacing w:before="40" w:after="40"/>
              <w:ind w:left="720" w:hanging="360"/>
              <w:rPr>
                <w:rFonts w:asciiTheme="minorHAnsi" w:hAnsiTheme="minorHAnsi" w:cstheme="minorHAnsi"/>
                <w:szCs w:val="22"/>
                <w:lang w:val="fr-FR"/>
              </w:rPr>
            </w:pPr>
            <w:proofErr w:type="spellStart"/>
            <w:proofErr w:type="gramStart"/>
            <w:r w:rsidRPr="008E18DD">
              <w:rPr>
                <w:rFonts w:asciiTheme="minorHAnsi" w:hAnsiTheme="minorHAnsi" w:cstheme="minorHAnsi"/>
                <w:szCs w:val="22"/>
                <w:lang w:val="fr-FR"/>
              </w:rPr>
              <w:t>negation</w:t>
            </w:r>
            <w:proofErr w:type="spellEnd"/>
            <w:proofErr w:type="gramEnd"/>
            <w:r w:rsidRPr="008E18DD">
              <w:rPr>
                <w:rFonts w:asciiTheme="minorHAnsi" w:hAnsiTheme="minorHAnsi" w:cstheme="minorHAnsi"/>
                <w:szCs w:val="22"/>
                <w:lang w:val="fr-FR"/>
              </w:rPr>
              <w:t xml:space="preserve"> (</w:t>
            </w:r>
            <w:r w:rsidRPr="008E18DD">
              <w:rPr>
                <w:rFonts w:asciiTheme="minorHAnsi" w:hAnsiTheme="minorHAnsi" w:cstheme="minorHAnsi"/>
                <w:i/>
                <w:szCs w:val="22"/>
                <w:lang w:val="fr-FR"/>
              </w:rPr>
              <w:t>ne… pas, ne… que, ne… jamais, ne… rien, ne… plus, ne… personne, ne… aucun</w:t>
            </w:r>
            <w:r w:rsidRPr="008E18DD">
              <w:rPr>
                <w:rFonts w:asciiTheme="minorHAnsi" w:hAnsiTheme="minorHAnsi" w:cstheme="minorHAnsi"/>
                <w:szCs w:val="22"/>
                <w:lang w:val="fr-FR"/>
              </w:rPr>
              <w:t>)</w:t>
            </w:r>
          </w:p>
        </w:tc>
      </w:tr>
      <w:tr w:rsidR="00382229" w:rsidRPr="008E18DD" w14:paraId="35954236" w14:textId="77777777" w:rsidTr="00C807A9">
        <w:trPr>
          <w:cantSplit/>
          <w:jc w:val="center"/>
        </w:trPr>
        <w:tc>
          <w:tcPr>
            <w:tcW w:w="2689" w:type="dxa"/>
            <w:tcBorders>
              <w:top w:val="single" w:sz="4" w:space="0" w:color="auto"/>
              <w:left w:val="single" w:sz="4" w:space="0" w:color="auto"/>
              <w:bottom w:val="single" w:sz="4" w:space="0" w:color="auto"/>
              <w:right w:val="single" w:sz="4" w:space="0" w:color="auto"/>
            </w:tcBorders>
          </w:tcPr>
          <w:p w14:paraId="285FBDDD" w14:textId="77777777" w:rsidR="00382229" w:rsidRPr="008E18DD" w:rsidRDefault="00382229" w:rsidP="00C807A9">
            <w:pPr>
              <w:pStyle w:val="TabletextBold1"/>
              <w:rPr>
                <w:rFonts w:asciiTheme="minorHAnsi" w:hAnsiTheme="minorHAnsi" w:cstheme="minorHAnsi"/>
              </w:rPr>
            </w:pPr>
            <w:r w:rsidRPr="008E18DD">
              <w:rPr>
                <w:rFonts w:asciiTheme="minorHAnsi" w:hAnsiTheme="minorHAnsi" w:cstheme="minorHAnsi"/>
              </w:rPr>
              <w:lastRenderedPageBreak/>
              <w:t>Articles</w:t>
            </w:r>
          </w:p>
        </w:tc>
        <w:tc>
          <w:tcPr>
            <w:tcW w:w="6383" w:type="dxa"/>
            <w:tcBorders>
              <w:top w:val="single" w:sz="4" w:space="0" w:color="auto"/>
              <w:left w:val="single" w:sz="4" w:space="0" w:color="auto"/>
              <w:bottom w:val="single" w:sz="4" w:space="0" w:color="auto"/>
              <w:right w:val="single" w:sz="4" w:space="0" w:color="auto"/>
            </w:tcBorders>
          </w:tcPr>
          <w:p w14:paraId="7C03A012"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in a negative construction</w:t>
            </w:r>
          </w:p>
          <w:p w14:paraId="3220DC1C"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after expressions of quantity</w:t>
            </w:r>
          </w:p>
          <w:p w14:paraId="31A8E488"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omission of the article</w:t>
            </w:r>
          </w:p>
          <w:p w14:paraId="3753FE63"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definite and indefinite</w:t>
            </w:r>
          </w:p>
          <w:p w14:paraId="2C52F2A9" w14:textId="77777777" w:rsidR="00382229" w:rsidRPr="008E18DD" w:rsidRDefault="00382229" w:rsidP="00C807A9">
            <w:pPr>
              <w:pStyle w:val="TableTextListBullet"/>
              <w:spacing w:before="40" w:after="40"/>
              <w:ind w:left="720" w:hanging="360"/>
              <w:rPr>
                <w:rFonts w:asciiTheme="minorHAnsi" w:hAnsiTheme="minorHAnsi" w:cstheme="minorHAnsi"/>
                <w:szCs w:val="22"/>
                <w:lang w:val="fr-FR"/>
              </w:rPr>
            </w:pPr>
            <w:proofErr w:type="spellStart"/>
            <w:proofErr w:type="gramStart"/>
            <w:r w:rsidRPr="008E18DD">
              <w:rPr>
                <w:rFonts w:asciiTheme="minorHAnsi" w:hAnsiTheme="minorHAnsi" w:cstheme="minorHAnsi"/>
                <w:szCs w:val="22"/>
                <w:lang w:val="fr-FR"/>
              </w:rPr>
              <w:t>stressed</w:t>
            </w:r>
            <w:proofErr w:type="spellEnd"/>
            <w:proofErr w:type="gramEnd"/>
            <w:r w:rsidRPr="008E18DD">
              <w:rPr>
                <w:rFonts w:asciiTheme="minorHAnsi" w:hAnsiTheme="minorHAnsi" w:cstheme="minorHAnsi"/>
                <w:szCs w:val="22"/>
                <w:lang w:val="fr-FR"/>
              </w:rPr>
              <w:t xml:space="preserve"> </w:t>
            </w:r>
            <w:proofErr w:type="spellStart"/>
            <w:r w:rsidRPr="008E18DD">
              <w:rPr>
                <w:rFonts w:asciiTheme="minorHAnsi" w:hAnsiTheme="minorHAnsi" w:cstheme="minorHAnsi"/>
                <w:szCs w:val="22"/>
                <w:lang w:val="fr-FR"/>
              </w:rPr>
              <w:t>pronouns</w:t>
            </w:r>
            <w:proofErr w:type="spellEnd"/>
            <w:r w:rsidRPr="008E18DD">
              <w:rPr>
                <w:rFonts w:asciiTheme="minorHAnsi" w:hAnsiTheme="minorHAnsi" w:cstheme="minorHAnsi"/>
                <w:szCs w:val="22"/>
                <w:lang w:val="fr-FR"/>
              </w:rPr>
              <w:t xml:space="preserve"> (</w:t>
            </w:r>
            <w:r w:rsidRPr="008E18DD">
              <w:rPr>
                <w:rFonts w:asciiTheme="minorHAnsi" w:hAnsiTheme="minorHAnsi" w:cstheme="minorHAnsi"/>
                <w:i/>
                <w:szCs w:val="22"/>
                <w:lang w:val="fr-FR"/>
              </w:rPr>
              <w:t>moi, toi, lui, elle</w:t>
            </w:r>
            <w:r w:rsidRPr="008E18DD">
              <w:rPr>
                <w:rFonts w:asciiTheme="minorHAnsi" w:hAnsiTheme="minorHAnsi" w:cstheme="minorHAnsi"/>
                <w:szCs w:val="22"/>
                <w:lang w:val="fr-FR"/>
              </w:rPr>
              <w:t>)</w:t>
            </w:r>
          </w:p>
          <w:p w14:paraId="0533F6F2" w14:textId="77777777" w:rsidR="00382229" w:rsidRPr="008E18DD" w:rsidRDefault="00382229" w:rsidP="00C807A9">
            <w:pPr>
              <w:pStyle w:val="TableTextListBullet"/>
              <w:spacing w:before="40" w:after="40"/>
              <w:ind w:left="720" w:hanging="360"/>
              <w:rPr>
                <w:rFonts w:asciiTheme="minorHAnsi" w:hAnsiTheme="minorHAnsi" w:cstheme="minorHAnsi"/>
                <w:szCs w:val="22"/>
                <w:lang w:val="fr-FR"/>
              </w:rPr>
            </w:pPr>
            <w:proofErr w:type="gramStart"/>
            <w:r w:rsidRPr="008E18DD">
              <w:rPr>
                <w:rFonts w:asciiTheme="minorHAnsi" w:hAnsiTheme="minorHAnsi" w:cstheme="minorHAnsi"/>
                <w:szCs w:val="22"/>
                <w:lang w:val="fr-FR"/>
              </w:rPr>
              <w:t>partitive</w:t>
            </w:r>
            <w:proofErr w:type="gramEnd"/>
            <w:r w:rsidRPr="008E18DD">
              <w:rPr>
                <w:rFonts w:asciiTheme="minorHAnsi" w:hAnsiTheme="minorHAnsi" w:cstheme="minorHAnsi"/>
                <w:szCs w:val="22"/>
                <w:lang w:val="fr-FR"/>
              </w:rPr>
              <w:t xml:space="preserve"> article (</w:t>
            </w:r>
            <w:r w:rsidRPr="008E18DD">
              <w:rPr>
                <w:rFonts w:asciiTheme="minorHAnsi" w:hAnsiTheme="minorHAnsi" w:cstheme="minorHAnsi"/>
                <w:i/>
                <w:szCs w:val="22"/>
                <w:lang w:val="fr-FR"/>
              </w:rPr>
              <w:t xml:space="preserve">du, de la, </w:t>
            </w:r>
            <w:proofErr w:type="spellStart"/>
            <w:r w:rsidRPr="008E18DD">
              <w:rPr>
                <w:rFonts w:asciiTheme="minorHAnsi" w:hAnsiTheme="minorHAnsi" w:cstheme="minorHAnsi"/>
                <w:i/>
                <w:szCs w:val="22"/>
                <w:lang w:val="fr-FR"/>
              </w:rPr>
              <w:t>del</w:t>
            </w:r>
            <w:proofErr w:type="spellEnd"/>
            <w:r w:rsidRPr="008E18DD">
              <w:rPr>
                <w:rFonts w:asciiTheme="minorHAnsi" w:hAnsiTheme="minorHAnsi" w:cstheme="minorHAnsi"/>
                <w:i/>
                <w:szCs w:val="22"/>
                <w:lang w:val="fr-FR"/>
              </w:rPr>
              <w:t>’, des and de</w:t>
            </w:r>
            <w:r w:rsidRPr="008E18DD">
              <w:rPr>
                <w:rFonts w:asciiTheme="minorHAnsi" w:hAnsiTheme="minorHAnsi" w:cstheme="minorHAnsi"/>
                <w:szCs w:val="22"/>
                <w:lang w:val="fr-FR"/>
              </w:rPr>
              <w:t>)</w:t>
            </w:r>
          </w:p>
        </w:tc>
      </w:tr>
      <w:tr w:rsidR="00382229" w:rsidRPr="008E18DD" w14:paraId="2B068A89" w14:textId="77777777" w:rsidTr="00C807A9">
        <w:trPr>
          <w:cantSplit/>
          <w:jc w:val="center"/>
        </w:trPr>
        <w:tc>
          <w:tcPr>
            <w:tcW w:w="2689" w:type="dxa"/>
            <w:tcBorders>
              <w:top w:val="single" w:sz="4" w:space="0" w:color="auto"/>
              <w:left w:val="single" w:sz="4" w:space="0" w:color="auto"/>
              <w:bottom w:val="single" w:sz="4" w:space="0" w:color="auto"/>
              <w:right w:val="single" w:sz="4" w:space="0" w:color="auto"/>
            </w:tcBorders>
          </w:tcPr>
          <w:p w14:paraId="3A19D01C" w14:textId="77777777" w:rsidR="00382229" w:rsidRPr="008E18DD" w:rsidRDefault="00382229" w:rsidP="00C807A9">
            <w:pPr>
              <w:pStyle w:val="TabletextBold1"/>
              <w:rPr>
                <w:rFonts w:asciiTheme="minorHAnsi" w:hAnsiTheme="minorHAnsi" w:cstheme="minorHAnsi"/>
              </w:rPr>
            </w:pPr>
            <w:r w:rsidRPr="008E18DD">
              <w:rPr>
                <w:rFonts w:asciiTheme="minorHAnsi" w:hAnsiTheme="minorHAnsi" w:cstheme="minorHAnsi"/>
              </w:rPr>
              <w:t>Conjunctions</w:t>
            </w:r>
          </w:p>
        </w:tc>
        <w:tc>
          <w:tcPr>
            <w:tcW w:w="6383" w:type="dxa"/>
            <w:tcBorders>
              <w:top w:val="single" w:sz="4" w:space="0" w:color="auto"/>
              <w:left w:val="single" w:sz="4" w:space="0" w:color="auto"/>
              <w:bottom w:val="single" w:sz="4" w:space="0" w:color="auto"/>
              <w:right w:val="single" w:sz="4" w:space="0" w:color="auto"/>
            </w:tcBorders>
          </w:tcPr>
          <w:p w14:paraId="0B518862" w14:textId="77777777" w:rsidR="00382229" w:rsidRPr="008E18DD" w:rsidRDefault="00382229" w:rsidP="00C807A9">
            <w:pPr>
              <w:pStyle w:val="TableTextListBullet"/>
              <w:spacing w:before="40" w:after="40"/>
              <w:ind w:left="720" w:hanging="360"/>
              <w:rPr>
                <w:rFonts w:asciiTheme="minorHAnsi" w:hAnsiTheme="minorHAnsi" w:cstheme="minorHAnsi"/>
                <w:szCs w:val="22"/>
                <w:lang w:val="fr-FR" w:eastAsia="ja-JP"/>
              </w:rPr>
            </w:pPr>
            <w:proofErr w:type="spellStart"/>
            <w:proofErr w:type="gramStart"/>
            <w:r w:rsidRPr="008E18DD">
              <w:rPr>
                <w:rFonts w:asciiTheme="minorHAnsi" w:hAnsiTheme="minorHAnsi" w:cstheme="minorHAnsi"/>
                <w:szCs w:val="22"/>
                <w:lang w:val="fr-FR" w:eastAsia="ja-JP"/>
              </w:rPr>
              <w:t>coordinating</w:t>
            </w:r>
            <w:proofErr w:type="spellEnd"/>
            <w:proofErr w:type="gramEnd"/>
            <w:r w:rsidRPr="008E18DD">
              <w:rPr>
                <w:rFonts w:asciiTheme="minorHAnsi" w:hAnsiTheme="minorHAnsi" w:cstheme="minorHAnsi"/>
                <w:szCs w:val="22"/>
                <w:lang w:val="fr-FR" w:eastAsia="ja-JP"/>
              </w:rPr>
              <w:t xml:space="preserve"> </w:t>
            </w:r>
            <w:proofErr w:type="spellStart"/>
            <w:r w:rsidRPr="008E18DD">
              <w:rPr>
                <w:rFonts w:asciiTheme="minorHAnsi" w:hAnsiTheme="minorHAnsi" w:cstheme="minorHAnsi"/>
                <w:szCs w:val="22"/>
                <w:lang w:val="fr-FR" w:eastAsia="ja-JP"/>
              </w:rPr>
              <w:t>conjunctions</w:t>
            </w:r>
            <w:proofErr w:type="spellEnd"/>
            <w:r w:rsidRPr="008E18DD">
              <w:rPr>
                <w:rFonts w:asciiTheme="minorHAnsi" w:hAnsiTheme="minorHAnsi" w:cstheme="minorHAnsi"/>
                <w:szCs w:val="22"/>
                <w:lang w:val="fr-FR" w:eastAsia="ja-JP"/>
              </w:rPr>
              <w:t xml:space="preserve"> (</w:t>
            </w:r>
            <w:r w:rsidRPr="008E18DD">
              <w:rPr>
                <w:rFonts w:asciiTheme="minorHAnsi" w:hAnsiTheme="minorHAnsi" w:cstheme="minorHAnsi"/>
                <w:i/>
                <w:szCs w:val="22"/>
                <w:lang w:val="fr-FR" w:eastAsia="ja-JP"/>
              </w:rPr>
              <w:t>car, donc, ensuite, puis…)</w:t>
            </w:r>
          </w:p>
          <w:p w14:paraId="51E9D2A5" w14:textId="77777777" w:rsidR="00382229" w:rsidRPr="008E18DD" w:rsidRDefault="00382229" w:rsidP="00C807A9">
            <w:pPr>
              <w:pStyle w:val="TableTextListBullet"/>
              <w:spacing w:before="40" w:after="40"/>
              <w:ind w:left="720" w:hanging="360"/>
              <w:rPr>
                <w:rFonts w:asciiTheme="minorHAnsi" w:hAnsiTheme="minorHAnsi" w:cstheme="minorHAnsi"/>
                <w:szCs w:val="22"/>
                <w:lang w:val="fr-FR" w:eastAsia="ja-JP"/>
              </w:rPr>
            </w:pPr>
            <w:proofErr w:type="spellStart"/>
            <w:proofErr w:type="gramStart"/>
            <w:r w:rsidRPr="008E18DD">
              <w:rPr>
                <w:rFonts w:asciiTheme="minorHAnsi" w:hAnsiTheme="minorHAnsi" w:cstheme="minorHAnsi"/>
                <w:szCs w:val="22"/>
                <w:lang w:val="fr-FR" w:eastAsia="ja-JP"/>
              </w:rPr>
              <w:t>conjunctions</w:t>
            </w:r>
            <w:proofErr w:type="spellEnd"/>
            <w:proofErr w:type="gramEnd"/>
            <w:r w:rsidRPr="008E18DD">
              <w:rPr>
                <w:rFonts w:asciiTheme="minorHAnsi" w:hAnsiTheme="minorHAnsi" w:cstheme="minorHAnsi"/>
                <w:szCs w:val="22"/>
                <w:lang w:val="fr-FR" w:eastAsia="ja-JP"/>
              </w:rPr>
              <w:t xml:space="preserve"> of conclusion (</w:t>
            </w:r>
            <w:r w:rsidRPr="008E18DD">
              <w:rPr>
                <w:rFonts w:asciiTheme="minorHAnsi" w:hAnsiTheme="minorHAnsi" w:cstheme="minorHAnsi"/>
                <w:i/>
                <w:szCs w:val="22"/>
                <w:lang w:val="fr-FR" w:eastAsia="ja-JP"/>
              </w:rPr>
              <w:t>parce que, car, comme</w:t>
            </w:r>
            <w:r w:rsidRPr="008E18DD">
              <w:rPr>
                <w:rFonts w:asciiTheme="minorHAnsi" w:hAnsiTheme="minorHAnsi" w:cstheme="minorHAnsi"/>
                <w:szCs w:val="22"/>
                <w:lang w:val="fr-FR" w:eastAsia="ja-JP"/>
              </w:rPr>
              <w:t>)</w:t>
            </w:r>
          </w:p>
          <w:p w14:paraId="1242E2E1" w14:textId="77777777" w:rsidR="00382229" w:rsidRPr="008E18DD" w:rsidRDefault="00382229" w:rsidP="00C807A9">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rPr>
              <w:t>phrases followed by the indicative</w:t>
            </w:r>
          </w:p>
        </w:tc>
      </w:tr>
      <w:tr w:rsidR="00382229" w:rsidRPr="008E18DD" w14:paraId="0FE00C13" w14:textId="77777777" w:rsidTr="00C807A9">
        <w:trPr>
          <w:cantSplit/>
          <w:trHeight w:val="464"/>
          <w:jc w:val="center"/>
        </w:trPr>
        <w:tc>
          <w:tcPr>
            <w:tcW w:w="2689" w:type="dxa"/>
            <w:tcBorders>
              <w:top w:val="single" w:sz="4" w:space="0" w:color="auto"/>
              <w:left w:val="single" w:sz="4" w:space="0" w:color="auto"/>
              <w:bottom w:val="single" w:sz="4" w:space="0" w:color="auto"/>
              <w:right w:val="single" w:sz="4" w:space="0" w:color="auto"/>
            </w:tcBorders>
          </w:tcPr>
          <w:p w14:paraId="34FD7779" w14:textId="77777777" w:rsidR="00382229" w:rsidRPr="008E18DD" w:rsidRDefault="00382229" w:rsidP="00C807A9">
            <w:pPr>
              <w:pStyle w:val="TabletextBold1"/>
              <w:rPr>
                <w:rFonts w:asciiTheme="minorHAnsi" w:hAnsiTheme="minorHAnsi" w:cstheme="minorHAnsi"/>
              </w:rPr>
            </w:pPr>
            <w:r w:rsidRPr="008E18DD">
              <w:rPr>
                <w:rFonts w:asciiTheme="minorHAnsi" w:hAnsiTheme="minorHAnsi" w:cstheme="minorHAnsi"/>
              </w:rPr>
              <w:t>Interrogative</w:t>
            </w:r>
          </w:p>
        </w:tc>
        <w:tc>
          <w:tcPr>
            <w:tcW w:w="6383" w:type="dxa"/>
            <w:tcBorders>
              <w:top w:val="single" w:sz="4" w:space="0" w:color="auto"/>
              <w:left w:val="single" w:sz="4" w:space="0" w:color="auto"/>
              <w:bottom w:val="single" w:sz="4" w:space="0" w:color="auto"/>
              <w:right w:val="single" w:sz="4" w:space="0" w:color="auto"/>
            </w:tcBorders>
          </w:tcPr>
          <w:p w14:paraId="7ADD1E4B"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3 question forms &amp; sentence structure</w:t>
            </w:r>
          </w:p>
        </w:tc>
      </w:tr>
      <w:tr w:rsidR="00382229" w:rsidRPr="008E18DD" w14:paraId="2B5F0132" w14:textId="77777777" w:rsidTr="00C807A9">
        <w:trPr>
          <w:cantSplit/>
          <w:jc w:val="center"/>
        </w:trPr>
        <w:tc>
          <w:tcPr>
            <w:tcW w:w="2689" w:type="dxa"/>
            <w:tcBorders>
              <w:top w:val="single" w:sz="4" w:space="0" w:color="auto"/>
              <w:left w:val="single" w:sz="4" w:space="0" w:color="auto"/>
              <w:bottom w:val="single" w:sz="4" w:space="0" w:color="auto"/>
              <w:right w:val="single" w:sz="4" w:space="0" w:color="auto"/>
            </w:tcBorders>
          </w:tcPr>
          <w:p w14:paraId="213BECE0" w14:textId="77777777" w:rsidR="00382229" w:rsidRPr="008E18DD" w:rsidRDefault="00382229" w:rsidP="00C807A9">
            <w:pPr>
              <w:pStyle w:val="TabletextBold1"/>
              <w:rPr>
                <w:rFonts w:asciiTheme="minorHAnsi" w:hAnsiTheme="minorHAnsi" w:cstheme="minorHAnsi"/>
              </w:rPr>
            </w:pPr>
            <w:r w:rsidRPr="008E18DD">
              <w:rPr>
                <w:rFonts w:asciiTheme="minorHAnsi" w:hAnsiTheme="minorHAnsi" w:cstheme="minorHAnsi"/>
              </w:rPr>
              <w:t>Nouns</w:t>
            </w:r>
          </w:p>
        </w:tc>
        <w:tc>
          <w:tcPr>
            <w:tcW w:w="6383" w:type="dxa"/>
            <w:tcBorders>
              <w:top w:val="single" w:sz="4" w:space="0" w:color="auto"/>
              <w:left w:val="single" w:sz="4" w:space="0" w:color="auto"/>
              <w:bottom w:val="single" w:sz="4" w:space="0" w:color="auto"/>
              <w:right w:val="single" w:sz="4" w:space="0" w:color="auto"/>
            </w:tcBorders>
          </w:tcPr>
          <w:p w14:paraId="12FB1B27"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gender</w:t>
            </w:r>
          </w:p>
          <w:p w14:paraId="464D6F79"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agreement</w:t>
            </w:r>
          </w:p>
          <w:p w14:paraId="23BA59AA"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definite and indefinite articles</w:t>
            </w:r>
          </w:p>
          <w:p w14:paraId="3F0E8708"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possessive and demonstrative adjectives</w:t>
            </w:r>
          </w:p>
        </w:tc>
      </w:tr>
      <w:tr w:rsidR="00382229" w:rsidRPr="008E18DD" w14:paraId="7E3C9B67" w14:textId="77777777" w:rsidTr="00C807A9">
        <w:trPr>
          <w:cantSplit/>
          <w:jc w:val="center"/>
        </w:trPr>
        <w:tc>
          <w:tcPr>
            <w:tcW w:w="2689" w:type="dxa"/>
            <w:tcBorders>
              <w:top w:val="single" w:sz="4" w:space="0" w:color="auto"/>
              <w:left w:val="single" w:sz="4" w:space="0" w:color="auto"/>
              <w:bottom w:val="single" w:sz="4" w:space="0" w:color="auto"/>
              <w:right w:val="single" w:sz="4" w:space="0" w:color="auto"/>
            </w:tcBorders>
          </w:tcPr>
          <w:p w14:paraId="76BD92FC" w14:textId="77777777" w:rsidR="00382229" w:rsidRPr="008E18DD" w:rsidRDefault="00382229" w:rsidP="00C807A9">
            <w:pPr>
              <w:pStyle w:val="TabletextBold1"/>
              <w:rPr>
                <w:rFonts w:asciiTheme="minorHAnsi" w:hAnsiTheme="minorHAnsi" w:cstheme="minorHAnsi"/>
              </w:rPr>
            </w:pPr>
            <w:r w:rsidRPr="008E18DD">
              <w:rPr>
                <w:rFonts w:asciiTheme="minorHAnsi" w:hAnsiTheme="minorHAnsi" w:cstheme="minorHAnsi"/>
              </w:rPr>
              <w:t>Numerals</w:t>
            </w:r>
          </w:p>
        </w:tc>
        <w:tc>
          <w:tcPr>
            <w:tcW w:w="6383" w:type="dxa"/>
            <w:tcBorders>
              <w:top w:val="single" w:sz="4" w:space="0" w:color="auto"/>
              <w:left w:val="single" w:sz="4" w:space="0" w:color="auto"/>
              <w:bottom w:val="single" w:sz="4" w:space="0" w:color="auto"/>
              <w:right w:val="single" w:sz="4" w:space="0" w:color="auto"/>
            </w:tcBorders>
          </w:tcPr>
          <w:p w14:paraId="61BCB3BF"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cardinals (</w:t>
            </w:r>
            <w:r w:rsidRPr="008E18DD">
              <w:rPr>
                <w:rFonts w:asciiTheme="minorHAnsi" w:hAnsiTheme="minorHAnsi" w:cstheme="minorHAnsi"/>
                <w:i/>
                <w:szCs w:val="22"/>
              </w:rPr>
              <w:t>un, deux, trois…)</w:t>
            </w:r>
          </w:p>
          <w:p w14:paraId="1F489D4D"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ordinals (</w:t>
            </w:r>
            <w:r w:rsidRPr="008E18DD">
              <w:rPr>
                <w:rFonts w:asciiTheme="minorHAnsi" w:hAnsiTheme="minorHAnsi" w:cstheme="minorHAnsi"/>
                <w:i/>
                <w:szCs w:val="22"/>
              </w:rPr>
              <w:t xml:space="preserve">premier, première, </w:t>
            </w:r>
            <w:proofErr w:type="spellStart"/>
            <w:r w:rsidRPr="008E18DD">
              <w:rPr>
                <w:rFonts w:asciiTheme="minorHAnsi" w:hAnsiTheme="minorHAnsi" w:cstheme="minorHAnsi"/>
                <w:i/>
                <w:szCs w:val="22"/>
              </w:rPr>
              <w:t>vingtième</w:t>
            </w:r>
            <w:proofErr w:type="spellEnd"/>
            <w:r w:rsidRPr="008E18DD">
              <w:rPr>
                <w:rFonts w:asciiTheme="minorHAnsi" w:hAnsiTheme="minorHAnsi" w:cstheme="minorHAnsi"/>
                <w:i/>
                <w:szCs w:val="22"/>
              </w:rPr>
              <w:t>…)</w:t>
            </w:r>
          </w:p>
          <w:p w14:paraId="3FC75090"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date</w:t>
            </w:r>
          </w:p>
          <w:p w14:paraId="5C6A89FD"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time</w:t>
            </w:r>
          </w:p>
        </w:tc>
      </w:tr>
      <w:tr w:rsidR="00382229" w:rsidRPr="008E18DD" w14:paraId="637FF816" w14:textId="77777777" w:rsidTr="00C807A9">
        <w:trPr>
          <w:cantSplit/>
          <w:jc w:val="center"/>
        </w:trPr>
        <w:tc>
          <w:tcPr>
            <w:tcW w:w="2689" w:type="dxa"/>
            <w:tcBorders>
              <w:top w:val="single" w:sz="4" w:space="0" w:color="auto"/>
              <w:left w:val="single" w:sz="4" w:space="0" w:color="auto"/>
              <w:bottom w:val="single" w:sz="4" w:space="0" w:color="auto"/>
              <w:right w:val="single" w:sz="4" w:space="0" w:color="auto"/>
            </w:tcBorders>
          </w:tcPr>
          <w:p w14:paraId="7622BF37" w14:textId="77777777" w:rsidR="00382229" w:rsidRPr="008E18DD" w:rsidRDefault="00382229" w:rsidP="00C807A9">
            <w:pPr>
              <w:pStyle w:val="TabletextBold1"/>
              <w:rPr>
                <w:rFonts w:asciiTheme="minorHAnsi" w:hAnsiTheme="minorHAnsi" w:cstheme="minorHAnsi"/>
              </w:rPr>
            </w:pPr>
            <w:r w:rsidRPr="008E18DD">
              <w:rPr>
                <w:rFonts w:asciiTheme="minorHAnsi" w:hAnsiTheme="minorHAnsi" w:cstheme="minorHAnsi"/>
              </w:rPr>
              <w:t>Prepositions</w:t>
            </w:r>
          </w:p>
        </w:tc>
        <w:tc>
          <w:tcPr>
            <w:tcW w:w="6383" w:type="dxa"/>
            <w:tcBorders>
              <w:top w:val="single" w:sz="4" w:space="0" w:color="auto"/>
              <w:left w:val="single" w:sz="4" w:space="0" w:color="auto"/>
              <w:bottom w:val="single" w:sz="4" w:space="0" w:color="auto"/>
              <w:right w:val="single" w:sz="4" w:space="0" w:color="auto"/>
            </w:tcBorders>
          </w:tcPr>
          <w:p w14:paraId="2E0EAA7A"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location and direction</w:t>
            </w:r>
          </w:p>
          <w:p w14:paraId="03AEC9CA"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time</w:t>
            </w:r>
          </w:p>
        </w:tc>
      </w:tr>
      <w:tr w:rsidR="00382229" w:rsidRPr="008E18DD" w14:paraId="1C5C3194" w14:textId="77777777" w:rsidTr="00C807A9">
        <w:trPr>
          <w:cantSplit/>
          <w:jc w:val="center"/>
        </w:trPr>
        <w:tc>
          <w:tcPr>
            <w:tcW w:w="2689" w:type="dxa"/>
            <w:tcBorders>
              <w:top w:val="single" w:sz="4" w:space="0" w:color="auto"/>
              <w:left w:val="single" w:sz="4" w:space="0" w:color="auto"/>
              <w:bottom w:val="single" w:sz="4" w:space="0" w:color="auto"/>
              <w:right w:val="single" w:sz="4" w:space="0" w:color="auto"/>
            </w:tcBorders>
          </w:tcPr>
          <w:p w14:paraId="3F5D5C8D" w14:textId="77777777" w:rsidR="00382229" w:rsidRPr="008E18DD" w:rsidRDefault="00382229" w:rsidP="00C807A9">
            <w:pPr>
              <w:pStyle w:val="TabletextBold1"/>
              <w:rPr>
                <w:rFonts w:asciiTheme="minorHAnsi" w:hAnsiTheme="minorHAnsi" w:cstheme="minorHAnsi"/>
              </w:rPr>
            </w:pPr>
            <w:r w:rsidRPr="008E18DD">
              <w:rPr>
                <w:rFonts w:asciiTheme="minorHAnsi" w:hAnsiTheme="minorHAnsi" w:cstheme="minorHAnsi"/>
              </w:rPr>
              <w:t>Pronouns</w:t>
            </w:r>
          </w:p>
        </w:tc>
        <w:tc>
          <w:tcPr>
            <w:tcW w:w="6383" w:type="dxa"/>
            <w:tcBorders>
              <w:top w:val="single" w:sz="4" w:space="0" w:color="auto"/>
              <w:left w:val="single" w:sz="4" w:space="0" w:color="auto"/>
              <w:bottom w:val="single" w:sz="4" w:space="0" w:color="auto"/>
              <w:right w:val="single" w:sz="4" w:space="0" w:color="auto"/>
            </w:tcBorders>
          </w:tcPr>
          <w:p w14:paraId="7BB47106"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subject pronouns (including on)</w:t>
            </w:r>
          </w:p>
          <w:p w14:paraId="5460F148" w14:textId="77777777" w:rsidR="00382229" w:rsidRPr="008E18DD" w:rsidRDefault="00382229" w:rsidP="00C807A9">
            <w:pPr>
              <w:pStyle w:val="TableTextListBullet"/>
              <w:spacing w:before="40" w:after="40"/>
              <w:ind w:left="720" w:hanging="360"/>
              <w:rPr>
                <w:rFonts w:asciiTheme="minorHAnsi" w:hAnsiTheme="minorHAnsi" w:cstheme="minorHAnsi"/>
                <w:szCs w:val="22"/>
                <w:lang w:val="fr-FR"/>
              </w:rPr>
            </w:pPr>
            <w:proofErr w:type="gramStart"/>
            <w:r w:rsidRPr="008E18DD">
              <w:rPr>
                <w:rFonts w:asciiTheme="minorHAnsi" w:hAnsiTheme="minorHAnsi" w:cstheme="minorHAnsi"/>
                <w:szCs w:val="22"/>
                <w:lang w:val="fr-FR"/>
              </w:rPr>
              <w:t>direct</w:t>
            </w:r>
            <w:proofErr w:type="gramEnd"/>
            <w:r w:rsidRPr="008E18DD">
              <w:rPr>
                <w:rFonts w:asciiTheme="minorHAnsi" w:hAnsiTheme="minorHAnsi" w:cstheme="minorHAnsi"/>
                <w:szCs w:val="22"/>
                <w:lang w:val="fr-FR"/>
              </w:rPr>
              <w:t xml:space="preserve"> and indirect </w:t>
            </w:r>
            <w:proofErr w:type="spellStart"/>
            <w:r w:rsidRPr="008E18DD">
              <w:rPr>
                <w:rFonts w:asciiTheme="minorHAnsi" w:hAnsiTheme="minorHAnsi" w:cstheme="minorHAnsi"/>
                <w:szCs w:val="22"/>
                <w:lang w:val="fr-FR"/>
              </w:rPr>
              <w:t>object</w:t>
            </w:r>
            <w:proofErr w:type="spellEnd"/>
            <w:r w:rsidRPr="008E18DD">
              <w:rPr>
                <w:rFonts w:asciiTheme="minorHAnsi" w:hAnsiTheme="minorHAnsi" w:cstheme="minorHAnsi"/>
                <w:szCs w:val="22"/>
                <w:lang w:val="fr-FR"/>
              </w:rPr>
              <w:t xml:space="preserve"> </w:t>
            </w:r>
            <w:proofErr w:type="spellStart"/>
            <w:r w:rsidRPr="008E18DD">
              <w:rPr>
                <w:rFonts w:asciiTheme="minorHAnsi" w:hAnsiTheme="minorHAnsi" w:cstheme="minorHAnsi"/>
                <w:szCs w:val="22"/>
                <w:lang w:val="fr-FR"/>
              </w:rPr>
              <w:t>pronouns</w:t>
            </w:r>
            <w:proofErr w:type="spellEnd"/>
            <w:r w:rsidRPr="008E18DD">
              <w:rPr>
                <w:rFonts w:asciiTheme="minorHAnsi" w:hAnsiTheme="minorHAnsi" w:cstheme="minorHAnsi"/>
                <w:szCs w:val="22"/>
                <w:lang w:val="fr-FR"/>
              </w:rPr>
              <w:t xml:space="preserve"> (</w:t>
            </w:r>
            <w:r w:rsidRPr="008E18DD">
              <w:rPr>
                <w:rFonts w:asciiTheme="minorHAnsi" w:hAnsiTheme="minorHAnsi" w:cstheme="minorHAnsi"/>
                <w:i/>
                <w:szCs w:val="22"/>
                <w:lang w:val="fr-FR"/>
              </w:rPr>
              <w:t>le, la, les, lui, leur</w:t>
            </w:r>
            <w:r w:rsidRPr="008E18DD">
              <w:rPr>
                <w:rFonts w:asciiTheme="minorHAnsi" w:hAnsiTheme="minorHAnsi" w:cstheme="minorHAnsi"/>
                <w:szCs w:val="22"/>
                <w:lang w:val="fr-FR"/>
              </w:rPr>
              <w:t>)</w:t>
            </w:r>
          </w:p>
          <w:p w14:paraId="26154BF9" w14:textId="77777777" w:rsidR="00382229" w:rsidRPr="008E18DD" w:rsidRDefault="00382229" w:rsidP="00C807A9">
            <w:pPr>
              <w:pStyle w:val="TableTextListBullet"/>
              <w:spacing w:before="40" w:after="40"/>
              <w:ind w:left="720" w:hanging="360"/>
              <w:rPr>
                <w:rFonts w:asciiTheme="minorHAnsi" w:hAnsiTheme="minorHAnsi" w:cstheme="minorHAnsi"/>
                <w:szCs w:val="22"/>
                <w:lang w:val="fr-FR"/>
              </w:rPr>
            </w:pPr>
            <w:proofErr w:type="gramStart"/>
            <w:r w:rsidRPr="008E18DD">
              <w:rPr>
                <w:rFonts w:asciiTheme="minorHAnsi" w:hAnsiTheme="minorHAnsi" w:cstheme="minorHAnsi"/>
                <w:szCs w:val="22"/>
                <w:lang w:val="fr-FR"/>
              </w:rPr>
              <w:t>relative</w:t>
            </w:r>
            <w:proofErr w:type="gramEnd"/>
            <w:r w:rsidRPr="008E18DD">
              <w:rPr>
                <w:rFonts w:asciiTheme="minorHAnsi" w:hAnsiTheme="minorHAnsi" w:cstheme="minorHAnsi"/>
                <w:szCs w:val="22"/>
                <w:lang w:val="fr-FR"/>
              </w:rPr>
              <w:t xml:space="preserve"> (</w:t>
            </w:r>
            <w:r w:rsidRPr="008E18DD">
              <w:rPr>
                <w:rFonts w:asciiTheme="minorHAnsi" w:hAnsiTheme="minorHAnsi" w:cstheme="minorHAnsi"/>
                <w:i/>
                <w:szCs w:val="22"/>
                <w:lang w:val="fr-FR"/>
              </w:rPr>
              <w:t>qui, que</w:t>
            </w:r>
            <w:r w:rsidRPr="008E18DD">
              <w:rPr>
                <w:rFonts w:asciiTheme="minorHAnsi" w:hAnsiTheme="minorHAnsi" w:cstheme="minorHAnsi"/>
                <w:szCs w:val="22"/>
                <w:lang w:val="fr-FR"/>
              </w:rPr>
              <w:t xml:space="preserve">), </w:t>
            </w:r>
            <w:proofErr w:type="spellStart"/>
            <w:r w:rsidRPr="008E18DD">
              <w:rPr>
                <w:rFonts w:asciiTheme="minorHAnsi" w:hAnsiTheme="minorHAnsi" w:cstheme="minorHAnsi"/>
                <w:szCs w:val="22"/>
                <w:lang w:val="fr-FR"/>
              </w:rPr>
              <w:t>demonstrative</w:t>
            </w:r>
            <w:proofErr w:type="spellEnd"/>
            <w:r w:rsidRPr="008E18DD">
              <w:rPr>
                <w:rFonts w:asciiTheme="minorHAnsi" w:hAnsiTheme="minorHAnsi" w:cstheme="minorHAnsi"/>
                <w:szCs w:val="22"/>
                <w:lang w:val="fr-FR"/>
              </w:rPr>
              <w:t xml:space="preserve"> (</w:t>
            </w:r>
            <w:r w:rsidRPr="008E18DD">
              <w:rPr>
                <w:rFonts w:asciiTheme="minorHAnsi" w:hAnsiTheme="minorHAnsi" w:cstheme="minorHAnsi"/>
                <w:i/>
                <w:szCs w:val="22"/>
                <w:lang w:val="fr-FR"/>
              </w:rPr>
              <w:t>ce, cet, cette, ces),</w:t>
            </w:r>
            <w:r w:rsidRPr="008E18DD">
              <w:rPr>
                <w:rFonts w:asciiTheme="minorHAnsi" w:hAnsiTheme="minorHAnsi" w:cstheme="minorHAnsi"/>
                <w:szCs w:val="22"/>
                <w:lang w:val="fr-FR"/>
              </w:rPr>
              <w:t xml:space="preserve"> interrogative </w:t>
            </w:r>
            <w:proofErr w:type="spellStart"/>
            <w:r w:rsidRPr="008E18DD">
              <w:rPr>
                <w:rFonts w:asciiTheme="minorHAnsi" w:hAnsiTheme="minorHAnsi" w:cstheme="minorHAnsi"/>
                <w:szCs w:val="22"/>
                <w:lang w:val="fr-FR"/>
              </w:rPr>
              <w:t>pronouns</w:t>
            </w:r>
            <w:proofErr w:type="spellEnd"/>
          </w:p>
          <w:p w14:paraId="1A1049C1"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 xml:space="preserve">use of indirect pronouns, y and </w:t>
            </w:r>
            <w:proofErr w:type="spellStart"/>
            <w:r w:rsidRPr="008E18DD">
              <w:rPr>
                <w:rFonts w:asciiTheme="minorHAnsi" w:hAnsiTheme="minorHAnsi" w:cstheme="minorHAnsi"/>
                <w:szCs w:val="22"/>
              </w:rPr>
              <w:t>en</w:t>
            </w:r>
            <w:proofErr w:type="spellEnd"/>
          </w:p>
          <w:p w14:paraId="7DEA30B9" w14:textId="77777777" w:rsidR="00382229" w:rsidRPr="008E18DD" w:rsidRDefault="00382229" w:rsidP="00C807A9">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position and order of pronouns in a sentence</w:t>
            </w:r>
          </w:p>
        </w:tc>
      </w:tr>
      <w:tr w:rsidR="00382229" w:rsidRPr="008E18DD" w14:paraId="5A014FD6" w14:textId="77777777" w:rsidTr="00C807A9">
        <w:trPr>
          <w:cantSplit/>
          <w:trHeight w:val="3661"/>
          <w:jc w:val="center"/>
        </w:trPr>
        <w:tc>
          <w:tcPr>
            <w:tcW w:w="2689" w:type="dxa"/>
          </w:tcPr>
          <w:p w14:paraId="6EFFE403" w14:textId="77777777" w:rsidR="00382229" w:rsidRPr="008E18DD" w:rsidRDefault="00382229" w:rsidP="008E18DD">
            <w:pPr>
              <w:pStyle w:val="TabletextBold1"/>
              <w:spacing w:before="120" w:after="120"/>
              <w:rPr>
                <w:rFonts w:asciiTheme="minorHAnsi" w:hAnsiTheme="minorHAnsi" w:cstheme="minorHAnsi"/>
              </w:rPr>
            </w:pPr>
            <w:r w:rsidRPr="008E18DD">
              <w:rPr>
                <w:rFonts w:asciiTheme="minorHAnsi" w:hAnsiTheme="minorHAnsi" w:cstheme="minorHAnsi"/>
              </w:rPr>
              <w:t>Verbs</w:t>
            </w:r>
          </w:p>
        </w:tc>
        <w:tc>
          <w:tcPr>
            <w:tcW w:w="6383" w:type="dxa"/>
          </w:tcPr>
          <w:p w14:paraId="69DB3455" w14:textId="214B2F0B" w:rsidR="00382229" w:rsidRPr="008E18DD" w:rsidRDefault="00382229" w:rsidP="008E18DD">
            <w:pPr>
              <w:pStyle w:val="TableTextListBullet"/>
              <w:spacing w:before="120" w:after="120"/>
              <w:ind w:left="720" w:hanging="360"/>
              <w:rPr>
                <w:rFonts w:asciiTheme="minorHAnsi" w:hAnsiTheme="minorHAnsi" w:cstheme="minorHAnsi"/>
              </w:rPr>
            </w:pPr>
            <w:r w:rsidRPr="008E18DD">
              <w:rPr>
                <w:rFonts w:asciiTheme="minorHAnsi" w:hAnsiTheme="minorHAnsi" w:cstheme="minorHAnsi"/>
              </w:rPr>
              <w:t xml:space="preserve">regular </w:t>
            </w:r>
            <w:r w:rsidR="00C807A9">
              <w:rPr>
                <w:rFonts w:asciiTheme="minorHAnsi" w:hAnsiTheme="minorHAnsi" w:cstheme="minorHAnsi"/>
              </w:rPr>
              <w:t>and</w:t>
            </w:r>
            <w:r w:rsidRPr="008E18DD">
              <w:rPr>
                <w:rFonts w:asciiTheme="minorHAnsi" w:hAnsiTheme="minorHAnsi" w:cstheme="minorHAnsi"/>
              </w:rPr>
              <w:t xml:space="preserve"> irregular including modals, impersonal, reflexive verbs (present, imperfect, perfect,</w:t>
            </w:r>
            <w:r w:rsidRPr="008E18DD">
              <w:rPr>
                <w:rFonts w:asciiTheme="minorHAnsi" w:hAnsiTheme="minorHAnsi" w:cstheme="minorHAnsi"/>
                <w:i/>
              </w:rPr>
              <w:t xml:space="preserve"> </w:t>
            </w:r>
            <w:r w:rsidRPr="008E18DD">
              <w:rPr>
                <w:rFonts w:asciiTheme="minorHAnsi" w:hAnsiTheme="minorHAnsi" w:cstheme="minorHAnsi"/>
              </w:rPr>
              <w:t>future, near future, conditional tenses)</w:t>
            </w:r>
          </w:p>
          <w:p w14:paraId="19739ACA" w14:textId="77777777" w:rsidR="00382229" w:rsidRPr="008E18DD" w:rsidRDefault="00382229" w:rsidP="008E18DD">
            <w:pPr>
              <w:pStyle w:val="TableTextListBullet"/>
              <w:spacing w:before="120" w:after="120"/>
              <w:ind w:left="720" w:hanging="360"/>
              <w:rPr>
                <w:rFonts w:asciiTheme="minorHAnsi" w:hAnsiTheme="minorHAnsi" w:cstheme="minorHAnsi"/>
              </w:rPr>
            </w:pPr>
            <w:r w:rsidRPr="008E18DD">
              <w:rPr>
                <w:rFonts w:asciiTheme="minorHAnsi" w:hAnsiTheme="minorHAnsi" w:cstheme="minorHAnsi"/>
              </w:rPr>
              <w:t>imperative mood</w:t>
            </w:r>
          </w:p>
          <w:p w14:paraId="0305FF2B" w14:textId="77777777" w:rsidR="00382229" w:rsidRPr="008E18DD" w:rsidRDefault="00382229" w:rsidP="008E18DD">
            <w:pPr>
              <w:pStyle w:val="TableTextListBullet"/>
              <w:spacing w:before="120" w:after="120"/>
              <w:ind w:left="720" w:hanging="360"/>
              <w:rPr>
                <w:rFonts w:asciiTheme="minorHAnsi" w:hAnsiTheme="minorHAnsi" w:cstheme="minorHAnsi"/>
              </w:rPr>
            </w:pPr>
            <w:r w:rsidRPr="008E18DD">
              <w:rPr>
                <w:rFonts w:asciiTheme="minorHAnsi" w:hAnsiTheme="minorHAnsi" w:cstheme="minorHAnsi"/>
              </w:rPr>
              <w:t>present and past participles</w:t>
            </w:r>
          </w:p>
          <w:p w14:paraId="181AC88D" w14:textId="5C587EAE" w:rsidR="00382229" w:rsidRPr="008E18DD" w:rsidRDefault="00382229" w:rsidP="008E18DD">
            <w:pPr>
              <w:pStyle w:val="TableTextListBullet"/>
              <w:spacing w:before="120" w:after="120"/>
              <w:ind w:left="720" w:hanging="360"/>
              <w:rPr>
                <w:rFonts w:asciiTheme="minorHAnsi" w:hAnsiTheme="minorHAnsi" w:cstheme="minorHAnsi"/>
              </w:rPr>
            </w:pPr>
            <w:r w:rsidRPr="008E18DD">
              <w:rPr>
                <w:rFonts w:asciiTheme="minorHAnsi" w:hAnsiTheme="minorHAnsi" w:cstheme="minorHAnsi"/>
              </w:rPr>
              <w:t xml:space="preserve">present subjunctive mood: common uses, after expressions or possibility, necessity, obligation and after conjunctions such as </w:t>
            </w:r>
            <w:r w:rsidRPr="008E18DD">
              <w:rPr>
                <w:rFonts w:asciiTheme="minorHAnsi" w:hAnsiTheme="minorHAnsi" w:cstheme="minorHAnsi"/>
                <w:i/>
              </w:rPr>
              <w:t xml:space="preserve">bien </w:t>
            </w:r>
            <w:proofErr w:type="spellStart"/>
            <w:r w:rsidRPr="008E18DD">
              <w:rPr>
                <w:rFonts w:asciiTheme="minorHAnsi" w:hAnsiTheme="minorHAnsi" w:cstheme="minorHAnsi"/>
                <w:i/>
              </w:rPr>
              <w:t>que</w:t>
            </w:r>
            <w:proofErr w:type="spellEnd"/>
          </w:p>
          <w:p w14:paraId="568C77FB" w14:textId="77777777" w:rsidR="00382229" w:rsidRPr="008E18DD" w:rsidRDefault="00382229" w:rsidP="008E18DD">
            <w:pPr>
              <w:pStyle w:val="TableTextListBullet"/>
              <w:spacing w:before="120" w:after="120"/>
              <w:ind w:left="720" w:hanging="360"/>
              <w:rPr>
                <w:rFonts w:asciiTheme="minorHAnsi" w:hAnsiTheme="minorHAnsi" w:cstheme="minorHAnsi"/>
              </w:rPr>
            </w:pPr>
            <w:r w:rsidRPr="008E18DD">
              <w:rPr>
                <w:rFonts w:asciiTheme="minorHAnsi" w:hAnsiTheme="minorHAnsi" w:cstheme="minorHAnsi"/>
              </w:rPr>
              <w:t xml:space="preserve">use of </w:t>
            </w:r>
            <w:proofErr w:type="spellStart"/>
            <w:r w:rsidRPr="008E18DD">
              <w:rPr>
                <w:rFonts w:asciiTheme="minorHAnsi" w:hAnsiTheme="minorHAnsi" w:cstheme="minorHAnsi"/>
                <w:i/>
              </w:rPr>
              <w:t>depuis</w:t>
            </w:r>
            <w:proofErr w:type="spellEnd"/>
            <w:r w:rsidRPr="008E18DD">
              <w:rPr>
                <w:rFonts w:asciiTheme="minorHAnsi" w:hAnsiTheme="minorHAnsi" w:cstheme="minorHAnsi"/>
                <w:i/>
              </w:rPr>
              <w:t xml:space="preserve"> </w:t>
            </w:r>
            <w:r w:rsidRPr="008E18DD">
              <w:rPr>
                <w:rFonts w:asciiTheme="minorHAnsi" w:hAnsiTheme="minorHAnsi" w:cstheme="minorHAnsi"/>
              </w:rPr>
              <w:t>with present tense</w:t>
            </w:r>
          </w:p>
          <w:p w14:paraId="65E3AFD9" w14:textId="77777777" w:rsidR="00382229" w:rsidRPr="008E18DD" w:rsidRDefault="00382229" w:rsidP="008E18DD">
            <w:pPr>
              <w:pStyle w:val="TableTextListBullet"/>
              <w:spacing w:before="120" w:after="120"/>
              <w:ind w:left="720" w:hanging="360"/>
              <w:rPr>
                <w:rFonts w:asciiTheme="minorHAnsi" w:hAnsiTheme="minorHAnsi" w:cstheme="minorHAnsi"/>
              </w:rPr>
            </w:pPr>
            <w:r w:rsidRPr="008E18DD">
              <w:rPr>
                <w:rFonts w:asciiTheme="minorHAnsi" w:hAnsiTheme="minorHAnsi" w:cstheme="minorHAnsi"/>
              </w:rPr>
              <w:t xml:space="preserve">use of </w:t>
            </w:r>
            <w:proofErr w:type="spellStart"/>
            <w:r w:rsidRPr="008E18DD">
              <w:rPr>
                <w:rFonts w:asciiTheme="minorHAnsi" w:hAnsiTheme="minorHAnsi" w:cstheme="minorHAnsi"/>
                <w:i/>
              </w:rPr>
              <w:t>venir</w:t>
            </w:r>
            <w:proofErr w:type="spellEnd"/>
            <w:r w:rsidRPr="008E18DD">
              <w:rPr>
                <w:rFonts w:asciiTheme="minorHAnsi" w:hAnsiTheme="minorHAnsi" w:cstheme="minorHAnsi"/>
                <w:i/>
              </w:rPr>
              <w:t xml:space="preserve"> de</w:t>
            </w:r>
            <w:r w:rsidRPr="008E18DD">
              <w:rPr>
                <w:rFonts w:asciiTheme="minorHAnsi" w:hAnsiTheme="minorHAnsi" w:cstheme="minorHAnsi"/>
              </w:rPr>
              <w:t xml:space="preserve"> with present tense (equivalent to present perfect)</w:t>
            </w:r>
          </w:p>
          <w:p w14:paraId="6ADE059A" w14:textId="4777244B" w:rsidR="00382229" w:rsidRPr="008E18DD" w:rsidRDefault="00382229" w:rsidP="008E18DD">
            <w:pPr>
              <w:pStyle w:val="TableTextListBullet"/>
              <w:spacing w:before="120" w:after="120"/>
              <w:ind w:left="720" w:hanging="360"/>
              <w:rPr>
                <w:rFonts w:asciiTheme="minorHAnsi" w:hAnsiTheme="minorHAnsi" w:cstheme="minorHAnsi"/>
              </w:rPr>
            </w:pPr>
            <w:r w:rsidRPr="008E18DD">
              <w:rPr>
                <w:rFonts w:asciiTheme="minorHAnsi" w:hAnsiTheme="minorHAnsi" w:cstheme="minorHAnsi"/>
              </w:rPr>
              <w:t xml:space="preserve">verbs followed by </w:t>
            </w:r>
            <w:r w:rsidRPr="008E18DD">
              <w:rPr>
                <w:rFonts w:asciiTheme="minorHAnsi" w:hAnsiTheme="minorHAnsi" w:cstheme="minorHAnsi"/>
                <w:i/>
              </w:rPr>
              <w:t>à</w:t>
            </w:r>
            <w:r w:rsidRPr="008E18DD">
              <w:rPr>
                <w:rFonts w:asciiTheme="minorHAnsi" w:hAnsiTheme="minorHAnsi" w:cstheme="minorHAnsi"/>
              </w:rPr>
              <w:t xml:space="preserve">, </w:t>
            </w:r>
            <w:r w:rsidRPr="008E18DD">
              <w:rPr>
                <w:rFonts w:asciiTheme="minorHAnsi" w:hAnsiTheme="minorHAnsi" w:cstheme="minorHAnsi"/>
                <w:i/>
              </w:rPr>
              <w:t>de</w:t>
            </w:r>
          </w:p>
          <w:p w14:paraId="6289C2C1" w14:textId="71CD3A05" w:rsidR="00382229" w:rsidRPr="008E18DD" w:rsidRDefault="00382229" w:rsidP="008E18DD">
            <w:pPr>
              <w:pStyle w:val="TableTextListBullet"/>
              <w:spacing w:before="120" w:after="120"/>
              <w:ind w:left="720" w:hanging="360"/>
              <w:rPr>
                <w:rFonts w:asciiTheme="minorHAnsi" w:hAnsiTheme="minorHAnsi" w:cstheme="minorHAnsi"/>
              </w:rPr>
            </w:pPr>
            <w:r w:rsidRPr="008E18DD">
              <w:rPr>
                <w:rFonts w:asciiTheme="minorHAnsi" w:hAnsiTheme="minorHAnsi" w:cstheme="minorHAnsi"/>
              </w:rPr>
              <w:t xml:space="preserve">clauses with </w:t>
            </w:r>
            <w:proofErr w:type="spellStart"/>
            <w:r w:rsidRPr="008E18DD">
              <w:rPr>
                <w:rStyle w:val="Emphasis"/>
                <w:rFonts w:asciiTheme="minorHAnsi" w:hAnsiTheme="minorHAnsi" w:cstheme="minorHAnsi"/>
                <w:color w:val="000000"/>
                <w:szCs w:val="22"/>
              </w:rPr>
              <w:t>si</w:t>
            </w:r>
            <w:proofErr w:type="spellEnd"/>
            <w:r w:rsidRPr="008E18DD">
              <w:rPr>
                <w:rStyle w:val="Emphasis"/>
                <w:rFonts w:asciiTheme="minorHAnsi" w:hAnsiTheme="minorHAnsi" w:cstheme="minorHAnsi"/>
                <w:color w:val="000000"/>
                <w:szCs w:val="22"/>
              </w:rPr>
              <w:t xml:space="preserve"> </w:t>
            </w:r>
            <w:r w:rsidRPr="008E18DD">
              <w:rPr>
                <w:rFonts w:asciiTheme="minorHAnsi" w:hAnsiTheme="minorHAnsi" w:cstheme="minorHAnsi"/>
                <w:color w:val="000000"/>
                <w:szCs w:val="22"/>
              </w:rPr>
              <w:t>+</w:t>
            </w:r>
            <w:r w:rsidR="00C807A9">
              <w:rPr>
                <w:rFonts w:asciiTheme="minorHAnsi" w:hAnsiTheme="minorHAnsi" w:cstheme="minorHAnsi"/>
                <w:color w:val="000000"/>
                <w:szCs w:val="22"/>
              </w:rPr>
              <w:t xml:space="preserve"> </w:t>
            </w:r>
            <w:r w:rsidRPr="008E18DD">
              <w:rPr>
                <w:rStyle w:val="Emphasis"/>
                <w:rFonts w:asciiTheme="minorHAnsi" w:hAnsiTheme="minorHAnsi" w:cstheme="minorHAnsi"/>
                <w:szCs w:val="22"/>
              </w:rPr>
              <w:t>presen</w:t>
            </w:r>
            <w:r w:rsidRPr="008E18DD">
              <w:rPr>
                <w:rStyle w:val="Emphasis"/>
                <w:rFonts w:asciiTheme="minorHAnsi" w:hAnsiTheme="minorHAnsi" w:cstheme="minorHAnsi"/>
                <w:color w:val="000000"/>
                <w:szCs w:val="22"/>
              </w:rPr>
              <w:t>t</w:t>
            </w:r>
            <w:r w:rsidRPr="008E18DD">
              <w:rPr>
                <w:rFonts w:asciiTheme="minorHAnsi" w:hAnsiTheme="minorHAnsi" w:cstheme="minorHAnsi"/>
                <w:color w:val="000000"/>
                <w:szCs w:val="22"/>
              </w:rPr>
              <w:t>/</w:t>
            </w:r>
            <w:r w:rsidRPr="008E18DD">
              <w:rPr>
                <w:rStyle w:val="Emphasis"/>
                <w:rFonts w:asciiTheme="minorHAnsi" w:hAnsiTheme="minorHAnsi" w:cstheme="minorHAnsi"/>
                <w:szCs w:val="22"/>
              </w:rPr>
              <w:t>future</w:t>
            </w:r>
          </w:p>
        </w:tc>
      </w:tr>
    </w:tbl>
    <w:p w14:paraId="3A629846" w14:textId="77777777" w:rsidR="00382229" w:rsidRPr="008E18DD" w:rsidRDefault="00382229" w:rsidP="008E18DD">
      <w:pPr>
        <w:pStyle w:val="Heading4"/>
        <w:rPr>
          <w:rFonts w:asciiTheme="minorHAnsi" w:hAnsiTheme="minorHAnsi" w:cstheme="minorHAnsi"/>
        </w:rPr>
      </w:pPr>
      <w:r w:rsidRPr="008E18DD">
        <w:rPr>
          <w:rFonts w:asciiTheme="minorHAnsi" w:hAnsiTheme="minorHAnsi" w:cstheme="minorHAnsi"/>
        </w:rPr>
        <w:t>Other language features</w:t>
      </w:r>
    </w:p>
    <w:p w14:paraId="7378866D"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t>The following are examples only. The language features covered should be relevant to the context in which they are used and may change over time. Check for current usage.</w:t>
      </w:r>
    </w:p>
    <w:p w14:paraId="71C9EAFF" w14:textId="6937B9F7" w:rsidR="00382229" w:rsidRPr="008E18DD" w:rsidRDefault="00382229" w:rsidP="008E18DD">
      <w:pPr>
        <w:pStyle w:val="ListBullets"/>
        <w:spacing w:after="120"/>
        <w:ind w:left="568" w:hanging="284"/>
        <w:rPr>
          <w:rFonts w:asciiTheme="minorHAnsi" w:hAnsiTheme="minorHAnsi" w:cstheme="minorHAnsi"/>
          <w:lang w:val="fr-FR"/>
        </w:rPr>
      </w:pPr>
      <w:proofErr w:type="spellStart"/>
      <w:r w:rsidRPr="008E18DD">
        <w:rPr>
          <w:rFonts w:asciiTheme="minorHAnsi" w:hAnsiTheme="minorHAnsi" w:cstheme="minorHAnsi"/>
          <w:lang w:val="fr-FR"/>
        </w:rPr>
        <w:lastRenderedPageBreak/>
        <w:t>Idiomatic</w:t>
      </w:r>
      <w:proofErr w:type="spellEnd"/>
      <w:r w:rsidRPr="008E18DD">
        <w:rPr>
          <w:rFonts w:asciiTheme="minorHAnsi" w:hAnsiTheme="minorHAnsi" w:cstheme="minorHAnsi"/>
          <w:lang w:val="fr-FR"/>
        </w:rPr>
        <w:t xml:space="preserve"> </w:t>
      </w:r>
      <w:proofErr w:type="gramStart"/>
      <w:r w:rsidRPr="008E18DD">
        <w:rPr>
          <w:rFonts w:asciiTheme="minorHAnsi" w:hAnsiTheme="minorHAnsi" w:cstheme="minorHAnsi"/>
          <w:lang w:val="fr-FR"/>
        </w:rPr>
        <w:t>expressions:</w:t>
      </w:r>
      <w:proofErr w:type="gramEnd"/>
      <w:r w:rsidRPr="008E18DD">
        <w:rPr>
          <w:rFonts w:asciiTheme="minorHAnsi" w:hAnsiTheme="minorHAnsi" w:cstheme="minorHAnsi"/>
          <w:lang w:val="fr-FR"/>
        </w:rPr>
        <w:t xml:space="preserve"> </w:t>
      </w:r>
      <w:proofErr w:type="spellStart"/>
      <w:r w:rsidRPr="008E18DD">
        <w:rPr>
          <w:rFonts w:asciiTheme="minorHAnsi" w:hAnsiTheme="minorHAnsi" w:cstheme="minorHAnsi"/>
          <w:i/>
          <w:lang w:val="fr-FR"/>
        </w:rPr>
        <w:t>Etre</w:t>
      </w:r>
      <w:proofErr w:type="spellEnd"/>
      <w:r w:rsidRPr="008E18DD">
        <w:rPr>
          <w:rFonts w:asciiTheme="minorHAnsi" w:hAnsiTheme="minorHAnsi" w:cstheme="minorHAnsi"/>
          <w:i/>
          <w:lang w:val="fr-FR"/>
        </w:rPr>
        <w:t xml:space="preserve"> rouge comme une </w:t>
      </w:r>
      <w:proofErr w:type="gramStart"/>
      <w:r w:rsidRPr="008E18DD">
        <w:rPr>
          <w:rFonts w:asciiTheme="minorHAnsi" w:hAnsiTheme="minorHAnsi" w:cstheme="minorHAnsi"/>
          <w:i/>
          <w:lang w:val="fr-FR"/>
        </w:rPr>
        <w:t>tomate;</w:t>
      </w:r>
      <w:proofErr w:type="gramEnd"/>
      <w:r w:rsidRPr="008E18DD">
        <w:rPr>
          <w:rFonts w:asciiTheme="minorHAnsi" w:hAnsiTheme="minorHAnsi" w:cstheme="minorHAnsi"/>
          <w:i/>
          <w:lang w:val="fr-FR"/>
        </w:rPr>
        <w:t xml:space="preserve"> J’ai une faim de </w:t>
      </w:r>
      <w:proofErr w:type="gramStart"/>
      <w:r w:rsidRPr="008E18DD">
        <w:rPr>
          <w:rFonts w:asciiTheme="minorHAnsi" w:hAnsiTheme="minorHAnsi" w:cstheme="minorHAnsi"/>
          <w:i/>
          <w:lang w:val="fr-FR"/>
        </w:rPr>
        <w:t>loup;</w:t>
      </w:r>
      <w:proofErr w:type="gramEnd"/>
      <w:r w:rsidRPr="008E18DD">
        <w:rPr>
          <w:rFonts w:asciiTheme="minorHAnsi" w:hAnsiTheme="minorHAnsi" w:cstheme="minorHAnsi"/>
          <w:i/>
          <w:lang w:val="fr-FR"/>
        </w:rPr>
        <w:t xml:space="preserve"> J’ai un chat dans la gorge. Il tombe des cordes.</w:t>
      </w:r>
    </w:p>
    <w:p w14:paraId="6A492BF3" w14:textId="19E62528" w:rsidR="00382229" w:rsidRPr="008E18DD" w:rsidRDefault="00382229" w:rsidP="008E18DD">
      <w:pPr>
        <w:pStyle w:val="ListBullets"/>
        <w:spacing w:after="120"/>
        <w:ind w:left="568" w:hanging="284"/>
        <w:rPr>
          <w:rFonts w:asciiTheme="minorHAnsi" w:hAnsiTheme="minorHAnsi" w:cstheme="minorHAnsi"/>
          <w:lang w:val="fr-FR"/>
        </w:rPr>
      </w:pPr>
      <w:r w:rsidRPr="008E18DD">
        <w:rPr>
          <w:rFonts w:asciiTheme="minorHAnsi" w:hAnsiTheme="minorHAnsi" w:cstheme="minorHAnsi"/>
          <w:lang w:val="fr-FR"/>
        </w:rPr>
        <w:t xml:space="preserve">Pause </w:t>
      </w:r>
      <w:proofErr w:type="gramStart"/>
      <w:r w:rsidRPr="008E18DD">
        <w:rPr>
          <w:rFonts w:asciiTheme="minorHAnsi" w:hAnsiTheme="minorHAnsi" w:cstheme="minorHAnsi"/>
          <w:lang w:val="fr-FR"/>
        </w:rPr>
        <w:t>fillers:</w:t>
      </w:r>
      <w:proofErr w:type="gramEnd"/>
      <w:r w:rsidRPr="008E18DD">
        <w:rPr>
          <w:rFonts w:asciiTheme="minorHAnsi" w:hAnsiTheme="minorHAnsi" w:cstheme="minorHAnsi"/>
          <w:lang w:val="fr-FR"/>
        </w:rPr>
        <w:t xml:space="preserve"> </w:t>
      </w:r>
      <w:r w:rsidRPr="008E18DD">
        <w:rPr>
          <w:rFonts w:asciiTheme="minorHAnsi" w:hAnsiTheme="minorHAnsi" w:cstheme="minorHAnsi"/>
          <w:i/>
          <w:lang w:val="fr-FR"/>
        </w:rPr>
        <w:t>euh …, bon …, alors…</w:t>
      </w:r>
    </w:p>
    <w:p w14:paraId="1427F819" w14:textId="2D2C1CA4" w:rsidR="00382229" w:rsidRPr="008E18DD" w:rsidRDefault="00382229" w:rsidP="008E18DD">
      <w:pPr>
        <w:pStyle w:val="ListBullets"/>
        <w:spacing w:after="120"/>
        <w:ind w:left="568" w:hanging="284"/>
        <w:rPr>
          <w:rFonts w:asciiTheme="minorHAnsi" w:hAnsiTheme="minorHAnsi" w:cstheme="minorHAnsi"/>
          <w:lang w:val="fr-FR"/>
        </w:rPr>
      </w:pPr>
      <w:r w:rsidRPr="008E18DD">
        <w:rPr>
          <w:rFonts w:asciiTheme="minorHAnsi" w:hAnsiTheme="minorHAnsi" w:cstheme="minorHAnsi"/>
          <w:lang w:val="fr-FR"/>
        </w:rPr>
        <w:t>Slang/</w:t>
      </w:r>
      <w:proofErr w:type="gramStart"/>
      <w:r w:rsidRPr="008E18DD">
        <w:rPr>
          <w:rFonts w:asciiTheme="minorHAnsi" w:hAnsiTheme="minorHAnsi" w:cstheme="minorHAnsi"/>
          <w:lang w:val="fr-FR"/>
        </w:rPr>
        <w:t>Verlan:</w:t>
      </w:r>
      <w:proofErr w:type="gramEnd"/>
      <w:r w:rsidRPr="008E18DD">
        <w:rPr>
          <w:rFonts w:asciiTheme="minorHAnsi" w:hAnsiTheme="minorHAnsi" w:cstheme="minorHAnsi"/>
          <w:lang w:val="fr-FR"/>
        </w:rPr>
        <w:t xml:space="preserve"> </w:t>
      </w:r>
      <w:r w:rsidRPr="008E18DD">
        <w:rPr>
          <w:rFonts w:asciiTheme="minorHAnsi" w:hAnsiTheme="minorHAnsi" w:cstheme="minorHAnsi"/>
          <w:i/>
          <w:lang w:val="fr-FR"/>
        </w:rPr>
        <w:t>le mec, la nana, le beur, la meuf</w:t>
      </w:r>
    </w:p>
    <w:p w14:paraId="1995D3F7" w14:textId="376C090C" w:rsidR="00C807A9" w:rsidRDefault="00C807A9">
      <w:pPr>
        <w:spacing w:before="0"/>
        <w:rPr>
          <w:rFonts w:asciiTheme="minorHAnsi" w:hAnsiTheme="minorHAnsi" w:cstheme="minorHAnsi"/>
          <w:lang w:val="it-IT"/>
        </w:rPr>
      </w:pPr>
      <w:r>
        <w:rPr>
          <w:rFonts w:asciiTheme="minorHAnsi" w:hAnsiTheme="minorHAnsi" w:cstheme="minorHAnsi"/>
          <w:lang w:val="it-IT"/>
        </w:rPr>
        <w:br w:type="page"/>
      </w:r>
    </w:p>
    <w:p w14:paraId="23F15B83" w14:textId="77777777" w:rsidR="00382229" w:rsidRPr="008E18DD" w:rsidRDefault="00382229" w:rsidP="008E18DD">
      <w:pPr>
        <w:pStyle w:val="Heading1"/>
        <w:spacing w:before="120"/>
        <w:rPr>
          <w:rFonts w:asciiTheme="minorHAnsi" w:hAnsiTheme="minorHAnsi" w:cstheme="minorHAnsi"/>
          <w:sz w:val="28"/>
        </w:rPr>
      </w:pPr>
      <w:bookmarkStart w:id="153" w:name="_Toc86327154"/>
      <w:bookmarkStart w:id="154" w:name="_Toc238721996"/>
      <w:bookmarkStart w:id="155" w:name="_Hlk17469822"/>
      <w:r w:rsidRPr="008E18DD">
        <w:rPr>
          <w:rFonts w:asciiTheme="minorHAnsi" w:hAnsiTheme="minorHAnsi" w:cstheme="minorHAnsi"/>
          <w:sz w:val="28"/>
        </w:rPr>
        <w:lastRenderedPageBreak/>
        <w:t>Continuing German</w:t>
      </w:r>
      <w:bookmarkEnd w:id="153"/>
      <w:bookmarkEnd w:id="154"/>
    </w:p>
    <w:bookmarkEnd w:id="155"/>
    <w:p w14:paraId="1188C16D"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46713369"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How does German language shape the way German-speakers think and view the world?</w:t>
      </w:r>
    </w:p>
    <w:p w14:paraId="7FCE218D"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How does German language reflect formal and informal relationships?</w:t>
      </w:r>
    </w:p>
    <w:p w14:paraId="21EA1955" w14:textId="3913C38A"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Why is gender important in the German language?</w:t>
      </w:r>
    </w:p>
    <w:p w14:paraId="2CDA9624" w14:textId="223DD4A7"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What is the nature of verbs in social interactions?</w:t>
      </w:r>
    </w:p>
    <w:p w14:paraId="58BEA8C3"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How does verb choice impact on the way German-speakers interpret the world through time and mood?</w:t>
      </w:r>
    </w:p>
    <w:p w14:paraId="255D17D5"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 xml:space="preserve">How is the case system used to organise sentence structure? </w:t>
      </w:r>
    </w:p>
    <w:p w14:paraId="7F681BCB"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 xml:space="preserve">How do German-speakers ask and respond to questions? </w:t>
      </w:r>
    </w:p>
    <w:p w14:paraId="57FF3DA5"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bookmarkStart w:id="156" w:name="_Hlk8649957"/>
      <w:r w:rsidRPr="008E18DD">
        <w:rPr>
          <w:rFonts w:asciiTheme="minorHAnsi" w:hAnsiTheme="minorHAnsi" w:cstheme="minorHAnsi"/>
        </w:rPr>
        <w:t>How are ideas and opinions given and justified in German</w:t>
      </w:r>
      <w:bookmarkEnd w:id="156"/>
      <w:r w:rsidRPr="008E18DD">
        <w:rPr>
          <w:rFonts w:asciiTheme="minorHAnsi" w:hAnsiTheme="minorHAnsi" w:cstheme="minorHAnsi"/>
        </w:rPr>
        <w:t>?</w:t>
      </w:r>
    </w:p>
    <w:p w14:paraId="75ECC95E"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How do regional and national varieties enrich the German language?</w:t>
      </w:r>
    </w:p>
    <w:p w14:paraId="17F6009B"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How do other languages influence the German language?</w:t>
      </w:r>
    </w:p>
    <w:p w14:paraId="5381EBAF"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bookmarkStart w:id="157" w:name="_Hlk17716104"/>
      <w:r w:rsidRPr="008E18DD">
        <w:rPr>
          <w:rFonts w:asciiTheme="minorHAnsi" w:hAnsiTheme="minorHAnsi" w:cstheme="minorHAnsi"/>
        </w:rPr>
        <w:t>How have German language and culture influenced other countries?</w:t>
      </w:r>
    </w:p>
    <w:p w14:paraId="3A3B8D50" w14:textId="77777777" w:rsidR="00382229" w:rsidRPr="008E18DD" w:rsidRDefault="00382229" w:rsidP="008E18DD">
      <w:pPr>
        <w:pStyle w:val="ListParagraph"/>
        <w:numPr>
          <w:ilvl w:val="0"/>
          <w:numId w:val="42"/>
        </w:numPr>
        <w:spacing w:after="120"/>
        <w:contextualSpacing w:val="0"/>
        <w:rPr>
          <w:rFonts w:asciiTheme="minorHAnsi" w:hAnsiTheme="minorHAnsi" w:cstheme="minorHAnsi"/>
        </w:rPr>
      </w:pPr>
      <w:r w:rsidRPr="008E18DD">
        <w:rPr>
          <w:rFonts w:asciiTheme="minorHAnsi" w:hAnsiTheme="minorHAnsi" w:cstheme="minorHAnsi"/>
        </w:rPr>
        <w:t xml:space="preserve">How </w:t>
      </w:r>
      <w:proofErr w:type="gramStart"/>
      <w:r w:rsidRPr="008E18DD">
        <w:rPr>
          <w:rFonts w:asciiTheme="minorHAnsi" w:hAnsiTheme="minorHAnsi" w:cstheme="minorHAnsi"/>
        </w:rPr>
        <w:t>does</w:t>
      </w:r>
      <w:proofErr w:type="gramEnd"/>
      <w:r w:rsidRPr="008E18DD">
        <w:rPr>
          <w:rFonts w:asciiTheme="minorHAnsi" w:hAnsiTheme="minorHAnsi" w:cstheme="minorHAnsi"/>
        </w:rPr>
        <w:t xml:space="preserve"> German culture and history create a national and personal identity?</w:t>
      </w:r>
    </w:p>
    <w:p w14:paraId="05CE22DA" w14:textId="77777777" w:rsidR="00382229" w:rsidRPr="008E18DD" w:rsidRDefault="00382229" w:rsidP="008E18DD">
      <w:pPr>
        <w:pStyle w:val="Heading3"/>
        <w:rPr>
          <w:rFonts w:asciiTheme="minorHAnsi" w:hAnsiTheme="minorHAnsi" w:cstheme="minorHAnsi"/>
        </w:rPr>
      </w:pPr>
      <w:bookmarkStart w:id="158" w:name="_Hlk17715993"/>
      <w:bookmarkEnd w:id="157"/>
      <w:r w:rsidRPr="008E18DD">
        <w:rPr>
          <w:rFonts w:asciiTheme="minorHAnsi" w:hAnsiTheme="minorHAnsi" w:cstheme="minorHAnsi"/>
        </w:rPr>
        <w:t>Continuing German Grammar</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0"/>
        <w:gridCol w:w="6242"/>
      </w:tblGrid>
      <w:tr w:rsidR="00382229" w:rsidRPr="008E18DD" w14:paraId="23DE8C8D" w14:textId="77777777" w:rsidTr="00C807A9">
        <w:trPr>
          <w:tblHeader/>
          <w:jc w:val="center"/>
        </w:trPr>
        <w:tc>
          <w:tcPr>
            <w:tcW w:w="28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bookmarkEnd w:id="158"/>
          <w:p w14:paraId="501BC077" w14:textId="77777777" w:rsidR="00382229" w:rsidRPr="008E18DD" w:rsidRDefault="00382229" w:rsidP="00C807A9">
            <w:pPr>
              <w:pStyle w:val="TableTextBold0"/>
              <w:spacing w:before="40" w:after="40"/>
              <w:rPr>
                <w:rFonts w:asciiTheme="minorHAnsi" w:hAnsiTheme="minorHAnsi" w:cstheme="minorHAnsi"/>
                <w:sz w:val="24"/>
                <w:szCs w:val="22"/>
              </w:rPr>
            </w:pPr>
            <w:r w:rsidRPr="008E18DD">
              <w:rPr>
                <w:rFonts w:asciiTheme="minorHAnsi" w:hAnsiTheme="minorHAnsi" w:cstheme="minorHAnsi"/>
                <w:sz w:val="24"/>
                <w:szCs w:val="22"/>
              </w:rPr>
              <w:t>Functions</w:t>
            </w:r>
          </w:p>
        </w:tc>
        <w:tc>
          <w:tcPr>
            <w:tcW w:w="624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3B362B5" w14:textId="77777777" w:rsidR="00382229" w:rsidRPr="008E18DD" w:rsidRDefault="00382229" w:rsidP="00C807A9">
            <w:pPr>
              <w:pStyle w:val="TableTextBold0"/>
              <w:spacing w:before="40" w:after="40"/>
              <w:rPr>
                <w:rFonts w:asciiTheme="minorHAnsi" w:hAnsiTheme="minorHAnsi" w:cstheme="minorHAnsi"/>
                <w:sz w:val="24"/>
                <w:szCs w:val="22"/>
              </w:rPr>
            </w:pPr>
            <w:r w:rsidRPr="008E18DD">
              <w:rPr>
                <w:rFonts w:asciiTheme="minorHAnsi" w:hAnsiTheme="minorHAnsi" w:cstheme="minorHAnsi"/>
                <w:sz w:val="24"/>
                <w:szCs w:val="22"/>
              </w:rPr>
              <w:t>Structures</w:t>
            </w:r>
          </w:p>
        </w:tc>
      </w:tr>
      <w:tr w:rsidR="00382229" w:rsidRPr="008E18DD" w14:paraId="27B1CE43" w14:textId="77777777" w:rsidTr="00C807A9">
        <w:trPr>
          <w:cantSplit/>
          <w:jc w:val="center"/>
        </w:trPr>
        <w:tc>
          <w:tcPr>
            <w:tcW w:w="2830" w:type="dxa"/>
            <w:tcBorders>
              <w:top w:val="single" w:sz="4" w:space="0" w:color="auto"/>
              <w:left w:val="single" w:sz="4" w:space="0" w:color="auto"/>
              <w:bottom w:val="single" w:sz="4" w:space="0" w:color="auto"/>
              <w:right w:val="single" w:sz="4" w:space="0" w:color="auto"/>
            </w:tcBorders>
          </w:tcPr>
          <w:p w14:paraId="2BC2CC0C" w14:textId="77777777" w:rsidR="00382229" w:rsidRPr="008E18DD" w:rsidRDefault="00382229" w:rsidP="00C807A9">
            <w:pPr>
              <w:pStyle w:val="TableTextBold0"/>
              <w:spacing w:before="40" w:after="40"/>
              <w:rPr>
                <w:rFonts w:asciiTheme="minorHAnsi" w:hAnsiTheme="minorHAnsi" w:cstheme="minorHAnsi"/>
              </w:rPr>
            </w:pPr>
            <w:r w:rsidRPr="008E18DD">
              <w:rPr>
                <w:rFonts w:asciiTheme="minorHAnsi" w:hAnsiTheme="minorHAnsi" w:cstheme="minorHAnsi"/>
              </w:rPr>
              <w:t>Nouns</w:t>
            </w:r>
          </w:p>
        </w:tc>
        <w:tc>
          <w:tcPr>
            <w:tcW w:w="6242" w:type="dxa"/>
            <w:tcBorders>
              <w:top w:val="single" w:sz="4" w:space="0" w:color="auto"/>
              <w:left w:val="single" w:sz="4" w:space="0" w:color="auto"/>
              <w:bottom w:val="single" w:sz="4" w:space="0" w:color="auto"/>
              <w:right w:val="single" w:sz="4" w:space="0" w:color="auto"/>
            </w:tcBorders>
          </w:tcPr>
          <w:p w14:paraId="6B1AC57E"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Gender (use of definite and indefinite articles)</w:t>
            </w:r>
          </w:p>
          <w:p w14:paraId="7D176A81"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Cases (Nominative, Accusative, Dative and Genitive)</w:t>
            </w:r>
          </w:p>
          <w:p w14:paraId="065DE142"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Infinitives used as nouns</w:t>
            </w:r>
          </w:p>
          <w:p w14:paraId="5A976755"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Cognates</w:t>
            </w:r>
          </w:p>
          <w:p w14:paraId="7D641738"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Regional and national varieties</w:t>
            </w:r>
          </w:p>
          <w:p w14:paraId="03DBBC67"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Compound nouns</w:t>
            </w:r>
          </w:p>
          <w:p w14:paraId="1FD7750A"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Capitalisation of nouns</w:t>
            </w:r>
          </w:p>
        </w:tc>
      </w:tr>
      <w:tr w:rsidR="00382229" w:rsidRPr="008E18DD" w14:paraId="42AAF927" w14:textId="77777777" w:rsidTr="00C807A9">
        <w:trPr>
          <w:cantSplit/>
          <w:jc w:val="center"/>
        </w:trPr>
        <w:tc>
          <w:tcPr>
            <w:tcW w:w="2830" w:type="dxa"/>
            <w:tcBorders>
              <w:top w:val="single" w:sz="4" w:space="0" w:color="auto"/>
              <w:left w:val="single" w:sz="4" w:space="0" w:color="auto"/>
              <w:bottom w:val="single" w:sz="4" w:space="0" w:color="auto"/>
              <w:right w:val="single" w:sz="4" w:space="0" w:color="auto"/>
            </w:tcBorders>
          </w:tcPr>
          <w:p w14:paraId="6B429AB5" w14:textId="77777777" w:rsidR="00382229" w:rsidRPr="008E18DD" w:rsidRDefault="00382229" w:rsidP="00C807A9">
            <w:pPr>
              <w:pStyle w:val="TableTextBold0"/>
              <w:spacing w:before="40" w:after="40"/>
              <w:rPr>
                <w:rFonts w:asciiTheme="minorHAnsi" w:hAnsiTheme="minorHAnsi" w:cstheme="minorHAnsi"/>
              </w:rPr>
            </w:pPr>
            <w:r w:rsidRPr="008E18DD">
              <w:rPr>
                <w:rFonts w:asciiTheme="minorHAnsi" w:hAnsiTheme="minorHAnsi" w:cstheme="minorHAnsi"/>
              </w:rPr>
              <w:t>Adjectives</w:t>
            </w:r>
          </w:p>
        </w:tc>
        <w:tc>
          <w:tcPr>
            <w:tcW w:w="6242" w:type="dxa"/>
            <w:tcBorders>
              <w:top w:val="single" w:sz="4" w:space="0" w:color="auto"/>
              <w:left w:val="single" w:sz="4" w:space="0" w:color="auto"/>
              <w:bottom w:val="single" w:sz="4" w:space="0" w:color="auto"/>
              <w:right w:val="single" w:sz="4" w:space="0" w:color="auto"/>
            </w:tcBorders>
          </w:tcPr>
          <w:p w14:paraId="7535FEB2"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Adjective endings</w:t>
            </w:r>
          </w:p>
          <w:p w14:paraId="3378F710"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Comparative and superlative</w:t>
            </w:r>
          </w:p>
        </w:tc>
      </w:tr>
      <w:tr w:rsidR="00382229" w:rsidRPr="008E18DD" w14:paraId="610554CE" w14:textId="77777777" w:rsidTr="00C807A9">
        <w:trPr>
          <w:cantSplit/>
          <w:jc w:val="center"/>
        </w:trPr>
        <w:tc>
          <w:tcPr>
            <w:tcW w:w="2830" w:type="dxa"/>
            <w:tcBorders>
              <w:top w:val="single" w:sz="4" w:space="0" w:color="auto"/>
              <w:left w:val="single" w:sz="4" w:space="0" w:color="auto"/>
              <w:bottom w:val="single" w:sz="4" w:space="0" w:color="auto"/>
              <w:right w:val="single" w:sz="4" w:space="0" w:color="auto"/>
            </w:tcBorders>
          </w:tcPr>
          <w:p w14:paraId="34252CED" w14:textId="70D12322" w:rsidR="00382229" w:rsidRPr="008E18DD" w:rsidRDefault="00382229" w:rsidP="00C807A9">
            <w:pPr>
              <w:pStyle w:val="TableTextBold0"/>
              <w:spacing w:before="40" w:after="40"/>
              <w:rPr>
                <w:rFonts w:asciiTheme="minorHAnsi" w:hAnsiTheme="minorHAnsi" w:cstheme="minorHAnsi"/>
              </w:rPr>
            </w:pPr>
            <w:r w:rsidRPr="008E18DD">
              <w:rPr>
                <w:rFonts w:asciiTheme="minorHAnsi" w:hAnsiTheme="minorHAnsi" w:cstheme="minorHAnsi"/>
              </w:rPr>
              <w:t>Adverbs</w:t>
            </w:r>
          </w:p>
        </w:tc>
        <w:tc>
          <w:tcPr>
            <w:tcW w:w="6242" w:type="dxa"/>
            <w:tcBorders>
              <w:top w:val="single" w:sz="4" w:space="0" w:color="auto"/>
              <w:left w:val="single" w:sz="4" w:space="0" w:color="auto"/>
              <w:bottom w:val="single" w:sz="4" w:space="0" w:color="auto"/>
              <w:right w:val="single" w:sz="4" w:space="0" w:color="auto"/>
            </w:tcBorders>
          </w:tcPr>
          <w:p w14:paraId="11395F2F"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Common adverbs of time, manner and place</w:t>
            </w:r>
          </w:p>
        </w:tc>
      </w:tr>
      <w:tr w:rsidR="00382229" w:rsidRPr="008E18DD" w14:paraId="14DC5B7F" w14:textId="77777777" w:rsidTr="00C807A9">
        <w:trPr>
          <w:cantSplit/>
          <w:jc w:val="center"/>
        </w:trPr>
        <w:tc>
          <w:tcPr>
            <w:tcW w:w="2830" w:type="dxa"/>
            <w:tcBorders>
              <w:top w:val="single" w:sz="4" w:space="0" w:color="auto"/>
              <w:left w:val="single" w:sz="4" w:space="0" w:color="auto"/>
              <w:bottom w:val="single" w:sz="4" w:space="0" w:color="auto"/>
              <w:right w:val="single" w:sz="4" w:space="0" w:color="auto"/>
            </w:tcBorders>
          </w:tcPr>
          <w:p w14:paraId="24934EA9" w14:textId="77777777" w:rsidR="00382229" w:rsidRPr="008E18DD" w:rsidRDefault="00382229" w:rsidP="00C807A9">
            <w:pPr>
              <w:pStyle w:val="TableTextBold0"/>
              <w:spacing w:before="40" w:after="40"/>
              <w:rPr>
                <w:rFonts w:asciiTheme="minorHAnsi" w:hAnsiTheme="minorHAnsi" w:cstheme="minorHAnsi"/>
              </w:rPr>
            </w:pPr>
            <w:r w:rsidRPr="008E18DD">
              <w:rPr>
                <w:rFonts w:asciiTheme="minorHAnsi" w:hAnsiTheme="minorHAnsi" w:cstheme="minorHAnsi"/>
              </w:rPr>
              <w:t>Conjunctions</w:t>
            </w:r>
          </w:p>
        </w:tc>
        <w:tc>
          <w:tcPr>
            <w:tcW w:w="6242" w:type="dxa"/>
            <w:tcBorders>
              <w:top w:val="single" w:sz="4" w:space="0" w:color="auto"/>
              <w:left w:val="single" w:sz="4" w:space="0" w:color="auto"/>
              <w:bottom w:val="single" w:sz="4" w:space="0" w:color="auto"/>
              <w:right w:val="single" w:sz="4" w:space="0" w:color="auto"/>
            </w:tcBorders>
          </w:tcPr>
          <w:p w14:paraId="423D6B7B" w14:textId="67EC56F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Co-ordinating (</w:t>
            </w:r>
            <w:proofErr w:type="spellStart"/>
            <w:r w:rsidRPr="008E18DD">
              <w:rPr>
                <w:rFonts w:asciiTheme="minorHAnsi" w:hAnsiTheme="minorHAnsi" w:cstheme="minorHAnsi"/>
              </w:rPr>
              <w:t>e.g</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i/>
              </w:rPr>
              <w:t>aber</w:t>
            </w:r>
            <w:proofErr w:type="spellEnd"/>
            <w:r w:rsidRPr="008E18DD">
              <w:rPr>
                <w:rFonts w:asciiTheme="minorHAnsi" w:hAnsiTheme="minorHAnsi" w:cstheme="minorHAnsi"/>
                <w:i/>
              </w:rPr>
              <w:t xml:space="preserve">, und, </w:t>
            </w:r>
            <w:proofErr w:type="spellStart"/>
            <w:r w:rsidRPr="008E18DD">
              <w:rPr>
                <w:rFonts w:asciiTheme="minorHAnsi" w:hAnsiTheme="minorHAnsi" w:cstheme="minorHAnsi"/>
                <w:i/>
              </w:rPr>
              <w:t>oder</w:t>
            </w:r>
            <w:proofErr w:type="spellEnd"/>
            <w:r w:rsidRPr="008E18DD">
              <w:rPr>
                <w:rFonts w:asciiTheme="minorHAnsi" w:hAnsiTheme="minorHAnsi" w:cstheme="minorHAnsi"/>
              </w:rPr>
              <w:t>)</w:t>
            </w:r>
          </w:p>
          <w:p w14:paraId="49512F77"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 xml:space="preserve">Subordinating conjunctions (e.g. </w:t>
            </w:r>
            <w:proofErr w:type="spellStart"/>
            <w:r w:rsidRPr="008E18DD">
              <w:rPr>
                <w:rFonts w:asciiTheme="minorHAnsi" w:hAnsiTheme="minorHAnsi" w:cstheme="minorHAnsi"/>
                <w:i/>
              </w:rPr>
              <w:t>weil</w:t>
            </w:r>
            <w:proofErr w:type="spellEnd"/>
            <w:r w:rsidRPr="008E18DD">
              <w:rPr>
                <w:rFonts w:asciiTheme="minorHAnsi" w:hAnsiTheme="minorHAnsi" w:cstheme="minorHAnsi"/>
                <w:i/>
              </w:rPr>
              <w:t xml:space="preserve">, </w:t>
            </w:r>
            <w:proofErr w:type="spellStart"/>
            <w:r w:rsidRPr="008E18DD">
              <w:rPr>
                <w:rFonts w:asciiTheme="minorHAnsi" w:hAnsiTheme="minorHAnsi" w:cstheme="minorHAnsi"/>
                <w:i/>
              </w:rPr>
              <w:t>dass</w:t>
            </w:r>
            <w:proofErr w:type="spellEnd"/>
            <w:r w:rsidRPr="008E18DD">
              <w:rPr>
                <w:rFonts w:asciiTheme="minorHAnsi" w:hAnsiTheme="minorHAnsi" w:cstheme="minorHAnsi"/>
                <w:i/>
              </w:rPr>
              <w:t xml:space="preserve">, </w:t>
            </w:r>
            <w:proofErr w:type="spellStart"/>
            <w:r w:rsidRPr="008E18DD">
              <w:rPr>
                <w:rFonts w:asciiTheme="minorHAnsi" w:hAnsiTheme="minorHAnsi" w:cstheme="minorHAnsi"/>
                <w:i/>
              </w:rPr>
              <w:t>als</w:t>
            </w:r>
            <w:proofErr w:type="spellEnd"/>
            <w:r w:rsidRPr="008E18DD">
              <w:rPr>
                <w:rFonts w:asciiTheme="minorHAnsi" w:hAnsiTheme="minorHAnsi" w:cstheme="minorHAnsi"/>
                <w:i/>
              </w:rPr>
              <w:t xml:space="preserve">, </w:t>
            </w:r>
            <w:proofErr w:type="spellStart"/>
            <w:r w:rsidRPr="008E18DD">
              <w:rPr>
                <w:rFonts w:asciiTheme="minorHAnsi" w:hAnsiTheme="minorHAnsi" w:cstheme="minorHAnsi"/>
                <w:i/>
              </w:rPr>
              <w:t>wenn</w:t>
            </w:r>
            <w:proofErr w:type="spellEnd"/>
            <w:r w:rsidRPr="008E18DD">
              <w:rPr>
                <w:rFonts w:asciiTheme="minorHAnsi" w:hAnsiTheme="minorHAnsi" w:cstheme="minorHAnsi"/>
              </w:rPr>
              <w:t>)</w:t>
            </w:r>
          </w:p>
          <w:p w14:paraId="4A96C3A5"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Infinitive clauses with “</w:t>
            </w:r>
            <w:proofErr w:type="gramStart"/>
            <w:r w:rsidRPr="008E18DD">
              <w:rPr>
                <w:rFonts w:asciiTheme="minorHAnsi" w:hAnsiTheme="minorHAnsi" w:cstheme="minorHAnsi"/>
                <w:i/>
              </w:rPr>
              <w:t>um..</w:t>
            </w:r>
            <w:proofErr w:type="spellStart"/>
            <w:proofErr w:type="gramEnd"/>
            <w:r w:rsidRPr="008E18DD">
              <w:rPr>
                <w:rFonts w:asciiTheme="minorHAnsi" w:hAnsiTheme="minorHAnsi" w:cstheme="minorHAnsi"/>
                <w:i/>
              </w:rPr>
              <w:t>zu</w:t>
            </w:r>
            <w:proofErr w:type="spellEnd"/>
            <w:r w:rsidRPr="008E18DD">
              <w:rPr>
                <w:rFonts w:asciiTheme="minorHAnsi" w:hAnsiTheme="minorHAnsi" w:cstheme="minorHAnsi"/>
                <w:i/>
              </w:rPr>
              <w:t>”</w:t>
            </w:r>
          </w:p>
        </w:tc>
      </w:tr>
      <w:tr w:rsidR="00382229" w:rsidRPr="008E18DD" w14:paraId="307ADB80" w14:textId="77777777" w:rsidTr="00C807A9">
        <w:trPr>
          <w:cantSplit/>
          <w:jc w:val="center"/>
        </w:trPr>
        <w:tc>
          <w:tcPr>
            <w:tcW w:w="2830" w:type="dxa"/>
            <w:tcBorders>
              <w:top w:val="single" w:sz="4" w:space="0" w:color="auto"/>
              <w:left w:val="single" w:sz="4" w:space="0" w:color="auto"/>
              <w:bottom w:val="single" w:sz="4" w:space="0" w:color="auto"/>
              <w:right w:val="single" w:sz="4" w:space="0" w:color="auto"/>
            </w:tcBorders>
          </w:tcPr>
          <w:p w14:paraId="64AEE6B5" w14:textId="77777777" w:rsidR="00382229" w:rsidRPr="008E18DD" w:rsidRDefault="00382229" w:rsidP="00C807A9">
            <w:pPr>
              <w:pStyle w:val="TableTextBold0"/>
              <w:spacing w:before="40" w:after="40"/>
              <w:rPr>
                <w:rFonts w:asciiTheme="minorHAnsi" w:hAnsiTheme="minorHAnsi" w:cstheme="minorHAnsi"/>
              </w:rPr>
            </w:pPr>
            <w:r w:rsidRPr="008E18DD">
              <w:rPr>
                <w:rFonts w:asciiTheme="minorHAnsi" w:hAnsiTheme="minorHAnsi" w:cstheme="minorHAnsi"/>
              </w:rPr>
              <w:t xml:space="preserve">Prepositions </w:t>
            </w:r>
          </w:p>
        </w:tc>
        <w:tc>
          <w:tcPr>
            <w:tcW w:w="6242" w:type="dxa"/>
            <w:tcBorders>
              <w:top w:val="single" w:sz="4" w:space="0" w:color="auto"/>
              <w:left w:val="single" w:sz="4" w:space="0" w:color="auto"/>
              <w:bottom w:val="single" w:sz="4" w:space="0" w:color="auto"/>
              <w:right w:val="single" w:sz="4" w:space="0" w:color="auto"/>
            </w:tcBorders>
          </w:tcPr>
          <w:p w14:paraId="24D5AA36"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Prepositions with Accusatives</w:t>
            </w:r>
          </w:p>
          <w:p w14:paraId="33EFA825"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Prepositions with Dative</w:t>
            </w:r>
          </w:p>
          <w:p w14:paraId="0C1254B5"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Prepositions with Genitive</w:t>
            </w:r>
          </w:p>
          <w:p w14:paraId="36485F3F"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Two-way prepositions</w:t>
            </w:r>
          </w:p>
          <w:p w14:paraId="117AD645"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Prepositional phrases</w:t>
            </w:r>
          </w:p>
        </w:tc>
      </w:tr>
      <w:tr w:rsidR="00382229" w:rsidRPr="008E18DD" w14:paraId="1878AD17" w14:textId="77777777" w:rsidTr="00C807A9">
        <w:trPr>
          <w:cantSplit/>
          <w:jc w:val="center"/>
        </w:trPr>
        <w:tc>
          <w:tcPr>
            <w:tcW w:w="2830" w:type="dxa"/>
            <w:tcBorders>
              <w:top w:val="single" w:sz="4" w:space="0" w:color="auto"/>
              <w:left w:val="single" w:sz="4" w:space="0" w:color="auto"/>
              <w:bottom w:val="single" w:sz="4" w:space="0" w:color="auto"/>
              <w:right w:val="single" w:sz="4" w:space="0" w:color="auto"/>
            </w:tcBorders>
          </w:tcPr>
          <w:p w14:paraId="071C8D48" w14:textId="77777777" w:rsidR="00382229" w:rsidRPr="008E18DD" w:rsidRDefault="00382229" w:rsidP="00C807A9">
            <w:pPr>
              <w:pStyle w:val="TableTextBold0"/>
              <w:spacing w:before="40" w:after="40"/>
              <w:rPr>
                <w:rFonts w:asciiTheme="minorHAnsi" w:hAnsiTheme="minorHAnsi" w:cstheme="minorHAnsi"/>
              </w:rPr>
            </w:pPr>
            <w:r w:rsidRPr="008E18DD">
              <w:rPr>
                <w:rFonts w:asciiTheme="minorHAnsi" w:hAnsiTheme="minorHAnsi" w:cstheme="minorHAnsi"/>
              </w:rPr>
              <w:t>Pronouns</w:t>
            </w:r>
          </w:p>
        </w:tc>
        <w:tc>
          <w:tcPr>
            <w:tcW w:w="6242" w:type="dxa"/>
            <w:tcBorders>
              <w:top w:val="single" w:sz="4" w:space="0" w:color="auto"/>
              <w:left w:val="single" w:sz="4" w:space="0" w:color="auto"/>
              <w:bottom w:val="single" w:sz="4" w:space="0" w:color="auto"/>
              <w:right w:val="single" w:sz="4" w:space="0" w:color="auto"/>
            </w:tcBorders>
          </w:tcPr>
          <w:p w14:paraId="6D64A4CC" w14:textId="77777777" w:rsidR="00382229" w:rsidRPr="008E18DD" w:rsidRDefault="00382229" w:rsidP="00C807A9">
            <w:pPr>
              <w:pStyle w:val="TableTextListBullet"/>
              <w:spacing w:before="40" w:after="40"/>
              <w:ind w:left="720" w:hanging="360"/>
              <w:rPr>
                <w:rFonts w:asciiTheme="minorHAnsi" w:hAnsiTheme="minorHAnsi" w:cstheme="minorHAnsi"/>
                <w:bCs/>
              </w:rPr>
            </w:pPr>
            <w:r w:rsidRPr="008E18DD">
              <w:rPr>
                <w:rFonts w:asciiTheme="minorHAnsi" w:hAnsiTheme="minorHAnsi" w:cstheme="minorHAnsi"/>
                <w:bCs/>
              </w:rPr>
              <w:t>Personal</w:t>
            </w:r>
          </w:p>
          <w:p w14:paraId="4913154D" w14:textId="77777777" w:rsidR="00382229" w:rsidRPr="008E18DD" w:rsidRDefault="00382229" w:rsidP="00C807A9">
            <w:pPr>
              <w:pStyle w:val="TableTextListBullet"/>
              <w:spacing w:before="40" w:after="40"/>
              <w:ind w:left="720" w:hanging="360"/>
              <w:rPr>
                <w:rFonts w:asciiTheme="minorHAnsi" w:hAnsiTheme="minorHAnsi" w:cstheme="minorHAnsi"/>
                <w:bCs/>
                <w:spacing w:val="-1"/>
              </w:rPr>
            </w:pPr>
            <w:r w:rsidRPr="008E18DD">
              <w:rPr>
                <w:rFonts w:asciiTheme="minorHAnsi" w:hAnsiTheme="minorHAnsi" w:cstheme="minorHAnsi"/>
                <w:bCs/>
                <w:spacing w:val="1"/>
              </w:rPr>
              <w:t>Po</w:t>
            </w:r>
            <w:r w:rsidRPr="008E18DD">
              <w:rPr>
                <w:rFonts w:asciiTheme="minorHAnsi" w:hAnsiTheme="minorHAnsi" w:cstheme="minorHAnsi"/>
                <w:bCs/>
                <w:spacing w:val="-2"/>
              </w:rPr>
              <w:t>s</w:t>
            </w:r>
            <w:r w:rsidRPr="008E18DD">
              <w:rPr>
                <w:rFonts w:asciiTheme="minorHAnsi" w:hAnsiTheme="minorHAnsi" w:cstheme="minorHAnsi"/>
                <w:bCs/>
              </w:rPr>
              <w:t>s</w:t>
            </w:r>
            <w:r w:rsidRPr="008E18DD">
              <w:rPr>
                <w:rFonts w:asciiTheme="minorHAnsi" w:hAnsiTheme="minorHAnsi" w:cstheme="minorHAnsi"/>
                <w:bCs/>
                <w:spacing w:val="1"/>
              </w:rPr>
              <w:t>e</w:t>
            </w:r>
            <w:r w:rsidRPr="008E18DD">
              <w:rPr>
                <w:rFonts w:asciiTheme="minorHAnsi" w:hAnsiTheme="minorHAnsi" w:cstheme="minorHAnsi"/>
                <w:bCs/>
                <w:spacing w:val="-2"/>
              </w:rPr>
              <w:t>s</w:t>
            </w:r>
            <w:r w:rsidRPr="008E18DD">
              <w:rPr>
                <w:rFonts w:asciiTheme="minorHAnsi" w:hAnsiTheme="minorHAnsi" w:cstheme="minorHAnsi"/>
                <w:bCs/>
              </w:rPr>
              <w:t>s</w:t>
            </w:r>
            <w:r w:rsidRPr="008E18DD">
              <w:rPr>
                <w:rFonts w:asciiTheme="minorHAnsi" w:hAnsiTheme="minorHAnsi" w:cstheme="minorHAnsi"/>
                <w:bCs/>
                <w:spacing w:val="-2"/>
              </w:rPr>
              <w:t>i</w:t>
            </w:r>
            <w:r w:rsidRPr="008E18DD">
              <w:rPr>
                <w:rFonts w:asciiTheme="minorHAnsi" w:hAnsiTheme="minorHAnsi" w:cstheme="minorHAnsi"/>
                <w:bCs/>
                <w:spacing w:val="1"/>
              </w:rPr>
              <w:t>ve</w:t>
            </w:r>
          </w:p>
          <w:p w14:paraId="7C251A17" w14:textId="5D9CCA91" w:rsidR="00382229" w:rsidRPr="008E18DD" w:rsidRDefault="00382229" w:rsidP="00C807A9">
            <w:pPr>
              <w:pStyle w:val="TableTextListBullet"/>
              <w:spacing w:before="40" w:after="40"/>
              <w:ind w:left="720" w:hanging="360"/>
              <w:rPr>
                <w:rFonts w:asciiTheme="minorHAnsi" w:hAnsiTheme="minorHAnsi" w:cstheme="minorHAnsi"/>
                <w:bCs/>
                <w:spacing w:val="-1"/>
              </w:rPr>
            </w:pPr>
            <w:r w:rsidRPr="008E18DD">
              <w:rPr>
                <w:rFonts w:asciiTheme="minorHAnsi" w:hAnsiTheme="minorHAnsi" w:cstheme="minorHAnsi"/>
                <w:bCs/>
                <w:spacing w:val="-1"/>
              </w:rPr>
              <w:t>Interrogative</w:t>
            </w:r>
          </w:p>
          <w:p w14:paraId="3666CC82" w14:textId="6313F35E" w:rsidR="00382229" w:rsidRPr="008E18DD" w:rsidRDefault="00382229" w:rsidP="00C807A9">
            <w:pPr>
              <w:pStyle w:val="TableTextListBullet"/>
              <w:spacing w:before="40" w:after="40"/>
              <w:ind w:left="720" w:hanging="360"/>
              <w:rPr>
                <w:rFonts w:asciiTheme="minorHAnsi" w:hAnsiTheme="minorHAnsi" w:cstheme="minorHAnsi"/>
                <w:bCs/>
                <w:spacing w:val="-1"/>
              </w:rPr>
            </w:pPr>
            <w:r w:rsidRPr="008E18DD">
              <w:rPr>
                <w:rFonts w:asciiTheme="minorHAnsi" w:hAnsiTheme="minorHAnsi" w:cstheme="minorHAnsi"/>
                <w:bCs/>
                <w:spacing w:val="-1"/>
              </w:rPr>
              <w:t>Demonstrative</w:t>
            </w:r>
          </w:p>
          <w:p w14:paraId="20C05D49" w14:textId="0C06028E" w:rsidR="00382229" w:rsidRPr="008E18DD" w:rsidRDefault="00382229" w:rsidP="00C807A9">
            <w:pPr>
              <w:pStyle w:val="TableTextListBullet"/>
              <w:spacing w:before="40" w:after="40"/>
              <w:ind w:left="720" w:hanging="360"/>
              <w:rPr>
                <w:rFonts w:asciiTheme="minorHAnsi" w:hAnsiTheme="minorHAnsi" w:cstheme="minorHAnsi"/>
                <w:bCs/>
                <w:spacing w:val="-1"/>
              </w:rPr>
            </w:pPr>
            <w:r w:rsidRPr="008E18DD">
              <w:rPr>
                <w:rFonts w:asciiTheme="minorHAnsi" w:hAnsiTheme="minorHAnsi" w:cstheme="minorHAnsi"/>
                <w:bCs/>
                <w:spacing w:val="-1"/>
              </w:rPr>
              <w:t>Reflexive</w:t>
            </w:r>
          </w:p>
          <w:p w14:paraId="0EC78CFE" w14:textId="77777777" w:rsidR="00382229" w:rsidRPr="008E18DD" w:rsidRDefault="00382229" w:rsidP="00C807A9">
            <w:pPr>
              <w:pStyle w:val="TableTextListBullet"/>
              <w:spacing w:before="40" w:after="40"/>
              <w:ind w:left="720" w:hanging="360"/>
              <w:rPr>
                <w:rFonts w:asciiTheme="minorHAnsi" w:hAnsiTheme="minorHAnsi" w:cstheme="minorHAnsi"/>
                <w:bCs/>
                <w:spacing w:val="-1"/>
              </w:rPr>
            </w:pPr>
            <w:r w:rsidRPr="008E18DD">
              <w:rPr>
                <w:rFonts w:asciiTheme="minorHAnsi" w:hAnsiTheme="minorHAnsi" w:cstheme="minorHAnsi"/>
                <w:bCs/>
                <w:spacing w:val="-1"/>
              </w:rPr>
              <w:t>Relative</w:t>
            </w:r>
          </w:p>
        </w:tc>
      </w:tr>
      <w:tr w:rsidR="00382229" w:rsidRPr="008E18DD" w14:paraId="1BF2820D" w14:textId="77777777" w:rsidTr="00C807A9">
        <w:trPr>
          <w:cantSplit/>
          <w:jc w:val="center"/>
        </w:trPr>
        <w:tc>
          <w:tcPr>
            <w:tcW w:w="2830" w:type="dxa"/>
            <w:tcBorders>
              <w:top w:val="single" w:sz="4" w:space="0" w:color="auto"/>
              <w:left w:val="single" w:sz="4" w:space="0" w:color="auto"/>
              <w:bottom w:val="single" w:sz="4" w:space="0" w:color="auto"/>
              <w:right w:val="single" w:sz="4" w:space="0" w:color="auto"/>
            </w:tcBorders>
          </w:tcPr>
          <w:p w14:paraId="68950366" w14:textId="77777777" w:rsidR="00382229" w:rsidRPr="008E18DD" w:rsidRDefault="00382229" w:rsidP="00C807A9">
            <w:pPr>
              <w:pStyle w:val="TableTextBold0"/>
              <w:spacing w:before="40" w:after="40"/>
              <w:rPr>
                <w:rFonts w:asciiTheme="minorHAnsi" w:hAnsiTheme="minorHAnsi" w:cstheme="minorHAnsi"/>
              </w:rPr>
            </w:pPr>
            <w:r w:rsidRPr="008E18DD">
              <w:rPr>
                <w:rFonts w:asciiTheme="minorHAnsi" w:hAnsiTheme="minorHAnsi" w:cstheme="minorHAnsi"/>
              </w:rPr>
              <w:lastRenderedPageBreak/>
              <w:t>Sentence construction</w:t>
            </w:r>
          </w:p>
        </w:tc>
        <w:tc>
          <w:tcPr>
            <w:tcW w:w="6242" w:type="dxa"/>
            <w:tcBorders>
              <w:top w:val="single" w:sz="4" w:space="0" w:color="auto"/>
              <w:left w:val="single" w:sz="4" w:space="0" w:color="auto"/>
              <w:bottom w:val="single" w:sz="4" w:space="0" w:color="auto"/>
              <w:right w:val="single" w:sz="4" w:space="0" w:color="auto"/>
            </w:tcBorders>
          </w:tcPr>
          <w:p w14:paraId="37B05B2A"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Main clauses</w:t>
            </w:r>
          </w:p>
          <w:p w14:paraId="03A61E72" w14:textId="0F6C3D0F"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Subordinate clauses</w:t>
            </w:r>
          </w:p>
          <w:p w14:paraId="16EABA22" w14:textId="466F2F1B"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Questions</w:t>
            </w:r>
          </w:p>
          <w:p w14:paraId="45F35F1A" w14:textId="77777777" w:rsidR="00382229" w:rsidRPr="008E18DD" w:rsidRDefault="00382229" w:rsidP="00C807A9">
            <w:pPr>
              <w:pStyle w:val="Tabletextlistbullet2ndlevel"/>
              <w:spacing w:before="40" w:after="40"/>
              <w:ind w:left="851" w:hanging="284"/>
              <w:contextualSpacing w:val="0"/>
              <w:rPr>
                <w:rFonts w:asciiTheme="minorHAnsi" w:hAnsiTheme="minorHAnsi" w:cstheme="minorHAnsi"/>
              </w:rPr>
            </w:pPr>
            <w:r w:rsidRPr="008E18DD">
              <w:rPr>
                <w:rFonts w:asciiTheme="minorHAnsi" w:hAnsiTheme="minorHAnsi" w:cstheme="minorHAnsi"/>
              </w:rPr>
              <w:t xml:space="preserve">Open questions e.g. </w:t>
            </w:r>
            <w:proofErr w:type="spellStart"/>
            <w:r w:rsidRPr="008E18DD">
              <w:rPr>
                <w:rFonts w:asciiTheme="minorHAnsi" w:hAnsiTheme="minorHAnsi" w:cstheme="minorHAnsi"/>
                <w:i/>
              </w:rPr>
              <w:t>wer</w:t>
            </w:r>
            <w:proofErr w:type="spellEnd"/>
            <w:r w:rsidRPr="008E18DD">
              <w:rPr>
                <w:rFonts w:asciiTheme="minorHAnsi" w:hAnsiTheme="minorHAnsi" w:cstheme="minorHAnsi"/>
                <w:i/>
              </w:rPr>
              <w:t xml:space="preserve">, </w:t>
            </w:r>
            <w:proofErr w:type="spellStart"/>
            <w:r w:rsidRPr="008E18DD">
              <w:rPr>
                <w:rFonts w:asciiTheme="minorHAnsi" w:hAnsiTheme="minorHAnsi" w:cstheme="minorHAnsi"/>
                <w:i/>
              </w:rPr>
              <w:t>wie</w:t>
            </w:r>
            <w:proofErr w:type="spellEnd"/>
            <w:r w:rsidRPr="008E18DD">
              <w:rPr>
                <w:rFonts w:asciiTheme="minorHAnsi" w:hAnsiTheme="minorHAnsi" w:cstheme="minorHAnsi"/>
                <w:i/>
              </w:rPr>
              <w:t xml:space="preserve"> was, wo</w:t>
            </w:r>
          </w:p>
          <w:p w14:paraId="24943D7E" w14:textId="77777777" w:rsidR="00382229" w:rsidRPr="008E18DD" w:rsidRDefault="00382229" w:rsidP="00C807A9">
            <w:pPr>
              <w:pStyle w:val="Tabletextlistbullet2ndlevel"/>
              <w:spacing w:before="40" w:after="40"/>
              <w:ind w:left="851" w:hanging="284"/>
              <w:contextualSpacing w:val="0"/>
              <w:rPr>
                <w:rFonts w:asciiTheme="minorHAnsi" w:hAnsiTheme="minorHAnsi" w:cstheme="minorHAnsi"/>
              </w:rPr>
            </w:pPr>
            <w:r w:rsidRPr="008E18DD">
              <w:rPr>
                <w:rFonts w:asciiTheme="minorHAnsi" w:hAnsiTheme="minorHAnsi" w:cstheme="minorHAnsi"/>
              </w:rPr>
              <w:t xml:space="preserve">Close questions e.g. </w:t>
            </w:r>
            <w:r w:rsidRPr="008E18DD">
              <w:rPr>
                <w:rFonts w:asciiTheme="minorHAnsi" w:hAnsiTheme="minorHAnsi" w:cstheme="minorHAnsi"/>
                <w:i/>
              </w:rPr>
              <w:t xml:space="preserve">Hast </w:t>
            </w:r>
            <w:proofErr w:type="gramStart"/>
            <w:r w:rsidRPr="008E18DD">
              <w:rPr>
                <w:rFonts w:asciiTheme="minorHAnsi" w:hAnsiTheme="minorHAnsi" w:cstheme="minorHAnsi"/>
                <w:i/>
              </w:rPr>
              <w:t>du</w:t>
            </w:r>
            <w:r w:rsidRPr="008E18DD">
              <w:rPr>
                <w:rFonts w:asciiTheme="minorHAnsi" w:hAnsiTheme="minorHAnsi" w:cstheme="minorHAnsi"/>
              </w:rPr>
              <w:t>..?</w:t>
            </w:r>
            <w:proofErr w:type="gramEnd"/>
          </w:p>
          <w:p w14:paraId="6607C477" w14:textId="77777777" w:rsidR="00382229" w:rsidRPr="008E18DD" w:rsidRDefault="00382229" w:rsidP="00C807A9">
            <w:pPr>
              <w:pStyle w:val="Tabletextlistbullet2ndlevel"/>
              <w:spacing w:before="40" w:after="40"/>
              <w:ind w:left="851" w:hanging="284"/>
              <w:contextualSpacing w:val="0"/>
              <w:rPr>
                <w:rFonts w:asciiTheme="minorHAnsi" w:hAnsiTheme="minorHAnsi" w:cstheme="minorHAnsi"/>
              </w:rPr>
            </w:pPr>
            <w:r w:rsidRPr="008E18DD">
              <w:rPr>
                <w:rFonts w:asciiTheme="minorHAnsi" w:hAnsiTheme="minorHAnsi" w:cstheme="minorHAnsi"/>
              </w:rPr>
              <w:t xml:space="preserve">Indirect questions e.g. </w:t>
            </w:r>
            <w:r w:rsidRPr="008E18DD">
              <w:rPr>
                <w:rFonts w:asciiTheme="minorHAnsi" w:hAnsiTheme="minorHAnsi" w:cstheme="minorHAnsi"/>
                <w:i/>
              </w:rPr>
              <w:t xml:space="preserve">er </w:t>
            </w:r>
            <w:proofErr w:type="spellStart"/>
            <w:r w:rsidRPr="008E18DD">
              <w:rPr>
                <w:rFonts w:asciiTheme="minorHAnsi" w:hAnsiTheme="minorHAnsi" w:cstheme="minorHAnsi"/>
                <w:i/>
              </w:rPr>
              <w:t>fragt</w:t>
            </w:r>
            <w:proofErr w:type="spellEnd"/>
            <w:r w:rsidRPr="008E18DD">
              <w:rPr>
                <w:rFonts w:asciiTheme="minorHAnsi" w:hAnsiTheme="minorHAnsi" w:cstheme="minorHAnsi"/>
                <w:i/>
              </w:rPr>
              <w:t xml:space="preserve">, </w:t>
            </w:r>
            <w:proofErr w:type="spellStart"/>
            <w:r w:rsidRPr="008E18DD">
              <w:rPr>
                <w:rFonts w:asciiTheme="minorHAnsi" w:hAnsiTheme="minorHAnsi" w:cstheme="minorHAnsi"/>
                <w:i/>
              </w:rPr>
              <w:t>ob</w:t>
            </w:r>
            <w:proofErr w:type="spellEnd"/>
            <w:r w:rsidRPr="008E18DD">
              <w:rPr>
                <w:rFonts w:asciiTheme="minorHAnsi" w:hAnsiTheme="minorHAnsi" w:cstheme="minorHAnsi"/>
                <w:i/>
              </w:rPr>
              <w:t xml:space="preserve"> ich</w:t>
            </w:r>
            <w:r w:rsidRPr="008E18DD">
              <w:rPr>
                <w:rFonts w:asciiTheme="minorHAnsi" w:hAnsiTheme="minorHAnsi" w:cstheme="minorHAnsi"/>
              </w:rPr>
              <w:t xml:space="preserve"> …</w:t>
            </w:r>
          </w:p>
          <w:p w14:paraId="53090430" w14:textId="326F03AA"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Time, manner, place</w:t>
            </w:r>
          </w:p>
        </w:tc>
      </w:tr>
      <w:tr w:rsidR="00382229" w:rsidRPr="008E18DD" w14:paraId="19B55E8F" w14:textId="77777777" w:rsidTr="00C807A9">
        <w:trPr>
          <w:cantSplit/>
          <w:trHeight w:val="3178"/>
          <w:jc w:val="center"/>
        </w:trPr>
        <w:tc>
          <w:tcPr>
            <w:tcW w:w="2830" w:type="dxa"/>
            <w:tcBorders>
              <w:top w:val="single" w:sz="4" w:space="0" w:color="auto"/>
              <w:left w:val="single" w:sz="4" w:space="0" w:color="auto"/>
              <w:bottom w:val="single" w:sz="4" w:space="0" w:color="auto"/>
              <w:right w:val="single" w:sz="4" w:space="0" w:color="auto"/>
            </w:tcBorders>
          </w:tcPr>
          <w:p w14:paraId="4173F3AE" w14:textId="77777777" w:rsidR="00382229" w:rsidRPr="008E18DD" w:rsidRDefault="00382229" w:rsidP="00C807A9">
            <w:pPr>
              <w:pStyle w:val="TableTextBold0"/>
              <w:spacing w:before="40" w:after="40"/>
              <w:rPr>
                <w:rFonts w:asciiTheme="minorHAnsi" w:hAnsiTheme="minorHAnsi" w:cstheme="minorHAnsi"/>
              </w:rPr>
            </w:pPr>
            <w:r w:rsidRPr="008E18DD">
              <w:rPr>
                <w:rFonts w:asciiTheme="minorHAnsi" w:hAnsiTheme="minorHAnsi" w:cstheme="minorHAnsi"/>
              </w:rPr>
              <w:t>Verbs</w:t>
            </w:r>
          </w:p>
        </w:tc>
        <w:tc>
          <w:tcPr>
            <w:tcW w:w="6242" w:type="dxa"/>
            <w:tcBorders>
              <w:top w:val="single" w:sz="4" w:space="0" w:color="auto"/>
              <w:left w:val="single" w:sz="4" w:space="0" w:color="auto"/>
              <w:bottom w:val="single" w:sz="4" w:space="0" w:color="auto"/>
              <w:right w:val="single" w:sz="4" w:space="0" w:color="auto"/>
            </w:tcBorders>
          </w:tcPr>
          <w:p w14:paraId="18583494"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Regular and irregular verbs</w:t>
            </w:r>
          </w:p>
          <w:p w14:paraId="0AE5C77E"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Transitive and intransitive verbs</w:t>
            </w:r>
          </w:p>
          <w:p w14:paraId="2C22E951"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 xml:space="preserve">Tenses </w:t>
            </w:r>
            <w:r w:rsidRPr="008E18DD">
              <w:rPr>
                <w:rFonts w:asciiTheme="minorHAnsi" w:hAnsiTheme="minorHAnsi" w:cstheme="minorHAnsi"/>
                <w:szCs w:val="18"/>
              </w:rPr>
              <w:t>(Present, future, perfect, pluperfect and imperfect)</w:t>
            </w:r>
          </w:p>
          <w:p w14:paraId="525D9946"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Imperatives</w:t>
            </w:r>
          </w:p>
          <w:p w14:paraId="6BCDEBE4"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Modal and auxiliary verbs</w:t>
            </w:r>
          </w:p>
          <w:p w14:paraId="55DF8562"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Separable verbs</w:t>
            </w:r>
          </w:p>
          <w:p w14:paraId="7B0CEEAB"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Reflexive verbs</w:t>
            </w:r>
          </w:p>
          <w:p w14:paraId="3A2D0FCE" w14:textId="77777777" w:rsidR="00382229" w:rsidRPr="008E18DD" w:rsidRDefault="00382229" w:rsidP="00C807A9">
            <w:pPr>
              <w:pStyle w:val="TableTextListBullet"/>
              <w:spacing w:before="40" w:after="40"/>
              <w:ind w:left="720" w:hanging="360"/>
              <w:rPr>
                <w:rFonts w:asciiTheme="minorHAnsi" w:hAnsiTheme="minorHAnsi" w:cstheme="minorHAnsi"/>
              </w:rPr>
            </w:pPr>
            <w:r w:rsidRPr="008E18DD">
              <w:rPr>
                <w:rFonts w:asciiTheme="minorHAnsi" w:hAnsiTheme="minorHAnsi" w:cstheme="minorHAnsi"/>
              </w:rPr>
              <w:t>Passive voice</w:t>
            </w:r>
          </w:p>
          <w:p w14:paraId="6DC42B13" w14:textId="656FC5D9" w:rsidR="00382229" w:rsidRPr="008E18DD" w:rsidRDefault="00382229" w:rsidP="00C807A9">
            <w:pPr>
              <w:pStyle w:val="TableTextListBullet"/>
              <w:spacing w:before="40" w:after="40"/>
              <w:ind w:left="720" w:hanging="360"/>
              <w:rPr>
                <w:rFonts w:asciiTheme="minorHAnsi" w:eastAsiaTheme="minorHAnsi" w:hAnsiTheme="minorHAnsi" w:cstheme="minorHAnsi"/>
                <w:szCs w:val="18"/>
              </w:rPr>
            </w:pPr>
            <w:r w:rsidRPr="008E18DD">
              <w:rPr>
                <w:rFonts w:asciiTheme="minorHAnsi" w:hAnsiTheme="minorHAnsi" w:cstheme="minorHAnsi"/>
              </w:rPr>
              <w:t xml:space="preserve">Subjunctive – </w:t>
            </w:r>
            <w:r w:rsidRPr="008E18DD">
              <w:rPr>
                <w:rFonts w:asciiTheme="minorHAnsi" w:hAnsiTheme="minorHAnsi" w:cstheme="minorHAnsi"/>
                <w:szCs w:val="18"/>
              </w:rPr>
              <w:t>(</w:t>
            </w:r>
            <w:proofErr w:type="spellStart"/>
            <w:r w:rsidRPr="008E18DD">
              <w:rPr>
                <w:rFonts w:asciiTheme="minorHAnsi" w:hAnsiTheme="minorHAnsi" w:cstheme="minorHAnsi"/>
                <w:szCs w:val="18"/>
              </w:rPr>
              <w:t>Konjunktiv</w:t>
            </w:r>
            <w:proofErr w:type="spellEnd"/>
            <w:r w:rsidRPr="008E18DD">
              <w:rPr>
                <w:rFonts w:asciiTheme="minorHAnsi" w:hAnsiTheme="minorHAnsi" w:cstheme="minorHAnsi"/>
                <w:szCs w:val="18"/>
              </w:rPr>
              <w:t xml:space="preserve"> II) forms for </w:t>
            </w:r>
            <w:proofErr w:type="spellStart"/>
            <w:r w:rsidRPr="008E18DD">
              <w:rPr>
                <w:rFonts w:asciiTheme="minorHAnsi" w:hAnsiTheme="minorHAnsi" w:cstheme="minorHAnsi"/>
                <w:i/>
                <w:szCs w:val="18"/>
              </w:rPr>
              <w:t>haben</w:t>
            </w:r>
            <w:proofErr w:type="spellEnd"/>
            <w:r w:rsidRPr="008E18DD">
              <w:rPr>
                <w:rFonts w:asciiTheme="minorHAnsi" w:hAnsiTheme="minorHAnsi" w:cstheme="minorHAnsi"/>
                <w:i/>
                <w:szCs w:val="18"/>
              </w:rPr>
              <w:t>, sein</w:t>
            </w:r>
            <w:r w:rsidRPr="008E18DD">
              <w:rPr>
                <w:rFonts w:asciiTheme="minorHAnsi" w:hAnsiTheme="minorHAnsi" w:cstheme="minorHAnsi"/>
                <w:szCs w:val="18"/>
              </w:rPr>
              <w:t xml:space="preserve"> and modal verbs; </w:t>
            </w:r>
            <w:proofErr w:type="spellStart"/>
            <w:r w:rsidRPr="008E18DD">
              <w:rPr>
                <w:rFonts w:asciiTheme="minorHAnsi" w:hAnsiTheme="minorHAnsi" w:cstheme="minorHAnsi"/>
                <w:i/>
                <w:szCs w:val="18"/>
              </w:rPr>
              <w:t>würde</w:t>
            </w:r>
            <w:proofErr w:type="spellEnd"/>
            <w:r w:rsidRPr="008E18DD">
              <w:rPr>
                <w:rFonts w:asciiTheme="minorHAnsi" w:hAnsiTheme="minorHAnsi" w:cstheme="minorHAnsi"/>
                <w:szCs w:val="18"/>
              </w:rPr>
              <w:t xml:space="preserve"> +infinitive</w:t>
            </w:r>
          </w:p>
        </w:tc>
      </w:tr>
    </w:tbl>
    <w:p w14:paraId="0675FB27" w14:textId="77777777" w:rsidR="00C807A9" w:rsidRDefault="00C807A9">
      <w:pPr>
        <w:spacing w:before="0"/>
        <w:rPr>
          <w:rFonts w:asciiTheme="minorHAnsi" w:hAnsiTheme="minorHAnsi" w:cstheme="minorHAnsi"/>
        </w:rPr>
      </w:pPr>
      <w:r>
        <w:rPr>
          <w:rFonts w:asciiTheme="minorHAnsi" w:hAnsiTheme="minorHAnsi" w:cstheme="minorHAnsi"/>
        </w:rPr>
        <w:br w:type="page"/>
      </w:r>
    </w:p>
    <w:p w14:paraId="6C07F951" w14:textId="77777777" w:rsidR="00382229" w:rsidRPr="008E18DD" w:rsidRDefault="00382229" w:rsidP="008E18DD">
      <w:pPr>
        <w:pStyle w:val="Heading1"/>
        <w:spacing w:before="120"/>
        <w:rPr>
          <w:rFonts w:asciiTheme="minorHAnsi" w:hAnsiTheme="minorHAnsi" w:cstheme="minorHAnsi"/>
          <w:sz w:val="28"/>
        </w:rPr>
      </w:pPr>
      <w:bookmarkStart w:id="159" w:name="_Toc86327155"/>
      <w:bookmarkStart w:id="160" w:name="_Toc238721997"/>
      <w:bookmarkStart w:id="161" w:name="_Hlk17469774"/>
      <w:r w:rsidRPr="008E18DD">
        <w:rPr>
          <w:rFonts w:asciiTheme="minorHAnsi" w:hAnsiTheme="minorHAnsi" w:cstheme="minorHAnsi"/>
          <w:sz w:val="28"/>
        </w:rPr>
        <w:lastRenderedPageBreak/>
        <w:t>Continuing Hindi</w:t>
      </w:r>
      <w:bookmarkEnd w:id="159"/>
      <w:bookmarkEnd w:id="160"/>
    </w:p>
    <w:bookmarkEnd w:id="161"/>
    <w:p w14:paraId="2851441A" w14:textId="77777777" w:rsidR="00382229" w:rsidRPr="008E18DD" w:rsidRDefault="00382229" w:rsidP="008E18DD">
      <w:pPr>
        <w:pStyle w:val="Heading3"/>
        <w:rPr>
          <w:rFonts w:asciiTheme="minorHAnsi" w:hAnsiTheme="minorHAnsi" w:cstheme="minorHAnsi"/>
          <w:szCs w:val="24"/>
        </w:rPr>
      </w:pPr>
      <w:r w:rsidRPr="008E18DD">
        <w:rPr>
          <w:rFonts w:asciiTheme="minorHAnsi" w:hAnsiTheme="minorHAnsi" w:cstheme="minorHAnsi"/>
        </w:rPr>
        <w:t>Essential Understandings</w:t>
      </w:r>
    </w:p>
    <w:p w14:paraId="50AE6605"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How does the gender of Hindi nouns and adjectives influence daily communication?</w:t>
      </w:r>
    </w:p>
    <w:p w14:paraId="4D8CC015"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How do verbs impact on how Indians think and view the world?</w:t>
      </w:r>
    </w:p>
    <w:p w14:paraId="2BB1BF8B"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How do regional varieties enrich the Hindi language?</w:t>
      </w:r>
    </w:p>
    <w:p w14:paraId="5D0E1023"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How do Hindi dialects contribute to the understanding of Indian history, culture and traditions?</w:t>
      </w:r>
    </w:p>
    <w:p w14:paraId="7F8DE3FB"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How do other languages influence the Hindi language?</w:t>
      </w:r>
    </w:p>
    <w:p w14:paraId="01700927"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In what ways do language and body language differentiate formal and informal relationships?</w:t>
      </w:r>
    </w:p>
    <w:p w14:paraId="421BBF1C"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How has migration produced ‘Hinglish’ from Hindi?</w:t>
      </w:r>
    </w:p>
    <w:p w14:paraId="3D7F79E1"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How has the development of technology impacted the use of Hindi Language?</w:t>
      </w:r>
    </w:p>
    <w:p w14:paraId="5E737079"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How do Indian customs and traditions differentiate one’s personal identity?</w:t>
      </w:r>
    </w:p>
    <w:p w14:paraId="0DAEB398"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How does learning Hindi widen the social intercultural knowledge about Indian culture?</w:t>
      </w:r>
    </w:p>
    <w:p w14:paraId="022C7556"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r w:rsidRPr="008E18DD">
        <w:rPr>
          <w:rFonts w:asciiTheme="minorHAnsi" w:hAnsiTheme="minorHAnsi" w:cstheme="minorHAnsi"/>
        </w:rPr>
        <w:t>What is the impact of Indian culture on other countries?</w:t>
      </w:r>
    </w:p>
    <w:p w14:paraId="7E9E10AC"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bookmarkStart w:id="162" w:name="_Hlk8144375"/>
      <w:r w:rsidRPr="008E18DD">
        <w:rPr>
          <w:rFonts w:asciiTheme="minorHAnsi" w:hAnsiTheme="minorHAnsi" w:cstheme="minorHAnsi"/>
        </w:rPr>
        <w:t>How has Bollywood changed world perceptions of India?</w:t>
      </w:r>
    </w:p>
    <w:p w14:paraId="10F28BAE" w14:textId="65B0C30A" w:rsidR="00382229" w:rsidRPr="008E18DD" w:rsidRDefault="00382229" w:rsidP="008E18DD">
      <w:pPr>
        <w:pStyle w:val="ListParagraph"/>
        <w:numPr>
          <w:ilvl w:val="0"/>
          <w:numId w:val="49"/>
        </w:numPr>
        <w:spacing w:after="120"/>
        <w:contextualSpacing w:val="0"/>
        <w:rPr>
          <w:rFonts w:asciiTheme="minorHAnsi" w:hAnsiTheme="minorHAnsi" w:cstheme="minorHAnsi"/>
        </w:rPr>
      </w:pPr>
      <w:bookmarkStart w:id="163" w:name="_Hlk17716711"/>
      <w:bookmarkEnd w:id="162"/>
      <w:r w:rsidRPr="008E18DD">
        <w:rPr>
          <w:rFonts w:asciiTheme="minorHAnsi" w:hAnsiTheme="minorHAnsi" w:cstheme="minorHAnsi"/>
        </w:rPr>
        <w:t xml:space="preserve">How do Hindi-speaking youth modify language as a method of </w:t>
      </w:r>
      <w:r w:rsidR="00C807A9" w:rsidRPr="008E18DD">
        <w:rPr>
          <w:rFonts w:asciiTheme="minorHAnsi" w:hAnsiTheme="minorHAnsi" w:cstheme="minorHAnsi"/>
        </w:rPr>
        <w:t>self-expression</w:t>
      </w:r>
      <w:r w:rsidRPr="008E18DD">
        <w:rPr>
          <w:rFonts w:asciiTheme="minorHAnsi" w:hAnsiTheme="minorHAnsi" w:cstheme="minorHAnsi"/>
        </w:rPr>
        <w:t>?</w:t>
      </w:r>
    </w:p>
    <w:p w14:paraId="43E539B3" w14:textId="77777777" w:rsidR="00382229" w:rsidRPr="008E18DD" w:rsidRDefault="00382229" w:rsidP="008E18DD">
      <w:pPr>
        <w:pStyle w:val="ListParagraph"/>
        <w:numPr>
          <w:ilvl w:val="0"/>
          <w:numId w:val="49"/>
        </w:numPr>
        <w:spacing w:after="120"/>
        <w:contextualSpacing w:val="0"/>
        <w:rPr>
          <w:rFonts w:asciiTheme="minorHAnsi" w:hAnsiTheme="minorHAnsi" w:cstheme="minorHAnsi"/>
        </w:rPr>
      </w:pPr>
      <w:bookmarkStart w:id="164" w:name="_Hlk17716589"/>
      <w:bookmarkEnd w:id="163"/>
      <w:r w:rsidRPr="008E18DD">
        <w:rPr>
          <w:rFonts w:asciiTheme="minorHAnsi" w:hAnsiTheme="minorHAnsi" w:cstheme="minorHAnsi"/>
        </w:rPr>
        <w:t>How does Hindi language contribute to the strengthening of social relationships within and beyond the Hindi-speaking community?</w:t>
      </w:r>
    </w:p>
    <w:p w14:paraId="6B99058E" w14:textId="77777777" w:rsidR="00382229" w:rsidRPr="008E18DD" w:rsidRDefault="00382229" w:rsidP="008E18DD">
      <w:pPr>
        <w:pStyle w:val="Heading3"/>
        <w:rPr>
          <w:rFonts w:asciiTheme="minorHAnsi" w:hAnsiTheme="minorHAnsi" w:cstheme="minorHAnsi"/>
        </w:rPr>
      </w:pPr>
      <w:bookmarkStart w:id="165" w:name="_Hlk17716650"/>
      <w:bookmarkEnd w:id="164"/>
      <w:r w:rsidRPr="008E18DD">
        <w:rPr>
          <w:rFonts w:asciiTheme="minorHAnsi" w:hAnsiTheme="minorHAnsi" w:cstheme="minorHAnsi"/>
        </w:rPr>
        <w:t>Continuing Hindi Grammar</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7"/>
        <w:gridCol w:w="3552"/>
        <w:gridCol w:w="4043"/>
      </w:tblGrid>
      <w:tr w:rsidR="00382229" w:rsidRPr="008E18DD" w14:paraId="1D4DBDB9" w14:textId="77777777" w:rsidTr="000B60E5">
        <w:trPr>
          <w:tblHeader/>
          <w:jc w:val="center"/>
        </w:trPr>
        <w:tc>
          <w:tcPr>
            <w:tcW w:w="1413"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bookmarkEnd w:id="165"/>
          <w:p w14:paraId="6876F798" w14:textId="77777777" w:rsidR="00382229" w:rsidRPr="008E18DD" w:rsidRDefault="00382229" w:rsidP="000B60E5">
            <w:pPr>
              <w:pStyle w:val="Tabletextbold"/>
              <w:spacing w:before="40" w:after="40"/>
              <w:rPr>
                <w:rFonts w:asciiTheme="minorHAnsi" w:hAnsiTheme="minorHAnsi" w:cstheme="minorHAnsi"/>
                <w:color w:val="000000"/>
                <w:sz w:val="24"/>
                <w:szCs w:val="24"/>
              </w:rPr>
            </w:pPr>
            <w:r w:rsidRPr="008E18DD">
              <w:rPr>
                <w:rFonts w:asciiTheme="minorHAnsi" w:hAnsiTheme="minorHAnsi" w:cstheme="minorHAnsi"/>
                <w:sz w:val="24"/>
                <w:szCs w:val="24"/>
              </w:rPr>
              <w:t>Functions</w:t>
            </w:r>
          </w:p>
        </w:tc>
        <w:tc>
          <w:tcPr>
            <w:tcW w:w="356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7056859" w14:textId="77777777" w:rsidR="00382229" w:rsidRPr="008E18DD" w:rsidRDefault="00382229" w:rsidP="000B60E5">
            <w:pPr>
              <w:pStyle w:val="Tabletextbold"/>
              <w:spacing w:before="40" w:after="40"/>
              <w:rPr>
                <w:rFonts w:asciiTheme="minorHAnsi" w:hAnsiTheme="minorHAnsi" w:cstheme="minorHAnsi"/>
                <w:sz w:val="24"/>
                <w:szCs w:val="24"/>
              </w:rPr>
            </w:pPr>
            <w:r w:rsidRPr="008E18DD">
              <w:rPr>
                <w:rFonts w:asciiTheme="minorHAnsi" w:hAnsiTheme="minorHAnsi" w:cstheme="minorHAnsi"/>
                <w:sz w:val="24"/>
                <w:szCs w:val="24"/>
              </w:rPr>
              <w:t>Structures</w:t>
            </w:r>
          </w:p>
        </w:tc>
        <w:tc>
          <w:tcPr>
            <w:tcW w:w="409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580E7E9" w14:textId="77777777" w:rsidR="00382229" w:rsidRPr="008E18DD" w:rsidRDefault="00382229" w:rsidP="000B60E5">
            <w:pPr>
              <w:pStyle w:val="Tabletextbold"/>
              <w:spacing w:before="40" w:after="40"/>
              <w:rPr>
                <w:rFonts w:asciiTheme="minorHAnsi" w:hAnsiTheme="minorHAnsi" w:cstheme="minorHAnsi"/>
                <w:sz w:val="24"/>
                <w:szCs w:val="24"/>
              </w:rPr>
            </w:pPr>
            <w:r w:rsidRPr="008E18DD">
              <w:rPr>
                <w:rFonts w:asciiTheme="minorHAnsi" w:hAnsiTheme="minorHAnsi" w:cstheme="minorHAnsi"/>
                <w:sz w:val="24"/>
                <w:szCs w:val="24"/>
              </w:rPr>
              <w:t>Examples</w:t>
            </w:r>
          </w:p>
        </w:tc>
      </w:tr>
      <w:tr w:rsidR="00382229" w:rsidRPr="008E18DD" w14:paraId="06519F47" w14:textId="77777777" w:rsidTr="000B60E5">
        <w:trPr>
          <w:cantSplit/>
          <w:jc w:val="center"/>
        </w:trPr>
        <w:tc>
          <w:tcPr>
            <w:tcW w:w="1413" w:type="dxa"/>
            <w:tcBorders>
              <w:top w:val="single" w:sz="4" w:space="0" w:color="auto"/>
              <w:left w:val="single" w:sz="4" w:space="0" w:color="auto"/>
              <w:bottom w:val="single" w:sz="4" w:space="0" w:color="auto"/>
              <w:right w:val="single" w:sz="4" w:space="0" w:color="auto"/>
            </w:tcBorders>
            <w:hideMark/>
          </w:tcPr>
          <w:p w14:paraId="4A742126" w14:textId="77777777" w:rsidR="00382229" w:rsidRPr="008E18DD" w:rsidRDefault="00382229" w:rsidP="000B60E5">
            <w:pPr>
              <w:pStyle w:val="Tabletextbold"/>
              <w:spacing w:before="40" w:after="40"/>
              <w:rPr>
                <w:rFonts w:asciiTheme="minorHAnsi" w:hAnsiTheme="minorHAnsi" w:cstheme="minorHAnsi"/>
                <w:szCs w:val="22"/>
              </w:rPr>
            </w:pPr>
            <w:r w:rsidRPr="008E18DD">
              <w:rPr>
                <w:rFonts w:asciiTheme="minorHAnsi" w:hAnsiTheme="minorHAnsi" w:cstheme="minorHAnsi"/>
                <w:szCs w:val="22"/>
              </w:rPr>
              <w:t>Noun</w:t>
            </w:r>
          </w:p>
        </w:tc>
        <w:tc>
          <w:tcPr>
            <w:tcW w:w="3564" w:type="dxa"/>
            <w:tcBorders>
              <w:top w:val="single" w:sz="4" w:space="0" w:color="auto"/>
              <w:left w:val="single" w:sz="4" w:space="0" w:color="auto"/>
              <w:bottom w:val="single" w:sz="4" w:space="0" w:color="auto"/>
              <w:right w:val="single" w:sz="4" w:space="0" w:color="auto"/>
            </w:tcBorders>
          </w:tcPr>
          <w:p w14:paraId="64287875" w14:textId="77777777" w:rsidR="00382229" w:rsidRPr="008E18DD" w:rsidRDefault="00382229" w:rsidP="000B60E5">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gender (masculine and feminine)</w:t>
            </w:r>
          </w:p>
          <w:p w14:paraId="7FA20F8B" w14:textId="77777777" w:rsidR="00382229" w:rsidRPr="008E18DD" w:rsidRDefault="00382229" w:rsidP="000B60E5">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singular</w:t>
            </w:r>
          </w:p>
          <w:p w14:paraId="073B4F0C" w14:textId="77777777" w:rsidR="00382229" w:rsidRPr="008E18DD" w:rsidRDefault="00382229" w:rsidP="000B60E5">
            <w:pPr>
              <w:pStyle w:val="TableTextListBullet"/>
              <w:spacing w:before="40" w:after="40"/>
              <w:ind w:left="720" w:hanging="360"/>
              <w:rPr>
                <w:rFonts w:asciiTheme="minorHAnsi" w:hAnsiTheme="minorHAnsi" w:cstheme="minorHAnsi"/>
                <w:szCs w:val="22"/>
              </w:rPr>
            </w:pPr>
            <w:r w:rsidRPr="008E18DD">
              <w:rPr>
                <w:rFonts w:asciiTheme="minorHAnsi" w:hAnsiTheme="minorHAnsi" w:cstheme="minorHAnsi"/>
                <w:szCs w:val="22"/>
              </w:rPr>
              <w:t>plural</w:t>
            </w:r>
          </w:p>
        </w:tc>
        <w:tc>
          <w:tcPr>
            <w:tcW w:w="4095" w:type="dxa"/>
            <w:tcBorders>
              <w:top w:val="single" w:sz="4" w:space="0" w:color="auto"/>
              <w:left w:val="single" w:sz="4" w:space="0" w:color="auto"/>
              <w:bottom w:val="single" w:sz="4" w:space="0" w:color="auto"/>
              <w:right w:val="single" w:sz="4" w:space="0" w:color="auto"/>
            </w:tcBorders>
            <w:hideMark/>
          </w:tcPr>
          <w:p w14:paraId="0954231B" w14:textId="75FD9081"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लड़का</w:t>
            </w:r>
            <w:r w:rsidRPr="008E18DD">
              <w:rPr>
                <w:rFonts w:asciiTheme="minorHAnsi" w:hAnsiTheme="minorHAnsi" w:cstheme="minorHAnsi"/>
                <w:sz w:val="28"/>
                <w:szCs w:val="28"/>
              </w:rPr>
              <w:t xml:space="preserve"> </w:t>
            </w:r>
            <w:r w:rsidRPr="008E18DD">
              <w:rPr>
                <w:rFonts w:asciiTheme="minorHAnsi" w:hAnsiTheme="minorHAnsi" w:cstheme="minorHAnsi"/>
                <w:szCs w:val="22"/>
              </w:rPr>
              <w:t xml:space="preserve">(Masculine) </w:t>
            </w:r>
            <w:r w:rsidRPr="008E18DD">
              <w:rPr>
                <w:rFonts w:ascii="Mangal" w:hAnsi="Mangal" w:cs="Mangal" w:hint="cs"/>
                <w:sz w:val="28"/>
                <w:szCs w:val="28"/>
                <w:cs/>
              </w:rPr>
              <w:t>लड़की</w:t>
            </w:r>
            <w:r w:rsidRPr="008E18DD">
              <w:rPr>
                <w:rFonts w:asciiTheme="minorHAnsi" w:hAnsiTheme="minorHAnsi" w:cstheme="minorHAnsi"/>
                <w:sz w:val="28"/>
                <w:szCs w:val="28"/>
              </w:rPr>
              <w:t xml:space="preserve"> </w:t>
            </w:r>
            <w:r w:rsidRPr="008E18DD">
              <w:rPr>
                <w:rFonts w:asciiTheme="minorHAnsi" w:hAnsiTheme="minorHAnsi" w:cstheme="minorHAnsi"/>
                <w:szCs w:val="22"/>
              </w:rPr>
              <w:t>(Feminine)</w:t>
            </w:r>
          </w:p>
          <w:p w14:paraId="7BD36892"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लड़की</w:t>
            </w:r>
          </w:p>
          <w:p w14:paraId="785F97DB" w14:textId="77777777" w:rsidR="00382229" w:rsidRPr="008E18DD" w:rsidRDefault="00382229" w:rsidP="000B60E5">
            <w:pPr>
              <w:pStyle w:val="TableTextListBullet"/>
              <w:spacing w:before="40" w:after="40"/>
              <w:ind w:left="720" w:hanging="360"/>
              <w:rPr>
                <w:rFonts w:asciiTheme="minorHAnsi" w:hAnsiTheme="minorHAnsi" w:cstheme="minorHAnsi"/>
                <w:color w:val="000000"/>
                <w:sz w:val="28"/>
                <w:szCs w:val="28"/>
              </w:rPr>
            </w:pPr>
            <w:r w:rsidRPr="008E18DD">
              <w:rPr>
                <w:rFonts w:ascii="Mangal" w:hAnsi="Mangal" w:cs="Mangal" w:hint="cs"/>
                <w:sz w:val="28"/>
                <w:szCs w:val="28"/>
                <w:cs/>
              </w:rPr>
              <w:t>लड़कियां</w:t>
            </w:r>
          </w:p>
        </w:tc>
      </w:tr>
      <w:tr w:rsidR="00382229" w:rsidRPr="008E18DD" w14:paraId="0CA31CC8" w14:textId="77777777" w:rsidTr="000B60E5">
        <w:trPr>
          <w:cantSplit/>
          <w:jc w:val="center"/>
        </w:trPr>
        <w:tc>
          <w:tcPr>
            <w:tcW w:w="1413" w:type="dxa"/>
            <w:tcBorders>
              <w:top w:val="single" w:sz="4" w:space="0" w:color="auto"/>
              <w:left w:val="single" w:sz="4" w:space="0" w:color="auto"/>
              <w:bottom w:val="single" w:sz="4" w:space="0" w:color="auto"/>
              <w:right w:val="single" w:sz="4" w:space="0" w:color="auto"/>
            </w:tcBorders>
          </w:tcPr>
          <w:p w14:paraId="04581DDF" w14:textId="77777777" w:rsidR="00382229" w:rsidRPr="008E18DD" w:rsidRDefault="00382229" w:rsidP="000B60E5">
            <w:pPr>
              <w:pStyle w:val="Tabletextbold"/>
              <w:spacing w:before="40" w:after="40"/>
              <w:rPr>
                <w:rFonts w:asciiTheme="minorHAnsi" w:hAnsiTheme="minorHAnsi" w:cstheme="minorHAnsi"/>
                <w:szCs w:val="22"/>
              </w:rPr>
            </w:pPr>
            <w:r w:rsidRPr="008E18DD">
              <w:rPr>
                <w:rFonts w:asciiTheme="minorHAnsi" w:hAnsiTheme="minorHAnsi" w:cstheme="minorHAnsi"/>
                <w:szCs w:val="22"/>
              </w:rPr>
              <w:lastRenderedPageBreak/>
              <w:t>Pronoun</w:t>
            </w:r>
          </w:p>
        </w:tc>
        <w:tc>
          <w:tcPr>
            <w:tcW w:w="3564" w:type="dxa"/>
            <w:tcBorders>
              <w:top w:val="single" w:sz="4" w:space="0" w:color="auto"/>
              <w:left w:val="single" w:sz="4" w:space="0" w:color="auto"/>
              <w:bottom w:val="single" w:sz="4" w:space="0" w:color="auto"/>
              <w:right w:val="single" w:sz="4" w:space="0" w:color="auto"/>
            </w:tcBorders>
            <w:hideMark/>
          </w:tcPr>
          <w:p w14:paraId="437E9488"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singular</w:t>
            </w:r>
          </w:p>
          <w:p w14:paraId="6A14F8CD"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plural</w:t>
            </w:r>
          </w:p>
          <w:p w14:paraId="4199B0AE"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personal</w:t>
            </w:r>
          </w:p>
          <w:p w14:paraId="401BE5BE"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possessive</w:t>
            </w:r>
          </w:p>
          <w:p w14:paraId="09497E65"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demonstrative</w:t>
            </w:r>
          </w:p>
          <w:p w14:paraId="6382B065"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reflexive</w:t>
            </w:r>
          </w:p>
          <w:p w14:paraId="27B60C60"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relative</w:t>
            </w:r>
          </w:p>
          <w:p w14:paraId="0E05981E"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interrogative</w:t>
            </w:r>
          </w:p>
          <w:p w14:paraId="07A97731"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indefinite</w:t>
            </w:r>
          </w:p>
          <w:p w14:paraId="0B4E4070"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oblique with different</w:t>
            </w:r>
          </w:p>
        </w:tc>
        <w:tc>
          <w:tcPr>
            <w:tcW w:w="4095" w:type="dxa"/>
            <w:tcBorders>
              <w:top w:val="single" w:sz="4" w:space="0" w:color="auto"/>
              <w:left w:val="single" w:sz="4" w:space="0" w:color="auto"/>
              <w:bottom w:val="single" w:sz="4" w:space="0" w:color="auto"/>
              <w:right w:val="single" w:sz="4" w:space="0" w:color="auto"/>
            </w:tcBorders>
            <w:hideMark/>
          </w:tcPr>
          <w:p w14:paraId="540AAD8D"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मैं</w:t>
            </w:r>
            <w:r w:rsidRPr="008E18DD">
              <w:rPr>
                <w:rFonts w:asciiTheme="minorHAnsi" w:hAnsiTheme="minorHAnsi" w:cstheme="minorHAnsi"/>
                <w:sz w:val="28"/>
                <w:szCs w:val="28"/>
              </w:rPr>
              <w:t>,</w:t>
            </w:r>
            <w:r w:rsidRPr="008E18DD">
              <w:rPr>
                <w:rFonts w:ascii="Mangal" w:hAnsi="Mangal" w:cs="Mangal" w:hint="cs"/>
                <w:sz w:val="28"/>
                <w:szCs w:val="28"/>
                <w:cs/>
              </w:rPr>
              <w:t>तुम</w:t>
            </w:r>
            <w:r w:rsidRPr="008E18DD">
              <w:rPr>
                <w:rFonts w:asciiTheme="minorHAnsi" w:hAnsiTheme="minorHAnsi" w:cstheme="minorHAnsi"/>
                <w:sz w:val="28"/>
                <w:szCs w:val="28"/>
              </w:rPr>
              <w:t>,</w:t>
            </w:r>
            <w:r w:rsidRPr="008E18DD">
              <w:rPr>
                <w:rFonts w:ascii="Mangal" w:hAnsi="Mangal" w:cs="Mangal" w:hint="cs"/>
                <w:sz w:val="28"/>
                <w:szCs w:val="28"/>
                <w:cs/>
              </w:rPr>
              <w:t>यह</w:t>
            </w:r>
            <w:r w:rsidRPr="008E18DD">
              <w:rPr>
                <w:rFonts w:asciiTheme="minorHAnsi" w:hAnsiTheme="minorHAnsi" w:cstheme="minorHAnsi"/>
                <w:sz w:val="28"/>
                <w:szCs w:val="28"/>
              </w:rPr>
              <w:t>,</w:t>
            </w:r>
            <w:r w:rsidRPr="008E18DD">
              <w:rPr>
                <w:rFonts w:ascii="Mangal" w:hAnsi="Mangal" w:cs="Mangal" w:hint="cs"/>
                <w:sz w:val="28"/>
                <w:szCs w:val="28"/>
                <w:cs/>
              </w:rPr>
              <w:t>वह</w:t>
            </w:r>
          </w:p>
          <w:p w14:paraId="38B0E226"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Mangal" w:hAnsi="Mangal" w:cs="Mangal" w:hint="cs"/>
                <w:sz w:val="28"/>
                <w:szCs w:val="28"/>
                <w:cs/>
              </w:rPr>
              <w:t>तुम</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तुम</w:t>
            </w:r>
            <w:r w:rsidRPr="008E18DD">
              <w:rPr>
                <w:rFonts w:asciiTheme="minorHAnsi" w:hAnsiTheme="minorHAnsi" w:cstheme="minorHAnsi"/>
                <w:sz w:val="28"/>
                <w:szCs w:val="28"/>
                <w:cs/>
              </w:rPr>
              <w:t xml:space="preserve"> </w:t>
            </w:r>
            <w:r w:rsidRPr="008E18DD">
              <w:rPr>
                <w:rFonts w:ascii="Mangal" w:hAnsi="Mangal" w:cs="Mangal" w:hint="cs"/>
                <w:sz w:val="28"/>
                <w:szCs w:val="28"/>
                <w:cs/>
              </w:rPr>
              <w:t>लोग</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आप</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आप</w:t>
            </w:r>
            <w:r w:rsidRPr="008E18DD">
              <w:rPr>
                <w:rFonts w:asciiTheme="minorHAnsi" w:hAnsiTheme="minorHAnsi" w:cstheme="minorHAnsi"/>
                <w:sz w:val="28"/>
                <w:szCs w:val="28"/>
                <w:cs/>
              </w:rPr>
              <w:t xml:space="preserve"> </w:t>
            </w:r>
            <w:r w:rsidRPr="008E18DD">
              <w:rPr>
                <w:rFonts w:ascii="Mangal" w:hAnsi="Mangal" w:cs="Mangal" w:hint="cs"/>
                <w:sz w:val="28"/>
                <w:szCs w:val="28"/>
                <w:cs/>
              </w:rPr>
              <w:t>लोग</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हम</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हम</w:t>
            </w:r>
            <w:r w:rsidRPr="008E18DD">
              <w:rPr>
                <w:rFonts w:asciiTheme="minorHAnsi" w:hAnsiTheme="minorHAnsi" w:cstheme="minorHAnsi"/>
                <w:sz w:val="28"/>
                <w:szCs w:val="28"/>
                <w:cs/>
              </w:rPr>
              <w:t xml:space="preserve"> </w:t>
            </w:r>
            <w:r w:rsidRPr="008E18DD">
              <w:rPr>
                <w:rFonts w:ascii="Mangal" w:hAnsi="Mangal" w:cs="Mangal" w:hint="cs"/>
                <w:sz w:val="28"/>
                <w:szCs w:val="28"/>
                <w:cs/>
              </w:rPr>
              <w:t>लोग</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ये</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वे</w:t>
            </w:r>
          </w:p>
          <w:p w14:paraId="74E0A32B"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Mangal" w:hAnsi="Mangal" w:cs="Mangal" w:hint="cs"/>
                <w:sz w:val="28"/>
                <w:szCs w:val="28"/>
                <w:cs/>
              </w:rPr>
              <w:t>मैं</w:t>
            </w:r>
            <w:r w:rsidRPr="008E18DD">
              <w:rPr>
                <w:rFonts w:asciiTheme="minorHAnsi" w:hAnsiTheme="minorHAnsi" w:cstheme="minorHAnsi"/>
                <w:sz w:val="28"/>
                <w:szCs w:val="28"/>
              </w:rPr>
              <w:t>,</w:t>
            </w:r>
            <w:r w:rsidRPr="008E18DD">
              <w:rPr>
                <w:rFonts w:ascii="Mangal" w:hAnsi="Mangal" w:cs="Mangal" w:hint="cs"/>
                <w:sz w:val="28"/>
                <w:szCs w:val="28"/>
                <w:cs/>
              </w:rPr>
              <w:t>हम</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तुम</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आप</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वह</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मेरा</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मेरी</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मेरे</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तुम्हारा</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उसका</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उसकी</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उनका</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उनकी</w:t>
            </w:r>
          </w:p>
          <w:p w14:paraId="68E0A0E1"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Mangal" w:hAnsi="Mangal" w:cs="Mangal" w:hint="cs"/>
                <w:sz w:val="28"/>
                <w:szCs w:val="28"/>
                <w:cs/>
              </w:rPr>
              <w:t>यह</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वह</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ये</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वे</w:t>
            </w:r>
          </w:p>
          <w:p w14:paraId="0C88C61C"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अपना</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अपनी</w:t>
            </w:r>
          </w:p>
          <w:p w14:paraId="7624E900" w14:textId="0076FA98"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जो</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सो</w:t>
            </w:r>
          </w:p>
          <w:p w14:paraId="010B941F" w14:textId="6F785263"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कौन</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क्या</w:t>
            </w:r>
          </w:p>
          <w:p w14:paraId="343E2B20"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कोई</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कुछ</w:t>
            </w:r>
          </w:p>
          <w:p w14:paraId="50093780"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Mangal" w:hAnsi="Mangal" w:cs="Mangal" w:hint="cs"/>
                <w:sz w:val="28"/>
                <w:szCs w:val="28"/>
                <w:cs/>
              </w:rPr>
              <w:t>मेरा</w:t>
            </w:r>
            <w:r w:rsidRPr="008E18DD">
              <w:rPr>
                <w:rFonts w:asciiTheme="minorHAnsi" w:hAnsiTheme="minorHAnsi" w:cstheme="minorHAnsi"/>
                <w:sz w:val="28"/>
                <w:szCs w:val="28"/>
              </w:rPr>
              <w:t>,</w:t>
            </w:r>
            <w:r w:rsidRPr="008E18DD">
              <w:rPr>
                <w:rFonts w:asciiTheme="minorHAnsi" w:hAnsiTheme="minorHAnsi" w:cstheme="minorHAnsi"/>
                <w:sz w:val="28"/>
                <w:szCs w:val="28"/>
                <w:cs/>
              </w:rPr>
              <w:t xml:space="preserve"> </w:t>
            </w:r>
            <w:r w:rsidRPr="008E18DD">
              <w:rPr>
                <w:rFonts w:ascii="Mangal" w:hAnsi="Mangal" w:cs="Mangal" w:hint="cs"/>
                <w:sz w:val="28"/>
                <w:szCs w:val="28"/>
                <w:cs/>
              </w:rPr>
              <w:t>मुझे</w:t>
            </w:r>
          </w:p>
        </w:tc>
      </w:tr>
      <w:tr w:rsidR="00382229" w:rsidRPr="008E18DD" w14:paraId="525ADCF6" w14:textId="77777777" w:rsidTr="000B60E5">
        <w:trPr>
          <w:cantSplit/>
          <w:jc w:val="center"/>
        </w:trPr>
        <w:tc>
          <w:tcPr>
            <w:tcW w:w="1413" w:type="dxa"/>
            <w:tcBorders>
              <w:top w:val="single" w:sz="4" w:space="0" w:color="auto"/>
              <w:left w:val="single" w:sz="4" w:space="0" w:color="auto"/>
              <w:bottom w:val="single" w:sz="4" w:space="0" w:color="auto"/>
              <w:right w:val="single" w:sz="4" w:space="0" w:color="auto"/>
            </w:tcBorders>
          </w:tcPr>
          <w:p w14:paraId="6893D668" w14:textId="77777777" w:rsidR="00382229" w:rsidRPr="008E18DD" w:rsidRDefault="00382229" w:rsidP="000B60E5">
            <w:pPr>
              <w:pStyle w:val="Tabletextbold"/>
              <w:spacing w:before="40" w:after="40"/>
              <w:rPr>
                <w:rFonts w:asciiTheme="minorHAnsi" w:hAnsiTheme="minorHAnsi" w:cstheme="minorHAnsi"/>
                <w:szCs w:val="22"/>
              </w:rPr>
            </w:pPr>
            <w:r w:rsidRPr="008E18DD">
              <w:rPr>
                <w:rFonts w:asciiTheme="minorHAnsi" w:hAnsiTheme="minorHAnsi" w:cstheme="minorHAnsi"/>
                <w:szCs w:val="22"/>
              </w:rPr>
              <w:t>Postposition</w:t>
            </w:r>
          </w:p>
        </w:tc>
        <w:tc>
          <w:tcPr>
            <w:tcW w:w="3564" w:type="dxa"/>
            <w:tcBorders>
              <w:top w:val="single" w:sz="4" w:space="0" w:color="auto"/>
              <w:left w:val="single" w:sz="4" w:space="0" w:color="auto"/>
              <w:bottom w:val="single" w:sz="4" w:space="0" w:color="auto"/>
              <w:right w:val="single" w:sz="4" w:space="0" w:color="auto"/>
            </w:tcBorders>
            <w:hideMark/>
          </w:tcPr>
          <w:p w14:paraId="0A954500"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possessive postposition</w:t>
            </w:r>
          </w:p>
          <w:p w14:paraId="1B84D616"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preposition/postposition</w:t>
            </w:r>
          </w:p>
          <w:p w14:paraId="5215CF9A"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compound postposition</w:t>
            </w:r>
          </w:p>
        </w:tc>
        <w:tc>
          <w:tcPr>
            <w:tcW w:w="4095" w:type="dxa"/>
            <w:tcBorders>
              <w:top w:val="single" w:sz="4" w:space="0" w:color="auto"/>
              <w:left w:val="single" w:sz="4" w:space="0" w:color="auto"/>
              <w:bottom w:val="single" w:sz="4" w:space="0" w:color="auto"/>
              <w:right w:val="single" w:sz="4" w:space="0" w:color="auto"/>
            </w:tcBorders>
            <w:hideMark/>
          </w:tcPr>
          <w:p w14:paraId="29CA16F8" w14:textId="1EE63474"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का</w:t>
            </w:r>
          </w:p>
          <w:p w14:paraId="48E001A2" w14:textId="79FEFC6B"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बिना</w:t>
            </w:r>
            <w:r w:rsidRPr="008E18DD">
              <w:rPr>
                <w:rFonts w:asciiTheme="minorHAnsi" w:hAnsiTheme="minorHAnsi" w:cstheme="minorHAnsi"/>
                <w:sz w:val="28"/>
                <w:szCs w:val="28"/>
                <w:cs/>
              </w:rPr>
              <w:t xml:space="preserve"> </w:t>
            </w:r>
            <w:r w:rsidRPr="008E18DD">
              <w:rPr>
                <w:rFonts w:asciiTheme="minorHAnsi" w:hAnsiTheme="minorHAnsi" w:cstheme="minorHAnsi"/>
                <w:sz w:val="28"/>
                <w:szCs w:val="28"/>
              </w:rPr>
              <w:t>,</w:t>
            </w:r>
            <w:r w:rsidRPr="008E18DD">
              <w:rPr>
                <w:rFonts w:ascii="Mangal" w:hAnsi="Mangal" w:cs="Mangal" w:hint="cs"/>
                <w:sz w:val="28"/>
                <w:szCs w:val="28"/>
                <w:cs/>
              </w:rPr>
              <w:t>बजाए</w:t>
            </w:r>
            <w:r w:rsidRPr="008E18DD">
              <w:rPr>
                <w:rFonts w:asciiTheme="minorHAnsi" w:hAnsiTheme="minorHAnsi" w:cstheme="minorHAnsi"/>
                <w:sz w:val="28"/>
                <w:szCs w:val="28"/>
                <w:cs/>
              </w:rPr>
              <w:t xml:space="preserve"> </w:t>
            </w:r>
            <w:r w:rsidRPr="008E18DD">
              <w:rPr>
                <w:rFonts w:asciiTheme="minorHAnsi" w:hAnsiTheme="minorHAnsi" w:cstheme="minorHAnsi"/>
                <w:sz w:val="28"/>
                <w:szCs w:val="28"/>
              </w:rPr>
              <w:t xml:space="preserve">, </w:t>
            </w:r>
            <w:r w:rsidRPr="008E18DD">
              <w:rPr>
                <w:rFonts w:ascii="Mangal" w:hAnsi="Mangal" w:cs="Mangal" w:hint="cs"/>
                <w:sz w:val="28"/>
                <w:szCs w:val="28"/>
                <w:cs/>
              </w:rPr>
              <w:t>मारे</w:t>
            </w:r>
          </w:p>
          <w:p w14:paraId="54AB8003"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के</w:t>
            </w:r>
            <w:r w:rsidRPr="008E18DD">
              <w:rPr>
                <w:rFonts w:asciiTheme="minorHAnsi" w:hAnsiTheme="minorHAnsi" w:cstheme="minorHAnsi"/>
                <w:sz w:val="28"/>
                <w:szCs w:val="28"/>
                <w:cs/>
              </w:rPr>
              <w:t xml:space="preserve">  </w:t>
            </w:r>
            <w:r w:rsidRPr="008E18DD">
              <w:rPr>
                <w:rFonts w:ascii="Mangal" w:hAnsi="Mangal" w:cs="Mangal" w:hint="cs"/>
                <w:sz w:val="28"/>
                <w:szCs w:val="28"/>
                <w:cs/>
              </w:rPr>
              <w:t>बारे</w:t>
            </w:r>
            <w:r w:rsidRPr="008E18DD">
              <w:rPr>
                <w:rFonts w:asciiTheme="minorHAnsi" w:hAnsiTheme="minorHAnsi" w:cstheme="minorHAnsi"/>
                <w:sz w:val="28"/>
                <w:szCs w:val="28"/>
                <w:cs/>
              </w:rPr>
              <w:t xml:space="preserve"> </w:t>
            </w:r>
            <w:r w:rsidRPr="008E18DD">
              <w:rPr>
                <w:rFonts w:ascii="Mangal" w:hAnsi="Mangal" w:cs="Mangal" w:hint="cs"/>
                <w:sz w:val="28"/>
                <w:szCs w:val="28"/>
                <w:cs/>
              </w:rPr>
              <w:t>में</w:t>
            </w:r>
          </w:p>
        </w:tc>
      </w:tr>
      <w:tr w:rsidR="00382229" w:rsidRPr="008E18DD" w14:paraId="541D7EF8" w14:textId="77777777" w:rsidTr="000B60E5">
        <w:trPr>
          <w:cantSplit/>
          <w:jc w:val="center"/>
        </w:trPr>
        <w:tc>
          <w:tcPr>
            <w:tcW w:w="1413" w:type="dxa"/>
            <w:tcBorders>
              <w:top w:val="single" w:sz="4" w:space="0" w:color="auto"/>
              <w:left w:val="single" w:sz="4" w:space="0" w:color="auto"/>
              <w:bottom w:val="single" w:sz="4" w:space="0" w:color="auto"/>
              <w:right w:val="single" w:sz="4" w:space="0" w:color="auto"/>
            </w:tcBorders>
          </w:tcPr>
          <w:p w14:paraId="02DBBC76" w14:textId="77777777" w:rsidR="00382229" w:rsidRPr="008E18DD" w:rsidRDefault="00382229" w:rsidP="000B60E5">
            <w:pPr>
              <w:pStyle w:val="Tabletextbold"/>
              <w:spacing w:before="40" w:after="40"/>
              <w:rPr>
                <w:rFonts w:asciiTheme="minorHAnsi" w:hAnsiTheme="minorHAnsi" w:cstheme="minorHAnsi"/>
                <w:szCs w:val="22"/>
              </w:rPr>
            </w:pPr>
            <w:r w:rsidRPr="008E18DD">
              <w:rPr>
                <w:rFonts w:asciiTheme="minorHAnsi" w:hAnsiTheme="minorHAnsi" w:cstheme="minorHAnsi"/>
                <w:szCs w:val="22"/>
              </w:rPr>
              <w:t>Negation</w:t>
            </w:r>
          </w:p>
        </w:tc>
        <w:tc>
          <w:tcPr>
            <w:tcW w:w="3564" w:type="dxa"/>
            <w:tcBorders>
              <w:top w:val="single" w:sz="4" w:space="0" w:color="auto"/>
              <w:left w:val="single" w:sz="4" w:space="0" w:color="auto"/>
              <w:bottom w:val="single" w:sz="4" w:space="0" w:color="auto"/>
              <w:right w:val="single" w:sz="4" w:space="0" w:color="auto"/>
            </w:tcBorders>
            <w:hideMark/>
          </w:tcPr>
          <w:p w14:paraId="42D9AE58"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double negatives</w:t>
            </w:r>
          </w:p>
        </w:tc>
        <w:tc>
          <w:tcPr>
            <w:tcW w:w="4095" w:type="dxa"/>
            <w:tcBorders>
              <w:top w:val="single" w:sz="4" w:space="0" w:color="auto"/>
              <w:left w:val="single" w:sz="4" w:space="0" w:color="auto"/>
              <w:bottom w:val="single" w:sz="4" w:space="0" w:color="auto"/>
              <w:right w:val="single" w:sz="4" w:space="0" w:color="auto"/>
            </w:tcBorders>
            <w:hideMark/>
          </w:tcPr>
          <w:p w14:paraId="340237A5"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Mangal" w:eastAsiaTheme="minorHAnsi" w:hAnsi="Mangal" w:cs="Mangal" w:hint="cs"/>
                <w:sz w:val="28"/>
                <w:szCs w:val="28"/>
                <w:cs/>
              </w:rPr>
              <w:t>नहीं</w:t>
            </w:r>
            <w:r w:rsidRPr="008E18DD">
              <w:rPr>
                <w:rFonts w:asciiTheme="minorHAnsi" w:eastAsiaTheme="minorHAnsi" w:hAnsiTheme="minorHAnsi" w:cstheme="minorHAnsi"/>
                <w:sz w:val="28"/>
                <w:szCs w:val="28"/>
              </w:rPr>
              <w:t>,</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मत</w:t>
            </w:r>
            <w:r w:rsidRPr="008E18DD">
              <w:rPr>
                <w:rFonts w:asciiTheme="minorHAnsi" w:eastAsiaTheme="minorHAnsi" w:hAnsiTheme="minorHAnsi" w:cstheme="minorHAnsi"/>
                <w:sz w:val="28"/>
                <w:szCs w:val="28"/>
              </w:rPr>
              <w:t>,</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न</w:t>
            </w:r>
            <w:r w:rsidRPr="008E18DD">
              <w:rPr>
                <w:rFonts w:asciiTheme="minorHAnsi" w:eastAsiaTheme="minorHAnsi" w:hAnsiTheme="minorHAnsi" w:cstheme="minorHAnsi"/>
                <w:sz w:val="28"/>
                <w:szCs w:val="28"/>
              </w:rPr>
              <w:t>,</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कहीं</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ऐसा</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ना</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हो</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जाए।</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भला</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क्यों</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भला</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क्यों</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न</w:t>
            </w:r>
            <w:r w:rsidRPr="008E18DD">
              <w:rPr>
                <w:rFonts w:asciiTheme="minorHAnsi" w:eastAsiaTheme="minorHAnsi" w:hAnsiTheme="minorHAnsi" w:cstheme="minorHAnsi"/>
                <w:sz w:val="28"/>
                <w:szCs w:val="28"/>
              </w:rPr>
              <w:t>,</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थोड़े</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ही</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भला।</w:t>
            </w:r>
          </w:p>
        </w:tc>
      </w:tr>
      <w:tr w:rsidR="00382229" w:rsidRPr="008E18DD" w14:paraId="3756D51F" w14:textId="77777777" w:rsidTr="000B60E5">
        <w:trPr>
          <w:cantSplit/>
          <w:jc w:val="center"/>
        </w:trPr>
        <w:tc>
          <w:tcPr>
            <w:tcW w:w="1413" w:type="dxa"/>
            <w:tcBorders>
              <w:top w:val="single" w:sz="4" w:space="0" w:color="auto"/>
              <w:left w:val="single" w:sz="4" w:space="0" w:color="auto"/>
              <w:bottom w:val="single" w:sz="4" w:space="0" w:color="auto"/>
              <w:right w:val="single" w:sz="4" w:space="0" w:color="auto"/>
            </w:tcBorders>
            <w:hideMark/>
          </w:tcPr>
          <w:p w14:paraId="0A9CDB9F" w14:textId="77777777" w:rsidR="00382229" w:rsidRPr="008E18DD" w:rsidRDefault="00382229" w:rsidP="000B60E5">
            <w:pPr>
              <w:pStyle w:val="Tabletextbold"/>
              <w:spacing w:before="40" w:after="40"/>
              <w:rPr>
                <w:rFonts w:asciiTheme="minorHAnsi" w:hAnsiTheme="minorHAnsi" w:cstheme="minorHAnsi"/>
                <w:szCs w:val="22"/>
              </w:rPr>
            </w:pPr>
            <w:r w:rsidRPr="008E18DD">
              <w:rPr>
                <w:rFonts w:asciiTheme="minorHAnsi" w:hAnsiTheme="minorHAnsi" w:cstheme="minorHAnsi"/>
                <w:szCs w:val="22"/>
              </w:rPr>
              <w:t>Conjunction</w:t>
            </w:r>
          </w:p>
        </w:tc>
        <w:tc>
          <w:tcPr>
            <w:tcW w:w="3564" w:type="dxa"/>
            <w:tcBorders>
              <w:top w:val="single" w:sz="4" w:space="0" w:color="auto"/>
              <w:left w:val="single" w:sz="4" w:space="0" w:color="auto"/>
              <w:bottom w:val="single" w:sz="4" w:space="0" w:color="auto"/>
              <w:right w:val="single" w:sz="4" w:space="0" w:color="auto"/>
            </w:tcBorders>
          </w:tcPr>
          <w:p w14:paraId="3EA208FA"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rPr>
              <w:t>copulative disjunctive</w:t>
            </w:r>
          </w:p>
        </w:tc>
        <w:tc>
          <w:tcPr>
            <w:tcW w:w="4095" w:type="dxa"/>
            <w:tcBorders>
              <w:top w:val="single" w:sz="4" w:space="0" w:color="auto"/>
              <w:left w:val="single" w:sz="4" w:space="0" w:color="auto"/>
              <w:bottom w:val="single" w:sz="4" w:space="0" w:color="auto"/>
              <w:right w:val="single" w:sz="4" w:space="0" w:color="auto"/>
            </w:tcBorders>
            <w:hideMark/>
          </w:tcPr>
          <w:p w14:paraId="693F2AB8" w14:textId="4B55352F"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Mangal" w:eastAsiaTheme="minorHAnsi" w:hAnsi="Mangal" w:cs="Mangal" w:hint="cs"/>
                <w:sz w:val="28"/>
                <w:szCs w:val="28"/>
                <w:cs/>
              </w:rPr>
              <w:t>और</w:t>
            </w:r>
            <w:r w:rsidRPr="008E18DD">
              <w:rPr>
                <w:rFonts w:asciiTheme="minorHAnsi" w:eastAsiaTheme="minorHAnsi" w:hAnsiTheme="minorHAnsi" w:cstheme="minorHAnsi"/>
                <w:sz w:val="28"/>
                <w:szCs w:val="28"/>
              </w:rPr>
              <w:t xml:space="preserve">, </w:t>
            </w:r>
            <w:r w:rsidRPr="008E18DD">
              <w:rPr>
                <w:rFonts w:ascii="Mangal" w:eastAsiaTheme="minorHAnsi" w:hAnsi="Mangal" w:cs="Mangal" w:hint="cs"/>
                <w:sz w:val="28"/>
                <w:szCs w:val="28"/>
                <w:cs/>
              </w:rPr>
              <w:t>एव</w:t>
            </w:r>
          </w:p>
        </w:tc>
      </w:tr>
      <w:tr w:rsidR="00382229" w:rsidRPr="008E18DD" w14:paraId="6491B32A" w14:textId="77777777" w:rsidTr="000B60E5">
        <w:trPr>
          <w:cantSplit/>
          <w:jc w:val="center"/>
        </w:trPr>
        <w:tc>
          <w:tcPr>
            <w:tcW w:w="1413" w:type="dxa"/>
            <w:tcBorders>
              <w:top w:val="single" w:sz="4" w:space="0" w:color="auto"/>
              <w:left w:val="single" w:sz="4" w:space="0" w:color="auto"/>
              <w:bottom w:val="single" w:sz="4" w:space="0" w:color="auto"/>
              <w:right w:val="single" w:sz="4" w:space="0" w:color="auto"/>
            </w:tcBorders>
          </w:tcPr>
          <w:p w14:paraId="193ADEE8" w14:textId="77777777" w:rsidR="00382229" w:rsidRPr="008E18DD" w:rsidRDefault="00382229" w:rsidP="000B60E5">
            <w:pPr>
              <w:pStyle w:val="Tabletextbold"/>
              <w:spacing w:before="40" w:after="40"/>
              <w:rPr>
                <w:rFonts w:asciiTheme="minorHAnsi" w:hAnsiTheme="minorHAnsi" w:cstheme="minorHAnsi"/>
                <w:szCs w:val="22"/>
              </w:rPr>
            </w:pPr>
            <w:r w:rsidRPr="008E18DD">
              <w:rPr>
                <w:rFonts w:asciiTheme="minorHAnsi" w:hAnsiTheme="minorHAnsi" w:cstheme="minorHAnsi"/>
                <w:szCs w:val="22"/>
              </w:rPr>
              <w:lastRenderedPageBreak/>
              <w:t>Adverb</w:t>
            </w:r>
          </w:p>
        </w:tc>
        <w:tc>
          <w:tcPr>
            <w:tcW w:w="3564" w:type="dxa"/>
            <w:tcBorders>
              <w:top w:val="single" w:sz="4" w:space="0" w:color="auto"/>
              <w:left w:val="single" w:sz="4" w:space="0" w:color="auto"/>
              <w:bottom w:val="single" w:sz="4" w:space="0" w:color="auto"/>
              <w:right w:val="single" w:sz="4" w:space="0" w:color="auto"/>
            </w:tcBorders>
            <w:hideMark/>
          </w:tcPr>
          <w:p w14:paraId="02861931"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formation</w:t>
            </w:r>
          </w:p>
          <w:p w14:paraId="6D811509"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time</w:t>
            </w:r>
          </w:p>
          <w:p w14:paraId="0C10E8DF"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place</w:t>
            </w:r>
          </w:p>
          <w:p w14:paraId="7FC25B18"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manner</w:t>
            </w:r>
          </w:p>
          <w:p w14:paraId="5E2DAEBD"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affirmation</w:t>
            </w:r>
          </w:p>
          <w:p w14:paraId="19956ECA"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negation</w:t>
            </w:r>
          </w:p>
          <w:p w14:paraId="14C804F7"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doubt</w:t>
            </w:r>
          </w:p>
          <w:p w14:paraId="58733971"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certainty</w:t>
            </w:r>
          </w:p>
          <w:p w14:paraId="576F895A"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reason</w:t>
            </w:r>
          </w:p>
        </w:tc>
        <w:tc>
          <w:tcPr>
            <w:tcW w:w="4095" w:type="dxa"/>
            <w:tcBorders>
              <w:top w:val="single" w:sz="4" w:space="0" w:color="auto"/>
              <w:left w:val="single" w:sz="4" w:space="0" w:color="auto"/>
              <w:bottom w:val="single" w:sz="4" w:space="0" w:color="auto"/>
              <w:right w:val="single" w:sz="4" w:space="0" w:color="auto"/>
            </w:tcBorders>
          </w:tcPr>
          <w:p w14:paraId="6CF531B6"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धीरे</w:t>
            </w:r>
            <w:r w:rsidRPr="008E18DD">
              <w:rPr>
                <w:rFonts w:asciiTheme="minorHAnsi" w:hAnsiTheme="minorHAnsi" w:cstheme="minorHAnsi"/>
                <w:sz w:val="28"/>
                <w:szCs w:val="28"/>
                <w:cs/>
              </w:rPr>
              <w:t>-</w:t>
            </w:r>
            <w:r w:rsidRPr="008E18DD">
              <w:rPr>
                <w:rFonts w:ascii="Mangal" w:hAnsi="Mangal" w:cs="Mangal" w:hint="cs"/>
                <w:sz w:val="28"/>
                <w:szCs w:val="28"/>
                <w:cs/>
              </w:rPr>
              <w:t>धीरे</w:t>
            </w:r>
          </w:p>
          <w:p w14:paraId="1581022A"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आज</w:t>
            </w:r>
            <w:r w:rsidRPr="008E18DD">
              <w:rPr>
                <w:rFonts w:asciiTheme="minorHAnsi" w:hAnsiTheme="minorHAnsi" w:cstheme="minorHAnsi"/>
                <w:sz w:val="28"/>
                <w:szCs w:val="28"/>
              </w:rPr>
              <w:t xml:space="preserve">, </w:t>
            </w:r>
            <w:r w:rsidRPr="008E18DD">
              <w:rPr>
                <w:rFonts w:ascii="Mangal" w:hAnsi="Mangal" w:cs="Mangal" w:hint="cs"/>
                <w:sz w:val="28"/>
                <w:szCs w:val="28"/>
                <w:cs/>
              </w:rPr>
              <w:t>कल</w:t>
            </w:r>
            <w:r w:rsidRPr="008E18DD">
              <w:rPr>
                <w:rFonts w:asciiTheme="minorHAnsi" w:hAnsiTheme="minorHAnsi" w:cstheme="minorHAnsi"/>
                <w:sz w:val="28"/>
                <w:szCs w:val="28"/>
              </w:rPr>
              <w:t xml:space="preserve">, </w:t>
            </w:r>
            <w:r w:rsidRPr="008E18DD">
              <w:rPr>
                <w:rFonts w:ascii="Mangal" w:hAnsi="Mangal" w:cs="Mangal" w:hint="cs"/>
                <w:sz w:val="28"/>
                <w:szCs w:val="28"/>
                <w:cs/>
              </w:rPr>
              <w:t>परसो</w:t>
            </w:r>
            <w:r w:rsidRPr="008E18DD">
              <w:rPr>
                <w:rFonts w:asciiTheme="minorHAnsi" w:hAnsiTheme="minorHAnsi" w:cstheme="minorHAnsi"/>
                <w:sz w:val="28"/>
                <w:szCs w:val="28"/>
              </w:rPr>
              <w:t xml:space="preserve">, </w:t>
            </w:r>
            <w:r w:rsidRPr="008E18DD">
              <w:rPr>
                <w:rFonts w:ascii="Mangal" w:hAnsi="Mangal" w:cs="Mangal" w:hint="cs"/>
                <w:sz w:val="28"/>
                <w:szCs w:val="28"/>
                <w:cs/>
              </w:rPr>
              <w:t>सदा</w:t>
            </w:r>
          </w:p>
          <w:p w14:paraId="113CC03B"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यहां</w:t>
            </w:r>
            <w:r w:rsidRPr="008E18DD">
              <w:rPr>
                <w:rFonts w:asciiTheme="minorHAnsi" w:hAnsiTheme="minorHAnsi" w:cstheme="minorHAnsi"/>
                <w:sz w:val="28"/>
                <w:szCs w:val="28"/>
                <w:cs/>
              </w:rPr>
              <w:t xml:space="preserve"> </w:t>
            </w:r>
            <w:r w:rsidRPr="008E18DD">
              <w:rPr>
                <w:rFonts w:ascii="Mangal" w:hAnsi="Mangal" w:cs="Mangal" w:hint="cs"/>
                <w:sz w:val="28"/>
                <w:szCs w:val="28"/>
                <w:cs/>
              </w:rPr>
              <w:t>वहां</w:t>
            </w:r>
            <w:r w:rsidRPr="008E18DD">
              <w:rPr>
                <w:rFonts w:asciiTheme="minorHAnsi" w:hAnsiTheme="minorHAnsi" w:cstheme="minorHAnsi"/>
                <w:sz w:val="28"/>
                <w:szCs w:val="28"/>
                <w:cs/>
              </w:rPr>
              <w:t xml:space="preserve"> </w:t>
            </w:r>
            <w:r w:rsidRPr="008E18DD">
              <w:rPr>
                <w:rFonts w:ascii="Mangal" w:hAnsi="Mangal" w:cs="Mangal" w:hint="cs"/>
                <w:sz w:val="28"/>
                <w:szCs w:val="28"/>
                <w:cs/>
              </w:rPr>
              <w:t>इधर</w:t>
            </w:r>
            <w:r w:rsidRPr="008E18DD">
              <w:rPr>
                <w:rFonts w:asciiTheme="minorHAnsi" w:hAnsiTheme="minorHAnsi" w:cstheme="minorHAnsi"/>
                <w:sz w:val="28"/>
                <w:szCs w:val="28"/>
                <w:cs/>
              </w:rPr>
              <w:t>-</w:t>
            </w:r>
            <w:r w:rsidRPr="008E18DD">
              <w:rPr>
                <w:rFonts w:ascii="Mangal" w:hAnsi="Mangal" w:cs="Mangal" w:hint="cs"/>
                <w:sz w:val="28"/>
                <w:szCs w:val="28"/>
                <w:cs/>
              </w:rPr>
              <w:t>उधर</w:t>
            </w:r>
          </w:p>
          <w:p w14:paraId="62A74909"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अचानक</w:t>
            </w:r>
            <w:r w:rsidRPr="008E18DD">
              <w:rPr>
                <w:rFonts w:asciiTheme="minorHAnsi" w:hAnsiTheme="minorHAnsi" w:cstheme="minorHAnsi"/>
                <w:sz w:val="28"/>
                <w:szCs w:val="28"/>
                <w:cs/>
              </w:rPr>
              <w:t xml:space="preserve"> </w:t>
            </w:r>
            <w:r w:rsidRPr="008E18DD">
              <w:rPr>
                <w:rFonts w:ascii="Mangal" w:hAnsi="Mangal" w:cs="Mangal" w:hint="cs"/>
                <w:sz w:val="28"/>
                <w:szCs w:val="28"/>
                <w:cs/>
              </w:rPr>
              <w:t>सहसा</w:t>
            </w:r>
          </w:p>
          <w:p w14:paraId="46A9C18D"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हाँ</w:t>
            </w:r>
            <w:r w:rsidRPr="008E18DD">
              <w:rPr>
                <w:rFonts w:asciiTheme="minorHAnsi" w:hAnsiTheme="minorHAnsi" w:cstheme="minorHAnsi"/>
                <w:sz w:val="28"/>
                <w:szCs w:val="28"/>
              </w:rPr>
              <w:t xml:space="preserve">, </w:t>
            </w:r>
            <w:r w:rsidRPr="008E18DD">
              <w:rPr>
                <w:rFonts w:ascii="Mangal" w:hAnsi="Mangal" w:cs="Mangal" w:hint="cs"/>
                <w:sz w:val="28"/>
                <w:szCs w:val="28"/>
                <w:cs/>
              </w:rPr>
              <w:t>जी</w:t>
            </w:r>
            <w:r w:rsidRPr="008E18DD">
              <w:rPr>
                <w:rFonts w:asciiTheme="minorHAnsi" w:hAnsiTheme="minorHAnsi" w:cstheme="minorHAnsi"/>
                <w:sz w:val="28"/>
                <w:szCs w:val="28"/>
                <w:cs/>
              </w:rPr>
              <w:t xml:space="preserve"> </w:t>
            </w:r>
            <w:r w:rsidRPr="008E18DD">
              <w:rPr>
                <w:rFonts w:ascii="Mangal" w:hAnsi="Mangal" w:cs="Mangal" w:hint="cs"/>
                <w:sz w:val="28"/>
                <w:szCs w:val="28"/>
                <w:cs/>
              </w:rPr>
              <w:t>हाँ</w:t>
            </w:r>
            <w:r w:rsidRPr="008E18DD">
              <w:rPr>
                <w:rFonts w:asciiTheme="minorHAnsi" w:hAnsiTheme="minorHAnsi" w:cstheme="minorHAnsi"/>
                <w:sz w:val="28"/>
                <w:szCs w:val="28"/>
              </w:rPr>
              <w:t xml:space="preserve">, </w:t>
            </w:r>
            <w:r w:rsidRPr="008E18DD">
              <w:rPr>
                <w:rFonts w:ascii="Mangal" w:hAnsi="Mangal" w:cs="Mangal" w:hint="cs"/>
                <w:sz w:val="28"/>
                <w:szCs w:val="28"/>
                <w:cs/>
              </w:rPr>
              <w:t>ठीक</w:t>
            </w:r>
          </w:p>
          <w:p w14:paraId="79730B8C"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नहीं</w:t>
            </w:r>
            <w:r w:rsidRPr="008E18DD">
              <w:rPr>
                <w:rFonts w:asciiTheme="minorHAnsi" w:hAnsiTheme="minorHAnsi" w:cstheme="minorHAnsi"/>
                <w:sz w:val="28"/>
                <w:szCs w:val="28"/>
              </w:rPr>
              <w:t>,</w:t>
            </w:r>
            <w:r w:rsidRPr="008E18DD">
              <w:rPr>
                <w:rFonts w:ascii="Mangal" w:hAnsi="Mangal" w:cs="Mangal" w:hint="cs"/>
                <w:sz w:val="28"/>
                <w:szCs w:val="28"/>
                <w:cs/>
              </w:rPr>
              <w:t>जी</w:t>
            </w:r>
            <w:r w:rsidRPr="008E18DD">
              <w:rPr>
                <w:rFonts w:asciiTheme="minorHAnsi" w:hAnsiTheme="minorHAnsi" w:cstheme="minorHAnsi"/>
                <w:sz w:val="28"/>
                <w:szCs w:val="28"/>
                <w:cs/>
              </w:rPr>
              <w:t xml:space="preserve"> </w:t>
            </w:r>
            <w:r w:rsidRPr="008E18DD">
              <w:rPr>
                <w:rFonts w:ascii="Mangal" w:hAnsi="Mangal" w:cs="Mangal" w:hint="cs"/>
                <w:sz w:val="28"/>
                <w:szCs w:val="28"/>
                <w:cs/>
              </w:rPr>
              <w:t>नहीं</w:t>
            </w:r>
          </w:p>
          <w:p w14:paraId="4D8EE515"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शायद</w:t>
            </w:r>
            <w:r w:rsidRPr="008E18DD">
              <w:rPr>
                <w:rFonts w:asciiTheme="minorHAnsi" w:hAnsiTheme="minorHAnsi" w:cstheme="minorHAnsi"/>
                <w:sz w:val="28"/>
                <w:szCs w:val="28"/>
              </w:rPr>
              <w:t xml:space="preserve">, </w:t>
            </w:r>
            <w:r w:rsidRPr="008E18DD">
              <w:rPr>
                <w:rFonts w:ascii="Mangal" w:hAnsi="Mangal" w:cs="Mangal" w:hint="cs"/>
                <w:sz w:val="28"/>
                <w:szCs w:val="28"/>
                <w:cs/>
              </w:rPr>
              <w:t>सम्भवत</w:t>
            </w:r>
          </w:p>
          <w:p w14:paraId="7DF72DC4"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अवश्य</w:t>
            </w:r>
          </w:p>
          <w:p w14:paraId="0EA3C1ED"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अतः</w:t>
            </w:r>
            <w:r w:rsidRPr="008E18DD">
              <w:rPr>
                <w:rFonts w:asciiTheme="minorHAnsi" w:hAnsiTheme="minorHAnsi" w:cstheme="minorHAnsi"/>
                <w:sz w:val="28"/>
                <w:szCs w:val="28"/>
              </w:rPr>
              <w:t xml:space="preserve">, </w:t>
            </w:r>
            <w:r w:rsidRPr="008E18DD">
              <w:rPr>
                <w:rFonts w:ascii="Mangal" w:hAnsi="Mangal" w:cs="Mangal" w:hint="cs"/>
                <w:sz w:val="28"/>
                <w:szCs w:val="28"/>
                <w:cs/>
              </w:rPr>
              <w:t>क्यों</w:t>
            </w:r>
            <w:r w:rsidRPr="008E18DD">
              <w:rPr>
                <w:rFonts w:asciiTheme="minorHAnsi" w:hAnsiTheme="minorHAnsi" w:cstheme="minorHAnsi"/>
                <w:sz w:val="28"/>
                <w:szCs w:val="28"/>
              </w:rPr>
              <w:t xml:space="preserve">, </w:t>
            </w:r>
            <w:r w:rsidRPr="008E18DD">
              <w:rPr>
                <w:rFonts w:ascii="Mangal" w:hAnsi="Mangal" w:cs="Mangal" w:hint="cs"/>
                <w:sz w:val="28"/>
                <w:szCs w:val="28"/>
                <w:cs/>
              </w:rPr>
              <w:t>किस</w:t>
            </w:r>
            <w:r w:rsidRPr="008E18DD">
              <w:rPr>
                <w:rFonts w:asciiTheme="minorHAnsi" w:hAnsiTheme="minorHAnsi" w:cstheme="minorHAnsi"/>
                <w:sz w:val="28"/>
                <w:szCs w:val="28"/>
                <w:cs/>
              </w:rPr>
              <w:t xml:space="preserve"> </w:t>
            </w:r>
            <w:r w:rsidRPr="008E18DD">
              <w:rPr>
                <w:rFonts w:ascii="Mangal" w:hAnsi="Mangal" w:cs="Mangal" w:hint="cs"/>
                <w:sz w:val="28"/>
                <w:szCs w:val="28"/>
                <w:cs/>
              </w:rPr>
              <w:t>लिए</w:t>
            </w:r>
            <w:r w:rsidRPr="008E18DD">
              <w:rPr>
                <w:rFonts w:asciiTheme="minorHAnsi" w:hAnsiTheme="minorHAnsi" w:cstheme="minorHAnsi"/>
                <w:sz w:val="28"/>
                <w:szCs w:val="28"/>
                <w:cs/>
              </w:rPr>
              <w:t xml:space="preserve"> </w:t>
            </w:r>
          </w:p>
          <w:p w14:paraId="3B534F2E"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तक</w:t>
            </w:r>
            <w:r w:rsidRPr="008E18DD">
              <w:rPr>
                <w:rFonts w:asciiTheme="minorHAnsi" w:hAnsiTheme="minorHAnsi" w:cstheme="minorHAnsi"/>
                <w:sz w:val="28"/>
                <w:szCs w:val="28"/>
              </w:rPr>
              <w:t xml:space="preserve">, </w:t>
            </w:r>
            <w:r w:rsidRPr="008E18DD">
              <w:rPr>
                <w:rFonts w:ascii="Mangal" w:hAnsi="Mangal" w:cs="Mangal" w:hint="cs"/>
                <w:sz w:val="28"/>
                <w:szCs w:val="28"/>
                <w:cs/>
              </w:rPr>
              <w:t>मात्रा</w:t>
            </w:r>
            <w:r w:rsidRPr="008E18DD">
              <w:rPr>
                <w:rFonts w:asciiTheme="minorHAnsi" w:hAnsiTheme="minorHAnsi" w:cstheme="minorHAnsi"/>
                <w:sz w:val="28"/>
                <w:szCs w:val="28"/>
              </w:rPr>
              <w:t>,</w:t>
            </w:r>
            <w:r w:rsidRPr="008E18DD">
              <w:rPr>
                <w:rFonts w:ascii="Mangal" w:hAnsi="Mangal" w:cs="Mangal" w:hint="cs"/>
                <w:sz w:val="28"/>
                <w:szCs w:val="28"/>
                <w:cs/>
              </w:rPr>
              <w:t>भर</w:t>
            </w:r>
          </w:p>
          <w:p w14:paraId="06116664"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rPr>
            </w:pPr>
            <w:r w:rsidRPr="008E18DD">
              <w:rPr>
                <w:rFonts w:ascii="Mangal" w:hAnsi="Mangal" w:cs="Mangal" w:hint="cs"/>
                <w:sz w:val="28"/>
                <w:szCs w:val="28"/>
                <w:cs/>
              </w:rPr>
              <w:t>अथ</w:t>
            </w:r>
            <w:r w:rsidRPr="008E18DD">
              <w:rPr>
                <w:rFonts w:asciiTheme="minorHAnsi" w:hAnsiTheme="minorHAnsi" w:cstheme="minorHAnsi"/>
                <w:sz w:val="28"/>
                <w:szCs w:val="28"/>
              </w:rPr>
              <w:t xml:space="preserve">, </w:t>
            </w:r>
            <w:r w:rsidRPr="008E18DD">
              <w:rPr>
                <w:rFonts w:ascii="Mangal" w:hAnsi="Mangal" w:cs="Mangal" w:hint="cs"/>
                <w:sz w:val="28"/>
                <w:szCs w:val="28"/>
                <w:cs/>
              </w:rPr>
              <w:t>इति</w:t>
            </w:r>
          </w:p>
        </w:tc>
      </w:tr>
      <w:tr w:rsidR="00382229" w:rsidRPr="008E18DD" w14:paraId="432ED13A" w14:textId="77777777" w:rsidTr="000B60E5">
        <w:trPr>
          <w:cantSplit/>
          <w:trHeight w:val="2704"/>
          <w:jc w:val="center"/>
        </w:trPr>
        <w:tc>
          <w:tcPr>
            <w:tcW w:w="1413" w:type="dxa"/>
            <w:tcBorders>
              <w:top w:val="single" w:sz="4" w:space="0" w:color="auto"/>
              <w:left w:val="single" w:sz="4" w:space="0" w:color="auto"/>
              <w:bottom w:val="single" w:sz="4" w:space="0" w:color="auto"/>
              <w:right w:val="single" w:sz="4" w:space="0" w:color="auto"/>
            </w:tcBorders>
            <w:hideMark/>
          </w:tcPr>
          <w:p w14:paraId="44932BDF" w14:textId="77777777" w:rsidR="00382229" w:rsidRPr="008E18DD" w:rsidRDefault="00382229" w:rsidP="000B60E5">
            <w:pPr>
              <w:pStyle w:val="Tabletextbold"/>
              <w:spacing w:before="40" w:after="40"/>
              <w:rPr>
                <w:rFonts w:asciiTheme="minorHAnsi" w:hAnsiTheme="minorHAnsi" w:cstheme="minorHAnsi"/>
                <w:szCs w:val="22"/>
              </w:rPr>
            </w:pPr>
            <w:r w:rsidRPr="008E18DD">
              <w:rPr>
                <w:rFonts w:asciiTheme="minorHAnsi" w:hAnsiTheme="minorHAnsi" w:cstheme="minorHAnsi"/>
                <w:szCs w:val="22"/>
              </w:rPr>
              <w:t>Adjective</w:t>
            </w:r>
          </w:p>
        </w:tc>
        <w:tc>
          <w:tcPr>
            <w:tcW w:w="3564" w:type="dxa"/>
            <w:tcBorders>
              <w:top w:val="single" w:sz="4" w:space="0" w:color="auto"/>
              <w:left w:val="single" w:sz="4" w:space="0" w:color="auto"/>
              <w:bottom w:val="single" w:sz="4" w:space="0" w:color="auto"/>
              <w:right w:val="single" w:sz="4" w:space="0" w:color="auto"/>
            </w:tcBorders>
            <w:hideMark/>
          </w:tcPr>
          <w:p w14:paraId="5D06ED24" w14:textId="65B63B8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Theme="minorHAnsi" w:hAnsiTheme="minorHAnsi" w:cstheme="minorHAnsi"/>
                <w:szCs w:val="22"/>
                <w:lang w:eastAsia="ja-JP"/>
              </w:rPr>
              <w:t xml:space="preserve">Qualitative Adjective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गुणवाचक</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विशेषण</w:t>
            </w:r>
            <w:proofErr w:type="spellEnd"/>
            <w:r w:rsidRPr="008E18DD">
              <w:rPr>
                <w:rFonts w:asciiTheme="minorHAnsi" w:hAnsiTheme="minorHAnsi" w:cstheme="minorHAnsi"/>
                <w:sz w:val="28"/>
                <w:szCs w:val="28"/>
                <w:lang w:eastAsia="ja-JP"/>
              </w:rPr>
              <w:t>)</w:t>
            </w:r>
          </w:p>
          <w:p w14:paraId="6DC463D4"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proofErr w:type="spellStart"/>
            <w:r w:rsidRPr="008E18DD">
              <w:rPr>
                <w:rFonts w:asciiTheme="minorHAnsi" w:hAnsiTheme="minorHAnsi" w:cstheme="minorHAnsi"/>
                <w:szCs w:val="22"/>
                <w:lang w:eastAsia="ja-JP"/>
              </w:rPr>
              <w:t>Quantative</w:t>
            </w:r>
            <w:proofErr w:type="spellEnd"/>
            <w:r w:rsidRPr="008E18DD">
              <w:rPr>
                <w:rFonts w:asciiTheme="minorHAnsi" w:hAnsiTheme="minorHAnsi" w:cstheme="minorHAnsi"/>
                <w:szCs w:val="22"/>
                <w:lang w:eastAsia="ja-JP"/>
              </w:rPr>
              <w:t xml:space="preserve"> Adjective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परिमाणवाचक</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विशेषण</w:t>
            </w:r>
            <w:proofErr w:type="spellEnd"/>
            <w:r w:rsidRPr="008E18DD">
              <w:rPr>
                <w:rFonts w:asciiTheme="minorHAnsi" w:hAnsiTheme="minorHAnsi" w:cstheme="minorHAnsi"/>
                <w:sz w:val="28"/>
                <w:szCs w:val="28"/>
                <w:lang w:eastAsia="ja-JP"/>
              </w:rPr>
              <w:t>)</w:t>
            </w:r>
          </w:p>
          <w:p w14:paraId="2236AF7B"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Theme="minorHAnsi" w:hAnsiTheme="minorHAnsi" w:cstheme="minorHAnsi"/>
                <w:szCs w:val="22"/>
                <w:lang w:eastAsia="ja-JP"/>
              </w:rPr>
              <w:t xml:space="preserve">Numerals Adjective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संख्यावाचक</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विशेषण</w:t>
            </w:r>
            <w:proofErr w:type="spellEnd"/>
            <w:r w:rsidRPr="008E18DD">
              <w:rPr>
                <w:rFonts w:asciiTheme="minorHAnsi" w:hAnsiTheme="minorHAnsi" w:cstheme="minorHAnsi"/>
                <w:sz w:val="28"/>
                <w:szCs w:val="28"/>
                <w:lang w:eastAsia="ja-JP"/>
              </w:rPr>
              <w:t>)</w:t>
            </w:r>
          </w:p>
          <w:p w14:paraId="26F6D814" w14:textId="1B168E13"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Theme="minorHAnsi" w:hAnsiTheme="minorHAnsi" w:cstheme="minorHAnsi"/>
                <w:szCs w:val="22"/>
                <w:lang w:eastAsia="ja-JP"/>
              </w:rPr>
              <w:t xml:space="preserve">Demonstrative Adjectives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सर्वनामिक</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विशेषण</w:t>
            </w:r>
            <w:proofErr w:type="spellEnd"/>
            <w:r w:rsidRPr="008E18DD">
              <w:rPr>
                <w:rFonts w:asciiTheme="minorHAnsi" w:hAnsiTheme="minorHAnsi" w:cstheme="minorHAnsi"/>
                <w:sz w:val="28"/>
                <w:szCs w:val="28"/>
                <w:lang w:eastAsia="ja-JP"/>
              </w:rPr>
              <w:t>)</w:t>
            </w:r>
          </w:p>
        </w:tc>
        <w:tc>
          <w:tcPr>
            <w:tcW w:w="4095" w:type="dxa"/>
            <w:tcBorders>
              <w:top w:val="single" w:sz="4" w:space="0" w:color="auto"/>
              <w:left w:val="single" w:sz="4" w:space="0" w:color="auto"/>
              <w:bottom w:val="single" w:sz="4" w:space="0" w:color="auto"/>
              <w:right w:val="single" w:sz="4" w:space="0" w:color="auto"/>
            </w:tcBorders>
          </w:tcPr>
          <w:p w14:paraId="228058A7" w14:textId="79EF2047" w:rsidR="000B60E5"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Theme="minorHAnsi" w:hAnsiTheme="minorHAnsi" w:cstheme="minorHAnsi"/>
                <w:szCs w:val="22"/>
                <w:lang w:eastAsia="ja-JP"/>
              </w:rPr>
              <w:t>Big</w:t>
            </w:r>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बङा</w:t>
            </w:r>
            <w:proofErr w:type="spellEnd"/>
            <w:r w:rsidRPr="008E18DD">
              <w:rPr>
                <w:rFonts w:asciiTheme="minorHAnsi" w:hAnsiTheme="minorHAnsi" w:cstheme="minorHAnsi"/>
                <w:sz w:val="28"/>
                <w:szCs w:val="28"/>
                <w:lang w:eastAsia="ja-JP"/>
              </w:rPr>
              <w:t xml:space="preserve">), </w:t>
            </w:r>
            <w:r w:rsidRPr="008E18DD">
              <w:rPr>
                <w:rFonts w:asciiTheme="minorHAnsi" w:hAnsiTheme="minorHAnsi" w:cstheme="minorHAnsi"/>
                <w:szCs w:val="22"/>
                <w:lang w:eastAsia="ja-JP"/>
              </w:rPr>
              <w:t>Small</w:t>
            </w:r>
            <w:r w:rsidR="000B60E5">
              <w:rPr>
                <w:rFonts w:asciiTheme="minorHAnsi" w:hAnsiTheme="minorHAnsi" w:cstheme="minorHAnsi"/>
                <w:szCs w:val="22"/>
                <w:lang w:eastAsia="ja-JP"/>
              </w:rPr>
              <w:t xml:space="preserve">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छोटा</w:t>
            </w:r>
            <w:proofErr w:type="spellEnd"/>
            <w:r w:rsidRPr="008E18DD">
              <w:rPr>
                <w:rFonts w:asciiTheme="minorHAnsi" w:hAnsiTheme="minorHAnsi" w:cstheme="minorHAnsi"/>
                <w:sz w:val="28"/>
                <w:szCs w:val="28"/>
                <w:lang w:eastAsia="ja-JP"/>
              </w:rPr>
              <w:t xml:space="preserve">), </w:t>
            </w:r>
            <w:r w:rsidRPr="008E18DD">
              <w:rPr>
                <w:rFonts w:asciiTheme="minorHAnsi" w:hAnsiTheme="minorHAnsi" w:cstheme="minorHAnsi"/>
                <w:sz w:val="24"/>
                <w:szCs w:val="24"/>
                <w:lang w:eastAsia="ja-JP"/>
              </w:rPr>
              <w:t xml:space="preserve">Tall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लंबा</w:t>
            </w:r>
            <w:proofErr w:type="spellEnd"/>
            <w:r w:rsidRPr="008E18DD">
              <w:rPr>
                <w:rFonts w:asciiTheme="minorHAnsi" w:hAnsiTheme="minorHAnsi" w:cstheme="minorHAnsi"/>
                <w:sz w:val="28"/>
                <w:szCs w:val="28"/>
                <w:lang w:eastAsia="ja-JP"/>
              </w:rPr>
              <w:t>)</w:t>
            </w:r>
          </w:p>
          <w:p w14:paraId="66CC3B4C" w14:textId="30D5B9F0"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Theme="minorHAnsi" w:hAnsiTheme="minorHAnsi" w:cstheme="minorHAnsi"/>
                <w:szCs w:val="22"/>
                <w:lang w:eastAsia="ja-JP"/>
              </w:rPr>
              <w:t>Beautiful</w:t>
            </w:r>
            <w:r w:rsidR="000B60E5">
              <w:rPr>
                <w:rFonts w:asciiTheme="minorHAnsi" w:hAnsiTheme="minorHAnsi" w:cstheme="minorHAnsi"/>
                <w:szCs w:val="22"/>
                <w:lang w:eastAsia="ja-JP"/>
              </w:rPr>
              <w:t xml:space="preserve">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सुंदर</w:t>
            </w:r>
            <w:proofErr w:type="spellEnd"/>
            <w:r w:rsidRPr="008E18DD">
              <w:rPr>
                <w:rFonts w:asciiTheme="minorHAnsi" w:hAnsiTheme="minorHAnsi" w:cstheme="minorHAnsi"/>
                <w:sz w:val="28"/>
                <w:szCs w:val="28"/>
                <w:lang w:eastAsia="ja-JP"/>
              </w:rPr>
              <w:t>)</w:t>
            </w:r>
          </w:p>
          <w:p w14:paraId="440BD01D"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Theme="minorHAnsi" w:hAnsiTheme="minorHAnsi" w:cstheme="minorHAnsi"/>
                <w:szCs w:val="22"/>
                <w:lang w:eastAsia="ja-JP"/>
              </w:rPr>
              <w:t xml:space="preserve">Two Kilos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दो</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किलो</w:t>
            </w:r>
            <w:proofErr w:type="spellEnd"/>
            <w:r w:rsidRPr="008E18DD">
              <w:rPr>
                <w:rFonts w:asciiTheme="minorHAnsi" w:hAnsiTheme="minorHAnsi" w:cstheme="minorHAnsi"/>
                <w:sz w:val="28"/>
                <w:szCs w:val="28"/>
                <w:lang w:eastAsia="ja-JP"/>
              </w:rPr>
              <w:t xml:space="preserve">), </w:t>
            </w:r>
            <w:r w:rsidRPr="008E18DD">
              <w:rPr>
                <w:rFonts w:asciiTheme="minorHAnsi" w:hAnsiTheme="minorHAnsi" w:cstheme="minorHAnsi"/>
                <w:szCs w:val="22"/>
                <w:lang w:eastAsia="ja-JP"/>
              </w:rPr>
              <w:t>Two Metres</w:t>
            </w:r>
            <w:r w:rsidRPr="008E18DD">
              <w:rPr>
                <w:rFonts w:asciiTheme="minorHAnsi" w:hAnsiTheme="minorHAnsi" w:cstheme="minorHAnsi"/>
                <w:sz w:val="24"/>
                <w:szCs w:val="24"/>
                <w:lang w:eastAsia="ja-JP"/>
              </w:rPr>
              <w:t xml:space="preserve">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दो</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मीटर</w:t>
            </w:r>
            <w:proofErr w:type="spellEnd"/>
            <w:r w:rsidRPr="008E18DD">
              <w:rPr>
                <w:rFonts w:asciiTheme="minorHAnsi" w:hAnsiTheme="minorHAnsi" w:cstheme="minorHAnsi"/>
                <w:sz w:val="28"/>
                <w:szCs w:val="28"/>
                <w:lang w:eastAsia="ja-JP"/>
              </w:rPr>
              <w:t>)</w:t>
            </w:r>
          </w:p>
          <w:p w14:paraId="10B2A11C" w14:textId="77777777" w:rsidR="000B60E5"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Theme="minorHAnsi" w:hAnsiTheme="minorHAnsi" w:cstheme="minorHAnsi"/>
                <w:szCs w:val="22"/>
                <w:lang w:eastAsia="ja-JP"/>
              </w:rPr>
              <w:t xml:space="preserve">Seeta has four sisters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सीता</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चार</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बहनें</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हैं</w:t>
            </w:r>
            <w:proofErr w:type="spellEnd"/>
            <w:r w:rsidRPr="008E18DD">
              <w:rPr>
                <w:rFonts w:ascii="Mangal" w:hAnsi="Mangal" w:cs="Mangal"/>
                <w:sz w:val="28"/>
                <w:szCs w:val="28"/>
                <w:lang w:eastAsia="ja-JP"/>
              </w:rPr>
              <w:t>।</w:t>
            </w:r>
            <w:r w:rsidRPr="008E18DD">
              <w:rPr>
                <w:rFonts w:asciiTheme="minorHAnsi" w:hAnsiTheme="minorHAnsi" w:cstheme="minorHAnsi"/>
                <w:sz w:val="28"/>
                <w:szCs w:val="28"/>
                <w:lang w:eastAsia="ja-JP"/>
              </w:rPr>
              <w:t>)</w:t>
            </w:r>
          </w:p>
          <w:p w14:paraId="5509BE1F" w14:textId="0E5E8C3D"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Theme="minorHAnsi" w:hAnsiTheme="minorHAnsi" w:cstheme="minorHAnsi"/>
                <w:szCs w:val="22"/>
                <w:lang w:eastAsia="ja-JP"/>
              </w:rPr>
              <w:t xml:space="preserve">I have two apples </w:t>
            </w:r>
            <w:r w:rsidRPr="008E18DD">
              <w:rPr>
                <w:rFonts w:asciiTheme="minorHAnsi" w:hAnsiTheme="minorHAnsi" w:cstheme="minorHAnsi"/>
                <w:sz w:val="28"/>
                <w:szCs w:val="28"/>
                <w:lang w:eastAsia="ja-JP"/>
              </w:rPr>
              <w:t>(</w:t>
            </w:r>
            <w:proofErr w:type="spellStart"/>
            <w:r w:rsidRPr="008E18DD">
              <w:rPr>
                <w:rFonts w:ascii="Mangal" w:hAnsi="Mangal" w:cs="Mangal"/>
                <w:sz w:val="28"/>
                <w:szCs w:val="28"/>
                <w:lang w:eastAsia="ja-JP"/>
              </w:rPr>
              <w:t>मेरे</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पास</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दो</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सेब</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है</w:t>
            </w:r>
            <w:proofErr w:type="spellEnd"/>
            <w:r w:rsidRPr="008E18DD">
              <w:rPr>
                <w:rFonts w:ascii="Mangal" w:hAnsi="Mangal" w:cs="Mangal"/>
                <w:sz w:val="28"/>
                <w:szCs w:val="28"/>
                <w:lang w:eastAsia="ja-JP"/>
              </w:rPr>
              <w:t>।</w:t>
            </w:r>
            <w:r w:rsidRPr="008E18DD">
              <w:rPr>
                <w:rFonts w:asciiTheme="minorHAnsi" w:hAnsiTheme="minorHAnsi" w:cstheme="minorHAnsi"/>
                <w:sz w:val="28"/>
                <w:szCs w:val="28"/>
                <w:lang w:eastAsia="ja-JP"/>
              </w:rPr>
              <w:t>)</w:t>
            </w:r>
          </w:p>
          <w:p w14:paraId="15BF4214" w14:textId="77777777" w:rsidR="000B60E5" w:rsidRPr="000B60E5" w:rsidRDefault="00382229" w:rsidP="000B60E5">
            <w:pPr>
              <w:pStyle w:val="TableTextListBullet"/>
              <w:spacing w:before="40" w:after="40"/>
              <w:ind w:left="720" w:hanging="360"/>
              <w:rPr>
                <w:rFonts w:asciiTheme="minorHAnsi" w:hAnsiTheme="minorHAnsi" w:cstheme="minorHAnsi"/>
                <w:sz w:val="28"/>
                <w:szCs w:val="28"/>
                <w:lang w:eastAsia="ja-JP"/>
              </w:rPr>
            </w:pPr>
            <w:proofErr w:type="spellStart"/>
            <w:r w:rsidRPr="008E18DD">
              <w:rPr>
                <w:rFonts w:ascii="Mangal" w:hAnsi="Mangal" w:cs="Mangal"/>
                <w:sz w:val="28"/>
                <w:szCs w:val="28"/>
                <w:lang w:eastAsia="ja-JP"/>
              </w:rPr>
              <w:t>मेरी</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पुस्तक</w:t>
            </w:r>
            <w:proofErr w:type="spellEnd"/>
            <w:r w:rsidRPr="008E18DD">
              <w:rPr>
                <w:rFonts w:asciiTheme="minorHAnsi" w:hAnsiTheme="minorHAnsi" w:cstheme="minorHAnsi"/>
                <w:sz w:val="28"/>
                <w:szCs w:val="28"/>
                <w:lang w:eastAsia="ja-JP"/>
              </w:rPr>
              <w:t xml:space="preserve"> </w:t>
            </w:r>
            <w:r w:rsidRPr="008E18DD">
              <w:rPr>
                <w:rFonts w:asciiTheme="minorHAnsi" w:hAnsiTheme="minorHAnsi" w:cstheme="minorHAnsi"/>
                <w:szCs w:val="22"/>
                <w:lang w:eastAsia="ja-JP"/>
              </w:rPr>
              <w:t>(my book)</w:t>
            </w:r>
          </w:p>
          <w:p w14:paraId="71CF925C" w14:textId="6556B402" w:rsidR="00382229" w:rsidRPr="008E18DD" w:rsidRDefault="00382229" w:rsidP="000B60E5">
            <w:pPr>
              <w:pStyle w:val="TableTextListBullet"/>
              <w:numPr>
                <w:ilvl w:val="0"/>
                <w:numId w:val="0"/>
              </w:numPr>
              <w:spacing w:before="40" w:after="40"/>
              <w:ind w:left="720"/>
              <w:rPr>
                <w:rFonts w:asciiTheme="minorHAnsi" w:hAnsiTheme="minorHAnsi" w:cstheme="minorHAnsi"/>
                <w:sz w:val="28"/>
                <w:szCs w:val="28"/>
                <w:lang w:eastAsia="ja-JP"/>
              </w:rPr>
            </w:pPr>
            <w:proofErr w:type="spellStart"/>
            <w:r w:rsidRPr="008E18DD">
              <w:rPr>
                <w:rFonts w:ascii="Mangal" w:hAnsi="Mangal" w:cs="Mangal"/>
                <w:sz w:val="28"/>
                <w:szCs w:val="28"/>
                <w:lang w:eastAsia="ja-JP"/>
              </w:rPr>
              <w:t>किसका</w:t>
            </w:r>
            <w:proofErr w:type="spellEnd"/>
            <w:r w:rsidRPr="008E18DD">
              <w:rPr>
                <w:rFonts w:asciiTheme="minorHAnsi" w:hAnsiTheme="minorHAnsi" w:cstheme="minorHAnsi"/>
                <w:sz w:val="28"/>
                <w:szCs w:val="28"/>
                <w:lang w:eastAsia="ja-JP"/>
              </w:rPr>
              <w:t xml:space="preserve"> </w:t>
            </w:r>
            <w:proofErr w:type="spellStart"/>
            <w:r w:rsidRPr="008E18DD">
              <w:rPr>
                <w:rFonts w:ascii="Mangal" w:hAnsi="Mangal" w:cs="Mangal"/>
                <w:sz w:val="28"/>
                <w:szCs w:val="28"/>
                <w:lang w:eastAsia="ja-JP"/>
              </w:rPr>
              <w:t>काम</w:t>
            </w:r>
            <w:proofErr w:type="spellEnd"/>
            <w:r w:rsidRPr="008E18DD">
              <w:rPr>
                <w:rFonts w:asciiTheme="minorHAnsi" w:hAnsiTheme="minorHAnsi" w:cstheme="minorHAnsi"/>
                <w:sz w:val="28"/>
                <w:szCs w:val="28"/>
                <w:lang w:eastAsia="ja-JP"/>
              </w:rPr>
              <w:t xml:space="preserve"> </w:t>
            </w:r>
            <w:r w:rsidRPr="008E18DD">
              <w:rPr>
                <w:rFonts w:asciiTheme="minorHAnsi" w:hAnsiTheme="minorHAnsi" w:cstheme="minorHAnsi"/>
                <w:szCs w:val="22"/>
                <w:lang w:eastAsia="ja-JP"/>
              </w:rPr>
              <w:t>(whose work)</w:t>
            </w:r>
          </w:p>
        </w:tc>
      </w:tr>
      <w:tr w:rsidR="00382229" w:rsidRPr="008E18DD" w14:paraId="100D3FA0" w14:textId="77777777" w:rsidTr="000B60E5">
        <w:trPr>
          <w:cantSplit/>
          <w:jc w:val="center"/>
        </w:trPr>
        <w:tc>
          <w:tcPr>
            <w:tcW w:w="1413" w:type="dxa"/>
            <w:tcBorders>
              <w:top w:val="single" w:sz="4" w:space="0" w:color="auto"/>
              <w:left w:val="single" w:sz="4" w:space="0" w:color="auto"/>
              <w:bottom w:val="single" w:sz="4" w:space="0" w:color="auto"/>
              <w:right w:val="single" w:sz="4" w:space="0" w:color="auto"/>
            </w:tcBorders>
          </w:tcPr>
          <w:p w14:paraId="761D7702" w14:textId="77777777" w:rsidR="00382229" w:rsidRPr="008E18DD" w:rsidRDefault="00382229" w:rsidP="000B60E5">
            <w:pPr>
              <w:pStyle w:val="Tabletextbold"/>
              <w:spacing w:before="40" w:after="40"/>
              <w:rPr>
                <w:rFonts w:asciiTheme="minorHAnsi" w:hAnsiTheme="minorHAnsi" w:cstheme="minorHAnsi"/>
                <w:szCs w:val="22"/>
              </w:rPr>
            </w:pPr>
            <w:r w:rsidRPr="008E18DD">
              <w:rPr>
                <w:rFonts w:asciiTheme="minorHAnsi" w:hAnsiTheme="minorHAnsi" w:cstheme="minorHAnsi"/>
                <w:szCs w:val="22"/>
              </w:rPr>
              <w:lastRenderedPageBreak/>
              <w:t>Sentence and phrase types</w:t>
            </w:r>
          </w:p>
        </w:tc>
        <w:tc>
          <w:tcPr>
            <w:tcW w:w="3564" w:type="dxa"/>
            <w:tcBorders>
              <w:top w:val="single" w:sz="4" w:space="0" w:color="auto"/>
              <w:left w:val="single" w:sz="4" w:space="0" w:color="auto"/>
              <w:bottom w:val="single" w:sz="4" w:space="0" w:color="auto"/>
              <w:right w:val="single" w:sz="4" w:space="0" w:color="auto"/>
            </w:tcBorders>
            <w:hideMark/>
          </w:tcPr>
          <w:p w14:paraId="636B78DE"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statements</w:t>
            </w:r>
          </w:p>
          <w:p w14:paraId="2D08C147"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questions</w:t>
            </w:r>
          </w:p>
          <w:p w14:paraId="43EB9876"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commands</w:t>
            </w:r>
          </w:p>
          <w:p w14:paraId="4044AE46"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exclamations</w:t>
            </w:r>
          </w:p>
          <w:p w14:paraId="25DE913E"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simple, compound and</w:t>
            </w:r>
          </w:p>
          <w:p w14:paraId="6676BAE2"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complex sentences</w:t>
            </w:r>
          </w:p>
          <w:p w14:paraId="73EC5540"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compatible clauses</w:t>
            </w:r>
          </w:p>
        </w:tc>
        <w:tc>
          <w:tcPr>
            <w:tcW w:w="4095" w:type="dxa"/>
            <w:tcBorders>
              <w:top w:val="single" w:sz="4" w:space="0" w:color="auto"/>
              <w:left w:val="single" w:sz="4" w:space="0" w:color="auto"/>
              <w:bottom w:val="single" w:sz="4" w:space="0" w:color="auto"/>
              <w:right w:val="single" w:sz="4" w:space="0" w:color="auto"/>
            </w:tcBorders>
          </w:tcPr>
          <w:p w14:paraId="4C8F80B2" w14:textId="04A8B8D3" w:rsidR="00382229" w:rsidRPr="008E18DD" w:rsidRDefault="00382229" w:rsidP="000B60E5">
            <w:pPr>
              <w:pStyle w:val="TableTextListBullet"/>
              <w:spacing w:before="40" w:after="40"/>
              <w:ind w:left="720" w:hanging="360"/>
              <w:rPr>
                <w:rFonts w:asciiTheme="minorHAnsi" w:eastAsiaTheme="minorHAnsi" w:hAnsiTheme="minorHAnsi" w:cstheme="minorHAnsi"/>
                <w:sz w:val="28"/>
                <w:szCs w:val="28"/>
              </w:rPr>
            </w:pPr>
            <w:r w:rsidRPr="008E18DD">
              <w:rPr>
                <w:rFonts w:ascii="Mangal" w:eastAsiaTheme="minorHAnsi" w:hAnsi="Mangal" w:cs="Mangal" w:hint="cs"/>
                <w:sz w:val="28"/>
                <w:szCs w:val="28"/>
                <w:cs/>
              </w:rPr>
              <w:t>मैं</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जाता</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हूँ।</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तुम</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पढ़ते</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हो।</w:t>
            </w:r>
          </w:p>
          <w:p w14:paraId="3848FDAA" w14:textId="77777777" w:rsidR="00382229" w:rsidRPr="008E18DD" w:rsidRDefault="00382229" w:rsidP="000B60E5">
            <w:pPr>
              <w:pStyle w:val="TableTextListBullet"/>
              <w:spacing w:before="40" w:after="40"/>
              <w:ind w:left="720" w:hanging="360"/>
              <w:rPr>
                <w:rFonts w:asciiTheme="minorHAnsi" w:eastAsiaTheme="minorHAnsi" w:hAnsiTheme="minorHAnsi" w:cstheme="minorHAnsi"/>
                <w:sz w:val="28"/>
                <w:szCs w:val="28"/>
              </w:rPr>
            </w:pPr>
            <w:r w:rsidRPr="008E18DD">
              <w:rPr>
                <w:rFonts w:ascii="Mangal" w:eastAsiaTheme="minorHAnsi" w:hAnsi="Mangal" w:cs="Mangal" w:hint="cs"/>
                <w:sz w:val="28"/>
                <w:szCs w:val="28"/>
                <w:cs/>
              </w:rPr>
              <w:t>क्या</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तुम</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हिंदी</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पढ़ते</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हो</w:t>
            </w:r>
            <w:r w:rsidRPr="008E18DD">
              <w:rPr>
                <w:rFonts w:asciiTheme="minorHAnsi" w:eastAsiaTheme="minorHAnsi" w:hAnsiTheme="minorHAnsi" w:cstheme="minorHAnsi"/>
                <w:sz w:val="28"/>
                <w:szCs w:val="28"/>
              </w:rPr>
              <w:t>?</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वह</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क्यों</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नाराज</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है</w:t>
            </w:r>
            <w:r w:rsidRPr="008E18DD">
              <w:rPr>
                <w:rFonts w:asciiTheme="minorHAnsi" w:eastAsiaTheme="minorHAnsi" w:hAnsiTheme="minorHAnsi" w:cstheme="minorHAnsi"/>
                <w:sz w:val="28"/>
                <w:szCs w:val="28"/>
              </w:rPr>
              <w:t>?</w:t>
            </w:r>
          </w:p>
          <w:p w14:paraId="633823CB" w14:textId="77777777" w:rsidR="00382229" w:rsidRPr="008E18DD" w:rsidRDefault="00382229" w:rsidP="000B60E5">
            <w:pPr>
              <w:pStyle w:val="TableTextListBullet"/>
              <w:spacing w:before="40" w:after="40"/>
              <w:ind w:left="720" w:hanging="360"/>
              <w:rPr>
                <w:rFonts w:asciiTheme="minorHAnsi" w:eastAsiaTheme="minorHAnsi" w:hAnsiTheme="minorHAnsi" w:cstheme="minorHAnsi"/>
                <w:sz w:val="28"/>
                <w:szCs w:val="28"/>
              </w:rPr>
            </w:pPr>
            <w:r w:rsidRPr="008E18DD">
              <w:rPr>
                <w:rFonts w:ascii="Mangal" w:eastAsiaTheme="minorHAnsi" w:hAnsi="Mangal" w:cs="Mangal" w:hint="cs"/>
                <w:sz w:val="28"/>
                <w:szCs w:val="28"/>
                <w:cs/>
              </w:rPr>
              <w:t>इधर</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आओ</w:t>
            </w:r>
            <w:r w:rsidRPr="008E18DD">
              <w:rPr>
                <w:rFonts w:asciiTheme="minorHAnsi" w:eastAsiaTheme="minorHAnsi" w:hAnsiTheme="minorHAnsi" w:cstheme="minorHAnsi"/>
                <w:sz w:val="28"/>
                <w:szCs w:val="28"/>
              </w:rPr>
              <w:t>,</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उधर</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जाइए</w:t>
            </w:r>
            <w:r w:rsidRPr="008E18DD">
              <w:rPr>
                <w:rFonts w:asciiTheme="minorHAnsi" w:eastAsiaTheme="minorHAnsi" w:hAnsiTheme="minorHAnsi" w:cstheme="minorHAnsi"/>
                <w:sz w:val="28"/>
                <w:szCs w:val="28"/>
              </w:rPr>
              <w:t>,</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यहां</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सफाई</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करवाइएगा</w:t>
            </w:r>
          </w:p>
          <w:p w14:paraId="7BC2160F" w14:textId="0C752212" w:rsidR="00382229" w:rsidRPr="008E18DD" w:rsidRDefault="00382229" w:rsidP="000B60E5">
            <w:pPr>
              <w:pStyle w:val="TableTextListBullet"/>
              <w:spacing w:before="40" w:after="40"/>
              <w:ind w:left="720" w:hanging="360"/>
              <w:rPr>
                <w:rFonts w:asciiTheme="minorHAnsi" w:eastAsiaTheme="minorHAnsi" w:hAnsiTheme="minorHAnsi" w:cstheme="minorHAnsi"/>
                <w:sz w:val="28"/>
                <w:szCs w:val="28"/>
              </w:rPr>
            </w:pPr>
            <w:r w:rsidRPr="008E18DD">
              <w:rPr>
                <w:rFonts w:ascii="Mangal" w:eastAsiaTheme="minorHAnsi" w:hAnsi="Mangal" w:cs="Mangal" w:hint="cs"/>
                <w:sz w:val="28"/>
                <w:szCs w:val="28"/>
                <w:cs/>
              </w:rPr>
              <w:t>अरे</w:t>
            </w:r>
            <w:r w:rsidRPr="008E18DD">
              <w:rPr>
                <w:rFonts w:asciiTheme="minorHAnsi" w:eastAsiaTheme="minorHAnsi" w:hAnsiTheme="minorHAnsi" w:cstheme="minorHAnsi"/>
                <w:sz w:val="28"/>
                <w:szCs w:val="28"/>
              </w:rPr>
              <w:t xml:space="preserve">, </w:t>
            </w:r>
            <w:r w:rsidRPr="008E18DD">
              <w:rPr>
                <w:rFonts w:ascii="Mangal" w:eastAsiaTheme="minorHAnsi" w:hAnsi="Mangal" w:cs="Mangal" w:hint="cs"/>
                <w:sz w:val="28"/>
                <w:szCs w:val="28"/>
                <w:cs/>
              </w:rPr>
              <w:t>शाबाश</w:t>
            </w:r>
            <w:r w:rsidRPr="008E18DD">
              <w:rPr>
                <w:rFonts w:asciiTheme="minorHAnsi" w:eastAsiaTheme="minorHAnsi" w:hAnsiTheme="minorHAnsi" w:cstheme="minorHAnsi"/>
                <w:sz w:val="28"/>
                <w:szCs w:val="28"/>
              </w:rPr>
              <w:t xml:space="preserve">, </w:t>
            </w:r>
            <w:r w:rsidRPr="008E18DD">
              <w:rPr>
                <w:rFonts w:ascii="Mangal" w:eastAsiaTheme="minorHAnsi" w:hAnsi="Mangal" w:cs="Mangal" w:hint="cs"/>
                <w:sz w:val="28"/>
                <w:szCs w:val="28"/>
                <w:cs/>
              </w:rPr>
              <w:t>हाय</w:t>
            </w:r>
            <w:r w:rsidRPr="008E18DD">
              <w:rPr>
                <w:rFonts w:asciiTheme="minorHAnsi" w:eastAsiaTheme="minorHAnsi" w:hAnsiTheme="minorHAnsi" w:cstheme="minorHAnsi"/>
                <w:sz w:val="28"/>
                <w:szCs w:val="28"/>
              </w:rPr>
              <w:t>,</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धन्य</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दो</w:t>
            </w:r>
            <w:r w:rsidRPr="008E18DD">
              <w:rPr>
                <w:rFonts w:asciiTheme="minorHAnsi" w:eastAsiaTheme="minorHAnsi" w:hAnsiTheme="minorHAnsi" w:cstheme="minorHAnsi"/>
                <w:sz w:val="28"/>
                <w:szCs w:val="28"/>
              </w:rPr>
              <w:t>!</w:t>
            </w:r>
          </w:p>
          <w:p w14:paraId="5FD52C31"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Mangal" w:eastAsiaTheme="minorHAnsi" w:hAnsi="Mangal" w:cs="Mangal" w:hint="cs"/>
                <w:sz w:val="28"/>
                <w:szCs w:val="28"/>
                <w:cs/>
              </w:rPr>
              <w:t>मैं</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यहां</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आती</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है</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इसलिए</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हूँ</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कि</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तुमसे</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मिल</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सकूं।</w:t>
            </w:r>
          </w:p>
        </w:tc>
      </w:tr>
      <w:tr w:rsidR="00382229" w:rsidRPr="008E18DD" w14:paraId="35F527EA" w14:textId="77777777" w:rsidTr="000B60E5">
        <w:trPr>
          <w:cantSplit/>
          <w:jc w:val="center"/>
        </w:trPr>
        <w:tc>
          <w:tcPr>
            <w:tcW w:w="1413" w:type="dxa"/>
            <w:tcBorders>
              <w:top w:val="single" w:sz="4" w:space="0" w:color="auto"/>
              <w:left w:val="single" w:sz="4" w:space="0" w:color="auto"/>
              <w:bottom w:val="single" w:sz="4" w:space="0" w:color="auto"/>
              <w:right w:val="single" w:sz="4" w:space="0" w:color="auto"/>
            </w:tcBorders>
          </w:tcPr>
          <w:p w14:paraId="674E9F36" w14:textId="77777777" w:rsidR="00382229" w:rsidRPr="008E18DD" w:rsidRDefault="00382229" w:rsidP="000B60E5">
            <w:pPr>
              <w:pStyle w:val="Tabletextbold"/>
              <w:spacing w:before="40" w:after="40"/>
              <w:rPr>
                <w:rFonts w:asciiTheme="minorHAnsi" w:hAnsiTheme="minorHAnsi" w:cstheme="minorHAnsi"/>
                <w:szCs w:val="22"/>
              </w:rPr>
            </w:pPr>
            <w:r w:rsidRPr="008E18DD">
              <w:rPr>
                <w:rFonts w:asciiTheme="minorHAnsi" w:hAnsiTheme="minorHAnsi" w:cstheme="minorHAnsi"/>
                <w:szCs w:val="22"/>
              </w:rPr>
              <w:t>Verb construction</w:t>
            </w:r>
          </w:p>
        </w:tc>
        <w:tc>
          <w:tcPr>
            <w:tcW w:w="3564" w:type="dxa"/>
            <w:tcBorders>
              <w:top w:val="single" w:sz="4" w:space="0" w:color="auto"/>
              <w:left w:val="single" w:sz="4" w:space="0" w:color="auto"/>
              <w:bottom w:val="single" w:sz="4" w:space="0" w:color="auto"/>
              <w:right w:val="single" w:sz="4" w:space="0" w:color="auto"/>
            </w:tcBorders>
            <w:hideMark/>
          </w:tcPr>
          <w:p w14:paraId="4E3EBC66"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proofErr w:type="spellStart"/>
            <w:r w:rsidRPr="008E18DD">
              <w:rPr>
                <w:rFonts w:asciiTheme="minorHAnsi" w:hAnsiTheme="minorHAnsi" w:cstheme="minorHAnsi"/>
                <w:szCs w:val="22"/>
                <w:lang w:eastAsia="ja-JP"/>
              </w:rPr>
              <w:t>subjectival</w:t>
            </w:r>
            <w:proofErr w:type="spellEnd"/>
          </w:p>
          <w:p w14:paraId="57CE7077"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proofErr w:type="spellStart"/>
            <w:r w:rsidRPr="008E18DD">
              <w:rPr>
                <w:rFonts w:asciiTheme="minorHAnsi" w:hAnsiTheme="minorHAnsi" w:cstheme="minorHAnsi"/>
                <w:szCs w:val="22"/>
                <w:lang w:eastAsia="ja-JP"/>
              </w:rPr>
              <w:t>objectival</w:t>
            </w:r>
            <w:proofErr w:type="spellEnd"/>
          </w:p>
          <w:p w14:paraId="25BD7626" w14:textId="77777777" w:rsidR="00382229" w:rsidRPr="008E18DD" w:rsidRDefault="00382229" w:rsidP="000B60E5">
            <w:pPr>
              <w:pStyle w:val="TableTextListBullet"/>
              <w:spacing w:before="40" w:after="40"/>
              <w:ind w:left="720" w:hanging="360"/>
              <w:rPr>
                <w:rFonts w:asciiTheme="minorHAnsi" w:hAnsiTheme="minorHAnsi" w:cstheme="minorHAnsi"/>
                <w:szCs w:val="22"/>
                <w:lang w:eastAsia="ja-JP"/>
              </w:rPr>
            </w:pPr>
            <w:r w:rsidRPr="008E18DD">
              <w:rPr>
                <w:rFonts w:asciiTheme="minorHAnsi" w:hAnsiTheme="minorHAnsi" w:cstheme="minorHAnsi"/>
                <w:szCs w:val="22"/>
                <w:lang w:eastAsia="ja-JP"/>
              </w:rPr>
              <w:t>neutral construction</w:t>
            </w:r>
          </w:p>
        </w:tc>
        <w:tc>
          <w:tcPr>
            <w:tcW w:w="4095" w:type="dxa"/>
            <w:tcBorders>
              <w:top w:val="single" w:sz="4" w:space="0" w:color="auto"/>
              <w:left w:val="single" w:sz="4" w:space="0" w:color="auto"/>
              <w:bottom w:val="single" w:sz="4" w:space="0" w:color="auto"/>
              <w:right w:val="single" w:sz="4" w:space="0" w:color="auto"/>
            </w:tcBorders>
            <w:hideMark/>
          </w:tcPr>
          <w:p w14:paraId="706A5F60" w14:textId="7E187CB5"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Mangal" w:eastAsiaTheme="minorHAnsi" w:hAnsi="Mangal" w:cs="Mangal" w:hint="cs"/>
                <w:sz w:val="28"/>
                <w:szCs w:val="28"/>
                <w:cs/>
              </w:rPr>
              <w:t>राम</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चला।</w:t>
            </w:r>
            <w:r w:rsidRPr="008E18DD">
              <w:rPr>
                <w:rFonts w:asciiTheme="minorHAnsi" w:eastAsiaTheme="minorHAnsi" w:hAnsiTheme="minorHAnsi" w:cstheme="minorHAnsi"/>
                <w:sz w:val="28"/>
                <w:szCs w:val="28"/>
                <w:cs/>
              </w:rPr>
              <w:t xml:space="preserve"> </w:t>
            </w:r>
            <w:proofErr w:type="spellStart"/>
            <w:r w:rsidRPr="008E18DD">
              <w:rPr>
                <w:rFonts w:ascii="Mangal" w:eastAsiaTheme="minorHAnsi" w:hAnsi="Mangal" w:cs="Mangal"/>
                <w:sz w:val="28"/>
                <w:szCs w:val="28"/>
              </w:rPr>
              <w:t>सीता</w:t>
            </w:r>
            <w:proofErr w:type="spellEnd"/>
            <w:r w:rsidRPr="008E18DD">
              <w:rPr>
                <w:rFonts w:asciiTheme="minorHAnsi" w:eastAsiaTheme="minorHAnsi" w:hAnsiTheme="minorHAnsi" w:cstheme="minorHAnsi"/>
                <w:sz w:val="28"/>
                <w:szCs w:val="28"/>
              </w:rPr>
              <w:t xml:space="preserve"> </w:t>
            </w:r>
            <w:r w:rsidRPr="008E18DD">
              <w:rPr>
                <w:rFonts w:ascii="Mangal" w:eastAsiaTheme="minorHAnsi" w:hAnsi="Mangal" w:cs="Mangal" w:hint="cs"/>
                <w:sz w:val="28"/>
                <w:szCs w:val="28"/>
                <w:cs/>
              </w:rPr>
              <w:t>चली।</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राम</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ने</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किताब</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पढ़ी।</w:t>
            </w:r>
          </w:p>
          <w:p w14:paraId="3BD9E255" w14:textId="7CCDCC03"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rPr>
            </w:pPr>
            <w:r w:rsidRPr="008E18DD">
              <w:rPr>
                <w:rFonts w:ascii="Mangal" w:eastAsiaTheme="minorHAnsi" w:hAnsi="Mangal" w:cs="Mangal" w:hint="cs"/>
                <w:sz w:val="28"/>
                <w:szCs w:val="28"/>
                <w:cs/>
              </w:rPr>
              <w:t>राम</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ने</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किताब</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पढ़ी।</w:t>
            </w:r>
          </w:p>
          <w:p w14:paraId="30CCA57B" w14:textId="77777777" w:rsidR="00382229" w:rsidRPr="008E18DD" w:rsidRDefault="00382229" w:rsidP="000B60E5">
            <w:pPr>
              <w:pStyle w:val="TableTextListBullet"/>
              <w:spacing w:before="40" w:after="40"/>
              <w:ind w:left="720" w:hanging="360"/>
              <w:rPr>
                <w:rFonts w:asciiTheme="minorHAnsi" w:hAnsiTheme="minorHAnsi" w:cstheme="minorHAnsi"/>
                <w:sz w:val="28"/>
                <w:szCs w:val="28"/>
                <w:lang w:eastAsia="ja-JP" w:bidi="hi-IN"/>
              </w:rPr>
            </w:pPr>
            <w:r w:rsidRPr="008E18DD">
              <w:rPr>
                <w:rFonts w:ascii="Mangal" w:eastAsiaTheme="minorHAnsi" w:hAnsi="Mangal" w:cs="Mangal" w:hint="cs"/>
                <w:sz w:val="28"/>
                <w:szCs w:val="28"/>
                <w:cs/>
              </w:rPr>
              <w:t>राम</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ने</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आपको</w:t>
            </w:r>
            <w:r w:rsidRPr="008E18DD">
              <w:rPr>
                <w:rFonts w:asciiTheme="minorHAnsi" w:eastAsiaTheme="minorHAnsi" w:hAnsiTheme="minorHAnsi" w:cstheme="minorHAnsi"/>
                <w:sz w:val="28"/>
                <w:szCs w:val="28"/>
                <w:cs/>
              </w:rPr>
              <w:t xml:space="preserve"> </w:t>
            </w:r>
            <w:r w:rsidRPr="008E18DD">
              <w:rPr>
                <w:rFonts w:ascii="Mangal" w:eastAsiaTheme="minorHAnsi" w:hAnsi="Mangal" w:cs="Mangal" w:hint="cs"/>
                <w:sz w:val="28"/>
                <w:szCs w:val="28"/>
                <w:cs/>
              </w:rPr>
              <w:t>देखा</w:t>
            </w:r>
          </w:p>
        </w:tc>
      </w:tr>
    </w:tbl>
    <w:p w14:paraId="0D2D70C8"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br w:type="page"/>
      </w:r>
    </w:p>
    <w:p w14:paraId="234C6B92" w14:textId="77777777" w:rsidR="00382229" w:rsidRPr="008E18DD" w:rsidRDefault="00382229" w:rsidP="008E18DD">
      <w:pPr>
        <w:pStyle w:val="Heading1"/>
        <w:spacing w:before="120"/>
        <w:rPr>
          <w:rFonts w:asciiTheme="minorHAnsi" w:hAnsiTheme="minorHAnsi" w:cstheme="minorHAnsi"/>
          <w:sz w:val="28"/>
        </w:rPr>
      </w:pPr>
      <w:bookmarkStart w:id="166" w:name="_Toc86327156"/>
      <w:bookmarkStart w:id="167" w:name="_Toc238721998"/>
      <w:r w:rsidRPr="008E18DD">
        <w:rPr>
          <w:rFonts w:asciiTheme="minorHAnsi" w:hAnsiTheme="minorHAnsi" w:cstheme="minorHAnsi"/>
          <w:sz w:val="28"/>
        </w:rPr>
        <w:lastRenderedPageBreak/>
        <w:t>Continuing Indonesian</w:t>
      </w:r>
      <w:bookmarkEnd w:id="166"/>
      <w:bookmarkEnd w:id="167"/>
    </w:p>
    <w:p w14:paraId="10D5330D"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6A481E4F"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How do Indonesian language and culture work together to communicate meaning, values and identity?</w:t>
      </w:r>
    </w:p>
    <w:p w14:paraId="6BBF9B2E"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How has contact with regional and global languages shaped Indonesian language and the ways it is used?</w:t>
      </w:r>
    </w:p>
    <w:p w14:paraId="30B135CA"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How do context, relationships, cultural values and identity influence the use of formal, informal and colloquial Indonesian?</w:t>
      </w:r>
    </w:p>
    <w:p w14:paraId="19694673"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How do the structures and patterns of Indonesian create meaning?</w:t>
      </w:r>
    </w:p>
    <w:p w14:paraId="76C068DD"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How is meaning negotiated when communicating across languages and cultures?</w:t>
      </w:r>
    </w:p>
    <w:p w14:paraId="4E83E43D"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How does Indonesia’s regional, cultural, linguistic and religious diversity shape its society?</w:t>
      </w:r>
    </w:p>
    <w:p w14:paraId="34D7DF0A"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How do people express local, regional and national identities and a sense of belonging in Indonesia?</w:t>
      </w:r>
    </w:p>
    <w:p w14:paraId="5894452B"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 xml:space="preserve">How is </w:t>
      </w:r>
      <w:proofErr w:type="spellStart"/>
      <w:r w:rsidRPr="008E18DD">
        <w:rPr>
          <w:rFonts w:asciiTheme="minorHAnsi" w:hAnsiTheme="minorHAnsi" w:cstheme="minorHAnsi"/>
          <w:i/>
          <w:iCs/>
        </w:rPr>
        <w:t>kearifan</w:t>
      </w:r>
      <w:proofErr w:type="spellEnd"/>
      <w:r w:rsidRPr="008E18DD">
        <w:rPr>
          <w:rFonts w:asciiTheme="minorHAnsi" w:hAnsiTheme="minorHAnsi" w:cstheme="minorHAnsi"/>
          <w:i/>
          <w:iCs/>
        </w:rPr>
        <w:t xml:space="preserve"> </w:t>
      </w:r>
      <w:proofErr w:type="spellStart"/>
      <w:r w:rsidRPr="008E18DD">
        <w:rPr>
          <w:rFonts w:asciiTheme="minorHAnsi" w:hAnsiTheme="minorHAnsi" w:cstheme="minorHAnsi"/>
          <w:i/>
          <w:iCs/>
        </w:rPr>
        <w:t>lokal</w:t>
      </w:r>
      <w:proofErr w:type="spellEnd"/>
      <w:r w:rsidRPr="008E18DD">
        <w:rPr>
          <w:rFonts w:asciiTheme="minorHAnsi" w:hAnsiTheme="minorHAnsi" w:cstheme="minorHAnsi"/>
        </w:rPr>
        <w:t xml:space="preserve"> expressed, passed on and adapted in different Indonesian communities?</w:t>
      </w:r>
    </w:p>
    <w:p w14:paraId="4B2E67D9"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 xml:space="preserve">How do cultural values, including </w:t>
      </w:r>
      <w:proofErr w:type="spellStart"/>
      <w:r w:rsidRPr="008E18DD">
        <w:rPr>
          <w:rFonts w:asciiTheme="minorHAnsi" w:hAnsiTheme="minorHAnsi" w:cstheme="minorHAnsi"/>
          <w:i/>
          <w:iCs/>
        </w:rPr>
        <w:t>malu</w:t>
      </w:r>
      <w:proofErr w:type="spellEnd"/>
      <w:r w:rsidRPr="008E18DD">
        <w:rPr>
          <w:rFonts w:asciiTheme="minorHAnsi" w:hAnsiTheme="minorHAnsi" w:cstheme="minorHAnsi"/>
        </w:rPr>
        <w:t xml:space="preserve"> and </w:t>
      </w:r>
      <w:proofErr w:type="spellStart"/>
      <w:r w:rsidRPr="008E18DD">
        <w:rPr>
          <w:rFonts w:asciiTheme="minorHAnsi" w:hAnsiTheme="minorHAnsi" w:cstheme="minorHAnsi"/>
          <w:i/>
          <w:iCs/>
        </w:rPr>
        <w:t>bangga</w:t>
      </w:r>
      <w:proofErr w:type="spellEnd"/>
      <w:r w:rsidRPr="008E18DD">
        <w:rPr>
          <w:rFonts w:asciiTheme="minorHAnsi" w:hAnsiTheme="minorHAnsi" w:cstheme="minorHAnsi"/>
        </w:rPr>
        <w:t>, influence communication and intercultural understanding?</w:t>
      </w:r>
    </w:p>
    <w:p w14:paraId="4E52D8E2" w14:textId="77777777" w:rsidR="00596151" w:rsidRPr="008E18DD" w:rsidRDefault="00596151" w:rsidP="008E18DD">
      <w:pPr>
        <w:numPr>
          <w:ilvl w:val="0"/>
          <w:numId w:val="52"/>
        </w:numPr>
        <w:spacing w:after="120"/>
        <w:rPr>
          <w:rFonts w:asciiTheme="minorHAnsi" w:hAnsiTheme="minorHAnsi" w:cstheme="minorHAnsi"/>
        </w:rPr>
      </w:pPr>
      <w:r w:rsidRPr="008E18DD">
        <w:rPr>
          <w:rFonts w:asciiTheme="minorHAnsi" w:hAnsiTheme="minorHAnsi" w:cstheme="minorHAnsi"/>
        </w:rPr>
        <w:t>How have Indonesia and its cultures influenced, and been influenced by, regional and global connections?</w:t>
      </w:r>
    </w:p>
    <w:p w14:paraId="076D6074" w14:textId="77777777" w:rsidR="00382229" w:rsidRPr="008E18DD" w:rsidRDefault="00382229" w:rsidP="008E18DD">
      <w:pPr>
        <w:pStyle w:val="Heading3"/>
        <w:rPr>
          <w:rFonts w:asciiTheme="minorHAnsi" w:hAnsiTheme="minorHAnsi" w:cstheme="minorHAnsi"/>
          <w:lang w:eastAsia="ja-JP"/>
        </w:rPr>
      </w:pPr>
      <w:r w:rsidRPr="008E18DD">
        <w:rPr>
          <w:rFonts w:asciiTheme="minorHAnsi" w:hAnsiTheme="minorHAnsi" w:cstheme="minorHAnsi"/>
        </w:rPr>
        <w:t xml:space="preserve">Continuing Indonesian </w:t>
      </w:r>
      <w:r w:rsidRPr="008E18DD">
        <w:rPr>
          <w:rFonts w:asciiTheme="minorHAnsi" w:hAnsiTheme="minorHAnsi" w:cstheme="minorHAnsi"/>
          <w:lang w:eastAsia="ja-JP"/>
        </w:rPr>
        <w:t>Grammar</w:t>
      </w:r>
    </w:p>
    <w:p w14:paraId="0A19F159" w14:textId="77777777" w:rsidR="00382229" w:rsidRPr="008E18DD" w:rsidRDefault="00382229" w:rsidP="008E18DD">
      <w:pPr>
        <w:spacing w:after="120"/>
        <w:rPr>
          <w:rFonts w:asciiTheme="minorHAnsi" w:hAnsiTheme="minorHAnsi" w:cstheme="minorHAnsi"/>
          <w:b/>
        </w:rPr>
      </w:pPr>
      <w:r w:rsidRPr="008E18DD">
        <w:rPr>
          <w:rFonts w:asciiTheme="minorHAnsi" w:hAnsiTheme="minorHAnsi" w:cstheme="minorHAnsi"/>
          <w:b/>
        </w:rPr>
        <w:t>These are not intended to be a comprehensive list but are included as support for teachers.</w:t>
      </w:r>
    </w:p>
    <w:tbl>
      <w:tblPr>
        <w:tblW w:w="9072" w:type="dxa"/>
        <w:jc w:val="center"/>
        <w:tblBorders>
          <w:top w:val="single" w:sz="4" w:space="0" w:color="auto"/>
          <w:left w:val="single" w:sz="4" w:space="0" w:color="auto"/>
          <w:bottom w:val="single" w:sz="4" w:space="0" w:color="auto"/>
          <w:right w:val="single" w:sz="4" w:space="0" w:color="auto"/>
          <w:insideV w:val="single" w:sz="4" w:space="0" w:color="auto"/>
        </w:tblBorders>
        <w:tblCellMar>
          <w:left w:w="57" w:type="dxa"/>
          <w:right w:w="57" w:type="dxa"/>
        </w:tblCellMar>
        <w:tblLook w:val="01E0" w:firstRow="1" w:lastRow="1" w:firstColumn="1" w:lastColumn="1" w:noHBand="0" w:noVBand="0"/>
      </w:tblPr>
      <w:tblGrid>
        <w:gridCol w:w="2409"/>
        <w:gridCol w:w="3219"/>
        <w:gridCol w:w="3444"/>
      </w:tblGrid>
      <w:tr w:rsidR="00382229" w:rsidRPr="008E18DD" w14:paraId="2A4872A9" w14:textId="77777777" w:rsidTr="00A03C4E">
        <w:trPr>
          <w:cantSplit/>
          <w:trHeight w:val="375"/>
          <w:tblHeader/>
          <w:jc w:val="center"/>
        </w:trPr>
        <w:tc>
          <w:tcPr>
            <w:tcW w:w="2409" w:type="dxa"/>
            <w:tcBorders>
              <w:top w:val="single" w:sz="4" w:space="0" w:color="auto"/>
              <w:bottom w:val="single" w:sz="4" w:space="0" w:color="auto"/>
            </w:tcBorders>
            <w:shd w:val="clear" w:color="auto" w:fill="DBE5F1" w:themeFill="accent1" w:themeFillTint="33"/>
            <w:tcMar>
              <w:top w:w="57" w:type="dxa"/>
              <w:bottom w:w="57" w:type="dxa"/>
            </w:tcMar>
            <w:vAlign w:val="center"/>
          </w:tcPr>
          <w:p w14:paraId="204CA772" w14:textId="77777777" w:rsidR="00382229" w:rsidRPr="008E18DD" w:rsidRDefault="00382229" w:rsidP="000B60E5">
            <w:pPr>
              <w:pStyle w:val="Tabletextbold"/>
              <w:spacing w:before="40" w:after="40"/>
              <w:rPr>
                <w:rFonts w:asciiTheme="minorHAnsi" w:hAnsiTheme="minorHAnsi" w:cstheme="minorHAnsi"/>
                <w:sz w:val="24"/>
                <w:szCs w:val="22"/>
              </w:rPr>
            </w:pPr>
            <w:r w:rsidRPr="008E18DD">
              <w:rPr>
                <w:rFonts w:asciiTheme="minorHAnsi" w:hAnsiTheme="minorHAnsi" w:cstheme="minorHAnsi"/>
                <w:sz w:val="24"/>
                <w:szCs w:val="22"/>
              </w:rPr>
              <w:t>Function</w:t>
            </w:r>
          </w:p>
        </w:tc>
        <w:tc>
          <w:tcPr>
            <w:tcW w:w="3219" w:type="dxa"/>
            <w:tcBorders>
              <w:top w:val="single" w:sz="4" w:space="0" w:color="auto"/>
              <w:bottom w:val="single" w:sz="4" w:space="0" w:color="auto"/>
            </w:tcBorders>
            <w:shd w:val="clear" w:color="auto" w:fill="DBE5F1" w:themeFill="accent1" w:themeFillTint="33"/>
            <w:tcMar>
              <w:top w:w="57" w:type="dxa"/>
              <w:bottom w:w="57" w:type="dxa"/>
            </w:tcMar>
            <w:vAlign w:val="center"/>
          </w:tcPr>
          <w:p w14:paraId="37C07829" w14:textId="77777777" w:rsidR="00382229" w:rsidRPr="008E18DD" w:rsidRDefault="00382229" w:rsidP="000B60E5">
            <w:pPr>
              <w:pStyle w:val="Tabletextbold"/>
              <w:spacing w:before="40" w:after="40"/>
              <w:rPr>
                <w:rFonts w:asciiTheme="minorHAnsi" w:hAnsiTheme="minorHAnsi" w:cstheme="minorHAnsi"/>
                <w:sz w:val="24"/>
                <w:szCs w:val="22"/>
                <w:lang w:eastAsia="ko-KR"/>
              </w:rPr>
            </w:pPr>
            <w:r w:rsidRPr="008E18DD">
              <w:rPr>
                <w:rFonts w:asciiTheme="minorHAnsi" w:hAnsiTheme="minorHAnsi" w:cstheme="minorHAnsi"/>
                <w:bCs/>
                <w:sz w:val="24"/>
                <w:szCs w:val="22"/>
              </w:rPr>
              <w:t>Structure</w:t>
            </w:r>
          </w:p>
        </w:tc>
        <w:tc>
          <w:tcPr>
            <w:tcW w:w="3444" w:type="dxa"/>
            <w:tcBorders>
              <w:top w:val="single" w:sz="4" w:space="0" w:color="auto"/>
              <w:bottom w:val="single" w:sz="4" w:space="0" w:color="auto"/>
            </w:tcBorders>
            <w:shd w:val="clear" w:color="auto" w:fill="DBE5F1" w:themeFill="accent1" w:themeFillTint="33"/>
            <w:tcMar>
              <w:top w:w="57" w:type="dxa"/>
              <w:bottom w:w="57" w:type="dxa"/>
            </w:tcMar>
            <w:vAlign w:val="center"/>
          </w:tcPr>
          <w:p w14:paraId="6DCE9C20" w14:textId="77777777" w:rsidR="00382229" w:rsidRPr="008E18DD" w:rsidRDefault="00382229" w:rsidP="000B60E5">
            <w:pPr>
              <w:pStyle w:val="Tabletextbold"/>
              <w:spacing w:before="40" w:after="40"/>
              <w:rPr>
                <w:rFonts w:asciiTheme="minorHAnsi" w:hAnsiTheme="minorHAnsi" w:cstheme="minorHAnsi"/>
                <w:noProof/>
                <w:sz w:val="24"/>
                <w:szCs w:val="22"/>
              </w:rPr>
            </w:pPr>
            <w:r w:rsidRPr="008E18DD">
              <w:rPr>
                <w:rFonts w:asciiTheme="minorHAnsi" w:hAnsiTheme="minorHAnsi" w:cstheme="minorHAnsi"/>
                <w:noProof/>
                <w:sz w:val="24"/>
                <w:szCs w:val="22"/>
              </w:rPr>
              <w:t>Example(s)</w:t>
            </w:r>
          </w:p>
        </w:tc>
      </w:tr>
      <w:tr w:rsidR="00382229" w:rsidRPr="008E18DD" w14:paraId="4F7302B8" w14:textId="77777777" w:rsidTr="00A701BD">
        <w:trPr>
          <w:cantSplit/>
          <w:trHeight w:val="109"/>
          <w:jc w:val="center"/>
        </w:trPr>
        <w:tc>
          <w:tcPr>
            <w:tcW w:w="2409" w:type="dxa"/>
            <w:tcBorders>
              <w:top w:val="single" w:sz="4" w:space="0" w:color="auto"/>
            </w:tcBorders>
            <w:tcMar>
              <w:top w:w="57" w:type="dxa"/>
              <w:bottom w:w="57" w:type="dxa"/>
            </w:tcMar>
          </w:tcPr>
          <w:p w14:paraId="38637AC3" w14:textId="77777777" w:rsidR="00382229" w:rsidRPr="008E18DD" w:rsidRDefault="00382229" w:rsidP="000B60E5">
            <w:pPr>
              <w:pStyle w:val="Tabletextbold"/>
              <w:spacing w:before="40" w:after="40"/>
              <w:rPr>
                <w:rFonts w:asciiTheme="minorHAnsi" w:eastAsia="平成明朝" w:hAnsiTheme="minorHAnsi" w:cstheme="minorHAnsi"/>
              </w:rPr>
            </w:pPr>
            <w:r w:rsidRPr="008E18DD">
              <w:rPr>
                <w:rFonts w:asciiTheme="minorHAnsi" w:eastAsia="平成明朝" w:hAnsiTheme="minorHAnsi" w:cstheme="minorHAnsi"/>
              </w:rPr>
              <w:t>Abbreviations</w:t>
            </w:r>
          </w:p>
        </w:tc>
        <w:tc>
          <w:tcPr>
            <w:tcW w:w="3219" w:type="dxa"/>
            <w:tcBorders>
              <w:top w:val="single" w:sz="4" w:space="0" w:color="auto"/>
            </w:tcBorders>
            <w:tcMar>
              <w:top w:w="57" w:type="dxa"/>
              <w:bottom w:w="57" w:type="dxa"/>
            </w:tcMar>
          </w:tcPr>
          <w:p w14:paraId="5B695B9C" w14:textId="77777777" w:rsidR="00382229" w:rsidRPr="008E18DD" w:rsidRDefault="00382229" w:rsidP="000B60E5">
            <w:pPr>
              <w:pStyle w:val="TableText"/>
              <w:rPr>
                <w:rFonts w:asciiTheme="minorHAnsi" w:eastAsia="平成明朝" w:hAnsiTheme="minorHAnsi" w:cstheme="minorHAnsi"/>
                <w:lang w:val="en-US"/>
              </w:rPr>
            </w:pPr>
          </w:p>
        </w:tc>
        <w:tc>
          <w:tcPr>
            <w:tcW w:w="3444" w:type="dxa"/>
            <w:tcBorders>
              <w:top w:val="single" w:sz="4" w:space="0" w:color="auto"/>
            </w:tcBorders>
            <w:tcMar>
              <w:top w:w="57" w:type="dxa"/>
              <w:bottom w:w="57" w:type="dxa"/>
            </w:tcMar>
          </w:tcPr>
          <w:p w14:paraId="73EC6887" w14:textId="77777777" w:rsidR="00382229" w:rsidRPr="008E18DD" w:rsidRDefault="00382229" w:rsidP="000B60E5">
            <w:pPr>
              <w:pStyle w:val="TableText"/>
              <w:rPr>
                <w:rFonts w:asciiTheme="minorHAnsi" w:eastAsia="平成明朝" w:hAnsiTheme="minorHAnsi" w:cstheme="minorHAnsi"/>
                <w:lang w:val="en-US" w:eastAsia="ja-JP"/>
              </w:rPr>
            </w:pPr>
            <w:r w:rsidRPr="008E18DD">
              <w:rPr>
                <w:rFonts w:asciiTheme="minorHAnsi" w:hAnsiTheme="minorHAnsi" w:cstheme="minorHAnsi"/>
              </w:rPr>
              <w:t>ABG, pe-de, PR, SD, SMP, SMA, HP, SIM</w:t>
            </w:r>
          </w:p>
        </w:tc>
      </w:tr>
      <w:tr w:rsidR="00382229" w:rsidRPr="008E18DD" w14:paraId="04826A8D" w14:textId="77777777" w:rsidTr="00A701BD">
        <w:trPr>
          <w:cantSplit/>
          <w:jc w:val="center"/>
        </w:trPr>
        <w:tc>
          <w:tcPr>
            <w:tcW w:w="2409" w:type="dxa"/>
            <w:tcMar>
              <w:top w:w="57" w:type="dxa"/>
              <w:bottom w:w="57" w:type="dxa"/>
            </w:tcMar>
          </w:tcPr>
          <w:p w14:paraId="0A3C3A78"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Adjectival word order</w:t>
            </w:r>
          </w:p>
        </w:tc>
        <w:tc>
          <w:tcPr>
            <w:tcW w:w="3219" w:type="dxa"/>
            <w:tcMar>
              <w:top w:w="57" w:type="dxa"/>
              <w:bottom w:w="57" w:type="dxa"/>
            </w:tcMar>
          </w:tcPr>
          <w:p w14:paraId="439BB71B"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word order for ownership</w:t>
            </w:r>
          </w:p>
        </w:tc>
        <w:tc>
          <w:tcPr>
            <w:tcW w:w="3444" w:type="dxa"/>
            <w:tcMar>
              <w:top w:w="57" w:type="dxa"/>
              <w:bottom w:w="57" w:type="dxa"/>
            </w:tcMar>
          </w:tcPr>
          <w:p w14:paraId="47CC5269" w14:textId="77777777" w:rsidR="00382229" w:rsidRPr="008E18DD" w:rsidRDefault="00382229" w:rsidP="000B60E5">
            <w:pPr>
              <w:pStyle w:val="TableText"/>
              <w:rPr>
                <w:rFonts w:asciiTheme="minorHAnsi" w:eastAsia="平成明朝" w:hAnsiTheme="minorHAnsi" w:cstheme="minorHAnsi"/>
                <w:lang w:eastAsia="ja-JP"/>
              </w:rPr>
            </w:pPr>
          </w:p>
        </w:tc>
      </w:tr>
      <w:tr w:rsidR="00382229" w:rsidRPr="008E18DD" w14:paraId="0779AE77" w14:textId="77777777" w:rsidTr="00A701BD">
        <w:trPr>
          <w:cantSplit/>
          <w:jc w:val="center"/>
        </w:trPr>
        <w:tc>
          <w:tcPr>
            <w:tcW w:w="2409" w:type="dxa"/>
            <w:tcBorders>
              <w:bottom w:val="nil"/>
            </w:tcBorders>
            <w:tcMar>
              <w:top w:w="57" w:type="dxa"/>
              <w:bottom w:w="57" w:type="dxa"/>
            </w:tcMar>
            <w:vAlign w:val="center"/>
          </w:tcPr>
          <w:p w14:paraId="1A3E65FD" w14:textId="77777777" w:rsidR="00382229" w:rsidRPr="008E18DD" w:rsidRDefault="00382229" w:rsidP="000B60E5">
            <w:pPr>
              <w:pStyle w:val="Tabletextbold"/>
              <w:spacing w:before="40" w:after="40"/>
              <w:rPr>
                <w:rFonts w:asciiTheme="minorHAnsi" w:eastAsia="MS Mincho" w:hAnsiTheme="minorHAnsi" w:cstheme="minorHAnsi"/>
              </w:rPr>
            </w:pPr>
          </w:p>
        </w:tc>
        <w:tc>
          <w:tcPr>
            <w:tcW w:w="3219" w:type="dxa"/>
            <w:tcBorders>
              <w:bottom w:val="nil"/>
            </w:tcBorders>
            <w:tcMar>
              <w:top w:w="57" w:type="dxa"/>
              <w:bottom w:w="57" w:type="dxa"/>
            </w:tcMar>
          </w:tcPr>
          <w:p w14:paraId="66DB4851"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description of nouns</w:t>
            </w:r>
          </w:p>
        </w:tc>
        <w:tc>
          <w:tcPr>
            <w:tcW w:w="3444" w:type="dxa"/>
            <w:tcBorders>
              <w:bottom w:val="nil"/>
            </w:tcBorders>
            <w:tcMar>
              <w:top w:w="57" w:type="dxa"/>
              <w:bottom w:w="57" w:type="dxa"/>
            </w:tcMar>
            <w:vAlign w:val="center"/>
          </w:tcPr>
          <w:p w14:paraId="0572281E" w14:textId="77777777" w:rsidR="00382229" w:rsidRPr="008E18DD" w:rsidRDefault="00382229" w:rsidP="000B60E5">
            <w:pPr>
              <w:pStyle w:val="TableText"/>
              <w:rPr>
                <w:rFonts w:asciiTheme="minorHAnsi" w:eastAsia="平成明朝" w:hAnsiTheme="minorHAnsi" w:cstheme="minorHAnsi"/>
                <w:lang w:eastAsia="ja-JP"/>
              </w:rPr>
            </w:pPr>
          </w:p>
        </w:tc>
      </w:tr>
      <w:tr w:rsidR="00382229" w:rsidRPr="008E18DD" w14:paraId="12CC5368" w14:textId="77777777" w:rsidTr="00A701BD">
        <w:trPr>
          <w:cantSplit/>
          <w:jc w:val="center"/>
        </w:trPr>
        <w:tc>
          <w:tcPr>
            <w:tcW w:w="2409" w:type="dxa"/>
            <w:tcBorders>
              <w:top w:val="nil"/>
              <w:bottom w:val="single" w:sz="4" w:space="0" w:color="auto"/>
            </w:tcBorders>
            <w:tcMar>
              <w:top w:w="57" w:type="dxa"/>
              <w:bottom w:w="57" w:type="dxa"/>
            </w:tcMar>
          </w:tcPr>
          <w:p w14:paraId="6226BB1C"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Adverbs</w:t>
            </w:r>
          </w:p>
        </w:tc>
        <w:tc>
          <w:tcPr>
            <w:tcW w:w="3219" w:type="dxa"/>
            <w:tcBorders>
              <w:top w:val="nil"/>
              <w:bottom w:val="single" w:sz="4" w:space="0" w:color="auto"/>
            </w:tcBorders>
            <w:tcMar>
              <w:top w:w="57" w:type="dxa"/>
              <w:bottom w:w="57" w:type="dxa"/>
            </w:tcMar>
          </w:tcPr>
          <w:p w14:paraId="02E4FDA3" w14:textId="77777777" w:rsidR="00382229" w:rsidRPr="008E18DD" w:rsidRDefault="00382229" w:rsidP="000B60E5">
            <w:pPr>
              <w:pStyle w:val="TableText"/>
              <w:rPr>
                <w:rFonts w:asciiTheme="minorHAnsi" w:eastAsia="MS Mincho" w:hAnsiTheme="minorHAnsi" w:cstheme="minorHAnsi"/>
              </w:rPr>
            </w:pPr>
            <w:proofErr w:type="spellStart"/>
            <w:r w:rsidRPr="008E18DD">
              <w:rPr>
                <w:rFonts w:asciiTheme="minorHAnsi" w:eastAsia="MS Mincho" w:hAnsiTheme="minorHAnsi" w:cstheme="minorHAnsi"/>
                <w:i/>
              </w:rPr>
              <w:t>dengan</w:t>
            </w:r>
            <w:proofErr w:type="spellEnd"/>
            <w:r w:rsidRPr="008E18DD">
              <w:rPr>
                <w:rFonts w:asciiTheme="minorHAnsi" w:eastAsia="MS Mincho" w:hAnsiTheme="minorHAnsi" w:cstheme="minorHAnsi"/>
              </w:rPr>
              <w:t xml:space="preserve"> + base</w:t>
            </w:r>
          </w:p>
        </w:tc>
        <w:tc>
          <w:tcPr>
            <w:tcW w:w="3444" w:type="dxa"/>
            <w:tcBorders>
              <w:top w:val="nil"/>
              <w:bottom w:val="single" w:sz="4" w:space="0" w:color="auto"/>
            </w:tcBorders>
            <w:tcMar>
              <w:top w:w="57" w:type="dxa"/>
              <w:bottom w:w="57" w:type="dxa"/>
            </w:tcMar>
          </w:tcPr>
          <w:p w14:paraId="25E30F3D" w14:textId="77777777" w:rsidR="00382229" w:rsidRPr="008E18DD" w:rsidRDefault="00382229" w:rsidP="000B60E5">
            <w:pPr>
              <w:pStyle w:val="TableText"/>
              <w:rPr>
                <w:rFonts w:asciiTheme="minorHAnsi" w:eastAsia="平成明朝" w:hAnsiTheme="minorHAnsi" w:cstheme="minorHAnsi"/>
                <w:lang w:eastAsia="ja-JP"/>
              </w:rPr>
            </w:pPr>
            <w:proofErr w:type="spellStart"/>
            <w:r w:rsidRPr="008E18DD">
              <w:rPr>
                <w:rFonts w:asciiTheme="minorHAnsi" w:hAnsiTheme="minorHAnsi" w:cstheme="minorHAnsi"/>
              </w:rPr>
              <w:t>dengan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baik</w:t>
            </w:r>
            <w:proofErr w:type="spellEnd"/>
          </w:p>
        </w:tc>
      </w:tr>
      <w:tr w:rsidR="00382229" w:rsidRPr="008E18DD" w14:paraId="150B6F32" w14:textId="77777777" w:rsidTr="00A701BD">
        <w:trPr>
          <w:cantSplit/>
          <w:trHeight w:val="125"/>
          <w:jc w:val="center"/>
        </w:trPr>
        <w:tc>
          <w:tcPr>
            <w:tcW w:w="2409" w:type="dxa"/>
            <w:tcBorders>
              <w:top w:val="single" w:sz="4" w:space="0" w:color="auto"/>
            </w:tcBorders>
            <w:tcMar>
              <w:top w:w="57" w:type="dxa"/>
              <w:bottom w:w="57" w:type="dxa"/>
            </w:tcMar>
          </w:tcPr>
          <w:p w14:paraId="43A888C2" w14:textId="77777777" w:rsidR="00382229" w:rsidRPr="008E18DD" w:rsidRDefault="00382229" w:rsidP="000B60E5">
            <w:pPr>
              <w:pStyle w:val="Tabletextbold"/>
              <w:spacing w:before="40" w:after="40"/>
              <w:rPr>
                <w:rFonts w:asciiTheme="minorHAnsi" w:eastAsia="平成明朝" w:hAnsiTheme="minorHAnsi" w:cstheme="minorHAnsi"/>
              </w:rPr>
            </w:pPr>
            <w:r w:rsidRPr="008E18DD">
              <w:rPr>
                <w:rFonts w:asciiTheme="minorHAnsi" w:eastAsia="平成明朝" w:hAnsiTheme="minorHAnsi" w:cstheme="minorHAnsi"/>
              </w:rPr>
              <w:t>Colloquial language</w:t>
            </w:r>
          </w:p>
        </w:tc>
        <w:tc>
          <w:tcPr>
            <w:tcW w:w="3219" w:type="dxa"/>
            <w:tcBorders>
              <w:top w:val="single" w:sz="4" w:space="0" w:color="auto"/>
            </w:tcBorders>
            <w:tcMar>
              <w:top w:w="57" w:type="dxa"/>
              <w:bottom w:w="57" w:type="dxa"/>
            </w:tcMar>
          </w:tcPr>
          <w:p w14:paraId="33935B5C" w14:textId="77777777" w:rsidR="00382229" w:rsidRPr="008E18DD" w:rsidRDefault="00382229" w:rsidP="000B60E5">
            <w:pPr>
              <w:pStyle w:val="TableText"/>
              <w:rPr>
                <w:rFonts w:asciiTheme="minorHAnsi" w:eastAsia="平成明朝" w:hAnsiTheme="minorHAnsi" w:cstheme="minorHAnsi"/>
                <w:lang w:val="en-US"/>
              </w:rPr>
            </w:pPr>
            <w:r w:rsidRPr="008E18DD">
              <w:rPr>
                <w:rFonts w:asciiTheme="minorHAnsi" w:eastAsia="平成明朝" w:hAnsiTheme="minorHAnsi" w:cstheme="minorHAnsi"/>
                <w:lang w:val="en-US"/>
              </w:rPr>
              <w:t>commonly used colloquial words</w:t>
            </w:r>
          </w:p>
        </w:tc>
        <w:tc>
          <w:tcPr>
            <w:tcW w:w="3444" w:type="dxa"/>
            <w:tcBorders>
              <w:top w:val="single" w:sz="4" w:space="0" w:color="auto"/>
            </w:tcBorders>
            <w:tcMar>
              <w:top w:w="57" w:type="dxa"/>
              <w:bottom w:w="57" w:type="dxa"/>
            </w:tcMar>
          </w:tcPr>
          <w:p w14:paraId="3724ACF1" w14:textId="77777777" w:rsidR="00382229" w:rsidRPr="008E18DD" w:rsidRDefault="00382229" w:rsidP="000B60E5">
            <w:pPr>
              <w:pStyle w:val="TableText"/>
              <w:rPr>
                <w:rFonts w:asciiTheme="minorHAnsi" w:eastAsia="平成明朝" w:hAnsiTheme="minorHAnsi" w:cstheme="minorHAnsi"/>
                <w:lang w:val="en-US" w:eastAsia="ja-JP"/>
              </w:rPr>
            </w:pPr>
            <w:proofErr w:type="spellStart"/>
            <w:r w:rsidRPr="008E18DD">
              <w:rPr>
                <w:rFonts w:asciiTheme="minorHAnsi" w:hAnsiTheme="minorHAnsi" w:cstheme="minorHAnsi"/>
              </w:rPr>
              <w:t>nggak</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ndak</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kok</w:t>
            </w:r>
            <w:proofErr w:type="spellEnd"/>
          </w:p>
        </w:tc>
      </w:tr>
      <w:tr w:rsidR="00382229" w:rsidRPr="008E18DD" w14:paraId="756E828B" w14:textId="77777777" w:rsidTr="00A701BD">
        <w:trPr>
          <w:cantSplit/>
          <w:jc w:val="center"/>
        </w:trPr>
        <w:tc>
          <w:tcPr>
            <w:tcW w:w="2409" w:type="dxa"/>
            <w:tcMar>
              <w:top w:w="57" w:type="dxa"/>
              <w:bottom w:w="57" w:type="dxa"/>
            </w:tcMar>
            <w:vAlign w:val="center"/>
          </w:tcPr>
          <w:p w14:paraId="72B59C3D" w14:textId="77777777" w:rsidR="00382229" w:rsidRPr="008E18DD" w:rsidRDefault="00382229" w:rsidP="000B60E5">
            <w:pPr>
              <w:pStyle w:val="Tabletextbold"/>
              <w:spacing w:before="40" w:after="40"/>
              <w:rPr>
                <w:rFonts w:asciiTheme="minorHAnsi" w:eastAsia="平成明朝" w:hAnsiTheme="minorHAnsi" w:cstheme="minorHAnsi"/>
              </w:rPr>
            </w:pPr>
          </w:p>
        </w:tc>
        <w:tc>
          <w:tcPr>
            <w:tcW w:w="3219" w:type="dxa"/>
            <w:tcMar>
              <w:top w:w="57" w:type="dxa"/>
              <w:bottom w:w="57" w:type="dxa"/>
            </w:tcMar>
          </w:tcPr>
          <w:p w14:paraId="3C37D083"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patterns of affixations</w:t>
            </w:r>
          </w:p>
        </w:tc>
        <w:tc>
          <w:tcPr>
            <w:tcW w:w="3444" w:type="dxa"/>
            <w:tcMar>
              <w:top w:w="57" w:type="dxa"/>
              <w:bottom w:w="57" w:type="dxa"/>
            </w:tcMar>
          </w:tcPr>
          <w:p w14:paraId="44471146" w14:textId="77777777" w:rsidR="00382229" w:rsidRPr="008E18DD" w:rsidRDefault="00382229" w:rsidP="000B60E5">
            <w:pPr>
              <w:pStyle w:val="TableText"/>
              <w:rPr>
                <w:rFonts w:asciiTheme="minorHAnsi" w:eastAsia="平成明朝" w:hAnsiTheme="minorHAnsi" w:cstheme="minorHAnsi"/>
                <w:lang w:eastAsia="ja-JP"/>
              </w:rPr>
            </w:pPr>
            <w:proofErr w:type="spellStart"/>
            <w:r w:rsidRPr="008E18DD">
              <w:rPr>
                <w:rFonts w:asciiTheme="minorHAnsi" w:hAnsiTheme="minorHAnsi" w:cstheme="minorHAnsi"/>
              </w:rPr>
              <w:t>kan</w:t>
            </w:r>
            <w:proofErr w:type="spellEnd"/>
            <w:r w:rsidRPr="008E18DD">
              <w:rPr>
                <w:rFonts w:asciiTheme="minorHAnsi" w:hAnsiTheme="minorHAnsi" w:cstheme="minorHAnsi"/>
              </w:rPr>
              <w:t>/-in, me-/ng-</w:t>
            </w:r>
          </w:p>
        </w:tc>
      </w:tr>
      <w:tr w:rsidR="00382229" w:rsidRPr="008E18DD" w14:paraId="6F9F2AB8" w14:textId="77777777" w:rsidTr="00A701BD">
        <w:trPr>
          <w:cantSplit/>
          <w:jc w:val="center"/>
        </w:trPr>
        <w:tc>
          <w:tcPr>
            <w:tcW w:w="2409" w:type="dxa"/>
            <w:tcMar>
              <w:top w:w="57" w:type="dxa"/>
              <w:bottom w:w="57" w:type="dxa"/>
            </w:tcMar>
          </w:tcPr>
          <w:p w14:paraId="2B92FFB7"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Comparatives</w:t>
            </w:r>
          </w:p>
          <w:p w14:paraId="4168D4A4" w14:textId="77777777" w:rsidR="00382229" w:rsidRPr="008E18DD" w:rsidRDefault="00382229" w:rsidP="000B60E5">
            <w:pPr>
              <w:pStyle w:val="Tabletextbold"/>
              <w:spacing w:before="40" w:after="40"/>
              <w:rPr>
                <w:rFonts w:asciiTheme="minorHAnsi" w:eastAsia="MS Mincho" w:hAnsiTheme="minorHAnsi" w:cstheme="minorHAnsi"/>
              </w:rPr>
            </w:pPr>
          </w:p>
          <w:p w14:paraId="6DB26427" w14:textId="77777777" w:rsidR="00382229" w:rsidRPr="008E18DD" w:rsidRDefault="00382229" w:rsidP="000B60E5">
            <w:pPr>
              <w:pStyle w:val="Tabletextbold"/>
              <w:spacing w:before="40" w:after="40"/>
              <w:rPr>
                <w:rFonts w:asciiTheme="minorHAnsi" w:eastAsia="MS Mincho" w:hAnsiTheme="minorHAnsi" w:cstheme="minorHAnsi"/>
              </w:rPr>
            </w:pPr>
          </w:p>
          <w:p w14:paraId="6FB91E6E" w14:textId="77777777" w:rsidR="00382229" w:rsidRPr="008E18DD" w:rsidRDefault="00382229" w:rsidP="000B60E5">
            <w:pPr>
              <w:pStyle w:val="Tabletextbold"/>
              <w:spacing w:before="40" w:after="40"/>
              <w:rPr>
                <w:rFonts w:asciiTheme="minorHAnsi" w:eastAsia="MS Mincho" w:hAnsiTheme="minorHAnsi" w:cstheme="minorHAnsi"/>
              </w:rPr>
            </w:pPr>
          </w:p>
          <w:p w14:paraId="2BD16251" w14:textId="77777777" w:rsidR="00382229" w:rsidRPr="008E18DD" w:rsidRDefault="00382229" w:rsidP="000B60E5">
            <w:pPr>
              <w:pStyle w:val="Tabletextbold"/>
              <w:spacing w:before="40" w:after="40"/>
              <w:rPr>
                <w:rFonts w:asciiTheme="minorHAnsi" w:eastAsia="MS Mincho" w:hAnsiTheme="minorHAnsi" w:cstheme="minorHAnsi"/>
              </w:rPr>
            </w:pPr>
          </w:p>
          <w:p w14:paraId="1AB576C0"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Conditional</w:t>
            </w:r>
          </w:p>
        </w:tc>
        <w:tc>
          <w:tcPr>
            <w:tcW w:w="3219" w:type="dxa"/>
            <w:tcMar>
              <w:top w:w="57" w:type="dxa"/>
              <w:bottom w:w="57" w:type="dxa"/>
            </w:tcMar>
          </w:tcPr>
          <w:p w14:paraId="3E995581"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comparative phrases</w:t>
            </w:r>
          </w:p>
        </w:tc>
        <w:tc>
          <w:tcPr>
            <w:tcW w:w="3444" w:type="dxa"/>
            <w:tcMar>
              <w:top w:w="57" w:type="dxa"/>
              <w:bottom w:w="57" w:type="dxa"/>
            </w:tcMar>
          </w:tcPr>
          <w:p w14:paraId="1B7200B8"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lebih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kurang</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kalau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dibandingkan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dengan</w:t>
            </w:r>
            <w:proofErr w:type="spellEnd"/>
          </w:p>
          <w:p w14:paraId="7F9257ED"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dapat</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dianggap</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lebih</w:t>
            </w:r>
            <w:proofErr w:type="spellEnd"/>
            <w:r w:rsidRPr="008E18DD">
              <w:rPr>
                <w:rFonts w:asciiTheme="minorHAnsi" w:hAnsiTheme="minorHAnsi" w:cstheme="minorHAnsi"/>
              </w:rPr>
              <w:t>/</w:t>
            </w:r>
            <w:proofErr w:type="spellStart"/>
            <w:r w:rsidRPr="008E18DD">
              <w:rPr>
                <w:rFonts w:asciiTheme="minorHAnsi" w:hAnsiTheme="minorHAnsi" w:cstheme="minorHAnsi"/>
              </w:rPr>
              <w:t>kurang</w:t>
            </w:r>
            <w:proofErr w:type="spellEnd"/>
          </w:p>
          <w:p w14:paraId="2C440B12"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lebih</w:t>
            </w:r>
            <w:proofErr w:type="spellEnd"/>
            <w:r w:rsidRPr="008E18DD">
              <w:rPr>
                <w:rFonts w:asciiTheme="minorHAnsi" w:hAnsiTheme="minorHAnsi" w:cstheme="minorHAnsi"/>
              </w:rPr>
              <w:t>/</w:t>
            </w:r>
            <w:proofErr w:type="spellStart"/>
            <w:r w:rsidRPr="008E18DD">
              <w:rPr>
                <w:rFonts w:asciiTheme="minorHAnsi" w:hAnsiTheme="minorHAnsi" w:cstheme="minorHAnsi"/>
              </w:rPr>
              <w:t>kurang</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daripada</w:t>
            </w:r>
            <w:proofErr w:type="spellEnd"/>
          </w:p>
          <w:p w14:paraId="496981A3" w14:textId="77777777" w:rsidR="00382229" w:rsidRPr="008E18DD" w:rsidRDefault="00382229" w:rsidP="000B60E5">
            <w:pPr>
              <w:pStyle w:val="TableText"/>
              <w:rPr>
                <w:rFonts w:asciiTheme="minorHAnsi" w:eastAsia="平成明朝" w:hAnsiTheme="minorHAnsi" w:cstheme="minorHAnsi"/>
                <w:lang w:eastAsia="ja-JP"/>
              </w:rPr>
            </w:pPr>
            <w:proofErr w:type="spellStart"/>
            <w:r w:rsidRPr="008E18DD">
              <w:rPr>
                <w:rFonts w:asciiTheme="minorHAnsi" w:hAnsiTheme="minorHAnsi" w:cstheme="minorHAnsi"/>
              </w:rPr>
              <w:t>seandainya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kalau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jika</w:t>
            </w:r>
            <w:proofErr w:type="spellEnd"/>
          </w:p>
        </w:tc>
      </w:tr>
      <w:tr w:rsidR="00382229" w:rsidRPr="008E18DD" w14:paraId="76587258" w14:textId="77777777" w:rsidTr="00A701BD">
        <w:trPr>
          <w:cantSplit/>
          <w:jc w:val="center"/>
        </w:trPr>
        <w:tc>
          <w:tcPr>
            <w:tcW w:w="2409" w:type="dxa"/>
            <w:tcBorders>
              <w:bottom w:val="nil"/>
            </w:tcBorders>
            <w:tcMar>
              <w:top w:w="57" w:type="dxa"/>
              <w:bottom w:w="57" w:type="dxa"/>
            </w:tcMar>
          </w:tcPr>
          <w:p w14:paraId="4836D33F"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Conjunctions</w:t>
            </w:r>
          </w:p>
          <w:p w14:paraId="7A530235" w14:textId="77777777" w:rsidR="00382229" w:rsidRPr="008E18DD" w:rsidRDefault="00382229" w:rsidP="000B60E5">
            <w:pPr>
              <w:pStyle w:val="Tabletextbold"/>
              <w:spacing w:before="40" w:after="40"/>
              <w:rPr>
                <w:rFonts w:asciiTheme="minorHAnsi" w:eastAsia="MS Mincho" w:hAnsiTheme="minorHAnsi" w:cstheme="minorHAnsi"/>
              </w:rPr>
            </w:pPr>
          </w:p>
          <w:p w14:paraId="5DB3AA02"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Cultural expressions</w:t>
            </w:r>
          </w:p>
        </w:tc>
        <w:tc>
          <w:tcPr>
            <w:tcW w:w="3219" w:type="dxa"/>
            <w:tcBorders>
              <w:bottom w:val="nil"/>
            </w:tcBorders>
            <w:tcMar>
              <w:top w:w="57" w:type="dxa"/>
              <w:bottom w:w="57" w:type="dxa"/>
            </w:tcMar>
          </w:tcPr>
          <w:p w14:paraId="508DF095"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linking phrases, devices cause and effect</w:t>
            </w:r>
          </w:p>
          <w:p w14:paraId="70536682"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various forms of ‘when’</w:t>
            </w:r>
          </w:p>
        </w:tc>
        <w:tc>
          <w:tcPr>
            <w:tcW w:w="3444" w:type="dxa"/>
            <w:tcBorders>
              <w:bottom w:val="nil"/>
            </w:tcBorders>
            <w:tcMar>
              <w:top w:w="57" w:type="dxa"/>
              <w:bottom w:w="57" w:type="dxa"/>
            </w:tcMar>
          </w:tcPr>
          <w:p w14:paraId="4A907606"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 xml:space="preserve">dan, </w:t>
            </w:r>
            <w:proofErr w:type="spellStart"/>
            <w:r w:rsidRPr="008E18DD">
              <w:rPr>
                <w:rFonts w:asciiTheme="minorHAnsi" w:hAnsiTheme="minorHAnsi" w:cstheme="minorHAnsi"/>
              </w:rPr>
              <w:t>tetapi</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karena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lalu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kemudian</w:t>
            </w:r>
            <w:proofErr w:type="spellEnd"/>
          </w:p>
          <w:p w14:paraId="230C9421" w14:textId="77777777" w:rsidR="00382229" w:rsidRPr="008E18DD" w:rsidRDefault="00382229" w:rsidP="000B60E5">
            <w:pPr>
              <w:pStyle w:val="TableText"/>
              <w:rPr>
                <w:rFonts w:asciiTheme="minorHAnsi" w:eastAsia="平成明朝" w:hAnsiTheme="minorHAnsi" w:cstheme="minorHAnsi"/>
              </w:rPr>
            </w:pPr>
          </w:p>
          <w:p w14:paraId="349B888F" w14:textId="6F89B2BB" w:rsidR="00382229" w:rsidRPr="008E18DD" w:rsidRDefault="00382229" w:rsidP="000B60E5">
            <w:pPr>
              <w:pStyle w:val="TableText"/>
              <w:rPr>
                <w:rFonts w:asciiTheme="minorHAnsi" w:eastAsia="平成明朝" w:hAnsiTheme="minorHAnsi" w:cstheme="minorHAnsi"/>
              </w:rPr>
            </w:pPr>
            <w:proofErr w:type="spellStart"/>
            <w:r w:rsidRPr="008E18DD">
              <w:rPr>
                <w:rFonts w:asciiTheme="minorHAnsi" w:eastAsia="平成明朝" w:hAnsiTheme="minorHAnsi" w:cstheme="minorHAnsi"/>
              </w:rPr>
              <w:t>ketika,sewaktu</w:t>
            </w:r>
            <w:proofErr w:type="spellEnd"/>
            <w:r w:rsidRPr="008E18DD">
              <w:rPr>
                <w:rFonts w:asciiTheme="minorHAnsi" w:eastAsia="平成明朝" w:hAnsiTheme="minorHAnsi" w:cstheme="minorHAnsi"/>
              </w:rPr>
              <w:t xml:space="preserve">, </w:t>
            </w:r>
            <w:proofErr w:type="spellStart"/>
            <w:r w:rsidRPr="008E18DD">
              <w:rPr>
                <w:rFonts w:asciiTheme="minorHAnsi" w:eastAsia="平成明朝" w:hAnsiTheme="minorHAnsi" w:cstheme="minorHAnsi"/>
              </w:rPr>
              <w:t>kala</w:t>
            </w:r>
            <w:r w:rsidR="00596151" w:rsidRPr="008E18DD">
              <w:rPr>
                <w:rFonts w:asciiTheme="minorHAnsi" w:eastAsiaTheme="minorEastAsia" w:hAnsiTheme="minorHAnsi" w:cstheme="minorHAnsi"/>
                <w:lang w:eastAsia="ja-JP"/>
              </w:rPr>
              <w:t>u</w:t>
            </w:r>
            <w:r w:rsidRPr="008E18DD">
              <w:rPr>
                <w:rFonts w:asciiTheme="minorHAnsi" w:eastAsia="平成明朝" w:hAnsiTheme="minorHAnsi" w:cstheme="minorHAnsi"/>
              </w:rPr>
              <w:t>,waktu</w:t>
            </w:r>
            <w:proofErr w:type="spellEnd"/>
          </w:p>
          <w:p w14:paraId="4DD2B63B"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insya</w:t>
            </w:r>
            <w:proofErr w:type="spellEnd"/>
            <w:r w:rsidRPr="008E18DD">
              <w:rPr>
                <w:rFonts w:asciiTheme="minorHAnsi" w:hAnsiTheme="minorHAnsi" w:cstheme="minorHAnsi"/>
              </w:rPr>
              <w:t xml:space="preserve"> Allah</w:t>
            </w:r>
          </w:p>
          <w:p w14:paraId="27A5DEEF"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assalamualaikum</w:t>
            </w:r>
            <w:proofErr w:type="spellEnd"/>
          </w:p>
          <w:p w14:paraId="6BC16BFB" w14:textId="1F66D389" w:rsidR="00382229" w:rsidRPr="008E18DD" w:rsidRDefault="00382229" w:rsidP="000B60E5">
            <w:pPr>
              <w:pStyle w:val="TableText"/>
              <w:rPr>
                <w:rFonts w:asciiTheme="minorHAnsi" w:eastAsia="平成明朝" w:hAnsiTheme="minorHAnsi" w:cstheme="minorHAnsi"/>
              </w:rPr>
            </w:pPr>
            <w:proofErr w:type="spellStart"/>
            <w:r w:rsidRPr="008E18DD">
              <w:rPr>
                <w:rFonts w:asciiTheme="minorHAnsi" w:hAnsiTheme="minorHAnsi" w:cstheme="minorHAnsi"/>
              </w:rPr>
              <w:t>salam</w:t>
            </w:r>
            <w:proofErr w:type="spellEnd"/>
          </w:p>
        </w:tc>
      </w:tr>
      <w:tr w:rsidR="00382229" w:rsidRPr="002F41CE" w14:paraId="700083A3" w14:textId="77777777" w:rsidTr="00A701BD">
        <w:trPr>
          <w:cantSplit/>
          <w:jc w:val="center"/>
        </w:trPr>
        <w:tc>
          <w:tcPr>
            <w:tcW w:w="2409" w:type="dxa"/>
            <w:tcBorders>
              <w:top w:val="nil"/>
              <w:bottom w:val="single" w:sz="4" w:space="0" w:color="auto"/>
            </w:tcBorders>
            <w:tcMar>
              <w:top w:w="57" w:type="dxa"/>
              <w:bottom w:w="57" w:type="dxa"/>
            </w:tcMar>
          </w:tcPr>
          <w:p w14:paraId="3A27850B"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lastRenderedPageBreak/>
              <w:t>Imperatives</w:t>
            </w:r>
          </w:p>
          <w:p w14:paraId="1927C034" w14:textId="77777777" w:rsidR="00382229" w:rsidRPr="008E18DD" w:rsidRDefault="00382229" w:rsidP="000B60E5">
            <w:pPr>
              <w:pStyle w:val="Tabletextbold"/>
              <w:spacing w:before="40" w:after="40"/>
              <w:rPr>
                <w:rFonts w:asciiTheme="minorHAnsi" w:eastAsia="MS Mincho" w:hAnsiTheme="minorHAnsi" w:cstheme="minorHAnsi"/>
              </w:rPr>
            </w:pPr>
          </w:p>
          <w:p w14:paraId="25055020"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Indefinite pronouns</w:t>
            </w:r>
          </w:p>
        </w:tc>
        <w:tc>
          <w:tcPr>
            <w:tcW w:w="3219" w:type="dxa"/>
            <w:tcBorders>
              <w:top w:val="nil"/>
              <w:bottom w:val="single" w:sz="4" w:space="0" w:color="auto"/>
            </w:tcBorders>
            <w:tcMar>
              <w:top w:w="57" w:type="dxa"/>
              <w:bottom w:w="57" w:type="dxa"/>
            </w:tcMar>
          </w:tcPr>
          <w:p w14:paraId="57DFAF2B"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commands, recommendations, requests</w:t>
            </w:r>
          </w:p>
          <w:p w14:paraId="3B4FF2C4"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anything,</w:t>
            </w:r>
          </w:p>
          <w:p w14:paraId="0521237F"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anyone,</w:t>
            </w:r>
          </w:p>
          <w:p w14:paraId="635B6DE4"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anywhere,</w:t>
            </w:r>
          </w:p>
          <w:p w14:paraId="4593AADB"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anytime</w:t>
            </w:r>
          </w:p>
        </w:tc>
        <w:tc>
          <w:tcPr>
            <w:tcW w:w="3444" w:type="dxa"/>
            <w:tcBorders>
              <w:top w:val="nil"/>
              <w:bottom w:val="single" w:sz="4" w:space="0" w:color="auto"/>
            </w:tcBorders>
            <w:tcMar>
              <w:top w:w="57" w:type="dxa"/>
              <w:bottom w:w="57" w:type="dxa"/>
            </w:tcMar>
          </w:tcPr>
          <w:p w14:paraId="4D0E6408" w14:textId="77777777" w:rsidR="00382229" w:rsidRPr="008E18DD" w:rsidRDefault="00382229" w:rsidP="000B60E5">
            <w:pPr>
              <w:pStyle w:val="TableText"/>
              <w:rPr>
                <w:rFonts w:asciiTheme="minorHAnsi" w:hAnsiTheme="minorHAnsi" w:cstheme="minorHAnsi"/>
                <w:lang w:val="it-IT"/>
              </w:rPr>
            </w:pPr>
          </w:p>
          <w:p w14:paraId="3C2063E5" w14:textId="77777777" w:rsidR="00382229" w:rsidRPr="008E18DD" w:rsidRDefault="00382229" w:rsidP="000B60E5">
            <w:pPr>
              <w:pStyle w:val="TableText"/>
              <w:rPr>
                <w:rFonts w:asciiTheme="minorHAnsi" w:hAnsiTheme="minorHAnsi" w:cstheme="minorHAnsi"/>
                <w:lang w:val="it-IT"/>
              </w:rPr>
            </w:pPr>
          </w:p>
          <w:p w14:paraId="41A50BA1" w14:textId="77777777" w:rsidR="00382229" w:rsidRPr="008E18DD" w:rsidRDefault="00382229" w:rsidP="000B60E5">
            <w:pPr>
              <w:pStyle w:val="TableText"/>
              <w:rPr>
                <w:rFonts w:asciiTheme="minorHAnsi" w:hAnsiTheme="minorHAnsi" w:cstheme="minorHAnsi"/>
                <w:lang w:val="it-IT"/>
              </w:rPr>
            </w:pPr>
            <w:r w:rsidRPr="008E18DD">
              <w:rPr>
                <w:rFonts w:asciiTheme="minorHAnsi" w:hAnsiTheme="minorHAnsi" w:cstheme="minorHAnsi"/>
                <w:lang w:val="it-IT"/>
              </w:rPr>
              <w:t>apa saja / apa-apa / apapun</w:t>
            </w:r>
          </w:p>
          <w:p w14:paraId="73BBE53E" w14:textId="77777777" w:rsidR="00382229" w:rsidRPr="008E18DD" w:rsidRDefault="00382229" w:rsidP="000B60E5">
            <w:pPr>
              <w:pStyle w:val="TableText"/>
              <w:rPr>
                <w:rFonts w:asciiTheme="minorHAnsi" w:hAnsiTheme="minorHAnsi" w:cstheme="minorHAnsi"/>
                <w:lang w:val="it-IT"/>
              </w:rPr>
            </w:pPr>
            <w:r w:rsidRPr="008E18DD">
              <w:rPr>
                <w:rFonts w:asciiTheme="minorHAnsi" w:hAnsiTheme="minorHAnsi" w:cstheme="minorHAnsi"/>
                <w:lang w:val="it-IT"/>
              </w:rPr>
              <w:t>siapa-siapa/siapa pun, siapa saja</w:t>
            </w:r>
          </w:p>
          <w:p w14:paraId="0A567FDA" w14:textId="77777777" w:rsidR="00382229" w:rsidRPr="008E18DD" w:rsidRDefault="00382229" w:rsidP="000B60E5">
            <w:pPr>
              <w:pStyle w:val="TableText"/>
              <w:rPr>
                <w:rFonts w:asciiTheme="minorHAnsi" w:hAnsiTheme="minorHAnsi" w:cstheme="minorHAnsi"/>
                <w:lang w:val="it-IT"/>
              </w:rPr>
            </w:pPr>
            <w:r w:rsidRPr="008E18DD">
              <w:rPr>
                <w:rFonts w:asciiTheme="minorHAnsi" w:hAnsiTheme="minorHAnsi" w:cstheme="minorHAnsi"/>
                <w:lang w:val="it-IT"/>
              </w:rPr>
              <w:t>di mana saja</w:t>
            </w:r>
          </w:p>
          <w:p w14:paraId="33737948" w14:textId="77777777" w:rsidR="00382229" w:rsidRPr="008E18DD" w:rsidRDefault="00382229" w:rsidP="000B60E5">
            <w:pPr>
              <w:pStyle w:val="TableText"/>
              <w:rPr>
                <w:rFonts w:asciiTheme="minorHAnsi" w:hAnsiTheme="minorHAnsi" w:cstheme="minorHAnsi"/>
                <w:lang w:val="it-IT"/>
              </w:rPr>
            </w:pPr>
            <w:r w:rsidRPr="008E18DD">
              <w:rPr>
                <w:rFonts w:asciiTheme="minorHAnsi" w:hAnsiTheme="minorHAnsi" w:cstheme="minorHAnsi"/>
                <w:lang w:val="it-IT"/>
              </w:rPr>
              <w:t>kapan saja</w:t>
            </w:r>
          </w:p>
        </w:tc>
      </w:tr>
      <w:tr w:rsidR="00382229" w:rsidRPr="008E18DD" w14:paraId="62F6759B" w14:textId="77777777" w:rsidTr="00A701BD">
        <w:trPr>
          <w:cantSplit/>
          <w:trHeight w:val="73"/>
          <w:jc w:val="center"/>
        </w:trPr>
        <w:tc>
          <w:tcPr>
            <w:tcW w:w="2409" w:type="dxa"/>
            <w:tcBorders>
              <w:top w:val="single" w:sz="4" w:space="0" w:color="auto"/>
            </w:tcBorders>
            <w:tcMar>
              <w:top w:w="57" w:type="dxa"/>
              <w:bottom w:w="57" w:type="dxa"/>
            </w:tcMar>
          </w:tcPr>
          <w:p w14:paraId="5EC7052A"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Interjections</w:t>
            </w:r>
          </w:p>
        </w:tc>
        <w:tc>
          <w:tcPr>
            <w:tcW w:w="3219" w:type="dxa"/>
            <w:tcBorders>
              <w:top w:val="single" w:sz="4" w:space="0" w:color="auto"/>
            </w:tcBorders>
            <w:tcMar>
              <w:top w:w="57" w:type="dxa"/>
              <w:bottom w:w="57" w:type="dxa"/>
            </w:tcMar>
          </w:tcPr>
          <w:p w14:paraId="141E0D54"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exclamations</w:t>
            </w:r>
          </w:p>
        </w:tc>
        <w:tc>
          <w:tcPr>
            <w:tcW w:w="3444" w:type="dxa"/>
            <w:tcBorders>
              <w:top w:val="single" w:sz="4" w:space="0" w:color="auto"/>
            </w:tcBorders>
            <w:tcMar>
              <w:top w:w="57" w:type="dxa"/>
              <w:bottom w:w="57" w:type="dxa"/>
            </w:tcMar>
          </w:tcPr>
          <w:p w14:paraId="5FF206A9"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wah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aduh</w:t>
            </w:r>
            <w:proofErr w:type="spellEnd"/>
          </w:p>
        </w:tc>
      </w:tr>
      <w:tr w:rsidR="00382229" w:rsidRPr="008E18DD" w14:paraId="4CD21091" w14:textId="77777777" w:rsidTr="00A701BD">
        <w:trPr>
          <w:cantSplit/>
          <w:jc w:val="center"/>
        </w:trPr>
        <w:tc>
          <w:tcPr>
            <w:tcW w:w="2409" w:type="dxa"/>
            <w:tcMar>
              <w:top w:w="57" w:type="dxa"/>
              <w:bottom w:w="57" w:type="dxa"/>
            </w:tcMar>
          </w:tcPr>
          <w:p w14:paraId="240AB0F3"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Nouns</w:t>
            </w:r>
          </w:p>
        </w:tc>
        <w:tc>
          <w:tcPr>
            <w:tcW w:w="3219" w:type="dxa"/>
            <w:tcMar>
              <w:top w:w="57" w:type="dxa"/>
              <w:bottom w:w="57" w:type="dxa"/>
            </w:tcMar>
          </w:tcPr>
          <w:p w14:paraId="4933147F"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-an</w:t>
            </w:r>
          </w:p>
        </w:tc>
        <w:tc>
          <w:tcPr>
            <w:tcW w:w="3444" w:type="dxa"/>
            <w:tcMar>
              <w:top w:w="57" w:type="dxa"/>
              <w:bottom w:w="57" w:type="dxa"/>
            </w:tcMar>
          </w:tcPr>
          <w:p w14:paraId="47A62B25"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minuman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makanan</w:t>
            </w:r>
            <w:proofErr w:type="spellEnd"/>
          </w:p>
        </w:tc>
      </w:tr>
      <w:tr w:rsidR="00382229" w:rsidRPr="008E18DD" w14:paraId="038CBE00" w14:textId="77777777" w:rsidTr="00A701BD">
        <w:trPr>
          <w:cantSplit/>
          <w:jc w:val="center"/>
        </w:trPr>
        <w:tc>
          <w:tcPr>
            <w:tcW w:w="2409" w:type="dxa"/>
            <w:tcMar>
              <w:top w:w="57" w:type="dxa"/>
              <w:bottom w:w="57" w:type="dxa"/>
            </w:tcMar>
            <w:vAlign w:val="center"/>
          </w:tcPr>
          <w:p w14:paraId="31D27A9F" w14:textId="77777777" w:rsidR="00382229" w:rsidRPr="008E18DD" w:rsidRDefault="00382229" w:rsidP="000B60E5">
            <w:pPr>
              <w:pStyle w:val="Tabletextbold"/>
              <w:spacing w:before="40" w:after="40"/>
              <w:ind w:left="0"/>
              <w:rPr>
                <w:rFonts w:asciiTheme="minorHAnsi" w:eastAsia="MS Mincho" w:hAnsiTheme="minorHAnsi" w:cstheme="minorHAnsi"/>
              </w:rPr>
            </w:pPr>
          </w:p>
        </w:tc>
        <w:tc>
          <w:tcPr>
            <w:tcW w:w="3219" w:type="dxa"/>
            <w:tcMar>
              <w:top w:w="57" w:type="dxa"/>
              <w:bottom w:w="57" w:type="dxa"/>
            </w:tcMar>
          </w:tcPr>
          <w:p w14:paraId="72B6E779"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w:t>
            </w:r>
            <w:proofErr w:type="spellStart"/>
            <w:r w:rsidRPr="008E18DD">
              <w:rPr>
                <w:rFonts w:asciiTheme="minorHAnsi" w:hAnsiTheme="minorHAnsi" w:cstheme="minorHAnsi"/>
              </w:rPr>
              <w:t>asi</w:t>
            </w:r>
            <w:proofErr w:type="spellEnd"/>
          </w:p>
        </w:tc>
        <w:tc>
          <w:tcPr>
            <w:tcW w:w="3444" w:type="dxa"/>
            <w:tcMar>
              <w:top w:w="57" w:type="dxa"/>
              <w:bottom w:w="57" w:type="dxa"/>
            </w:tcMar>
          </w:tcPr>
          <w:p w14:paraId="6DDAF242"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informasi</w:t>
            </w:r>
            <w:proofErr w:type="spellEnd"/>
          </w:p>
        </w:tc>
      </w:tr>
      <w:tr w:rsidR="00382229" w:rsidRPr="008E18DD" w14:paraId="6246F702" w14:textId="77777777" w:rsidTr="00A701BD">
        <w:trPr>
          <w:cantSplit/>
          <w:jc w:val="center"/>
        </w:trPr>
        <w:tc>
          <w:tcPr>
            <w:tcW w:w="2409" w:type="dxa"/>
            <w:tcMar>
              <w:top w:w="57" w:type="dxa"/>
              <w:bottom w:w="57" w:type="dxa"/>
            </w:tcMar>
            <w:vAlign w:val="center"/>
          </w:tcPr>
          <w:p w14:paraId="4961A864" w14:textId="77777777" w:rsidR="00382229" w:rsidRPr="008E18DD" w:rsidRDefault="00382229" w:rsidP="000B60E5">
            <w:pPr>
              <w:pStyle w:val="Tabletextbold"/>
              <w:spacing w:before="40" w:after="40"/>
              <w:rPr>
                <w:rFonts w:asciiTheme="minorHAnsi" w:eastAsia="MS Mincho" w:hAnsiTheme="minorHAnsi" w:cstheme="minorHAnsi"/>
              </w:rPr>
            </w:pPr>
          </w:p>
        </w:tc>
        <w:tc>
          <w:tcPr>
            <w:tcW w:w="3219" w:type="dxa"/>
            <w:tcMar>
              <w:top w:w="57" w:type="dxa"/>
              <w:bottom w:w="57" w:type="dxa"/>
            </w:tcMar>
          </w:tcPr>
          <w:p w14:paraId="4285EC7B"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w:t>
            </w:r>
            <w:proofErr w:type="spellStart"/>
            <w:r w:rsidRPr="008E18DD">
              <w:rPr>
                <w:rFonts w:asciiTheme="minorHAnsi" w:hAnsiTheme="minorHAnsi" w:cstheme="minorHAnsi"/>
              </w:rPr>
              <w:t>isi</w:t>
            </w:r>
            <w:proofErr w:type="spellEnd"/>
          </w:p>
          <w:p w14:paraId="26CDF098"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pe-an</w:t>
            </w:r>
          </w:p>
          <w:p w14:paraId="4593BCC1"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ke</w:t>
            </w:r>
            <w:proofErr w:type="spellEnd"/>
            <w:r w:rsidRPr="008E18DD">
              <w:rPr>
                <w:rFonts w:asciiTheme="minorHAnsi" w:hAnsiTheme="minorHAnsi" w:cstheme="minorHAnsi"/>
              </w:rPr>
              <w:t>-an</w:t>
            </w:r>
          </w:p>
          <w:p w14:paraId="4FBD012B" w14:textId="77777777" w:rsidR="00382229" w:rsidRPr="008E18DD" w:rsidRDefault="00382229" w:rsidP="000B60E5">
            <w:pPr>
              <w:pStyle w:val="TableText"/>
              <w:rPr>
                <w:rFonts w:asciiTheme="minorHAnsi" w:hAnsiTheme="minorHAnsi" w:cstheme="minorHAnsi"/>
              </w:rPr>
            </w:pPr>
          </w:p>
          <w:p w14:paraId="20E2AC49"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pe-an nouns</w:t>
            </w:r>
          </w:p>
          <w:p w14:paraId="32F821F2" w14:textId="77777777" w:rsidR="00382229" w:rsidRPr="008E18DD" w:rsidRDefault="00382229" w:rsidP="000B60E5">
            <w:pPr>
              <w:pStyle w:val="TableText"/>
              <w:rPr>
                <w:rFonts w:asciiTheme="minorHAnsi" w:hAnsiTheme="minorHAnsi" w:cstheme="minorHAnsi"/>
              </w:rPr>
            </w:pPr>
          </w:p>
          <w:p w14:paraId="743B07F1"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per-an nouns</w:t>
            </w:r>
          </w:p>
          <w:p w14:paraId="17ACB040"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pe-</w:t>
            </w:r>
          </w:p>
          <w:p w14:paraId="56F238ED" w14:textId="77777777" w:rsidR="00382229" w:rsidRPr="008E18DD" w:rsidRDefault="00382229" w:rsidP="000B60E5">
            <w:pPr>
              <w:pStyle w:val="TableText"/>
              <w:rPr>
                <w:rFonts w:asciiTheme="minorHAnsi" w:hAnsiTheme="minorHAnsi" w:cstheme="minorHAnsi"/>
              </w:rPr>
            </w:pPr>
          </w:p>
          <w:p w14:paraId="257EC659"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-wan</w:t>
            </w:r>
          </w:p>
          <w:p w14:paraId="0B8C0D8A"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wati</w:t>
            </w:r>
            <w:proofErr w:type="spellEnd"/>
          </w:p>
          <w:p w14:paraId="16F02C5F" w14:textId="77777777" w:rsidR="00382229" w:rsidRPr="008E18DD" w:rsidRDefault="00382229" w:rsidP="000B60E5">
            <w:pPr>
              <w:pStyle w:val="TableText"/>
              <w:rPr>
                <w:rFonts w:asciiTheme="minorHAnsi" w:hAnsiTheme="minorHAnsi" w:cstheme="minorHAnsi"/>
              </w:rPr>
            </w:pPr>
          </w:p>
        </w:tc>
        <w:tc>
          <w:tcPr>
            <w:tcW w:w="3444" w:type="dxa"/>
            <w:tcMar>
              <w:top w:w="57" w:type="dxa"/>
              <w:bottom w:w="57" w:type="dxa"/>
            </w:tcMar>
          </w:tcPr>
          <w:p w14:paraId="16E2E5B2"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Sukarelawati</w:t>
            </w:r>
            <w:proofErr w:type="spellEnd"/>
          </w:p>
          <w:p w14:paraId="1992A573"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terbang/</w:t>
            </w:r>
            <w:proofErr w:type="spellStart"/>
            <w:r w:rsidRPr="008E18DD">
              <w:rPr>
                <w:rFonts w:asciiTheme="minorHAnsi" w:hAnsiTheme="minorHAnsi" w:cstheme="minorHAnsi"/>
              </w:rPr>
              <w:t>penerbangan</w:t>
            </w:r>
            <w:proofErr w:type="spellEnd"/>
          </w:p>
          <w:p w14:paraId="29E1E0B4"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ketrampilan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kedoktoran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kepribadian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kelakuan</w:t>
            </w:r>
            <w:proofErr w:type="spellEnd"/>
          </w:p>
          <w:p w14:paraId="59762E82" w14:textId="77777777" w:rsidR="00382229" w:rsidRPr="008E18DD" w:rsidRDefault="00382229" w:rsidP="000B60E5">
            <w:pPr>
              <w:pStyle w:val="TableText"/>
              <w:rPr>
                <w:rFonts w:asciiTheme="minorHAnsi" w:hAnsiTheme="minorHAnsi" w:cstheme="minorHAnsi"/>
                <w:lang w:val="it-IT"/>
              </w:rPr>
            </w:pPr>
            <w:r w:rsidRPr="008E18DD">
              <w:rPr>
                <w:rFonts w:asciiTheme="minorHAnsi" w:hAnsiTheme="minorHAnsi" w:cstheme="minorHAnsi"/>
                <w:lang w:val="it-IT"/>
              </w:rPr>
              <w:t>pendidikan, penginapan, penjualan, pengobatan</w:t>
            </w:r>
          </w:p>
          <w:p w14:paraId="25E31841" w14:textId="77777777" w:rsidR="00382229" w:rsidRPr="008E18DD" w:rsidRDefault="00382229" w:rsidP="000B60E5">
            <w:pPr>
              <w:pStyle w:val="TableText"/>
              <w:rPr>
                <w:rFonts w:asciiTheme="minorHAnsi" w:hAnsiTheme="minorHAnsi" w:cstheme="minorHAnsi"/>
                <w:lang w:val="it-IT"/>
              </w:rPr>
            </w:pPr>
            <w:r w:rsidRPr="008E18DD">
              <w:rPr>
                <w:rFonts w:asciiTheme="minorHAnsi" w:hAnsiTheme="minorHAnsi" w:cstheme="minorHAnsi"/>
                <w:lang w:val="it-IT"/>
              </w:rPr>
              <w:t>perbedaan, persamaan</w:t>
            </w:r>
          </w:p>
          <w:p w14:paraId="14264617" w14:textId="77777777" w:rsidR="00382229" w:rsidRPr="008E18DD" w:rsidRDefault="00382229" w:rsidP="000B60E5">
            <w:pPr>
              <w:pStyle w:val="TableText"/>
              <w:rPr>
                <w:rFonts w:asciiTheme="minorHAnsi" w:hAnsiTheme="minorHAnsi" w:cstheme="minorHAnsi"/>
                <w:lang w:val="it-IT"/>
              </w:rPr>
            </w:pPr>
          </w:p>
          <w:p w14:paraId="1B5B96FB"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pembantu</w:t>
            </w:r>
            <w:proofErr w:type="spellEnd"/>
          </w:p>
          <w:p w14:paraId="23BBDE9F" w14:textId="77777777" w:rsidR="00382229" w:rsidRPr="008E18DD" w:rsidRDefault="00382229" w:rsidP="000B60E5">
            <w:pPr>
              <w:pStyle w:val="TableText"/>
              <w:rPr>
                <w:rFonts w:asciiTheme="minorHAnsi" w:hAnsiTheme="minorHAnsi" w:cstheme="minorHAnsi"/>
              </w:rPr>
            </w:pPr>
          </w:p>
          <w:p w14:paraId="79583F84" w14:textId="6A2BADA4"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wartawan</w:t>
            </w:r>
            <w:proofErr w:type="spellEnd"/>
          </w:p>
          <w:p w14:paraId="4989AF47" w14:textId="77777777" w:rsidR="00382229" w:rsidRPr="008E18DD" w:rsidRDefault="00382229" w:rsidP="000B60E5">
            <w:pPr>
              <w:pStyle w:val="TableText"/>
              <w:rPr>
                <w:rFonts w:asciiTheme="minorHAnsi" w:hAnsiTheme="minorHAnsi" w:cstheme="minorHAnsi"/>
              </w:rPr>
            </w:pPr>
          </w:p>
          <w:p w14:paraId="4216083D"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sukarelawati</w:t>
            </w:r>
            <w:proofErr w:type="spellEnd"/>
          </w:p>
        </w:tc>
      </w:tr>
      <w:tr w:rsidR="00382229" w:rsidRPr="008E18DD" w14:paraId="035F0D77" w14:textId="77777777" w:rsidTr="00A701BD">
        <w:trPr>
          <w:cantSplit/>
          <w:trHeight w:val="521"/>
          <w:jc w:val="center"/>
        </w:trPr>
        <w:tc>
          <w:tcPr>
            <w:tcW w:w="2409" w:type="dxa"/>
            <w:tcBorders>
              <w:bottom w:val="single" w:sz="4" w:space="0" w:color="auto"/>
            </w:tcBorders>
            <w:tcMar>
              <w:top w:w="57" w:type="dxa"/>
              <w:bottom w:w="57" w:type="dxa"/>
            </w:tcMar>
          </w:tcPr>
          <w:p w14:paraId="577EE250"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Object focus</w:t>
            </w:r>
          </w:p>
        </w:tc>
        <w:tc>
          <w:tcPr>
            <w:tcW w:w="3219" w:type="dxa"/>
            <w:tcBorders>
              <w:bottom w:val="single" w:sz="4" w:space="0" w:color="auto"/>
            </w:tcBorders>
            <w:tcMar>
              <w:top w:w="57" w:type="dxa"/>
              <w:bottom w:w="57" w:type="dxa"/>
            </w:tcMar>
          </w:tcPr>
          <w:p w14:paraId="39BD080E" w14:textId="77777777" w:rsidR="00382229" w:rsidRPr="008E18DD" w:rsidRDefault="00382229" w:rsidP="000B60E5">
            <w:pPr>
              <w:pStyle w:val="TableText"/>
              <w:rPr>
                <w:rFonts w:asciiTheme="minorHAnsi" w:eastAsia="MS Mincho" w:hAnsiTheme="minorHAnsi" w:cstheme="minorHAnsi"/>
              </w:rPr>
            </w:pPr>
            <w:r w:rsidRPr="008E18DD">
              <w:rPr>
                <w:rFonts w:asciiTheme="minorHAnsi" w:hAnsiTheme="minorHAnsi" w:cstheme="minorHAnsi"/>
                <w:i/>
              </w:rPr>
              <w:t>di</w:t>
            </w:r>
            <w:r w:rsidRPr="008E18DD">
              <w:rPr>
                <w:rFonts w:asciiTheme="minorHAnsi" w:hAnsiTheme="minorHAnsi" w:cstheme="minorHAnsi"/>
              </w:rPr>
              <w:t>-verb</w:t>
            </w:r>
          </w:p>
        </w:tc>
        <w:tc>
          <w:tcPr>
            <w:tcW w:w="3444" w:type="dxa"/>
            <w:tcBorders>
              <w:bottom w:val="single" w:sz="4" w:space="0" w:color="auto"/>
            </w:tcBorders>
            <w:tcMar>
              <w:top w:w="57" w:type="dxa"/>
              <w:bottom w:w="57" w:type="dxa"/>
            </w:tcMar>
          </w:tcPr>
          <w:p w14:paraId="23EAD7A1" w14:textId="77777777" w:rsidR="00382229" w:rsidRPr="008E18DD" w:rsidRDefault="00382229" w:rsidP="000B60E5">
            <w:pPr>
              <w:pStyle w:val="TableText"/>
              <w:rPr>
                <w:rFonts w:asciiTheme="minorHAnsi" w:hAnsiTheme="minorHAnsi" w:cstheme="minorHAnsi"/>
              </w:rPr>
            </w:pPr>
          </w:p>
        </w:tc>
      </w:tr>
      <w:tr w:rsidR="00382229" w:rsidRPr="008E18DD" w14:paraId="4611CABB" w14:textId="77777777" w:rsidTr="00A701BD">
        <w:trPr>
          <w:cantSplit/>
          <w:jc w:val="center"/>
        </w:trPr>
        <w:tc>
          <w:tcPr>
            <w:tcW w:w="2409" w:type="dxa"/>
            <w:vMerge w:val="restart"/>
            <w:tcBorders>
              <w:top w:val="single" w:sz="4" w:space="0" w:color="auto"/>
            </w:tcBorders>
            <w:tcMar>
              <w:top w:w="57" w:type="dxa"/>
              <w:bottom w:w="57" w:type="dxa"/>
            </w:tcMar>
          </w:tcPr>
          <w:p w14:paraId="7132FE0E" w14:textId="77777777" w:rsidR="00382229" w:rsidRPr="008E18DD" w:rsidRDefault="00382229" w:rsidP="000B60E5">
            <w:pPr>
              <w:pStyle w:val="Tabletextbold"/>
              <w:spacing w:before="40" w:after="40"/>
              <w:rPr>
                <w:rFonts w:asciiTheme="minorHAnsi" w:hAnsiTheme="minorHAnsi" w:cstheme="minorHAnsi"/>
              </w:rPr>
            </w:pPr>
            <w:r w:rsidRPr="008E18DD">
              <w:rPr>
                <w:rFonts w:asciiTheme="minorHAnsi" w:eastAsia="MS Mincho" w:hAnsiTheme="minorHAnsi" w:cstheme="minorHAnsi"/>
              </w:rPr>
              <w:t>Personal pronouns</w:t>
            </w:r>
          </w:p>
        </w:tc>
        <w:tc>
          <w:tcPr>
            <w:tcW w:w="3219" w:type="dxa"/>
            <w:tcBorders>
              <w:top w:val="single" w:sz="4" w:space="0" w:color="auto"/>
              <w:bottom w:val="nil"/>
            </w:tcBorders>
            <w:tcMar>
              <w:top w:w="57" w:type="dxa"/>
              <w:bottom w:w="57" w:type="dxa"/>
            </w:tcMar>
          </w:tcPr>
          <w:p w14:paraId="4C495972"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1</w:t>
            </w:r>
            <w:r w:rsidRPr="008E18DD">
              <w:rPr>
                <w:rFonts w:asciiTheme="minorHAnsi" w:hAnsiTheme="minorHAnsi" w:cstheme="minorHAnsi"/>
                <w:vertAlign w:val="superscript"/>
              </w:rPr>
              <w:t>st</w:t>
            </w:r>
            <w:r w:rsidRPr="008E18DD">
              <w:rPr>
                <w:rFonts w:asciiTheme="minorHAnsi" w:hAnsiTheme="minorHAnsi" w:cstheme="minorHAnsi"/>
              </w:rPr>
              <w:t xml:space="preserve"> person</w:t>
            </w:r>
          </w:p>
          <w:p w14:paraId="34F935B8"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2</w:t>
            </w:r>
            <w:r w:rsidRPr="008E18DD">
              <w:rPr>
                <w:rFonts w:asciiTheme="minorHAnsi" w:eastAsia="MS Mincho" w:hAnsiTheme="minorHAnsi" w:cstheme="minorHAnsi"/>
                <w:vertAlign w:val="superscript"/>
              </w:rPr>
              <w:t>nd</w:t>
            </w:r>
            <w:r w:rsidRPr="008E18DD">
              <w:rPr>
                <w:rFonts w:asciiTheme="minorHAnsi" w:eastAsia="MS Mincho" w:hAnsiTheme="minorHAnsi" w:cstheme="minorHAnsi"/>
              </w:rPr>
              <w:t xml:space="preserve"> person</w:t>
            </w:r>
          </w:p>
          <w:p w14:paraId="578E9C60"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3</w:t>
            </w:r>
            <w:r w:rsidRPr="008E18DD">
              <w:rPr>
                <w:rFonts w:asciiTheme="minorHAnsi" w:eastAsia="MS Mincho" w:hAnsiTheme="minorHAnsi" w:cstheme="minorHAnsi"/>
                <w:vertAlign w:val="superscript"/>
              </w:rPr>
              <w:t>rd</w:t>
            </w:r>
            <w:r w:rsidRPr="008E18DD">
              <w:rPr>
                <w:rFonts w:asciiTheme="minorHAnsi" w:eastAsia="MS Mincho" w:hAnsiTheme="minorHAnsi" w:cstheme="minorHAnsi"/>
              </w:rPr>
              <w:t xml:space="preserve"> person</w:t>
            </w:r>
          </w:p>
          <w:p w14:paraId="1511E220" w14:textId="77777777" w:rsidR="00382229" w:rsidRPr="008E18DD" w:rsidRDefault="00382229" w:rsidP="000B60E5">
            <w:pPr>
              <w:pStyle w:val="TableText"/>
              <w:rPr>
                <w:rFonts w:asciiTheme="minorHAnsi" w:hAnsiTheme="minorHAnsi" w:cstheme="minorHAnsi"/>
              </w:rPr>
            </w:pPr>
            <w:r w:rsidRPr="008E18DD">
              <w:rPr>
                <w:rFonts w:asciiTheme="minorHAnsi" w:eastAsia="MS Mincho" w:hAnsiTheme="minorHAnsi" w:cstheme="minorHAnsi"/>
              </w:rPr>
              <w:t>Other terms used in the place of pronouns</w:t>
            </w:r>
          </w:p>
        </w:tc>
        <w:tc>
          <w:tcPr>
            <w:tcW w:w="3444" w:type="dxa"/>
            <w:tcBorders>
              <w:top w:val="single" w:sz="4" w:space="0" w:color="auto"/>
              <w:bottom w:val="nil"/>
            </w:tcBorders>
            <w:tcMar>
              <w:top w:w="57" w:type="dxa"/>
              <w:bottom w:w="57" w:type="dxa"/>
            </w:tcMar>
          </w:tcPr>
          <w:p w14:paraId="6A1C9188"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saya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aku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gue</w:t>
            </w:r>
            <w:proofErr w:type="spellEnd"/>
          </w:p>
          <w:p w14:paraId="6507F92D"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 xml:space="preserve">Anda </w:t>
            </w:r>
            <w:proofErr w:type="spellStart"/>
            <w:r w:rsidRPr="008E18DD">
              <w:rPr>
                <w:rFonts w:asciiTheme="minorHAnsi" w:hAnsiTheme="minorHAnsi" w:cstheme="minorHAnsi"/>
              </w:rPr>
              <w:t>kamu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lu</w:t>
            </w:r>
            <w:proofErr w:type="spellEnd"/>
            <w:r w:rsidRPr="008E18DD">
              <w:rPr>
                <w:rFonts w:asciiTheme="minorHAnsi" w:hAnsiTheme="minorHAnsi" w:cstheme="minorHAnsi"/>
              </w:rPr>
              <w:t xml:space="preserve"> </w:t>
            </w:r>
          </w:p>
          <w:p w14:paraId="7DEF2D54"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dia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ia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beliau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mereka</w:t>
            </w:r>
            <w:proofErr w:type="spellEnd"/>
          </w:p>
          <w:p w14:paraId="5BAAE4A1"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 xml:space="preserve">Bapak, Ibu, </w:t>
            </w:r>
            <w:proofErr w:type="spellStart"/>
            <w:r w:rsidRPr="008E18DD">
              <w:rPr>
                <w:rFonts w:asciiTheme="minorHAnsi" w:hAnsiTheme="minorHAnsi" w:cstheme="minorHAnsi"/>
              </w:rPr>
              <w:t>adik</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kakak</w:t>
            </w:r>
            <w:proofErr w:type="spellEnd"/>
            <w:r w:rsidRPr="008E18DD">
              <w:rPr>
                <w:rFonts w:asciiTheme="minorHAnsi" w:hAnsiTheme="minorHAnsi" w:cstheme="minorHAnsi"/>
              </w:rPr>
              <w:t>, person’s name</w:t>
            </w:r>
          </w:p>
        </w:tc>
      </w:tr>
      <w:tr w:rsidR="00382229" w:rsidRPr="008E18DD" w14:paraId="15392B91" w14:textId="77777777" w:rsidTr="00A701BD">
        <w:trPr>
          <w:cantSplit/>
          <w:jc w:val="center"/>
        </w:trPr>
        <w:tc>
          <w:tcPr>
            <w:tcW w:w="2409" w:type="dxa"/>
            <w:vMerge/>
            <w:tcBorders>
              <w:bottom w:val="single" w:sz="4" w:space="0" w:color="auto"/>
            </w:tcBorders>
            <w:tcMar>
              <w:top w:w="57" w:type="dxa"/>
              <w:bottom w:w="57" w:type="dxa"/>
            </w:tcMar>
          </w:tcPr>
          <w:p w14:paraId="339B4465" w14:textId="77777777" w:rsidR="00382229" w:rsidRPr="008E18DD" w:rsidRDefault="00382229" w:rsidP="000B60E5">
            <w:pPr>
              <w:pStyle w:val="Tabletextbold"/>
              <w:spacing w:before="40" w:after="40"/>
              <w:rPr>
                <w:rFonts w:asciiTheme="minorHAnsi" w:eastAsia="MS Mincho" w:hAnsiTheme="minorHAnsi" w:cstheme="minorHAnsi"/>
              </w:rPr>
            </w:pPr>
          </w:p>
        </w:tc>
        <w:tc>
          <w:tcPr>
            <w:tcW w:w="3219" w:type="dxa"/>
            <w:tcBorders>
              <w:top w:val="nil"/>
              <w:bottom w:val="single" w:sz="4" w:space="0" w:color="auto"/>
            </w:tcBorders>
            <w:tcMar>
              <w:top w:w="57" w:type="dxa"/>
              <w:bottom w:w="57" w:type="dxa"/>
            </w:tcMar>
          </w:tcPr>
          <w:p w14:paraId="669BB613"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with the negator</w:t>
            </w:r>
          </w:p>
        </w:tc>
        <w:tc>
          <w:tcPr>
            <w:tcW w:w="3444" w:type="dxa"/>
            <w:tcBorders>
              <w:top w:val="nil"/>
              <w:bottom w:val="single" w:sz="4" w:space="0" w:color="auto"/>
            </w:tcBorders>
            <w:tcMar>
              <w:top w:w="57" w:type="dxa"/>
              <w:bottom w:w="57" w:type="dxa"/>
            </w:tcMar>
          </w:tcPr>
          <w:p w14:paraId="7EA4D981"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bukan</w:t>
            </w:r>
            <w:proofErr w:type="spellEnd"/>
          </w:p>
        </w:tc>
      </w:tr>
      <w:tr w:rsidR="00382229" w:rsidRPr="008E18DD" w14:paraId="17F61242" w14:textId="77777777" w:rsidTr="00A701BD">
        <w:trPr>
          <w:cantSplit/>
          <w:jc w:val="center"/>
        </w:trPr>
        <w:tc>
          <w:tcPr>
            <w:tcW w:w="2409" w:type="dxa"/>
            <w:tcBorders>
              <w:top w:val="single" w:sz="4" w:space="0" w:color="auto"/>
              <w:bottom w:val="single" w:sz="4" w:space="0" w:color="auto"/>
            </w:tcBorders>
            <w:tcMar>
              <w:top w:w="57" w:type="dxa"/>
              <w:bottom w:w="57" w:type="dxa"/>
            </w:tcMar>
          </w:tcPr>
          <w:p w14:paraId="4D491D56"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lastRenderedPageBreak/>
              <w:t>Phrases</w:t>
            </w:r>
          </w:p>
          <w:p w14:paraId="08F746E9" w14:textId="77777777" w:rsidR="00382229" w:rsidRPr="008E18DD" w:rsidRDefault="00382229" w:rsidP="000B60E5">
            <w:pPr>
              <w:pStyle w:val="Tabletextbold"/>
              <w:spacing w:before="40" w:after="40"/>
              <w:rPr>
                <w:rFonts w:asciiTheme="minorHAnsi" w:eastAsia="MS Mincho" w:hAnsiTheme="minorHAnsi" w:cstheme="minorHAnsi"/>
              </w:rPr>
            </w:pPr>
          </w:p>
          <w:p w14:paraId="116803E2" w14:textId="77777777" w:rsidR="00382229" w:rsidRPr="008E18DD" w:rsidRDefault="00382229" w:rsidP="000B60E5">
            <w:pPr>
              <w:pStyle w:val="Tabletextbold"/>
              <w:spacing w:before="40" w:after="40"/>
              <w:rPr>
                <w:rFonts w:asciiTheme="minorHAnsi" w:eastAsia="MS Mincho" w:hAnsiTheme="minorHAnsi" w:cstheme="minorHAnsi"/>
              </w:rPr>
            </w:pPr>
          </w:p>
          <w:p w14:paraId="5E69A128" w14:textId="77777777" w:rsidR="00382229" w:rsidRPr="008E18DD" w:rsidRDefault="00382229" w:rsidP="000B60E5">
            <w:pPr>
              <w:pStyle w:val="Tabletextbold"/>
              <w:spacing w:before="40" w:after="40"/>
              <w:rPr>
                <w:rFonts w:asciiTheme="minorHAnsi" w:eastAsia="MS Mincho" w:hAnsiTheme="minorHAnsi" w:cstheme="minorHAnsi"/>
              </w:rPr>
            </w:pPr>
          </w:p>
          <w:p w14:paraId="1558743E" w14:textId="77777777" w:rsidR="00382229" w:rsidRPr="008E18DD" w:rsidRDefault="00382229" w:rsidP="000B60E5">
            <w:pPr>
              <w:pStyle w:val="Tabletextbold"/>
              <w:spacing w:before="40" w:after="40"/>
              <w:rPr>
                <w:rFonts w:asciiTheme="minorHAnsi" w:eastAsia="MS Mincho" w:hAnsiTheme="minorHAnsi" w:cstheme="minorHAnsi"/>
              </w:rPr>
            </w:pPr>
          </w:p>
          <w:p w14:paraId="7D7039E6"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sociolinguistic conventions in everyday activity</w:t>
            </w:r>
          </w:p>
          <w:p w14:paraId="556A226A" w14:textId="77777777" w:rsidR="00382229" w:rsidRPr="008E18DD" w:rsidRDefault="00382229" w:rsidP="000B60E5">
            <w:pPr>
              <w:pStyle w:val="Tabletextbold"/>
              <w:spacing w:before="40" w:after="40"/>
              <w:rPr>
                <w:rFonts w:asciiTheme="minorHAnsi" w:hAnsiTheme="minorHAnsi" w:cstheme="minorHAnsi"/>
              </w:rPr>
            </w:pPr>
          </w:p>
          <w:p w14:paraId="63B73212"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hAnsiTheme="minorHAnsi" w:cstheme="minorHAnsi"/>
              </w:rPr>
              <w:t>apply appropriate social conventions in formal and informal contexts</w:t>
            </w:r>
          </w:p>
        </w:tc>
        <w:tc>
          <w:tcPr>
            <w:tcW w:w="3219" w:type="dxa"/>
            <w:tcBorders>
              <w:top w:val="single" w:sz="4" w:space="0" w:color="auto"/>
              <w:bottom w:val="single" w:sz="4" w:space="0" w:color="auto"/>
            </w:tcBorders>
            <w:tcMar>
              <w:top w:w="57" w:type="dxa"/>
              <w:bottom w:w="57" w:type="dxa"/>
            </w:tcMar>
          </w:tcPr>
          <w:p w14:paraId="0608B628"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yang (descriptive)</w:t>
            </w:r>
          </w:p>
          <w:p w14:paraId="1740D94D"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ways of expressing opinion</w:t>
            </w:r>
          </w:p>
          <w:p w14:paraId="2DDD1E5D"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idiomatic expressions</w:t>
            </w:r>
          </w:p>
          <w:p w14:paraId="16E2A2E4"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ways of giving</w:t>
            </w:r>
          </w:p>
          <w:p w14:paraId="0F8FB4C9" w14:textId="77777777" w:rsidR="00382229" w:rsidRPr="008E18DD" w:rsidRDefault="00382229" w:rsidP="000B60E5">
            <w:pPr>
              <w:pStyle w:val="TableText"/>
              <w:rPr>
                <w:rFonts w:asciiTheme="minorHAnsi" w:eastAsia="MS Mincho" w:hAnsiTheme="minorHAnsi" w:cstheme="minorHAnsi"/>
              </w:rPr>
            </w:pPr>
          </w:p>
          <w:p w14:paraId="17174017" w14:textId="6B9988B6" w:rsidR="00382229" w:rsidRPr="008E18DD" w:rsidRDefault="00382229" w:rsidP="000B60E5">
            <w:pPr>
              <w:pStyle w:val="TableText"/>
              <w:rPr>
                <w:rFonts w:asciiTheme="minorHAnsi" w:eastAsia="MS Mincho" w:hAnsiTheme="minorHAnsi" w:cstheme="minorHAnsi"/>
              </w:rPr>
            </w:pPr>
            <w:r w:rsidRPr="008E18DD">
              <w:rPr>
                <w:rFonts w:asciiTheme="minorHAnsi" w:hAnsiTheme="minorHAnsi" w:cstheme="minorHAnsi"/>
              </w:rPr>
              <w:t>use language and/or behaviour appropriate to social context, e</w:t>
            </w:r>
            <w:r w:rsidR="000B60E5">
              <w:rPr>
                <w:rFonts w:asciiTheme="minorHAnsi" w:hAnsiTheme="minorHAnsi" w:cstheme="minorHAnsi"/>
              </w:rPr>
              <w:t>.</w:t>
            </w:r>
            <w:r w:rsidRPr="008E18DD">
              <w:rPr>
                <w:rFonts w:asciiTheme="minorHAnsi" w:hAnsiTheme="minorHAnsi" w:cstheme="minorHAnsi"/>
              </w:rPr>
              <w:t>g</w:t>
            </w:r>
            <w:r w:rsidR="000B60E5">
              <w:rPr>
                <w:rFonts w:asciiTheme="minorHAnsi" w:hAnsiTheme="minorHAnsi" w:cstheme="minorHAnsi"/>
              </w:rPr>
              <w:t>.</w:t>
            </w:r>
            <w:r w:rsidRPr="008E18DD">
              <w:rPr>
                <w:rFonts w:asciiTheme="minorHAnsi" w:hAnsiTheme="minorHAnsi" w:cstheme="minorHAnsi"/>
              </w:rPr>
              <w:t>: at mealtimes, accepting/ declining invitations</w:t>
            </w:r>
          </w:p>
          <w:p w14:paraId="72026741" w14:textId="77777777" w:rsidR="00382229" w:rsidRPr="008E18DD" w:rsidRDefault="00382229" w:rsidP="000B60E5">
            <w:pPr>
              <w:pStyle w:val="TableText"/>
              <w:rPr>
                <w:rFonts w:asciiTheme="minorHAnsi" w:hAnsiTheme="minorHAnsi" w:cstheme="minorHAnsi"/>
              </w:rPr>
            </w:pPr>
          </w:p>
          <w:p w14:paraId="61400B98"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apply appropriate social conventions in formal and informal contexts</w:t>
            </w:r>
          </w:p>
          <w:p w14:paraId="71099E1B" w14:textId="77777777" w:rsidR="00382229" w:rsidRPr="008E18DD" w:rsidRDefault="00382229" w:rsidP="000B60E5">
            <w:pPr>
              <w:pStyle w:val="TableText"/>
              <w:rPr>
                <w:rFonts w:asciiTheme="minorHAnsi" w:eastAsia="MS Mincho" w:hAnsiTheme="minorHAnsi" w:cstheme="minorHAnsi"/>
              </w:rPr>
            </w:pPr>
          </w:p>
          <w:p w14:paraId="1903747C"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explanation / recommendations</w:t>
            </w:r>
          </w:p>
          <w:p w14:paraId="34988A7F"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language of supporting arguments</w:t>
            </w:r>
          </w:p>
          <w:p w14:paraId="5B05EE9F"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fillers, links in communication-initiating, maintaining and concluding an interaction</w:t>
            </w:r>
          </w:p>
        </w:tc>
        <w:tc>
          <w:tcPr>
            <w:tcW w:w="3444" w:type="dxa"/>
            <w:tcBorders>
              <w:top w:val="nil"/>
              <w:bottom w:val="single" w:sz="4" w:space="0" w:color="auto"/>
            </w:tcBorders>
            <w:tcMar>
              <w:top w:w="57" w:type="dxa"/>
              <w:bottom w:w="57" w:type="dxa"/>
            </w:tcMar>
          </w:tcPr>
          <w:p w14:paraId="539F5B53"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 xml:space="preserve">pada </w:t>
            </w:r>
            <w:proofErr w:type="spellStart"/>
            <w:r w:rsidRPr="008E18DD">
              <w:rPr>
                <w:rFonts w:asciiTheme="minorHAnsi" w:hAnsiTheme="minorHAnsi" w:cstheme="minorHAnsi"/>
              </w:rPr>
              <w:t>pendapat</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saya</w:t>
            </w:r>
            <w:proofErr w:type="spellEnd"/>
          </w:p>
          <w:p w14:paraId="237F55B2"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saya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pikir</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bahwa</w:t>
            </w:r>
            <w:proofErr w:type="spellEnd"/>
            <w:r w:rsidRPr="008E18DD">
              <w:rPr>
                <w:rFonts w:asciiTheme="minorHAnsi" w:hAnsiTheme="minorHAnsi" w:cstheme="minorHAnsi"/>
              </w:rPr>
              <w:t xml:space="preserve">, jam </w:t>
            </w:r>
            <w:proofErr w:type="spellStart"/>
            <w:r w:rsidRPr="008E18DD">
              <w:rPr>
                <w:rFonts w:asciiTheme="minorHAnsi" w:hAnsiTheme="minorHAnsi" w:cstheme="minorHAnsi"/>
              </w:rPr>
              <w:t>karet</w:t>
            </w:r>
            <w:proofErr w:type="spellEnd"/>
            <w:r w:rsidRPr="008E18DD">
              <w:rPr>
                <w:rFonts w:asciiTheme="minorHAnsi" w:hAnsiTheme="minorHAnsi" w:cstheme="minorHAnsi"/>
              </w:rPr>
              <w:t>.</w:t>
            </w:r>
          </w:p>
          <w:p w14:paraId="67075FA2"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saya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menganjurkan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caranya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begini</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ini</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harus</w:t>
            </w:r>
            <w:proofErr w:type="spellEnd"/>
          </w:p>
          <w:p w14:paraId="20ECBF1E"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 xml:space="preserve">Selamat </w:t>
            </w:r>
            <w:proofErr w:type="spellStart"/>
            <w:r w:rsidRPr="008E18DD">
              <w:rPr>
                <w:rFonts w:asciiTheme="minorHAnsi" w:hAnsiTheme="minorHAnsi" w:cstheme="minorHAnsi"/>
              </w:rPr>
              <w:t>makan</w:t>
            </w:r>
            <w:proofErr w:type="spellEnd"/>
            <w:r w:rsidRPr="008E18DD">
              <w:rPr>
                <w:rFonts w:asciiTheme="minorHAnsi" w:hAnsiTheme="minorHAnsi" w:cstheme="minorHAnsi"/>
              </w:rPr>
              <w:t>/</w:t>
            </w:r>
            <w:proofErr w:type="spellStart"/>
            <w:r w:rsidRPr="008E18DD">
              <w:rPr>
                <w:rFonts w:asciiTheme="minorHAnsi" w:hAnsiTheme="minorHAnsi" w:cstheme="minorHAnsi"/>
              </w:rPr>
              <w:t>minum</w:t>
            </w:r>
            <w:proofErr w:type="spellEnd"/>
            <w:r w:rsidRPr="008E18DD">
              <w:rPr>
                <w:rFonts w:asciiTheme="minorHAnsi" w:hAnsiTheme="minorHAnsi" w:cstheme="minorHAnsi"/>
              </w:rPr>
              <w:t xml:space="preserve">. Saya </w:t>
            </w:r>
            <w:proofErr w:type="spellStart"/>
            <w:r w:rsidRPr="008E18DD">
              <w:rPr>
                <w:rFonts w:asciiTheme="minorHAnsi" w:hAnsiTheme="minorHAnsi" w:cstheme="minorHAnsi"/>
              </w:rPr>
              <w:t>sudah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kenyang</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Baiklah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terima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kasih</w:t>
            </w:r>
            <w:proofErr w:type="spellEnd"/>
            <w:r w:rsidRPr="008E18DD">
              <w:rPr>
                <w:rFonts w:asciiTheme="minorHAnsi" w:hAnsiTheme="minorHAnsi" w:cstheme="minorHAnsi"/>
              </w:rPr>
              <w:t xml:space="preserve">. Maaf, </w:t>
            </w:r>
            <w:proofErr w:type="spellStart"/>
            <w:r w:rsidRPr="008E18DD">
              <w:rPr>
                <w:rFonts w:asciiTheme="minorHAnsi" w:hAnsiTheme="minorHAnsi" w:cstheme="minorHAnsi"/>
              </w:rPr>
              <w:t>saya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sibuk</w:t>
            </w:r>
            <w:proofErr w:type="spellEnd"/>
            <w:r w:rsidRPr="008E18DD">
              <w:rPr>
                <w:rFonts w:asciiTheme="minorHAnsi" w:hAnsiTheme="minorHAnsi" w:cstheme="minorHAnsi"/>
              </w:rPr>
              <w:t xml:space="preserve">. Lain kali </w:t>
            </w:r>
            <w:proofErr w:type="spellStart"/>
            <w:r w:rsidRPr="008E18DD">
              <w:rPr>
                <w:rFonts w:asciiTheme="minorHAnsi" w:hAnsiTheme="minorHAnsi" w:cstheme="minorHAnsi"/>
              </w:rPr>
              <w:t>saja</w:t>
            </w:r>
            <w:proofErr w:type="spellEnd"/>
          </w:p>
          <w:p w14:paraId="356C9FA4"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ditutup</w:t>
            </w:r>
            <w:proofErr w:type="spellEnd"/>
            <w:r w:rsidRPr="008E18DD">
              <w:rPr>
                <w:rFonts w:asciiTheme="minorHAnsi" w:hAnsiTheme="minorHAnsi" w:cstheme="minorHAnsi"/>
              </w:rPr>
              <w:t xml:space="preserve">, Anda </w:t>
            </w:r>
            <w:proofErr w:type="spellStart"/>
            <w:r w:rsidRPr="008E18DD">
              <w:rPr>
                <w:rFonts w:asciiTheme="minorHAnsi" w:hAnsiTheme="minorHAnsi" w:cstheme="minorHAnsi"/>
              </w:rPr>
              <w:t>harus</w:t>
            </w:r>
            <w:proofErr w:type="spellEnd"/>
          </w:p>
          <w:p w14:paraId="233523D5" w14:textId="77777777" w:rsidR="00382229" w:rsidRPr="008E18DD" w:rsidRDefault="00382229" w:rsidP="000B60E5">
            <w:pPr>
              <w:pStyle w:val="TableText"/>
              <w:rPr>
                <w:rFonts w:asciiTheme="minorHAnsi" w:eastAsia="平成明朝" w:hAnsiTheme="minorHAnsi" w:cstheme="minorHAnsi"/>
              </w:rPr>
            </w:pPr>
            <w:proofErr w:type="spellStart"/>
            <w:r w:rsidRPr="008E18DD">
              <w:rPr>
                <w:rFonts w:asciiTheme="minorHAnsi" w:hAnsiTheme="minorHAnsi" w:cstheme="minorHAnsi"/>
              </w:rPr>
              <w:t>saya</w:t>
            </w:r>
            <w:proofErr w:type="spellEnd"/>
            <w:r w:rsidRPr="008E18DD">
              <w:rPr>
                <w:rFonts w:asciiTheme="minorHAnsi" w:hAnsiTheme="minorHAnsi" w:cstheme="minorHAnsi"/>
              </w:rPr>
              <w:t xml:space="preserve"> vs </w:t>
            </w:r>
            <w:proofErr w:type="spellStart"/>
            <w:r w:rsidRPr="008E18DD">
              <w:rPr>
                <w:rFonts w:asciiTheme="minorHAnsi" w:hAnsiTheme="minorHAnsi" w:cstheme="minorHAnsi"/>
              </w:rPr>
              <w:t>aku</w:t>
            </w:r>
            <w:proofErr w:type="spellEnd"/>
            <w:r w:rsidRPr="008E18DD">
              <w:rPr>
                <w:rFonts w:asciiTheme="minorHAnsi" w:hAnsiTheme="minorHAnsi" w:cstheme="minorHAnsi"/>
              </w:rPr>
              <w:t xml:space="preserve">, Anda/ Bapak/ Ibu vs </w:t>
            </w:r>
            <w:proofErr w:type="spellStart"/>
            <w:r w:rsidRPr="008E18DD">
              <w:rPr>
                <w:rFonts w:asciiTheme="minorHAnsi" w:hAnsiTheme="minorHAnsi" w:cstheme="minorHAnsi"/>
              </w:rPr>
              <w:t>kamu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beliau</w:t>
            </w:r>
            <w:proofErr w:type="spellEnd"/>
            <w:r w:rsidRPr="008E18DD">
              <w:rPr>
                <w:rFonts w:asciiTheme="minorHAnsi" w:hAnsiTheme="minorHAnsi" w:cstheme="minorHAnsi"/>
              </w:rPr>
              <w:t xml:space="preserve"> vs </w:t>
            </w:r>
            <w:proofErr w:type="spellStart"/>
            <w:r w:rsidRPr="008E18DD">
              <w:rPr>
                <w:rFonts w:asciiTheme="minorHAnsi" w:hAnsiTheme="minorHAnsi" w:cstheme="minorHAnsi"/>
              </w:rPr>
              <w:t>dia</w:t>
            </w:r>
            <w:proofErr w:type="spellEnd"/>
          </w:p>
          <w:p w14:paraId="48AC6045" w14:textId="77777777" w:rsidR="00382229" w:rsidRPr="008E18DD" w:rsidRDefault="00382229" w:rsidP="000B60E5">
            <w:pPr>
              <w:pStyle w:val="TableText"/>
              <w:rPr>
                <w:rFonts w:asciiTheme="minorHAnsi" w:eastAsia="平成明朝" w:hAnsiTheme="minorHAnsi" w:cstheme="minorHAnsi"/>
                <w:i/>
                <w:sz w:val="18"/>
                <w:szCs w:val="18"/>
                <w:lang w:eastAsia="ja-JP"/>
              </w:rPr>
            </w:pPr>
            <w:r w:rsidRPr="008E18DD">
              <w:rPr>
                <w:rFonts w:asciiTheme="minorHAnsi" w:hAnsiTheme="minorHAnsi" w:cstheme="minorHAnsi"/>
              </w:rPr>
              <w:t xml:space="preserve">Apa </w:t>
            </w:r>
            <w:proofErr w:type="spellStart"/>
            <w:r w:rsidRPr="008E18DD">
              <w:rPr>
                <w:rFonts w:asciiTheme="minorHAnsi" w:hAnsiTheme="minorHAnsi" w:cstheme="minorHAnsi"/>
              </w:rPr>
              <w:t>kabar</w:t>
            </w:r>
            <w:proofErr w:type="spellEnd"/>
            <w:r w:rsidRPr="008E18DD">
              <w:rPr>
                <w:rFonts w:asciiTheme="minorHAnsi" w:hAnsiTheme="minorHAnsi" w:cstheme="minorHAnsi"/>
              </w:rPr>
              <w:t xml:space="preserve">? Maaf Pak/Bu, </w:t>
            </w:r>
            <w:proofErr w:type="spellStart"/>
            <w:r w:rsidRPr="008E18DD">
              <w:rPr>
                <w:rFonts w:asciiTheme="minorHAnsi" w:hAnsiTheme="minorHAnsi" w:cstheme="minorHAnsi"/>
              </w:rPr>
              <w:t>boleh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saya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bertanya</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Sampai</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besok</w:t>
            </w:r>
            <w:proofErr w:type="spellEnd"/>
            <w:r w:rsidRPr="008E18DD">
              <w:rPr>
                <w:rFonts w:asciiTheme="minorHAnsi" w:hAnsiTheme="minorHAnsi" w:cstheme="minorHAnsi"/>
              </w:rPr>
              <w:t>/</w:t>
            </w:r>
            <w:proofErr w:type="spellStart"/>
            <w:r w:rsidRPr="008E18DD">
              <w:rPr>
                <w:rFonts w:asciiTheme="minorHAnsi" w:hAnsiTheme="minorHAnsi" w:cstheme="minorHAnsi"/>
              </w:rPr>
              <w:t>minggu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depan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Sampai</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nanti</w:t>
            </w:r>
            <w:proofErr w:type="spellEnd"/>
            <w:r w:rsidRPr="008E18DD">
              <w:rPr>
                <w:rFonts w:asciiTheme="minorHAnsi" w:hAnsiTheme="minorHAnsi" w:cstheme="minorHAnsi"/>
              </w:rPr>
              <w:t>.</w:t>
            </w:r>
          </w:p>
        </w:tc>
      </w:tr>
      <w:tr w:rsidR="00382229" w:rsidRPr="008E18DD" w14:paraId="3D74B01A" w14:textId="77777777" w:rsidTr="00A701BD">
        <w:trPr>
          <w:cantSplit/>
          <w:jc w:val="center"/>
        </w:trPr>
        <w:tc>
          <w:tcPr>
            <w:tcW w:w="2409" w:type="dxa"/>
            <w:tcBorders>
              <w:top w:val="nil"/>
              <w:bottom w:val="single" w:sz="4" w:space="0" w:color="auto"/>
            </w:tcBorders>
            <w:tcMar>
              <w:top w:w="57" w:type="dxa"/>
              <w:bottom w:w="57" w:type="dxa"/>
            </w:tcMar>
          </w:tcPr>
          <w:p w14:paraId="562723A0"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Prepositions</w:t>
            </w:r>
          </w:p>
        </w:tc>
        <w:tc>
          <w:tcPr>
            <w:tcW w:w="3219" w:type="dxa"/>
            <w:tcBorders>
              <w:top w:val="nil"/>
              <w:bottom w:val="single" w:sz="4" w:space="0" w:color="auto"/>
            </w:tcBorders>
            <w:tcMar>
              <w:top w:w="57" w:type="dxa"/>
              <w:bottom w:w="57" w:type="dxa"/>
            </w:tcMar>
          </w:tcPr>
          <w:p w14:paraId="368E8D10"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locative</w:t>
            </w:r>
          </w:p>
        </w:tc>
        <w:tc>
          <w:tcPr>
            <w:tcW w:w="3444" w:type="dxa"/>
            <w:tcBorders>
              <w:top w:val="nil"/>
              <w:bottom w:val="single" w:sz="4" w:space="0" w:color="auto"/>
            </w:tcBorders>
            <w:tcMar>
              <w:top w:w="57" w:type="dxa"/>
              <w:bottom w:w="57" w:type="dxa"/>
            </w:tcMar>
          </w:tcPr>
          <w:p w14:paraId="15C673C9"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 xml:space="preserve">Ke, </w:t>
            </w:r>
            <w:proofErr w:type="spellStart"/>
            <w:r w:rsidRPr="008E18DD">
              <w:rPr>
                <w:rFonts w:asciiTheme="minorHAnsi" w:hAnsiTheme="minorHAnsi" w:cstheme="minorHAnsi"/>
              </w:rPr>
              <w:t>dari</w:t>
            </w:r>
            <w:proofErr w:type="spellEnd"/>
            <w:r w:rsidRPr="008E18DD">
              <w:rPr>
                <w:rFonts w:asciiTheme="minorHAnsi" w:hAnsiTheme="minorHAnsi" w:cstheme="minorHAnsi"/>
              </w:rPr>
              <w:t xml:space="preserve"> di,</w:t>
            </w:r>
          </w:p>
          <w:p w14:paraId="795498BE" w14:textId="77777777" w:rsidR="00382229" w:rsidRPr="008E18DD" w:rsidRDefault="00382229" w:rsidP="000B60E5">
            <w:pPr>
              <w:pStyle w:val="TableText"/>
              <w:rPr>
                <w:rFonts w:asciiTheme="minorHAnsi" w:hAnsiTheme="minorHAnsi" w:cstheme="minorHAnsi"/>
              </w:rPr>
            </w:pPr>
            <w:proofErr w:type="spellStart"/>
            <w:r w:rsidRPr="008E18DD">
              <w:rPr>
                <w:rFonts w:asciiTheme="minorHAnsi" w:hAnsiTheme="minorHAnsi" w:cstheme="minorHAnsi"/>
              </w:rPr>
              <w:t>ke</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dalam</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luar</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belakang</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bawah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atas</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sebelah</w:t>
            </w:r>
            <w:proofErr w:type="spellEnd"/>
            <w:r w:rsidRPr="008E18DD">
              <w:rPr>
                <w:rFonts w:asciiTheme="minorHAnsi" w:hAnsiTheme="minorHAnsi" w:cstheme="minorHAnsi"/>
              </w:rPr>
              <w:t xml:space="preserve"> pada, </w:t>
            </w:r>
            <w:proofErr w:type="spellStart"/>
            <w:r w:rsidRPr="008E18DD">
              <w:rPr>
                <w:rFonts w:asciiTheme="minorHAnsi" w:hAnsiTheme="minorHAnsi" w:cstheme="minorHAnsi"/>
              </w:rPr>
              <w:t>kepada</w:t>
            </w:r>
            <w:proofErr w:type="spellEnd"/>
          </w:p>
        </w:tc>
      </w:tr>
      <w:tr w:rsidR="00382229" w:rsidRPr="008E18DD" w14:paraId="10BAB685" w14:textId="77777777" w:rsidTr="00A701BD">
        <w:trPr>
          <w:cantSplit/>
          <w:jc w:val="center"/>
        </w:trPr>
        <w:tc>
          <w:tcPr>
            <w:tcW w:w="2409" w:type="dxa"/>
            <w:tcBorders>
              <w:top w:val="nil"/>
              <w:bottom w:val="single" w:sz="4" w:space="0" w:color="auto"/>
            </w:tcBorders>
            <w:tcMar>
              <w:top w:w="57" w:type="dxa"/>
              <w:bottom w:w="57" w:type="dxa"/>
            </w:tcMar>
          </w:tcPr>
          <w:p w14:paraId="4094B1AF"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hAnsiTheme="minorHAnsi" w:cstheme="minorHAnsi"/>
              </w:rPr>
              <w:t>Quantifiers</w:t>
            </w:r>
          </w:p>
        </w:tc>
        <w:tc>
          <w:tcPr>
            <w:tcW w:w="3219" w:type="dxa"/>
            <w:tcBorders>
              <w:top w:val="nil"/>
              <w:bottom w:val="single" w:sz="4" w:space="0" w:color="auto"/>
            </w:tcBorders>
            <w:tcMar>
              <w:top w:w="57" w:type="dxa"/>
              <w:bottom w:w="57" w:type="dxa"/>
            </w:tcMar>
          </w:tcPr>
          <w:p w14:paraId="2371510E"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classifiers</w:t>
            </w:r>
          </w:p>
        </w:tc>
        <w:tc>
          <w:tcPr>
            <w:tcW w:w="3444" w:type="dxa"/>
            <w:tcBorders>
              <w:top w:val="nil"/>
              <w:bottom w:val="single" w:sz="4" w:space="0" w:color="auto"/>
            </w:tcBorders>
            <w:tcMar>
              <w:top w:w="57" w:type="dxa"/>
              <w:bottom w:w="57" w:type="dxa"/>
            </w:tcMar>
          </w:tcPr>
          <w:p w14:paraId="4D3F4EB1"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 xml:space="preserve">orang, </w:t>
            </w:r>
            <w:proofErr w:type="spellStart"/>
            <w:r w:rsidRPr="008E18DD">
              <w:rPr>
                <w:rFonts w:asciiTheme="minorHAnsi" w:hAnsiTheme="minorHAnsi" w:cstheme="minorHAnsi"/>
              </w:rPr>
              <w:t>buah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ekor</w:t>
            </w:r>
            <w:proofErr w:type="spellEnd"/>
          </w:p>
        </w:tc>
      </w:tr>
      <w:tr w:rsidR="00382229" w:rsidRPr="008E18DD" w14:paraId="5B45A2A1" w14:textId="77777777" w:rsidTr="00A701BD">
        <w:trPr>
          <w:cantSplit/>
          <w:jc w:val="center"/>
        </w:trPr>
        <w:tc>
          <w:tcPr>
            <w:tcW w:w="2409" w:type="dxa"/>
            <w:tcBorders>
              <w:top w:val="nil"/>
              <w:bottom w:val="single" w:sz="4" w:space="0" w:color="auto"/>
            </w:tcBorders>
            <w:tcMar>
              <w:top w:w="57" w:type="dxa"/>
              <w:bottom w:w="57" w:type="dxa"/>
            </w:tcMar>
          </w:tcPr>
          <w:p w14:paraId="65F8B41A"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Question markers</w:t>
            </w:r>
          </w:p>
          <w:p w14:paraId="11223499" w14:textId="77777777" w:rsidR="00382229" w:rsidRPr="008E18DD" w:rsidRDefault="00382229" w:rsidP="000B60E5">
            <w:pPr>
              <w:pStyle w:val="Tabletextbold"/>
              <w:spacing w:before="40" w:after="40"/>
              <w:rPr>
                <w:rFonts w:asciiTheme="minorHAnsi" w:eastAsia="MS Mincho" w:hAnsiTheme="minorHAnsi" w:cstheme="minorHAnsi"/>
              </w:rPr>
            </w:pPr>
          </w:p>
          <w:p w14:paraId="68487B51"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Questions</w:t>
            </w:r>
          </w:p>
        </w:tc>
        <w:tc>
          <w:tcPr>
            <w:tcW w:w="3219" w:type="dxa"/>
            <w:tcBorders>
              <w:top w:val="nil"/>
              <w:bottom w:val="single" w:sz="4" w:space="0" w:color="auto"/>
            </w:tcBorders>
            <w:tcMar>
              <w:top w:w="57" w:type="dxa"/>
              <w:bottom w:w="57" w:type="dxa"/>
            </w:tcMar>
          </w:tcPr>
          <w:p w14:paraId="3FAFB2EF"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their placement in oral questions</w:t>
            </w:r>
          </w:p>
          <w:p w14:paraId="527052DD"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expressing the indefinite</w:t>
            </w:r>
          </w:p>
          <w:p w14:paraId="3A27D289" w14:textId="77777777" w:rsidR="00382229" w:rsidRPr="008E18DD" w:rsidRDefault="00382229" w:rsidP="000B60E5">
            <w:pPr>
              <w:pStyle w:val="TableText"/>
              <w:rPr>
                <w:rFonts w:asciiTheme="minorHAnsi" w:eastAsia="MS Mincho" w:hAnsiTheme="minorHAnsi" w:cstheme="minorHAnsi"/>
              </w:rPr>
            </w:pPr>
            <w:proofErr w:type="spellStart"/>
            <w:r w:rsidRPr="008E18DD">
              <w:rPr>
                <w:rFonts w:asciiTheme="minorHAnsi" w:eastAsia="MS Mincho" w:hAnsiTheme="minorHAnsi" w:cstheme="minorHAnsi"/>
              </w:rPr>
              <w:t>kah</w:t>
            </w:r>
            <w:proofErr w:type="spellEnd"/>
          </w:p>
        </w:tc>
        <w:tc>
          <w:tcPr>
            <w:tcW w:w="3444" w:type="dxa"/>
            <w:tcBorders>
              <w:top w:val="nil"/>
              <w:bottom w:val="single" w:sz="4" w:space="0" w:color="auto"/>
            </w:tcBorders>
            <w:tcMar>
              <w:top w:w="57" w:type="dxa"/>
              <w:bottom w:w="57" w:type="dxa"/>
            </w:tcMar>
          </w:tcPr>
          <w:p w14:paraId="24C49AFA" w14:textId="77777777" w:rsidR="00382229" w:rsidRPr="008E18DD" w:rsidRDefault="00382229" w:rsidP="000B60E5">
            <w:pPr>
              <w:pStyle w:val="TableText"/>
              <w:rPr>
                <w:rFonts w:asciiTheme="minorHAnsi" w:hAnsiTheme="minorHAnsi" w:cstheme="minorHAnsi"/>
              </w:rPr>
            </w:pPr>
            <w:r w:rsidRPr="008E18DD">
              <w:rPr>
                <w:rFonts w:asciiTheme="minorHAnsi" w:hAnsiTheme="minorHAnsi" w:cstheme="minorHAnsi"/>
              </w:rPr>
              <w:t>moveable, at end in more casual conversations</w:t>
            </w:r>
          </w:p>
          <w:p w14:paraId="257A2E0E" w14:textId="77777777" w:rsidR="00382229" w:rsidRPr="008E18DD" w:rsidRDefault="00382229" w:rsidP="000B60E5">
            <w:pPr>
              <w:pStyle w:val="TableText"/>
              <w:rPr>
                <w:rFonts w:asciiTheme="minorHAnsi" w:eastAsia="平成明朝" w:hAnsiTheme="minorHAnsi" w:cstheme="minorHAnsi"/>
              </w:rPr>
            </w:pPr>
            <w:proofErr w:type="spellStart"/>
            <w:r w:rsidRPr="008E18DD">
              <w:rPr>
                <w:rFonts w:asciiTheme="minorHAnsi" w:hAnsiTheme="minorHAnsi" w:cstheme="minorHAnsi"/>
              </w:rPr>
              <w:t>siapakah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apakah</w:t>
            </w:r>
            <w:proofErr w:type="spellEnd"/>
          </w:p>
        </w:tc>
      </w:tr>
      <w:tr w:rsidR="00382229" w:rsidRPr="002F41CE" w14:paraId="4A83E831" w14:textId="77777777" w:rsidTr="00A701BD">
        <w:trPr>
          <w:cantSplit/>
          <w:jc w:val="center"/>
        </w:trPr>
        <w:tc>
          <w:tcPr>
            <w:tcW w:w="2409" w:type="dxa"/>
            <w:tcBorders>
              <w:top w:val="nil"/>
              <w:bottom w:val="single" w:sz="4" w:space="0" w:color="auto"/>
            </w:tcBorders>
            <w:tcMar>
              <w:top w:w="57" w:type="dxa"/>
              <w:bottom w:w="57" w:type="dxa"/>
            </w:tcMar>
          </w:tcPr>
          <w:p w14:paraId="197CE8A3"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Relative Clause</w:t>
            </w:r>
          </w:p>
        </w:tc>
        <w:tc>
          <w:tcPr>
            <w:tcW w:w="3219" w:type="dxa"/>
            <w:tcBorders>
              <w:top w:val="nil"/>
              <w:bottom w:val="single" w:sz="4" w:space="0" w:color="auto"/>
            </w:tcBorders>
            <w:tcMar>
              <w:top w:w="57" w:type="dxa"/>
              <w:bottom w:w="57" w:type="dxa"/>
            </w:tcMar>
          </w:tcPr>
          <w:p w14:paraId="67F56923"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Use of yang…</w:t>
            </w:r>
            <w:proofErr w:type="spellStart"/>
            <w:r w:rsidRPr="008E18DD">
              <w:rPr>
                <w:rFonts w:asciiTheme="minorHAnsi" w:eastAsia="MS Mincho" w:hAnsiTheme="minorHAnsi" w:cstheme="minorHAnsi"/>
              </w:rPr>
              <w:t>ini</w:t>
            </w:r>
            <w:proofErr w:type="spellEnd"/>
            <w:r w:rsidRPr="008E18DD">
              <w:rPr>
                <w:rFonts w:asciiTheme="minorHAnsi" w:eastAsia="MS Mincho" w:hAnsiTheme="minorHAnsi" w:cstheme="minorHAnsi"/>
              </w:rPr>
              <w:t xml:space="preserve"> for description in articles/profiles</w:t>
            </w:r>
          </w:p>
        </w:tc>
        <w:tc>
          <w:tcPr>
            <w:tcW w:w="3444" w:type="dxa"/>
            <w:tcBorders>
              <w:top w:val="nil"/>
              <w:bottom w:val="single" w:sz="4" w:space="0" w:color="auto"/>
            </w:tcBorders>
            <w:tcMar>
              <w:top w:w="57" w:type="dxa"/>
              <w:bottom w:w="57" w:type="dxa"/>
            </w:tcMar>
          </w:tcPr>
          <w:p w14:paraId="4CCF5F32" w14:textId="77777777" w:rsidR="00382229" w:rsidRPr="008E18DD" w:rsidRDefault="00382229" w:rsidP="000B60E5">
            <w:pPr>
              <w:pStyle w:val="TableText"/>
              <w:rPr>
                <w:rFonts w:asciiTheme="minorHAnsi" w:hAnsiTheme="minorHAnsi" w:cstheme="minorHAnsi"/>
                <w:lang w:val="it-IT"/>
              </w:rPr>
            </w:pPr>
            <w:r w:rsidRPr="008E18DD">
              <w:rPr>
                <w:rFonts w:asciiTheme="minorHAnsi" w:hAnsiTheme="minorHAnsi" w:cstheme="minorHAnsi"/>
                <w:lang w:val="it-IT"/>
              </w:rPr>
              <w:t>hotel itu, kamarnya dilengkapi televisi dan lemari es</w:t>
            </w:r>
          </w:p>
        </w:tc>
      </w:tr>
      <w:tr w:rsidR="00382229" w:rsidRPr="008E18DD" w14:paraId="6B9D55F4" w14:textId="77777777" w:rsidTr="00A701BD">
        <w:trPr>
          <w:cantSplit/>
          <w:jc w:val="center"/>
        </w:trPr>
        <w:tc>
          <w:tcPr>
            <w:tcW w:w="2409" w:type="dxa"/>
            <w:tcBorders>
              <w:top w:val="nil"/>
              <w:bottom w:val="single" w:sz="4" w:space="0" w:color="auto"/>
            </w:tcBorders>
            <w:tcMar>
              <w:top w:w="57" w:type="dxa"/>
              <w:bottom w:w="57" w:type="dxa"/>
            </w:tcMar>
          </w:tcPr>
          <w:p w14:paraId="416F7046"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Suffix-</w:t>
            </w:r>
            <w:proofErr w:type="spellStart"/>
            <w:r w:rsidRPr="008E18DD">
              <w:rPr>
                <w:rFonts w:asciiTheme="minorHAnsi" w:eastAsia="MS Mincho" w:hAnsiTheme="minorHAnsi" w:cstheme="minorHAnsi"/>
              </w:rPr>
              <w:t>nya</w:t>
            </w:r>
            <w:proofErr w:type="spellEnd"/>
          </w:p>
        </w:tc>
        <w:tc>
          <w:tcPr>
            <w:tcW w:w="3219" w:type="dxa"/>
            <w:tcBorders>
              <w:top w:val="nil"/>
              <w:bottom w:val="single" w:sz="4" w:space="0" w:color="auto"/>
            </w:tcBorders>
            <w:tcMar>
              <w:top w:w="57" w:type="dxa"/>
              <w:bottom w:w="57" w:type="dxa"/>
            </w:tcMar>
          </w:tcPr>
          <w:p w14:paraId="6B330A6A"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meaning ‘the’</w:t>
            </w:r>
          </w:p>
          <w:p w14:paraId="20236E4F"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creating noun from adjective</w:t>
            </w:r>
          </w:p>
          <w:p w14:paraId="0A4B9276"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creating noun from verb</w:t>
            </w:r>
          </w:p>
          <w:p w14:paraId="103E7078" w14:textId="77777777" w:rsidR="00382229" w:rsidRPr="008E18DD" w:rsidRDefault="00382229" w:rsidP="000B60E5">
            <w:pPr>
              <w:pStyle w:val="TableText"/>
              <w:rPr>
                <w:rFonts w:asciiTheme="minorHAnsi" w:eastAsia="MS Mincho" w:hAnsiTheme="minorHAnsi" w:cstheme="minorHAnsi"/>
              </w:rPr>
            </w:pPr>
            <w:r w:rsidRPr="008E18DD">
              <w:rPr>
                <w:rFonts w:asciiTheme="minorHAnsi" w:eastAsia="MS Mincho" w:hAnsiTheme="minorHAnsi" w:cstheme="minorHAnsi"/>
              </w:rPr>
              <w:t>polite ‘your’</w:t>
            </w:r>
          </w:p>
        </w:tc>
        <w:tc>
          <w:tcPr>
            <w:tcW w:w="3444" w:type="dxa"/>
            <w:tcBorders>
              <w:top w:val="nil"/>
              <w:bottom w:val="single" w:sz="4" w:space="0" w:color="auto"/>
            </w:tcBorders>
            <w:tcMar>
              <w:top w:w="57" w:type="dxa"/>
              <w:bottom w:w="57" w:type="dxa"/>
            </w:tcMar>
          </w:tcPr>
          <w:p w14:paraId="466D5687" w14:textId="77777777" w:rsidR="00382229" w:rsidRPr="008E18DD" w:rsidRDefault="00382229" w:rsidP="000B60E5">
            <w:pPr>
              <w:pStyle w:val="TableText"/>
              <w:rPr>
                <w:rFonts w:asciiTheme="minorHAnsi" w:hAnsiTheme="minorHAnsi" w:cstheme="minorHAnsi"/>
              </w:rPr>
            </w:pPr>
          </w:p>
        </w:tc>
      </w:tr>
      <w:tr w:rsidR="00382229" w:rsidRPr="008E18DD" w14:paraId="4366CF3A" w14:textId="77777777" w:rsidTr="00A701BD">
        <w:trPr>
          <w:cantSplit/>
          <w:jc w:val="center"/>
        </w:trPr>
        <w:tc>
          <w:tcPr>
            <w:tcW w:w="2409" w:type="dxa"/>
            <w:tcBorders>
              <w:top w:val="nil"/>
              <w:bottom w:val="single" w:sz="4" w:space="0" w:color="auto"/>
            </w:tcBorders>
            <w:tcMar>
              <w:top w:w="57" w:type="dxa"/>
              <w:bottom w:w="57" w:type="dxa"/>
            </w:tcMar>
          </w:tcPr>
          <w:p w14:paraId="0DF75479"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Time indicators</w:t>
            </w:r>
          </w:p>
        </w:tc>
        <w:tc>
          <w:tcPr>
            <w:tcW w:w="3219" w:type="dxa"/>
            <w:tcBorders>
              <w:top w:val="nil"/>
              <w:bottom w:val="single" w:sz="4" w:space="0" w:color="auto"/>
            </w:tcBorders>
            <w:tcMar>
              <w:top w:w="57" w:type="dxa"/>
              <w:bottom w:w="57" w:type="dxa"/>
            </w:tcMar>
          </w:tcPr>
          <w:p w14:paraId="64706FE9" w14:textId="77777777" w:rsidR="00382229" w:rsidRPr="008E18DD" w:rsidRDefault="00382229" w:rsidP="000B60E5">
            <w:pPr>
              <w:pStyle w:val="TableText"/>
              <w:rPr>
                <w:rFonts w:asciiTheme="minorHAnsi" w:eastAsia="MS Mincho" w:hAnsiTheme="minorHAnsi" w:cstheme="minorHAnsi"/>
              </w:rPr>
            </w:pPr>
          </w:p>
        </w:tc>
        <w:tc>
          <w:tcPr>
            <w:tcW w:w="3444" w:type="dxa"/>
            <w:tcBorders>
              <w:top w:val="nil"/>
              <w:bottom w:val="single" w:sz="4" w:space="0" w:color="auto"/>
            </w:tcBorders>
            <w:tcMar>
              <w:top w:w="57" w:type="dxa"/>
              <w:bottom w:w="57" w:type="dxa"/>
            </w:tcMar>
          </w:tcPr>
          <w:p w14:paraId="48822233" w14:textId="77777777" w:rsidR="00382229" w:rsidRPr="008E18DD" w:rsidRDefault="00382229" w:rsidP="000B60E5">
            <w:pPr>
              <w:pStyle w:val="TableText"/>
              <w:rPr>
                <w:rFonts w:asciiTheme="minorHAnsi" w:eastAsia="平成明朝" w:hAnsiTheme="minorHAnsi" w:cstheme="minorHAnsi"/>
              </w:rPr>
            </w:pPr>
            <w:proofErr w:type="spellStart"/>
            <w:r w:rsidRPr="008E18DD">
              <w:rPr>
                <w:rFonts w:asciiTheme="minorHAnsi" w:hAnsiTheme="minorHAnsi" w:cstheme="minorHAnsi"/>
              </w:rPr>
              <w:t>baru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lalu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kemudian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sesudah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sebelum</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tadi</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dulu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sudah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telah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baru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ketika</w:t>
            </w:r>
            <w:proofErr w:type="spellEnd"/>
            <w:r w:rsidRPr="008E18DD">
              <w:rPr>
                <w:rFonts w:asciiTheme="minorHAnsi" w:hAnsiTheme="minorHAnsi" w:cstheme="minorHAnsi"/>
              </w:rPr>
              <w:t xml:space="preserve">, pada </w:t>
            </w:r>
            <w:proofErr w:type="spellStart"/>
            <w:r w:rsidRPr="008E18DD">
              <w:rPr>
                <w:rFonts w:asciiTheme="minorHAnsi" w:hAnsiTheme="minorHAnsi" w:cstheme="minorHAnsi"/>
              </w:rPr>
              <w:t>waktu</w:t>
            </w:r>
            <w:proofErr w:type="spellEnd"/>
            <w:r w:rsidRPr="008E18DD">
              <w:rPr>
                <w:rFonts w:asciiTheme="minorHAnsi" w:hAnsiTheme="minorHAnsi" w:cstheme="minorHAnsi"/>
              </w:rPr>
              <w:t xml:space="preserve">, pada </w:t>
            </w:r>
            <w:proofErr w:type="spellStart"/>
            <w:r w:rsidRPr="008E18DD">
              <w:rPr>
                <w:rFonts w:asciiTheme="minorHAnsi" w:hAnsiTheme="minorHAnsi" w:cstheme="minorHAnsi"/>
              </w:rPr>
              <w:t>saat</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belum</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nanti</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mau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akan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depan</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masih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sedang</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paruh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waktu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penuh</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waktu</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saat</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itu</w:t>
            </w:r>
            <w:proofErr w:type="spellEnd"/>
          </w:p>
        </w:tc>
      </w:tr>
      <w:tr w:rsidR="00382229" w:rsidRPr="008E18DD" w14:paraId="61A8D1F5" w14:textId="77777777" w:rsidTr="00A701BD">
        <w:trPr>
          <w:cantSplit/>
          <w:trHeight w:val="1380"/>
          <w:jc w:val="center"/>
        </w:trPr>
        <w:tc>
          <w:tcPr>
            <w:tcW w:w="2409" w:type="dxa"/>
            <w:tcBorders>
              <w:top w:val="nil"/>
            </w:tcBorders>
            <w:tcMar>
              <w:top w:w="57" w:type="dxa"/>
              <w:bottom w:w="57" w:type="dxa"/>
            </w:tcMar>
          </w:tcPr>
          <w:p w14:paraId="5A28AF99" w14:textId="77777777" w:rsidR="00382229" w:rsidRPr="008E18DD"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lastRenderedPageBreak/>
              <w:t>Verbs</w:t>
            </w:r>
          </w:p>
          <w:p w14:paraId="65E55E04" w14:textId="77777777" w:rsidR="00382229" w:rsidRPr="008E18DD" w:rsidRDefault="00382229" w:rsidP="000B60E5">
            <w:pPr>
              <w:pStyle w:val="Tabletextbold"/>
              <w:spacing w:before="40" w:after="40"/>
              <w:rPr>
                <w:rFonts w:asciiTheme="minorHAnsi" w:eastAsia="MS Mincho" w:hAnsiTheme="minorHAnsi" w:cstheme="minorHAnsi"/>
              </w:rPr>
            </w:pPr>
          </w:p>
          <w:p w14:paraId="2B54ACB3" w14:textId="77777777" w:rsidR="00382229" w:rsidRPr="008E18DD" w:rsidRDefault="00382229" w:rsidP="000B60E5">
            <w:pPr>
              <w:pStyle w:val="Tabletextbold"/>
              <w:spacing w:before="40" w:after="40"/>
              <w:rPr>
                <w:rFonts w:asciiTheme="minorHAnsi" w:eastAsia="MS Mincho" w:hAnsiTheme="minorHAnsi" w:cstheme="minorHAnsi"/>
              </w:rPr>
            </w:pPr>
          </w:p>
          <w:p w14:paraId="6A72226C" w14:textId="77777777" w:rsidR="00382229" w:rsidRPr="008E18DD" w:rsidRDefault="00382229" w:rsidP="000B60E5">
            <w:pPr>
              <w:pStyle w:val="Tabletextbold"/>
              <w:spacing w:before="40" w:after="40"/>
              <w:rPr>
                <w:rFonts w:asciiTheme="minorHAnsi" w:eastAsia="MS Mincho" w:hAnsiTheme="minorHAnsi" w:cstheme="minorHAnsi"/>
              </w:rPr>
            </w:pPr>
          </w:p>
          <w:p w14:paraId="379F6971" w14:textId="77777777" w:rsidR="00382229" w:rsidRPr="008E18DD" w:rsidRDefault="00382229" w:rsidP="000B60E5">
            <w:pPr>
              <w:pStyle w:val="Tabletextbold"/>
              <w:spacing w:before="40" w:after="40"/>
              <w:rPr>
                <w:rFonts w:asciiTheme="minorHAnsi" w:eastAsia="MS Mincho" w:hAnsiTheme="minorHAnsi" w:cstheme="minorHAnsi"/>
              </w:rPr>
            </w:pPr>
          </w:p>
          <w:p w14:paraId="799CF694" w14:textId="77777777" w:rsidR="00382229" w:rsidRPr="008E18DD" w:rsidRDefault="00382229" w:rsidP="000B60E5">
            <w:pPr>
              <w:pStyle w:val="Tabletextbold"/>
              <w:spacing w:before="40" w:after="40"/>
              <w:rPr>
                <w:rFonts w:asciiTheme="minorHAnsi" w:eastAsia="MS Mincho" w:hAnsiTheme="minorHAnsi" w:cstheme="minorHAnsi"/>
              </w:rPr>
            </w:pPr>
          </w:p>
          <w:p w14:paraId="15AC8680" w14:textId="77777777" w:rsidR="00382229" w:rsidRPr="008E18DD" w:rsidRDefault="00382229" w:rsidP="000B60E5">
            <w:pPr>
              <w:pStyle w:val="Tabletextbold"/>
              <w:spacing w:before="40" w:after="40"/>
              <w:rPr>
                <w:rFonts w:asciiTheme="minorHAnsi" w:eastAsia="MS Mincho" w:hAnsiTheme="minorHAnsi" w:cstheme="minorHAnsi"/>
              </w:rPr>
            </w:pPr>
          </w:p>
          <w:p w14:paraId="16B0A45C" w14:textId="2C54B5D8" w:rsidR="000B60E5" w:rsidRPr="000B60E5" w:rsidRDefault="00382229" w:rsidP="000B60E5">
            <w:pPr>
              <w:pStyle w:val="Tabletextbold"/>
              <w:spacing w:before="40" w:after="40"/>
              <w:rPr>
                <w:rFonts w:asciiTheme="minorHAnsi" w:eastAsia="MS Mincho" w:hAnsiTheme="minorHAnsi" w:cstheme="minorHAnsi"/>
              </w:rPr>
            </w:pPr>
            <w:r w:rsidRPr="008E18DD">
              <w:rPr>
                <w:rFonts w:asciiTheme="minorHAnsi" w:eastAsia="MS Mincho" w:hAnsiTheme="minorHAnsi" w:cstheme="minorHAnsi"/>
              </w:rPr>
              <w:t>Yang</w:t>
            </w:r>
          </w:p>
        </w:tc>
        <w:tc>
          <w:tcPr>
            <w:tcW w:w="3219" w:type="dxa"/>
            <w:tcBorders>
              <w:top w:val="nil"/>
            </w:tcBorders>
            <w:tcMar>
              <w:top w:w="57" w:type="dxa"/>
              <w:bottom w:w="57" w:type="dxa"/>
            </w:tcMar>
          </w:tcPr>
          <w:p w14:paraId="119E1852" w14:textId="77777777" w:rsidR="00382229" w:rsidRPr="008E18DD" w:rsidRDefault="00382229" w:rsidP="000B60E5">
            <w:pPr>
              <w:pStyle w:val="TableText"/>
              <w:rPr>
                <w:rFonts w:asciiTheme="minorHAnsi" w:hAnsiTheme="minorHAnsi" w:cstheme="minorHAnsi"/>
                <w:bCs/>
              </w:rPr>
            </w:pPr>
            <w:r w:rsidRPr="008E18DD">
              <w:rPr>
                <w:rFonts w:asciiTheme="minorHAnsi" w:hAnsiTheme="minorHAnsi" w:cstheme="minorHAnsi"/>
                <w:bCs/>
              </w:rPr>
              <w:t>auxiliary</w:t>
            </w:r>
          </w:p>
          <w:p w14:paraId="7917AC6C" w14:textId="77777777" w:rsidR="00382229" w:rsidRPr="008E18DD" w:rsidRDefault="00382229" w:rsidP="000B60E5">
            <w:pPr>
              <w:pStyle w:val="TableText"/>
              <w:rPr>
                <w:rFonts w:asciiTheme="minorHAnsi" w:eastAsia="MS Mincho" w:hAnsiTheme="minorHAnsi" w:cstheme="minorHAnsi"/>
                <w:bCs/>
              </w:rPr>
            </w:pPr>
          </w:p>
          <w:p w14:paraId="1C3E92A3" w14:textId="77777777" w:rsidR="00382229" w:rsidRPr="008E18DD" w:rsidRDefault="00382229" w:rsidP="000B60E5">
            <w:pPr>
              <w:pStyle w:val="TableText"/>
              <w:rPr>
                <w:rFonts w:asciiTheme="minorHAnsi" w:hAnsiTheme="minorHAnsi" w:cstheme="minorHAnsi"/>
                <w:bCs/>
              </w:rPr>
            </w:pPr>
            <w:r w:rsidRPr="008E18DD">
              <w:rPr>
                <w:rFonts w:asciiTheme="minorHAnsi" w:hAnsiTheme="minorHAnsi" w:cstheme="minorHAnsi"/>
                <w:bCs/>
              </w:rPr>
              <w:t>base-word verbs</w:t>
            </w:r>
          </w:p>
          <w:p w14:paraId="278C442B" w14:textId="77777777" w:rsidR="00382229" w:rsidRPr="008E18DD" w:rsidRDefault="00382229" w:rsidP="000B60E5">
            <w:pPr>
              <w:pStyle w:val="TableText"/>
              <w:rPr>
                <w:rFonts w:asciiTheme="minorHAnsi" w:eastAsia="MS Mincho" w:hAnsiTheme="minorHAnsi" w:cstheme="minorHAnsi"/>
                <w:bCs/>
              </w:rPr>
            </w:pPr>
            <w:r w:rsidRPr="008E18DD">
              <w:rPr>
                <w:rFonts w:asciiTheme="minorHAnsi" w:hAnsiTheme="minorHAnsi" w:cstheme="minorHAnsi"/>
                <w:bCs/>
                <w:i/>
              </w:rPr>
              <w:t xml:space="preserve">me-, </w:t>
            </w:r>
            <w:proofErr w:type="spellStart"/>
            <w:r w:rsidRPr="008E18DD">
              <w:rPr>
                <w:rFonts w:asciiTheme="minorHAnsi" w:hAnsiTheme="minorHAnsi" w:cstheme="minorHAnsi"/>
                <w:bCs/>
                <w:i/>
              </w:rPr>
              <w:t>ber</w:t>
            </w:r>
            <w:proofErr w:type="spellEnd"/>
            <w:r w:rsidRPr="008E18DD">
              <w:rPr>
                <w:rFonts w:asciiTheme="minorHAnsi" w:hAnsiTheme="minorHAnsi" w:cstheme="minorHAnsi"/>
                <w:bCs/>
                <w:i/>
              </w:rPr>
              <w:t>-, di-</w:t>
            </w:r>
          </w:p>
          <w:p w14:paraId="4B1FEE00" w14:textId="77777777" w:rsidR="00382229" w:rsidRPr="008E18DD" w:rsidRDefault="00382229" w:rsidP="000B60E5">
            <w:pPr>
              <w:pStyle w:val="TableText"/>
              <w:rPr>
                <w:rFonts w:asciiTheme="minorHAnsi" w:hAnsiTheme="minorHAnsi" w:cstheme="minorHAnsi"/>
                <w:bCs/>
                <w:i/>
              </w:rPr>
            </w:pPr>
            <w:r w:rsidRPr="008E18DD">
              <w:rPr>
                <w:rFonts w:asciiTheme="minorHAnsi" w:hAnsiTheme="minorHAnsi" w:cstheme="minorHAnsi"/>
                <w:bCs/>
              </w:rPr>
              <w:t xml:space="preserve">accidental </w:t>
            </w:r>
            <w:r w:rsidRPr="008E18DD">
              <w:rPr>
                <w:rFonts w:asciiTheme="minorHAnsi" w:hAnsiTheme="minorHAnsi" w:cstheme="minorHAnsi"/>
                <w:bCs/>
                <w:i/>
              </w:rPr>
              <w:t>ter-</w:t>
            </w:r>
          </w:p>
          <w:p w14:paraId="22FA61AD" w14:textId="77777777" w:rsidR="00382229" w:rsidRPr="008E18DD" w:rsidRDefault="00382229" w:rsidP="000B60E5">
            <w:pPr>
              <w:pStyle w:val="TableText"/>
              <w:rPr>
                <w:rFonts w:asciiTheme="minorHAnsi" w:eastAsia="MS Mincho" w:hAnsiTheme="minorHAnsi" w:cstheme="minorHAnsi"/>
                <w:bCs/>
              </w:rPr>
            </w:pPr>
            <w:r w:rsidRPr="008E18DD">
              <w:rPr>
                <w:rFonts w:asciiTheme="minorHAnsi" w:eastAsia="MS Mincho" w:hAnsiTheme="minorHAnsi" w:cstheme="minorHAnsi"/>
                <w:bCs/>
              </w:rPr>
              <w:t>differentiation</w:t>
            </w:r>
          </w:p>
          <w:p w14:paraId="7A81DDFF" w14:textId="77777777" w:rsidR="00382229" w:rsidRPr="008E18DD" w:rsidRDefault="00382229" w:rsidP="000B60E5">
            <w:pPr>
              <w:pStyle w:val="TableText"/>
              <w:rPr>
                <w:rFonts w:asciiTheme="minorHAnsi" w:eastAsia="MS Mincho" w:hAnsiTheme="minorHAnsi" w:cstheme="minorHAnsi"/>
                <w:bCs/>
              </w:rPr>
            </w:pPr>
            <w:r w:rsidRPr="008E18DD">
              <w:rPr>
                <w:rFonts w:asciiTheme="minorHAnsi" w:eastAsia="MS Mincho" w:hAnsiTheme="minorHAnsi" w:cstheme="minorHAnsi"/>
                <w:bCs/>
              </w:rPr>
              <w:t>amalgamation of words within circumfixes to become verbs</w:t>
            </w:r>
          </w:p>
          <w:p w14:paraId="632E69A9" w14:textId="77777777" w:rsidR="00382229" w:rsidRPr="008E18DD" w:rsidRDefault="00382229" w:rsidP="000B60E5">
            <w:pPr>
              <w:pStyle w:val="TableText"/>
              <w:rPr>
                <w:rFonts w:asciiTheme="minorHAnsi" w:eastAsia="MS Mincho" w:hAnsiTheme="minorHAnsi" w:cstheme="minorHAnsi"/>
                <w:bCs/>
              </w:rPr>
            </w:pPr>
            <w:r w:rsidRPr="008E18DD">
              <w:rPr>
                <w:rFonts w:asciiTheme="minorHAnsi" w:eastAsia="MS Mincho" w:hAnsiTheme="minorHAnsi" w:cstheme="minorHAnsi"/>
                <w:bCs/>
              </w:rPr>
              <w:t>object focus statements</w:t>
            </w:r>
          </w:p>
          <w:p w14:paraId="06985323" w14:textId="77777777" w:rsidR="00382229" w:rsidRPr="008E18DD" w:rsidRDefault="00382229" w:rsidP="000B60E5">
            <w:pPr>
              <w:pStyle w:val="TableText"/>
              <w:rPr>
                <w:rFonts w:asciiTheme="minorHAnsi" w:eastAsia="MS Mincho" w:hAnsiTheme="minorHAnsi" w:cstheme="minorHAnsi"/>
                <w:bCs/>
              </w:rPr>
            </w:pPr>
            <w:r w:rsidRPr="008E18DD">
              <w:rPr>
                <w:rFonts w:asciiTheme="minorHAnsi" w:eastAsia="MS Mincho" w:hAnsiTheme="minorHAnsi" w:cstheme="minorHAnsi"/>
                <w:bCs/>
              </w:rPr>
              <w:t>questions</w:t>
            </w:r>
          </w:p>
        </w:tc>
        <w:tc>
          <w:tcPr>
            <w:tcW w:w="3444" w:type="dxa"/>
            <w:tcBorders>
              <w:top w:val="nil"/>
            </w:tcBorders>
            <w:tcMar>
              <w:top w:w="57" w:type="dxa"/>
              <w:bottom w:w="57" w:type="dxa"/>
            </w:tcMar>
          </w:tcPr>
          <w:p w14:paraId="1CBA17EB" w14:textId="77777777" w:rsidR="00382229" w:rsidRPr="008E18DD" w:rsidRDefault="00382229" w:rsidP="000B60E5">
            <w:pPr>
              <w:pStyle w:val="TableText"/>
              <w:rPr>
                <w:rFonts w:asciiTheme="minorHAnsi" w:hAnsiTheme="minorHAnsi" w:cstheme="minorHAnsi"/>
                <w:bCs/>
              </w:rPr>
            </w:pPr>
            <w:proofErr w:type="spellStart"/>
            <w:r w:rsidRPr="008E18DD">
              <w:rPr>
                <w:rFonts w:asciiTheme="minorHAnsi" w:hAnsiTheme="minorHAnsi" w:cstheme="minorHAnsi"/>
                <w:bCs/>
              </w:rPr>
              <w:t>sudah</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belum</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sedang</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akan</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mau</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dapat</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bisa</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boleh</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harus</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jarang</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sering</w:t>
            </w:r>
            <w:proofErr w:type="spellEnd"/>
          </w:p>
          <w:p w14:paraId="2A3460AC" w14:textId="77777777" w:rsidR="00382229" w:rsidRPr="008E18DD" w:rsidRDefault="00382229" w:rsidP="000B60E5">
            <w:pPr>
              <w:pStyle w:val="TableText"/>
              <w:rPr>
                <w:rFonts w:asciiTheme="minorHAnsi" w:eastAsia="平成明朝" w:hAnsiTheme="minorHAnsi" w:cstheme="minorHAnsi"/>
                <w:bCs/>
              </w:rPr>
            </w:pPr>
          </w:p>
          <w:p w14:paraId="366D7935" w14:textId="77777777" w:rsidR="00382229" w:rsidRPr="008E18DD" w:rsidRDefault="00382229" w:rsidP="000B60E5">
            <w:pPr>
              <w:pStyle w:val="TableText"/>
              <w:rPr>
                <w:rFonts w:asciiTheme="minorHAnsi" w:eastAsia="平成明朝" w:hAnsiTheme="minorHAnsi" w:cstheme="minorHAnsi"/>
                <w:bCs/>
              </w:rPr>
            </w:pPr>
          </w:p>
          <w:p w14:paraId="20CFAE1D" w14:textId="77777777" w:rsidR="00382229" w:rsidRPr="008E18DD" w:rsidRDefault="00382229" w:rsidP="000B60E5">
            <w:pPr>
              <w:pStyle w:val="TableText"/>
              <w:rPr>
                <w:rFonts w:asciiTheme="minorHAnsi" w:eastAsia="平成明朝" w:hAnsiTheme="minorHAnsi" w:cstheme="minorHAnsi"/>
                <w:bCs/>
              </w:rPr>
            </w:pPr>
          </w:p>
          <w:p w14:paraId="5A57496D" w14:textId="77777777" w:rsidR="00382229" w:rsidRPr="008E18DD" w:rsidRDefault="00382229" w:rsidP="000B60E5">
            <w:pPr>
              <w:pStyle w:val="TableText"/>
              <w:rPr>
                <w:rFonts w:asciiTheme="minorHAnsi" w:eastAsia="平成明朝" w:hAnsiTheme="minorHAnsi" w:cstheme="minorHAnsi"/>
                <w:bCs/>
              </w:rPr>
            </w:pPr>
            <w:proofErr w:type="spellStart"/>
            <w:r w:rsidRPr="008E18DD">
              <w:rPr>
                <w:rFonts w:asciiTheme="minorHAnsi" w:eastAsia="平成明朝" w:hAnsiTheme="minorHAnsi" w:cstheme="minorHAnsi"/>
                <w:bCs/>
              </w:rPr>
              <w:t>minum</w:t>
            </w:r>
            <w:proofErr w:type="spellEnd"/>
            <w:r w:rsidRPr="008E18DD">
              <w:rPr>
                <w:rFonts w:asciiTheme="minorHAnsi" w:eastAsia="平成明朝" w:hAnsiTheme="minorHAnsi" w:cstheme="minorHAnsi"/>
                <w:bCs/>
              </w:rPr>
              <w:t xml:space="preserve"> /</w:t>
            </w:r>
            <w:proofErr w:type="spellStart"/>
            <w:r w:rsidRPr="008E18DD">
              <w:rPr>
                <w:rFonts w:asciiTheme="minorHAnsi" w:eastAsia="平成明朝" w:hAnsiTheme="minorHAnsi" w:cstheme="minorHAnsi"/>
                <w:bCs/>
              </w:rPr>
              <w:t>minuman,menunjukkan</w:t>
            </w:r>
            <w:proofErr w:type="spellEnd"/>
            <w:r w:rsidRPr="008E18DD">
              <w:rPr>
                <w:rFonts w:asciiTheme="minorHAnsi" w:eastAsia="平成明朝" w:hAnsiTheme="minorHAnsi" w:cstheme="minorHAnsi"/>
                <w:bCs/>
              </w:rPr>
              <w:t xml:space="preserve"> /</w:t>
            </w:r>
            <w:proofErr w:type="spellStart"/>
            <w:r w:rsidRPr="008E18DD">
              <w:rPr>
                <w:rFonts w:asciiTheme="minorHAnsi" w:eastAsia="平成明朝" w:hAnsiTheme="minorHAnsi" w:cstheme="minorHAnsi"/>
                <w:bCs/>
              </w:rPr>
              <w:t>pertunjukan</w:t>
            </w:r>
            <w:proofErr w:type="spellEnd"/>
          </w:p>
        </w:tc>
      </w:tr>
    </w:tbl>
    <w:p w14:paraId="1733B1AE"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br w:type="page"/>
      </w:r>
    </w:p>
    <w:p w14:paraId="35342585" w14:textId="77777777" w:rsidR="00382229" w:rsidRPr="008E18DD" w:rsidRDefault="00382229" w:rsidP="008E18DD">
      <w:pPr>
        <w:pStyle w:val="Heading1"/>
        <w:spacing w:before="120"/>
        <w:rPr>
          <w:rFonts w:asciiTheme="minorHAnsi" w:hAnsiTheme="minorHAnsi" w:cstheme="minorHAnsi"/>
          <w:sz w:val="28"/>
        </w:rPr>
      </w:pPr>
      <w:bookmarkStart w:id="168" w:name="_Toc86327157"/>
      <w:bookmarkStart w:id="169" w:name="_Toc238721999"/>
      <w:r w:rsidRPr="008E18DD">
        <w:rPr>
          <w:rFonts w:asciiTheme="minorHAnsi" w:hAnsiTheme="minorHAnsi" w:cstheme="minorHAnsi"/>
          <w:sz w:val="28"/>
        </w:rPr>
        <w:lastRenderedPageBreak/>
        <w:t>Continuing Italian</w:t>
      </w:r>
      <w:bookmarkEnd w:id="168"/>
      <w:bookmarkEnd w:id="169"/>
    </w:p>
    <w:p w14:paraId="3407640A"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1A95AE4C"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bookmarkStart w:id="170" w:name="_Hlk531950735"/>
      <w:r w:rsidRPr="008E18DD">
        <w:rPr>
          <w:rFonts w:asciiTheme="minorHAnsi" w:hAnsiTheme="minorHAnsi" w:cstheme="minorHAnsi"/>
        </w:rPr>
        <w:t>How does grammatical gender influence Italian-speakers’ vision of the world?</w:t>
      </w:r>
    </w:p>
    <w:p w14:paraId="7B4C6B34"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r w:rsidRPr="008E18DD">
        <w:rPr>
          <w:rFonts w:asciiTheme="minorHAnsi" w:hAnsiTheme="minorHAnsi" w:cstheme="minorHAnsi"/>
        </w:rPr>
        <w:t>In what ways do Italian language and body language differentiate formal and informal relationships?</w:t>
      </w:r>
    </w:p>
    <w:p w14:paraId="3DB9A2AD"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bookmarkStart w:id="171" w:name="_Hlk17717341"/>
      <w:r w:rsidRPr="008E18DD">
        <w:rPr>
          <w:rFonts w:asciiTheme="minorHAnsi" w:hAnsiTheme="minorHAnsi" w:cstheme="minorHAnsi"/>
        </w:rPr>
        <w:t>How does verb form impact on the way Italian-speakers interpret the world through tenses and mood?</w:t>
      </w:r>
    </w:p>
    <w:bookmarkEnd w:id="171"/>
    <w:p w14:paraId="15A29932"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r w:rsidRPr="008E18DD">
        <w:rPr>
          <w:rFonts w:asciiTheme="minorHAnsi" w:hAnsiTheme="minorHAnsi" w:cstheme="minorHAnsi"/>
        </w:rPr>
        <w:t>How do regional varieties enrich the Italian language?</w:t>
      </w:r>
    </w:p>
    <w:p w14:paraId="19DBDE8B"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r w:rsidRPr="008E18DD">
        <w:rPr>
          <w:rFonts w:asciiTheme="minorHAnsi" w:hAnsiTheme="minorHAnsi" w:cstheme="minorHAnsi"/>
        </w:rPr>
        <w:t>How do Italian dialects contribute to the understanding of regional history, culture and traditions?</w:t>
      </w:r>
    </w:p>
    <w:p w14:paraId="22F549FF"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r w:rsidRPr="008E18DD">
        <w:rPr>
          <w:rFonts w:asciiTheme="minorHAnsi" w:hAnsiTheme="minorHAnsi" w:cstheme="minorHAnsi"/>
        </w:rPr>
        <w:t>How do other languages influence the Italian language?</w:t>
      </w:r>
    </w:p>
    <w:p w14:paraId="37248AC3"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r w:rsidRPr="008E18DD">
        <w:rPr>
          <w:rFonts w:asciiTheme="minorHAnsi" w:hAnsiTheme="minorHAnsi" w:cstheme="minorHAnsi"/>
        </w:rPr>
        <w:t>How do Italian culture and history create a personal and national identity?</w:t>
      </w:r>
    </w:p>
    <w:p w14:paraId="0FEC2D7D"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r w:rsidRPr="008E18DD">
        <w:rPr>
          <w:rFonts w:asciiTheme="minorHAnsi" w:hAnsiTheme="minorHAnsi" w:cstheme="minorHAnsi"/>
        </w:rPr>
        <w:t>How is social media changing the Italian language and the way young people communicate?</w:t>
      </w:r>
    </w:p>
    <w:p w14:paraId="7299D54C"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r w:rsidRPr="008E18DD">
        <w:rPr>
          <w:rFonts w:asciiTheme="minorHAnsi" w:hAnsiTheme="minorHAnsi" w:cstheme="minorHAnsi"/>
        </w:rPr>
        <w:t>How have Italian language and culture influenced other countries?</w:t>
      </w:r>
    </w:p>
    <w:p w14:paraId="1298A9FE" w14:textId="77777777" w:rsidR="00382229" w:rsidRPr="008E18DD" w:rsidRDefault="00382229" w:rsidP="008E18DD">
      <w:pPr>
        <w:pStyle w:val="ListParagraph"/>
        <w:numPr>
          <w:ilvl w:val="0"/>
          <w:numId w:val="44"/>
        </w:numPr>
        <w:spacing w:after="120"/>
        <w:contextualSpacing w:val="0"/>
        <w:rPr>
          <w:rFonts w:asciiTheme="minorHAnsi" w:hAnsiTheme="minorHAnsi" w:cstheme="minorHAnsi"/>
        </w:rPr>
      </w:pPr>
      <w:r w:rsidRPr="008E18DD">
        <w:rPr>
          <w:rFonts w:asciiTheme="minorHAnsi" w:hAnsiTheme="minorHAnsi" w:cstheme="minorHAnsi"/>
        </w:rPr>
        <w:t>How do Italian history and culture influence the formation and use of idioms?</w:t>
      </w:r>
    </w:p>
    <w:p w14:paraId="69CF6F33" w14:textId="77777777" w:rsidR="00382229" w:rsidRPr="008E18DD" w:rsidRDefault="00382229" w:rsidP="008E18DD">
      <w:pPr>
        <w:pStyle w:val="Heading3"/>
        <w:rPr>
          <w:rFonts w:asciiTheme="minorHAnsi" w:hAnsiTheme="minorHAnsi" w:cstheme="minorHAnsi"/>
        </w:rPr>
      </w:pPr>
      <w:bookmarkStart w:id="172" w:name="_Hlk17717420"/>
      <w:bookmarkEnd w:id="170"/>
      <w:r w:rsidRPr="008E18DD">
        <w:rPr>
          <w:rFonts w:asciiTheme="minorHAnsi" w:hAnsiTheme="minorHAnsi" w:cstheme="minorHAnsi"/>
        </w:rPr>
        <w:t>Continuing Italian Grammar</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6383"/>
      </w:tblGrid>
      <w:tr w:rsidR="00382229" w:rsidRPr="008E18DD" w14:paraId="2252306F" w14:textId="77777777" w:rsidTr="000B60E5">
        <w:trPr>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DBE5F1" w:themeFill="accent1" w:themeFillTint="33"/>
          </w:tcPr>
          <w:bookmarkEnd w:id="172"/>
          <w:p w14:paraId="55E9D4F6" w14:textId="77777777" w:rsidR="00382229" w:rsidRPr="008E18DD" w:rsidRDefault="00382229" w:rsidP="000B60E5">
            <w:pPr>
              <w:pStyle w:val="Tabletextbold"/>
              <w:spacing w:before="40" w:after="40"/>
              <w:rPr>
                <w:rFonts w:asciiTheme="minorHAnsi" w:hAnsiTheme="minorHAnsi" w:cstheme="minorHAnsi"/>
                <w:sz w:val="24"/>
                <w:szCs w:val="22"/>
              </w:rPr>
            </w:pPr>
            <w:r w:rsidRPr="008E18DD">
              <w:rPr>
                <w:rFonts w:asciiTheme="minorHAnsi" w:hAnsiTheme="minorHAnsi" w:cstheme="minorHAnsi"/>
                <w:sz w:val="24"/>
                <w:szCs w:val="22"/>
              </w:rPr>
              <w:t>Functions</w:t>
            </w:r>
          </w:p>
        </w:tc>
        <w:tc>
          <w:tcPr>
            <w:tcW w:w="63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9BCE9E" w14:textId="77777777" w:rsidR="00382229" w:rsidRPr="008E18DD" w:rsidRDefault="00382229" w:rsidP="000B60E5">
            <w:pPr>
              <w:pStyle w:val="TableTextBold0"/>
              <w:spacing w:before="40" w:after="40"/>
              <w:rPr>
                <w:rFonts w:asciiTheme="minorHAnsi" w:hAnsiTheme="minorHAnsi" w:cstheme="minorHAnsi"/>
                <w:sz w:val="24"/>
                <w:szCs w:val="22"/>
              </w:rPr>
            </w:pPr>
            <w:r w:rsidRPr="008E18DD">
              <w:rPr>
                <w:rFonts w:asciiTheme="minorHAnsi" w:hAnsiTheme="minorHAnsi" w:cstheme="minorHAnsi"/>
                <w:sz w:val="24"/>
                <w:szCs w:val="22"/>
              </w:rPr>
              <w:t>Structures</w:t>
            </w:r>
          </w:p>
        </w:tc>
      </w:tr>
      <w:tr w:rsidR="00382229" w:rsidRPr="002F41CE" w14:paraId="4B7EE1D7" w14:textId="77777777" w:rsidTr="00A701BD">
        <w:trPr>
          <w:jc w:val="center"/>
        </w:trPr>
        <w:tc>
          <w:tcPr>
            <w:tcW w:w="2689" w:type="dxa"/>
            <w:tcBorders>
              <w:top w:val="single" w:sz="4" w:space="0" w:color="auto"/>
              <w:left w:val="single" w:sz="4" w:space="0" w:color="auto"/>
              <w:bottom w:val="single" w:sz="4" w:space="0" w:color="auto"/>
              <w:right w:val="single" w:sz="4" w:space="0" w:color="auto"/>
            </w:tcBorders>
          </w:tcPr>
          <w:p w14:paraId="4618CC2B" w14:textId="3D988659" w:rsidR="00382229" w:rsidRPr="008E18DD" w:rsidRDefault="00382229" w:rsidP="000B60E5">
            <w:pPr>
              <w:pStyle w:val="Tabletextbold"/>
              <w:spacing w:before="40" w:after="40"/>
              <w:rPr>
                <w:rFonts w:asciiTheme="minorHAnsi" w:hAnsiTheme="minorHAnsi" w:cstheme="minorHAnsi"/>
              </w:rPr>
            </w:pPr>
            <w:r w:rsidRPr="008E18DD">
              <w:rPr>
                <w:rFonts w:asciiTheme="minorHAnsi" w:hAnsiTheme="minorHAnsi" w:cstheme="minorHAnsi"/>
              </w:rPr>
              <w:t>Nouns</w:t>
            </w:r>
          </w:p>
        </w:tc>
        <w:tc>
          <w:tcPr>
            <w:tcW w:w="6383" w:type="dxa"/>
            <w:tcBorders>
              <w:top w:val="single" w:sz="4" w:space="0" w:color="auto"/>
              <w:left w:val="single" w:sz="4" w:space="0" w:color="auto"/>
              <w:bottom w:val="single" w:sz="4" w:space="0" w:color="auto"/>
              <w:right w:val="single" w:sz="4" w:space="0" w:color="auto"/>
            </w:tcBorders>
          </w:tcPr>
          <w:p w14:paraId="405D7027" w14:textId="7A00A29A"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Sostantivi con plurali irregolari piu comuni (per esempio: uomo</w:t>
            </w:r>
            <w:r w:rsidR="000B60E5">
              <w:rPr>
                <w:rFonts w:asciiTheme="minorHAnsi" w:hAnsiTheme="minorHAnsi" w:cstheme="minorHAnsi"/>
                <w:lang w:val="it-IT"/>
              </w:rPr>
              <w:t xml:space="preserve"> - </w:t>
            </w:r>
            <w:r w:rsidRPr="008E18DD">
              <w:rPr>
                <w:rFonts w:asciiTheme="minorHAnsi" w:hAnsiTheme="minorHAnsi" w:cstheme="minorHAnsi"/>
                <w:lang w:val="it-IT"/>
              </w:rPr>
              <w:t>uomini, parti del corpo)</w:t>
            </w:r>
          </w:p>
          <w:p w14:paraId="5BA45C89"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Il plurale delle parole tronche e delle parole straniere</w:t>
            </w:r>
          </w:p>
        </w:tc>
      </w:tr>
      <w:tr w:rsidR="00382229" w:rsidRPr="008E18DD" w14:paraId="18A72EE9" w14:textId="77777777" w:rsidTr="00A701BD">
        <w:trPr>
          <w:jc w:val="center"/>
        </w:trPr>
        <w:tc>
          <w:tcPr>
            <w:tcW w:w="2689" w:type="dxa"/>
            <w:tcBorders>
              <w:top w:val="single" w:sz="4" w:space="0" w:color="auto"/>
              <w:left w:val="single" w:sz="4" w:space="0" w:color="auto"/>
              <w:bottom w:val="single" w:sz="4" w:space="0" w:color="auto"/>
              <w:right w:val="single" w:sz="4" w:space="0" w:color="auto"/>
            </w:tcBorders>
          </w:tcPr>
          <w:p w14:paraId="5DAAC86D" w14:textId="77777777" w:rsidR="00382229" w:rsidRPr="008E18DD" w:rsidRDefault="00382229" w:rsidP="000B60E5">
            <w:pPr>
              <w:pStyle w:val="Tabletextbold"/>
              <w:spacing w:before="40" w:after="40"/>
              <w:rPr>
                <w:rFonts w:asciiTheme="minorHAnsi" w:hAnsiTheme="minorHAnsi" w:cstheme="minorHAnsi"/>
              </w:rPr>
            </w:pPr>
            <w:r w:rsidRPr="008E18DD">
              <w:rPr>
                <w:rFonts w:asciiTheme="minorHAnsi" w:hAnsiTheme="minorHAnsi" w:cstheme="minorHAnsi"/>
              </w:rPr>
              <w:t>Articles</w:t>
            </w:r>
          </w:p>
        </w:tc>
        <w:tc>
          <w:tcPr>
            <w:tcW w:w="6383" w:type="dxa"/>
            <w:tcBorders>
              <w:top w:val="single" w:sz="4" w:space="0" w:color="auto"/>
              <w:left w:val="single" w:sz="4" w:space="0" w:color="auto"/>
              <w:bottom w:val="single" w:sz="4" w:space="0" w:color="auto"/>
              <w:right w:val="single" w:sz="4" w:space="0" w:color="auto"/>
            </w:tcBorders>
          </w:tcPr>
          <w:p w14:paraId="7BD7D6D5"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Articolo determinativo maschile, femminile, singolare e plurale</w:t>
            </w:r>
          </w:p>
          <w:p w14:paraId="2259B665"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Articolo indeterminativo maschile e femminile</w:t>
            </w:r>
          </w:p>
          <w:p w14:paraId="66B714D5" w14:textId="056AD92C"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Articoli partitivi</w:t>
            </w:r>
          </w:p>
        </w:tc>
      </w:tr>
      <w:tr w:rsidR="00382229" w:rsidRPr="002F41CE" w14:paraId="7B4BDB30" w14:textId="77777777" w:rsidTr="00A701BD">
        <w:trPr>
          <w:jc w:val="center"/>
        </w:trPr>
        <w:tc>
          <w:tcPr>
            <w:tcW w:w="2689" w:type="dxa"/>
            <w:tcBorders>
              <w:top w:val="single" w:sz="4" w:space="0" w:color="auto"/>
              <w:left w:val="single" w:sz="4" w:space="0" w:color="auto"/>
              <w:bottom w:val="single" w:sz="4" w:space="0" w:color="auto"/>
              <w:right w:val="single" w:sz="4" w:space="0" w:color="auto"/>
            </w:tcBorders>
          </w:tcPr>
          <w:p w14:paraId="60BF59F7" w14:textId="77777777" w:rsidR="00382229" w:rsidRPr="008E18DD" w:rsidRDefault="00382229" w:rsidP="000B60E5">
            <w:pPr>
              <w:pStyle w:val="Tabletextbold"/>
              <w:spacing w:before="40" w:after="40"/>
              <w:rPr>
                <w:rFonts w:asciiTheme="minorHAnsi" w:hAnsiTheme="minorHAnsi" w:cstheme="minorHAnsi"/>
              </w:rPr>
            </w:pPr>
            <w:r w:rsidRPr="008E18DD">
              <w:rPr>
                <w:rFonts w:asciiTheme="minorHAnsi" w:hAnsiTheme="minorHAnsi" w:cstheme="minorHAnsi"/>
              </w:rPr>
              <w:t>Adjectives</w:t>
            </w:r>
          </w:p>
        </w:tc>
        <w:tc>
          <w:tcPr>
            <w:tcW w:w="6383" w:type="dxa"/>
            <w:tcBorders>
              <w:top w:val="single" w:sz="4" w:space="0" w:color="auto"/>
              <w:left w:val="single" w:sz="4" w:space="0" w:color="auto"/>
              <w:bottom w:val="single" w:sz="4" w:space="0" w:color="auto"/>
              <w:right w:val="single" w:sz="4" w:space="0" w:color="auto"/>
            </w:tcBorders>
          </w:tcPr>
          <w:p w14:paraId="27EB30D9"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L'aggettivo maschile, femminile, singolare e plurale</w:t>
            </w:r>
          </w:p>
          <w:p w14:paraId="04BDBFB0"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Aggettivi possessivi</w:t>
            </w:r>
          </w:p>
          <w:p w14:paraId="7E6F8805" w14:textId="18AC43DE"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Aggettivi dimostrativi questo e quello</w:t>
            </w:r>
          </w:p>
          <w:p w14:paraId="17C213CA"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Forme regolari del comparativo e superlativo</w:t>
            </w:r>
          </w:p>
          <w:p w14:paraId="0B7DFC7C"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Forme irregolari del comparativo e superlativo</w:t>
            </w:r>
          </w:p>
        </w:tc>
      </w:tr>
      <w:tr w:rsidR="00382229" w:rsidRPr="008E18DD" w14:paraId="6BB003D3" w14:textId="77777777" w:rsidTr="00A701BD">
        <w:trPr>
          <w:jc w:val="center"/>
        </w:trPr>
        <w:tc>
          <w:tcPr>
            <w:tcW w:w="2689" w:type="dxa"/>
            <w:tcBorders>
              <w:top w:val="single" w:sz="4" w:space="0" w:color="auto"/>
              <w:left w:val="single" w:sz="4" w:space="0" w:color="auto"/>
              <w:bottom w:val="single" w:sz="4" w:space="0" w:color="auto"/>
              <w:right w:val="single" w:sz="4" w:space="0" w:color="auto"/>
            </w:tcBorders>
          </w:tcPr>
          <w:p w14:paraId="2824BED8" w14:textId="5F72439B" w:rsidR="00382229" w:rsidRPr="008E18DD" w:rsidRDefault="00382229" w:rsidP="000B60E5">
            <w:pPr>
              <w:pStyle w:val="Tabletextbold"/>
              <w:spacing w:before="40" w:after="40"/>
              <w:rPr>
                <w:rFonts w:asciiTheme="minorHAnsi" w:hAnsiTheme="minorHAnsi" w:cstheme="minorHAnsi"/>
              </w:rPr>
            </w:pPr>
            <w:r w:rsidRPr="008E18DD">
              <w:rPr>
                <w:rFonts w:asciiTheme="minorHAnsi" w:hAnsiTheme="minorHAnsi" w:cstheme="minorHAnsi"/>
              </w:rPr>
              <w:t>Adverbs</w:t>
            </w:r>
          </w:p>
        </w:tc>
        <w:tc>
          <w:tcPr>
            <w:tcW w:w="6383" w:type="dxa"/>
            <w:tcBorders>
              <w:top w:val="single" w:sz="4" w:space="0" w:color="auto"/>
              <w:left w:val="single" w:sz="4" w:space="0" w:color="auto"/>
              <w:bottom w:val="single" w:sz="4" w:space="0" w:color="auto"/>
              <w:right w:val="single" w:sz="4" w:space="0" w:color="auto"/>
            </w:tcBorders>
          </w:tcPr>
          <w:p w14:paraId="24BA286E" w14:textId="57F4A532"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Uso degli avverbi</w:t>
            </w:r>
          </w:p>
          <w:p w14:paraId="14ADD423" w14:textId="6F1A1DC3"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Frasi avverbiali</w:t>
            </w:r>
          </w:p>
        </w:tc>
      </w:tr>
      <w:tr w:rsidR="00382229" w:rsidRPr="002F41CE" w14:paraId="77975775" w14:textId="77777777" w:rsidTr="00A701BD">
        <w:trPr>
          <w:jc w:val="center"/>
        </w:trPr>
        <w:tc>
          <w:tcPr>
            <w:tcW w:w="2689" w:type="dxa"/>
            <w:tcBorders>
              <w:top w:val="single" w:sz="4" w:space="0" w:color="auto"/>
              <w:left w:val="single" w:sz="4" w:space="0" w:color="auto"/>
              <w:bottom w:val="single" w:sz="4" w:space="0" w:color="auto"/>
              <w:right w:val="single" w:sz="4" w:space="0" w:color="auto"/>
            </w:tcBorders>
          </w:tcPr>
          <w:p w14:paraId="5A8FAFEF" w14:textId="77777777" w:rsidR="00382229" w:rsidRPr="008E18DD" w:rsidRDefault="00382229" w:rsidP="000B60E5">
            <w:pPr>
              <w:pStyle w:val="Tabletextbold"/>
              <w:spacing w:before="40" w:after="40"/>
              <w:rPr>
                <w:rFonts w:asciiTheme="minorHAnsi" w:hAnsiTheme="minorHAnsi" w:cstheme="minorHAnsi"/>
              </w:rPr>
            </w:pPr>
            <w:r w:rsidRPr="008E18DD">
              <w:rPr>
                <w:rFonts w:asciiTheme="minorHAnsi" w:hAnsiTheme="minorHAnsi" w:cstheme="minorHAnsi"/>
              </w:rPr>
              <w:t>Conjunctions</w:t>
            </w:r>
          </w:p>
        </w:tc>
        <w:tc>
          <w:tcPr>
            <w:tcW w:w="6383" w:type="dxa"/>
            <w:tcBorders>
              <w:top w:val="single" w:sz="4" w:space="0" w:color="auto"/>
              <w:left w:val="single" w:sz="4" w:space="0" w:color="auto"/>
              <w:bottom w:val="single" w:sz="4" w:space="0" w:color="auto"/>
              <w:right w:val="single" w:sz="4" w:space="0" w:color="auto"/>
            </w:tcBorders>
          </w:tcPr>
          <w:p w14:paraId="555D4E72"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iCs/>
                <w:lang w:val="it-IT"/>
              </w:rPr>
              <w:t>Congiunzioni, in particolare quelle che reggono il congiuntivo</w:t>
            </w:r>
          </w:p>
        </w:tc>
      </w:tr>
      <w:tr w:rsidR="00382229" w:rsidRPr="008E18DD" w14:paraId="6C272CAF" w14:textId="77777777" w:rsidTr="00A701BD">
        <w:trPr>
          <w:jc w:val="center"/>
        </w:trPr>
        <w:tc>
          <w:tcPr>
            <w:tcW w:w="2689" w:type="dxa"/>
            <w:tcBorders>
              <w:top w:val="single" w:sz="4" w:space="0" w:color="auto"/>
              <w:left w:val="single" w:sz="4" w:space="0" w:color="auto"/>
              <w:bottom w:val="single" w:sz="4" w:space="0" w:color="auto"/>
              <w:right w:val="single" w:sz="4" w:space="0" w:color="auto"/>
            </w:tcBorders>
          </w:tcPr>
          <w:p w14:paraId="7ACEA0A5" w14:textId="77777777" w:rsidR="00382229" w:rsidRPr="008E18DD" w:rsidRDefault="00382229" w:rsidP="000B60E5">
            <w:pPr>
              <w:pStyle w:val="Tabletextbold"/>
              <w:spacing w:before="40" w:after="40"/>
              <w:rPr>
                <w:rFonts w:asciiTheme="minorHAnsi" w:hAnsiTheme="minorHAnsi" w:cstheme="minorHAnsi"/>
              </w:rPr>
            </w:pPr>
            <w:r w:rsidRPr="008E18DD">
              <w:rPr>
                <w:rFonts w:asciiTheme="minorHAnsi" w:hAnsiTheme="minorHAnsi" w:cstheme="minorHAnsi"/>
              </w:rPr>
              <w:t>Pronouns</w:t>
            </w:r>
          </w:p>
        </w:tc>
        <w:tc>
          <w:tcPr>
            <w:tcW w:w="6383" w:type="dxa"/>
            <w:tcBorders>
              <w:top w:val="single" w:sz="4" w:space="0" w:color="auto"/>
              <w:left w:val="single" w:sz="4" w:space="0" w:color="auto"/>
              <w:bottom w:val="single" w:sz="4" w:space="0" w:color="auto"/>
              <w:right w:val="single" w:sz="4" w:space="0" w:color="auto"/>
            </w:tcBorders>
          </w:tcPr>
          <w:p w14:paraId="63F5D87E" w14:textId="745444C2" w:rsidR="00382229" w:rsidRPr="008E18DD" w:rsidRDefault="00382229" w:rsidP="000B60E5">
            <w:pPr>
              <w:pStyle w:val="TableTextListBullet"/>
              <w:spacing w:before="40" w:after="40"/>
              <w:ind w:left="720" w:hanging="360"/>
              <w:rPr>
                <w:rFonts w:asciiTheme="minorHAnsi" w:hAnsiTheme="minorHAnsi" w:cstheme="minorHAnsi"/>
                <w:bCs/>
              </w:rPr>
            </w:pPr>
            <w:proofErr w:type="spellStart"/>
            <w:r w:rsidRPr="008E18DD">
              <w:rPr>
                <w:rFonts w:asciiTheme="minorHAnsi" w:hAnsiTheme="minorHAnsi" w:cstheme="minorHAnsi"/>
                <w:bCs/>
              </w:rPr>
              <w:t>Pronomi</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oggetto</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diretti</w:t>
            </w:r>
            <w:proofErr w:type="spellEnd"/>
            <w:r w:rsidRPr="008E18DD">
              <w:rPr>
                <w:rFonts w:asciiTheme="minorHAnsi" w:hAnsiTheme="minorHAnsi" w:cstheme="minorHAnsi"/>
                <w:bCs/>
              </w:rPr>
              <w:t xml:space="preserve"> e </w:t>
            </w:r>
            <w:proofErr w:type="spellStart"/>
            <w:r w:rsidRPr="008E18DD">
              <w:rPr>
                <w:rFonts w:asciiTheme="minorHAnsi" w:hAnsiTheme="minorHAnsi" w:cstheme="minorHAnsi"/>
                <w:bCs/>
              </w:rPr>
              <w:t>indiretti</w:t>
            </w:r>
            <w:proofErr w:type="spellEnd"/>
          </w:p>
          <w:p w14:paraId="697F5208" w14:textId="77777777" w:rsidR="00382229" w:rsidRPr="008E18DD" w:rsidRDefault="00382229" w:rsidP="000B60E5">
            <w:pPr>
              <w:pStyle w:val="TableTextListBullet"/>
              <w:spacing w:before="40" w:after="40"/>
              <w:ind w:left="720" w:hanging="360"/>
              <w:rPr>
                <w:rFonts w:asciiTheme="minorHAnsi" w:hAnsiTheme="minorHAnsi" w:cstheme="minorHAnsi"/>
                <w:bCs/>
              </w:rPr>
            </w:pPr>
            <w:proofErr w:type="spellStart"/>
            <w:r w:rsidRPr="008E18DD">
              <w:rPr>
                <w:rFonts w:asciiTheme="minorHAnsi" w:hAnsiTheme="minorHAnsi" w:cstheme="minorHAnsi"/>
                <w:bCs/>
              </w:rPr>
              <w:t>Pronomi</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combinati</w:t>
            </w:r>
            <w:proofErr w:type="spellEnd"/>
          </w:p>
          <w:p w14:paraId="547AEB33" w14:textId="77777777" w:rsidR="00382229" w:rsidRPr="008E18DD" w:rsidRDefault="00382229" w:rsidP="000B60E5">
            <w:pPr>
              <w:pStyle w:val="TableTextListBullet"/>
              <w:spacing w:before="40" w:after="40"/>
              <w:ind w:left="720" w:hanging="360"/>
              <w:rPr>
                <w:rFonts w:asciiTheme="minorHAnsi" w:hAnsiTheme="minorHAnsi" w:cstheme="minorHAnsi"/>
                <w:bCs/>
              </w:rPr>
            </w:pPr>
            <w:r w:rsidRPr="008E18DD">
              <w:rPr>
                <w:rFonts w:asciiTheme="minorHAnsi" w:hAnsiTheme="minorHAnsi" w:cstheme="minorHAnsi"/>
                <w:bCs/>
              </w:rPr>
              <w:t xml:space="preserve">I </w:t>
            </w:r>
            <w:proofErr w:type="spellStart"/>
            <w:r w:rsidRPr="008E18DD">
              <w:rPr>
                <w:rFonts w:asciiTheme="minorHAnsi" w:hAnsiTheme="minorHAnsi" w:cstheme="minorHAnsi"/>
                <w:bCs/>
              </w:rPr>
              <w:t>pronomi</w:t>
            </w:r>
            <w:proofErr w:type="spellEnd"/>
            <w:r w:rsidRPr="008E18DD">
              <w:rPr>
                <w:rFonts w:asciiTheme="minorHAnsi" w:hAnsiTheme="minorHAnsi" w:cstheme="minorHAnsi"/>
                <w:bCs/>
              </w:rPr>
              <w:t xml:space="preserve"> ci e ne</w:t>
            </w:r>
          </w:p>
          <w:p w14:paraId="0A9DEBC2" w14:textId="77777777" w:rsidR="00382229" w:rsidRPr="008E18DD" w:rsidRDefault="00382229" w:rsidP="000B60E5">
            <w:pPr>
              <w:pStyle w:val="TableTextListBullet"/>
              <w:spacing w:before="40" w:after="40"/>
              <w:ind w:left="720" w:hanging="360"/>
              <w:rPr>
                <w:rFonts w:asciiTheme="minorHAnsi" w:hAnsiTheme="minorHAnsi" w:cstheme="minorHAnsi"/>
                <w:bCs/>
              </w:rPr>
            </w:pPr>
            <w:r w:rsidRPr="008E18DD">
              <w:rPr>
                <w:rFonts w:asciiTheme="minorHAnsi" w:hAnsiTheme="minorHAnsi" w:cstheme="minorHAnsi"/>
                <w:bCs/>
              </w:rPr>
              <w:t xml:space="preserve">I </w:t>
            </w:r>
            <w:proofErr w:type="spellStart"/>
            <w:r w:rsidRPr="008E18DD">
              <w:rPr>
                <w:rFonts w:asciiTheme="minorHAnsi" w:hAnsiTheme="minorHAnsi" w:cstheme="minorHAnsi"/>
                <w:bCs/>
              </w:rPr>
              <w:t>pronomi</w:t>
            </w:r>
            <w:proofErr w:type="spellEnd"/>
            <w:r w:rsidRPr="008E18DD">
              <w:rPr>
                <w:rFonts w:asciiTheme="minorHAnsi" w:hAnsiTheme="minorHAnsi" w:cstheme="minorHAnsi"/>
                <w:bCs/>
              </w:rPr>
              <w:t xml:space="preserve"> </w:t>
            </w:r>
            <w:proofErr w:type="spellStart"/>
            <w:r w:rsidRPr="008E18DD">
              <w:rPr>
                <w:rFonts w:asciiTheme="minorHAnsi" w:hAnsiTheme="minorHAnsi" w:cstheme="minorHAnsi"/>
                <w:bCs/>
              </w:rPr>
              <w:t>interrogativi</w:t>
            </w:r>
            <w:proofErr w:type="spellEnd"/>
            <w:r w:rsidRPr="008E18DD">
              <w:rPr>
                <w:rFonts w:asciiTheme="minorHAnsi" w:hAnsiTheme="minorHAnsi" w:cstheme="minorHAnsi"/>
                <w:bCs/>
              </w:rPr>
              <w:t xml:space="preserve"> e </w:t>
            </w:r>
            <w:proofErr w:type="spellStart"/>
            <w:r w:rsidRPr="008E18DD">
              <w:rPr>
                <w:rFonts w:asciiTheme="minorHAnsi" w:hAnsiTheme="minorHAnsi" w:cstheme="minorHAnsi"/>
                <w:bCs/>
              </w:rPr>
              <w:t>relativi</w:t>
            </w:r>
            <w:proofErr w:type="spellEnd"/>
          </w:p>
          <w:p w14:paraId="676A17FD" w14:textId="77777777" w:rsidR="00382229" w:rsidRPr="008E18DD" w:rsidRDefault="00382229" w:rsidP="000B60E5">
            <w:pPr>
              <w:pStyle w:val="TableTextListBullet"/>
              <w:spacing w:before="40" w:after="40"/>
              <w:ind w:left="720" w:hanging="360"/>
              <w:rPr>
                <w:rFonts w:asciiTheme="minorHAnsi" w:hAnsiTheme="minorHAnsi" w:cstheme="minorHAnsi"/>
                <w:bCs/>
              </w:rPr>
            </w:pPr>
            <w:r w:rsidRPr="008E18DD">
              <w:rPr>
                <w:rFonts w:asciiTheme="minorHAnsi" w:hAnsiTheme="minorHAnsi" w:cstheme="minorHAnsi"/>
                <w:bCs/>
              </w:rPr>
              <w:t xml:space="preserve">Si </w:t>
            </w:r>
            <w:proofErr w:type="spellStart"/>
            <w:r w:rsidRPr="008E18DD">
              <w:rPr>
                <w:rFonts w:asciiTheme="minorHAnsi" w:hAnsiTheme="minorHAnsi" w:cstheme="minorHAnsi"/>
                <w:bCs/>
              </w:rPr>
              <w:t>impersonale</w:t>
            </w:r>
            <w:proofErr w:type="spellEnd"/>
          </w:p>
        </w:tc>
      </w:tr>
      <w:tr w:rsidR="00382229" w:rsidRPr="008E18DD" w14:paraId="7F206D4A" w14:textId="77777777" w:rsidTr="000B60E5">
        <w:trPr>
          <w:trHeight w:val="3492"/>
          <w:jc w:val="center"/>
        </w:trPr>
        <w:tc>
          <w:tcPr>
            <w:tcW w:w="2689" w:type="dxa"/>
            <w:tcBorders>
              <w:top w:val="single" w:sz="4" w:space="0" w:color="auto"/>
              <w:left w:val="single" w:sz="4" w:space="0" w:color="auto"/>
              <w:bottom w:val="single" w:sz="4" w:space="0" w:color="auto"/>
              <w:right w:val="single" w:sz="4" w:space="0" w:color="auto"/>
            </w:tcBorders>
          </w:tcPr>
          <w:p w14:paraId="35EA255E" w14:textId="77777777" w:rsidR="00382229" w:rsidRPr="008E18DD" w:rsidRDefault="00382229" w:rsidP="000B60E5">
            <w:pPr>
              <w:pStyle w:val="Tabletextbold"/>
              <w:spacing w:before="40" w:after="40"/>
              <w:rPr>
                <w:rFonts w:asciiTheme="minorHAnsi" w:hAnsiTheme="minorHAnsi" w:cstheme="minorHAnsi"/>
              </w:rPr>
            </w:pPr>
            <w:r w:rsidRPr="008E18DD">
              <w:rPr>
                <w:rFonts w:asciiTheme="minorHAnsi" w:hAnsiTheme="minorHAnsi" w:cstheme="minorHAnsi"/>
              </w:rPr>
              <w:lastRenderedPageBreak/>
              <w:t>Verbs</w:t>
            </w:r>
          </w:p>
        </w:tc>
        <w:tc>
          <w:tcPr>
            <w:tcW w:w="6383" w:type="dxa"/>
            <w:tcBorders>
              <w:top w:val="single" w:sz="4" w:space="0" w:color="auto"/>
              <w:left w:val="single" w:sz="4" w:space="0" w:color="auto"/>
              <w:bottom w:val="single" w:sz="4" w:space="0" w:color="auto"/>
              <w:right w:val="single" w:sz="4" w:space="0" w:color="auto"/>
            </w:tcBorders>
          </w:tcPr>
          <w:p w14:paraId="72A86149" w14:textId="5FDEB83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Il presente indicativo dei verbi irregolari</w:t>
            </w:r>
          </w:p>
          <w:p w14:paraId="40A91B11"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Verbi modali</w:t>
            </w:r>
          </w:p>
          <w:p w14:paraId="3280243B"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Verbi riflessivi</w:t>
            </w:r>
          </w:p>
          <w:p w14:paraId="78FAC917"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Il verbo piacere</w:t>
            </w:r>
          </w:p>
          <w:p w14:paraId="48017981" w14:textId="7E4E0BFD"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Presente progressivo</w:t>
            </w:r>
          </w:p>
          <w:p w14:paraId="7B9F3755"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Differenze tra l’uso del passato prossimo e dell’imperfetto</w:t>
            </w:r>
          </w:p>
          <w:p w14:paraId="261AA02E"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Futuro presente e anteriore</w:t>
            </w:r>
          </w:p>
          <w:p w14:paraId="667FD88E"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Condizionale presente e passato</w:t>
            </w:r>
          </w:p>
          <w:p w14:paraId="51A3A33D"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Imperativo informale e formale, positivo e negativo</w:t>
            </w:r>
          </w:p>
          <w:p w14:paraId="0DBA4B55" w14:textId="77777777" w:rsidR="00382229" w:rsidRPr="008E18DD" w:rsidRDefault="00382229" w:rsidP="000B60E5">
            <w:pPr>
              <w:pStyle w:val="TableTextListBullet"/>
              <w:spacing w:before="40" w:after="40"/>
              <w:ind w:left="720" w:hanging="360"/>
              <w:rPr>
                <w:rFonts w:asciiTheme="minorHAnsi" w:hAnsiTheme="minorHAnsi" w:cstheme="minorHAnsi"/>
                <w:lang w:val="it-IT"/>
              </w:rPr>
            </w:pPr>
            <w:r w:rsidRPr="008E18DD">
              <w:rPr>
                <w:rFonts w:asciiTheme="minorHAnsi" w:hAnsiTheme="minorHAnsi" w:cstheme="minorHAnsi"/>
                <w:lang w:val="it-IT"/>
              </w:rPr>
              <w:t>Il passato remoto</w:t>
            </w:r>
          </w:p>
          <w:p w14:paraId="3EE8AC22" w14:textId="77777777" w:rsidR="00382229" w:rsidRPr="008E18DD" w:rsidRDefault="00382229" w:rsidP="000B60E5">
            <w:pPr>
              <w:pStyle w:val="TableTextListBullet"/>
              <w:spacing w:before="40" w:after="40"/>
              <w:ind w:left="720" w:hanging="360"/>
              <w:rPr>
                <w:rFonts w:asciiTheme="minorHAnsi" w:hAnsiTheme="minorHAnsi" w:cstheme="minorHAnsi"/>
              </w:rPr>
            </w:pPr>
            <w:r w:rsidRPr="008E18DD">
              <w:rPr>
                <w:rFonts w:asciiTheme="minorHAnsi" w:hAnsiTheme="minorHAnsi" w:cstheme="minorHAnsi"/>
                <w:lang w:val="it-IT"/>
              </w:rPr>
              <w:t>Congiuntivo presente e passato</w:t>
            </w:r>
          </w:p>
        </w:tc>
      </w:tr>
    </w:tbl>
    <w:p w14:paraId="17E747D0"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br w:type="page"/>
      </w:r>
    </w:p>
    <w:p w14:paraId="1EBAA7DE" w14:textId="77777777" w:rsidR="00382229" w:rsidRPr="008E18DD" w:rsidRDefault="00382229" w:rsidP="008E18DD">
      <w:pPr>
        <w:pStyle w:val="Heading1"/>
        <w:spacing w:before="120"/>
        <w:rPr>
          <w:rFonts w:asciiTheme="minorHAnsi" w:hAnsiTheme="minorHAnsi" w:cstheme="minorHAnsi"/>
          <w:sz w:val="28"/>
        </w:rPr>
      </w:pPr>
      <w:bookmarkStart w:id="173" w:name="_Toc86327158"/>
      <w:bookmarkStart w:id="174" w:name="_Toc238722000"/>
      <w:bookmarkStart w:id="175" w:name="_Hlk17469575"/>
      <w:r w:rsidRPr="008E18DD">
        <w:rPr>
          <w:rFonts w:asciiTheme="minorHAnsi" w:hAnsiTheme="minorHAnsi" w:cstheme="minorHAnsi"/>
          <w:sz w:val="28"/>
        </w:rPr>
        <w:lastRenderedPageBreak/>
        <w:t>Continuing Japanese</w:t>
      </w:r>
      <w:bookmarkEnd w:id="173"/>
      <w:bookmarkEnd w:id="174"/>
    </w:p>
    <w:bookmarkEnd w:id="175"/>
    <w:p w14:paraId="576971E5"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034347EB"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How is belonging and identity demonstrated and communicated culturally and linguistically?</w:t>
      </w:r>
    </w:p>
    <w:p w14:paraId="472AC129"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What understandings are essential for effective interaction? (</w:t>
      </w:r>
      <w:proofErr w:type="spellStart"/>
      <w:r w:rsidRPr="008E18DD">
        <w:rPr>
          <w:rFonts w:asciiTheme="minorHAnsi" w:hAnsiTheme="minorHAnsi" w:cstheme="minorHAnsi"/>
        </w:rPr>
        <w:t>eg.</w:t>
      </w:r>
      <w:proofErr w:type="spellEnd"/>
      <w:r w:rsidRPr="008E18DD">
        <w:rPr>
          <w:rFonts w:asciiTheme="minorHAnsi" w:hAnsiTheme="minorHAnsi" w:cstheme="minorHAnsi"/>
        </w:rPr>
        <w:t xml:space="preserve"> </w:t>
      </w:r>
      <w:proofErr w:type="spellStart"/>
      <w:r w:rsidRPr="008E18DD">
        <w:rPr>
          <w:rFonts w:asciiTheme="minorHAnsi" w:hAnsiTheme="minorHAnsi" w:cstheme="minorHAnsi"/>
        </w:rPr>
        <w:t>Aizuchi</w:t>
      </w:r>
      <w:proofErr w:type="spellEnd"/>
      <w:r w:rsidRPr="008E18DD">
        <w:rPr>
          <w:rFonts w:asciiTheme="minorHAnsi" w:hAnsiTheme="minorHAnsi" w:cstheme="minorHAnsi"/>
        </w:rPr>
        <w:t>, hierarchy, familiarity)</w:t>
      </w:r>
    </w:p>
    <w:p w14:paraId="4E4123FA"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 xml:space="preserve">How do concepts such as </w:t>
      </w:r>
      <w:r w:rsidRPr="008E18DD">
        <w:rPr>
          <w:rFonts w:asciiTheme="minorHAnsi" w:eastAsia="MS Mincho" w:hAnsiTheme="minorHAnsi" w:cstheme="minorHAnsi"/>
        </w:rPr>
        <w:t>和</w:t>
      </w:r>
      <w:r w:rsidRPr="008E18DD">
        <w:rPr>
          <w:rFonts w:asciiTheme="minorHAnsi" w:eastAsia="MS Mincho" w:hAnsiTheme="minorHAnsi" w:cstheme="minorHAnsi"/>
        </w:rPr>
        <w:t xml:space="preserve"> </w:t>
      </w:r>
      <w:r w:rsidRPr="008E18DD">
        <w:rPr>
          <w:rFonts w:asciiTheme="minorHAnsi" w:eastAsia="MS Mincho" w:hAnsiTheme="minorHAnsi" w:cstheme="minorHAnsi"/>
        </w:rPr>
        <w:t>（</w:t>
      </w:r>
      <w:proofErr w:type="spellStart"/>
      <w:r w:rsidRPr="008E18DD">
        <w:rPr>
          <w:rFonts w:asciiTheme="minorHAnsi" w:eastAsia="MS Mincho" w:hAnsiTheme="minorHAnsi" w:cstheme="minorHAnsi"/>
        </w:rPr>
        <w:t>わ）中と表・外</w:t>
      </w:r>
      <w:proofErr w:type="spellEnd"/>
      <w:r w:rsidRPr="008E18DD">
        <w:rPr>
          <w:rFonts w:asciiTheme="minorHAnsi" w:eastAsia="MS Mincho" w:hAnsiTheme="minorHAnsi" w:cstheme="minorHAnsi"/>
        </w:rPr>
        <w:t xml:space="preserve"> </w:t>
      </w:r>
      <w:r w:rsidRPr="008E18DD">
        <w:rPr>
          <w:rFonts w:asciiTheme="minorHAnsi" w:eastAsia="MS Mincho" w:hAnsiTheme="minorHAnsi" w:cstheme="minorHAnsi"/>
        </w:rPr>
        <w:t>（</w:t>
      </w:r>
      <w:proofErr w:type="spellStart"/>
      <w:r w:rsidRPr="008E18DD">
        <w:rPr>
          <w:rFonts w:asciiTheme="minorHAnsi" w:eastAsia="MS Mincho" w:hAnsiTheme="minorHAnsi" w:cstheme="minorHAnsi"/>
        </w:rPr>
        <w:t>なかとおもて・そと</w:t>
      </w:r>
      <w:proofErr w:type="spellEnd"/>
      <w:r w:rsidRPr="008E18DD">
        <w:rPr>
          <w:rFonts w:asciiTheme="minorHAnsi" w:eastAsia="MS Mincho" w:hAnsiTheme="minorHAnsi" w:cstheme="minorHAnsi"/>
        </w:rPr>
        <w:t>）</w:t>
      </w:r>
      <w:r w:rsidRPr="008E18DD">
        <w:rPr>
          <w:rFonts w:asciiTheme="minorHAnsi" w:hAnsiTheme="minorHAnsi" w:cstheme="minorHAnsi"/>
        </w:rPr>
        <w:t>define interactions?</w:t>
      </w:r>
    </w:p>
    <w:p w14:paraId="340E15BF"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Where is solidarity evidenced in Japanese society? (</w:t>
      </w:r>
      <w:proofErr w:type="spellStart"/>
      <w:r w:rsidRPr="008E18DD">
        <w:rPr>
          <w:rFonts w:asciiTheme="minorHAnsi" w:hAnsiTheme="minorHAnsi" w:cstheme="minorHAnsi"/>
        </w:rPr>
        <w:t>eg.</w:t>
      </w:r>
      <w:proofErr w:type="spellEnd"/>
      <w:r w:rsidRPr="008E18DD">
        <w:rPr>
          <w:rFonts w:asciiTheme="minorHAnsi" w:hAnsiTheme="minorHAnsi" w:cstheme="minorHAnsi"/>
        </w:rPr>
        <w:t xml:space="preserve"> natural disasters recovery operations, collective ideology)</w:t>
      </w:r>
    </w:p>
    <w:p w14:paraId="1B6517C1"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 xml:space="preserve">In what ways do concepts such </w:t>
      </w:r>
      <w:r w:rsidRPr="008E18DD">
        <w:rPr>
          <w:rFonts w:asciiTheme="minorHAnsi" w:eastAsia="MS Mincho" w:hAnsiTheme="minorHAnsi" w:cstheme="minorHAnsi"/>
        </w:rPr>
        <w:t xml:space="preserve">as </w:t>
      </w:r>
      <w:proofErr w:type="spellStart"/>
      <w:r w:rsidRPr="008E18DD">
        <w:rPr>
          <w:rFonts w:asciiTheme="minorHAnsi" w:eastAsia="MS Mincho" w:hAnsiTheme="minorHAnsi" w:cstheme="minorHAnsi"/>
        </w:rPr>
        <w:t>義理とお返し（ぎりとおかえし</w:t>
      </w:r>
      <w:proofErr w:type="spellEnd"/>
      <w:r w:rsidRPr="008E18DD">
        <w:rPr>
          <w:rFonts w:asciiTheme="minorHAnsi" w:eastAsia="MS Mincho" w:hAnsiTheme="minorHAnsi" w:cstheme="minorHAnsi"/>
        </w:rPr>
        <w:t>）</w:t>
      </w:r>
      <w:r w:rsidRPr="008E18DD">
        <w:rPr>
          <w:rFonts w:asciiTheme="minorHAnsi" w:hAnsiTheme="minorHAnsi" w:cstheme="minorHAnsi"/>
        </w:rPr>
        <w:t>and reciprocity manifest in daily life?</w:t>
      </w:r>
    </w:p>
    <w:p w14:paraId="104D1903" w14:textId="77777777" w:rsidR="00382229" w:rsidRPr="008E18DD" w:rsidRDefault="00382229" w:rsidP="008E18DD">
      <w:pPr>
        <w:pStyle w:val="ListParagraph"/>
        <w:numPr>
          <w:ilvl w:val="0"/>
          <w:numId w:val="45"/>
        </w:numPr>
        <w:spacing w:after="120"/>
        <w:contextualSpacing w:val="0"/>
        <w:rPr>
          <w:rFonts w:asciiTheme="minorHAnsi" w:eastAsiaTheme="minorHAnsi" w:hAnsiTheme="minorHAnsi" w:cstheme="minorHAnsi"/>
        </w:rPr>
      </w:pPr>
      <w:r w:rsidRPr="008E18DD">
        <w:rPr>
          <w:rFonts w:asciiTheme="minorHAnsi" w:hAnsiTheme="minorHAnsi" w:cstheme="minorHAnsi"/>
        </w:rPr>
        <w:t xml:space="preserve">How does the Japanese concept of </w:t>
      </w:r>
      <w:proofErr w:type="spellStart"/>
      <w:r w:rsidRPr="008E18DD">
        <w:rPr>
          <w:rFonts w:asciiTheme="minorHAnsi" w:eastAsia="MS Mincho" w:hAnsiTheme="minorHAnsi" w:cstheme="minorHAnsi"/>
        </w:rPr>
        <w:t>おもてなし</w:t>
      </w:r>
      <w:proofErr w:type="spellEnd"/>
      <w:r w:rsidRPr="008E18DD">
        <w:rPr>
          <w:rFonts w:asciiTheme="minorHAnsi" w:hAnsiTheme="minorHAnsi" w:cstheme="minorHAnsi"/>
        </w:rPr>
        <w:t xml:space="preserve"> structure the social experience?</w:t>
      </w:r>
    </w:p>
    <w:p w14:paraId="78C55005" w14:textId="77777777" w:rsidR="00382229" w:rsidRPr="008E18DD" w:rsidRDefault="00382229" w:rsidP="008E18DD">
      <w:pPr>
        <w:pStyle w:val="ListParagraph"/>
        <w:numPr>
          <w:ilvl w:val="0"/>
          <w:numId w:val="45"/>
        </w:numPr>
        <w:spacing w:after="120"/>
        <w:contextualSpacing w:val="0"/>
        <w:rPr>
          <w:rFonts w:asciiTheme="minorHAnsi" w:eastAsia="MS Mincho" w:hAnsiTheme="minorHAnsi" w:cstheme="minorHAnsi"/>
        </w:rPr>
      </w:pPr>
      <w:r w:rsidRPr="008E18DD">
        <w:rPr>
          <w:rFonts w:asciiTheme="minorHAnsi" w:hAnsiTheme="minorHAnsi" w:cstheme="minorHAnsi"/>
        </w:rPr>
        <w:t xml:space="preserve">What does successful participation in Japanese </w:t>
      </w:r>
      <w:proofErr w:type="spellStart"/>
      <w:r w:rsidRPr="008E18DD">
        <w:rPr>
          <w:rFonts w:asciiTheme="minorHAnsi" w:eastAsia="MS Mincho" w:hAnsiTheme="minorHAnsi" w:cstheme="minorHAnsi"/>
        </w:rPr>
        <w:t>日常生活</w:t>
      </w:r>
      <w:proofErr w:type="spellEnd"/>
      <w:r w:rsidRPr="008E18DD">
        <w:rPr>
          <w:rFonts w:asciiTheme="minorHAnsi" w:eastAsia="MS Gothic" w:hAnsiTheme="minorHAnsi" w:cstheme="minorHAnsi"/>
        </w:rPr>
        <w:t xml:space="preserve"> </w:t>
      </w:r>
      <w:r w:rsidRPr="008E18DD">
        <w:rPr>
          <w:rFonts w:asciiTheme="minorHAnsi" w:hAnsiTheme="minorHAnsi" w:cstheme="minorHAnsi"/>
        </w:rPr>
        <w:t>look like, and why is it valued? (</w:t>
      </w:r>
      <w:proofErr w:type="spellStart"/>
      <w:r w:rsidRPr="008E18DD">
        <w:rPr>
          <w:rFonts w:asciiTheme="minorHAnsi" w:hAnsiTheme="minorHAnsi" w:cstheme="minorHAnsi"/>
        </w:rPr>
        <w:t>eg.</w:t>
      </w:r>
      <w:proofErr w:type="spellEnd"/>
      <w:r w:rsidRPr="008E18DD">
        <w:rPr>
          <w:rFonts w:asciiTheme="minorHAnsi" w:hAnsiTheme="minorHAnsi" w:cstheme="minorHAnsi"/>
        </w:rPr>
        <w:t xml:space="preserve"> </w:t>
      </w:r>
      <w:proofErr w:type="spellStart"/>
      <w:r w:rsidRPr="008E18DD">
        <w:rPr>
          <w:rFonts w:asciiTheme="minorHAnsi" w:eastAsia="MS Mincho" w:hAnsiTheme="minorHAnsi" w:cstheme="minorHAnsi"/>
        </w:rPr>
        <w:t>社会参加、習慣</w:t>
      </w:r>
      <w:proofErr w:type="spellEnd"/>
      <w:r w:rsidRPr="008E18DD">
        <w:rPr>
          <w:rFonts w:asciiTheme="minorHAnsi" w:eastAsia="MS Mincho" w:hAnsiTheme="minorHAnsi" w:cstheme="minorHAnsi"/>
        </w:rPr>
        <w:t>)</w:t>
      </w:r>
    </w:p>
    <w:p w14:paraId="449BB80B"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 xml:space="preserve">How are values expressed through </w:t>
      </w:r>
      <w:proofErr w:type="spellStart"/>
      <w:r w:rsidRPr="008E18DD">
        <w:rPr>
          <w:rFonts w:asciiTheme="minorHAnsi" w:eastAsia="MS Mincho" w:hAnsiTheme="minorHAnsi" w:cstheme="minorHAnsi"/>
        </w:rPr>
        <w:t>年間行事</w:t>
      </w:r>
      <w:proofErr w:type="spellEnd"/>
      <w:r w:rsidRPr="008E18DD">
        <w:rPr>
          <w:rFonts w:asciiTheme="minorHAnsi" w:eastAsia="MS Mincho" w:hAnsiTheme="minorHAnsi" w:cstheme="minorHAnsi"/>
        </w:rPr>
        <w:t xml:space="preserve"> </w:t>
      </w:r>
      <w:r w:rsidRPr="008E18DD">
        <w:rPr>
          <w:rFonts w:asciiTheme="minorHAnsi" w:eastAsia="MS Gothic" w:hAnsiTheme="minorHAnsi" w:cstheme="minorHAnsi"/>
        </w:rPr>
        <w:t>（</w:t>
      </w:r>
      <w:proofErr w:type="spellStart"/>
      <w:r w:rsidRPr="008E18DD">
        <w:rPr>
          <w:rFonts w:asciiTheme="minorHAnsi" w:hAnsiTheme="minorHAnsi" w:cstheme="minorHAnsi"/>
        </w:rPr>
        <w:t>eg.</w:t>
      </w:r>
      <w:proofErr w:type="spellEnd"/>
      <w:r w:rsidRPr="008E18DD">
        <w:rPr>
          <w:rFonts w:asciiTheme="minorHAnsi" w:hAnsiTheme="minorHAnsi" w:cstheme="minorHAnsi"/>
        </w:rPr>
        <w:t xml:space="preserve"> </w:t>
      </w:r>
      <w:proofErr w:type="spellStart"/>
      <w:r w:rsidRPr="008E18DD">
        <w:rPr>
          <w:rFonts w:asciiTheme="minorHAnsi" w:eastAsia="MS Mincho" w:hAnsiTheme="minorHAnsi" w:cstheme="minorHAnsi"/>
        </w:rPr>
        <w:t>祭り、入学式、祝日</w:t>
      </w:r>
      <w:proofErr w:type="spellEnd"/>
      <w:proofErr w:type="gramStart"/>
      <w:r w:rsidRPr="008E18DD">
        <w:rPr>
          <w:rFonts w:asciiTheme="minorHAnsi" w:eastAsia="MS Mincho" w:hAnsiTheme="minorHAnsi" w:cstheme="minorHAnsi"/>
        </w:rPr>
        <w:t>）</w:t>
      </w:r>
      <w:r w:rsidRPr="008E18DD">
        <w:rPr>
          <w:rFonts w:asciiTheme="minorHAnsi" w:hAnsiTheme="minorHAnsi" w:cstheme="minorHAnsi"/>
        </w:rPr>
        <w:t>(</w:t>
      </w:r>
      <w:proofErr w:type="spellStart"/>
      <w:proofErr w:type="gramEnd"/>
      <w:r w:rsidRPr="008E18DD">
        <w:rPr>
          <w:rFonts w:asciiTheme="minorHAnsi" w:hAnsiTheme="minorHAnsi" w:cstheme="minorHAnsi"/>
        </w:rPr>
        <w:t>eg.</w:t>
      </w:r>
      <w:proofErr w:type="spellEnd"/>
      <w:r w:rsidRPr="008E18DD">
        <w:rPr>
          <w:rFonts w:asciiTheme="minorHAnsi" w:hAnsiTheme="minorHAnsi" w:cstheme="minorHAnsi"/>
        </w:rPr>
        <w:t xml:space="preserve"> reverence to nature, importance of relationships and milestones)? </w:t>
      </w:r>
    </w:p>
    <w:p w14:paraId="24F04AF3"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How can tradition be both the cause and the solution to modern issues in Japan and overseas?</w:t>
      </w:r>
    </w:p>
    <w:p w14:paraId="317814A9"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How are tensions between tradition and modernity evidenced and resolved?</w:t>
      </w:r>
    </w:p>
    <w:p w14:paraId="66BD5CB3"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How does the evolution of narrative mirror technological change?</w:t>
      </w:r>
    </w:p>
    <w:p w14:paraId="099A3FE8"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How do performing, visual and literary expressions communicate and sustain language and culture?</w:t>
      </w:r>
    </w:p>
    <w:p w14:paraId="7D926AF0"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How are changing values impacting the way people identify with, and participate, in society?</w:t>
      </w:r>
    </w:p>
    <w:p w14:paraId="751D7A36"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lang w:eastAsia="ja-JP"/>
        </w:rPr>
      </w:pPr>
      <w:r w:rsidRPr="008E18DD">
        <w:rPr>
          <w:rFonts w:asciiTheme="minorHAnsi" w:hAnsiTheme="minorHAnsi" w:cstheme="minorHAnsi"/>
        </w:rPr>
        <w:t xml:space="preserve">How does an appreciation of Japanese aesthetics enable deeper connection to the Japanese language and people? </w:t>
      </w:r>
      <w:r w:rsidRPr="008E18DD">
        <w:rPr>
          <w:rFonts w:asciiTheme="minorHAnsi" w:eastAsia="MS Gothic" w:hAnsiTheme="minorHAnsi" w:cstheme="minorHAnsi"/>
          <w:lang w:eastAsia="ja-JP"/>
        </w:rPr>
        <w:t>（</w:t>
      </w:r>
      <w:proofErr w:type="spellStart"/>
      <w:r w:rsidRPr="008E18DD">
        <w:rPr>
          <w:rFonts w:asciiTheme="minorHAnsi" w:hAnsiTheme="minorHAnsi" w:cstheme="minorHAnsi"/>
          <w:lang w:eastAsia="ja-JP"/>
        </w:rPr>
        <w:t>eg.</w:t>
      </w:r>
      <w:proofErr w:type="spellEnd"/>
      <w:r w:rsidRPr="008E18DD">
        <w:rPr>
          <w:rFonts w:asciiTheme="minorHAnsi" w:hAnsiTheme="minorHAnsi" w:cstheme="minorHAnsi"/>
          <w:lang w:eastAsia="ja-JP"/>
        </w:rPr>
        <w:t xml:space="preserve"> </w:t>
      </w:r>
      <w:r w:rsidRPr="008E18DD">
        <w:rPr>
          <w:rFonts w:asciiTheme="minorHAnsi" w:eastAsia="MS Mincho" w:hAnsiTheme="minorHAnsi" w:cstheme="minorHAnsi"/>
          <w:lang w:eastAsia="ja-JP"/>
        </w:rPr>
        <w:t>侘と寂（わびとさび）、雅（みやび））</w:t>
      </w:r>
    </w:p>
    <w:p w14:paraId="06E661BB"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lang w:eastAsia="ja-JP"/>
        </w:rPr>
      </w:pPr>
      <w:r w:rsidRPr="008E18DD">
        <w:rPr>
          <w:rFonts w:asciiTheme="minorHAnsi" w:hAnsiTheme="minorHAnsi" w:cstheme="minorHAnsi"/>
        </w:rPr>
        <w:t xml:space="preserve">How do regions assert uniqueness? </w:t>
      </w:r>
      <w:r w:rsidRPr="008E18DD">
        <w:rPr>
          <w:rFonts w:asciiTheme="minorHAnsi" w:hAnsiTheme="minorHAnsi" w:cstheme="minorHAnsi"/>
          <w:lang w:eastAsia="ja-JP"/>
        </w:rPr>
        <w:t>(</w:t>
      </w:r>
      <w:proofErr w:type="spellStart"/>
      <w:r w:rsidRPr="008E18DD">
        <w:rPr>
          <w:rFonts w:asciiTheme="minorHAnsi" w:hAnsiTheme="minorHAnsi" w:cstheme="minorHAnsi"/>
          <w:lang w:eastAsia="ja-JP"/>
        </w:rPr>
        <w:t>eg.</w:t>
      </w:r>
      <w:proofErr w:type="spellEnd"/>
      <w:r w:rsidRPr="008E18DD">
        <w:rPr>
          <w:rFonts w:asciiTheme="minorHAnsi" w:hAnsiTheme="minorHAnsi" w:cstheme="minorHAnsi"/>
          <w:lang w:eastAsia="ja-JP"/>
        </w:rPr>
        <w:t xml:space="preserve"> </w:t>
      </w:r>
      <w:r w:rsidRPr="008E18DD">
        <w:rPr>
          <w:rFonts w:asciiTheme="minorHAnsi" w:eastAsia="MS Mincho" w:hAnsiTheme="minorHAnsi" w:cstheme="minorHAnsi"/>
          <w:lang w:eastAsia="ja-JP"/>
        </w:rPr>
        <w:t>お土産、方言、食べ物、自然</w:t>
      </w:r>
      <w:r w:rsidRPr="008E18DD">
        <w:rPr>
          <w:rFonts w:asciiTheme="minorHAnsi" w:hAnsiTheme="minorHAnsi" w:cstheme="minorHAnsi"/>
          <w:lang w:eastAsia="ja-JP"/>
        </w:rPr>
        <w:t>)</w:t>
      </w:r>
    </w:p>
    <w:p w14:paraId="4F3FFD01" w14:textId="77777777" w:rsidR="00382229" w:rsidRPr="008E18DD" w:rsidRDefault="00382229" w:rsidP="008E18DD">
      <w:pPr>
        <w:pStyle w:val="ListParagraph"/>
        <w:numPr>
          <w:ilvl w:val="0"/>
          <w:numId w:val="45"/>
        </w:numPr>
        <w:spacing w:after="120"/>
        <w:contextualSpacing w:val="0"/>
        <w:rPr>
          <w:rFonts w:asciiTheme="minorHAnsi" w:hAnsiTheme="minorHAnsi" w:cstheme="minorHAnsi"/>
        </w:rPr>
      </w:pPr>
      <w:r w:rsidRPr="008E18DD">
        <w:rPr>
          <w:rFonts w:asciiTheme="minorHAnsi" w:hAnsiTheme="minorHAnsi" w:cstheme="minorHAnsi"/>
        </w:rPr>
        <w:t>How have Japanese language and culture influenced other countries?</w:t>
      </w:r>
    </w:p>
    <w:p w14:paraId="1583F0B2" w14:textId="77777777" w:rsidR="00382229" w:rsidRPr="008E18DD" w:rsidRDefault="00382229" w:rsidP="008E18DD">
      <w:pPr>
        <w:pStyle w:val="Heading3"/>
        <w:rPr>
          <w:rFonts w:asciiTheme="minorHAnsi" w:hAnsiTheme="minorHAnsi" w:cstheme="minorHAnsi"/>
          <w:lang w:eastAsia="ja-JP"/>
        </w:rPr>
      </w:pPr>
      <w:r w:rsidRPr="008E18DD">
        <w:rPr>
          <w:rFonts w:asciiTheme="minorHAnsi" w:hAnsiTheme="minorHAnsi" w:cstheme="minorHAnsi"/>
        </w:rPr>
        <w:t>Continuing Japanese Grammar</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5"/>
        <w:gridCol w:w="5951"/>
        <w:gridCol w:w="6"/>
      </w:tblGrid>
      <w:tr w:rsidR="00382229" w:rsidRPr="008E18DD" w14:paraId="3C0D2FFB" w14:textId="77777777" w:rsidTr="000B60E5">
        <w:trPr>
          <w:tblHeader/>
          <w:jc w:val="center"/>
        </w:trPr>
        <w:tc>
          <w:tcPr>
            <w:tcW w:w="311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B5A580" w14:textId="77777777" w:rsidR="00382229" w:rsidRPr="008E18DD" w:rsidRDefault="00382229" w:rsidP="00581F47">
            <w:pPr>
              <w:pStyle w:val="TabletextBold1"/>
              <w:rPr>
                <w:rFonts w:asciiTheme="minorHAnsi" w:hAnsiTheme="minorHAnsi" w:cstheme="minorHAnsi"/>
                <w:sz w:val="24"/>
                <w:szCs w:val="24"/>
                <w:lang w:eastAsia="ja-JP"/>
              </w:rPr>
            </w:pPr>
            <w:bookmarkStart w:id="176" w:name="_Hlk2240580"/>
            <w:r w:rsidRPr="008E18DD">
              <w:rPr>
                <w:rFonts w:asciiTheme="minorHAnsi" w:hAnsiTheme="minorHAnsi" w:cstheme="minorHAnsi"/>
                <w:sz w:val="24"/>
                <w:szCs w:val="24"/>
                <w:lang w:eastAsia="ja-JP"/>
              </w:rPr>
              <w:t>Functions</w:t>
            </w:r>
          </w:p>
        </w:tc>
        <w:tc>
          <w:tcPr>
            <w:tcW w:w="595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B45E284" w14:textId="77777777" w:rsidR="000B60E5" w:rsidRDefault="00382229" w:rsidP="00581F47">
            <w:pPr>
              <w:pStyle w:val="TabletextBold1"/>
              <w:rPr>
                <w:rFonts w:asciiTheme="minorHAnsi" w:hAnsiTheme="minorHAnsi" w:cstheme="minorHAnsi"/>
                <w:sz w:val="24"/>
                <w:szCs w:val="24"/>
                <w:lang w:eastAsia="ja-JP"/>
              </w:rPr>
            </w:pPr>
            <w:r w:rsidRPr="008E18DD">
              <w:rPr>
                <w:rFonts w:asciiTheme="minorHAnsi" w:hAnsiTheme="minorHAnsi" w:cstheme="minorHAnsi"/>
                <w:sz w:val="24"/>
                <w:szCs w:val="24"/>
                <w:lang w:eastAsia="ja-JP"/>
              </w:rPr>
              <w:t>Structures</w:t>
            </w:r>
          </w:p>
          <w:p w14:paraId="309AC1E5" w14:textId="16DEEF77" w:rsidR="000B60E5" w:rsidRPr="000B60E5" w:rsidRDefault="00382229" w:rsidP="00581F47">
            <w:pPr>
              <w:pStyle w:val="TabletextBold1"/>
              <w:rPr>
                <w:rFonts w:asciiTheme="minorHAnsi" w:hAnsiTheme="minorHAnsi" w:cstheme="minorHAnsi"/>
                <w:b w:val="0"/>
                <w:bCs/>
                <w:i/>
                <w:sz w:val="24"/>
                <w:szCs w:val="24"/>
                <w:lang w:eastAsia="ja-JP"/>
              </w:rPr>
            </w:pPr>
            <w:r w:rsidRPr="008E18DD">
              <w:rPr>
                <w:rFonts w:asciiTheme="minorHAnsi" w:hAnsiTheme="minorHAnsi" w:cstheme="minorHAnsi"/>
                <w:b w:val="0"/>
                <w:bCs/>
                <w:i/>
                <w:sz w:val="24"/>
                <w:szCs w:val="24"/>
                <w:lang w:eastAsia="ja-JP"/>
              </w:rPr>
              <w:t>All structures are to be learnt in polite/plain, and negative/positive and present/past/present continuous forms.</w:t>
            </w:r>
          </w:p>
        </w:tc>
      </w:tr>
      <w:bookmarkEnd w:id="176"/>
      <w:tr w:rsidR="00382229" w:rsidRPr="008E18DD" w14:paraId="79F7AF80"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60F68D18" w14:textId="77777777" w:rsidR="00382229" w:rsidRPr="008E18DD" w:rsidRDefault="00382229" w:rsidP="00581F47">
            <w:pPr>
              <w:pStyle w:val="TabletextBold1"/>
              <w:rPr>
                <w:rFonts w:asciiTheme="minorHAnsi" w:hAnsiTheme="minorHAnsi" w:cstheme="minorHAnsi"/>
                <w:sz w:val="24"/>
                <w:szCs w:val="24"/>
              </w:rPr>
            </w:pPr>
            <w:r w:rsidRPr="008E18DD">
              <w:rPr>
                <w:rFonts w:asciiTheme="minorHAnsi" w:hAnsiTheme="minorHAnsi" w:cstheme="minorHAnsi"/>
              </w:rPr>
              <w:t>Nominalising and modifying</w:t>
            </w:r>
          </w:p>
        </w:tc>
        <w:tc>
          <w:tcPr>
            <w:tcW w:w="5958" w:type="dxa"/>
            <w:gridSpan w:val="2"/>
            <w:tcBorders>
              <w:top w:val="single" w:sz="4" w:space="0" w:color="auto"/>
              <w:left w:val="single" w:sz="4" w:space="0" w:color="auto"/>
              <w:bottom w:val="single" w:sz="4" w:space="0" w:color="auto"/>
              <w:right w:val="single" w:sz="4" w:space="0" w:color="auto"/>
            </w:tcBorders>
          </w:tcPr>
          <w:p w14:paraId="6D8FB48C" w14:textId="77777777" w:rsidR="00382229" w:rsidRDefault="00382229" w:rsidP="00581F47">
            <w:pPr>
              <w:pStyle w:val="TableText"/>
              <w:numPr>
                <w:ilvl w:val="0"/>
                <w:numId w:val="29"/>
              </w:numPr>
              <w:rPr>
                <w:rFonts w:asciiTheme="minorHAnsi" w:eastAsia="MS Mincho" w:hAnsiTheme="minorHAnsi" w:cstheme="minorHAnsi"/>
                <w:sz w:val="28"/>
                <w:szCs w:val="28"/>
                <w:lang w:eastAsia="ja-JP"/>
              </w:rPr>
            </w:pPr>
            <w:r w:rsidRPr="008E18DD">
              <w:rPr>
                <w:rFonts w:asciiTheme="minorHAnsi" w:eastAsia="MS Mincho" w:hAnsiTheme="minorHAnsi" w:cstheme="minorHAnsi"/>
                <w:sz w:val="28"/>
                <w:szCs w:val="28"/>
                <w:lang w:eastAsia="ja-JP"/>
              </w:rPr>
              <w:t>～のが（好き）</w:t>
            </w:r>
          </w:p>
          <w:p w14:paraId="3D0E4F1A" w14:textId="77777777" w:rsidR="00382229" w:rsidRPr="008E18DD" w:rsidRDefault="00382229" w:rsidP="00581F47">
            <w:pPr>
              <w:pStyle w:val="TableText"/>
              <w:numPr>
                <w:ilvl w:val="0"/>
                <w:numId w:val="29"/>
              </w:numPr>
              <w:rPr>
                <w:rFonts w:asciiTheme="minorHAnsi" w:eastAsia="MS Mincho" w:hAnsiTheme="minorHAnsi" w:cstheme="minorHAnsi"/>
                <w:sz w:val="28"/>
                <w:szCs w:val="28"/>
                <w:lang w:eastAsia="ja-JP"/>
              </w:rPr>
            </w:pPr>
            <w:r w:rsidRPr="008E18DD">
              <w:rPr>
                <w:rFonts w:asciiTheme="minorHAnsi" w:eastAsia="MS Mincho" w:hAnsiTheme="minorHAnsi" w:cstheme="minorHAnsi"/>
                <w:sz w:val="24"/>
                <w:szCs w:val="24"/>
                <w:lang w:eastAsia="ja-JP"/>
              </w:rPr>
              <w:t>noun</w:t>
            </w:r>
            <w:r w:rsidRPr="008E18DD">
              <w:rPr>
                <w:rFonts w:asciiTheme="minorHAnsi" w:eastAsia="MS Mincho" w:hAnsiTheme="minorHAnsi" w:cstheme="minorHAnsi"/>
                <w:sz w:val="28"/>
                <w:szCs w:val="28"/>
                <w:lang w:eastAsia="ja-JP"/>
              </w:rPr>
              <w:t>という</w:t>
            </w:r>
            <w:r w:rsidRPr="008E18DD">
              <w:rPr>
                <w:rFonts w:asciiTheme="minorHAnsi" w:eastAsia="MS Mincho" w:hAnsiTheme="minorHAnsi" w:cstheme="minorHAnsi"/>
                <w:sz w:val="24"/>
                <w:szCs w:val="24"/>
                <w:lang w:eastAsia="ja-JP"/>
              </w:rPr>
              <w:t>noun</w:t>
            </w:r>
          </w:p>
          <w:p w14:paraId="68FD762E" w14:textId="77777777" w:rsidR="00382229" w:rsidRPr="008E18DD" w:rsidRDefault="00382229" w:rsidP="00581F47">
            <w:pPr>
              <w:pStyle w:val="ListParagraph"/>
              <w:numPr>
                <w:ilvl w:val="0"/>
                <w:numId w:val="29"/>
              </w:numPr>
              <w:spacing w:before="40" w:after="40"/>
              <w:contextualSpacing w:val="0"/>
              <w:rPr>
                <w:rFonts w:asciiTheme="minorHAnsi" w:eastAsia="MS Mincho" w:hAnsiTheme="minorHAnsi" w:cstheme="minorHAnsi"/>
                <w:sz w:val="28"/>
                <w:szCs w:val="28"/>
                <w:lang w:eastAsia="ja-JP"/>
              </w:rPr>
            </w:pPr>
            <w:r w:rsidRPr="008E18DD">
              <w:rPr>
                <w:rFonts w:asciiTheme="minorHAnsi" w:eastAsia="MS Mincho" w:hAnsiTheme="minorHAnsi" w:cstheme="minorHAnsi"/>
                <w:sz w:val="28"/>
                <w:szCs w:val="28"/>
                <w:lang w:eastAsia="ja-JP"/>
              </w:rPr>
              <w:t>〜というのは．．．のこと</w:t>
            </w:r>
          </w:p>
          <w:p w14:paraId="5EABA577" w14:textId="77777777" w:rsidR="00382229" w:rsidRPr="008E18DD" w:rsidRDefault="00382229" w:rsidP="00581F47">
            <w:pPr>
              <w:pStyle w:val="ListParagraph"/>
              <w:numPr>
                <w:ilvl w:val="0"/>
                <w:numId w:val="29"/>
              </w:numPr>
              <w:spacing w:before="40" w:after="40"/>
              <w:contextualSpacing w:val="0"/>
              <w:rPr>
                <w:rFonts w:asciiTheme="minorHAnsi" w:hAnsiTheme="minorHAnsi" w:cstheme="minorHAnsi"/>
                <w:sz w:val="28"/>
                <w:szCs w:val="28"/>
                <w:lang w:eastAsia="ja-JP"/>
              </w:rPr>
            </w:pPr>
            <w:r w:rsidRPr="008E18DD">
              <w:rPr>
                <w:rFonts w:asciiTheme="minorHAnsi" w:eastAsia="MS Mincho" w:hAnsiTheme="minorHAnsi" w:cstheme="minorHAnsi"/>
                <w:bCs/>
                <w:sz w:val="28"/>
                <w:szCs w:val="28"/>
                <w:lang w:eastAsia="ja-JP"/>
              </w:rPr>
              <w:t>〜って何ですか．．．〜と言う</w:t>
            </w:r>
            <w:r w:rsidRPr="008E18DD">
              <w:rPr>
                <w:rFonts w:asciiTheme="minorHAnsi" w:eastAsia="MS Mincho" w:hAnsiTheme="minorHAnsi" w:cstheme="minorHAnsi"/>
                <w:bCs/>
                <w:sz w:val="28"/>
                <w:szCs w:val="28"/>
                <w:lang w:eastAsia="ja-JP"/>
              </w:rPr>
              <w:t>(</w:t>
            </w:r>
            <w:r w:rsidRPr="008E18DD">
              <w:rPr>
                <w:rFonts w:asciiTheme="minorHAnsi" w:eastAsia="MS Mincho" w:hAnsiTheme="minorHAnsi" w:cstheme="minorHAnsi"/>
                <w:bCs/>
                <w:sz w:val="28"/>
                <w:szCs w:val="28"/>
                <w:lang w:eastAsia="ja-JP"/>
              </w:rPr>
              <w:t>事</w:t>
            </w:r>
            <w:r w:rsidRPr="008E18DD">
              <w:rPr>
                <w:rFonts w:asciiTheme="minorHAnsi" w:eastAsia="MS Mincho" w:hAnsiTheme="minorHAnsi" w:cstheme="minorHAnsi"/>
                <w:bCs/>
                <w:sz w:val="28"/>
                <w:szCs w:val="28"/>
                <w:lang w:eastAsia="ja-JP"/>
              </w:rPr>
              <w:t>)</w:t>
            </w:r>
          </w:p>
        </w:tc>
      </w:tr>
      <w:tr w:rsidR="00382229" w:rsidRPr="008E18DD" w14:paraId="1F033D37"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41B3F423"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Linking sentences and ideas</w:t>
            </w:r>
          </w:p>
        </w:tc>
        <w:tc>
          <w:tcPr>
            <w:tcW w:w="5958" w:type="dxa"/>
            <w:gridSpan w:val="2"/>
            <w:tcBorders>
              <w:top w:val="single" w:sz="4" w:space="0" w:color="auto"/>
              <w:left w:val="single" w:sz="4" w:space="0" w:color="auto"/>
              <w:bottom w:val="single" w:sz="4" w:space="0" w:color="auto"/>
              <w:right w:val="single" w:sz="4" w:space="0" w:color="auto"/>
            </w:tcBorders>
          </w:tcPr>
          <w:p w14:paraId="2FA9BD9B"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hAnsiTheme="minorHAnsi" w:cstheme="minorHAnsi"/>
                <w:szCs w:val="22"/>
                <w:lang w:eastAsia="ja-JP"/>
              </w:rPr>
              <w:t xml:space="preserve">Verb </w:t>
            </w:r>
            <w:r w:rsidRPr="008E18DD">
              <w:rPr>
                <w:rFonts w:asciiTheme="minorHAnsi" w:eastAsia="MS Mincho" w:hAnsiTheme="minorHAnsi" w:cstheme="minorHAnsi"/>
                <w:sz w:val="24"/>
                <w:szCs w:val="24"/>
                <w:lang w:eastAsia="ja-JP"/>
              </w:rPr>
              <w:t>て</w:t>
            </w:r>
          </w:p>
          <w:p w14:paraId="1DDBA373" w14:textId="77777777" w:rsidR="00382229" w:rsidRPr="008E18DD" w:rsidRDefault="00382229" w:rsidP="00581F47">
            <w:pPr>
              <w:pStyle w:val="TableText"/>
              <w:numPr>
                <w:ilvl w:val="0"/>
                <w:numId w:val="29"/>
              </w:numPr>
              <w:rPr>
                <w:rFonts w:asciiTheme="minorHAnsi" w:eastAsia="MS Gothic" w:hAnsiTheme="minorHAnsi" w:cstheme="minorHAnsi"/>
                <w:szCs w:val="22"/>
                <w:lang w:eastAsia="ja-JP"/>
              </w:rPr>
            </w:pPr>
            <w:r w:rsidRPr="008E18DD">
              <w:rPr>
                <w:rFonts w:asciiTheme="minorHAnsi" w:eastAsia="MS Mincho" w:hAnsiTheme="minorHAnsi" w:cstheme="minorHAnsi"/>
                <w:sz w:val="24"/>
                <w:szCs w:val="24"/>
                <w:lang w:eastAsia="ja-JP"/>
              </w:rPr>
              <w:t>い</w:t>
            </w:r>
            <w:r w:rsidRPr="008E18DD">
              <w:rPr>
                <w:rFonts w:asciiTheme="minorHAnsi" w:hAnsiTheme="minorHAnsi" w:cstheme="minorHAnsi"/>
                <w:szCs w:val="22"/>
                <w:lang w:eastAsia="ja-JP"/>
              </w:rPr>
              <w:t>adjective</w:t>
            </w:r>
            <w:r w:rsidRPr="008E18DD">
              <w:rPr>
                <w:rFonts w:asciiTheme="minorHAnsi" w:eastAsia="MS Mincho" w:hAnsiTheme="minorHAnsi" w:cstheme="minorHAnsi"/>
                <w:sz w:val="24"/>
                <w:szCs w:val="24"/>
                <w:lang w:eastAsia="ja-JP"/>
              </w:rPr>
              <w:t>くて</w:t>
            </w:r>
          </w:p>
          <w:p w14:paraId="0E1A38D7" w14:textId="77777777" w:rsidR="00382229" w:rsidRPr="008E18DD" w:rsidRDefault="00382229" w:rsidP="00581F47">
            <w:pPr>
              <w:pStyle w:val="TableText"/>
              <w:numPr>
                <w:ilvl w:val="0"/>
                <w:numId w:val="29"/>
              </w:numPr>
              <w:rPr>
                <w:rFonts w:asciiTheme="minorHAnsi" w:eastAsia="MS Gothic" w:hAnsiTheme="minorHAnsi" w:cstheme="minorHAnsi"/>
                <w:szCs w:val="22"/>
                <w:lang w:eastAsia="ja-JP"/>
              </w:rPr>
            </w:pPr>
            <w:r w:rsidRPr="008E18DD">
              <w:rPr>
                <w:rFonts w:asciiTheme="minorHAnsi" w:eastAsia="MS Mincho" w:hAnsiTheme="minorHAnsi" w:cstheme="minorHAnsi"/>
                <w:sz w:val="24"/>
                <w:szCs w:val="24"/>
                <w:lang w:eastAsia="ja-JP"/>
              </w:rPr>
              <w:t>な</w:t>
            </w:r>
            <w:r w:rsidRPr="008E18DD">
              <w:rPr>
                <w:rFonts w:asciiTheme="minorHAnsi" w:eastAsia="MS Mincho" w:hAnsiTheme="minorHAnsi" w:cstheme="minorHAnsi"/>
                <w:szCs w:val="22"/>
                <w:lang w:eastAsia="ja-JP"/>
              </w:rPr>
              <w:t>adjective/n</w:t>
            </w:r>
            <w:r w:rsidRPr="008E18DD">
              <w:rPr>
                <w:rFonts w:asciiTheme="minorHAnsi" w:hAnsiTheme="minorHAnsi" w:cstheme="minorHAnsi"/>
                <w:szCs w:val="22"/>
                <w:lang w:eastAsia="ja-JP"/>
              </w:rPr>
              <w:t>oun</w:t>
            </w:r>
            <w:r w:rsidRPr="008E18DD">
              <w:rPr>
                <w:rFonts w:asciiTheme="minorHAnsi" w:eastAsia="MS Mincho" w:hAnsiTheme="minorHAnsi" w:cstheme="minorHAnsi"/>
                <w:sz w:val="24"/>
                <w:szCs w:val="24"/>
                <w:lang w:eastAsia="ja-JP"/>
              </w:rPr>
              <w:t>で</w:t>
            </w:r>
          </w:p>
        </w:tc>
      </w:tr>
      <w:tr w:rsidR="00382229" w:rsidRPr="008E18DD" w14:paraId="15825447"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5A5027CB" w14:textId="7E525F7A"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Listing activities</w:t>
            </w:r>
          </w:p>
        </w:tc>
        <w:tc>
          <w:tcPr>
            <w:tcW w:w="5958" w:type="dxa"/>
            <w:gridSpan w:val="2"/>
            <w:tcBorders>
              <w:top w:val="single" w:sz="4" w:space="0" w:color="auto"/>
              <w:left w:val="single" w:sz="4" w:space="0" w:color="auto"/>
              <w:bottom w:val="single" w:sz="4" w:space="0" w:color="auto"/>
              <w:right w:val="single" w:sz="4" w:space="0" w:color="auto"/>
            </w:tcBorders>
          </w:tcPr>
          <w:p w14:paraId="50137528" w14:textId="77777777" w:rsidR="00382229" w:rsidRPr="008E18DD" w:rsidRDefault="00382229" w:rsidP="00581F47">
            <w:pPr>
              <w:pStyle w:val="TableText"/>
              <w:numPr>
                <w:ilvl w:val="0"/>
                <w:numId w:val="29"/>
              </w:numPr>
              <w:rPr>
                <w:rFonts w:asciiTheme="minorHAnsi" w:eastAsia="MS Mincho" w:hAnsiTheme="minorHAnsi" w:cstheme="minorHAnsi"/>
                <w:szCs w:val="22"/>
              </w:rPr>
            </w:pPr>
            <w:r w:rsidRPr="008E18DD">
              <w:rPr>
                <w:rFonts w:asciiTheme="minorHAnsi" w:eastAsia="MS Mincho" w:hAnsiTheme="minorHAnsi" w:cstheme="minorHAnsi"/>
                <w:sz w:val="24"/>
                <w:szCs w:val="24"/>
                <w:lang w:eastAsia="ja-JP"/>
              </w:rPr>
              <w:t>〜</w:t>
            </w:r>
            <w:proofErr w:type="spellStart"/>
            <w:r w:rsidRPr="008E18DD">
              <w:rPr>
                <w:rFonts w:asciiTheme="minorHAnsi" w:eastAsia="MS Mincho" w:hAnsiTheme="minorHAnsi" w:cstheme="minorHAnsi"/>
                <w:sz w:val="24"/>
                <w:szCs w:val="24"/>
              </w:rPr>
              <w:t>たり</w:t>
            </w:r>
            <w:proofErr w:type="spellEnd"/>
            <w:r w:rsidRPr="008E18DD">
              <w:rPr>
                <w:rFonts w:asciiTheme="minorHAnsi" w:eastAsia="MS Mincho" w:hAnsiTheme="minorHAnsi" w:cstheme="minorHAnsi"/>
                <w:sz w:val="24"/>
                <w:szCs w:val="24"/>
                <w:lang w:eastAsia="ja-JP"/>
              </w:rPr>
              <w:t>〜</w:t>
            </w:r>
            <w:proofErr w:type="spellStart"/>
            <w:r w:rsidRPr="008E18DD">
              <w:rPr>
                <w:rFonts w:asciiTheme="minorHAnsi" w:eastAsia="MS Mincho" w:hAnsiTheme="minorHAnsi" w:cstheme="minorHAnsi"/>
                <w:sz w:val="24"/>
                <w:szCs w:val="24"/>
              </w:rPr>
              <w:t>たりする</w:t>
            </w:r>
            <w:proofErr w:type="spellEnd"/>
          </w:p>
        </w:tc>
      </w:tr>
      <w:tr w:rsidR="00382229" w:rsidRPr="008E18DD" w14:paraId="225B492B"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43E7EBFA"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experience</w:t>
            </w:r>
          </w:p>
        </w:tc>
        <w:tc>
          <w:tcPr>
            <w:tcW w:w="5958" w:type="dxa"/>
            <w:gridSpan w:val="2"/>
            <w:tcBorders>
              <w:top w:val="single" w:sz="4" w:space="0" w:color="auto"/>
              <w:left w:val="single" w:sz="4" w:space="0" w:color="auto"/>
              <w:bottom w:val="single" w:sz="4" w:space="0" w:color="auto"/>
              <w:right w:val="single" w:sz="4" w:space="0" w:color="auto"/>
            </w:tcBorders>
          </w:tcPr>
          <w:p w14:paraId="3354BAE6"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 xml:space="preserve">Verb </w:t>
            </w:r>
            <w:r w:rsidRPr="008E18DD">
              <w:rPr>
                <w:rFonts w:asciiTheme="minorHAnsi" w:eastAsia="MS Mincho" w:hAnsiTheme="minorHAnsi" w:cstheme="minorHAnsi"/>
                <w:sz w:val="24"/>
                <w:szCs w:val="24"/>
                <w:lang w:eastAsia="ja-JP"/>
              </w:rPr>
              <w:t>た事がある</w:t>
            </w:r>
          </w:p>
          <w:p w14:paraId="5492E4AB" w14:textId="77777777" w:rsidR="00382229" w:rsidRPr="008E18DD" w:rsidRDefault="00382229" w:rsidP="00581F47">
            <w:pPr>
              <w:pStyle w:val="ListParagraph"/>
              <w:numPr>
                <w:ilvl w:val="0"/>
                <w:numId w:val="29"/>
              </w:numPr>
              <w:spacing w:before="40" w:after="40"/>
              <w:contextualSpacing w:val="0"/>
              <w:rPr>
                <w:rFonts w:asciiTheme="minorHAnsi" w:eastAsia="MS Mincho" w:hAnsiTheme="minorHAnsi" w:cstheme="minorHAnsi"/>
                <w:lang w:eastAsia="ja-JP"/>
              </w:rPr>
            </w:pPr>
            <w:r w:rsidRPr="008E18DD">
              <w:rPr>
                <w:rFonts w:asciiTheme="minorHAnsi" w:eastAsia="MS Mincho" w:hAnsiTheme="minorHAnsi" w:cstheme="minorHAnsi"/>
                <w:sz w:val="24"/>
                <w:szCs w:val="24"/>
                <w:lang w:val="en-US" w:eastAsia="ja-JP"/>
              </w:rPr>
              <w:t xml:space="preserve">〜の経験がある　</w:t>
            </w:r>
          </w:p>
        </w:tc>
      </w:tr>
      <w:tr w:rsidR="00382229" w:rsidRPr="008E18DD" w14:paraId="0AC716EC"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2312B051"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potential</w:t>
            </w:r>
          </w:p>
        </w:tc>
        <w:tc>
          <w:tcPr>
            <w:tcW w:w="5958" w:type="dxa"/>
            <w:gridSpan w:val="2"/>
            <w:tcBorders>
              <w:top w:val="single" w:sz="4" w:space="0" w:color="auto"/>
              <w:left w:val="single" w:sz="4" w:space="0" w:color="auto"/>
              <w:bottom w:val="single" w:sz="4" w:space="0" w:color="auto"/>
              <w:right w:val="single" w:sz="4" w:space="0" w:color="auto"/>
            </w:tcBorders>
          </w:tcPr>
          <w:p w14:paraId="1F02E806" w14:textId="77777777" w:rsidR="00382229" w:rsidRPr="008E18DD" w:rsidRDefault="00382229" w:rsidP="00581F47">
            <w:pPr>
              <w:pStyle w:val="TableText"/>
              <w:numPr>
                <w:ilvl w:val="0"/>
                <w:numId w:val="29"/>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〜事ができる</w:t>
            </w:r>
          </w:p>
          <w:p w14:paraId="4D8BE46D" w14:textId="77777777" w:rsidR="00382229" w:rsidRPr="008E18DD" w:rsidRDefault="00382229" w:rsidP="00581F47">
            <w:pPr>
              <w:pStyle w:val="TableText"/>
              <w:numPr>
                <w:ilvl w:val="0"/>
                <w:numId w:val="29"/>
              </w:numPr>
              <w:rPr>
                <w:rFonts w:asciiTheme="minorHAnsi" w:eastAsia="MS Mincho" w:hAnsiTheme="minorHAnsi" w:cstheme="minorHAnsi"/>
                <w:szCs w:val="22"/>
                <w:lang w:val="en-US" w:eastAsia="ja-JP"/>
              </w:rPr>
            </w:pPr>
            <w:r w:rsidRPr="008E18DD">
              <w:rPr>
                <w:rFonts w:asciiTheme="minorHAnsi" w:eastAsia="MS Mincho" w:hAnsiTheme="minorHAnsi" w:cstheme="minorHAnsi"/>
                <w:szCs w:val="22"/>
                <w:lang w:eastAsia="ja-JP"/>
              </w:rPr>
              <w:t>Verb</w:t>
            </w:r>
            <w:r w:rsidRPr="008E18DD">
              <w:rPr>
                <w:rFonts w:asciiTheme="minorHAnsi" w:eastAsia="MS Mincho" w:hAnsiTheme="minorHAnsi" w:cstheme="minorHAnsi"/>
                <w:sz w:val="24"/>
                <w:szCs w:val="24"/>
                <w:lang w:eastAsia="ja-JP"/>
              </w:rPr>
              <w:t>える・られる</w:t>
            </w:r>
          </w:p>
        </w:tc>
      </w:tr>
      <w:tr w:rsidR="00382229" w:rsidRPr="008E18DD" w14:paraId="75914181"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12C70FBD"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lastRenderedPageBreak/>
              <w:t>Expressing method</w:t>
            </w:r>
          </w:p>
        </w:tc>
        <w:tc>
          <w:tcPr>
            <w:tcW w:w="5958" w:type="dxa"/>
            <w:gridSpan w:val="2"/>
            <w:tcBorders>
              <w:top w:val="single" w:sz="4" w:space="0" w:color="auto"/>
              <w:left w:val="single" w:sz="4" w:space="0" w:color="auto"/>
              <w:bottom w:val="single" w:sz="4" w:space="0" w:color="auto"/>
              <w:right w:val="single" w:sz="4" w:space="0" w:color="auto"/>
            </w:tcBorders>
          </w:tcPr>
          <w:p w14:paraId="79B37B61" w14:textId="77777777" w:rsidR="00382229" w:rsidRPr="008E18DD" w:rsidRDefault="00382229" w:rsidP="00581F47">
            <w:pPr>
              <w:pStyle w:val="TableText"/>
              <w:numPr>
                <w:ilvl w:val="0"/>
                <w:numId w:val="29"/>
              </w:numPr>
              <w:rPr>
                <w:rFonts w:asciiTheme="minorHAnsi" w:eastAsia="MS Mincho" w:hAnsiTheme="minorHAnsi" w:cstheme="minorHAnsi"/>
                <w:szCs w:val="22"/>
              </w:rPr>
            </w:pPr>
            <w:r w:rsidRPr="008E18DD">
              <w:rPr>
                <w:rFonts w:asciiTheme="minorHAnsi" w:eastAsia="MS Mincho" w:hAnsiTheme="minorHAnsi" w:cstheme="minorHAnsi"/>
                <w:szCs w:val="22"/>
              </w:rPr>
              <w:t xml:space="preserve">Verb Stem </w:t>
            </w:r>
            <w:r w:rsidRPr="008E18DD">
              <w:rPr>
                <w:rFonts w:asciiTheme="minorHAnsi" w:eastAsia="MS Mincho" w:hAnsiTheme="minorHAnsi" w:cstheme="minorHAnsi"/>
                <w:sz w:val="24"/>
                <w:szCs w:val="24"/>
              </w:rPr>
              <w:t>方</w:t>
            </w:r>
          </w:p>
        </w:tc>
      </w:tr>
      <w:tr w:rsidR="00382229" w:rsidRPr="008E18DD" w14:paraId="76536636"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608AE913"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Stating possibility</w:t>
            </w:r>
          </w:p>
        </w:tc>
        <w:tc>
          <w:tcPr>
            <w:tcW w:w="5958" w:type="dxa"/>
            <w:gridSpan w:val="2"/>
            <w:tcBorders>
              <w:top w:val="single" w:sz="4" w:space="0" w:color="auto"/>
              <w:left w:val="single" w:sz="4" w:space="0" w:color="auto"/>
              <w:bottom w:val="single" w:sz="4" w:space="0" w:color="auto"/>
              <w:right w:val="single" w:sz="4" w:space="0" w:color="auto"/>
            </w:tcBorders>
          </w:tcPr>
          <w:p w14:paraId="4C1C5771" w14:textId="77777777" w:rsidR="00382229" w:rsidRPr="008E18DD" w:rsidRDefault="00382229" w:rsidP="00581F47">
            <w:pPr>
              <w:pStyle w:val="TableText"/>
              <w:numPr>
                <w:ilvl w:val="0"/>
                <w:numId w:val="29"/>
              </w:numPr>
              <w:rPr>
                <w:rFonts w:asciiTheme="minorHAnsi" w:eastAsia="MS Mincho" w:hAnsiTheme="minorHAnsi" w:cstheme="minorHAnsi"/>
                <w:szCs w:val="22"/>
              </w:rPr>
            </w:pPr>
            <w:r w:rsidRPr="008E18DD">
              <w:rPr>
                <w:rFonts w:asciiTheme="minorHAnsi" w:eastAsia="MS Mincho" w:hAnsiTheme="minorHAnsi" w:cstheme="minorHAnsi"/>
                <w:sz w:val="24"/>
                <w:szCs w:val="24"/>
                <w:lang w:eastAsia="ja-JP"/>
              </w:rPr>
              <w:t>〜</w:t>
            </w:r>
            <w:proofErr w:type="spellStart"/>
            <w:r w:rsidRPr="008E18DD">
              <w:rPr>
                <w:rFonts w:asciiTheme="minorHAnsi" w:eastAsia="MS Mincho" w:hAnsiTheme="minorHAnsi" w:cstheme="minorHAnsi"/>
                <w:sz w:val="24"/>
                <w:szCs w:val="24"/>
              </w:rPr>
              <w:t>かもしれない</w:t>
            </w:r>
            <w:proofErr w:type="spellEnd"/>
            <w:r w:rsidRPr="008E18DD">
              <w:rPr>
                <w:rFonts w:asciiTheme="minorHAnsi" w:eastAsia="MS Mincho" w:hAnsiTheme="minorHAnsi" w:cstheme="minorHAnsi"/>
                <w:sz w:val="24"/>
                <w:szCs w:val="24"/>
              </w:rPr>
              <w:t xml:space="preserve">　</w:t>
            </w:r>
          </w:p>
        </w:tc>
      </w:tr>
      <w:tr w:rsidR="00382229" w:rsidRPr="008E18DD" w14:paraId="51DCF60A"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78850F7D" w14:textId="4A1E0FD6"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good and bad</w:t>
            </w:r>
          </w:p>
        </w:tc>
        <w:tc>
          <w:tcPr>
            <w:tcW w:w="5958" w:type="dxa"/>
            <w:gridSpan w:val="2"/>
            <w:tcBorders>
              <w:top w:val="single" w:sz="4" w:space="0" w:color="auto"/>
              <w:left w:val="single" w:sz="4" w:space="0" w:color="auto"/>
              <w:bottom w:val="single" w:sz="4" w:space="0" w:color="auto"/>
              <w:right w:val="single" w:sz="4" w:space="0" w:color="auto"/>
            </w:tcBorders>
          </w:tcPr>
          <w:p w14:paraId="23B02194" w14:textId="77777777" w:rsidR="00382229" w:rsidRPr="008E18DD" w:rsidRDefault="00382229" w:rsidP="00581F47">
            <w:pPr>
              <w:pStyle w:val="TableText"/>
              <w:numPr>
                <w:ilvl w:val="0"/>
                <w:numId w:val="29"/>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〜にいい・悪い</w:t>
            </w:r>
          </w:p>
          <w:p w14:paraId="3704E549" w14:textId="77777777" w:rsidR="00382229" w:rsidRPr="008E18DD" w:rsidRDefault="00382229" w:rsidP="00581F47">
            <w:pPr>
              <w:pStyle w:val="ListParagraph"/>
              <w:numPr>
                <w:ilvl w:val="0"/>
                <w:numId w:val="29"/>
              </w:numPr>
              <w:spacing w:before="40" w:after="40"/>
              <w:contextualSpacing w:val="0"/>
              <w:rPr>
                <w:rFonts w:asciiTheme="minorHAnsi" w:eastAsia="MS Mincho" w:hAnsiTheme="minorHAnsi" w:cstheme="minorHAnsi"/>
                <w:lang w:eastAsia="ja-JP"/>
              </w:rPr>
            </w:pPr>
            <w:r w:rsidRPr="008E18DD">
              <w:rPr>
                <w:rFonts w:asciiTheme="minorHAnsi" w:eastAsia="MS Mincho" w:hAnsiTheme="minorHAnsi" w:cstheme="minorHAnsi"/>
                <w:sz w:val="24"/>
                <w:szCs w:val="24"/>
                <w:lang w:eastAsia="ja-JP"/>
              </w:rPr>
              <w:t>〜のいい</w:t>
            </w:r>
            <w:r w:rsidRPr="008E18DD">
              <w:rPr>
                <w:rFonts w:asciiTheme="minorHAnsi" w:eastAsia="MS Mincho" w:hAnsiTheme="minorHAnsi" w:cstheme="minorHAnsi"/>
                <w:sz w:val="24"/>
                <w:szCs w:val="24"/>
                <w:lang w:eastAsia="ja-JP"/>
              </w:rPr>
              <w:t xml:space="preserve">/ </w:t>
            </w:r>
            <w:r w:rsidRPr="008E18DD">
              <w:rPr>
                <w:rFonts w:asciiTheme="minorHAnsi" w:eastAsia="MS Mincho" w:hAnsiTheme="minorHAnsi" w:cstheme="minorHAnsi"/>
                <w:sz w:val="24"/>
                <w:szCs w:val="24"/>
                <w:lang w:eastAsia="ja-JP"/>
              </w:rPr>
              <w:t>わるい点</w:t>
            </w:r>
          </w:p>
        </w:tc>
      </w:tr>
      <w:tr w:rsidR="00382229" w:rsidRPr="008E18DD" w14:paraId="41C3CD9C"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24D7B347"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purpose</w:t>
            </w:r>
          </w:p>
        </w:tc>
        <w:tc>
          <w:tcPr>
            <w:tcW w:w="5958" w:type="dxa"/>
            <w:gridSpan w:val="2"/>
            <w:tcBorders>
              <w:top w:val="single" w:sz="4" w:space="0" w:color="auto"/>
              <w:left w:val="single" w:sz="4" w:space="0" w:color="auto"/>
              <w:bottom w:val="single" w:sz="4" w:space="0" w:color="auto"/>
              <w:right w:val="single" w:sz="4" w:space="0" w:color="auto"/>
            </w:tcBorders>
          </w:tcPr>
          <w:p w14:paraId="020575E0"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 xml:space="preserve">Verb plain form </w:t>
            </w:r>
            <w:r w:rsidRPr="008E18DD">
              <w:rPr>
                <w:rFonts w:asciiTheme="minorHAnsi" w:eastAsia="MS Mincho" w:hAnsiTheme="minorHAnsi" w:cstheme="minorHAnsi"/>
                <w:sz w:val="24"/>
                <w:szCs w:val="24"/>
                <w:lang w:eastAsia="ja-JP"/>
              </w:rPr>
              <w:t>ために</w:t>
            </w:r>
            <w:r w:rsidRPr="008E18DD">
              <w:rPr>
                <w:rFonts w:asciiTheme="minorHAnsi" w:eastAsia="MS Mincho" w:hAnsiTheme="minorHAnsi" w:cstheme="minorHAnsi"/>
                <w:szCs w:val="22"/>
                <w:lang w:eastAsia="ja-JP"/>
              </w:rPr>
              <w:t xml:space="preserve"> (</w:t>
            </w:r>
            <w:r w:rsidRPr="008E18DD">
              <w:rPr>
                <w:rFonts w:asciiTheme="minorHAnsi" w:eastAsia="MS Mincho" w:hAnsiTheme="minorHAnsi" w:cstheme="minorHAnsi"/>
                <w:szCs w:val="22"/>
              </w:rPr>
              <w:t>in order to</w:t>
            </w:r>
            <w:r w:rsidRPr="008E18DD">
              <w:rPr>
                <w:rFonts w:asciiTheme="minorHAnsi" w:eastAsia="MS Mincho" w:hAnsiTheme="minorHAnsi" w:cstheme="minorHAnsi"/>
                <w:szCs w:val="22"/>
                <w:lang w:eastAsia="ja-JP"/>
              </w:rPr>
              <w:t>)</w:t>
            </w:r>
          </w:p>
          <w:p w14:paraId="2687C601" w14:textId="77777777" w:rsidR="00382229" w:rsidRPr="008E18DD" w:rsidRDefault="00382229" w:rsidP="00581F47">
            <w:pPr>
              <w:pStyle w:val="ListParagraph"/>
              <w:numPr>
                <w:ilvl w:val="0"/>
                <w:numId w:val="29"/>
              </w:numPr>
              <w:spacing w:before="40" w:after="40"/>
              <w:contextualSpacing w:val="0"/>
              <w:rPr>
                <w:rFonts w:asciiTheme="minorHAnsi" w:eastAsia="MS Mincho" w:hAnsiTheme="minorHAnsi" w:cstheme="minorHAnsi"/>
                <w:lang w:eastAsia="ja-JP"/>
              </w:rPr>
            </w:pPr>
            <w:r w:rsidRPr="008E18DD">
              <w:rPr>
                <w:rFonts w:asciiTheme="minorHAnsi" w:eastAsia="MS Mincho" w:hAnsiTheme="minorHAnsi" w:cstheme="minorHAnsi"/>
                <w:lang w:eastAsia="ja-JP"/>
              </w:rPr>
              <w:t>Verb plain form</w:t>
            </w:r>
            <w:r w:rsidRPr="008E18DD">
              <w:rPr>
                <w:rFonts w:asciiTheme="minorHAnsi" w:eastAsia="MS Mincho" w:hAnsiTheme="minorHAnsi" w:cstheme="minorHAnsi"/>
                <w:sz w:val="24"/>
                <w:szCs w:val="24"/>
                <w:lang w:eastAsia="ja-JP"/>
              </w:rPr>
              <w:t>ように</w:t>
            </w:r>
            <w:r w:rsidRPr="008E18DD">
              <w:rPr>
                <w:rFonts w:asciiTheme="minorHAnsi" w:eastAsia="MS Mincho" w:hAnsiTheme="minorHAnsi" w:cstheme="minorHAnsi"/>
                <w:lang w:eastAsia="ja-JP"/>
              </w:rPr>
              <w:t>(s</w:t>
            </w:r>
            <w:r w:rsidRPr="008E18DD">
              <w:rPr>
                <w:rFonts w:asciiTheme="minorHAnsi" w:eastAsia="MS Mincho" w:hAnsiTheme="minorHAnsi" w:cstheme="minorHAnsi"/>
              </w:rPr>
              <w:t>o that)</w:t>
            </w:r>
          </w:p>
        </w:tc>
      </w:tr>
      <w:tr w:rsidR="00382229" w:rsidRPr="008E18DD" w14:paraId="2B244120"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0FB3C1D3"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Advising</w:t>
            </w:r>
          </w:p>
        </w:tc>
        <w:tc>
          <w:tcPr>
            <w:tcW w:w="5958" w:type="dxa"/>
            <w:gridSpan w:val="2"/>
            <w:tcBorders>
              <w:top w:val="single" w:sz="4" w:space="0" w:color="auto"/>
              <w:left w:val="single" w:sz="4" w:space="0" w:color="auto"/>
              <w:bottom w:val="single" w:sz="4" w:space="0" w:color="auto"/>
              <w:right w:val="single" w:sz="4" w:space="0" w:color="auto"/>
            </w:tcBorders>
          </w:tcPr>
          <w:p w14:paraId="7E1F818F" w14:textId="77777777" w:rsidR="00382229" w:rsidRPr="008E18DD" w:rsidRDefault="00382229" w:rsidP="00581F47">
            <w:pPr>
              <w:pStyle w:val="TableText"/>
              <w:numPr>
                <w:ilvl w:val="0"/>
                <w:numId w:val="29"/>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どうしたら</w:t>
            </w:r>
            <w:r w:rsidRPr="008E18DD">
              <w:rPr>
                <w:rFonts w:asciiTheme="minorHAnsi" w:eastAsia="MS Mincho" w:hAnsiTheme="minorHAnsi" w:cstheme="minorHAnsi"/>
                <w:sz w:val="24"/>
                <w:szCs w:val="24"/>
                <w:lang w:eastAsia="ja-JP"/>
              </w:rPr>
              <w:t>/</w:t>
            </w:r>
            <w:r w:rsidRPr="008E18DD">
              <w:rPr>
                <w:rFonts w:asciiTheme="minorHAnsi" w:eastAsia="MS Mincho" w:hAnsiTheme="minorHAnsi" w:cstheme="minorHAnsi"/>
                <w:sz w:val="24"/>
                <w:szCs w:val="24"/>
                <w:lang w:eastAsia="ja-JP"/>
              </w:rPr>
              <w:t>どうすればいい</w:t>
            </w:r>
          </w:p>
          <w:p w14:paraId="19BA36D9"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Verb</w:t>
            </w:r>
            <w:r w:rsidRPr="008E18DD">
              <w:rPr>
                <w:rFonts w:asciiTheme="minorHAnsi" w:eastAsia="MS Mincho" w:hAnsiTheme="minorHAnsi" w:cstheme="minorHAnsi"/>
                <w:sz w:val="24"/>
                <w:szCs w:val="24"/>
                <w:lang w:eastAsia="ja-JP"/>
              </w:rPr>
              <w:t>た方がいい</w:t>
            </w:r>
          </w:p>
          <w:p w14:paraId="17D6EBE4" w14:textId="77777777" w:rsidR="00382229" w:rsidRPr="008E18DD" w:rsidRDefault="00382229" w:rsidP="00581F47">
            <w:pPr>
              <w:pStyle w:val="ListParagraph"/>
              <w:numPr>
                <w:ilvl w:val="0"/>
                <w:numId w:val="29"/>
              </w:numPr>
              <w:spacing w:before="40" w:after="40"/>
              <w:contextualSpacing w:val="0"/>
              <w:rPr>
                <w:rFonts w:asciiTheme="minorHAnsi" w:eastAsia="MS Mincho" w:hAnsiTheme="minorHAnsi" w:cstheme="minorHAnsi"/>
                <w:lang w:eastAsia="ja-JP"/>
              </w:rPr>
            </w:pPr>
            <w:r w:rsidRPr="008E18DD">
              <w:rPr>
                <w:rFonts w:asciiTheme="minorHAnsi" w:eastAsia="MS Mincho" w:hAnsiTheme="minorHAnsi" w:cstheme="minorHAnsi"/>
                <w:lang w:eastAsia="ja-JP"/>
              </w:rPr>
              <w:t>Verb</w:t>
            </w:r>
            <w:r w:rsidRPr="008E18DD">
              <w:rPr>
                <w:rFonts w:asciiTheme="minorHAnsi" w:eastAsia="MS Mincho" w:hAnsiTheme="minorHAnsi" w:cstheme="minorHAnsi"/>
                <w:sz w:val="24"/>
                <w:szCs w:val="24"/>
                <w:lang w:eastAsia="ja-JP"/>
              </w:rPr>
              <w:t>ない方がいい</w:t>
            </w:r>
          </w:p>
        </w:tc>
      </w:tr>
      <w:tr w:rsidR="00382229" w:rsidRPr="008E18DD" w14:paraId="55455877"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28E3446A"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Describing excess</w:t>
            </w:r>
          </w:p>
        </w:tc>
        <w:tc>
          <w:tcPr>
            <w:tcW w:w="5958" w:type="dxa"/>
            <w:gridSpan w:val="2"/>
            <w:tcBorders>
              <w:top w:val="single" w:sz="4" w:space="0" w:color="auto"/>
              <w:left w:val="single" w:sz="4" w:space="0" w:color="auto"/>
              <w:bottom w:val="single" w:sz="4" w:space="0" w:color="auto"/>
              <w:right w:val="single" w:sz="4" w:space="0" w:color="auto"/>
            </w:tcBorders>
          </w:tcPr>
          <w:p w14:paraId="31C45D8B"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Verb stem</w:t>
            </w:r>
            <w:r w:rsidRPr="008E18DD">
              <w:rPr>
                <w:rFonts w:asciiTheme="minorHAnsi" w:eastAsia="MS Mincho" w:hAnsiTheme="minorHAnsi" w:cstheme="minorHAnsi"/>
                <w:sz w:val="24"/>
                <w:szCs w:val="24"/>
                <w:lang w:eastAsia="ja-JP"/>
              </w:rPr>
              <w:t>すぎる</w:t>
            </w:r>
          </w:p>
        </w:tc>
      </w:tr>
      <w:tr w:rsidR="00382229" w:rsidRPr="008E18DD" w14:paraId="2BF3B9E2"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605FA532"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Instructing</w:t>
            </w:r>
          </w:p>
        </w:tc>
        <w:tc>
          <w:tcPr>
            <w:tcW w:w="5958" w:type="dxa"/>
            <w:gridSpan w:val="2"/>
            <w:tcBorders>
              <w:top w:val="single" w:sz="4" w:space="0" w:color="auto"/>
              <w:left w:val="single" w:sz="4" w:space="0" w:color="auto"/>
              <w:bottom w:val="single" w:sz="4" w:space="0" w:color="auto"/>
              <w:right w:val="single" w:sz="4" w:space="0" w:color="auto"/>
            </w:tcBorders>
          </w:tcPr>
          <w:p w14:paraId="50515272"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Verb</w:t>
            </w:r>
            <w:r w:rsidRPr="008E18DD">
              <w:rPr>
                <w:rFonts w:asciiTheme="minorHAnsi" w:eastAsia="MS Mincho" w:hAnsiTheme="minorHAnsi" w:cstheme="minorHAnsi"/>
                <w:sz w:val="24"/>
                <w:szCs w:val="24"/>
                <w:lang w:eastAsia="ja-JP"/>
              </w:rPr>
              <w:t>てください</w:t>
            </w:r>
          </w:p>
          <w:p w14:paraId="5AD4ACBD"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Verb</w:t>
            </w:r>
            <w:r w:rsidRPr="008E18DD">
              <w:rPr>
                <w:rFonts w:asciiTheme="minorHAnsi" w:eastAsia="MS Mincho" w:hAnsiTheme="minorHAnsi" w:cstheme="minorHAnsi"/>
                <w:sz w:val="24"/>
                <w:szCs w:val="24"/>
                <w:lang w:eastAsia="ja-JP"/>
              </w:rPr>
              <w:t>ないでください</w:t>
            </w:r>
          </w:p>
        </w:tc>
      </w:tr>
      <w:tr w:rsidR="00382229" w:rsidRPr="008E18DD" w14:paraId="5A679FF5" w14:textId="77777777" w:rsidTr="000B60E5">
        <w:trPr>
          <w:cantSplit/>
          <w:trHeight w:val="1016"/>
          <w:jc w:val="center"/>
        </w:trPr>
        <w:tc>
          <w:tcPr>
            <w:tcW w:w="3114" w:type="dxa"/>
            <w:tcBorders>
              <w:top w:val="single" w:sz="4" w:space="0" w:color="auto"/>
              <w:left w:val="single" w:sz="4" w:space="0" w:color="auto"/>
              <w:right w:val="single" w:sz="4" w:space="0" w:color="auto"/>
            </w:tcBorders>
          </w:tcPr>
          <w:p w14:paraId="402EEA2B"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Permitting</w:t>
            </w:r>
            <w:r w:rsidRPr="008E18DD">
              <w:rPr>
                <w:rFonts w:asciiTheme="minorHAnsi" w:eastAsia="MS Mincho" w:hAnsiTheme="minorHAnsi" w:cstheme="minorHAnsi"/>
                <w:lang w:eastAsia="ja-JP"/>
              </w:rPr>
              <w:t>/</w:t>
            </w:r>
            <w:r w:rsidRPr="008E18DD">
              <w:rPr>
                <w:rFonts w:asciiTheme="minorHAnsi" w:hAnsiTheme="minorHAnsi" w:cstheme="minorHAnsi"/>
              </w:rPr>
              <w:t>denying and expressing obligation and regulation</w:t>
            </w:r>
          </w:p>
        </w:tc>
        <w:tc>
          <w:tcPr>
            <w:tcW w:w="5958" w:type="dxa"/>
            <w:gridSpan w:val="2"/>
            <w:tcBorders>
              <w:top w:val="single" w:sz="4" w:space="0" w:color="auto"/>
              <w:left w:val="single" w:sz="4" w:space="0" w:color="auto"/>
              <w:right w:val="single" w:sz="4" w:space="0" w:color="auto"/>
            </w:tcBorders>
          </w:tcPr>
          <w:p w14:paraId="62DA5002" w14:textId="77777777" w:rsidR="00382229" w:rsidRPr="008E18DD" w:rsidRDefault="00382229" w:rsidP="00581F47">
            <w:pPr>
              <w:pStyle w:val="TableText"/>
              <w:numPr>
                <w:ilvl w:val="0"/>
                <w:numId w:val="29"/>
              </w:numPr>
              <w:rPr>
                <w:rFonts w:asciiTheme="minorHAnsi" w:eastAsia="MS Mincho" w:hAnsiTheme="minorHAnsi" w:cstheme="minorHAnsi"/>
                <w:sz w:val="24"/>
                <w:szCs w:val="24"/>
                <w:lang w:eastAsia="ja-JP"/>
              </w:rPr>
            </w:pPr>
            <w:r w:rsidRPr="008E18DD">
              <w:rPr>
                <w:rFonts w:asciiTheme="minorHAnsi" w:eastAsia="MS Mincho" w:hAnsiTheme="minorHAnsi" w:cstheme="minorHAnsi"/>
                <w:szCs w:val="22"/>
                <w:lang w:eastAsia="ja-JP"/>
              </w:rPr>
              <w:t>Verb</w:t>
            </w:r>
            <w:r w:rsidRPr="008E18DD">
              <w:rPr>
                <w:rFonts w:asciiTheme="minorHAnsi" w:eastAsia="MS Mincho" w:hAnsiTheme="minorHAnsi" w:cstheme="minorHAnsi"/>
                <w:sz w:val="24"/>
                <w:szCs w:val="24"/>
                <w:lang w:eastAsia="ja-JP"/>
              </w:rPr>
              <w:t>てもいいです（か）</w:t>
            </w:r>
          </w:p>
          <w:p w14:paraId="6C3C3524"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Verb</w:t>
            </w:r>
            <w:r w:rsidRPr="008E18DD">
              <w:rPr>
                <w:rFonts w:asciiTheme="minorHAnsi" w:eastAsia="MS Mincho" w:hAnsiTheme="minorHAnsi" w:cstheme="minorHAnsi"/>
                <w:sz w:val="24"/>
                <w:szCs w:val="24"/>
                <w:lang w:eastAsia="ja-JP"/>
              </w:rPr>
              <w:t>なくてもいいです</w:t>
            </w:r>
          </w:p>
          <w:p w14:paraId="5CCF8CCE"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Verb</w:t>
            </w:r>
            <w:r w:rsidRPr="008E18DD">
              <w:rPr>
                <w:rFonts w:asciiTheme="minorHAnsi" w:eastAsia="MS Mincho" w:hAnsiTheme="minorHAnsi" w:cstheme="minorHAnsi"/>
                <w:sz w:val="24"/>
                <w:szCs w:val="24"/>
                <w:lang w:eastAsia="ja-JP"/>
              </w:rPr>
              <w:t>てはいけない</w:t>
            </w:r>
          </w:p>
          <w:p w14:paraId="215995E0"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Verb</w:t>
            </w:r>
            <w:r w:rsidRPr="008E18DD">
              <w:rPr>
                <w:rFonts w:asciiTheme="minorHAnsi" w:eastAsia="MS Mincho" w:hAnsiTheme="minorHAnsi" w:cstheme="minorHAnsi"/>
                <w:sz w:val="24"/>
                <w:szCs w:val="24"/>
                <w:lang w:eastAsia="ja-JP"/>
              </w:rPr>
              <w:t>てはだめです</w:t>
            </w:r>
          </w:p>
          <w:p w14:paraId="04D78074" w14:textId="77777777" w:rsidR="00382229" w:rsidRPr="008E18DD" w:rsidRDefault="00382229" w:rsidP="00581F47">
            <w:pPr>
              <w:pStyle w:val="ListParagraph"/>
              <w:numPr>
                <w:ilvl w:val="0"/>
                <w:numId w:val="29"/>
              </w:numPr>
              <w:spacing w:before="40" w:after="40"/>
              <w:contextualSpacing w:val="0"/>
              <w:rPr>
                <w:rFonts w:asciiTheme="minorHAnsi" w:eastAsia="MS Mincho" w:hAnsiTheme="minorHAnsi" w:cstheme="minorHAnsi"/>
                <w:lang w:eastAsia="ja-JP"/>
              </w:rPr>
            </w:pPr>
            <w:r w:rsidRPr="008E18DD">
              <w:rPr>
                <w:rFonts w:asciiTheme="minorHAnsi" w:eastAsia="MS Mincho" w:hAnsiTheme="minorHAnsi" w:cstheme="minorHAnsi"/>
                <w:lang w:eastAsia="ja-JP"/>
              </w:rPr>
              <w:t>Verb</w:t>
            </w:r>
            <w:r w:rsidRPr="008E18DD">
              <w:rPr>
                <w:rFonts w:asciiTheme="minorHAnsi" w:eastAsia="MS Mincho" w:hAnsiTheme="minorHAnsi" w:cstheme="minorHAnsi"/>
                <w:sz w:val="24"/>
                <w:szCs w:val="24"/>
                <w:lang w:eastAsia="ja-JP"/>
              </w:rPr>
              <w:t>なければならない・なければいけない</w:t>
            </w:r>
          </w:p>
        </w:tc>
      </w:tr>
      <w:tr w:rsidR="00382229" w:rsidRPr="008E18DD" w14:paraId="0773D3AC"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54704E39"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Discussing frequency</w:t>
            </w:r>
          </w:p>
        </w:tc>
        <w:tc>
          <w:tcPr>
            <w:tcW w:w="5958" w:type="dxa"/>
            <w:gridSpan w:val="2"/>
            <w:tcBorders>
              <w:top w:val="single" w:sz="4" w:space="0" w:color="auto"/>
              <w:left w:val="single" w:sz="4" w:space="0" w:color="auto"/>
              <w:bottom w:val="single" w:sz="4" w:space="0" w:color="auto"/>
              <w:right w:val="single" w:sz="4" w:space="0" w:color="auto"/>
            </w:tcBorders>
          </w:tcPr>
          <w:p w14:paraId="7375C0D6" w14:textId="77777777" w:rsidR="00382229" w:rsidRPr="008E18DD" w:rsidRDefault="00382229" w:rsidP="00581F47">
            <w:pPr>
              <w:pStyle w:val="TableText"/>
              <w:numPr>
                <w:ilvl w:val="0"/>
                <w:numId w:val="29"/>
              </w:numPr>
              <w:rPr>
                <w:rFonts w:asciiTheme="minorHAnsi" w:eastAsia="MS Mincho" w:hAnsiTheme="minorHAnsi" w:cstheme="minorHAnsi"/>
                <w:szCs w:val="22"/>
                <w:lang w:eastAsia="ja-JP"/>
              </w:rPr>
            </w:pPr>
            <w:r w:rsidRPr="008E18DD">
              <w:rPr>
                <w:rFonts w:asciiTheme="minorHAnsi" w:eastAsia="MS Mincho" w:hAnsiTheme="minorHAnsi" w:cstheme="minorHAnsi"/>
                <w:sz w:val="24"/>
                <w:szCs w:val="24"/>
                <w:lang w:eastAsia="ja-JP"/>
              </w:rPr>
              <w:t>週に・月に・年に・毎回</w:t>
            </w:r>
          </w:p>
        </w:tc>
      </w:tr>
      <w:tr w:rsidR="00382229" w:rsidRPr="008E18DD" w14:paraId="55A718C6"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018C1FC4"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Reasoning</w:t>
            </w:r>
          </w:p>
        </w:tc>
        <w:tc>
          <w:tcPr>
            <w:tcW w:w="5958" w:type="dxa"/>
            <w:gridSpan w:val="2"/>
            <w:tcBorders>
              <w:top w:val="single" w:sz="4" w:space="0" w:color="auto"/>
              <w:left w:val="single" w:sz="4" w:space="0" w:color="auto"/>
              <w:bottom w:val="single" w:sz="4" w:space="0" w:color="auto"/>
              <w:right w:val="single" w:sz="4" w:space="0" w:color="auto"/>
            </w:tcBorders>
          </w:tcPr>
          <w:p w14:paraId="77AB511B" w14:textId="77777777" w:rsidR="00382229" w:rsidRPr="008E18DD" w:rsidRDefault="00382229" w:rsidP="00581F47">
            <w:pPr>
              <w:pStyle w:val="TableText"/>
              <w:numPr>
                <w:ilvl w:val="0"/>
                <w:numId w:val="29"/>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ので・から</w:t>
            </w:r>
          </w:p>
          <w:p w14:paraId="02536DC7" w14:textId="77777777" w:rsidR="00382229" w:rsidRPr="008E18DD" w:rsidRDefault="00382229" w:rsidP="00581F47">
            <w:pPr>
              <w:pStyle w:val="ListParagraph"/>
              <w:numPr>
                <w:ilvl w:val="0"/>
                <w:numId w:val="29"/>
              </w:numPr>
              <w:spacing w:before="40" w:after="40"/>
              <w:contextualSpacing w:val="0"/>
              <w:rPr>
                <w:rFonts w:asciiTheme="minorHAnsi" w:eastAsia="MS Mincho" w:hAnsiTheme="minorHAnsi" w:cstheme="minorHAnsi"/>
                <w:lang w:eastAsia="ja-JP"/>
              </w:rPr>
            </w:pPr>
            <w:r w:rsidRPr="008E18DD">
              <w:rPr>
                <w:rFonts w:asciiTheme="minorHAnsi" w:eastAsia="MS Mincho" w:hAnsiTheme="minorHAnsi" w:cstheme="minorHAnsi"/>
                <w:color w:val="000000"/>
                <w:sz w:val="24"/>
                <w:szCs w:val="24"/>
                <w:lang w:eastAsia="ja-JP"/>
              </w:rPr>
              <w:t>なぜなら</w:t>
            </w:r>
          </w:p>
        </w:tc>
      </w:tr>
      <w:tr w:rsidR="00382229" w:rsidRPr="008E18DD" w14:paraId="46E45369"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066E4797"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conditionals</w:t>
            </w:r>
          </w:p>
        </w:tc>
        <w:tc>
          <w:tcPr>
            <w:tcW w:w="5958" w:type="dxa"/>
            <w:gridSpan w:val="2"/>
            <w:tcBorders>
              <w:top w:val="single" w:sz="4" w:space="0" w:color="auto"/>
              <w:left w:val="single" w:sz="4" w:space="0" w:color="auto"/>
              <w:bottom w:val="single" w:sz="4" w:space="0" w:color="auto"/>
              <w:right w:val="single" w:sz="4" w:space="0" w:color="auto"/>
            </w:tcBorders>
          </w:tcPr>
          <w:p w14:paraId="4FBD264D" w14:textId="77777777" w:rsidR="00382229" w:rsidRPr="008E18DD" w:rsidRDefault="00382229" w:rsidP="00581F47">
            <w:pPr>
              <w:pStyle w:val="TableText"/>
              <w:numPr>
                <w:ilvl w:val="0"/>
                <w:numId w:val="30"/>
              </w:numPr>
              <w:rPr>
                <w:rFonts w:asciiTheme="minorHAnsi" w:eastAsia="MS Gothic" w:hAnsiTheme="minorHAnsi" w:cstheme="minorHAnsi"/>
                <w:szCs w:val="22"/>
                <w:lang w:eastAsia="ja-JP"/>
              </w:rPr>
            </w:pPr>
            <w:r w:rsidRPr="008E18DD">
              <w:rPr>
                <w:rFonts w:asciiTheme="minorHAnsi" w:hAnsiTheme="minorHAnsi" w:cstheme="minorHAnsi"/>
                <w:szCs w:val="22"/>
                <w:lang w:eastAsia="ja-JP"/>
              </w:rPr>
              <w:t>Verb plain form</w:t>
            </w:r>
            <w:r w:rsidRPr="008E18DD">
              <w:rPr>
                <w:rFonts w:asciiTheme="minorHAnsi" w:eastAsia="MS Mincho" w:hAnsiTheme="minorHAnsi" w:cstheme="minorHAnsi"/>
                <w:sz w:val="24"/>
                <w:szCs w:val="24"/>
                <w:lang w:eastAsia="ja-JP"/>
              </w:rPr>
              <w:t>と</w:t>
            </w:r>
          </w:p>
          <w:p w14:paraId="26732586" w14:textId="77777777" w:rsidR="00382229" w:rsidRPr="008E18DD" w:rsidRDefault="00382229" w:rsidP="00581F47">
            <w:pPr>
              <w:pStyle w:val="TableText"/>
              <w:numPr>
                <w:ilvl w:val="0"/>
                <w:numId w:val="30"/>
              </w:numPr>
              <w:rPr>
                <w:rFonts w:asciiTheme="minorHAnsi" w:eastAsia="MS Gothic" w:hAnsiTheme="minorHAnsi" w:cstheme="minorHAnsi"/>
                <w:szCs w:val="22"/>
                <w:lang w:eastAsia="ja-JP"/>
              </w:rPr>
            </w:pPr>
            <w:r w:rsidRPr="008E18DD">
              <w:rPr>
                <w:rFonts w:asciiTheme="minorHAnsi" w:hAnsiTheme="minorHAnsi" w:cstheme="minorHAnsi"/>
                <w:szCs w:val="22"/>
                <w:lang w:eastAsia="ja-JP"/>
              </w:rPr>
              <w:t>Verb plain form</w:t>
            </w:r>
            <w:r w:rsidRPr="008E18DD">
              <w:rPr>
                <w:rFonts w:asciiTheme="minorHAnsi" w:eastAsia="MS Mincho" w:hAnsiTheme="minorHAnsi" w:cstheme="minorHAnsi"/>
                <w:sz w:val="24"/>
                <w:szCs w:val="24"/>
                <w:lang w:eastAsia="ja-JP"/>
              </w:rPr>
              <w:t>なら</w:t>
            </w:r>
          </w:p>
          <w:p w14:paraId="2A735F72" w14:textId="77777777" w:rsidR="00382229" w:rsidRPr="008E18DD" w:rsidRDefault="00382229" w:rsidP="00581F47">
            <w:pPr>
              <w:pStyle w:val="ListParagraph"/>
              <w:numPr>
                <w:ilvl w:val="0"/>
                <w:numId w:val="30"/>
              </w:numPr>
              <w:spacing w:before="40" w:after="40"/>
              <w:contextualSpacing w:val="0"/>
              <w:rPr>
                <w:rFonts w:asciiTheme="minorHAnsi" w:hAnsiTheme="minorHAnsi" w:cstheme="minorHAnsi"/>
                <w:lang w:eastAsia="ja-JP"/>
              </w:rPr>
            </w:pPr>
            <w:r w:rsidRPr="008E18DD">
              <w:rPr>
                <w:rFonts w:asciiTheme="minorHAnsi" w:hAnsiTheme="minorHAnsi" w:cstheme="minorHAnsi"/>
                <w:lang w:eastAsia="ja-JP"/>
              </w:rPr>
              <w:t>Verb plain form</w:t>
            </w:r>
            <w:r w:rsidRPr="008E18DD">
              <w:rPr>
                <w:rFonts w:asciiTheme="minorHAnsi" w:eastAsia="MS Mincho" w:hAnsiTheme="minorHAnsi" w:cstheme="minorHAnsi"/>
                <w:color w:val="000000"/>
                <w:sz w:val="24"/>
                <w:szCs w:val="24"/>
                <w:lang w:eastAsia="ja-JP"/>
              </w:rPr>
              <w:t>たら</w:t>
            </w:r>
          </w:p>
          <w:p w14:paraId="2721631F" w14:textId="77777777" w:rsidR="00382229" w:rsidRPr="008E18DD" w:rsidRDefault="00382229" w:rsidP="00581F47">
            <w:pPr>
              <w:pStyle w:val="ListParagraph"/>
              <w:numPr>
                <w:ilvl w:val="0"/>
                <w:numId w:val="30"/>
              </w:numPr>
              <w:spacing w:before="40" w:after="40"/>
              <w:contextualSpacing w:val="0"/>
              <w:rPr>
                <w:rFonts w:asciiTheme="minorHAnsi" w:hAnsiTheme="minorHAnsi" w:cstheme="minorHAnsi"/>
                <w:lang w:eastAsia="ja-JP"/>
              </w:rPr>
            </w:pPr>
            <w:r w:rsidRPr="008E18DD">
              <w:rPr>
                <w:rFonts w:asciiTheme="minorHAnsi" w:hAnsiTheme="minorHAnsi" w:cstheme="minorHAnsi"/>
                <w:lang w:eastAsia="ja-JP"/>
              </w:rPr>
              <w:t>Verb potential</w:t>
            </w:r>
            <w:r w:rsidRPr="008E18DD">
              <w:rPr>
                <w:rFonts w:asciiTheme="minorHAnsi" w:eastAsia="MS Mincho" w:hAnsiTheme="minorHAnsi" w:cstheme="minorHAnsi"/>
                <w:color w:val="000000"/>
                <w:sz w:val="24"/>
                <w:szCs w:val="24"/>
                <w:lang w:eastAsia="ja-JP"/>
              </w:rPr>
              <w:t>えば</w:t>
            </w:r>
          </w:p>
        </w:tc>
      </w:tr>
      <w:tr w:rsidR="00382229" w:rsidRPr="008E18DD" w14:paraId="713F4115" w14:textId="77777777" w:rsidTr="000B60E5">
        <w:tblPrEx>
          <w:tblBorders>
            <w:insideH w:val="none" w:sz="0" w:space="0" w:color="auto"/>
            <w:insideV w:val="none" w:sz="0" w:space="0" w:color="auto"/>
          </w:tblBorders>
        </w:tblPrEx>
        <w:trPr>
          <w:cantSplit/>
          <w:trHeight w:val="1066"/>
          <w:jc w:val="center"/>
        </w:trPr>
        <w:tc>
          <w:tcPr>
            <w:tcW w:w="3114" w:type="dxa"/>
            <w:tcBorders>
              <w:top w:val="single" w:sz="4" w:space="0" w:color="auto"/>
              <w:left w:val="single" w:sz="4" w:space="0" w:color="auto"/>
              <w:right w:val="single" w:sz="4" w:space="0" w:color="auto"/>
            </w:tcBorders>
          </w:tcPr>
          <w:p w14:paraId="34516165" w14:textId="77777777" w:rsidR="00382229" w:rsidRPr="008E18DD" w:rsidRDefault="00382229" w:rsidP="00581F47">
            <w:pPr>
              <w:pStyle w:val="TabletextBold1"/>
              <w:rPr>
                <w:rFonts w:asciiTheme="minorHAnsi" w:hAnsiTheme="minorHAnsi" w:cstheme="minorHAnsi"/>
                <w:lang w:eastAsia="ja-JP"/>
              </w:rPr>
            </w:pPr>
            <w:r w:rsidRPr="008E18DD">
              <w:rPr>
                <w:rFonts w:asciiTheme="minorHAnsi" w:hAnsiTheme="minorHAnsi" w:cstheme="minorHAnsi"/>
                <w:lang w:eastAsia="ja-JP"/>
              </w:rPr>
              <w:t>Expressing chronology and sequencing</w:t>
            </w:r>
          </w:p>
        </w:tc>
        <w:tc>
          <w:tcPr>
            <w:tcW w:w="5958" w:type="dxa"/>
            <w:gridSpan w:val="2"/>
            <w:tcBorders>
              <w:top w:val="single" w:sz="4" w:space="0" w:color="auto"/>
              <w:left w:val="single" w:sz="4" w:space="0" w:color="auto"/>
              <w:right w:val="single" w:sz="4" w:space="0" w:color="auto"/>
            </w:tcBorders>
          </w:tcPr>
          <w:p w14:paraId="31122946" w14:textId="77777777" w:rsidR="00382229" w:rsidRPr="008E18DD" w:rsidRDefault="00382229" w:rsidP="00581F47">
            <w:pPr>
              <w:pStyle w:val="TableText"/>
              <w:numPr>
                <w:ilvl w:val="0"/>
                <w:numId w:val="31"/>
              </w:numPr>
              <w:rPr>
                <w:rFonts w:asciiTheme="minorHAnsi" w:hAnsiTheme="minorHAnsi" w:cstheme="minorHAnsi"/>
                <w:szCs w:val="22"/>
                <w:lang w:eastAsia="ja-JP"/>
              </w:rPr>
            </w:pPr>
            <w:r w:rsidRPr="008E18DD">
              <w:rPr>
                <w:rFonts w:asciiTheme="minorHAnsi" w:eastAsia="MS Mincho" w:hAnsiTheme="minorHAnsi" w:cstheme="minorHAnsi"/>
                <w:szCs w:val="22"/>
                <w:lang w:eastAsia="ja-JP"/>
              </w:rPr>
              <w:t>Verb plain form</w:t>
            </w:r>
            <w:r w:rsidRPr="008E18DD">
              <w:rPr>
                <w:rFonts w:asciiTheme="minorHAnsi" w:eastAsia="MS Mincho" w:hAnsiTheme="minorHAnsi" w:cstheme="minorHAnsi"/>
                <w:sz w:val="24"/>
                <w:szCs w:val="24"/>
                <w:lang w:eastAsia="ja-JP"/>
              </w:rPr>
              <w:t>前に</w:t>
            </w:r>
          </w:p>
          <w:p w14:paraId="20C62425" w14:textId="77777777" w:rsidR="00382229" w:rsidRPr="008E18DD" w:rsidRDefault="00382229" w:rsidP="00581F47">
            <w:pPr>
              <w:pStyle w:val="TableText"/>
              <w:numPr>
                <w:ilvl w:val="0"/>
                <w:numId w:val="31"/>
              </w:numPr>
              <w:rPr>
                <w:rFonts w:asciiTheme="minorHAnsi" w:hAnsiTheme="minorHAnsi" w:cstheme="minorHAnsi"/>
                <w:szCs w:val="22"/>
                <w:lang w:eastAsia="ja-JP"/>
              </w:rPr>
            </w:pPr>
            <w:r w:rsidRPr="008E18DD">
              <w:rPr>
                <w:rFonts w:asciiTheme="minorHAnsi" w:eastAsia="MS Mincho" w:hAnsiTheme="minorHAnsi" w:cstheme="minorHAnsi"/>
                <w:szCs w:val="22"/>
                <w:lang w:eastAsia="ja-JP"/>
              </w:rPr>
              <w:t>Verb plain past</w:t>
            </w:r>
            <w:r w:rsidRPr="008E18DD">
              <w:rPr>
                <w:rFonts w:asciiTheme="minorHAnsi" w:eastAsia="MS Mincho" w:hAnsiTheme="minorHAnsi" w:cstheme="minorHAnsi"/>
                <w:sz w:val="24"/>
                <w:szCs w:val="24"/>
                <w:lang w:eastAsia="ja-JP"/>
              </w:rPr>
              <w:t>後で</w:t>
            </w:r>
          </w:p>
          <w:p w14:paraId="6C655E61" w14:textId="77777777" w:rsidR="00382229" w:rsidRPr="008E18DD" w:rsidRDefault="00382229" w:rsidP="00581F47">
            <w:pPr>
              <w:pStyle w:val="TableText"/>
              <w:numPr>
                <w:ilvl w:val="0"/>
                <w:numId w:val="31"/>
              </w:numPr>
              <w:rPr>
                <w:rFonts w:asciiTheme="minorHAnsi" w:eastAsia="MS Gothic" w:hAnsiTheme="minorHAnsi" w:cstheme="minorHAnsi"/>
                <w:szCs w:val="22"/>
                <w:lang w:eastAsia="ja-JP"/>
              </w:rPr>
            </w:pPr>
            <w:r w:rsidRPr="008E18DD">
              <w:rPr>
                <w:rFonts w:asciiTheme="minorHAnsi" w:eastAsia="MS Mincho" w:hAnsiTheme="minorHAnsi" w:cstheme="minorHAnsi"/>
                <w:szCs w:val="22"/>
                <w:lang w:eastAsia="ja-JP"/>
              </w:rPr>
              <w:t>Verb</w:t>
            </w:r>
            <w:r w:rsidRPr="008E18DD">
              <w:rPr>
                <w:rFonts w:asciiTheme="minorHAnsi" w:eastAsia="MS Mincho" w:hAnsiTheme="minorHAnsi" w:cstheme="minorHAnsi"/>
                <w:sz w:val="24"/>
                <w:szCs w:val="24"/>
                <w:lang w:eastAsia="ja-JP"/>
              </w:rPr>
              <w:t>てから</w:t>
            </w:r>
          </w:p>
          <w:p w14:paraId="07E29F43" w14:textId="77777777" w:rsidR="00382229" w:rsidRPr="008E18DD" w:rsidRDefault="00382229" w:rsidP="00581F47">
            <w:pPr>
              <w:pStyle w:val="ListParagraph"/>
              <w:numPr>
                <w:ilvl w:val="0"/>
                <w:numId w:val="31"/>
              </w:numPr>
              <w:spacing w:before="40" w:after="40"/>
              <w:contextualSpacing w:val="0"/>
              <w:rPr>
                <w:rFonts w:asciiTheme="minorHAnsi" w:eastAsia="MS Gothic" w:hAnsiTheme="minorHAnsi" w:cstheme="minorHAnsi"/>
                <w:color w:val="000000"/>
                <w:lang w:eastAsia="ja-JP"/>
              </w:rPr>
            </w:pPr>
            <w:r w:rsidRPr="008E18DD">
              <w:rPr>
                <w:rFonts w:asciiTheme="minorHAnsi" w:hAnsiTheme="minorHAnsi" w:cstheme="minorHAnsi"/>
                <w:lang w:eastAsia="ja-JP"/>
              </w:rPr>
              <w:t>Verb</w:t>
            </w:r>
            <w:r w:rsidRPr="008E18DD">
              <w:rPr>
                <w:rFonts w:asciiTheme="minorHAnsi" w:eastAsia="MS Mincho" w:hAnsiTheme="minorHAnsi" w:cstheme="minorHAnsi"/>
                <w:color w:val="000000"/>
                <w:sz w:val="24"/>
                <w:szCs w:val="24"/>
                <w:lang w:eastAsia="ja-JP"/>
              </w:rPr>
              <w:t>ている間に</w:t>
            </w:r>
          </w:p>
          <w:p w14:paraId="1C046FBC" w14:textId="77777777" w:rsidR="00382229" w:rsidRPr="008E18DD" w:rsidRDefault="00382229" w:rsidP="00581F47">
            <w:pPr>
              <w:pStyle w:val="ListParagraph"/>
              <w:numPr>
                <w:ilvl w:val="0"/>
                <w:numId w:val="31"/>
              </w:numPr>
              <w:spacing w:before="40" w:after="40"/>
              <w:contextualSpacing w:val="0"/>
              <w:rPr>
                <w:rFonts w:asciiTheme="minorHAnsi" w:eastAsia="MS Gothic" w:hAnsiTheme="minorHAnsi" w:cstheme="minorHAnsi"/>
                <w:color w:val="000000"/>
                <w:lang w:eastAsia="ja-JP"/>
              </w:rPr>
            </w:pPr>
            <w:r w:rsidRPr="008E18DD">
              <w:rPr>
                <w:rFonts w:asciiTheme="minorHAnsi" w:hAnsiTheme="minorHAnsi" w:cstheme="minorHAnsi"/>
                <w:lang w:eastAsia="ja-JP"/>
              </w:rPr>
              <w:t>Verb stem</w:t>
            </w:r>
            <w:r w:rsidRPr="008E18DD">
              <w:rPr>
                <w:rFonts w:asciiTheme="minorHAnsi" w:eastAsia="MS Mincho" w:hAnsiTheme="minorHAnsi" w:cstheme="minorHAnsi"/>
                <w:color w:val="000000"/>
                <w:sz w:val="24"/>
                <w:szCs w:val="24"/>
                <w:lang w:eastAsia="ja-JP"/>
              </w:rPr>
              <w:t>ながら</w:t>
            </w:r>
          </w:p>
        </w:tc>
      </w:tr>
      <w:tr w:rsidR="00382229" w:rsidRPr="008E18DD" w14:paraId="0338A012" w14:textId="77777777" w:rsidTr="000B60E5">
        <w:tblPrEx>
          <w:tblBorders>
            <w:insideH w:val="none" w:sz="0" w:space="0" w:color="auto"/>
            <w:insideV w:val="none" w:sz="0" w:space="0" w:color="auto"/>
          </w:tblBorders>
        </w:tblPrEx>
        <w:trPr>
          <w:cantSplit/>
          <w:trHeight w:val="399"/>
          <w:jc w:val="center"/>
        </w:trPr>
        <w:tc>
          <w:tcPr>
            <w:tcW w:w="3114" w:type="dxa"/>
            <w:tcBorders>
              <w:top w:val="single" w:sz="4" w:space="0" w:color="auto"/>
              <w:left w:val="single" w:sz="4" w:space="0" w:color="auto"/>
              <w:right w:val="single" w:sz="4" w:space="0" w:color="auto"/>
            </w:tcBorders>
          </w:tcPr>
          <w:p w14:paraId="22B0AEE7" w14:textId="77777777" w:rsidR="00382229" w:rsidRPr="008E18DD" w:rsidRDefault="00382229" w:rsidP="00581F47">
            <w:pPr>
              <w:pStyle w:val="TabletextBold1"/>
              <w:rPr>
                <w:rFonts w:asciiTheme="minorHAnsi" w:hAnsiTheme="minorHAnsi" w:cstheme="minorHAnsi"/>
                <w:lang w:eastAsia="ja-JP"/>
              </w:rPr>
            </w:pPr>
            <w:r w:rsidRPr="008E18DD">
              <w:rPr>
                <w:rFonts w:asciiTheme="minorHAnsi" w:hAnsiTheme="minorHAnsi" w:cstheme="minorHAnsi"/>
                <w:lang w:eastAsia="ja-JP"/>
              </w:rPr>
              <w:t>Sequencing</w:t>
            </w:r>
          </w:p>
        </w:tc>
        <w:tc>
          <w:tcPr>
            <w:tcW w:w="5958" w:type="dxa"/>
            <w:gridSpan w:val="2"/>
            <w:tcBorders>
              <w:top w:val="single" w:sz="4" w:space="0" w:color="auto"/>
              <w:left w:val="single" w:sz="4" w:space="0" w:color="auto"/>
              <w:right w:val="single" w:sz="4" w:space="0" w:color="auto"/>
            </w:tcBorders>
          </w:tcPr>
          <w:p w14:paraId="6F329986" w14:textId="77777777" w:rsidR="00382229" w:rsidRPr="008E18DD" w:rsidRDefault="00382229" w:rsidP="00581F47">
            <w:pPr>
              <w:pStyle w:val="TableText"/>
              <w:numPr>
                <w:ilvl w:val="0"/>
                <w:numId w:val="31"/>
              </w:numPr>
              <w:rPr>
                <w:rFonts w:asciiTheme="minorHAnsi" w:eastAsia="MS Mincho" w:hAnsiTheme="minorHAnsi" w:cstheme="minorHAnsi"/>
                <w:szCs w:val="22"/>
                <w:lang w:eastAsia="ja-JP"/>
              </w:rPr>
            </w:pPr>
            <w:r w:rsidRPr="008E18DD">
              <w:rPr>
                <w:rFonts w:asciiTheme="minorHAnsi" w:eastAsia="MS Mincho" w:hAnsiTheme="minorHAnsi" w:cstheme="minorHAnsi"/>
                <w:bCs/>
                <w:sz w:val="24"/>
                <w:szCs w:val="24"/>
                <w:lang w:eastAsia="ja-JP"/>
              </w:rPr>
              <w:t>て、てから、すると、後で、前に</w:t>
            </w:r>
          </w:p>
        </w:tc>
      </w:tr>
      <w:tr w:rsidR="00382229" w:rsidRPr="008E18DD" w14:paraId="014BF2ED" w14:textId="77777777" w:rsidTr="000B60E5">
        <w:tblPrEx>
          <w:tblBorders>
            <w:insideH w:val="none" w:sz="0" w:space="0" w:color="auto"/>
            <w:insideV w:val="none" w:sz="0" w:space="0" w:color="auto"/>
          </w:tblBorders>
        </w:tblPrEx>
        <w:trPr>
          <w:cantSplit/>
          <w:jc w:val="center"/>
        </w:trPr>
        <w:tc>
          <w:tcPr>
            <w:tcW w:w="3114" w:type="dxa"/>
            <w:tcBorders>
              <w:top w:val="single" w:sz="4" w:space="0" w:color="auto"/>
              <w:left w:val="single" w:sz="4" w:space="0" w:color="auto"/>
              <w:bottom w:val="single" w:sz="4" w:space="0" w:color="auto"/>
              <w:right w:val="single" w:sz="4" w:space="0" w:color="auto"/>
            </w:tcBorders>
          </w:tcPr>
          <w:p w14:paraId="2E6185B7" w14:textId="77777777" w:rsidR="00382229" w:rsidRPr="008E18DD" w:rsidRDefault="00382229" w:rsidP="00581F47">
            <w:pPr>
              <w:pStyle w:val="TabletextBold1"/>
              <w:rPr>
                <w:rFonts w:asciiTheme="minorHAnsi" w:hAnsiTheme="minorHAnsi" w:cstheme="minorHAnsi"/>
                <w:lang w:eastAsia="ja-JP"/>
              </w:rPr>
            </w:pPr>
            <w:r w:rsidRPr="008E18DD">
              <w:rPr>
                <w:rFonts w:asciiTheme="minorHAnsi" w:hAnsiTheme="minorHAnsi" w:cstheme="minorHAnsi"/>
                <w:lang w:eastAsia="ja-JP"/>
              </w:rPr>
              <w:t>Deciding</w:t>
            </w:r>
          </w:p>
        </w:tc>
        <w:tc>
          <w:tcPr>
            <w:tcW w:w="5958" w:type="dxa"/>
            <w:gridSpan w:val="2"/>
            <w:tcBorders>
              <w:top w:val="single" w:sz="4" w:space="0" w:color="auto"/>
              <w:left w:val="single" w:sz="4" w:space="0" w:color="auto"/>
              <w:bottom w:val="single" w:sz="4" w:space="0" w:color="auto"/>
              <w:right w:val="single" w:sz="4" w:space="0" w:color="auto"/>
            </w:tcBorders>
          </w:tcPr>
          <w:p w14:paraId="6E5399A4" w14:textId="77777777" w:rsidR="00382229" w:rsidRPr="008E18DD" w:rsidRDefault="00382229" w:rsidP="00581F47">
            <w:pPr>
              <w:pStyle w:val="TableText"/>
              <w:numPr>
                <w:ilvl w:val="0"/>
                <w:numId w:val="31"/>
              </w:numPr>
              <w:rPr>
                <w:rFonts w:asciiTheme="minorHAnsi" w:eastAsia="MS Gothic" w:hAnsiTheme="minorHAnsi" w:cstheme="minorHAnsi"/>
                <w:szCs w:val="22"/>
                <w:lang w:eastAsia="ja-JP"/>
              </w:rPr>
            </w:pPr>
            <w:r w:rsidRPr="008E18DD">
              <w:rPr>
                <w:rFonts w:asciiTheme="minorHAnsi" w:hAnsiTheme="minorHAnsi" w:cstheme="minorHAnsi"/>
                <w:szCs w:val="22"/>
                <w:lang w:eastAsia="ja-JP"/>
              </w:rPr>
              <w:t>Verb plain form</w:t>
            </w:r>
            <w:r w:rsidRPr="008E18DD">
              <w:rPr>
                <w:rFonts w:asciiTheme="minorHAnsi" w:eastAsia="MS Mincho" w:hAnsiTheme="minorHAnsi" w:cstheme="minorHAnsi"/>
                <w:sz w:val="24"/>
                <w:szCs w:val="24"/>
                <w:lang w:eastAsia="ja-JP"/>
              </w:rPr>
              <w:t xml:space="preserve">ことにする　</w:t>
            </w:r>
          </w:p>
          <w:p w14:paraId="183A2975" w14:textId="77777777" w:rsidR="00382229" w:rsidRPr="008E18DD" w:rsidRDefault="00382229" w:rsidP="00581F47">
            <w:pPr>
              <w:pStyle w:val="TableText"/>
              <w:numPr>
                <w:ilvl w:val="0"/>
                <w:numId w:val="31"/>
              </w:numPr>
              <w:rPr>
                <w:rFonts w:asciiTheme="minorHAnsi" w:eastAsia="MS Gothic" w:hAnsiTheme="minorHAnsi" w:cstheme="minorHAnsi"/>
                <w:szCs w:val="22"/>
                <w:lang w:eastAsia="ja-JP"/>
              </w:rPr>
            </w:pPr>
            <w:r w:rsidRPr="008E18DD">
              <w:rPr>
                <w:rFonts w:asciiTheme="minorHAnsi" w:hAnsiTheme="minorHAnsi" w:cstheme="minorHAnsi"/>
                <w:szCs w:val="22"/>
                <w:lang w:eastAsia="ja-JP"/>
              </w:rPr>
              <w:t>Verb plain form</w:t>
            </w:r>
            <w:r w:rsidRPr="008E18DD">
              <w:rPr>
                <w:rFonts w:asciiTheme="minorHAnsi" w:eastAsia="MS Mincho" w:hAnsiTheme="minorHAnsi" w:cstheme="minorHAnsi"/>
                <w:sz w:val="24"/>
                <w:szCs w:val="24"/>
                <w:lang w:eastAsia="ja-JP"/>
              </w:rPr>
              <w:t>ことにした</w:t>
            </w:r>
          </w:p>
          <w:p w14:paraId="0A55312B" w14:textId="77777777" w:rsidR="00382229" w:rsidRPr="008E18DD" w:rsidRDefault="00382229" w:rsidP="00581F47">
            <w:pPr>
              <w:pStyle w:val="TableText"/>
              <w:numPr>
                <w:ilvl w:val="0"/>
                <w:numId w:val="31"/>
              </w:numPr>
              <w:rPr>
                <w:rFonts w:asciiTheme="minorHAnsi" w:hAnsiTheme="minorHAnsi" w:cstheme="minorHAnsi"/>
                <w:szCs w:val="22"/>
                <w:lang w:val="en-US" w:eastAsia="ja-JP"/>
              </w:rPr>
            </w:pPr>
            <w:r w:rsidRPr="008E18DD">
              <w:rPr>
                <w:rFonts w:asciiTheme="minorHAnsi" w:hAnsiTheme="minorHAnsi" w:cstheme="minorHAnsi"/>
                <w:szCs w:val="22"/>
                <w:lang w:eastAsia="ja-JP"/>
              </w:rPr>
              <w:t>Verb plain form</w:t>
            </w:r>
            <w:r w:rsidRPr="008E18DD">
              <w:rPr>
                <w:rFonts w:asciiTheme="minorHAnsi" w:eastAsia="MS Mincho" w:hAnsiTheme="minorHAnsi" w:cstheme="minorHAnsi"/>
                <w:sz w:val="24"/>
                <w:szCs w:val="24"/>
                <w:lang w:val="en-US" w:eastAsia="ja-JP"/>
              </w:rPr>
              <w:t>ことにきめた</w:t>
            </w:r>
            <w:r w:rsidRPr="008E18DD">
              <w:rPr>
                <w:rFonts w:asciiTheme="minorHAnsi" w:eastAsia="MS Mincho" w:hAnsiTheme="minorHAnsi" w:cstheme="minorHAnsi"/>
                <w:szCs w:val="22"/>
                <w:lang w:val="en-US" w:eastAsia="ja-JP"/>
              </w:rPr>
              <w:t xml:space="preserve">　</w:t>
            </w:r>
          </w:p>
        </w:tc>
      </w:tr>
      <w:tr w:rsidR="00382229" w:rsidRPr="008E18DD" w14:paraId="0CAEFBC9" w14:textId="77777777" w:rsidTr="000B60E5">
        <w:tblPrEx>
          <w:tblBorders>
            <w:insideH w:val="none" w:sz="0" w:space="0" w:color="auto"/>
            <w:insideV w:val="none" w:sz="0" w:space="0" w:color="auto"/>
          </w:tblBorders>
        </w:tblPrEx>
        <w:trPr>
          <w:cantSplit/>
          <w:jc w:val="center"/>
        </w:trPr>
        <w:tc>
          <w:tcPr>
            <w:tcW w:w="3114" w:type="dxa"/>
            <w:tcBorders>
              <w:top w:val="single" w:sz="4" w:space="0" w:color="auto"/>
              <w:left w:val="single" w:sz="4" w:space="0" w:color="auto"/>
              <w:bottom w:val="single" w:sz="4" w:space="0" w:color="auto"/>
              <w:right w:val="single" w:sz="4" w:space="0" w:color="auto"/>
            </w:tcBorders>
          </w:tcPr>
          <w:p w14:paraId="59B31954" w14:textId="77777777" w:rsidR="00382229" w:rsidRPr="008E18DD" w:rsidRDefault="00382229" w:rsidP="00581F47">
            <w:pPr>
              <w:pStyle w:val="TabletextBold1"/>
              <w:rPr>
                <w:rFonts w:asciiTheme="minorHAnsi" w:hAnsiTheme="minorHAnsi" w:cstheme="minorHAnsi"/>
                <w:lang w:eastAsia="ja-JP"/>
              </w:rPr>
            </w:pPr>
            <w:r w:rsidRPr="008E18DD">
              <w:rPr>
                <w:rFonts w:asciiTheme="minorHAnsi" w:hAnsiTheme="minorHAnsi" w:cstheme="minorHAnsi"/>
                <w:lang w:eastAsia="ja-JP"/>
              </w:rPr>
              <w:t>Inviting</w:t>
            </w:r>
          </w:p>
        </w:tc>
        <w:tc>
          <w:tcPr>
            <w:tcW w:w="5958" w:type="dxa"/>
            <w:gridSpan w:val="2"/>
            <w:tcBorders>
              <w:top w:val="single" w:sz="4" w:space="0" w:color="auto"/>
              <w:left w:val="single" w:sz="4" w:space="0" w:color="auto"/>
              <w:bottom w:val="single" w:sz="4" w:space="0" w:color="auto"/>
              <w:right w:val="single" w:sz="4" w:space="0" w:color="auto"/>
            </w:tcBorders>
          </w:tcPr>
          <w:p w14:paraId="46DFA44D" w14:textId="77777777" w:rsidR="00382229" w:rsidRPr="008E18DD" w:rsidRDefault="00382229" w:rsidP="00581F47">
            <w:pPr>
              <w:pStyle w:val="TableText"/>
              <w:numPr>
                <w:ilvl w:val="0"/>
                <w:numId w:val="31"/>
              </w:numPr>
              <w:rPr>
                <w:rFonts w:asciiTheme="minorHAnsi" w:hAnsiTheme="minorHAnsi" w:cstheme="minorHAnsi"/>
                <w:szCs w:val="22"/>
                <w:lang w:eastAsia="ja-JP"/>
              </w:rPr>
            </w:pPr>
            <w:r w:rsidRPr="008E18DD">
              <w:rPr>
                <w:rFonts w:asciiTheme="minorHAnsi" w:hAnsiTheme="minorHAnsi" w:cstheme="minorHAnsi"/>
                <w:szCs w:val="22"/>
                <w:lang w:eastAsia="ja-JP"/>
              </w:rPr>
              <w:t>Volitional</w:t>
            </w:r>
            <w:r w:rsidRPr="008E18DD">
              <w:rPr>
                <w:rFonts w:asciiTheme="minorHAnsi" w:eastAsia="MS Mincho" w:hAnsiTheme="minorHAnsi" w:cstheme="minorHAnsi"/>
                <w:sz w:val="24"/>
                <w:szCs w:val="24"/>
                <w:lang w:eastAsia="ja-JP"/>
              </w:rPr>
              <w:t>と思う</w:t>
            </w:r>
          </w:p>
        </w:tc>
      </w:tr>
      <w:tr w:rsidR="00382229" w:rsidRPr="008E18DD" w14:paraId="766F2D68" w14:textId="77777777" w:rsidTr="000B60E5">
        <w:tblPrEx>
          <w:tblBorders>
            <w:insideH w:val="none" w:sz="0" w:space="0" w:color="auto"/>
            <w:insideV w:val="none" w:sz="0" w:space="0" w:color="auto"/>
          </w:tblBorders>
        </w:tblPrEx>
        <w:trPr>
          <w:cantSplit/>
          <w:jc w:val="center"/>
        </w:trPr>
        <w:tc>
          <w:tcPr>
            <w:tcW w:w="3114" w:type="dxa"/>
            <w:tcBorders>
              <w:top w:val="single" w:sz="4" w:space="0" w:color="auto"/>
              <w:left w:val="single" w:sz="4" w:space="0" w:color="auto"/>
              <w:bottom w:val="single" w:sz="4" w:space="0" w:color="auto"/>
              <w:right w:val="single" w:sz="4" w:space="0" w:color="auto"/>
            </w:tcBorders>
          </w:tcPr>
          <w:p w14:paraId="2FFE1162" w14:textId="77777777" w:rsidR="00382229" w:rsidRPr="008E18DD" w:rsidRDefault="00382229" w:rsidP="00581F47">
            <w:pPr>
              <w:pStyle w:val="TabletextBold1"/>
              <w:rPr>
                <w:rFonts w:asciiTheme="minorHAnsi" w:hAnsiTheme="minorHAnsi" w:cstheme="minorHAnsi"/>
                <w:lang w:eastAsia="ja-JP"/>
              </w:rPr>
            </w:pPr>
            <w:r w:rsidRPr="008E18DD">
              <w:rPr>
                <w:rFonts w:asciiTheme="minorHAnsi" w:hAnsiTheme="minorHAnsi" w:cstheme="minorHAnsi"/>
              </w:rPr>
              <w:t>Expressing the limited passive</w:t>
            </w:r>
          </w:p>
        </w:tc>
        <w:tc>
          <w:tcPr>
            <w:tcW w:w="5958" w:type="dxa"/>
            <w:gridSpan w:val="2"/>
            <w:tcBorders>
              <w:top w:val="single" w:sz="4" w:space="0" w:color="auto"/>
              <w:left w:val="single" w:sz="4" w:space="0" w:color="auto"/>
              <w:bottom w:val="single" w:sz="4" w:space="0" w:color="auto"/>
              <w:right w:val="single" w:sz="4" w:space="0" w:color="auto"/>
            </w:tcBorders>
          </w:tcPr>
          <w:p w14:paraId="40ED9B64" w14:textId="77777777" w:rsidR="00382229" w:rsidRPr="008E18DD" w:rsidRDefault="00382229" w:rsidP="00581F47">
            <w:pPr>
              <w:pStyle w:val="TableText"/>
              <w:numPr>
                <w:ilvl w:val="0"/>
                <w:numId w:val="31"/>
              </w:numPr>
              <w:rPr>
                <w:rFonts w:asciiTheme="minorHAnsi" w:hAnsiTheme="minorHAnsi" w:cstheme="minorHAnsi"/>
                <w:szCs w:val="22"/>
                <w:lang w:eastAsia="ja-JP"/>
              </w:rPr>
            </w:pPr>
            <w:r w:rsidRPr="008E18DD">
              <w:rPr>
                <w:rFonts w:asciiTheme="minorHAnsi" w:hAnsiTheme="minorHAnsi" w:cstheme="minorHAnsi"/>
                <w:szCs w:val="22"/>
                <w:lang w:eastAsia="ja-JP"/>
              </w:rPr>
              <w:t>Verb</w:t>
            </w:r>
            <w:r w:rsidRPr="008E18DD">
              <w:rPr>
                <w:rFonts w:asciiTheme="minorHAnsi" w:eastAsia="MS Mincho" w:hAnsiTheme="minorHAnsi" w:cstheme="minorHAnsi"/>
                <w:sz w:val="24"/>
                <w:szCs w:val="24"/>
                <w:lang w:eastAsia="ja-JP"/>
              </w:rPr>
              <w:t>られました</w:t>
            </w:r>
          </w:p>
        </w:tc>
      </w:tr>
      <w:tr w:rsidR="00382229" w:rsidRPr="008E18DD" w14:paraId="1C1F258A" w14:textId="77777777" w:rsidTr="000B60E5">
        <w:tblPrEx>
          <w:tblBorders>
            <w:insideH w:val="none" w:sz="0" w:space="0" w:color="auto"/>
            <w:insideV w:val="none" w:sz="0" w:space="0" w:color="auto"/>
          </w:tblBorders>
        </w:tblPrEx>
        <w:trPr>
          <w:cantSplit/>
          <w:jc w:val="center"/>
        </w:trPr>
        <w:tc>
          <w:tcPr>
            <w:tcW w:w="3114" w:type="dxa"/>
            <w:tcBorders>
              <w:top w:val="single" w:sz="4" w:space="0" w:color="auto"/>
              <w:left w:val="single" w:sz="4" w:space="0" w:color="auto"/>
              <w:bottom w:val="single" w:sz="4" w:space="0" w:color="auto"/>
              <w:right w:val="single" w:sz="4" w:space="0" w:color="auto"/>
            </w:tcBorders>
          </w:tcPr>
          <w:p w14:paraId="222DE612" w14:textId="46C00E6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lastRenderedPageBreak/>
              <w:t>Expressing desire</w:t>
            </w:r>
          </w:p>
        </w:tc>
        <w:tc>
          <w:tcPr>
            <w:tcW w:w="5958" w:type="dxa"/>
            <w:gridSpan w:val="2"/>
            <w:tcBorders>
              <w:top w:val="single" w:sz="4" w:space="0" w:color="auto"/>
              <w:left w:val="single" w:sz="4" w:space="0" w:color="auto"/>
              <w:bottom w:val="single" w:sz="4" w:space="0" w:color="auto"/>
              <w:right w:val="single" w:sz="4" w:space="0" w:color="auto"/>
            </w:tcBorders>
          </w:tcPr>
          <w:p w14:paraId="55DFFA9C" w14:textId="77777777" w:rsidR="00382229" w:rsidRPr="008E18DD" w:rsidRDefault="00382229" w:rsidP="00581F47">
            <w:pPr>
              <w:pStyle w:val="TableText"/>
              <w:numPr>
                <w:ilvl w:val="0"/>
                <w:numId w:val="31"/>
              </w:numPr>
              <w:rPr>
                <w:rFonts w:asciiTheme="minorHAnsi" w:eastAsia="MS Mincho" w:hAnsiTheme="minorHAnsi" w:cstheme="minorHAnsi"/>
                <w:bCs/>
                <w:szCs w:val="22"/>
                <w:lang w:eastAsia="ja-JP"/>
              </w:rPr>
            </w:pPr>
            <w:r w:rsidRPr="008E18DD">
              <w:rPr>
                <w:rFonts w:asciiTheme="minorHAnsi" w:eastAsia="MS Gothic" w:hAnsiTheme="minorHAnsi" w:cstheme="minorHAnsi"/>
                <w:bCs/>
                <w:szCs w:val="22"/>
                <w:lang w:eastAsia="ja-JP"/>
              </w:rPr>
              <w:t>Noun</w:t>
            </w:r>
            <w:r w:rsidRPr="008E18DD">
              <w:rPr>
                <w:rFonts w:asciiTheme="minorHAnsi" w:eastAsia="MS Mincho" w:hAnsiTheme="minorHAnsi" w:cstheme="minorHAnsi"/>
                <w:bCs/>
                <w:sz w:val="24"/>
                <w:szCs w:val="24"/>
                <w:lang w:eastAsia="ja-JP"/>
              </w:rPr>
              <w:t>がほしい</w:t>
            </w:r>
          </w:p>
          <w:p w14:paraId="0C9E03BF"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bCs/>
                <w:color w:val="000000"/>
                <w:lang w:eastAsia="ja-JP"/>
              </w:rPr>
            </w:pPr>
            <w:r w:rsidRPr="008E18DD">
              <w:rPr>
                <w:rFonts w:asciiTheme="minorHAnsi" w:eastAsia="MS Mincho" w:hAnsiTheme="minorHAnsi" w:cstheme="minorHAnsi"/>
                <w:bCs/>
                <w:color w:val="000000"/>
                <w:lang w:eastAsia="ja-JP"/>
              </w:rPr>
              <w:t>Noun</w:t>
            </w:r>
            <w:r w:rsidRPr="008E18DD">
              <w:rPr>
                <w:rFonts w:asciiTheme="minorHAnsi" w:eastAsia="MS Mincho" w:hAnsiTheme="minorHAnsi" w:cstheme="minorHAnsi"/>
                <w:bCs/>
                <w:color w:val="000000"/>
                <w:sz w:val="24"/>
                <w:szCs w:val="24"/>
                <w:lang w:eastAsia="ja-JP"/>
              </w:rPr>
              <w:t>がほしがっています</w:t>
            </w:r>
          </w:p>
          <w:p w14:paraId="25027E65" w14:textId="77777777" w:rsidR="00382229" w:rsidRPr="008E18DD" w:rsidRDefault="00382229" w:rsidP="00581F47">
            <w:pPr>
              <w:pStyle w:val="TableText"/>
              <w:numPr>
                <w:ilvl w:val="0"/>
                <w:numId w:val="31"/>
              </w:numPr>
              <w:rPr>
                <w:rFonts w:asciiTheme="minorHAnsi" w:eastAsia="MS Gothic" w:hAnsiTheme="minorHAnsi" w:cstheme="minorHAnsi"/>
                <w:bCs/>
                <w:szCs w:val="22"/>
                <w:lang w:eastAsia="ja-JP"/>
              </w:rPr>
            </w:pPr>
            <w:r w:rsidRPr="008E18DD">
              <w:rPr>
                <w:rFonts w:asciiTheme="minorHAnsi" w:eastAsia="MS Gothic" w:hAnsiTheme="minorHAnsi" w:cstheme="minorHAnsi"/>
                <w:bCs/>
                <w:szCs w:val="22"/>
                <w:lang w:eastAsia="ja-JP"/>
              </w:rPr>
              <w:t>Verb stem</w:t>
            </w:r>
            <w:r w:rsidRPr="008E18DD">
              <w:rPr>
                <w:rFonts w:asciiTheme="minorHAnsi" w:eastAsia="MS Mincho" w:hAnsiTheme="minorHAnsi" w:cstheme="minorHAnsi"/>
                <w:bCs/>
                <w:sz w:val="24"/>
                <w:szCs w:val="24"/>
                <w:lang w:eastAsia="ja-JP"/>
              </w:rPr>
              <w:t>たい</w:t>
            </w:r>
          </w:p>
          <w:p w14:paraId="6BB7B185" w14:textId="77777777" w:rsidR="00382229" w:rsidRPr="008E18DD" w:rsidRDefault="00382229" w:rsidP="00581F47">
            <w:pPr>
              <w:pStyle w:val="ListParagraph"/>
              <w:numPr>
                <w:ilvl w:val="0"/>
                <w:numId w:val="31"/>
              </w:numPr>
              <w:spacing w:before="40" w:after="40"/>
              <w:contextualSpacing w:val="0"/>
              <w:rPr>
                <w:rFonts w:asciiTheme="minorHAnsi" w:eastAsia="MS Gothic" w:hAnsiTheme="minorHAnsi" w:cstheme="minorHAnsi"/>
                <w:bCs/>
                <w:color w:val="000000"/>
                <w:lang w:eastAsia="ja-JP"/>
              </w:rPr>
            </w:pPr>
            <w:r w:rsidRPr="008E18DD">
              <w:rPr>
                <w:rFonts w:asciiTheme="minorHAnsi" w:eastAsia="MS Gothic" w:hAnsiTheme="minorHAnsi" w:cstheme="minorHAnsi"/>
                <w:bCs/>
                <w:color w:val="000000"/>
                <w:lang w:eastAsia="ja-JP"/>
              </w:rPr>
              <w:t>Verb</w:t>
            </w:r>
            <w:r w:rsidRPr="008E18DD">
              <w:rPr>
                <w:rFonts w:asciiTheme="minorHAnsi" w:eastAsia="MS Mincho" w:hAnsiTheme="minorHAnsi" w:cstheme="minorHAnsi"/>
                <w:bCs/>
                <w:color w:val="000000"/>
                <w:sz w:val="24"/>
                <w:szCs w:val="24"/>
                <w:lang w:eastAsia="ja-JP"/>
              </w:rPr>
              <w:t>たがっています</w:t>
            </w:r>
          </w:p>
          <w:p w14:paraId="01222A70" w14:textId="77777777" w:rsidR="00382229" w:rsidRPr="008E18DD" w:rsidRDefault="00382229" w:rsidP="00581F47">
            <w:pPr>
              <w:pStyle w:val="TableText"/>
              <w:numPr>
                <w:ilvl w:val="0"/>
                <w:numId w:val="31"/>
              </w:numPr>
              <w:rPr>
                <w:rFonts w:asciiTheme="minorHAnsi" w:eastAsia="MS Gothic" w:hAnsiTheme="minorHAnsi" w:cstheme="minorHAnsi"/>
                <w:bCs/>
                <w:szCs w:val="22"/>
                <w:lang w:eastAsia="ja-JP"/>
              </w:rPr>
            </w:pPr>
            <w:r w:rsidRPr="008E18DD">
              <w:rPr>
                <w:rFonts w:asciiTheme="minorHAnsi" w:eastAsia="MS Gothic" w:hAnsiTheme="minorHAnsi" w:cstheme="minorHAnsi"/>
                <w:bCs/>
                <w:szCs w:val="22"/>
                <w:lang w:eastAsia="ja-JP"/>
              </w:rPr>
              <w:t>Verb</w:t>
            </w:r>
            <w:r w:rsidRPr="008E18DD">
              <w:rPr>
                <w:rFonts w:asciiTheme="minorHAnsi" w:eastAsia="MS Mincho" w:hAnsiTheme="minorHAnsi" w:cstheme="minorHAnsi"/>
                <w:bCs/>
                <w:sz w:val="24"/>
                <w:szCs w:val="24"/>
                <w:lang w:eastAsia="ja-JP"/>
              </w:rPr>
              <w:t>てほしい</w:t>
            </w:r>
          </w:p>
          <w:p w14:paraId="16C2CC8D" w14:textId="77777777" w:rsidR="00382229" w:rsidRPr="008E18DD" w:rsidRDefault="00382229" w:rsidP="00581F47">
            <w:pPr>
              <w:pStyle w:val="TableText"/>
              <w:numPr>
                <w:ilvl w:val="0"/>
                <w:numId w:val="31"/>
              </w:numPr>
              <w:rPr>
                <w:rFonts w:asciiTheme="minorHAnsi" w:eastAsia="MS Gothic" w:hAnsiTheme="minorHAnsi" w:cstheme="minorHAnsi"/>
                <w:bCs/>
                <w:szCs w:val="22"/>
                <w:lang w:eastAsia="ja-JP"/>
              </w:rPr>
            </w:pPr>
            <w:r w:rsidRPr="008E18DD">
              <w:rPr>
                <w:rFonts w:asciiTheme="minorHAnsi" w:eastAsia="MS Gothic" w:hAnsiTheme="minorHAnsi" w:cstheme="minorHAnsi"/>
                <w:bCs/>
                <w:szCs w:val="22"/>
                <w:lang w:eastAsia="ja-JP"/>
              </w:rPr>
              <w:t>Verb</w:t>
            </w:r>
            <w:r w:rsidRPr="008E18DD">
              <w:rPr>
                <w:rFonts w:asciiTheme="minorHAnsi" w:eastAsia="MS Mincho" w:hAnsiTheme="minorHAnsi" w:cstheme="minorHAnsi"/>
                <w:bCs/>
                <w:sz w:val="24"/>
                <w:szCs w:val="24"/>
                <w:lang w:eastAsia="ja-JP"/>
              </w:rPr>
              <w:t>てほしくない</w:t>
            </w:r>
          </w:p>
          <w:p w14:paraId="4A2E0A1A" w14:textId="77777777" w:rsidR="00382229" w:rsidRPr="008E18DD" w:rsidRDefault="00382229" w:rsidP="00581F47">
            <w:pPr>
              <w:pStyle w:val="TableText"/>
              <w:numPr>
                <w:ilvl w:val="0"/>
                <w:numId w:val="31"/>
              </w:numPr>
              <w:rPr>
                <w:rFonts w:asciiTheme="minorHAnsi" w:eastAsia="MS Gothic" w:hAnsiTheme="minorHAnsi" w:cstheme="minorHAnsi"/>
                <w:bCs/>
                <w:szCs w:val="22"/>
                <w:lang w:eastAsia="ja-JP"/>
              </w:rPr>
            </w:pPr>
            <w:r w:rsidRPr="008E18DD">
              <w:rPr>
                <w:rFonts w:asciiTheme="minorHAnsi" w:eastAsia="MS Gothic" w:hAnsiTheme="minorHAnsi" w:cstheme="minorHAnsi"/>
                <w:bCs/>
                <w:szCs w:val="22"/>
                <w:lang w:eastAsia="ja-JP"/>
              </w:rPr>
              <w:t>Verb stem</w:t>
            </w:r>
            <w:r w:rsidRPr="008E18DD">
              <w:rPr>
                <w:rFonts w:asciiTheme="minorHAnsi" w:eastAsia="MS Gothic" w:hAnsiTheme="minorHAnsi" w:cstheme="minorHAnsi"/>
                <w:bCs/>
                <w:sz w:val="24"/>
                <w:szCs w:val="24"/>
                <w:lang w:eastAsia="ja-JP"/>
              </w:rPr>
              <w:t xml:space="preserve"> </w:t>
            </w:r>
            <w:r w:rsidRPr="008E18DD">
              <w:rPr>
                <w:rFonts w:asciiTheme="minorHAnsi" w:eastAsia="MS Mincho" w:hAnsiTheme="minorHAnsi" w:cstheme="minorHAnsi"/>
                <w:bCs/>
                <w:sz w:val="24"/>
                <w:szCs w:val="24"/>
                <w:lang w:eastAsia="ja-JP"/>
              </w:rPr>
              <w:t>たくてたまらない</w:t>
            </w:r>
          </w:p>
          <w:p w14:paraId="6346545B" w14:textId="77777777" w:rsidR="00382229" w:rsidRPr="008E18DD" w:rsidRDefault="00382229" w:rsidP="00581F47">
            <w:pPr>
              <w:pStyle w:val="ListParagraph"/>
              <w:numPr>
                <w:ilvl w:val="0"/>
                <w:numId w:val="31"/>
              </w:numPr>
              <w:spacing w:before="40" w:after="40"/>
              <w:contextualSpacing w:val="0"/>
              <w:rPr>
                <w:rFonts w:asciiTheme="minorHAnsi" w:hAnsiTheme="minorHAnsi" w:cstheme="minorHAnsi"/>
                <w:lang w:eastAsia="ja-JP"/>
              </w:rPr>
            </w:pPr>
            <w:r w:rsidRPr="008E18DD">
              <w:rPr>
                <w:rFonts w:asciiTheme="minorHAnsi" w:eastAsia="MS Gothic" w:hAnsiTheme="minorHAnsi" w:cstheme="minorHAnsi"/>
                <w:bCs/>
                <w:color w:val="000000"/>
                <w:lang w:eastAsia="ja-JP"/>
              </w:rPr>
              <w:t xml:space="preserve">Adjective </w:t>
            </w:r>
            <w:r w:rsidRPr="008E18DD">
              <w:rPr>
                <w:rFonts w:asciiTheme="minorHAnsi" w:eastAsia="MS Mincho" w:hAnsiTheme="minorHAnsi" w:cstheme="minorHAnsi"/>
                <w:bCs/>
                <w:color w:val="000000"/>
                <w:sz w:val="24"/>
                <w:szCs w:val="24"/>
                <w:lang w:eastAsia="ja-JP"/>
              </w:rPr>
              <w:t>くてたまらない</w:t>
            </w:r>
          </w:p>
        </w:tc>
      </w:tr>
      <w:tr w:rsidR="00382229" w:rsidRPr="008E18DD" w14:paraId="6DD32364" w14:textId="77777777" w:rsidTr="000B60E5">
        <w:tblPrEx>
          <w:tblBorders>
            <w:insideH w:val="none" w:sz="0" w:space="0" w:color="auto"/>
            <w:insideV w:val="none" w:sz="0" w:space="0" w:color="auto"/>
          </w:tblBorders>
        </w:tblPrEx>
        <w:trPr>
          <w:cantSplit/>
          <w:jc w:val="center"/>
        </w:trPr>
        <w:tc>
          <w:tcPr>
            <w:tcW w:w="3114" w:type="dxa"/>
            <w:tcBorders>
              <w:top w:val="single" w:sz="4" w:space="0" w:color="auto"/>
              <w:left w:val="single" w:sz="4" w:space="0" w:color="auto"/>
              <w:bottom w:val="single" w:sz="4" w:space="0" w:color="auto"/>
              <w:right w:val="single" w:sz="4" w:space="0" w:color="auto"/>
            </w:tcBorders>
          </w:tcPr>
          <w:p w14:paraId="71EFE9FC"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preparation</w:t>
            </w:r>
          </w:p>
        </w:tc>
        <w:tc>
          <w:tcPr>
            <w:tcW w:w="5958" w:type="dxa"/>
            <w:gridSpan w:val="2"/>
            <w:tcBorders>
              <w:top w:val="single" w:sz="4" w:space="0" w:color="auto"/>
              <w:left w:val="single" w:sz="4" w:space="0" w:color="auto"/>
              <w:bottom w:val="single" w:sz="4" w:space="0" w:color="auto"/>
              <w:right w:val="single" w:sz="4" w:space="0" w:color="auto"/>
            </w:tcBorders>
          </w:tcPr>
          <w:p w14:paraId="1BF053FF" w14:textId="77777777" w:rsidR="00382229" w:rsidRPr="008E18DD" w:rsidRDefault="00382229" w:rsidP="00581F47">
            <w:pPr>
              <w:pStyle w:val="TableText"/>
              <w:numPr>
                <w:ilvl w:val="0"/>
                <w:numId w:val="31"/>
              </w:numPr>
              <w:rPr>
                <w:rFonts w:asciiTheme="minorHAnsi" w:hAnsiTheme="minorHAnsi" w:cstheme="minorHAnsi"/>
                <w:bCs/>
                <w:szCs w:val="22"/>
              </w:rPr>
            </w:pPr>
            <w:r w:rsidRPr="008E18DD">
              <w:rPr>
                <w:rFonts w:asciiTheme="minorHAnsi" w:hAnsiTheme="minorHAnsi" w:cstheme="minorHAnsi"/>
                <w:szCs w:val="22"/>
                <w:lang w:eastAsia="ja-JP"/>
              </w:rPr>
              <w:t>Verb</w:t>
            </w:r>
            <w:proofErr w:type="spellStart"/>
            <w:r w:rsidRPr="008E18DD">
              <w:rPr>
                <w:rFonts w:asciiTheme="minorHAnsi" w:eastAsia="MS Mincho" w:hAnsiTheme="minorHAnsi" w:cstheme="minorHAnsi"/>
                <w:bCs/>
                <w:sz w:val="24"/>
                <w:szCs w:val="24"/>
              </w:rPr>
              <w:t>ておく</w:t>
            </w:r>
            <w:proofErr w:type="spellEnd"/>
          </w:p>
        </w:tc>
      </w:tr>
      <w:tr w:rsidR="00382229" w:rsidRPr="008E18DD" w14:paraId="7C546A61" w14:textId="77777777" w:rsidTr="000B60E5">
        <w:tblPrEx>
          <w:tblBorders>
            <w:insideH w:val="none" w:sz="0" w:space="0" w:color="auto"/>
            <w:insideV w:val="none" w:sz="0" w:space="0" w:color="auto"/>
          </w:tblBorders>
        </w:tblPrEx>
        <w:trPr>
          <w:cantSplit/>
          <w:jc w:val="center"/>
        </w:trPr>
        <w:tc>
          <w:tcPr>
            <w:tcW w:w="3114" w:type="dxa"/>
            <w:tcBorders>
              <w:top w:val="single" w:sz="4" w:space="0" w:color="auto"/>
              <w:left w:val="single" w:sz="4" w:space="0" w:color="auto"/>
              <w:bottom w:val="single" w:sz="4" w:space="0" w:color="auto"/>
              <w:right w:val="single" w:sz="4" w:space="0" w:color="auto"/>
            </w:tcBorders>
          </w:tcPr>
          <w:p w14:paraId="5801B7A6"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regret or completion</w:t>
            </w:r>
          </w:p>
        </w:tc>
        <w:tc>
          <w:tcPr>
            <w:tcW w:w="5958" w:type="dxa"/>
            <w:gridSpan w:val="2"/>
            <w:tcBorders>
              <w:top w:val="single" w:sz="4" w:space="0" w:color="auto"/>
              <w:left w:val="single" w:sz="4" w:space="0" w:color="auto"/>
              <w:bottom w:val="single" w:sz="4" w:space="0" w:color="auto"/>
              <w:right w:val="single" w:sz="4" w:space="0" w:color="auto"/>
            </w:tcBorders>
          </w:tcPr>
          <w:p w14:paraId="54EF531D" w14:textId="77777777" w:rsidR="00382229" w:rsidRPr="008E18DD" w:rsidRDefault="00382229" w:rsidP="00581F47">
            <w:pPr>
              <w:pStyle w:val="TableText"/>
              <w:numPr>
                <w:ilvl w:val="0"/>
                <w:numId w:val="31"/>
              </w:numPr>
              <w:rPr>
                <w:rFonts w:asciiTheme="minorHAnsi" w:hAnsiTheme="minorHAnsi" w:cstheme="minorHAnsi"/>
                <w:bCs/>
                <w:szCs w:val="22"/>
              </w:rPr>
            </w:pPr>
            <w:r w:rsidRPr="008E18DD">
              <w:rPr>
                <w:rFonts w:asciiTheme="minorHAnsi" w:hAnsiTheme="minorHAnsi" w:cstheme="minorHAnsi"/>
                <w:szCs w:val="22"/>
                <w:lang w:eastAsia="ja-JP"/>
              </w:rPr>
              <w:t>Verb</w:t>
            </w:r>
            <w:proofErr w:type="spellStart"/>
            <w:r w:rsidRPr="008E18DD">
              <w:rPr>
                <w:rFonts w:asciiTheme="minorHAnsi" w:eastAsia="MS Mincho" w:hAnsiTheme="minorHAnsi" w:cstheme="minorHAnsi"/>
                <w:bCs/>
                <w:sz w:val="24"/>
                <w:szCs w:val="24"/>
              </w:rPr>
              <w:t>てしまう</w:t>
            </w:r>
            <w:proofErr w:type="spellEnd"/>
          </w:p>
        </w:tc>
      </w:tr>
      <w:tr w:rsidR="00382229" w:rsidRPr="008E18DD" w14:paraId="4073F860"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4D820C30"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plans and intentions</w:t>
            </w:r>
          </w:p>
        </w:tc>
        <w:tc>
          <w:tcPr>
            <w:tcW w:w="5958" w:type="dxa"/>
            <w:gridSpan w:val="2"/>
            <w:tcBorders>
              <w:top w:val="single" w:sz="4" w:space="0" w:color="auto"/>
              <w:left w:val="single" w:sz="4" w:space="0" w:color="auto"/>
              <w:bottom w:val="single" w:sz="4" w:space="0" w:color="auto"/>
              <w:right w:val="single" w:sz="4" w:space="0" w:color="auto"/>
            </w:tcBorders>
          </w:tcPr>
          <w:p w14:paraId="111A7E82" w14:textId="77777777" w:rsidR="00382229" w:rsidRPr="008E18DD" w:rsidRDefault="00382229" w:rsidP="00581F47">
            <w:pPr>
              <w:pStyle w:val="TableText"/>
              <w:numPr>
                <w:ilvl w:val="0"/>
                <w:numId w:val="31"/>
              </w:numPr>
              <w:rPr>
                <w:rFonts w:asciiTheme="minorHAnsi" w:eastAsia="MS Mincho" w:hAnsiTheme="minorHAnsi" w:cstheme="minorHAnsi"/>
                <w:bCs/>
                <w:szCs w:val="22"/>
                <w:lang w:eastAsia="ja-JP"/>
              </w:rPr>
            </w:pPr>
            <w:r w:rsidRPr="008E18DD">
              <w:rPr>
                <w:rFonts w:asciiTheme="minorHAnsi" w:eastAsia="MS Mincho" w:hAnsiTheme="minorHAnsi" w:cstheme="minorHAnsi"/>
                <w:bCs/>
                <w:sz w:val="24"/>
                <w:szCs w:val="24"/>
                <w:lang w:eastAsia="ja-JP"/>
              </w:rPr>
              <w:t>つもり、よてい</w:t>
            </w:r>
            <w:r w:rsidRPr="008E18DD">
              <w:rPr>
                <w:rFonts w:asciiTheme="minorHAnsi" w:eastAsia="MS Mincho" w:hAnsiTheme="minorHAnsi" w:cstheme="minorHAnsi"/>
                <w:bCs/>
                <w:sz w:val="24"/>
                <w:szCs w:val="24"/>
                <w:lang w:eastAsia="ja-JP"/>
              </w:rPr>
              <w:t xml:space="preserve"> </w:t>
            </w:r>
            <w:r w:rsidRPr="008E18DD">
              <w:rPr>
                <w:rFonts w:asciiTheme="minorHAnsi" w:eastAsia="MS Mincho" w:hAnsiTheme="minorHAnsi" w:cstheme="minorHAnsi"/>
                <w:bCs/>
                <w:sz w:val="24"/>
                <w:szCs w:val="24"/>
                <w:lang w:eastAsia="ja-JP"/>
              </w:rPr>
              <w:t>、けいかく</w:t>
            </w:r>
          </w:p>
        </w:tc>
      </w:tr>
      <w:tr w:rsidR="00382229" w:rsidRPr="008E18DD" w14:paraId="7BBCBABA" w14:textId="77777777" w:rsidTr="000B60E5">
        <w:trPr>
          <w:cantSplit/>
          <w:trHeight w:val="517"/>
          <w:jc w:val="center"/>
        </w:trPr>
        <w:tc>
          <w:tcPr>
            <w:tcW w:w="3114" w:type="dxa"/>
            <w:tcBorders>
              <w:top w:val="single" w:sz="4" w:space="0" w:color="auto"/>
              <w:left w:val="single" w:sz="4" w:space="0" w:color="auto"/>
              <w:bottom w:val="single" w:sz="4" w:space="0" w:color="auto"/>
              <w:right w:val="single" w:sz="4" w:space="0" w:color="auto"/>
            </w:tcBorders>
          </w:tcPr>
          <w:p w14:paraId="3C0C48BA"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Suggesting and explaining</w:t>
            </w:r>
          </w:p>
        </w:tc>
        <w:tc>
          <w:tcPr>
            <w:tcW w:w="5958" w:type="dxa"/>
            <w:gridSpan w:val="2"/>
            <w:tcBorders>
              <w:top w:val="single" w:sz="4" w:space="0" w:color="auto"/>
              <w:left w:val="single" w:sz="4" w:space="0" w:color="auto"/>
              <w:bottom w:val="single" w:sz="4" w:space="0" w:color="auto"/>
              <w:right w:val="single" w:sz="4" w:space="0" w:color="auto"/>
            </w:tcBorders>
          </w:tcPr>
          <w:p w14:paraId="3E4ED6D8" w14:textId="77777777" w:rsidR="00382229" w:rsidRPr="008E18DD" w:rsidRDefault="00382229" w:rsidP="00581F47">
            <w:pPr>
              <w:pStyle w:val="TableText"/>
              <w:numPr>
                <w:ilvl w:val="0"/>
                <w:numId w:val="31"/>
              </w:numPr>
              <w:rPr>
                <w:rFonts w:asciiTheme="minorHAnsi" w:eastAsia="MS Gothic" w:hAnsiTheme="minorHAnsi" w:cstheme="minorHAnsi"/>
                <w:bCs/>
                <w:szCs w:val="22"/>
              </w:rPr>
            </w:pPr>
            <w:r w:rsidRPr="008E18DD">
              <w:rPr>
                <w:rFonts w:asciiTheme="minorHAnsi" w:hAnsiTheme="minorHAnsi" w:cstheme="minorHAnsi"/>
                <w:bCs/>
                <w:szCs w:val="22"/>
              </w:rPr>
              <w:t>Verb conditional form</w:t>
            </w:r>
            <w:proofErr w:type="spellStart"/>
            <w:r w:rsidRPr="008E18DD">
              <w:rPr>
                <w:rFonts w:asciiTheme="minorHAnsi" w:eastAsia="MS Mincho" w:hAnsiTheme="minorHAnsi" w:cstheme="minorHAnsi"/>
                <w:bCs/>
                <w:sz w:val="24"/>
                <w:szCs w:val="24"/>
              </w:rPr>
              <w:t>ばいい</w:t>
            </w:r>
            <w:proofErr w:type="spellEnd"/>
          </w:p>
          <w:p w14:paraId="7194FD0C" w14:textId="77777777" w:rsidR="00382229" w:rsidRPr="008E18DD" w:rsidRDefault="00382229" w:rsidP="00581F47">
            <w:pPr>
              <w:pStyle w:val="TableText"/>
              <w:numPr>
                <w:ilvl w:val="0"/>
                <w:numId w:val="31"/>
              </w:numPr>
              <w:rPr>
                <w:rFonts w:asciiTheme="minorHAnsi" w:hAnsiTheme="minorHAnsi" w:cstheme="minorHAnsi"/>
                <w:bCs/>
                <w:szCs w:val="22"/>
              </w:rPr>
            </w:pPr>
            <w:r w:rsidRPr="008E18DD">
              <w:rPr>
                <w:rFonts w:asciiTheme="minorHAnsi" w:hAnsiTheme="minorHAnsi" w:cstheme="minorHAnsi"/>
                <w:bCs/>
                <w:szCs w:val="22"/>
              </w:rPr>
              <w:t>Verb</w:t>
            </w:r>
            <w:r w:rsidRPr="008E18DD">
              <w:rPr>
                <w:rFonts w:asciiTheme="minorHAnsi" w:hAnsiTheme="minorHAnsi" w:cstheme="minorHAnsi"/>
                <w:bCs/>
                <w:sz w:val="24"/>
                <w:szCs w:val="24"/>
              </w:rPr>
              <w:t xml:space="preserve"> </w:t>
            </w:r>
            <w:proofErr w:type="spellStart"/>
            <w:r w:rsidRPr="008E18DD">
              <w:rPr>
                <w:rFonts w:asciiTheme="minorHAnsi" w:eastAsia="MS Mincho" w:hAnsiTheme="minorHAnsi" w:cstheme="minorHAnsi"/>
                <w:bCs/>
                <w:sz w:val="24"/>
                <w:szCs w:val="24"/>
              </w:rPr>
              <w:t>たらいい</w:t>
            </w:r>
            <w:proofErr w:type="spellEnd"/>
          </w:p>
        </w:tc>
      </w:tr>
      <w:tr w:rsidR="00382229" w:rsidRPr="008E18DD" w14:paraId="7F222423"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12547E10"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Directing</w:t>
            </w:r>
          </w:p>
        </w:tc>
        <w:tc>
          <w:tcPr>
            <w:tcW w:w="5958" w:type="dxa"/>
            <w:gridSpan w:val="2"/>
            <w:tcBorders>
              <w:top w:val="single" w:sz="4" w:space="0" w:color="auto"/>
              <w:left w:val="single" w:sz="4" w:space="0" w:color="auto"/>
              <w:bottom w:val="single" w:sz="4" w:space="0" w:color="auto"/>
              <w:right w:val="single" w:sz="4" w:space="0" w:color="auto"/>
            </w:tcBorders>
          </w:tcPr>
          <w:p w14:paraId="4E74F577" w14:textId="77777777" w:rsidR="00382229" w:rsidRPr="008E18DD" w:rsidRDefault="00382229" w:rsidP="00581F47">
            <w:pPr>
              <w:pStyle w:val="TableText"/>
              <w:numPr>
                <w:ilvl w:val="0"/>
                <w:numId w:val="31"/>
              </w:numPr>
              <w:rPr>
                <w:rFonts w:asciiTheme="minorHAnsi" w:hAnsiTheme="minorHAnsi" w:cstheme="minorHAnsi"/>
                <w:bCs/>
                <w:szCs w:val="22"/>
                <w:lang w:eastAsia="ja-JP"/>
              </w:rPr>
            </w:pPr>
            <w:proofErr w:type="spellStart"/>
            <w:r w:rsidRPr="008E18DD">
              <w:rPr>
                <w:rFonts w:asciiTheme="minorHAnsi" w:hAnsiTheme="minorHAnsi" w:cstheme="minorHAnsi"/>
                <w:bCs/>
                <w:szCs w:val="22"/>
                <w:lang w:eastAsia="ja-JP"/>
              </w:rPr>
              <w:t>Eg.</w:t>
            </w:r>
            <w:proofErr w:type="spellEnd"/>
            <w:r w:rsidRPr="008E18DD">
              <w:rPr>
                <w:rFonts w:asciiTheme="minorHAnsi" w:hAnsiTheme="minorHAnsi" w:cstheme="minorHAnsi"/>
                <w:bCs/>
                <w:szCs w:val="22"/>
                <w:lang w:eastAsia="ja-JP"/>
              </w:rPr>
              <w:t xml:space="preserve"> </w:t>
            </w:r>
            <w:r w:rsidRPr="008E18DD">
              <w:rPr>
                <w:rFonts w:asciiTheme="minorHAnsi" w:eastAsia="MS Mincho" w:hAnsiTheme="minorHAnsi" w:cstheme="minorHAnsi"/>
                <w:bCs/>
                <w:sz w:val="24"/>
                <w:szCs w:val="24"/>
                <w:lang w:eastAsia="ja-JP"/>
              </w:rPr>
              <w:t>右・左・まっすぐ</w:t>
            </w:r>
          </w:p>
          <w:p w14:paraId="77F9C545" w14:textId="77777777" w:rsidR="00382229" w:rsidRPr="008E18DD" w:rsidRDefault="00382229" w:rsidP="00581F47">
            <w:pPr>
              <w:pStyle w:val="TableText"/>
              <w:numPr>
                <w:ilvl w:val="0"/>
                <w:numId w:val="31"/>
              </w:numPr>
              <w:rPr>
                <w:rFonts w:asciiTheme="minorHAnsi" w:eastAsia="MS Gothic" w:hAnsiTheme="minorHAnsi" w:cstheme="minorHAnsi"/>
                <w:bCs/>
                <w:szCs w:val="22"/>
                <w:lang w:eastAsia="ja-JP"/>
              </w:rPr>
            </w:pPr>
            <w:proofErr w:type="spellStart"/>
            <w:r w:rsidRPr="008E18DD">
              <w:rPr>
                <w:rFonts w:asciiTheme="minorHAnsi" w:hAnsiTheme="minorHAnsi" w:cstheme="minorHAnsi"/>
                <w:bCs/>
                <w:szCs w:val="22"/>
                <w:lang w:eastAsia="ja-JP"/>
              </w:rPr>
              <w:t>Eg</w:t>
            </w:r>
            <w:r w:rsidRPr="008E18DD">
              <w:rPr>
                <w:rFonts w:asciiTheme="minorHAnsi" w:eastAsia="MS Gothic" w:hAnsiTheme="minorHAnsi" w:cstheme="minorHAnsi"/>
                <w:bCs/>
                <w:szCs w:val="22"/>
                <w:lang w:eastAsia="ja-JP"/>
              </w:rPr>
              <w:t>.</w:t>
            </w:r>
            <w:proofErr w:type="spellEnd"/>
            <w:r w:rsidRPr="008E18DD">
              <w:rPr>
                <w:rFonts w:asciiTheme="minorHAnsi" w:eastAsia="MS Mincho" w:hAnsiTheme="minorHAnsi" w:cstheme="minorHAnsi"/>
                <w:bCs/>
                <w:sz w:val="24"/>
                <w:szCs w:val="24"/>
                <w:lang w:eastAsia="ja-JP"/>
              </w:rPr>
              <w:t>曲がる・わたる・とおる</w:t>
            </w:r>
          </w:p>
          <w:p w14:paraId="4411EF9D" w14:textId="77777777" w:rsidR="00382229" w:rsidRPr="008E18DD" w:rsidRDefault="00382229" w:rsidP="00581F47">
            <w:pPr>
              <w:pStyle w:val="ListParagraph"/>
              <w:numPr>
                <w:ilvl w:val="0"/>
                <w:numId w:val="31"/>
              </w:numPr>
              <w:spacing w:before="40" w:after="40"/>
              <w:contextualSpacing w:val="0"/>
              <w:rPr>
                <w:rFonts w:asciiTheme="minorHAnsi" w:hAnsiTheme="minorHAnsi" w:cstheme="minorHAnsi"/>
                <w:lang w:eastAsia="ja-JP"/>
              </w:rPr>
            </w:pPr>
            <w:r w:rsidRPr="008E18DD">
              <w:rPr>
                <w:rFonts w:asciiTheme="minorHAnsi" w:hAnsiTheme="minorHAnsi" w:cstheme="minorHAnsi"/>
                <w:bCs/>
              </w:rPr>
              <w:t>Verb plain form</w:t>
            </w:r>
            <w:r w:rsidRPr="008E18DD">
              <w:rPr>
                <w:rFonts w:asciiTheme="minorHAnsi" w:eastAsia="MS Mincho" w:hAnsiTheme="minorHAnsi" w:cstheme="minorHAnsi"/>
                <w:bCs/>
                <w:sz w:val="24"/>
                <w:szCs w:val="24"/>
              </w:rPr>
              <w:t>と</w:t>
            </w:r>
            <w:r w:rsidRPr="008E18DD">
              <w:rPr>
                <w:rFonts w:asciiTheme="minorHAnsi" w:eastAsia="MS Mincho" w:hAnsiTheme="minorHAnsi" w:cstheme="minorHAnsi"/>
                <w:bCs/>
                <w:sz w:val="24"/>
                <w:szCs w:val="24"/>
              </w:rPr>
              <w:t xml:space="preserve"> (</w:t>
            </w:r>
            <w:proofErr w:type="spellStart"/>
            <w:r w:rsidRPr="008E18DD">
              <w:rPr>
                <w:rFonts w:asciiTheme="minorHAnsi" w:eastAsia="MS Mincho" w:hAnsiTheme="minorHAnsi" w:cstheme="minorHAnsi"/>
                <w:bCs/>
                <w:sz w:val="24"/>
                <w:szCs w:val="24"/>
              </w:rPr>
              <w:t>eg.</w:t>
            </w:r>
            <w:proofErr w:type="spellEnd"/>
            <w:r w:rsidRPr="008E18DD">
              <w:rPr>
                <w:rFonts w:asciiTheme="minorHAnsi" w:eastAsia="MS Mincho" w:hAnsiTheme="minorHAnsi" w:cstheme="minorHAnsi"/>
                <w:bCs/>
                <w:sz w:val="24"/>
                <w:szCs w:val="24"/>
                <w:lang w:eastAsia="ja-JP"/>
              </w:rPr>
              <w:t>すると</w:t>
            </w:r>
            <w:r w:rsidRPr="008E18DD">
              <w:rPr>
                <w:rFonts w:asciiTheme="minorHAnsi" w:eastAsia="MS Mincho" w:hAnsiTheme="minorHAnsi" w:cstheme="minorHAnsi"/>
                <w:bCs/>
                <w:sz w:val="24"/>
                <w:szCs w:val="24"/>
                <w:lang w:eastAsia="ja-JP"/>
              </w:rPr>
              <w:t>)</w:t>
            </w:r>
          </w:p>
        </w:tc>
      </w:tr>
      <w:tr w:rsidR="00382229" w:rsidRPr="008E18DD" w14:paraId="17657466"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5BD14534"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lang w:val="en-US"/>
              </w:rPr>
              <w:t>Counting</w:t>
            </w:r>
          </w:p>
        </w:tc>
        <w:tc>
          <w:tcPr>
            <w:tcW w:w="5958" w:type="dxa"/>
            <w:gridSpan w:val="2"/>
            <w:tcBorders>
              <w:top w:val="single" w:sz="4" w:space="0" w:color="auto"/>
              <w:left w:val="single" w:sz="4" w:space="0" w:color="auto"/>
              <w:bottom w:val="single" w:sz="4" w:space="0" w:color="auto"/>
              <w:right w:val="single" w:sz="4" w:space="0" w:color="auto"/>
            </w:tcBorders>
          </w:tcPr>
          <w:p w14:paraId="0658CAB7" w14:textId="77777777" w:rsidR="00382229" w:rsidRPr="008E18DD" w:rsidRDefault="00382229" w:rsidP="00581F47">
            <w:pPr>
              <w:pStyle w:val="TableText"/>
              <w:numPr>
                <w:ilvl w:val="0"/>
                <w:numId w:val="31"/>
              </w:numPr>
              <w:rPr>
                <w:rFonts w:asciiTheme="minorHAnsi" w:hAnsiTheme="minorHAnsi" w:cstheme="minorHAnsi"/>
                <w:bCs/>
                <w:szCs w:val="22"/>
                <w:lang w:eastAsia="ja-JP"/>
              </w:rPr>
            </w:pPr>
            <w:proofErr w:type="spellStart"/>
            <w:r w:rsidRPr="008E18DD">
              <w:rPr>
                <w:rFonts w:asciiTheme="minorHAnsi" w:eastAsia="MS Gothic" w:hAnsiTheme="minorHAnsi" w:cstheme="minorHAnsi"/>
                <w:szCs w:val="22"/>
                <w:lang w:eastAsia="ja-JP"/>
              </w:rPr>
              <w:t>Eg.</w:t>
            </w:r>
            <w:proofErr w:type="spellEnd"/>
            <w:r w:rsidRPr="008E18DD">
              <w:rPr>
                <w:rFonts w:asciiTheme="minorHAnsi" w:eastAsia="MS Mincho" w:hAnsiTheme="minorHAnsi" w:cstheme="minorHAnsi"/>
                <w:sz w:val="24"/>
                <w:szCs w:val="24"/>
                <w:lang w:val="en-US" w:eastAsia="ja-JP"/>
              </w:rPr>
              <w:t>目、杯、泊、階、軒（けん）</w:t>
            </w:r>
          </w:p>
        </w:tc>
      </w:tr>
      <w:tr w:rsidR="00382229" w:rsidRPr="008E18DD" w14:paraId="12E4B502"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2A2F1D16" w14:textId="2807B100" w:rsidR="00382229" w:rsidRPr="008E18DD" w:rsidRDefault="00382229" w:rsidP="00581F47">
            <w:pPr>
              <w:pStyle w:val="TabletextBold1"/>
              <w:rPr>
                <w:rFonts w:asciiTheme="minorHAnsi" w:hAnsiTheme="minorHAnsi" w:cstheme="minorHAnsi"/>
                <w:highlight w:val="yellow"/>
              </w:rPr>
            </w:pPr>
            <w:r w:rsidRPr="008E18DD">
              <w:rPr>
                <w:rFonts w:asciiTheme="minorHAnsi" w:hAnsiTheme="minorHAnsi" w:cstheme="minorHAnsi"/>
              </w:rPr>
              <w:t>Expressing simplicity or difficulty</w:t>
            </w:r>
          </w:p>
        </w:tc>
        <w:tc>
          <w:tcPr>
            <w:tcW w:w="5958" w:type="dxa"/>
            <w:gridSpan w:val="2"/>
            <w:tcBorders>
              <w:top w:val="single" w:sz="4" w:space="0" w:color="auto"/>
              <w:left w:val="single" w:sz="4" w:space="0" w:color="auto"/>
              <w:bottom w:val="single" w:sz="4" w:space="0" w:color="auto"/>
              <w:right w:val="single" w:sz="4" w:space="0" w:color="auto"/>
            </w:tcBorders>
          </w:tcPr>
          <w:p w14:paraId="6C7B9906" w14:textId="77777777" w:rsidR="00382229" w:rsidRPr="008E18DD" w:rsidRDefault="00382229" w:rsidP="00581F47">
            <w:pPr>
              <w:pStyle w:val="TableText"/>
              <w:numPr>
                <w:ilvl w:val="0"/>
                <w:numId w:val="31"/>
              </w:numPr>
              <w:rPr>
                <w:rFonts w:asciiTheme="minorHAnsi" w:eastAsia="MS Gothic" w:hAnsiTheme="minorHAnsi" w:cstheme="minorHAnsi"/>
                <w:szCs w:val="22"/>
                <w:lang w:val="en-US" w:eastAsia="ja-JP"/>
              </w:rPr>
            </w:pPr>
            <w:r w:rsidRPr="008E18DD">
              <w:rPr>
                <w:rFonts w:asciiTheme="minorHAnsi" w:hAnsiTheme="minorHAnsi" w:cstheme="minorHAnsi"/>
                <w:szCs w:val="22"/>
                <w:lang w:val="en-US" w:eastAsia="ja-JP"/>
              </w:rPr>
              <w:t xml:space="preserve">Verb stem </w:t>
            </w:r>
            <w:r w:rsidRPr="008E18DD">
              <w:rPr>
                <w:rFonts w:asciiTheme="minorHAnsi" w:eastAsia="MS Mincho" w:hAnsiTheme="minorHAnsi" w:cstheme="minorHAnsi"/>
                <w:sz w:val="24"/>
                <w:szCs w:val="24"/>
                <w:lang w:val="en-US" w:eastAsia="ja-JP"/>
              </w:rPr>
              <w:t>やすい</w:t>
            </w:r>
          </w:p>
          <w:p w14:paraId="5CAA78AF" w14:textId="77777777" w:rsidR="00382229" w:rsidRPr="008E18DD" w:rsidRDefault="00382229" w:rsidP="00581F47">
            <w:pPr>
              <w:pStyle w:val="TableText"/>
              <w:numPr>
                <w:ilvl w:val="0"/>
                <w:numId w:val="31"/>
              </w:numPr>
              <w:rPr>
                <w:rFonts w:asciiTheme="minorHAnsi" w:hAnsiTheme="minorHAnsi" w:cstheme="minorHAnsi"/>
                <w:szCs w:val="22"/>
                <w:lang w:eastAsia="ja-JP"/>
              </w:rPr>
            </w:pPr>
            <w:r w:rsidRPr="008E18DD">
              <w:rPr>
                <w:rFonts w:asciiTheme="minorHAnsi" w:hAnsiTheme="minorHAnsi" w:cstheme="minorHAnsi"/>
                <w:szCs w:val="22"/>
                <w:lang w:val="en-US" w:eastAsia="ja-JP"/>
              </w:rPr>
              <w:t>Verb stem</w:t>
            </w:r>
            <w:r w:rsidRPr="008E18DD">
              <w:rPr>
                <w:rFonts w:asciiTheme="minorHAnsi" w:eastAsia="MS Mincho" w:hAnsiTheme="minorHAnsi" w:cstheme="minorHAnsi"/>
                <w:sz w:val="24"/>
                <w:szCs w:val="24"/>
                <w:lang w:val="en-US" w:eastAsia="ja-JP"/>
              </w:rPr>
              <w:t>にくい</w:t>
            </w:r>
          </w:p>
        </w:tc>
      </w:tr>
      <w:tr w:rsidR="00382229" w:rsidRPr="008E18DD" w14:paraId="70AA7556"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6B00C2A0" w14:textId="77777777" w:rsidR="00382229" w:rsidRPr="008E18DD" w:rsidRDefault="00382229" w:rsidP="00581F47">
            <w:pPr>
              <w:pStyle w:val="TabletextBold1"/>
              <w:rPr>
                <w:rFonts w:asciiTheme="minorHAnsi" w:hAnsiTheme="minorHAnsi" w:cstheme="minorHAnsi"/>
                <w:lang w:val="en-US"/>
              </w:rPr>
            </w:pPr>
            <w:r w:rsidRPr="008E18DD">
              <w:rPr>
                <w:rFonts w:asciiTheme="minorHAnsi" w:hAnsiTheme="minorHAnsi" w:cstheme="minorHAnsi"/>
                <w:lang w:val="en-US"/>
              </w:rPr>
              <w:t>Expressing similarities and differences</w:t>
            </w:r>
          </w:p>
        </w:tc>
        <w:tc>
          <w:tcPr>
            <w:tcW w:w="5958" w:type="dxa"/>
            <w:gridSpan w:val="2"/>
            <w:tcBorders>
              <w:top w:val="single" w:sz="4" w:space="0" w:color="auto"/>
              <w:left w:val="single" w:sz="4" w:space="0" w:color="auto"/>
              <w:bottom w:val="single" w:sz="4" w:space="0" w:color="auto"/>
              <w:right w:val="single" w:sz="4" w:space="0" w:color="auto"/>
            </w:tcBorders>
          </w:tcPr>
          <w:p w14:paraId="1737571C"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val="en-US" w:eastAsia="ja-JP"/>
              </w:rPr>
            </w:pPr>
            <w:r w:rsidRPr="008E18DD">
              <w:rPr>
                <w:rFonts w:asciiTheme="minorHAnsi" w:eastAsia="MS Mincho" w:hAnsiTheme="minorHAnsi" w:cstheme="minorHAnsi"/>
                <w:sz w:val="24"/>
                <w:szCs w:val="24"/>
                <w:lang w:eastAsia="ja-JP"/>
              </w:rPr>
              <w:t>〜</w:t>
            </w:r>
            <w:r w:rsidRPr="008E18DD">
              <w:rPr>
                <w:rFonts w:asciiTheme="minorHAnsi" w:eastAsia="MS Mincho" w:hAnsiTheme="minorHAnsi" w:cstheme="minorHAnsi"/>
                <w:sz w:val="24"/>
                <w:szCs w:val="24"/>
                <w:lang w:val="en-US" w:eastAsia="ja-JP"/>
              </w:rPr>
              <w:t>と同じ</w:t>
            </w:r>
          </w:p>
          <w:p w14:paraId="41157EB3" w14:textId="77777777" w:rsidR="00382229" w:rsidRPr="008E18DD" w:rsidRDefault="00382229" w:rsidP="00581F47">
            <w:pPr>
              <w:pStyle w:val="TableText"/>
              <w:numPr>
                <w:ilvl w:val="0"/>
                <w:numId w:val="31"/>
              </w:numPr>
              <w:rPr>
                <w:rFonts w:asciiTheme="minorHAnsi" w:eastAsia="MS Mincho" w:hAnsiTheme="minorHAnsi" w:cstheme="minorHAnsi"/>
                <w:szCs w:val="22"/>
                <w:lang w:val="en-US" w:eastAsia="ja-JP"/>
              </w:rPr>
            </w:pPr>
            <w:r w:rsidRPr="008E18DD">
              <w:rPr>
                <w:rFonts w:asciiTheme="minorHAnsi" w:eastAsia="MS Mincho" w:hAnsiTheme="minorHAnsi" w:cstheme="minorHAnsi"/>
                <w:sz w:val="24"/>
                <w:szCs w:val="24"/>
                <w:lang w:eastAsia="ja-JP"/>
              </w:rPr>
              <w:t>〜</w:t>
            </w:r>
            <w:r w:rsidRPr="008E18DD">
              <w:rPr>
                <w:rFonts w:asciiTheme="minorHAnsi" w:eastAsia="MS Mincho" w:hAnsiTheme="minorHAnsi" w:cstheme="minorHAnsi"/>
                <w:sz w:val="24"/>
                <w:szCs w:val="24"/>
                <w:lang w:val="en-US" w:eastAsia="ja-JP"/>
              </w:rPr>
              <w:t>と違う</w:t>
            </w:r>
          </w:p>
        </w:tc>
      </w:tr>
      <w:tr w:rsidR="00382229" w:rsidRPr="008E18DD" w14:paraId="696080E4"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23703C65"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restrictions and inclusions</w:t>
            </w:r>
          </w:p>
        </w:tc>
        <w:tc>
          <w:tcPr>
            <w:tcW w:w="5958" w:type="dxa"/>
            <w:gridSpan w:val="2"/>
            <w:tcBorders>
              <w:top w:val="single" w:sz="4" w:space="0" w:color="auto"/>
              <w:left w:val="single" w:sz="4" w:space="0" w:color="auto"/>
              <w:bottom w:val="single" w:sz="4" w:space="0" w:color="auto"/>
              <w:right w:val="single" w:sz="4" w:space="0" w:color="auto"/>
            </w:tcBorders>
          </w:tcPr>
          <w:p w14:paraId="23C9A8FD"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val="en-US" w:eastAsia="ja-JP"/>
              </w:rPr>
            </w:pPr>
            <w:r w:rsidRPr="008E18DD">
              <w:rPr>
                <w:rFonts w:asciiTheme="minorHAnsi" w:eastAsia="MS Mincho" w:hAnsiTheme="minorHAnsi" w:cstheme="minorHAnsi"/>
                <w:sz w:val="24"/>
                <w:szCs w:val="24"/>
                <w:lang w:val="en-US" w:eastAsia="ja-JP"/>
              </w:rPr>
              <w:t>だけ</w:t>
            </w:r>
          </w:p>
          <w:p w14:paraId="0A64B187"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val="en-US" w:eastAsia="ja-JP"/>
              </w:rPr>
            </w:pPr>
            <w:r w:rsidRPr="008E18DD">
              <w:rPr>
                <w:rFonts w:asciiTheme="minorHAnsi" w:eastAsia="MS Mincho" w:hAnsiTheme="minorHAnsi" w:cstheme="minorHAnsi"/>
                <w:sz w:val="24"/>
                <w:szCs w:val="24"/>
                <w:lang w:val="en-US" w:eastAsia="ja-JP"/>
              </w:rPr>
              <w:t>しか　～ない</w:t>
            </w:r>
          </w:p>
          <w:p w14:paraId="53FB43AF"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sz w:val="24"/>
                <w:szCs w:val="24"/>
                <w:lang w:val="en-US" w:eastAsia="ja-JP"/>
              </w:rPr>
            </w:pPr>
            <w:r w:rsidRPr="008E18DD">
              <w:rPr>
                <w:rFonts w:asciiTheme="minorHAnsi" w:eastAsia="MS Mincho" w:hAnsiTheme="minorHAnsi" w:cstheme="minorHAnsi"/>
                <w:sz w:val="24"/>
                <w:szCs w:val="24"/>
                <w:lang w:val="en-US" w:eastAsia="ja-JP"/>
              </w:rPr>
              <w:t>～</w:t>
            </w:r>
            <w:r w:rsidRPr="008E18DD">
              <w:rPr>
                <w:rFonts w:asciiTheme="minorHAnsi" w:eastAsia="MS Mincho" w:hAnsiTheme="minorHAnsi" w:cstheme="minorHAnsi"/>
                <w:sz w:val="24"/>
                <w:szCs w:val="24"/>
                <w:lang w:eastAsia="ja-JP"/>
              </w:rPr>
              <w:t>だけではなくて､～も</w:t>
            </w:r>
          </w:p>
        </w:tc>
      </w:tr>
      <w:tr w:rsidR="00382229" w:rsidRPr="008E18DD" w14:paraId="42FE1C80"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363D8F62" w14:textId="2B66F668" w:rsidR="00382229" w:rsidRPr="008E18DD" w:rsidRDefault="00581F47" w:rsidP="00581F47">
            <w:pPr>
              <w:pStyle w:val="TabletextBold1"/>
              <w:rPr>
                <w:rFonts w:asciiTheme="minorHAnsi" w:eastAsia="MS Mincho" w:hAnsiTheme="minorHAnsi" w:cstheme="minorHAnsi"/>
                <w:lang w:eastAsia="ja-JP"/>
              </w:rPr>
            </w:pPr>
            <w:r w:rsidRPr="008E18DD">
              <w:rPr>
                <w:rFonts w:asciiTheme="minorHAnsi" w:hAnsiTheme="minorHAnsi" w:cstheme="minorHAnsi"/>
                <w:lang w:val="en-US"/>
              </w:rPr>
              <w:t>Embedding</w:t>
            </w:r>
            <w:r w:rsidR="00382229" w:rsidRPr="008E18DD">
              <w:rPr>
                <w:rFonts w:asciiTheme="minorHAnsi" w:eastAsia="MS Mincho" w:hAnsiTheme="minorHAnsi" w:cstheme="minorHAnsi"/>
                <w:lang w:eastAsia="ja-JP"/>
              </w:rPr>
              <w:t xml:space="preserve"> </w:t>
            </w:r>
            <w:r w:rsidR="00382229" w:rsidRPr="008E18DD">
              <w:rPr>
                <w:rFonts w:asciiTheme="minorHAnsi" w:hAnsiTheme="minorHAnsi" w:cstheme="minorHAnsi"/>
                <w:lang w:val="en-US"/>
              </w:rPr>
              <w:t>questions</w:t>
            </w:r>
          </w:p>
        </w:tc>
        <w:tc>
          <w:tcPr>
            <w:tcW w:w="5958" w:type="dxa"/>
            <w:gridSpan w:val="2"/>
            <w:tcBorders>
              <w:top w:val="single" w:sz="4" w:space="0" w:color="auto"/>
              <w:left w:val="single" w:sz="4" w:space="0" w:color="auto"/>
              <w:bottom w:val="single" w:sz="4" w:space="0" w:color="auto"/>
              <w:right w:val="single" w:sz="4" w:space="0" w:color="auto"/>
            </w:tcBorders>
          </w:tcPr>
          <w:p w14:paraId="72B2734C"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val="en-US" w:eastAsia="ja-JP"/>
              </w:rPr>
            </w:pPr>
            <w:r w:rsidRPr="008E18DD">
              <w:rPr>
                <w:rFonts w:asciiTheme="minorHAnsi" w:eastAsia="MS Mincho" w:hAnsiTheme="minorHAnsi" w:cstheme="minorHAnsi"/>
                <w:sz w:val="24"/>
                <w:szCs w:val="24"/>
                <w:lang w:val="en-US" w:eastAsia="ja-JP"/>
              </w:rPr>
              <w:t>～かどうか</w:t>
            </w:r>
          </w:p>
        </w:tc>
      </w:tr>
      <w:tr w:rsidR="00382229" w:rsidRPr="008E18DD" w14:paraId="6F2E6C6F" w14:textId="77777777" w:rsidTr="000B60E5">
        <w:trPr>
          <w:cantSplit/>
          <w:trHeight w:val="1093"/>
          <w:jc w:val="center"/>
        </w:trPr>
        <w:tc>
          <w:tcPr>
            <w:tcW w:w="3114" w:type="dxa"/>
            <w:tcBorders>
              <w:top w:val="single" w:sz="4" w:space="0" w:color="auto"/>
              <w:left w:val="single" w:sz="4" w:space="0" w:color="auto"/>
              <w:bottom w:val="single" w:sz="4" w:space="0" w:color="auto"/>
              <w:right w:val="single" w:sz="4" w:space="0" w:color="auto"/>
            </w:tcBorders>
          </w:tcPr>
          <w:p w14:paraId="299837F0" w14:textId="77777777" w:rsidR="00382229" w:rsidRPr="008E18DD" w:rsidRDefault="00382229" w:rsidP="00581F47">
            <w:pPr>
              <w:pStyle w:val="TabletextBold1"/>
              <w:rPr>
                <w:rFonts w:asciiTheme="minorHAnsi" w:hAnsiTheme="minorHAnsi" w:cstheme="minorHAnsi"/>
                <w:highlight w:val="green"/>
              </w:rPr>
            </w:pPr>
            <w:r w:rsidRPr="008E18DD">
              <w:rPr>
                <w:rFonts w:asciiTheme="minorHAnsi" w:hAnsiTheme="minorHAnsi" w:cstheme="minorHAnsi"/>
              </w:rPr>
              <w:t>Using honorific expressions</w:t>
            </w:r>
          </w:p>
        </w:tc>
        <w:tc>
          <w:tcPr>
            <w:tcW w:w="5958" w:type="dxa"/>
            <w:gridSpan w:val="2"/>
            <w:tcBorders>
              <w:top w:val="single" w:sz="4" w:space="0" w:color="auto"/>
              <w:left w:val="single" w:sz="4" w:space="0" w:color="auto"/>
              <w:bottom w:val="single" w:sz="4" w:space="0" w:color="auto"/>
              <w:right w:val="single" w:sz="4" w:space="0" w:color="auto"/>
            </w:tcBorders>
          </w:tcPr>
          <w:p w14:paraId="4FA6B912" w14:textId="403F746C" w:rsidR="00382229" w:rsidRPr="008E18DD" w:rsidRDefault="00A03C4E" w:rsidP="00581F47">
            <w:pPr>
              <w:pStyle w:val="TableText"/>
              <w:numPr>
                <w:ilvl w:val="0"/>
                <w:numId w:val="31"/>
              </w:numPr>
              <w:rPr>
                <w:rFonts w:asciiTheme="minorHAnsi" w:eastAsia="MS Mincho" w:hAnsiTheme="minorHAnsi" w:cstheme="minorHAnsi"/>
                <w:bCs/>
                <w:szCs w:val="22"/>
                <w:lang w:eastAsia="ja-JP"/>
              </w:rPr>
            </w:pPr>
            <w:r w:rsidRPr="008E18DD">
              <w:rPr>
                <w:rFonts w:asciiTheme="minorHAnsi" w:eastAsia="MS Mincho" w:hAnsiTheme="minorHAnsi" w:cstheme="minorHAnsi"/>
                <w:bCs/>
                <w:szCs w:val="22"/>
                <w:lang w:eastAsia="ja-JP"/>
              </w:rPr>
              <w:t>E.g.</w:t>
            </w:r>
            <w:r w:rsidR="00382229" w:rsidRPr="008E18DD">
              <w:rPr>
                <w:rFonts w:asciiTheme="minorHAnsi" w:eastAsia="MS Mincho" w:hAnsiTheme="minorHAnsi" w:cstheme="minorHAnsi"/>
                <w:bCs/>
                <w:sz w:val="24"/>
                <w:szCs w:val="24"/>
                <w:lang w:eastAsia="ja-JP"/>
              </w:rPr>
              <w:t>いかが、まいりました、いただく、ごらんになる、よろしい</w:t>
            </w:r>
          </w:p>
          <w:p w14:paraId="4A16BAEF" w14:textId="77777777" w:rsidR="00382229" w:rsidRPr="008E18DD" w:rsidRDefault="00382229" w:rsidP="00581F47">
            <w:pPr>
              <w:pStyle w:val="TableText"/>
              <w:numPr>
                <w:ilvl w:val="0"/>
                <w:numId w:val="31"/>
              </w:numPr>
              <w:rPr>
                <w:rFonts w:asciiTheme="minorHAnsi" w:eastAsia="MS Mincho" w:hAnsiTheme="minorHAnsi" w:cstheme="minorHAnsi"/>
                <w:bCs/>
                <w:szCs w:val="22"/>
                <w:lang w:eastAsia="ja-JP"/>
              </w:rPr>
            </w:pPr>
            <w:r w:rsidRPr="008E18DD">
              <w:rPr>
                <w:rFonts w:asciiTheme="minorHAnsi" w:eastAsia="MS Mincho" w:hAnsiTheme="minorHAnsi" w:cstheme="minorHAnsi"/>
                <w:bCs/>
                <w:sz w:val="24"/>
                <w:szCs w:val="24"/>
                <w:lang w:eastAsia="ja-JP"/>
              </w:rPr>
              <w:t>お〜</w:t>
            </w:r>
            <w:r w:rsidRPr="008E18DD">
              <w:rPr>
                <w:rFonts w:asciiTheme="minorHAnsi" w:eastAsia="MS Mincho" w:hAnsiTheme="minorHAnsi" w:cstheme="minorHAnsi"/>
                <w:bCs/>
                <w:szCs w:val="22"/>
                <w:lang w:eastAsia="ja-JP"/>
              </w:rPr>
              <w:t xml:space="preserve">Verb stem </w:t>
            </w:r>
            <w:r w:rsidRPr="008E18DD">
              <w:rPr>
                <w:rFonts w:asciiTheme="minorHAnsi" w:eastAsia="MS Mincho" w:hAnsiTheme="minorHAnsi" w:cstheme="minorHAnsi"/>
                <w:bCs/>
                <w:sz w:val="24"/>
                <w:szCs w:val="24"/>
                <w:lang w:eastAsia="ja-JP"/>
              </w:rPr>
              <w:t>ください</w:t>
            </w:r>
          </w:p>
          <w:p w14:paraId="650E4308" w14:textId="77777777" w:rsidR="00382229" w:rsidRPr="008E18DD" w:rsidRDefault="00382229" w:rsidP="00581F47">
            <w:pPr>
              <w:pStyle w:val="TableText"/>
              <w:numPr>
                <w:ilvl w:val="0"/>
                <w:numId w:val="31"/>
              </w:numPr>
              <w:rPr>
                <w:rFonts w:asciiTheme="minorHAnsi" w:eastAsia="MS Mincho" w:hAnsiTheme="minorHAnsi" w:cstheme="minorHAnsi"/>
                <w:szCs w:val="22"/>
                <w:lang w:val="en-US" w:eastAsia="ja-JP"/>
              </w:rPr>
            </w:pPr>
            <w:r w:rsidRPr="008E18DD">
              <w:rPr>
                <w:rFonts w:asciiTheme="minorHAnsi" w:eastAsia="MS Mincho" w:hAnsiTheme="minorHAnsi" w:cstheme="minorHAnsi"/>
                <w:bCs/>
                <w:sz w:val="24"/>
                <w:szCs w:val="24"/>
                <w:lang w:eastAsia="ja-JP"/>
              </w:rPr>
              <w:t>おいでください</w:t>
            </w:r>
          </w:p>
        </w:tc>
      </w:tr>
      <w:tr w:rsidR="00382229" w:rsidRPr="008E18DD" w14:paraId="2C24015E" w14:textId="77777777" w:rsidTr="000B60E5">
        <w:trPr>
          <w:cantSplit/>
          <w:jc w:val="center"/>
        </w:trPr>
        <w:tc>
          <w:tcPr>
            <w:tcW w:w="3114" w:type="dxa"/>
            <w:tcBorders>
              <w:top w:val="single" w:sz="4" w:space="0" w:color="auto"/>
              <w:left w:val="single" w:sz="4" w:space="0" w:color="auto"/>
              <w:bottom w:val="single" w:sz="4" w:space="0" w:color="auto"/>
              <w:right w:val="single" w:sz="4" w:space="0" w:color="auto"/>
            </w:tcBorders>
          </w:tcPr>
          <w:p w14:paraId="6302D90E"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Asking for assistance and favours</w:t>
            </w:r>
          </w:p>
        </w:tc>
        <w:tc>
          <w:tcPr>
            <w:tcW w:w="5958" w:type="dxa"/>
            <w:gridSpan w:val="2"/>
            <w:tcBorders>
              <w:top w:val="single" w:sz="4" w:space="0" w:color="auto"/>
              <w:left w:val="single" w:sz="4" w:space="0" w:color="auto"/>
              <w:bottom w:val="single" w:sz="4" w:space="0" w:color="auto"/>
              <w:right w:val="single" w:sz="4" w:space="0" w:color="auto"/>
            </w:tcBorders>
          </w:tcPr>
          <w:p w14:paraId="7F4DDC4D" w14:textId="77777777" w:rsidR="00382229" w:rsidRPr="008E18DD" w:rsidRDefault="00382229" w:rsidP="00581F47">
            <w:pPr>
              <w:pStyle w:val="TableText"/>
              <w:numPr>
                <w:ilvl w:val="0"/>
                <w:numId w:val="31"/>
              </w:numPr>
              <w:rPr>
                <w:rFonts w:asciiTheme="minorHAnsi" w:eastAsia="MS Mincho" w:hAnsiTheme="minorHAnsi" w:cstheme="minorHAnsi"/>
                <w:szCs w:val="22"/>
                <w:lang w:eastAsia="ja-JP"/>
              </w:rPr>
            </w:pPr>
            <w:r w:rsidRPr="008E18DD">
              <w:rPr>
                <w:rFonts w:asciiTheme="minorHAnsi" w:eastAsia="MS Mincho" w:hAnsiTheme="minorHAnsi" w:cstheme="minorHAnsi"/>
                <w:bCs/>
                <w:szCs w:val="22"/>
                <w:lang w:eastAsia="ja-JP"/>
              </w:rPr>
              <w:t>Verb</w:t>
            </w:r>
            <w:r w:rsidRPr="008E18DD">
              <w:rPr>
                <w:rFonts w:asciiTheme="minorHAnsi" w:eastAsia="MS Mincho" w:hAnsiTheme="minorHAnsi" w:cstheme="minorHAnsi"/>
                <w:sz w:val="24"/>
                <w:szCs w:val="24"/>
                <w:lang w:eastAsia="ja-JP"/>
              </w:rPr>
              <w:t>てあげる</w:t>
            </w:r>
            <w:r w:rsidRPr="008E18DD">
              <w:rPr>
                <w:rFonts w:asciiTheme="minorHAnsi" w:eastAsia="MS Mincho" w:hAnsiTheme="minorHAnsi" w:cstheme="minorHAnsi"/>
                <w:sz w:val="24"/>
                <w:szCs w:val="24"/>
                <w:lang w:eastAsia="ja-JP"/>
              </w:rPr>
              <w:t>/</w:t>
            </w:r>
            <w:r w:rsidRPr="008E18DD">
              <w:rPr>
                <w:rFonts w:asciiTheme="minorHAnsi" w:eastAsia="MS Mincho" w:hAnsiTheme="minorHAnsi" w:cstheme="minorHAnsi"/>
                <w:bCs/>
                <w:szCs w:val="22"/>
                <w:lang w:eastAsia="ja-JP"/>
              </w:rPr>
              <w:t>Verb</w:t>
            </w:r>
            <w:r w:rsidRPr="008E18DD">
              <w:rPr>
                <w:rFonts w:asciiTheme="minorHAnsi" w:eastAsia="MS Mincho" w:hAnsiTheme="minorHAnsi" w:cstheme="minorHAnsi"/>
                <w:sz w:val="24"/>
                <w:szCs w:val="24"/>
                <w:lang w:eastAsia="ja-JP"/>
              </w:rPr>
              <w:t>てくれる</w:t>
            </w:r>
            <w:r w:rsidRPr="008E18DD">
              <w:rPr>
                <w:rFonts w:asciiTheme="minorHAnsi" w:eastAsia="MS Mincho" w:hAnsiTheme="minorHAnsi" w:cstheme="minorHAnsi"/>
                <w:sz w:val="24"/>
                <w:szCs w:val="24"/>
                <w:lang w:eastAsia="ja-JP"/>
              </w:rPr>
              <w:t>/</w:t>
            </w:r>
            <w:r w:rsidRPr="008E18DD">
              <w:rPr>
                <w:rFonts w:asciiTheme="minorHAnsi" w:eastAsia="MS Mincho" w:hAnsiTheme="minorHAnsi" w:cstheme="minorHAnsi"/>
                <w:bCs/>
                <w:sz w:val="24"/>
                <w:szCs w:val="24"/>
                <w:lang w:eastAsia="ja-JP"/>
              </w:rPr>
              <w:t xml:space="preserve"> </w:t>
            </w:r>
            <w:r w:rsidRPr="008E18DD">
              <w:rPr>
                <w:rFonts w:asciiTheme="minorHAnsi" w:eastAsia="MS Mincho" w:hAnsiTheme="minorHAnsi" w:cstheme="minorHAnsi"/>
                <w:bCs/>
                <w:szCs w:val="22"/>
                <w:lang w:eastAsia="ja-JP"/>
              </w:rPr>
              <w:t>Verb</w:t>
            </w:r>
            <w:r w:rsidRPr="008E18DD">
              <w:rPr>
                <w:rFonts w:asciiTheme="minorHAnsi" w:eastAsia="MS Mincho" w:hAnsiTheme="minorHAnsi" w:cstheme="minorHAnsi"/>
                <w:sz w:val="24"/>
                <w:szCs w:val="24"/>
                <w:lang w:eastAsia="ja-JP"/>
              </w:rPr>
              <w:t>てもらう</w:t>
            </w:r>
          </w:p>
          <w:p w14:paraId="69097D97" w14:textId="77777777" w:rsidR="00382229" w:rsidRPr="008E18DD" w:rsidRDefault="00382229" w:rsidP="00581F47">
            <w:pPr>
              <w:pStyle w:val="TableText"/>
              <w:numPr>
                <w:ilvl w:val="0"/>
                <w:numId w:val="31"/>
              </w:numPr>
              <w:rPr>
                <w:rFonts w:asciiTheme="minorHAnsi" w:eastAsia="MS Mincho" w:hAnsiTheme="minorHAnsi" w:cstheme="minorHAnsi"/>
                <w:szCs w:val="22"/>
                <w:lang w:eastAsia="ja-JP"/>
              </w:rPr>
            </w:pPr>
            <w:r w:rsidRPr="008E18DD">
              <w:rPr>
                <w:rFonts w:asciiTheme="minorHAnsi" w:eastAsia="MS Mincho" w:hAnsiTheme="minorHAnsi" w:cstheme="minorHAnsi"/>
                <w:bCs/>
                <w:szCs w:val="22"/>
                <w:lang w:eastAsia="ja-JP"/>
              </w:rPr>
              <w:t>Verb</w:t>
            </w:r>
            <w:r w:rsidRPr="008E18DD">
              <w:rPr>
                <w:rFonts w:asciiTheme="minorHAnsi" w:eastAsia="MS Mincho" w:hAnsiTheme="minorHAnsi" w:cstheme="minorHAnsi"/>
                <w:sz w:val="24"/>
                <w:szCs w:val="24"/>
                <w:lang w:eastAsia="ja-JP"/>
              </w:rPr>
              <w:t>てさしあげる</w:t>
            </w:r>
            <w:r w:rsidRPr="008E18DD">
              <w:rPr>
                <w:rFonts w:asciiTheme="minorHAnsi" w:eastAsia="MS Mincho" w:hAnsiTheme="minorHAnsi" w:cstheme="minorHAnsi"/>
                <w:sz w:val="24"/>
                <w:szCs w:val="24"/>
                <w:lang w:eastAsia="ja-JP"/>
              </w:rPr>
              <w:t>/</w:t>
            </w:r>
            <w:r w:rsidRPr="008E18DD">
              <w:rPr>
                <w:rFonts w:asciiTheme="minorHAnsi" w:eastAsia="MS Mincho" w:hAnsiTheme="minorHAnsi" w:cstheme="minorHAnsi"/>
                <w:bCs/>
                <w:sz w:val="24"/>
                <w:szCs w:val="24"/>
                <w:lang w:eastAsia="ja-JP"/>
              </w:rPr>
              <w:t xml:space="preserve"> </w:t>
            </w:r>
            <w:r w:rsidRPr="008E18DD">
              <w:rPr>
                <w:rFonts w:asciiTheme="minorHAnsi" w:eastAsia="MS Mincho" w:hAnsiTheme="minorHAnsi" w:cstheme="minorHAnsi"/>
                <w:bCs/>
                <w:szCs w:val="22"/>
                <w:lang w:eastAsia="ja-JP"/>
              </w:rPr>
              <w:t>Verb</w:t>
            </w:r>
            <w:r w:rsidRPr="008E18DD">
              <w:rPr>
                <w:rFonts w:asciiTheme="minorHAnsi" w:eastAsia="MS Mincho" w:hAnsiTheme="minorHAnsi" w:cstheme="minorHAnsi"/>
                <w:sz w:val="24"/>
                <w:szCs w:val="24"/>
                <w:lang w:eastAsia="ja-JP"/>
              </w:rPr>
              <w:t>てくださる</w:t>
            </w:r>
            <w:r w:rsidRPr="008E18DD">
              <w:rPr>
                <w:rFonts w:asciiTheme="minorHAnsi" w:eastAsia="MS Mincho" w:hAnsiTheme="minorHAnsi" w:cstheme="minorHAnsi"/>
                <w:sz w:val="24"/>
                <w:szCs w:val="24"/>
                <w:lang w:eastAsia="ja-JP"/>
              </w:rPr>
              <w:t>/</w:t>
            </w:r>
            <w:r w:rsidRPr="008E18DD">
              <w:rPr>
                <w:rFonts w:asciiTheme="minorHAnsi" w:eastAsia="MS Mincho" w:hAnsiTheme="minorHAnsi" w:cstheme="minorHAnsi"/>
                <w:bCs/>
                <w:sz w:val="24"/>
                <w:szCs w:val="24"/>
                <w:lang w:eastAsia="ja-JP"/>
              </w:rPr>
              <w:t xml:space="preserve"> </w:t>
            </w:r>
            <w:r w:rsidRPr="008E18DD">
              <w:rPr>
                <w:rFonts w:asciiTheme="minorHAnsi" w:eastAsia="MS Mincho" w:hAnsiTheme="minorHAnsi" w:cstheme="minorHAnsi"/>
                <w:bCs/>
                <w:szCs w:val="22"/>
                <w:lang w:eastAsia="ja-JP"/>
              </w:rPr>
              <w:t>Verb</w:t>
            </w:r>
            <w:r w:rsidRPr="008E18DD">
              <w:rPr>
                <w:rFonts w:asciiTheme="minorHAnsi" w:eastAsia="MS Mincho" w:hAnsiTheme="minorHAnsi" w:cstheme="minorHAnsi"/>
                <w:sz w:val="24"/>
                <w:szCs w:val="24"/>
                <w:lang w:eastAsia="ja-JP"/>
              </w:rPr>
              <w:t>ていただ</w:t>
            </w:r>
            <w:r w:rsidRPr="008E18DD">
              <w:rPr>
                <w:rFonts w:asciiTheme="minorHAnsi" w:eastAsia="MS Mincho" w:hAnsiTheme="minorHAnsi" w:cstheme="minorHAnsi"/>
                <w:szCs w:val="22"/>
                <w:lang w:eastAsia="ja-JP"/>
              </w:rPr>
              <w:t>く</w:t>
            </w:r>
          </w:p>
        </w:tc>
      </w:tr>
      <w:tr w:rsidR="00382229" w:rsidRPr="008E18DD" w14:paraId="5A4DD716" w14:textId="77777777" w:rsidTr="000B60E5">
        <w:trPr>
          <w:gridAfter w:val="1"/>
          <w:wAfter w:w="6" w:type="dxa"/>
          <w:cantSplit/>
          <w:trHeight w:val="741"/>
          <w:jc w:val="center"/>
        </w:trPr>
        <w:tc>
          <w:tcPr>
            <w:tcW w:w="3114" w:type="dxa"/>
            <w:tcBorders>
              <w:top w:val="single" w:sz="4" w:space="0" w:color="auto"/>
              <w:left w:val="single" w:sz="4" w:space="0" w:color="auto"/>
              <w:right w:val="single" w:sz="4" w:space="0" w:color="auto"/>
            </w:tcBorders>
          </w:tcPr>
          <w:p w14:paraId="7C55421F"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Communicating trends and popularity</w:t>
            </w:r>
          </w:p>
        </w:tc>
        <w:tc>
          <w:tcPr>
            <w:tcW w:w="5952" w:type="dxa"/>
            <w:tcBorders>
              <w:top w:val="single" w:sz="4" w:space="0" w:color="auto"/>
              <w:left w:val="single" w:sz="4" w:space="0" w:color="auto"/>
              <w:right w:val="single" w:sz="4" w:space="0" w:color="auto"/>
            </w:tcBorders>
          </w:tcPr>
          <w:p w14:paraId="6DD68A55"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〜が</w:t>
            </w:r>
            <w:r w:rsidRPr="008E18DD">
              <w:rPr>
                <w:rFonts w:asciiTheme="minorHAnsi" w:eastAsia="MS Mincho" w:hAnsiTheme="minorHAnsi" w:cstheme="minorHAnsi"/>
                <w:sz w:val="24"/>
                <w:szCs w:val="24"/>
                <w:lang w:eastAsia="ja-JP"/>
              </w:rPr>
              <w:t xml:space="preserve"> </w:t>
            </w:r>
            <w:r w:rsidRPr="008E18DD">
              <w:rPr>
                <w:rFonts w:asciiTheme="minorHAnsi" w:eastAsia="MS Mincho" w:hAnsiTheme="minorHAnsi" w:cstheme="minorHAnsi"/>
                <w:sz w:val="24"/>
                <w:szCs w:val="24"/>
                <w:lang w:eastAsia="ja-JP"/>
              </w:rPr>
              <w:t>はやっている</w:t>
            </w:r>
          </w:p>
          <w:p w14:paraId="5A85CE72"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〜人気がある</w:t>
            </w:r>
          </w:p>
        </w:tc>
      </w:tr>
      <w:tr w:rsidR="00382229" w:rsidRPr="008E18DD" w14:paraId="0D526E35" w14:textId="77777777" w:rsidTr="000B60E5">
        <w:trPr>
          <w:gridAfter w:val="1"/>
          <w:wAfter w:w="6" w:type="dxa"/>
          <w:cantSplit/>
          <w:trHeight w:val="408"/>
          <w:jc w:val="center"/>
        </w:trPr>
        <w:tc>
          <w:tcPr>
            <w:tcW w:w="3114" w:type="dxa"/>
            <w:tcBorders>
              <w:top w:val="single" w:sz="4" w:space="0" w:color="auto"/>
              <w:left w:val="single" w:sz="4" w:space="0" w:color="auto"/>
              <w:bottom w:val="single" w:sz="4" w:space="0" w:color="auto"/>
              <w:right w:val="single" w:sz="4" w:space="0" w:color="auto"/>
            </w:tcBorders>
          </w:tcPr>
          <w:p w14:paraId="77414181"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Identifying a focus</w:t>
            </w:r>
          </w:p>
        </w:tc>
        <w:tc>
          <w:tcPr>
            <w:tcW w:w="5952" w:type="dxa"/>
            <w:tcBorders>
              <w:top w:val="single" w:sz="4" w:space="0" w:color="auto"/>
              <w:left w:val="single" w:sz="4" w:space="0" w:color="auto"/>
              <w:bottom w:val="single" w:sz="4" w:space="0" w:color="auto"/>
              <w:right w:val="single" w:sz="4" w:space="0" w:color="auto"/>
            </w:tcBorders>
          </w:tcPr>
          <w:p w14:paraId="1D7ADBE4" w14:textId="77777777" w:rsidR="00382229" w:rsidRPr="008E18DD" w:rsidRDefault="00382229" w:rsidP="00581F47">
            <w:pPr>
              <w:pStyle w:val="TableText"/>
              <w:numPr>
                <w:ilvl w:val="0"/>
                <w:numId w:val="31"/>
              </w:numPr>
              <w:rPr>
                <w:rFonts w:asciiTheme="minorHAnsi" w:eastAsia="MS Mincho" w:hAnsiTheme="minorHAnsi" w:cstheme="minorHAnsi"/>
                <w:sz w:val="24"/>
                <w:szCs w:val="24"/>
              </w:rPr>
            </w:pPr>
            <w:r w:rsidRPr="008E18DD">
              <w:rPr>
                <w:rFonts w:asciiTheme="minorHAnsi" w:eastAsia="MS Mincho" w:hAnsiTheme="minorHAnsi" w:cstheme="minorHAnsi"/>
                <w:sz w:val="24"/>
                <w:szCs w:val="24"/>
                <w:lang w:eastAsia="ja-JP"/>
              </w:rPr>
              <w:t>〜</w:t>
            </w:r>
            <w:proofErr w:type="spellStart"/>
            <w:r w:rsidRPr="008E18DD">
              <w:rPr>
                <w:rFonts w:asciiTheme="minorHAnsi" w:eastAsia="MS Mincho" w:hAnsiTheme="minorHAnsi" w:cstheme="minorHAnsi"/>
                <w:sz w:val="24"/>
                <w:szCs w:val="24"/>
              </w:rPr>
              <w:t>について</w:t>
            </w:r>
            <w:proofErr w:type="spellEnd"/>
          </w:p>
        </w:tc>
      </w:tr>
      <w:tr w:rsidR="00382229" w:rsidRPr="008E18DD" w14:paraId="282E16B8" w14:textId="77777777" w:rsidTr="000B60E5">
        <w:trPr>
          <w:gridAfter w:val="1"/>
          <w:wAfter w:w="6" w:type="dxa"/>
          <w:cantSplit/>
          <w:trHeight w:val="1026"/>
          <w:jc w:val="center"/>
        </w:trPr>
        <w:tc>
          <w:tcPr>
            <w:tcW w:w="3114" w:type="dxa"/>
            <w:tcBorders>
              <w:top w:val="single" w:sz="4" w:space="0" w:color="auto"/>
              <w:left w:val="single" w:sz="4" w:space="0" w:color="auto"/>
              <w:right w:val="single" w:sz="4" w:space="0" w:color="auto"/>
            </w:tcBorders>
          </w:tcPr>
          <w:p w14:paraId="2E5A9975"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lastRenderedPageBreak/>
              <w:t>Comparing</w:t>
            </w:r>
          </w:p>
        </w:tc>
        <w:tc>
          <w:tcPr>
            <w:tcW w:w="5952" w:type="dxa"/>
            <w:tcBorders>
              <w:top w:val="single" w:sz="4" w:space="0" w:color="auto"/>
              <w:left w:val="single" w:sz="4" w:space="0" w:color="auto"/>
              <w:right w:val="single" w:sz="4" w:space="0" w:color="auto"/>
            </w:tcBorders>
          </w:tcPr>
          <w:p w14:paraId="64BDEBCD" w14:textId="77777777" w:rsidR="00382229" w:rsidRPr="008E18DD" w:rsidRDefault="00382229" w:rsidP="00581F47">
            <w:pPr>
              <w:pStyle w:val="TableText"/>
              <w:numPr>
                <w:ilvl w:val="0"/>
                <w:numId w:val="31"/>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 xml:space="preserve">A </w:t>
            </w:r>
            <w:r w:rsidRPr="008E18DD">
              <w:rPr>
                <w:rFonts w:asciiTheme="minorHAnsi" w:eastAsia="MS Mincho" w:hAnsiTheme="minorHAnsi" w:cstheme="minorHAnsi"/>
                <w:sz w:val="24"/>
                <w:szCs w:val="24"/>
                <w:lang w:eastAsia="ja-JP"/>
              </w:rPr>
              <w:t>と</w:t>
            </w:r>
            <w:r w:rsidRPr="008E18DD">
              <w:rPr>
                <w:rFonts w:asciiTheme="minorHAnsi" w:eastAsia="MS Mincho" w:hAnsiTheme="minorHAnsi" w:cstheme="minorHAnsi"/>
                <w:sz w:val="24"/>
                <w:szCs w:val="24"/>
                <w:lang w:eastAsia="ja-JP"/>
              </w:rPr>
              <w:t xml:space="preserve"> </w:t>
            </w:r>
            <w:r w:rsidRPr="008E18DD">
              <w:rPr>
                <w:rFonts w:asciiTheme="minorHAnsi" w:eastAsia="MS Mincho" w:hAnsiTheme="minorHAnsi" w:cstheme="minorHAnsi"/>
                <w:szCs w:val="22"/>
                <w:lang w:eastAsia="ja-JP"/>
              </w:rPr>
              <w:t xml:space="preserve">B </w:t>
            </w:r>
            <w:r w:rsidRPr="008E18DD">
              <w:rPr>
                <w:rFonts w:asciiTheme="minorHAnsi" w:eastAsia="MS Mincho" w:hAnsiTheme="minorHAnsi" w:cstheme="minorHAnsi"/>
                <w:sz w:val="24"/>
                <w:szCs w:val="24"/>
                <w:lang w:eastAsia="ja-JP"/>
              </w:rPr>
              <w:t>とどちらの方が</w:t>
            </w:r>
            <w:r w:rsidRPr="008E18DD">
              <w:rPr>
                <w:rFonts w:asciiTheme="minorHAnsi" w:eastAsia="MS Mincho" w:hAnsiTheme="minorHAnsi" w:cstheme="minorHAnsi"/>
                <w:szCs w:val="22"/>
                <w:lang w:eastAsia="ja-JP"/>
              </w:rPr>
              <w:t>adj</w:t>
            </w:r>
            <w:r w:rsidRPr="008E18DD">
              <w:rPr>
                <w:rFonts w:asciiTheme="minorHAnsi" w:eastAsia="MS Mincho" w:hAnsiTheme="minorHAnsi" w:cstheme="minorHAnsi"/>
                <w:sz w:val="24"/>
                <w:szCs w:val="24"/>
                <w:lang w:eastAsia="ja-JP"/>
              </w:rPr>
              <w:t>ですか</w:t>
            </w:r>
            <w:r w:rsidRPr="008E18DD">
              <w:rPr>
                <w:rFonts w:asciiTheme="minorHAnsi" w:eastAsia="MS Mincho" w:hAnsiTheme="minorHAnsi" w:cstheme="minorHAnsi"/>
                <w:szCs w:val="22"/>
                <w:lang w:eastAsia="ja-JP"/>
              </w:rPr>
              <w:br/>
              <w:t>A</w:t>
            </w:r>
            <w:r w:rsidRPr="008E18DD">
              <w:rPr>
                <w:rFonts w:asciiTheme="minorHAnsi" w:eastAsia="MS Mincho" w:hAnsiTheme="minorHAnsi" w:cstheme="minorHAnsi"/>
                <w:sz w:val="24"/>
                <w:szCs w:val="24"/>
                <w:lang w:eastAsia="ja-JP"/>
              </w:rPr>
              <w:t>は</w:t>
            </w:r>
            <w:r w:rsidRPr="008E18DD">
              <w:rPr>
                <w:rFonts w:asciiTheme="minorHAnsi" w:eastAsia="MS Mincho" w:hAnsiTheme="minorHAnsi" w:cstheme="minorHAnsi"/>
                <w:szCs w:val="22"/>
                <w:lang w:eastAsia="ja-JP"/>
              </w:rPr>
              <w:t xml:space="preserve"> B</w:t>
            </w:r>
            <w:r w:rsidRPr="008E18DD">
              <w:rPr>
                <w:rFonts w:asciiTheme="minorHAnsi" w:eastAsia="MS Mincho" w:hAnsiTheme="minorHAnsi" w:cstheme="minorHAnsi"/>
                <w:sz w:val="24"/>
                <w:szCs w:val="24"/>
                <w:lang w:eastAsia="ja-JP"/>
              </w:rPr>
              <w:t>より</w:t>
            </w:r>
            <w:r w:rsidRPr="008E18DD">
              <w:rPr>
                <w:rFonts w:asciiTheme="minorHAnsi" w:eastAsia="MS Mincho" w:hAnsiTheme="minorHAnsi" w:cstheme="minorHAnsi"/>
                <w:szCs w:val="22"/>
                <w:lang w:eastAsia="ja-JP"/>
              </w:rPr>
              <w:t xml:space="preserve"> adjective</w:t>
            </w:r>
            <w:r w:rsidRPr="008E18DD">
              <w:rPr>
                <w:rFonts w:asciiTheme="minorHAnsi" w:eastAsia="MS Mincho" w:hAnsiTheme="minorHAnsi" w:cstheme="minorHAnsi"/>
                <w:sz w:val="24"/>
                <w:szCs w:val="24"/>
                <w:lang w:eastAsia="ja-JP"/>
              </w:rPr>
              <w:t>です</w:t>
            </w:r>
          </w:p>
          <w:p w14:paraId="650C108E" w14:textId="77777777" w:rsidR="00382229" w:rsidRPr="008E18DD" w:rsidRDefault="00382229" w:rsidP="00581F47">
            <w:pPr>
              <w:pStyle w:val="TableText"/>
              <w:numPr>
                <w:ilvl w:val="0"/>
                <w:numId w:val="31"/>
              </w:numPr>
              <w:rPr>
                <w:rFonts w:asciiTheme="minorHAnsi" w:eastAsia="MS Mincho" w:hAnsiTheme="minorHAnsi" w:cstheme="minorHAnsi"/>
                <w:szCs w:val="22"/>
                <w:lang w:eastAsia="ja-JP"/>
              </w:rPr>
            </w:pPr>
            <w:r w:rsidRPr="008E18DD">
              <w:rPr>
                <w:rFonts w:asciiTheme="minorHAnsi" w:eastAsia="MS Mincho" w:hAnsiTheme="minorHAnsi" w:cstheme="minorHAnsi"/>
                <w:szCs w:val="22"/>
                <w:lang w:eastAsia="ja-JP"/>
              </w:rPr>
              <w:t xml:space="preserve">A </w:t>
            </w:r>
            <w:r w:rsidRPr="008E18DD">
              <w:rPr>
                <w:rFonts w:asciiTheme="minorHAnsi" w:eastAsia="MS Mincho" w:hAnsiTheme="minorHAnsi" w:cstheme="minorHAnsi"/>
                <w:sz w:val="24"/>
                <w:szCs w:val="24"/>
                <w:lang w:eastAsia="ja-JP"/>
              </w:rPr>
              <w:t>と</w:t>
            </w:r>
            <w:r w:rsidRPr="008E18DD">
              <w:rPr>
                <w:rFonts w:asciiTheme="minorHAnsi" w:eastAsia="MS Mincho" w:hAnsiTheme="minorHAnsi" w:cstheme="minorHAnsi"/>
                <w:szCs w:val="22"/>
                <w:lang w:eastAsia="ja-JP"/>
              </w:rPr>
              <w:t xml:space="preserve">B </w:t>
            </w:r>
            <w:r w:rsidRPr="008E18DD">
              <w:rPr>
                <w:rFonts w:asciiTheme="minorHAnsi" w:eastAsia="MS Mincho" w:hAnsiTheme="minorHAnsi" w:cstheme="minorHAnsi"/>
                <w:sz w:val="24"/>
                <w:szCs w:val="24"/>
                <w:lang w:eastAsia="ja-JP"/>
              </w:rPr>
              <w:t>とどれが一番</w:t>
            </w:r>
            <w:r w:rsidRPr="008E18DD">
              <w:rPr>
                <w:rFonts w:asciiTheme="minorHAnsi" w:eastAsia="MS Mincho" w:hAnsiTheme="minorHAnsi" w:cstheme="minorHAnsi"/>
                <w:szCs w:val="22"/>
                <w:lang w:eastAsia="ja-JP"/>
              </w:rPr>
              <w:t>adjective</w:t>
            </w:r>
            <w:r w:rsidRPr="008E18DD">
              <w:rPr>
                <w:rFonts w:asciiTheme="minorHAnsi" w:eastAsia="MS Mincho" w:hAnsiTheme="minorHAnsi" w:cstheme="minorHAnsi"/>
                <w:sz w:val="24"/>
                <w:szCs w:val="24"/>
                <w:lang w:eastAsia="ja-JP"/>
              </w:rPr>
              <w:t>ですか</w:t>
            </w:r>
          </w:p>
          <w:p w14:paraId="1AE405CF" w14:textId="77777777" w:rsidR="00382229" w:rsidRPr="008E18DD" w:rsidRDefault="00382229" w:rsidP="00581F47">
            <w:pPr>
              <w:pStyle w:val="TableText"/>
              <w:numPr>
                <w:ilvl w:val="0"/>
                <w:numId w:val="31"/>
              </w:numPr>
              <w:rPr>
                <w:rFonts w:asciiTheme="minorHAnsi" w:eastAsia="MS Mincho" w:hAnsiTheme="minorHAnsi" w:cstheme="minorHAnsi"/>
                <w:szCs w:val="22"/>
                <w:lang w:val="en-US" w:eastAsia="ja-JP"/>
              </w:rPr>
            </w:pPr>
            <w:r w:rsidRPr="008E18DD">
              <w:rPr>
                <w:rFonts w:asciiTheme="minorHAnsi" w:eastAsia="MS Mincho" w:hAnsiTheme="minorHAnsi" w:cstheme="minorHAnsi"/>
                <w:szCs w:val="22"/>
                <w:lang w:val="en-US" w:eastAsia="ja-JP"/>
              </w:rPr>
              <w:t>A</w:t>
            </w:r>
            <w:r w:rsidRPr="008E18DD">
              <w:rPr>
                <w:rFonts w:asciiTheme="minorHAnsi" w:eastAsia="MS Mincho" w:hAnsiTheme="minorHAnsi" w:cstheme="minorHAnsi"/>
                <w:sz w:val="24"/>
                <w:szCs w:val="24"/>
                <w:lang w:val="en-US" w:eastAsia="ja-JP"/>
              </w:rPr>
              <w:t>は</w:t>
            </w:r>
            <w:r w:rsidRPr="008E18DD">
              <w:rPr>
                <w:rFonts w:asciiTheme="minorHAnsi" w:eastAsia="MS Mincho" w:hAnsiTheme="minorHAnsi" w:cstheme="minorHAnsi"/>
                <w:szCs w:val="22"/>
                <w:lang w:val="en-US" w:eastAsia="ja-JP"/>
              </w:rPr>
              <w:t>B</w:t>
            </w:r>
            <w:r w:rsidRPr="008E18DD">
              <w:rPr>
                <w:rFonts w:asciiTheme="minorHAnsi" w:eastAsia="MS Mincho" w:hAnsiTheme="minorHAnsi" w:cstheme="minorHAnsi"/>
                <w:sz w:val="24"/>
                <w:szCs w:val="24"/>
                <w:lang w:val="en-US" w:eastAsia="ja-JP"/>
              </w:rPr>
              <w:t>とくらべて</w:t>
            </w:r>
          </w:p>
          <w:p w14:paraId="38BF9118"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lang w:eastAsia="ja-JP"/>
              </w:rPr>
            </w:pPr>
            <w:r w:rsidRPr="008E18DD">
              <w:rPr>
                <w:rFonts w:asciiTheme="minorHAnsi" w:eastAsia="MS Mincho" w:hAnsiTheme="minorHAnsi" w:cstheme="minorHAnsi"/>
                <w:lang w:val="en-US" w:eastAsia="ja-JP"/>
              </w:rPr>
              <w:t>A</w:t>
            </w:r>
            <w:r w:rsidRPr="008E18DD">
              <w:rPr>
                <w:rFonts w:asciiTheme="minorHAnsi" w:eastAsia="MS Mincho" w:hAnsiTheme="minorHAnsi" w:cstheme="minorHAnsi"/>
                <w:sz w:val="24"/>
                <w:szCs w:val="24"/>
                <w:lang w:val="en-US" w:eastAsia="ja-JP"/>
              </w:rPr>
              <w:t>と</w:t>
            </w:r>
            <w:r w:rsidRPr="008E18DD">
              <w:rPr>
                <w:rFonts w:asciiTheme="minorHAnsi" w:eastAsia="MS Mincho" w:hAnsiTheme="minorHAnsi" w:cstheme="minorHAnsi"/>
                <w:lang w:val="en-US" w:eastAsia="ja-JP"/>
              </w:rPr>
              <w:t>B</w:t>
            </w:r>
            <w:r w:rsidRPr="008E18DD">
              <w:rPr>
                <w:rFonts w:asciiTheme="minorHAnsi" w:eastAsia="MS Mincho" w:hAnsiTheme="minorHAnsi" w:cstheme="minorHAnsi"/>
                <w:sz w:val="24"/>
                <w:szCs w:val="24"/>
                <w:lang w:val="en-US" w:eastAsia="ja-JP"/>
              </w:rPr>
              <w:t>をくらべると</w:t>
            </w:r>
          </w:p>
        </w:tc>
      </w:tr>
      <w:tr w:rsidR="00382229" w:rsidRPr="008E18DD" w14:paraId="5251192C" w14:textId="77777777" w:rsidTr="000B60E5">
        <w:trPr>
          <w:cantSplit/>
          <w:jc w:val="center"/>
        </w:trPr>
        <w:tc>
          <w:tcPr>
            <w:tcW w:w="3115" w:type="dxa"/>
            <w:tcBorders>
              <w:top w:val="single" w:sz="4" w:space="0" w:color="auto"/>
              <w:left w:val="single" w:sz="4" w:space="0" w:color="auto"/>
              <w:bottom w:val="single" w:sz="4" w:space="0" w:color="auto"/>
              <w:right w:val="single" w:sz="4" w:space="0" w:color="auto"/>
            </w:tcBorders>
          </w:tcPr>
          <w:p w14:paraId="0B2A51E3" w14:textId="036628EA"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Giving instructions</w:t>
            </w:r>
          </w:p>
        </w:tc>
        <w:tc>
          <w:tcPr>
            <w:tcW w:w="5957" w:type="dxa"/>
            <w:gridSpan w:val="2"/>
            <w:tcBorders>
              <w:top w:val="single" w:sz="4" w:space="0" w:color="auto"/>
              <w:left w:val="single" w:sz="4" w:space="0" w:color="auto"/>
              <w:bottom w:val="single" w:sz="4" w:space="0" w:color="auto"/>
              <w:right w:val="single" w:sz="4" w:space="0" w:color="auto"/>
            </w:tcBorders>
          </w:tcPr>
          <w:p w14:paraId="7194180D"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〜ないで下さい</w:t>
            </w:r>
          </w:p>
          <w:p w14:paraId="596B9977" w14:textId="2D198E25"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〜ないでね</w:t>
            </w:r>
          </w:p>
          <w:p w14:paraId="0FEB560E"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〜なさい</w:t>
            </w:r>
          </w:p>
        </w:tc>
      </w:tr>
      <w:tr w:rsidR="00382229" w:rsidRPr="008E18DD" w14:paraId="7A36D851" w14:textId="77777777" w:rsidTr="000B60E5">
        <w:trPr>
          <w:cantSplit/>
          <w:jc w:val="center"/>
        </w:trPr>
        <w:tc>
          <w:tcPr>
            <w:tcW w:w="3115" w:type="dxa"/>
            <w:tcBorders>
              <w:top w:val="single" w:sz="4" w:space="0" w:color="auto"/>
              <w:left w:val="single" w:sz="4" w:space="0" w:color="auto"/>
              <w:bottom w:val="single" w:sz="4" w:space="0" w:color="auto"/>
              <w:right w:val="single" w:sz="4" w:space="0" w:color="auto"/>
            </w:tcBorders>
          </w:tcPr>
          <w:p w14:paraId="0C3F8EC5"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Describing similarities</w:t>
            </w:r>
            <w:r w:rsidRPr="008E18DD">
              <w:rPr>
                <w:rFonts w:asciiTheme="minorHAnsi" w:eastAsia="MS Mincho" w:hAnsiTheme="minorHAnsi" w:cstheme="minorHAnsi"/>
                <w:lang w:eastAsia="ja-JP"/>
              </w:rPr>
              <w:t xml:space="preserve"> and </w:t>
            </w:r>
            <w:r w:rsidRPr="008E18DD">
              <w:rPr>
                <w:rFonts w:asciiTheme="minorHAnsi" w:hAnsiTheme="minorHAnsi" w:cstheme="minorHAnsi"/>
              </w:rPr>
              <w:t>resemblance</w:t>
            </w:r>
          </w:p>
        </w:tc>
        <w:tc>
          <w:tcPr>
            <w:tcW w:w="5957" w:type="dxa"/>
            <w:gridSpan w:val="2"/>
            <w:tcBorders>
              <w:top w:val="single" w:sz="4" w:space="0" w:color="auto"/>
              <w:left w:val="single" w:sz="4" w:space="0" w:color="auto"/>
              <w:bottom w:val="single" w:sz="4" w:space="0" w:color="auto"/>
              <w:right w:val="single" w:sz="4" w:space="0" w:color="auto"/>
            </w:tcBorders>
          </w:tcPr>
          <w:p w14:paraId="7D54D09D"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〜のよう</w:t>
            </w:r>
          </w:p>
          <w:p w14:paraId="39D407F4"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〜のように</w:t>
            </w:r>
            <w:r w:rsidRPr="008E18DD">
              <w:rPr>
                <w:rFonts w:asciiTheme="minorHAnsi" w:eastAsia="MS Mincho" w:hAnsiTheme="minorHAnsi" w:cstheme="minorHAnsi"/>
                <w:szCs w:val="22"/>
                <w:lang w:eastAsia="ja-JP"/>
              </w:rPr>
              <w:t>verb</w:t>
            </w:r>
          </w:p>
          <w:p w14:paraId="1641EB4B"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〜みたい</w:t>
            </w:r>
          </w:p>
          <w:p w14:paraId="79EC52F1"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 xml:space="preserve">～らしい　</w:t>
            </w:r>
          </w:p>
        </w:tc>
      </w:tr>
      <w:tr w:rsidR="00382229" w:rsidRPr="008E18DD" w14:paraId="42C1F612" w14:textId="77777777" w:rsidTr="000B60E5">
        <w:trPr>
          <w:cantSplit/>
          <w:trHeight w:val="416"/>
          <w:jc w:val="center"/>
        </w:trPr>
        <w:tc>
          <w:tcPr>
            <w:tcW w:w="3115" w:type="dxa"/>
            <w:tcBorders>
              <w:top w:val="single" w:sz="4" w:space="0" w:color="auto"/>
              <w:left w:val="single" w:sz="4" w:space="0" w:color="auto"/>
              <w:right w:val="single" w:sz="4" w:space="0" w:color="auto"/>
            </w:tcBorders>
          </w:tcPr>
          <w:p w14:paraId="25158381"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Reporting</w:t>
            </w:r>
            <w:r w:rsidRPr="008E18DD">
              <w:rPr>
                <w:rFonts w:asciiTheme="minorHAnsi" w:eastAsia="MS Mincho" w:hAnsiTheme="minorHAnsi" w:cstheme="minorHAnsi"/>
                <w:lang w:eastAsia="ja-JP"/>
              </w:rPr>
              <w:t xml:space="preserve"> </w:t>
            </w:r>
            <w:r w:rsidRPr="008E18DD">
              <w:rPr>
                <w:rFonts w:asciiTheme="minorHAnsi" w:hAnsiTheme="minorHAnsi" w:cstheme="minorHAnsi"/>
              </w:rPr>
              <w:t>and conjecturing</w:t>
            </w:r>
          </w:p>
        </w:tc>
        <w:tc>
          <w:tcPr>
            <w:tcW w:w="5957" w:type="dxa"/>
            <w:gridSpan w:val="2"/>
            <w:tcBorders>
              <w:top w:val="single" w:sz="4" w:space="0" w:color="auto"/>
              <w:left w:val="single" w:sz="4" w:space="0" w:color="auto"/>
              <w:right w:val="single" w:sz="4" w:space="0" w:color="auto"/>
            </w:tcBorders>
          </w:tcPr>
          <w:p w14:paraId="4562AAE1"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〜と聞く</w:t>
            </w:r>
          </w:p>
          <w:p w14:paraId="75424A5C"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〜と書いてある</w:t>
            </w:r>
          </w:p>
          <w:p w14:paraId="0B2B9659"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eastAsia="ja-JP"/>
              </w:rPr>
            </w:pPr>
            <w:r w:rsidRPr="008E18DD">
              <w:rPr>
                <w:rFonts w:asciiTheme="minorHAnsi" w:eastAsia="MS Mincho" w:hAnsiTheme="minorHAnsi" w:cstheme="minorHAnsi"/>
                <w:sz w:val="24"/>
                <w:szCs w:val="24"/>
                <w:lang w:eastAsia="ja-JP"/>
              </w:rPr>
              <w:t>〜と思う</w:t>
            </w:r>
          </w:p>
          <w:p w14:paraId="22338F9A"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color w:val="000000"/>
                <w:sz w:val="24"/>
                <w:szCs w:val="24"/>
                <w:lang w:eastAsia="ja-JP"/>
              </w:rPr>
            </w:pPr>
            <w:r w:rsidRPr="008E18DD">
              <w:rPr>
                <w:rFonts w:asciiTheme="minorHAnsi" w:eastAsia="MS Mincho" w:hAnsiTheme="minorHAnsi" w:cstheme="minorHAnsi"/>
                <w:color w:val="000000"/>
                <w:sz w:val="24"/>
                <w:szCs w:val="24"/>
                <w:lang w:eastAsia="ja-JP"/>
              </w:rPr>
              <w:t>～と言う</w:t>
            </w:r>
          </w:p>
          <w:p w14:paraId="2F18D46C"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color w:val="000000"/>
                <w:sz w:val="24"/>
                <w:szCs w:val="24"/>
                <w:lang w:eastAsia="ja-JP"/>
              </w:rPr>
            </w:pPr>
            <w:r w:rsidRPr="008E18DD">
              <w:rPr>
                <w:rFonts w:asciiTheme="minorHAnsi" w:eastAsia="MS Mincho" w:hAnsiTheme="minorHAnsi" w:cstheme="minorHAnsi"/>
                <w:color w:val="000000"/>
                <w:sz w:val="24"/>
                <w:szCs w:val="24"/>
                <w:lang w:eastAsia="ja-JP"/>
              </w:rPr>
              <w:t>〜によると〜そう</w:t>
            </w:r>
          </w:p>
          <w:p w14:paraId="669A0607"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color w:val="000000"/>
                <w:sz w:val="24"/>
                <w:szCs w:val="24"/>
                <w:lang w:eastAsia="ja-JP"/>
              </w:rPr>
            </w:pPr>
            <w:r w:rsidRPr="008E18DD">
              <w:rPr>
                <w:rFonts w:asciiTheme="minorHAnsi" w:eastAsia="MS Mincho" w:hAnsiTheme="minorHAnsi" w:cstheme="minorHAnsi"/>
                <w:sz w:val="24"/>
                <w:szCs w:val="24"/>
                <w:lang w:eastAsia="ja-JP"/>
              </w:rPr>
              <w:t>〜らしいです</w:t>
            </w:r>
          </w:p>
          <w:p w14:paraId="3DE62FBB" w14:textId="77777777" w:rsidR="00382229" w:rsidRPr="008E18DD" w:rsidRDefault="00382229" w:rsidP="00581F47">
            <w:pPr>
              <w:pStyle w:val="ListParagraph"/>
              <w:numPr>
                <w:ilvl w:val="0"/>
                <w:numId w:val="31"/>
              </w:numPr>
              <w:spacing w:before="40" w:after="40"/>
              <w:contextualSpacing w:val="0"/>
              <w:rPr>
                <w:rFonts w:asciiTheme="minorHAnsi" w:eastAsia="MS Gothic" w:hAnsiTheme="minorHAnsi" w:cstheme="minorHAnsi"/>
                <w:color w:val="000000"/>
                <w:sz w:val="24"/>
                <w:szCs w:val="24"/>
                <w:lang w:eastAsia="ja-JP"/>
              </w:rPr>
            </w:pPr>
            <w:r w:rsidRPr="008E18DD">
              <w:rPr>
                <w:rFonts w:asciiTheme="minorHAnsi" w:eastAsia="MS Mincho" w:hAnsiTheme="minorHAnsi" w:cstheme="minorHAnsi"/>
                <w:sz w:val="24"/>
                <w:szCs w:val="24"/>
                <w:lang w:eastAsia="ja-JP"/>
              </w:rPr>
              <w:t>〜そう</w:t>
            </w:r>
            <w:r w:rsidRPr="008E18DD">
              <w:rPr>
                <w:rFonts w:asciiTheme="minorHAnsi" w:eastAsia="MS Mincho" w:hAnsiTheme="minorHAnsi" w:cstheme="minorHAnsi"/>
                <w:lang w:eastAsia="ja-JP"/>
              </w:rPr>
              <w:t>(hearsay)</w:t>
            </w:r>
          </w:p>
        </w:tc>
      </w:tr>
      <w:tr w:rsidR="00382229" w:rsidRPr="008E18DD" w14:paraId="18BE3096" w14:textId="77777777" w:rsidTr="000B60E5">
        <w:trPr>
          <w:cantSplit/>
          <w:jc w:val="center"/>
        </w:trPr>
        <w:tc>
          <w:tcPr>
            <w:tcW w:w="3115" w:type="dxa"/>
            <w:tcBorders>
              <w:top w:val="single" w:sz="4" w:space="0" w:color="auto"/>
              <w:left w:val="single" w:sz="4" w:space="0" w:color="auto"/>
              <w:bottom w:val="single" w:sz="4" w:space="0" w:color="auto"/>
              <w:right w:val="single" w:sz="4" w:space="0" w:color="auto"/>
            </w:tcBorders>
          </w:tcPr>
          <w:p w14:paraId="2609E1EA"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Making a speech</w:t>
            </w:r>
          </w:p>
        </w:tc>
        <w:tc>
          <w:tcPr>
            <w:tcW w:w="5957" w:type="dxa"/>
            <w:gridSpan w:val="2"/>
            <w:tcBorders>
              <w:top w:val="single" w:sz="4" w:space="0" w:color="auto"/>
              <w:left w:val="single" w:sz="4" w:space="0" w:color="auto"/>
              <w:bottom w:val="single" w:sz="4" w:space="0" w:color="auto"/>
              <w:right w:val="single" w:sz="4" w:space="0" w:color="auto"/>
            </w:tcBorders>
          </w:tcPr>
          <w:p w14:paraId="642C8B86"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〜について話したいと思います</w:t>
            </w:r>
          </w:p>
          <w:p w14:paraId="1BF17264" w14:textId="77777777" w:rsidR="00382229" w:rsidRPr="008E18DD" w:rsidRDefault="00382229" w:rsidP="00581F47">
            <w:pPr>
              <w:pStyle w:val="ListParagraph"/>
              <w:numPr>
                <w:ilvl w:val="0"/>
                <w:numId w:val="31"/>
              </w:numPr>
              <w:spacing w:before="40" w:after="40"/>
              <w:contextualSpacing w:val="0"/>
              <w:rPr>
                <w:rFonts w:asciiTheme="minorHAnsi" w:eastAsia="MS Gothic" w:hAnsiTheme="minorHAnsi" w:cstheme="minorHAnsi"/>
                <w:bCs/>
                <w:sz w:val="24"/>
                <w:szCs w:val="24"/>
                <w:lang w:eastAsia="ja-JP"/>
              </w:rPr>
            </w:pPr>
            <w:r w:rsidRPr="008E18DD">
              <w:rPr>
                <w:rFonts w:asciiTheme="minorHAnsi" w:eastAsia="MS Mincho" w:hAnsiTheme="minorHAnsi" w:cstheme="minorHAnsi"/>
                <w:bCs/>
                <w:sz w:val="24"/>
                <w:szCs w:val="24"/>
                <w:lang w:eastAsia="ja-JP"/>
              </w:rPr>
              <w:t>以上で〜についてのスピーチを終わります</w:t>
            </w:r>
          </w:p>
        </w:tc>
      </w:tr>
      <w:tr w:rsidR="00382229" w:rsidRPr="008E18DD" w14:paraId="16641C33" w14:textId="77777777" w:rsidTr="000B60E5">
        <w:trPr>
          <w:gridAfter w:val="1"/>
          <w:wAfter w:w="6" w:type="dxa"/>
          <w:cantSplit/>
          <w:trHeight w:val="1261"/>
          <w:jc w:val="center"/>
        </w:trPr>
        <w:tc>
          <w:tcPr>
            <w:tcW w:w="3115" w:type="dxa"/>
            <w:tcBorders>
              <w:top w:val="single" w:sz="4" w:space="0" w:color="auto"/>
              <w:left w:val="single" w:sz="4" w:space="0" w:color="auto"/>
              <w:right w:val="single" w:sz="4" w:space="0" w:color="auto"/>
            </w:tcBorders>
          </w:tcPr>
          <w:p w14:paraId="44051C51"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Responding to a speaker</w:t>
            </w:r>
          </w:p>
        </w:tc>
        <w:tc>
          <w:tcPr>
            <w:tcW w:w="5951" w:type="dxa"/>
            <w:tcBorders>
              <w:top w:val="single" w:sz="4" w:space="0" w:color="auto"/>
              <w:left w:val="single" w:sz="4" w:space="0" w:color="auto"/>
              <w:right w:val="single" w:sz="4" w:space="0" w:color="auto"/>
            </w:tcBorders>
          </w:tcPr>
          <w:p w14:paraId="131C35EE"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〜についてもう一度説明してもらえませんか</w:t>
            </w:r>
          </w:p>
          <w:p w14:paraId="3C4DB185" w14:textId="77777777" w:rsidR="00382229" w:rsidRPr="008E18DD" w:rsidRDefault="00382229" w:rsidP="00581F47">
            <w:pPr>
              <w:pStyle w:val="ListParagraph"/>
              <w:numPr>
                <w:ilvl w:val="0"/>
                <w:numId w:val="31"/>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〜について反対です／さんせいします</w:t>
            </w:r>
          </w:p>
          <w:p w14:paraId="0BA00ECA" w14:textId="77777777" w:rsidR="00382229" w:rsidRPr="008E18DD" w:rsidRDefault="00382229" w:rsidP="00581F47">
            <w:pPr>
              <w:pStyle w:val="TableText"/>
              <w:numPr>
                <w:ilvl w:val="0"/>
                <w:numId w:val="31"/>
              </w:numPr>
              <w:rPr>
                <w:rFonts w:asciiTheme="minorHAnsi" w:eastAsia="MS Mincho" w:hAnsiTheme="minorHAnsi" w:cstheme="minorHAnsi"/>
                <w:sz w:val="24"/>
                <w:szCs w:val="24"/>
                <w:lang w:val="en-US" w:eastAsia="ja-JP"/>
              </w:rPr>
            </w:pPr>
            <w:r w:rsidRPr="008E18DD">
              <w:rPr>
                <w:rFonts w:asciiTheme="minorHAnsi" w:eastAsia="MS Mincho" w:hAnsiTheme="minorHAnsi" w:cstheme="minorHAnsi"/>
                <w:sz w:val="24"/>
                <w:szCs w:val="24"/>
                <w:lang w:val="en-US" w:eastAsia="ja-JP"/>
              </w:rPr>
              <w:t>一方では</w:t>
            </w:r>
            <w:r w:rsidRPr="008E18DD">
              <w:rPr>
                <w:rFonts w:asciiTheme="minorHAnsi" w:eastAsia="MS Mincho" w:hAnsiTheme="minorHAnsi" w:cstheme="minorHAnsi"/>
                <w:sz w:val="24"/>
                <w:szCs w:val="24"/>
                <w:lang w:val="en-US" w:eastAsia="ja-JP"/>
              </w:rPr>
              <w:t>…</w:t>
            </w:r>
            <w:r w:rsidRPr="008E18DD">
              <w:rPr>
                <w:rFonts w:asciiTheme="minorHAnsi" w:eastAsia="MS Mincho" w:hAnsiTheme="minorHAnsi" w:cstheme="minorHAnsi"/>
                <w:sz w:val="24"/>
                <w:szCs w:val="24"/>
                <w:lang w:val="en-US" w:eastAsia="ja-JP"/>
              </w:rPr>
              <w:t>他方では</w:t>
            </w:r>
            <w:r w:rsidRPr="008E18DD">
              <w:rPr>
                <w:rFonts w:asciiTheme="minorHAnsi" w:eastAsia="MS Mincho" w:hAnsiTheme="minorHAnsi" w:cstheme="minorHAnsi"/>
                <w:sz w:val="24"/>
                <w:szCs w:val="24"/>
                <w:lang w:val="en-US" w:eastAsia="ja-JP"/>
              </w:rPr>
              <w:t>…</w:t>
            </w:r>
          </w:p>
        </w:tc>
      </w:tr>
      <w:tr w:rsidR="00382229" w:rsidRPr="008E18DD" w14:paraId="4464D739" w14:textId="77777777" w:rsidTr="000B60E5">
        <w:trPr>
          <w:gridAfter w:val="1"/>
          <w:wAfter w:w="6" w:type="dxa"/>
          <w:cantSplit/>
          <w:trHeight w:val="1249"/>
          <w:jc w:val="center"/>
        </w:trPr>
        <w:tc>
          <w:tcPr>
            <w:tcW w:w="3115" w:type="dxa"/>
            <w:tcBorders>
              <w:top w:val="single" w:sz="4" w:space="0" w:color="auto"/>
              <w:left w:val="single" w:sz="4" w:space="0" w:color="auto"/>
              <w:bottom w:val="single" w:sz="4" w:space="0" w:color="auto"/>
              <w:right w:val="single" w:sz="4" w:space="0" w:color="auto"/>
            </w:tcBorders>
          </w:tcPr>
          <w:p w14:paraId="199A8894"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Expressing opinions</w:t>
            </w:r>
          </w:p>
        </w:tc>
        <w:tc>
          <w:tcPr>
            <w:tcW w:w="5951" w:type="dxa"/>
            <w:tcBorders>
              <w:top w:val="single" w:sz="4" w:space="0" w:color="auto"/>
              <w:left w:val="single" w:sz="4" w:space="0" w:color="auto"/>
              <w:bottom w:val="single" w:sz="4" w:space="0" w:color="auto"/>
              <w:right w:val="single" w:sz="4" w:space="0" w:color="auto"/>
            </w:tcBorders>
          </w:tcPr>
          <w:p w14:paraId="58764425"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～にとって</w:t>
            </w:r>
          </w:p>
          <w:p w14:paraId="4C2129FD"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～としては</w:t>
            </w:r>
          </w:p>
          <w:p w14:paraId="2F54B3FD"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～の意見では</w:t>
            </w:r>
          </w:p>
          <w:p w14:paraId="5F89CC05"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〜と思う</w:t>
            </w:r>
          </w:p>
        </w:tc>
      </w:tr>
      <w:tr w:rsidR="00382229" w:rsidRPr="008E18DD" w14:paraId="656B0183" w14:textId="77777777" w:rsidTr="000B60E5">
        <w:trPr>
          <w:gridAfter w:val="1"/>
          <w:wAfter w:w="6" w:type="dxa"/>
          <w:cantSplit/>
          <w:jc w:val="center"/>
        </w:trPr>
        <w:tc>
          <w:tcPr>
            <w:tcW w:w="3115" w:type="dxa"/>
            <w:tcBorders>
              <w:top w:val="single" w:sz="4" w:space="0" w:color="auto"/>
              <w:left w:val="single" w:sz="4" w:space="0" w:color="auto"/>
              <w:bottom w:val="single" w:sz="4" w:space="0" w:color="auto"/>
              <w:right w:val="single" w:sz="4" w:space="0" w:color="auto"/>
            </w:tcBorders>
          </w:tcPr>
          <w:p w14:paraId="6BA185C3"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Suggesting a course of action</w:t>
            </w:r>
          </w:p>
        </w:tc>
        <w:tc>
          <w:tcPr>
            <w:tcW w:w="5951" w:type="dxa"/>
            <w:tcBorders>
              <w:top w:val="single" w:sz="4" w:space="0" w:color="auto"/>
              <w:left w:val="single" w:sz="4" w:space="0" w:color="auto"/>
              <w:bottom w:val="single" w:sz="4" w:space="0" w:color="auto"/>
              <w:right w:val="single" w:sz="4" w:space="0" w:color="auto"/>
            </w:tcBorders>
          </w:tcPr>
          <w:p w14:paraId="2E9584CC"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〜たり〜たりしたらどう</w:t>
            </w:r>
          </w:p>
          <w:p w14:paraId="391462CC"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〜たらどう思う</w:t>
            </w:r>
          </w:p>
          <w:p w14:paraId="5E1EFA09"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〜てみたらどう</w:t>
            </w:r>
          </w:p>
        </w:tc>
      </w:tr>
      <w:tr w:rsidR="00382229" w:rsidRPr="008E18DD" w14:paraId="295AD065" w14:textId="77777777" w:rsidTr="000B60E5">
        <w:trPr>
          <w:gridAfter w:val="1"/>
          <w:wAfter w:w="6" w:type="dxa"/>
          <w:cantSplit/>
          <w:jc w:val="center"/>
        </w:trPr>
        <w:tc>
          <w:tcPr>
            <w:tcW w:w="3115" w:type="dxa"/>
            <w:tcBorders>
              <w:top w:val="single" w:sz="4" w:space="0" w:color="auto"/>
              <w:left w:val="single" w:sz="4" w:space="0" w:color="auto"/>
              <w:bottom w:val="single" w:sz="4" w:space="0" w:color="auto"/>
              <w:right w:val="single" w:sz="4" w:space="0" w:color="auto"/>
            </w:tcBorders>
          </w:tcPr>
          <w:p w14:paraId="5525DB0D" w14:textId="77777777" w:rsidR="00382229" w:rsidRPr="008E18DD" w:rsidRDefault="00382229" w:rsidP="00581F47">
            <w:pPr>
              <w:pStyle w:val="TabletextBold1"/>
              <w:rPr>
                <w:rFonts w:asciiTheme="minorHAnsi" w:hAnsiTheme="minorHAnsi" w:cstheme="minorHAnsi"/>
              </w:rPr>
            </w:pPr>
            <w:r w:rsidRPr="008E18DD">
              <w:rPr>
                <w:rFonts w:asciiTheme="minorHAnsi" w:hAnsiTheme="minorHAnsi" w:cstheme="minorHAnsi"/>
              </w:rPr>
              <w:t>Conjecturing</w:t>
            </w:r>
          </w:p>
        </w:tc>
        <w:tc>
          <w:tcPr>
            <w:tcW w:w="5951" w:type="dxa"/>
            <w:tcBorders>
              <w:top w:val="single" w:sz="4" w:space="0" w:color="auto"/>
              <w:left w:val="single" w:sz="4" w:space="0" w:color="auto"/>
              <w:bottom w:val="single" w:sz="4" w:space="0" w:color="auto"/>
              <w:right w:val="single" w:sz="4" w:space="0" w:color="auto"/>
            </w:tcBorders>
          </w:tcPr>
          <w:p w14:paraId="2851611C"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〜でしょう</w:t>
            </w:r>
            <w:r w:rsidRPr="008E18DD">
              <w:rPr>
                <w:rFonts w:asciiTheme="minorHAnsi" w:eastAsia="MS Mincho" w:hAnsiTheme="minorHAnsi" w:cstheme="minorHAnsi"/>
                <w:bCs/>
                <w:sz w:val="24"/>
                <w:szCs w:val="24"/>
                <w:lang w:eastAsia="ja-JP"/>
              </w:rPr>
              <w:t>/</w:t>
            </w:r>
            <w:r w:rsidRPr="008E18DD">
              <w:rPr>
                <w:rFonts w:asciiTheme="minorHAnsi" w:eastAsia="MS Mincho" w:hAnsiTheme="minorHAnsi" w:cstheme="minorHAnsi"/>
                <w:bCs/>
                <w:sz w:val="24"/>
                <w:szCs w:val="24"/>
                <w:lang w:eastAsia="ja-JP"/>
              </w:rPr>
              <w:t xml:space="preserve">だろう　</w:t>
            </w:r>
          </w:p>
          <w:p w14:paraId="55072B6A"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〜らしい</w:t>
            </w:r>
            <w:r w:rsidRPr="008E18DD">
              <w:rPr>
                <w:rFonts w:asciiTheme="minorHAnsi" w:eastAsia="MS Mincho" w:hAnsiTheme="minorHAnsi" w:cstheme="minorHAnsi"/>
                <w:bCs/>
                <w:sz w:val="24"/>
                <w:szCs w:val="24"/>
                <w:lang w:eastAsia="ja-JP"/>
              </w:rPr>
              <w:t>/</w:t>
            </w:r>
            <w:r w:rsidRPr="008E18DD">
              <w:rPr>
                <w:rFonts w:asciiTheme="minorHAnsi" w:eastAsia="MS Mincho" w:hAnsiTheme="minorHAnsi" w:cstheme="minorHAnsi"/>
                <w:bCs/>
                <w:sz w:val="24"/>
                <w:szCs w:val="24"/>
                <w:lang w:eastAsia="ja-JP"/>
              </w:rPr>
              <w:t xml:space="preserve">らしくない　　</w:t>
            </w:r>
          </w:p>
          <w:p w14:paraId="0F195CD9"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〜みたい</w:t>
            </w:r>
          </w:p>
          <w:p w14:paraId="5B0BB46B" w14:textId="1FF77D0D"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bCs/>
                <w:sz w:val="24"/>
                <w:szCs w:val="24"/>
                <w:lang w:eastAsia="ja-JP"/>
              </w:rPr>
            </w:pPr>
            <w:r w:rsidRPr="008E18DD">
              <w:rPr>
                <w:rFonts w:asciiTheme="minorHAnsi" w:eastAsia="MS Mincho" w:hAnsiTheme="minorHAnsi" w:cstheme="minorHAnsi"/>
                <w:bCs/>
                <w:sz w:val="24"/>
                <w:szCs w:val="24"/>
                <w:lang w:eastAsia="ja-JP"/>
              </w:rPr>
              <w:t>〜よさそう</w:t>
            </w:r>
          </w:p>
          <w:p w14:paraId="6B154090" w14:textId="77777777" w:rsidR="00382229" w:rsidRPr="008E18DD" w:rsidRDefault="00382229" w:rsidP="00581F47">
            <w:pPr>
              <w:pStyle w:val="ListParagraph"/>
              <w:numPr>
                <w:ilvl w:val="0"/>
                <w:numId w:val="32"/>
              </w:numPr>
              <w:spacing w:before="40" w:after="40"/>
              <w:contextualSpacing w:val="0"/>
              <w:rPr>
                <w:rFonts w:asciiTheme="minorHAnsi" w:eastAsia="MS Mincho" w:hAnsiTheme="minorHAnsi" w:cstheme="minorHAnsi"/>
                <w:sz w:val="24"/>
                <w:szCs w:val="24"/>
                <w:lang w:eastAsia="ja-JP"/>
              </w:rPr>
            </w:pPr>
            <w:r w:rsidRPr="008E18DD">
              <w:rPr>
                <w:rFonts w:asciiTheme="minorHAnsi" w:eastAsia="MS Mincho" w:hAnsiTheme="minorHAnsi" w:cstheme="minorHAnsi"/>
                <w:bCs/>
                <w:sz w:val="24"/>
                <w:szCs w:val="24"/>
                <w:lang w:eastAsia="ja-JP"/>
              </w:rPr>
              <w:t>〜したよう</w:t>
            </w:r>
          </w:p>
        </w:tc>
      </w:tr>
      <w:tr w:rsidR="00382229" w:rsidRPr="008E18DD" w14:paraId="34EEA52B" w14:textId="77777777" w:rsidTr="00581F47">
        <w:trPr>
          <w:gridAfter w:val="1"/>
          <w:wAfter w:w="6" w:type="dxa"/>
          <w:cantSplit/>
          <w:jc w:val="center"/>
        </w:trPr>
        <w:tc>
          <w:tcPr>
            <w:tcW w:w="3115" w:type="dxa"/>
            <w:tcBorders>
              <w:top w:val="single" w:sz="4" w:space="0" w:color="auto"/>
              <w:left w:val="single" w:sz="4" w:space="0" w:color="auto"/>
              <w:bottom w:val="single" w:sz="4" w:space="0" w:color="auto"/>
              <w:right w:val="single" w:sz="4" w:space="0" w:color="auto"/>
            </w:tcBorders>
          </w:tcPr>
          <w:p w14:paraId="1BF984BE" w14:textId="77777777" w:rsidR="00382229" w:rsidRPr="008E18DD" w:rsidRDefault="00382229" w:rsidP="00581F47">
            <w:pPr>
              <w:pStyle w:val="TabletextBold1"/>
              <w:rPr>
                <w:rFonts w:asciiTheme="minorHAnsi" w:hAnsiTheme="minorHAnsi" w:cstheme="minorHAnsi"/>
                <w:lang w:val="en-US" w:eastAsia="ja-JP"/>
              </w:rPr>
            </w:pPr>
            <w:r w:rsidRPr="008E18DD">
              <w:rPr>
                <w:rFonts w:asciiTheme="minorHAnsi" w:hAnsiTheme="minorHAnsi" w:cstheme="minorHAnsi"/>
                <w:lang w:val="en-US" w:eastAsia="ja-JP"/>
              </w:rPr>
              <w:lastRenderedPageBreak/>
              <w:t>Indicating</w:t>
            </w:r>
            <w:r w:rsidRPr="008E18DD">
              <w:rPr>
                <w:rFonts w:asciiTheme="minorHAnsi" w:hAnsiTheme="minorHAnsi" w:cstheme="minorHAnsi"/>
                <w:lang w:eastAsia="ja-JP"/>
              </w:rPr>
              <w:t xml:space="preserve"> moral </w:t>
            </w:r>
            <w:r w:rsidRPr="008E18DD">
              <w:rPr>
                <w:rFonts w:asciiTheme="minorHAnsi" w:hAnsiTheme="minorHAnsi" w:cstheme="minorHAnsi"/>
                <w:lang w:val="en-US" w:eastAsia="ja-JP"/>
              </w:rPr>
              <w:t>obligation and expectation</w:t>
            </w:r>
          </w:p>
        </w:tc>
        <w:tc>
          <w:tcPr>
            <w:tcW w:w="5951" w:type="dxa"/>
            <w:tcBorders>
              <w:top w:val="single" w:sz="4" w:space="0" w:color="auto"/>
              <w:left w:val="single" w:sz="4" w:space="0" w:color="auto"/>
              <w:bottom w:val="single" w:sz="4" w:space="0" w:color="auto"/>
              <w:right w:val="single" w:sz="4" w:space="0" w:color="auto"/>
            </w:tcBorders>
          </w:tcPr>
          <w:p w14:paraId="4E661C87" w14:textId="3C8B3B08" w:rsidR="00382229" w:rsidRPr="008E18DD" w:rsidRDefault="00382229" w:rsidP="00581F47">
            <w:pPr>
              <w:pStyle w:val="TableText"/>
              <w:numPr>
                <w:ilvl w:val="0"/>
                <w:numId w:val="32"/>
              </w:numPr>
              <w:rPr>
                <w:rFonts w:asciiTheme="minorHAnsi" w:eastAsia="MS Mincho" w:hAnsiTheme="minorHAnsi" w:cstheme="minorHAnsi"/>
                <w:sz w:val="24"/>
                <w:szCs w:val="24"/>
                <w:lang w:val="en-US" w:eastAsia="ja-JP"/>
              </w:rPr>
            </w:pPr>
            <w:r w:rsidRPr="008E18DD">
              <w:rPr>
                <w:rFonts w:asciiTheme="minorHAnsi" w:eastAsia="MS Mincho" w:hAnsiTheme="minorHAnsi" w:cstheme="minorHAnsi"/>
                <w:szCs w:val="22"/>
                <w:lang w:eastAsia="ja-JP"/>
              </w:rPr>
              <w:t>Verb plain form</w:t>
            </w:r>
            <w:r w:rsidR="00BF6E05" w:rsidRPr="008E18DD">
              <w:rPr>
                <w:rFonts w:asciiTheme="minorHAnsi" w:eastAsia="MS Mincho" w:hAnsiTheme="minorHAnsi" w:cstheme="minorHAnsi"/>
                <w:szCs w:val="22"/>
                <w:lang w:eastAsia="ja-JP"/>
              </w:rPr>
              <w:t xml:space="preserve"> </w:t>
            </w:r>
            <w:r w:rsidRPr="008E18DD">
              <w:rPr>
                <w:rFonts w:asciiTheme="minorHAnsi" w:eastAsia="MS Mincho" w:hAnsiTheme="minorHAnsi" w:cstheme="minorHAnsi"/>
                <w:sz w:val="24"/>
                <w:szCs w:val="24"/>
                <w:lang w:val="en-US" w:eastAsia="ja-JP"/>
              </w:rPr>
              <w:t>はず</w:t>
            </w:r>
          </w:p>
          <w:p w14:paraId="3E614707" w14:textId="45BE9C9E" w:rsidR="00382229" w:rsidRPr="008E18DD" w:rsidRDefault="00382229" w:rsidP="00581F47">
            <w:pPr>
              <w:pStyle w:val="TableText"/>
              <w:numPr>
                <w:ilvl w:val="0"/>
                <w:numId w:val="32"/>
              </w:numPr>
              <w:rPr>
                <w:rFonts w:asciiTheme="minorHAnsi" w:eastAsia="MS Mincho" w:hAnsiTheme="minorHAnsi" w:cstheme="minorHAnsi"/>
                <w:sz w:val="24"/>
                <w:szCs w:val="24"/>
                <w:lang w:val="en-US" w:eastAsia="ja-JP"/>
              </w:rPr>
            </w:pPr>
            <w:r w:rsidRPr="008E18DD">
              <w:rPr>
                <w:rFonts w:asciiTheme="minorHAnsi" w:eastAsia="MS Mincho" w:hAnsiTheme="minorHAnsi" w:cstheme="minorHAnsi"/>
                <w:szCs w:val="22"/>
                <w:lang w:eastAsia="ja-JP"/>
              </w:rPr>
              <w:t>Verb plain form</w:t>
            </w:r>
            <w:r w:rsidR="00BF6E05" w:rsidRPr="008E18DD">
              <w:rPr>
                <w:rFonts w:asciiTheme="minorHAnsi" w:eastAsia="MS Mincho" w:hAnsiTheme="minorHAnsi" w:cstheme="minorHAnsi"/>
                <w:szCs w:val="22"/>
                <w:lang w:eastAsia="ja-JP"/>
              </w:rPr>
              <w:t xml:space="preserve"> </w:t>
            </w:r>
            <w:r w:rsidRPr="008E18DD">
              <w:rPr>
                <w:rFonts w:asciiTheme="minorHAnsi" w:eastAsia="MS Mincho" w:hAnsiTheme="minorHAnsi" w:cstheme="minorHAnsi"/>
                <w:sz w:val="24"/>
                <w:szCs w:val="24"/>
                <w:lang w:val="en-US" w:eastAsia="ja-JP"/>
              </w:rPr>
              <w:t xml:space="preserve">べき　　</w:t>
            </w:r>
          </w:p>
        </w:tc>
      </w:tr>
      <w:tr w:rsidR="00382229" w:rsidRPr="008E18DD" w14:paraId="0B9A3178" w14:textId="77777777" w:rsidTr="000B60E5">
        <w:trPr>
          <w:gridAfter w:val="1"/>
          <w:wAfter w:w="6" w:type="dxa"/>
          <w:cantSplit/>
          <w:trHeight w:val="455"/>
          <w:jc w:val="center"/>
        </w:trPr>
        <w:tc>
          <w:tcPr>
            <w:tcW w:w="3115" w:type="dxa"/>
            <w:tcBorders>
              <w:top w:val="single" w:sz="4" w:space="0" w:color="auto"/>
              <w:left w:val="single" w:sz="4" w:space="0" w:color="auto"/>
              <w:bottom w:val="single" w:sz="4" w:space="0" w:color="auto"/>
              <w:right w:val="single" w:sz="4" w:space="0" w:color="auto"/>
            </w:tcBorders>
          </w:tcPr>
          <w:p w14:paraId="4243435B" w14:textId="77777777" w:rsidR="00382229" w:rsidRPr="008E18DD" w:rsidRDefault="00382229" w:rsidP="00581F47">
            <w:pPr>
              <w:pStyle w:val="TabletextBold1"/>
              <w:rPr>
                <w:rFonts w:asciiTheme="minorHAnsi" w:hAnsiTheme="minorHAnsi" w:cstheme="minorHAnsi"/>
                <w:lang w:val="en-US" w:eastAsia="ja-JP"/>
              </w:rPr>
            </w:pPr>
            <w:r w:rsidRPr="008E18DD">
              <w:rPr>
                <w:rFonts w:asciiTheme="minorHAnsi" w:hAnsiTheme="minorHAnsi" w:cstheme="minorHAnsi"/>
                <w:lang w:val="en-US" w:eastAsia="ja-JP"/>
              </w:rPr>
              <w:t>Expressing regret</w:t>
            </w:r>
          </w:p>
        </w:tc>
        <w:tc>
          <w:tcPr>
            <w:tcW w:w="5951" w:type="dxa"/>
            <w:tcBorders>
              <w:top w:val="single" w:sz="4" w:space="0" w:color="auto"/>
              <w:left w:val="single" w:sz="4" w:space="0" w:color="auto"/>
              <w:bottom w:val="single" w:sz="4" w:space="0" w:color="auto"/>
              <w:right w:val="single" w:sz="4" w:space="0" w:color="auto"/>
            </w:tcBorders>
          </w:tcPr>
          <w:p w14:paraId="297BC0A5" w14:textId="62C8A068" w:rsidR="00382229" w:rsidRPr="008E18DD" w:rsidRDefault="00382229" w:rsidP="00581F47">
            <w:pPr>
              <w:pStyle w:val="TableText"/>
              <w:numPr>
                <w:ilvl w:val="0"/>
                <w:numId w:val="32"/>
              </w:numPr>
              <w:rPr>
                <w:rFonts w:asciiTheme="minorHAnsi" w:eastAsia="MS Mincho" w:hAnsiTheme="minorHAnsi" w:cstheme="minorHAnsi"/>
                <w:sz w:val="24"/>
                <w:szCs w:val="24"/>
                <w:lang w:val="en-US" w:eastAsia="ja-JP"/>
              </w:rPr>
            </w:pPr>
            <w:r w:rsidRPr="008E18DD">
              <w:rPr>
                <w:rFonts w:asciiTheme="minorHAnsi" w:eastAsia="MS Mincho" w:hAnsiTheme="minorHAnsi" w:cstheme="minorHAnsi"/>
                <w:szCs w:val="22"/>
                <w:lang w:eastAsia="ja-JP"/>
              </w:rPr>
              <w:t>Verb potential</w:t>
            </w:r>
            <w:r w:rsidR="00BF6E05" w:rsidRPr="008E18DD">
              <w:rPr>
                <w:rFonts w:asciiTheme="minorHAnsi" w:eastAsia="MS Mincho" w:hAnsiTheme="minorHAnsi" w:cstheme="minorHAnsi"/>
                <w:szCs w:val="22"/>
                <w:lang w:eastAsia="ja-JP"/>
              </w:rPr>
              <w:t xml:space="preserve"> </w:t>
            </w:r>
            <w:r w:rsidRPr="008E18DD">
              <w:rPr>
                <w:rFonts w:asciiTheme="minorHAnsi" w:eastAsia="MS Mincho" w:hAnsiTheme="minorHAnsi" w:cstheme="minorHAnsi"/>
                <w:sz w:val="24"/>
                <w:szCs w:val="24"/>
                <w:lang w:val="en-US" w:eastAsia="ja-JP"/>
              </w:rPr>
              <w:t>ばよかった</w:t>
            </w:r>
          </w:p>
        </w:tc>
      </w:tr>
    </w:tbl>
    <w:p w14:paraId="7E0C3C4B" w14:textId="77777777" w:rsidR="000B60E5" w:rsidRDefault="000B60E5">
      <w:pPr>
        <w:spacing w:before="0"/>
        <w:rPr>
          <w:rFonts w:asciiTheme="minorHAnsi" w:hAnsiTheme="minorHAnsi" w:cstheme="minorHAnsi"/>
          <w:lang w:eastAsia="ja-JP"/>
        </w:rPr>
      </w:pPr>
      <w:r>
        <w:rPr>
          <w:rFonts w:asciiTheme="minorHAnsi" w:hAnsiTheme="minorHAnsi" w:cstheme="minorHAnsi"/>
          <w:lang w:eastAsia="ja-JP"/>
        </w:rPr>
        <w:br w:type="page"/>
      </w:r>
    </w:p>
    <w:p w14:paraId="7246DDFB" w14:textId="77777777" w:rsidR="00382229" w:rsidRPr="008E18DD" w:rsidRDefault="00382229" w:rsidP="008E18DD">
      <w:pPr>
        <w:pStyle w:val="Heading1"/>
        <w:spacing w:before="120"/>
        <w:rPr>
          <w:rFonts w:asciiTheme="minorHAnsi" w:hAnsiTheme="minorHAnsi" w:cstheme="minorHAnsi"/>
          <w:sz w:val="28"/>
        </w:rPr>
      </w:pPr>
      <w:bookmarkStart w:id="177" w:name="_Toc86327159"/>
      <w:bookmarkStart w:id="178" w:name="_Toc238722001"/>
      <w:r w:rsidRPr="008E18DD">
        <w:rPr>
          <w:rFonts w:asciiTheme="minorHAnsi" w:hAnsiTheme="minorHAnsi" w:cstheme="minorHAnsi"/>
          <w:sz w:val="28"/>
        </w:rPr>
        <w:lastRenderedPageBreak/>
        <w:t>Continuing Korean</w:t>
      </w:r>
      <w:bookmarkEnd w:id="177"/>
      <w:bookmarkEnd w:id="178"/>
    </w:p>
    <w:p w14:paraId="69326868"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4DDC4256" w14:textId="7CCA567D"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How do Korean language and culture shape the way Koreans think and view the world?</w:t>
      </w:r>
    </w:p>
    <w:p w14:paraId="15E9ADF1" w14:textId="7964E47B"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 xml:space="preserve">What is the nature and impact of </w:t>
      </w:r>
      <w:r w:rsidRPr="008E18DD">
        <w:rPr>
          <w:rFonts w:asciiTheme="minorHAnsi" w:eastAsia="Malgun Gothic" w:hAnsiTheme="minorHAnsi" w:cstheme="minorHAnsi"/>
        </w:rPr>
        <w:t xml:space="preserve">the </w:t>
      </w:r>
      <w:r w:rsidRPr="008E18DD">
        <w:rPr>
          <w:rFonts w:asciiTheme="minorHAnsi" w:hAnsiTheme="minorHAnsi" w:cstheme="minorHAnsi"/>
        </w:rPr>
        <w:t>invention of Hangeul Korean Script?</w:t>
      </w:r>
    </w:p>
    <w:p w14:paraId="40C2C214" w14:textId="2E9E3241"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How is the connection between oral and written text represented in Korean language?</w:t>
      </w:r>
    </w:p>
    <w:p w14:paraId="0A9C56B4" w14:textId="77777777"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How is the agglutinative used to organise sentence structure?</w:t>
      </w:r>
    </w:p>
    <w:p w14:paraId="2AB6FE46" w14:textId="74852393"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How are ideas and opinions communicated and justified by Korean-speakers?</w:t>
      </w:r>
    </w:p>
    <w:p w14:paraId="494596D3" w14:textId="77777777"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What is the purpose of idioms and how are they used in an appropriate context?</w:t>
      </w:r>
    </w:p>
    <w:p w14:paraId="0DB7FCDD" w14:textId="32B2C606"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How does the concept of formal and informal communication shape the social experience?</w:t>
      </w:r>
    </w:p>
    <w:p w14:paraId="666C6673" w14:textId="0F63A555"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What is the nature of the honorific form in social interaction in Korean language?</w:t>
      </w:r>
    </w:p>
    <w:p w14:paraId="67A34482" w14:textId="77777777"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 xml:space="preserve">How is the development of technology impacting the </w:t>
      </w:r>
      <w:r w:rsidRPr="008E18DD">
        <w:rPr>
          <w:rFonts w:asciiTheme="minorHAnsi" w:eastAsia="Malgun Gothic" w:hAnsiTheme="minorHAnsi" w:cstheme="minorHAnsi"/>
        </w:rPr>
        <w:t>Korean</w:t>
      </w:r>
      <w:r w:rsidRPr="008E18DD">
        <w:rPr>
          <w:rFonts w:asciiTheme="minorHAnsi" w:hAnsiTheme="minorHAnsi" w:cstheme="minorHAnsi"/>
        </w:rPr>
        <w:t xml:space="preserve"> language?</w:t>
      </w:r>
    </w:p>
    <w:p w14:paraId="7D881D4B" w14:textId="7CC8B43F"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In what ways have other languages influenced Korean language?</w:t>
      </w:r>
    </w:p>
    <w:p w14:paraId="69D8BFED" w14:textId="05FAACED" w:rsidR="00382229" w:rsidRPr="008E18DD" w:rsidRDefault="00382229" w:rsidP="008E18DD">
      <w:pPr>
        <w:pStyle w:val="ListParagraph"/>
        <w:numPr>
          <w:ilvl w:val="0"/>
          <w:numId w:val="46"/>
        </w:numPr>
        <w:spacing w:after="120"/>
        <w:contextualSpacing w:val="0"/>
        <w:rPr>
          <w:rFonts w:asciiTheme="minorHAnsi" w:hAnsiTheme="minorHAnsi" w:cstheme="minorHAnsi"/>
        </w:rPr>
      </w:pPr>
      <w:r w:rsidRPr="008E18DD">
        <w:rPr>
          <w:rFonts w:asciiTheme="minorHAnsi" w:hAnsiTheme="minorHAnsi" w:cstheme="minorHAnsi"/>
        </w:rPr>
        <w:t>How do Korean language and culture shape the way Koreans think and view the world?</w:t>
      </w:r>
    </w:p>
    <w:p w14:paraId="506A47AE"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lang w:val="en-US"/>
        </w:rPr>
        <w:t>Continuing Korean Grammar</w:t>
      </w:r>
    </w:p>
    <w:tbl>
      <w:tblPr>
        <w:tblStyle w:val="TableGrid"/>
        <w:tblW w:w="9072" w:type="dxa"/>
        <w:tblLayout w:type="fixed"/>
        <w:tblLook w:val="04A0" w:firstRow="1" w:lastRow="0" w:firstColumn="1" w:lastColumn="0" w:noHBand="0" w:noVBand="1"/>
      </w:tblPr>
      <w:tblGrid>
        <w:gridCol w:w="3024"/>
        <w:gridCol w:w="3024"/>
        <w:gridCol w:w="3024"/>
      </w:tblGrid>
      <w:tr w:rsidR="00382229" w:rsidRPr="008E18DD" w14:paraId="0CED8C0B" w14:textId="77777777" w:rsidTr="00581F47">
        <w:trPr>
          <w:cantSplit/>
          <w:tblHeader/>
        </w:trPr>
        <w:tc>
          <w:tcPr>
            <w:tcW w:w="3024" w:type="dxa"/>
            <w:tcBorders>
              <w:top w:val="single" w:sz="4" w:space="0" w:color="auto"/>
              <w:bottom w:val="single" w:sz="4" w:space="0" w:color="auto"/>
            </w:tcBorders>
            <w:shd w:val="clear" w:color="auto" w:fill="DBE5F1" w:themeFill="accent1" w:themeFillTint="33"/>
          </w:tcPr>
          <w:p w14:paraId="184CB235" w14:textId="77777777" w:rsidR="00382229" w:rsidRPr="008E18DD" w:rsidRDefault="00382229" w:rsidP="0069677A">
            <w:pPr>
              <w:pStyle w:val="TabletextBold1"/>
              <w:rPr>
                <w:rFonts w:asciiTheme="minorHAnsi" w:hAnsiTheme="minorHAnsi" w:cstheme="minorHAnsi"/>
                <w:sz w:val="24"/>
                <w:szCs w:val="24"/>
                <w:lang w:val="en-US"/>
              </w:rPr>
            </w:pPr>
            <w:bookmarkStart w:id="179" w:name="_Hlk532544355"/>
            <w:bookmarkStart w:id="180" w:name="_Hlk532373330"/>
            <w:r w:rsidRPr="008E18DD">
              <w:rPr>
                <w:rFonts w:asciiTheme="minorHAnsi" w:hAnsiTheme="minorHAnsi" w:cstheme="minorHAnsi"/>
                <w:noProof/>
                <w:sz w:val="24"/>
                <w:szCs w:val="24"/>
              </w:rPr>
              <w:t>Grammatical Items</w:t>
            </w:r>
          </w:p>
        </w:tc>
        <w:tc>
          <w:tcPr>
            <w:tcW w:w="3024" w:type="dxa"/>
            <w:tcBorders>
              <w:top w:val="single" w:sz="4" w:space="0" w:color="auto"/>
              <w:bottom w:val="single" w:sz="4" w:space="0" w:color="auto"/>
            </w:tcBorders>
            <w:shd w:val="clear" w:color="auto" w:fill="DBE5F1" w:themeFill="accent1" w:themeFillTint="33"/>
          </w:tcPr>
          <w:p w14:paraId="515D667B" w14:textId="77777777" w:rsidR="00382229" w:rsidRPr="008E18DD" w:rsidRDefault="00382229" w:rsidP="0069677A">
            <w:pPr>
              <w:pStyle w:val="TabletextBold1"/>
              <w:rPr>
                <w:rFonts w:asciiTheme="minorHAnsi" w:hAnsiTheme="minorHAnsi" w:cstheme="minorHAnsi"/>
                <w:sz w:val="24"/>
                <w:szCs w:val="24"/>
                <w:lang w:val="en-US"/>
              </w:rPr>
            </w:pPr>
            <w:r w:rsidRPr="008E18DD">
              <w:rPr>
                <w:rFonts w:asciiTheme="minorHAnsi" w:hAnsiTheme="minorHAnsi" w:cstheme="minorHAnsi"/>
                <w:noProof/>
                <w:sz w:val="24"/>
                <w:szCs w:val="24"/>
                <w:lang w:eastAsia="ko-KR"/>
              </w:rPr>
              <w:t>Formation or example(s)</w:t>
            </w:r>
          </w:p>
        </w:tc>
        <w:tc>
          <w:tcPr>
            <w:tcW w:w="3024" w:type="dxa"/>
            <w:tcBorders>
              <w:top w:val="single" w:sz="4" w:space="0" w:color="auto"/>
              <w:bottom w:val="single" w:sz="4" w:space="0" w:color="auto"/>
            </w:tcBorders>
            <w:shd w:val="clear" w:color="auto" w:fill="DBE5F1" w:themeFill="accent1" w:themeFillTint="33"/>
          </w:tcPr>
          <w:p w14:paraId="0731649D" w14:textId="77777777" w:rsidR="00382229" w:rsidRPr="008E18DD" w:rsidRDefault="00382229" w:rsidP="0069677A">
            <w:pPr>
              <w:pStyle w:val="TabletextBold1"/>
              <w:rPr>
                <w:rFonts w:asciiTheme="minorHAnsi" w:hAnsiTheme="minorHAnsi" w:cstheme="minorHAnsi"/>
                <w:noProof/>
                <w:sz w:val="24"/>
                <w:szCs w:val="24"/>
                <w:lang w:eastAsia="ko-KR"/>
              </w:rPr>
            </w:pPr>
            <w:r w:rsidRPr="008E18DD">
              <w:rPr>
                <w:rFonts w:asciiTheme="minorHAnsi" w:hAnsiTheme="minorHAnsi" w:cstheme="minorHAnsi"/>
                <w:noProof/>
                <w:sz w:val="24"/>
                <w:szCs w:val="24"/>
                <w:lang w:eastAsia="ja-JP"/>
              </w:rPr>
              <w:t>In phrases or sentences</w:t>
            </w:r>
          </w:p>
        </w:tc>
      </w:tr>
      <w:bookmarkEnd w:id="179"/>
      <w:tr w:rsidR="00382229" w:rsidRPr="008E18DD" w14:paraId="0A398257" w14:textId="77777777" w:rsidTr="00581F47">
        <w:trPr>
          <w:cantSplit/>
        </w:trPr>
        <w:tc>
          <w:tcPr>
            <w:tcW w:w="9072" w:type="dxa"/>
            <w:gridSpan w:val="3"/>
            <w:shd w:val="clear" w:color="auto" w:fill="F2F2F2" w:themeFill="background1" w:themeFillShade="F2"/>
          </w:tcPr>
          <w:p w14:paraId="10222D88" w14:textId="77777777" w:rsidR="00382229" w:rsidRPr="008E18DD" w:rsidRDefault="00382229" w:rsidP="0069677A">
            <w:pPr>
              <w:pStyle w:val="TabletextBold1"/>
              <w:rPr>
                <w:rFonts w:asciiTheme="minorHAnsi" w:hAnsiTheme="minorHAnsi" w:cstheme="minorHAnsi"/>
                <w:b w:val="0"/>
                <w:bCs/>
                <w:lang w:val="en-US"/>
              </w:rPr>
            </w:pPr>
            <w:r w:rsidRPr="008E18DD">
              <w:rPr>
                <w:rFonts w:asciiTheme="minorHAnsi" w:hAnsiTheme="minorHAnsi" w:cstheme="minorHAnsi"/>
                <w:b w:val="0"/>
                <w:bCs/>
                <w:lang w:val="en-US"/>
              </w:rPr>
              <w:t>Nouns</w:t>
            </w:r>
          </w:p>
        </w:tc>
      </w:tr>
      <w:tr w:rsidR="00382229" w:rsidRPr="008E18DD" w14:paraId="03329DF2" w14:textId="77777777" w:rsidTr="00581F47">
        <w:trPr>
          <w:cantSplit/>
        </w:trPr>
        <w:tc>
          <w:tcPr>
            <w:tcW w:w="3024" w:type="dxa"/>
          </w:tcPr>
          <w:p w14:paraId="5B4A0577"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 xml:space="preserve">Noun Functions, Noun Type </w:t>
            </w:r>
          </w:p>
        </w:tc>
        <w:tc>
          <w:tcPr>
            <w:tcW w:w="3024" w:type="dxa"/>
          </w:tcPr>
          <w:p w14:paraId="41C09978" w14:textId="77777777"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대한민국</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지하철</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하늘</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가방</w:t>
            </w:r>
            <w:r w:rsidRPr="008E18DD">
              <w:rPr>
                <w:rFonts w:asciiTheme="minorHAnsi" w:eastAsiaTheme="minorEastAsia" w:hAnsiTheme="minorHAnsi" w:cstheme="minorHAnsi"/>
                <w:sz w:val="24"/>
                <w:szCs w:val="24"/>
                <w:lang w:val="en-US" w:eastAsia="ko-KR"/>
              </w:rPr>
              <w:t xml:space="preserve"> </w:t>
            </w:r>
          </w:p>
        </w:tc>
        <w:tc>
          <w:tcPr>
            <w:tcW w:w="3024" w:type="dxa"/>
          </w:tcPr>
          <w:p w14:paraId="14CC785F" w14:textId="77777777" w:rsidR="00382229" w:rsidRPr="008E18DD" w:rsidRDefault="00382229" w:rsidP="0069677A">
            <w:pPr>
              <w:pStyle w:val="TableText"/>
              <w:rPr>
                <w:rFonts w:asciiTheme="minorHAnsi" w:hAnsiTheme="minorHAnsi" w:cstheme="minorHAnsi"/>
                <w:sz w:val="24"/>
                <w:szCs w:val="24"/>
                <w:lang w:val="en-US" w:eastAsia="ko-KR"/>
              </w:rPr>
            </w:pPr>
          </w:p>
        </w:tc>
      </w:tr>
      <w:tr w:rsidR="00382229" w:rsidRPr="008E18DD" w14:paraId="35733640" w14:textId="77777777" w:rsidTr="00581F47">
        <w:trPr>
          <w:cantSplit/>
        </w:trPr>
        <w:tc>
          <w:tcPr>
            <w:tcW w:w="3024" w:type="dxa"/>
          </w:tcPr>
          <w:p w14:paraId="47E200B0"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Dependent nouns (Bound nouns)</w:t>
            </w:r>
          </w:p>
        </w:tc>
        <w:tc>
          <w:tcPr>
            <w:tcW w:w="3024" w:type="dxa"/>
          </w:tcPr>
          <w:p w14:paraId="44414D7C"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것</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나위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나름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따름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대로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대신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동안</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둥</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듯</w:t>
            </w:r>
            <w:r w:rsidRPr="008E18DD">
              <w:rPr>
                <w:rFonts w:asciiTheme="minorHAnsi" w:eastAsia="Malgun Gothic" w:hAnsiTheme="minorHAnsi" w:cstheme="minorHAnsi"/>
                <w:sz w:val="24"/>
                <w:szCs w:val="24"/>
                <w:lang w:val="en-US" w:eastAsia="ko-KR"/>
              </w:rPr>
              <w:t xml:space="preserve"> , </w:t>
            </w:r>
            <w:r w:rsidRPr="008E18DD">
              <w:rPr>
                <w:rFonts w:asciiTheme="minorHAnsi" w:eastAsia="Malgun Gothic" w:hAnsiTheme="minorHAnsi" w:cstheme="minorHAnsi"/>
                <w:sz w:val="24"/>
                <w:szCs w:val="24"/>
                <w:lang w:val="en-US" w:eastAsia="ko-KR"/>
              </w:rPr>
              <w:t>리</w:t>
            </w:r>
            <w:r w:rsidRPr="008E18DD">
              <w:rPr>
                <w:rFonts w:asciiTheme="minorHAnsi" w:eastAsia="Malgun Gothic" w:hAnsiTheme="minorHAnsi" w:cstheme="minorHAnsi"/>
                <w:sz w:val="24"/>
                <w:szCs w:val="24"/>
                <w:lang w:val="en-US" w:eastAsia="ko-KR"/>
              </w:rPr>
              <w:t xml:space="preserve"> , </w:t>
            </w:r>
            <w:r w:rsidRPr="008E18DD">
              <w:rPr>
                <w:rFonts w:asciiTheme="minorHAnsi" w:eastAsia="Malgun Gothic" w:hAnsiTheme="minorHAnsi" w:cstheme="minorHAnsi"/>
                <w:sz w:val="24"/>
                <w:szCs w:val="24"/>
                <w:lang w:val="en-US" w:eastAsia="ko-KR"/>
              </w:rPr>
              <w:t>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만큼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망정</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무렵</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양</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적</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탓</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터</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한</w:t>
            </w:r>
          </w:p>
        </w:tc>
        <w:tc>
          <w:tcPr>
            <w:tcW w:w="3024" w:type="dxa"/>
          </w:tcPr>
          <w:p w14:paraId="18466DF5" w14:textId="77777777"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언니가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온</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것을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몰랐어요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걱정할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거</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없어요</w:t>
            </w:r>
            <w:r w:rsidRPr="008E18DD">
              <w:rPr>
                <w:rFonts w:asciiTheme="minorHAnsi" w:eastAsia="Malgun Gothic" w:hAnsiTheme="minorHAnsi" w:cstheme="minorHAnsi"/>
                <w:sz w:val="24"/>
                <w:szCs w:val="24"/>
                <w:lang w:val="en-US" w:eastAsia="ko-KR"/>
              </w:rPr>
              <w:t>.</w:t>
            </w:r>
          </w:p>
          <w:p w14:paraId="60F516A9" w14:textId="77777777" w:rsidR="00382229" w:rsidRPr="008E18DD" w:rsidRDefault="00382229" w:rsidP="0069677A">
            <w:pPr>
              <w:pStyle w:val="TableText"/>
              <w:rPr>
                <w:rFonts w:asciiTheme="minorHAnsi" w:hAnsiTheme="minorHAnsi" w:cstheme="minorHAnsi"/>
                <w:sz w:val="24"/>
                <w:szCs w:val="24"/>
                <w:lang w:val="en-US" w:eastAsia="ko-KR"/>
              </w:rPr>
            </w:pPr>
          </w:p>
        </w:tc>
      </w:tr>
      <w:tr w:rsidR="00382229" w:rsidRPr="008E18DD" w14:paraId="0D9B69EE" w14:textId="77777777" w:rsidTr="00581F47">
        <w:trPr>
          <w:cantSplit/>
        </w:trPr>
        <w:tc>
          <w:tcPr>
            <w:tcW w:w="3024" w:type="dxa"/>
            <w:tcBorders>
              <w:bottom w:val="single" w:sz="4" w:space="0" w:color="auto"/>
            </w:tcBorders>
          </w:tcPr>
          <w:p w14:paraId="1FF4FB76"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Post-Modifiers (Bound nouns)</w:t>
            </w:r>
          </w:p>
        </w:tc>
        <w:tc>
          <w:tcPr>
            <w:tcW w:w="3024" w:type="dxa"/>
            <w:tcBorders>
              <w:bottom w:val="single" w:sz="4" w:space="0" w:color="auto"/>
            </w:tcBorders>
          </w:tcPr>
          <w:p w14:paraId="145F98EA"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관계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끝</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도중</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마당</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모양</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바람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반면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법</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사이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셈</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정도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지경</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통</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전</w:t>
            </w:r>
          </w:p>
        </w:tc>
        <w:tc>
          <w:tcPr>
            <w:tcW w:w="3024" w:type="dxa"/>
            <w:tcBorders>
              <w:bottom w:val="single" w:sz="4" w:space="0" w:color="auto"/>
            </w:tcBorders>
          </w:tcPr>
          <w:p w14:paraId="327A0194"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공사</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관계로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불편을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끼쳐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죄송합니다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비가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올</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모양이에요</w:t>
            </w:r>
            <w:r w:rsidRPr="008E18DD">
              <w:rPr>
                <w:rFonts w:asciiTheme="minorHAnsi" w:eastAsia="Malgun Gothic" w:hAnsiTheme="minorHAnsi" w:cstheme="minorHAnsi"/>
                <w:sz w:val="24"/>
                <w:szCs w:val="24"/>
                <w:lang w:val="en-US" w:eastAsia="ko-KR"/>
              </w:rPr>
              <w:t>.</w:t>
            </w:r>
          </w:p>
        </w:tc>
      </w:tr>
      <w:tr w:rsidR="00382229" w:rsidRPr="008E18DD" w14:paraId="6A4957CF" w14:textId="77777777" w:rsidTr="00581F47">
        <w:trPr>
          <w:cantSplit/>
        </w:trPr>
        <w:tc>
          <w:tcPr>
            <w:tcW w:w="9072" w:type="dxa"/>
            <w:gridSpan w:val="3"/>
            <w:tcBorders>
              <w:top w:val="nil"/>
            </w:tcBorders>
            <w:shd w:val="clear" w:color="auto" w:fill="F2F2F2" w:themeFill="background1" w:themeFillShade="F2"/>
          </w:tcPr>
          <w:p w14:paraId="1E3B76CD" w14:textId="77777777" w:rsidR="00382229" w:rsidRPr="008E18DD" w:rsidRDefault="00382229" w:rsidP="0069677A">
            <w:pPr>
              <w:pStyle w:val="TabletextBold1"/>
              <w:rPr>
                <w:rFonts w:asciiTheme="minorHAnsi" w:hAnsiTheme="minorHAnsi" w:cstheme="minorHAnsi"/>
                <w:b w:val="0"/>
                <w:bCs/>
                <w:sz w:val="24"/>
                <w:szCs w:val="24"/>
                <w:lang w:val="en-US"/>
              </w:rPr>
            </w:pPr>
            <w:r w:rsidRPr="008E18DD">
              <w:rPr>
                <w:rFonts w:asciiTheme="minorHAnsi" w:hAnsiTheme="minorHAnsi" w:cstheme="minorHAnsi"/>
                <w:b w:val="0"/>
                <w:bCs/>
                <w:lang w:val="en-US"/>
              </w:rPr>
              <w:t>Pronouns</w:t>
            </w:r>
          </w:p>
        </w:tc>
      </w:tr>
      <w:tr w:rsidR="00382229" w:rsidRPr="008E18DD" w14:paraId="2D06165A" w14:textId="77777777" w:rsidTr="00581F47">
        <w:trPr>
          <w:cantSplit/>
        </w:trPr>
        <w:tc>
          <w:tcPr>
            <w:tcW w:w="3024" w:type="dxa"/>
          </w:tcPr>
          <w:p w14:paraId="1ABA8907"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Personal Pronouns</w:t>
            </w:r>
          </w:p>
        </w:tc>
        <w:tc>
          <w:tcPr>
            <w:tcW w:w="3024" w:type="dxa"/>
          </w:tcPr>
          <w:p w14:paraId="01278972"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자네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그대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어르신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너희들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이들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이이들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아무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아무개</w:t>
            </w:r>
          </w:p>
        </w:tc>
        <w:tc>
          <w:tcPr>
            <w:tcW w:w="3024" w:type="dxa"/>
          </w:tcPr>
          <w:p w14:paraId="64D07ADB"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4C48757C" w14:textId="77777777" w:rsidTr="00581F47">
        <w:trPr>
          <w:cantSplit/>
        </w:trPr>
        <w:tc>
          <w:tcPr>
            <w:tcW w:w="3024" w:type="dxa"/>
          </w:tcPr>
          <w:p w14:paraId="367833BD" w14:textId="77777777" w:rsidR="00382229" w:rsidRPr="008E18DD" w:rsidRDefault="00382229" w:rsidP="0069677A">
            <w:pPr>
              <w:pStyle w:val="TabletextBold1"/>
              <w:rPr>
                <w:rFonts w:asciiTheme="minorHAnsi" w:hAnsiTheme="minorHAnsi" w:cstheme="minorHAnsi"/>
                <w:bCs/>
                <w:lang w:val="en-US"/>
              </w:rPr>
            </w:pPr>
            <w:r w:rsidRPr="008E18DD">
              <w:rPr>
                <w:rFonts w:asciiTheme="minorHAnsi" w:hAnsiTheme="minorHAnsi" w:cstheme="minorHAnsi"/>
                <w:bCs/>
                <w:lang w:val="en-US"/>
              </w:rPr>
              <w:t>Demonstrative Pronouns</w:t>
            </w:r>
          </w:p>
        </w:tc>
        <w:tc>
          <w:tcPr>
            <w:tcW w:w="3024" w:type="dxa"/>
          </w:tcPr>
          <w:p w14:paraId="3C659754" w14:textId="77777777" w:rsidR="00382229" w:rsidRPr="008E18DD" w:rsidRDefault="00382229" w:rsidP="0069677A">
            <w:pPr>
              <w:pStyle w:val="TabletextBold1"/>
              <w:rPr>
                <w:rFonts w:asciiTheme="minorHAnsi" w:hAnsiTheme="minorHAnsi" w:cstheme="minorHAnsi"/>
                <w:b w:val="0"/>
                <w:sz w:val="24"/>
                <w:szCs w:val="24"/>
                <w:lang w:val="en-US" w:eastAsia="ko-KR"/>
              </w:rPr>
            </w:pPr>
            <w:r w:rsidRPr="008E18DD">
              <w:rPr>
                <w:rFonts w:asciiTheme="minorHAnsi" w:eastAsia="Malgun Gothic" w:hAnsiTheme="minorHAnsi" w:cstheme="minorHAnsi"/>
                <w:b w:val="0"/>
                <w:sz w:val="24"/>
                <w:szCs w:val="24"/>
                <w:lang w:val="en-US" w:eastAsia="ko-KR"/>
              </w:rPr>
              <w:t>이것</w:t>
            </w:r>
            <w:r w:rsidRPr="008E18DD">
              <w:rPr>
                <w:rFonts w:asciiTheme="minorHAnsi" w:eastAsia="Malgun Gothic" w:hAnsiTheme="minorHAnsi" w:cstheme="minorHAnsi"/>
                <w:b w:val="0"/>
                <w:sz w:val="24"/>
                <w:szCs w:val="24"/>
                <w:lang w:val="en-US" w:eastAsia="ko-KR"/>
              </w:rPr>
              <w:t xml:space="preserve">, </w:t>
            </w:r>
            <w:r w:rsidRPr="008E18DD">
              <w:rPr>
                <w:rFonts w:asciiTheme="minorHAnsi" w:eastAsia="Malgun Gothic" w:hAnsiTheme="minorHAnsi" w:cstheme="minorHAnsi"/>
                <w:b w:val="0"/>
                <w:sz w:val="24"/>
                <w:szCs w:val="24"/>
                <w:lang w:val="en-US" w:eastAsia="ko-KR"/>
              </w:rPr>
              <w:t>여기</w:t>
            </w:r>
            <w:r w:rsidRPr="008E18DD">
              <w:rPr>
                <w:rFonts w:asciiTheme="minorHAnsi" w:eastAsia="Malgun Gothic" w:hAnsiTheme="minorHAnsi" w:cstheme="minorHAnsi"/>
                <w:b w:val="0"/>
                <w:sz w:val="24"/>
                <w:szCs w:val="24"/>
                <w:lang w:val="en-US" w:eastAsia="ko-KR"/>
              </w:rPr>
              <w:t xml:space="preserve">, </w:t>
            </w:r>
            <w:r w:rsidRPr="008E18DD">
              <w:rPr>
                <w:rFonts w:asciiTheme="minorHAnsi" w:eastAsia="Malgun Gothic" w:hAnsiTheme="minorHAnsi" w:cstheme="minorHAnsi"/>
                <w:b w:val="0"/>
                <w:sz w:val="24"/>
                <w:szCs w:val="24"/>
                <w:lang w:val="en-US" w:eastAsia="ko-KR"/>
              </w:rPr>
              <w:t>아무</w:t>
            </w:r>
            <w:r w:rsidRPr="008E18DD">
              <w:rPr>
                <w:rFonts w:asciiTheme="minorHAnsi" w:eastAsia="Malgun Gothic" w:hAnsiTheme="minorHAnsi" w:cstheme="minorHAnsi"/>
                <w:b w:val="0"/>
                <w:sz w:val="24"/>
                <w:szCs w:val="24"/>
                <w:lang w:val="en-US" w:eastAsia="ko-KR"/>
              </w:rPr>
              <w:t xml:space="preserve"> </w:t>
            </w:r>
            <w:r w:rsidRPr="008E18DD">
              <w:rPr>
                <w:rFonts w:asciiTheme="minorHAnsi" w:eastAsia="Malgun Gothic" w:hAnsiTheme="minorHAnsi" w:cstheme="minorHAnsi"/>
                <w:b w:val="0"/>
                <w:sz w:val="24"/>
                <w:szCs w:val="24"/>
                <w:lang w:val="en-US" w:eastAsia="ko-KR"/>
              </w:rPr>
              <w:t>것</w:t>
            </w:r>
            <w:r w:rsidRPr="008E18DD">
              <w:rPr>
                <w:rFonts w:asciiTheme="minorHAnsi" w:eastAsia="Malgun Gothic" w:hAnsiTheme="minorHAnsi" w:cstheme="minorHAnsi"/>
                <w:b w:val="0"/>
                <w:sz w:val="24"/>
                <w:szCs w:val="24"/>
                <w:lang w:val="en-US" w:eastAsia="ko-KR"/>
              </w:rPr>
              <w:t xml:space="preserve">, </w:t>
            </w:r>
            <w:r w:rsidRPr="008E18DD">
              <w:rPr>
                <w:rFonts w:asciiTheme="minorHAnsi" w:eastAsia="Malgun Gothic" w:hAnsiTheme="minorHAnsi" w:cstheme="minorHAnsi"/>
                <w:b w:val="0"/>
                <w:sz w:val="24"/>
                <w:szCs w:val="24"/>
                <w:lang w:val="en-US" w:eastAsia="ko-KR"/>
              </w:rPr>
              <w:t>아무데</w:t>
            </w:r>
          </w:p>
        </w:tc>
        <w:tc>
          <w:tcPr>
            <w:tcW w:w="3024" w:type="dxa"/>
          </w:tcPr>
          <w:p w14:paraId="206B37CD" w14:textId="77777777" w:rsidR="00382229" w:rsidRPr="00581F47" w:rsidRDefault="00382229" w:rsidP="0069677A">
            <w:pPr>
              <w:pStyle w:val="TabletextBold1"/>
              <w:rPr>
                <w:rFonts w:asciiTheme="minorHAnsi" w:hAnsiTheme="minorHAnsi" w:cstheme="minorHAnsi"/>
                <w:b w:val="0"/>
                <w:bCs/>
                <w:sz w:val="24"/>
                <w:szCs w:val="24"/>
                <w:lang w:val="en-US"/>
              </w:rPr>
            </w:pPr>
          </w:p>
        </w:tc>
      </w:tr>
      <w:tr w:rsidR="00382229" w:rsidRPr="008E18DD" w14:paraId="4E580774" w14:textId="77777777" w:rsidTr="00581F47">
        <w:trPr>
          <w:cantSplit/>
        </w:trPr>
        <w:tc>
          <w:tcPr>
            <w:tcW w:w="9072" w:type="dxa"/>
            <w:gridSpan w:val="3"/>
            <w:shd w:val="clear" w:color="auto" w:fill="F2F2F2" w:themeFill="background1" w:themeFillShade="F2"/>
          </w:tcPr>
          <w:p w14:paraId="12CFF0DD" w14:textId="77777777" w:rsidR="00382229" w:rsidRPr="008E18DD" w:rsidRDefault="00382229" w:rsidP="0069677A">
            <w:pPr>
              <w:pStyle w:val="TabletextBold1"/>
              <w:rPr>
                <w:rFonts w:asciiTheme="minorHAnsi" w:hAnsiTheme="minorHAnsi" w:cstheme="minorHAnsi"/>
                <w:b w:val="0"/>
                <w:bCs/>
                <w:sz w:val="24"/>
                <w:szCs w:val="24"/>
                <w:lang w:val="en-US"/>
              </w:rPr>
            </w:pPr>
            <w:r w:rsidRPr="008E18DD">
              <w:rPr>
                <w:rFonts w:asciiTheme="minorHAnsi" w:hAnsiTheme="minorHAnsi" w:cstheme="minorHAnsi"/>
                <w:b w:val="0"/>
                <w:bCs/>
                <w:lang w:val="en-US"/>
              </w:rPr>
              <w:t>Numerals</w:t>
            </w:r>
          </w:p>
        </w:tc>
      </w:tr>
      <w:tr w:rsidR="00382229" w:rsidRPr="008E18DD" w14:paraId="588323F1" w14:textId="77777777" w:rsidTr="00581F47">
        <w:trPr>
          <w:cantSplit/>
        </w:trPr>
        <w:tc>
          <w:tcPr>
            <w:tcW w:w="3024" w:type="dxa"/>
          </w:tcPr>
          <w:p w14:paraId="2222DDAF"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lastRenderedPageBreak/>
              <w:t>Cardinal Numerals</w:t>
            </w:r>
          </w:p>
        </w:tc>
        <w:tc>
          <w:tcPr>
            <w:tcW w:w="3024" w:type="dxa"/>
          </w:tcPr>
          <w:p w14:paraId="2E9F55AC" w14:textId="751828A7" w:rsidR="00382229" w:rsidRPr="008E18DD" w:rsidRDefault="00382229" w:rsidP="0069677A">
            <w:pPr>
              <w:pStyle w:val="TableText"/>
              <w:rPr>
                <w:rFonts w:asciiTheme="minorHAnsi" w:eastAsia="DengXian" w:hAnsiTheme="minorHAnsi" w:cstheme="minorHAnsi"/>
                <w:sz w:val="24"/>
                <w:szCs w:val="24"/>
                <w:lang w:val="en-US" w:eastAsia="ko-KR"/>
              </w:rPr>
            </w:pPr>
            <w:r w:rsidRPr="008E18DD">
              <w:rPr>
                <w:rFonts w:asciiTheme="minorHAnsi" w:hAnsiTheme="minorHAnsi" w:cstheme="minorHAnsi"/>
                <w:szCs w:val="22"/>
                <w:lang w:val="en-US"/>
              </w:rPr>
              <w:t>numerical modifier</w:t>
            </w:r>
            <w:r w:rsidRPr="008E18DD">
              <w:rPr>
                <w:rFonts w:asciiTheme="minorHAnsi" w:eastAsia="Malgun Gothic" w:hAnsiTheme="minorHAnsi" w:cstheme="minorHAnsi"/>
                <w:sz w:val="24"/>
                <w:szCs w:val="24"/>
                <w:lang w:val="en-US" w:eastAsia="ko-KR"/>
              </w:rPr>
              <w:t>하나</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한</w:t>
            </w:r>
            <w:r w:rsidRPr="008E18DD">
              <w:rPr>
                <w:rFonts w:asciiTheme="minorHAnsi" w:hAnsiTheme="minorHAnsi" w:cstheme="minorHAnsi"/>
                <w:sz w:val="24"/>
                <w:szCs w:val="24"/>
                <w:lang w:val="en-US"/>
              </w:rPr>
              <w:t xml:space="preserve">, </w:t>
            </w:r>
            <w:r w:rsidRPr="008E18DD">
              <w:rPr>
                <w:rFonts w:asciiTheme="minorHAnsi" w:hAnsiTheme="minorHAnsi" w:cstheme="minorHAnsi"/>
                <w:szCs w:val="22"/>
                <w:lang w:val="en-US"/>
              </w:rPr>
              <w:t xml:space="preserve">approximate numeral </w:t>
            </w:r>
            <w:r w:rsidRPr="008E18DD">
              <w:rPr>
                <w:rFonts w:asciiTheme="minorHAnsi" w:eastAsia="Malgun Gothic" w:hAnsiTheme="minorHAnsi" w:cstheme="minorHAnsi"/>
                <w:sz w:val="24"/>
                <w:szCs w:val="24"/>
                <w:lang w:val="en-US" w:eastAsia="ko-KR"/>
              </w:rPr>
              <w:t>서너</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대여섯</w:t>
            </w:r>
            <w:r w:rsidRPr="008E18DD">
              <w:rPr>
                <w:rFonts w:asciiTheme="minorHAnsi" w:eastAsia="Malgun Gothic" w:hAnsiTheme="minorHAnsi" w:cstheme="minorHAnsi"/>
                <w:i/>
                <w:sz w:val="24"/>
                <w:szCs w:val="24"/>
                <w:lang w:val="en-US" w:eastAsia="ko-KR"/>
              </w:rPr>
              <w:t xml:space="preserve">, </w:t>
            </w:r>
            <w:r w:rsidRPr="008E18DD">
              <w:rPr>
                <w:rFonts w:asciiTheme="minorHAnsi" w:eastAsia="Malgun Gothic" w:hAnsiTheme="minorHAnsi" w:cstheme="minorHAnsi"/>
                <w:sz w:val="24"/>
                <w:szCs w:val="24"/>
                <w:lang w:val="en-US" w:eastAsia="ko-KR"/>
              </w:rPr>
              <w:t xml:space="preserve">days and dates </w:t>
            </w:r>
            <w:r w:rsidRPr="008E18DD">
              <w:rPr>
                <w:rFonts w:asciiTheme="minorHAnsi" w:eastAsia="Malgun Gothic" w:hAnsiTheme="minorHAnsi" w:cstheme="minorHAnsi"/>
                <w:sz w:val="24"/>
                <w:szCs w:val="24"/>
                <w:lang w:val="en-US" w:eastAsia="ko-KR"/>
              </w:rPr>
              <w:t>하루</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열흘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이천십구년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십이월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삼십일</w:t>
            </w:r>
          </w:p>
        </w:tc>
        <w:tc>
          <w:tcPr>
            <w:tcW w:w="3024" w:type="dxa"/>
          </w:tcPr>
          <w:p w14:paraId="46449CAE" w14:textId="77777777" w:rsidR="00581F47"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소설책이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서너권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있어요</w:t>
            </w:r>
            <w:r w:rsidRPr="008E18DD">
              <w:rPr>
                <w:rFonts w:asciiTheme="minorHAnsi" w:eastAsia="Malgun Gothic" w:hAnsiTheme="minorHAnsi" w:cstheme="minorHAnsi"/>
                <w:sz w:val="24"/>
                <w:szCs w:val="24"/>
                <w:lang w:val="en-US" w:eastAsia="ko-KR"/>
              </w:rPr>
              <w:t>.</w:t>
            </w:r>
          </w:p>
          <w:p w14:paraId="31A66BD2" w14:textId="370E9A5C"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오늘은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오월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초하루예요</w:t>
            </w:r>
            <w:r w:rsidRPr="008E18DD">
              <w:rPr>
                <w:rFonts w:asciiTheme="minorHAnsi" w:eastAsia="Malgun Gothic" w:hAnsiTheme="minorHAnsi" w:cstheme="minorHAnsi"/>
                <w:sz w:val="24"/>
                <w:szCs w:val="24"/>
                <w:lang w:val="en-US" w:eastAsia="ko-KR"/>
              </w:rPr>
              <w:t>.</w:t>
            </w:r>
          </w:p>
        </w:tc>
      </w:tr>
      <w:tr w:rsidR="00382229" w:rsidRPr="008E18DD" w14:paraId="6A3FA0B2" w14:textId="77777777" w:rsidTr="00581F47">
        <w:trPr>
          <w:cantSplit/>
        </w:trPr>
        <w:tc>
          <w:tcPr>
            <w:tcW w:w="3024" w:type="dxa"/>
          </w:tcPr>
          <w:p w14:paraId="3A06A76C"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Ordinal Numerals</w:t>
            </w:r>
          </w:p>
        </w:tc>
        <w:tc>
          <w:tcPr>
            <w:tcW w:w="3024" w:type="dxa"/>
          </w:tcPr>
          <w:p w14:paraId="2C51B007"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첫번째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한번째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제삼자</w:t>
            </w:r>
          </w:p>
        </w:tc>
        <w:tc>
          <w:tcPr>
            <w:tcW w:w="3024" w:type="dxa"/>
          </w:tcPr>
          <w:p w14:paraId="54DAD58F" w14:textId="3623CB62"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제이의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고향입니다</w:t>
            </w:r>
            <w:r w:rsidRPr="008E18DD">
              <w:rPr>
                <w:rFonts w:asciiTheme="minorHAnsi" w:eastAsia="Malgun Gothic" w:hAnsiTheme="minorHAnsi" w:cstheme="minorHAnsi"/>
                <w:sz w:val="24"/>
                <w:szCs w:val="24"/>
                <w:lang w:val="en-US" w:eastAsia="ko-KR"/>
              </w:rPr>
              <w:t>.</w:t>
            </w:r>
          </w:p>
        </w:tc>
      </w:tr>
      <w:tr w:rsidR="00382229" w:rsidRPr="008E18DD" w14:paraId="1C6E8949" w14:textId="77777777" w:rsidTr="00581F47">
        <w:trPr>
          <w:cantSplit/>
        </w:trPr>
        <w:tc>
          <w:tcPr>
            <w:tcW w:w="9072" w:type="dxa"/>
            <w:gridSpan w:val="3"/>
            <w:shd w:val="clear" w:color="auto" w:fill="F2F2F2" w:themeFill="background1" w:themeFillShade="F2"/>
          </w:tcPr>
          <w:p w14:paraId="2604AD06" w14:textId="77777777" w:rsidR="00382229" w:rsidRPr="008E18DD" w:rsidRDefault="00382229" w:rsidP="0069677A">
            <w:pPr>
              <w:pStyle w:val="TabletextBold1"/>
              <w:rPr>
                <w:rFonts w:asciiTheme="minorHAnsi" w:hAnsiTheme="minorHAnsi" w:cstheme="minorHAnsi"/>
                <w:b w:val="0"/>
                <w:bCs/>
                <w:sz w:val="24"/>
                <w:szCs w:val="24"/>
                <w:lang w:val="en-US"/>
              </w:rPr>
            </w:pPr>
            <w:r w:rsidRPr="008E18DD">
              <w:rPr>
                <w:rFonts w:asciiTheme="minorHAnsi" w:hAnsiTheme="minorHAnsi" w:cstheme="minorHAnsi"/>
                <w:b w:val="0"/>
                <w:bCs/>
                <w:sz w:val="24"/>
                <w:szCs w:val="24"/>
                <w:lang w:val="en-US"/>
              </w:rPr>
              <w:t>Verbs</w:t>
            </w:r>
          </w:p>
        </w:tc>
      </w:tr>
      <w:tr w:rsidR="00382229" w:rsidRPr="008E18DD" w14:paraId="015F934B" w14:textId="77777777" w:rsidTr="00581F47">
        <w:trPr>
          <w:cantSplit/>
        </w:trPr>
        <w:tc>
          <w:tcPr>
            <w:tcW w:w="3024" w:type="dxa"/>
          </w:tcPr>
          <w:p w14:paraId="579581A5"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Action Verbs</w:t>
            </w:r>
          </w:p>
        </w:tc>
        <w:tc>
          <w:tcPr>
            <w:tcW w:w="3024" w:type="dxa"/>
          </w:tcPr>
          <w:p w14:paraId="1D9B85C3" w14:textId="3ADC81FC" w:rsidR="00382229" w:rsidRPr="008E18DD" w:rsidRDefault="00382229" w:rsidP="0069677A">
            <w:pPr>
              <w:pStyle w:val="TableText"/>
              <w:rPr>
                <w:rFonts w:asciiTheme="minorHAnsi" w:eastAsia="DengXian" w:hAnsiTheme="minorHAnsi" w:cstheme="minorHAnsi"/>
                <w:sz w:val="24"/>
                <w:szCs w:val="24"/>
                <w:lang w:val="en-US" w:eastAsia="ko-KR"/>
              </w:rPr>
            </w:pPr>
            <w:r w:rsidRPr="008E18DD">
              <w:rPr>
                <w:rFonts w:asciiTheme="minorHAnsi" w:hAnsiTheme="minorHAnsi" w:cstheme="minorHAnsi"/>
                <w:szCs w:val="22"/>
                <w:lang w:val="en-US"/>
              </w:rPr>
              <w:t xml:space="preserve">Infinite </w:t>
            </w:r>
            <w:r w:rsidRPr="008E18DD">
              <w:rPr>
                <w:rFonts w:asciiTheme="minorHAnsi" w:eastAsia="Malgun Gothic" w:hAnsiTheme="minorHAnsi" w:cstheme="minorHAnsi"/>
                <w:sz w:val="24"/>
                <w:szCs w:val="24"/>
                <w:lang w:val="en-US" w:eastAsia="ko-KR"/>
              </w:rPr>
              <w:t>가다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먹다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자다</w:t>
            </w:r>
          </w:p>
        </w:tc>
        <w:tc>
          <w:tcPr>
            <w:tcW w:w="3024" w:type="dxa"/>
          </w:tcPr>
          <w:p w14:paraId="7267561D"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7741D370" w14:textId="77777777" w:rsidTr="00581F47">
        <w:trPr>
          <w:cantSplit/>
        </w:trPr>
        <w:tc>
          <w:tcPr>
            <w:tcW w:w="3024" w:type="dxa"/>
          </w:tcPr>
          <w:p w14:paraId="4AA2685B"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Descriptive Verbs</w:t>
            </w:r>
          </w:p>
        </w:tc>
        <w:tc>
          <w:tcPr>
            <w:tcW w:w="3024" w:type="dxa"/>
          </w:tcPr>
          <w:p w14:paraId="538A492B" w14:textId="38736901"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hAnsiTheme="minorHAnsi" w:cstheme="minorHAnsi"/>
                <w:szCs w:val="22"/>
                <w:lang w:val="en-US"/>
              </w:rPr>
              <w:t>Infinite</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좋다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많다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예쁘다</w:t>
            </w:r>
          </w:p>
        </w:tc>
        <w:tc>
          <w:tcPr>
            <w:tcW w:w="3024" w:type="dxa"/>
          </w:tcPr>
          <w:p w14:paraId="7B25E151"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5E1C224A" w14:textId="77777777" w:rsidTr="00581F47">
        <w:trPr>
          <w:cantSplit/>
        </w:trPr>
        <w:tc>
          <w:tcPr>
            <w:tcW w:w="3024" w:type="dxa"/>
          </w:tcPr>
          <w:p w14:paraId="335968FF"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The Copula -</w:t>
            </w:r>
            <w:r w:rsidRPr="008E18DD">
              <w:rPr>
                <w:rFonts w:asciiTheme="minorHAnsi" w:eastAsia="Malgun Gothic" w:hAnsiTheme="minorHAnsi" w:cstheme="minorHAnsi"/>
                <w:b/>
                <w:bCs/>
                <w:szCs w:val="22"/>
                <w:lang w:val="en-US" w:eastAsia="ko-KR"/>
              </w:rPr>
              <w:t>이다</w:t>
            </w:r>
          </w:p>
        </w:tc>
        <w:tc>
          <w:tcPr>
            <w:tcW w:w="3024" w:type="dxa"/>
          </w:tcPr>
          <w:p w14:paraId="081DDB7A" w14:textId="2E7C487E"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Cs w:val="22"/>
                <w:lang w:val="en-US" w:eastAsia="ko-KR"/>
              </w:rPr>
              <w:t>Special ending</w:t>
            </w:r>
          </w:p>
        </w:tc>
        <w:tc>
          <w:tcPr>
            <w:tcW w:w="3024" w:type="dxa"/>
          </w:tcPr>
          <w:p w14:paraId="7C798CD1" w14:textId="3E9017A4"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높은</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산이로구나</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맛있는</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사과</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이</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네요</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사실이</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아님</w:t>
            </w:r>
            <w:r w:rsidRPr="008E18DD">
              <w:rPr>
                <w:rFonts w:asciiTheme="minorHAnsi" w:eastAsiaTheme="minorEastAsia" w:hAnsiTheme="minorHAnsi" w:cstheme="minorHAnsi"/>
                <w:sz w:val="24"/>
                <w:szCs w:val="24"/>
                <w:lang w:val="en-US" w:eastAsia="ko-KR"/>
              </w:rPr>
              <w:t>.</w:t>
            </w:r>
          </w:p>
        </w:tc>
      </w:tr>
      <w:tr w:rsidR="00382229" w:rsidRPr="008E18DD" w14:paraId="248CA28B" w14:textId="77777777" w:rsidTr="00581F47">
        <w:trPr>
          <w:cantSplit/>
        </w:trPr>
        <w:tc>
          <w:tcPr>
            <w:tcW w:w="3024" w:type="dxa"/>
          </w:tcPr>
          <w:p w14:paraId="785C4E2A"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 xml:space="preserve">The Verb </w:t>
            </w:r>
            <w:r w:rsidRPr="008E18DD">
              <w:rPr>
                <w:rFonts w:asciiTheme="minorHAnsi" w:eastAsia="Malgun Gothic" w:hAnsiTheme="minorHAnsi" w:cstheme="minorHAnsi"/>
                <w:b/>
                <w:bCs/>
                <w:szCs w:val="22"/>
                <w:lang w:val="en-US" w:eastAsia="ko-KR"/>
              </w:rPr>
              <w:t>있다</w:t>
            </w:r>
          </w:p>
        </w:tc>
        <w:tc>
          <w:tcPr>
            <w:tcW w:w="3024" w:type="dxa"/>
          </w:tcPr>
          <w:p w14:paraId="082FA6EF"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계시다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있으시다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있어라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있습시다</w:t>
            </w:r>
            <w:r w:rsidRPr="008E18DD">
              <w:rPr>
                <w:rFonts w:asciiTheme="minorHAnsi" w:eastAsia="Malgun Gothic" w:hAnsiTheme="minorHAnsi" w:cstheme="minorHAnsi"/>
                <w:sz w:val="24"/>
                <w:szCs w:val="24"/>
                <w:lang w:val="en-US" w:eastAsia="ko-KR"/>
              </w:rPr>
              <w:t>.</w:t>
            </w:r>
          </w:p>
        </w:tc>
        <w:tc>
          <w:tcPr>
            <w:tcW w:w="3024" w:type="dxa"/>
          </w:tcPr>
          <w:p w14:paraId="2723D41A"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너는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집에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있어라</w:t>
            </w:r>
            <w:r w:rsidRPr="008E18DD">
              <w:rPr>
                <w:rFonts w:asciiTheme="minorHAnsi" w:eastAsia="Malgun Gothic" w:hAnsiTheme="minorHAnsi" w:cstheme="minorHAnsi"/>
                <w:sz w:val="24"/>
                <w:szCs w:val="24"/>
                <w:lang w:val="en-US" w:eastAsia="ko-KR"/>
              </w:rPr>
              <w:t>.</w:t>
            </w:r>
          </w:p>
        </w:tc>
      </w:tr>
      <w:tr w:rsidR="00382229" w:rsidRPr="008E18DD" w14:paraId="25DF6AC3" w14:textId="77777777" w:rsidTr="002842B2">
        <w:trPr>
          <w:cantSplit/>
        </w:trPr>
        <w:tc>
          <w:tcPr>
            <w:tcW w:w="3024" w:type="dxa"/>
            <w:tcBorders>
              <w:bottom w:val="single" w:sz="4" w:space="0" w:color="auto"/>
            </w:tcBorders>
          </w:tcPr>
          <w:p w14:paraId="424471B5" w14:textId="77777777" w:rsidR="00382229" w:rsidRPr="008E18DD" w:rsidRDefault="00382229" w:rsidP="0069677A">
            <w:pPr>
              <w:pStyle w:val="TableText"/>
              <w:rPr>
                <w:rFonts w:asciiTheme="minorHAnsi" w:eastAsia="Malgun Gothic" w:hAnsiTheme="minorHAnsi" w:cstheme="minorHAnsi"/>
                <w:b/>
                <w:bCs/>
                <w:szCs w:val="22"/>
                <w:lang w:eastAsia="ko-KR"/>
              </w:rPr>
            </w:pPr>
            <w:r w:rsidRPr="008E18DD">
              <w:rPr>
                <w:rFonts w:asciiTheme="minorHAnsi" w:eastAsia="Malgun Gothic" w:hAnsiTheme="minorHAnsi" w:cstheme="minorHAnsi"/>
                <w:b/>
                <w:bCs/>
                <w:szCs w:val="22"/>
                <w:lang w:eastAsia="ko-KR"/>
              </w:rPr>
              <w:t>Verb conjugation</w:t>
            </w:r>
          </w:p>
          <w:p w14:paraId="56CB03F8" w14:textId="77777777" w:rsidR="00382229" w:rsidRPr="008E18DD" w:rsidRDefault="00382229" w:rsidP="0069677A">
            <w:pPr>
              <w:pStyle w:val="TableText"/>
              <w:rPr>
                <w:rFonts w:asciiTheme="minorHAnsi" w:eastAsia="Malgun Gothic" w:hAnsiTheme="minorHAnsi" w:cstheme="minorHAnsi"/>
                <w:b/>
                <w:bCs/>
                <w:szCs w:val="22"/>
                <w:lang w:val="en-US" w:eastAsia="ko-KR"/>
              </w:rPr>
            </w:pPr>
          </w:p>
          <w:p w14:paraId="45642B6B" w14:textId="77777777" w:rsidR="00382229" w:rsidRPr="008E18DD" w:rsidRDefault="00382229" w:rsidP="0069677A">
            <w:pPr>
              <w:pStyle w:val="TableText"/>
              <w:rPr>
                <w:rFonts w:asciiTheme="minorHAnsi" w:eastAsia="Malgun Gothic" w:hAnsiTheme="minorHAnsi" w:cstheme="minorHAnsi"/>
                <w:b/>
                <w:bCs/>
                <w:szCs w:val="22"/>
                <w:lang w:val="en-US" w:eastAsia="ko-KR"/>
              </w:rPr>
            </w:pPr>
          </w:p>
          <w:p w14:paraId="2EE2780C" w14:textId="77777777" w:rsidR="00382229" w:rsidRPr="008E18DD" w:rsidRDefault="00382229" w:rsidP="0069677A">
            <w:pPr>
              <w:pStyle w:val="TableText"/>
              <w:rPr>
                <w:rFonts w:asciiTheme="minorHAnsi" w:eastAsia="Malgun Gothic" w:hAnsiTheme="minorHAnsi" w:cstheme="minorHAnsi"/>
                <w:b/>
                <w:bCs/>
                <w:szCs w:val="22"/>
                <w:lang w:val="en-US" w:eastAsia="ko-KR"/>
              </w:rPr>
            </w:pPr>
            <w:r w:rsidRPr="008E18DD">
              <w:rPr>
                <w:rFonts w:asciiTheme="minorHAnsi" w:eastAsia="Malgun Gothic" w:hAnsiTheme="minorHAnsi" w:cstheme="minorHAnsi"/>
                <w:b/>
                <w:bCs/>
                <w:szCs w:val="22"/>
                <w:lang w:val="en-US" w:eastAsia="ko-KR"/>
              </w:rPr>
              <w:t>Conjugation and suffixes</w:t>
            </w:r>
          </w:p>
          <w:p w14:paraId="41242579" w14:textId="77777777" w:rsidR="00382229" w:rsidRPr="008E18DD" w:rsidRDefault="00382229" w:rsidP="0069677A">
            <w:pPr>
              <w:pStyle w:val="TableText"/>
              <w:rPr>
                <w:rFonts w:asciiTheme="minorHAnsi" w:eastAsia="Malgun Gothic" w:hAnsiTheme="minorHAnsi" w:cstheme="minorHAnsi"/>
                <w:b/>
                <w:bCs/>
                <w:szCs w:val="22"/>
                <w:lang w:val="en-US" w:eastAsia="ko-KR"/>
              </w:rPr>
            </w:pPr>
          </w:p>
          <w:p w14:paraId="22BE66E1"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eastAsia="Malgun Gothic" w:hAnsiTheme="minorHAnsi" w:cstheme="minorHAnsi"/>
                <w:b/>
                <w:bCs/>
                <w:szCs w:val="22"/>
                <w:lang w:val="en-US" w:eastAsia="ko-KR"/>
              </w:rPr>
              <w:t>Irregular Verbs:</w:t>
            </w:r>
          </w:p>
        </w:tc>
        <w:tc>
          <w:tcPr>
            <w:tcW w:w="3024" w:type="dxa"/>
            <w:tcBorders>
              <w:bottom w:val="single" w:sz="4" w:space="0" w:color="auto"/>
            </w:tcBorders>
          </w:tcPr>
          <w:p w14:paraId="7D7D89FF" w14:textId="77777777"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hAnsiTheme="minorHAnsi" w:cstheme="minorHAnsi"/>
                <w:i/>
                <w:sz w:val="24"/>
                <w:szCs w:val="24"/>
                <w:lang w:val="en-US"/>
              </w:rPr>
              <w:t xml:space="preserve">Action Verbs: </w:t>
            </w:r>
            <w:r w:rsidRPr="008E18DD">
              <w:rPr>
                <w:rFonts w:asciiTheme="minorHAnsi" w:eastAsia="Malgun Gothic" w:hAnsiTheme="minorHAnsi" w:cstheme="minorHAnsi"/>
                <w:sz w:val="24"/>
                <w:szCs w:val="24"/>
                <w:lang w:val="en-US" w:eastAsia="ko-KR"/>
              </w:rPr>
              <w:t>가다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간다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가느냐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가는구나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가는</w:t>
            </w:r>
            <w:r w:rsidRPr="008E18DD">
              <w:rPr>
                <w:rFonts w:asciiTheme="minorHAnsi" w:eastAsia="Malgun Gothic" w:hAnsiTheme="minorHAnsi" w:cstheme="minorHAnsi"/>
                <w:sz w:val="24"/>
                <w:szCs w:val="24"/>
                <w:lang w:val="en-US" w:eastAsia="ko-KR"/>
              </w:rPr>
              <w:t xml:space="preserve">   </w:t>
            </w:r>
            <w:r w:rsidRPr="008E18DD">
              <w:rPr>
                <w:rFonts w:asciiTheme="minorHAnsi" w:hAnsiTheme="minorHAnsi" w:cstheme="minorHAnsi"/>
                <w:i/>
                <w:sz w:val="24"/>
                <w:szCs w:val="24"/>
                <w:lang w:val="en-US"/>
              </w:rPr>
              <w:t xml:space="preserve">Descriptive Verbs: </w:t>
            </w:r>
            <w:r w:rsidRPr="008E18DD">
              <w:rPr>
                <w:rFonts w:asciiTheme="minorHAnsi" w:eastAsia="Malgun Gothic" w:hAnsiTheme="minorHAnsi" w:cstheme="minorHAnsi"/>
                <w:sz w:val="24"/>
                <w:szCs w:val="24"/>
                <w:lang w:val="en-US" w:eastAsia="ko-KR"/>
              </w:rPr>
              <w:t>좋다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i/>
                <w:sz w:val="24"/>
                <w:szCs w:val="24"/>
                <w:lang w:val="en-US" w:eastAsia="ko-KR"/>
              </w:rPr>
              <w:t xml:space="preserve">(declarative) </w:t>
            </w:r>
            <w:r w:rsidRPr="008E18DD">
              <w:rPr>
                <w:rFonts w:asciiTheme="minorHAnsi" w:eastAsia="Malgun Gothic" w:hAnsiTheme="minorHAnsi" w:cstheme="minorHAnsi"/>
                <w:sz w:val="24"/>
                <w:szCs w:val="24"/>
                <w:lang w:val="en-US" w:eastAsia="ko-KR"/>
              </w:rPr>
              <w:t>좋다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좋으냐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좋구나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좋으며</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좋지않다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좋음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좋은</w:t>
            </w:r>
            <w:r w:rsidRPr="008E18DD">
              <w:rPr>
                <w:rFonts w:asciiTheme="minorHAnsi" w:eastAsia="Malgun Gothic" w:hAnsiTheme="minorHAnsi" w:cstheme="minorHAnsi"/>
                <w:sz w:val="24"/>
                <w:szCs w:val="24"/>
                <w:lang w:val="en-US" w:eastAsia="ko-KR"/>
              </w:rPr>
              <w:t xml:space="preserve"> </w:t>
            </w:r>
          </w:p>
          <w:p w14:paraId="5423E7AF" w14:textId="247ECE1C"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먹</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시</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었</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습니다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Cs w:val="22"/>
                <w:lang w:val="en-US" w:eastAsia="ko-KR"/>
              </w:rPr>
              <w:t>base-caus.-honorific-tense-ending</w:t>
            </w:r>
          </w:p>
          <w:p w14:paraId="007BFBB8" w14:textId="77777777"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ㅅ</w:t>
            </w:r>
            <w:r w:rsidRPr="008E18DD">
              <w:rPr>
                <w:rFonts w:asciiTheme="minorHAnsi" w:eastAsia="Malgun Gothic" w:hAnsiTheme="minorHAnsi" w:cstheme="minorHAnsi"/>
                <w:sz w:val="24"/>
                <w:szCs w:val="24"/>
                <w:lang w:val="en-US" w:eastAsia="ko-KR"/>
              </w:rPr>
              <w:t xml:space="preserve"> , </w:t>
            </w:r>
            <w:r w:rsidRPr="008E18DD">
              <w:rPr>
                <w:rFonts w:asciiTheme="minorHAnsi" w:eastAsia="Malgun Gothic" w:hAnsiTheme="minorHAnsi" w:cstheme="minorHAnsi"/>
                <w:sz w:val="24"/>
                <w:szCs w:val="24"/>
                <w:lang w:val="en-US" w:eastAsia="ko-KR"/>
              </w:rPr>
              <w:t>ㅂ</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ㄷ</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ㅎ</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ㄹ</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Cs w:val="22"/>
                <w:lang w:val="en-US" w:eastAsia="ko-KR"/>
              </w:rPr>
              <w:t>irregular verbs</w:t>
            </w:r>
          </w:p>
        </w:tc>
        <w:tc>
          <w:tcPr>
            <w:tcW w:w="3024" w:type="dxa"/>
            <w:tcBorders>
              <w:bottom w:val="single" w:sz="4" w:space="0" w:color="auto"/>
            </w:tcBorders>
          </w:tcPr>
          <w:p w14:paraId="2F747ED6" w14:textId="77777777"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학생이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학교에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간다</w:t>
            </w:r>
          </w:p>
          <w:p w14:paraId="2332AC0A" w14:textId="70F5E0EA"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날씨가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매우</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좋습니다</w:t>
            </w:r>
            <w:r w:rsidRPr="008E18DD">
              <w:rPr>
                <w:rFonts w:asciiTheme="minorHAnsi" w:eastAsia="Malgun Gothic" w:hAnsiTheme="minorHAnsi" w:cstheme="minorHAnsi"/>
                <w:sz w:val="24"/>
                <w:szCs w:val="24"/>
                <w:lang w:val="en-US" w:eastAsia="ko-KR"/>
              </w:rPr>
              <w:t>.</w:t>
            </w:r>
          </w:p>
          <w:p w14:paraId="69FEC7DF" w14:textId="23C2545D"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아이에게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밥을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먹이셨습니다</w:t>
            </w:r>
            <w:r w:rsidRPr="008E18DD">
              <w:rPr>
                <w:rFonts w:asciiTheme="minorHAnsi" w:eastAsia="Malgun Gothic" w:hAnsiTheme="minorHAnsi" w:cstheme="minorHAnsi"/>
                <w:sz w:val="24"/>
                <w:szCs w:val="24"/>
                <w:lang w:val="en-US" w:eastAsia="ko-KR"/>
              </w:rPr>
              <w:t>.</w:t>
            </w:r>
          </w:p>
          <w:p w14:paraId="6E469C19"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지난번에는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고마웠어요</w:t>
            </w:r>
          </w:p>
        </w:tc>
      </w:tr>
      <w:tr w:rsidR="002842B2" w:rsidRPr="008E18DD" w14:paraId="07BF9D90" w14:textId="77777777" w:rsidTr="002842B2">
        <w:trPr>
          <w:cantSplit/>
        </w:trPr>
        <w:tc>
          <w:tcPr>
            <w:tcW w:w="9072" w:type="dxa"/>
            <w:gridSpan w:val="3"/>
            <w:tcBorders>
              <w:left w:val="nil"/>
              <w:bottom w:val="nil"/>
              <w:right w:val="nil"/>
            </w:tcBorders>
          </w:tcPr>
          <w:p w14:paraId="795E1D6B" w14:textId="77777777" w:rsidR="002842B2" w:rsidRDefault="002842B2" w:rsidP="002842B2">
            <w:pPr>
              <w:pStyle w:val="TabletextBold1"/>
              <w:ind w:left="0"/>
              <w:rPr>
                <w:rFonts w:asciiTheme="minorHAnsi" w:eastAsiaTheme="minorEastAsia" w:hAnsiTheme="minorHAnsi" w:cstheme="minorHAnsi"/>
                <w:b w:val="0"/>
                <w:bCs/>
                <w:sz w:val="24"/>
                <w:szCs w:val="24"/>
                <w:lang w:val="en-US" w:eastAsia="ko-KR"/>
              </w:rPr>
            </w:pPr>
          </w:p>
          <w:p w14:paraId="2C5C9ECB" w14:textId="77777777" w:rsidR="002842B2" w:rsidRDefault="002842B2" w:rsidP="002842B2">
            <w:pPr>
              <w:rPr>
                <w:lang w:val="en-US" w:eastAsia="ko-KR"/>
              </w:rPr>
            </w:pPr>
          </w:p>
          <w:p w14:paraId="7155E859" w14:textId="5D0C6145" w:rsidR="002842B2" w:rsidRPr="002842B2" w:rsidRDefault="002842B2" w:rsidP="002842B2">
            <w:pPr>
              <w:rPr>
                <w:lang w:val="en-US" w:eastAsia="ko-KR"/>
              </w:rPr>
            </w:pPr>
          </w:p>
        </w:tc>
      </w:tr>
      <w:tr w:rsidR="00382229" w:rsidRPr="008E18DD" w14:paraId="78FEC8F4" w14:textId="77777777" w:rsidTr="002842B2">
        <w:trPr>
          <w:cantSplit/>
        </w:trPr>
        <w:tc>
          <w:tcPr>
            <w:tcW w:w="9072" w:type="dxa"/>
            <w:gridSpan w:val="3"/>
            <w:tcBorders>
              <w:top w:val="nil"/>
            </w:tcBorders>
            <w:shd w:val="clear" w:color="auto" w:fill="F2F2F2" w:themeFill="background1" w:themeFillShade="F2"/>
          </w:tcPr>
          <w:p w14:paraId="070F821A" w14:textId="77777777" w:rsidR="00382229" w:rsidRPr="008E18DD" w:rsidRDefault="00382229" w:rsidP="0069677A">
            <w:pPr>
              <w:pStyle w:val="TabletextBold1"/>
              <w:rPr>
                <w:rFonts w:asciiTheme="minorHAnsi" w:eastAsiaTheme="minorEastAsia" w:hAnsiTheme="minorHAnsi" w:cstheme="minorHAnsi"/>
                <w:b w:val="0"/>
                <w:bCs/>
                <w:sz w:val="24"/>
                <w:szCs w:val="24"/>
                <w:lang w:val="en-US" w:eastAsia="ko-KR"/>
              </w:rPr>
            </w:pPr>
            <w:proofErr w:type="spellStart"/>
            <w:r w:rsidRPr="008E18DD">
              <w:rPr>
                <w:rFonts w:asciiTheme="minorHAnsi" w:hAnsiTheme="minorHAnsi" w:cstheme="minorHAnsi"/>
                <w:b w:val="0"/>
                <w:bCs/>
                <w:sz w:val="24"/>
                <w:szCs w:val="24"/>
                <w:lang w:val="en-US"/>
              </w:rPr>
              <w:t>Adnominals</w:t>
            </w:r>
            <w:proofErr w:type="spellEnd"/>
          </w:p>
        </w:tc>
      </w:tr>
      <w:tr w:rsidR="00382229" w:rsidRPr="008E18DD" w14:paraId="5F71FB2F" w14:textId="77777777" w:rsidTr="00581F47">
        <w:trPr>
          <w:cantSplit/>
        </w:trPr>
        <w:tc>
          <w:tcPr>
            <w:tcW w:w="3024" w:type="dxa"/>
          </w:tcPr>
          <w:p w14:paraId="61702A9B" w14:textId="6E19F0DD" w:rsidR="00382229" w:rsidRPr="008E18DD" w:rsidRDefault="00382229" w:rsidP="0069677A">
            <w:pPr>
              <w:pStyle w:val="TableText"/>
              <w:rPr>
                <w:rFonts w:asciiTheme="minorHAnsi" w:hAnsiTheme="minorHAnsi" w:cstheme="minorHAnsi"/>
                <w:b/>
                <w:bCs/>
                <w:sz w:val="24"/>
                <w:szCs w:val="24"/>
                <w:lang w:val="en-US"/>
              </w:rPr>
            </w:pPr>
            <w:r w:rsidRPr="008E18DD">
              <w:rPr>
                <w:rFonts w:asciiTheme="minorHAnsi" w:eastAsiaTheme="minorEastAsia" w:hAnsiTheme="minorHAnsi" w:cstheme="minorHAnsi"/>
                <w:b/>
                <w:bCs/>
                <w:szCs w:val="22"/>
                <w:lang w:val="en-US" w:eastAsia="ko-KR"/>
              </w:rPr>
              <w:t xml:space="preserve">Demonstrative/ numerical /descriptive </w:t>
            </w:r>
            <w:proofErr w:type="spellStart"/>
            <w:r w:rsidRPr="008E18DD">
              <w:rPr>
                <w:rFonts w:asciiTheme="minorHAnsi" w:eastAsiaTheme="minorEastAsia" w:hAnsiTheme="minorHAnsi" w:cstheme="minorHAnsi"/>
                <w:b/>
                <w:bCs/>
                <w:szCs w:val="22"/>
                <w:lang w:val="en-US" w:eastAsia="ko-KR"/>
              </w:rPr>
              <w:t>adnominals</w:t>
            </w:r>
            <w:proofErr w:type="spellEnd"/>
          </w:p>
        </w:tc>
        <w:tc>
          <w:tcPr>
            <w:tcW w:w="3024" w:type="dxa"/>
          </w:tcPr>
          <w:p w14:paraId="271F60CA" w14:textId="77777777"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이</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그</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저</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다른</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한</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두</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모든</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새</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헌</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옛</w:t>
            </w:r>
          </w:p>
        </w:tc>
        <w:tc>
          <w:tcPr>
            <w:tcW w:w="3024" w:type="dxa"/>
          </w:tcPr>
          <w:p w14:paraId="79D0EF1C" w14:textId="2FB5D786"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여러</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사람</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저</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버스</w:t>
            </w:r>
          </w:p>
        </w:tc>
      </w:tr>
      <w:tr w:rsidR="00382229" w:rsidRPr="008E18DD" w14:paraId="08B420E6" w14:textId="77777777" w:rsidTr="00581F47">
        <w:trPr>
          <w:cantSplit/>
        </w:trPr>
        <w:tc>
          <w:tcPr>
            <w:tcW w:w="9072" w:type="dxa"/>
            <w:gridSpan w:val="3"/>
            <w:shd w:val="clear" w:color="auto" w:fill="F2F2F2" w:themeFill="background1" w:themeFillShade="F2"/>
          </w:tcPr>
          <w:p w14:paraId="5293BC85" w14:textId="77777777" w:rsidR="00382229" w:rsidRPr="008E18DD" w:rsidRDefault="00382229" w:rsidP="0069677A">
            <w:pPr>
              <w:pStyle w:val="TabletextBold1"/>
              <w:rPr>
                <w:rFonts w:asciiTheme="minorHAnsi" w:hAnsiTheme="minorHAnsi" w:cstheme="minorHAnsi"/>
                <w:b w:val="0"/>
                <w:bCs/>
                <w:sz w:val="24"/>
                <w:szCs w:val="24"/>
                <w:lang w:val="en-US"/>
              </w:rPr>
            </w:pPr>
            <w:r w:rsidRPr="008E18DD">
              <w:rPr>
                <w:rFonts w:asciiTheme="minorHAnsi" w:hAnsiTheme="minorHAnsi" w:cstheme="minorHAnsi"/>
                <w:b w:val="0"/>
                <w:bCs/>
                <w:sz w:val="24"/>
                <w:szCs w:val="24"/>
                <w:lang w:val="en-US"/>
              </w:rPr>
              <w:t>Adverbials</w:t>
            </w:r>
          </w:p>
        </w:tc>
      </w:tr>
      <w:tr w:rsidR="00382229" w:rsidRPr="008E18DD" w14:paraId="6F43EB95" w14:textId="77777777" w:rsidTr="00581F47">
        <w:trPr>
          <w:cantSplit/>
        </w:trPr>
        <w:tc>
          <w:tcPr>
            <w:tcW w:w="3024" w:type="dxa"/>
          </w:tcPr>
          <w:p w14:paraId="015EBE39" w14:textId="521F18B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lastRenderedPageBreak/>
              <w:t>Common adverbs of time, frequency, general and degree</w:t>
            </w:r>
          </w:p>
        </w:tc>
        <w:tc>
          <w:tcPr>
            <w:tcW w:w="3024" w:type="dxa"/>
          </w:tcPr>
          <w:p w14:paraId="2AB439B2" w14:textId="0903DA32"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바로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아주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오직</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가장</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그리</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여간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전혀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않다</w:t>
            </w:r>
          </w:p>
        </w:tc>
        <w:tc>
          <w:tcPr>
            <w:tcW w:w="3024" w:type="dxa"/>
          </w:tcPr>
          <w:p w14:paraId="5F1622DA" w14:textId="4CBBA4E1"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바로</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너</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때문이야</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밥을</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좀</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주시겠어요</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공부를</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잘</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해요</w:t>
            </w:r>
            <w:r w:rsidRPr="008E18DD">
              <w:rPr>
                <w:rFonts w:asciiTheme="minorHAnsi" w:eastAsiaTheme="minorEastAsia" w:hAnsiTheme="minorHAnsi" w:cstheme="minorHAnsi"/>
                <w:sz w:val="24"/>
                <w:szCs w:val="24"/>
                <w:lang w:val="en-US" w:eastAsia="ko-KR"/>
              </w:rPr>
              <w:t>.</w:t>
            </w:r>
          </w:p>
        </w:tc>
      </w:tr>
      <w:tr w:rsidR="00382229" w:rsidRPr="008E18DD" w14:paraId="1AFD1675" w14:textId="77777777" w:rsidTr="00581F47">
        <w:trPr>
          <w:cantSplit/>
        </w:trPr>
        <w:tc>
          <w:tcPr>
            <w:tcW w:w="3024" w:type="dxa"/>
          </w:tcPr>
          <w:p w14:paraId="1BB1A852" w14:textId="2BAE206F" w:rsidR="00382229" w:rsidRPr="008E18DD" w:rsidRDefault="00382229" w:rsidP="0069677A">
            <w:pPr>
              <w:pStyle w:val="TableText"/>
              <w:rPr>
                <w:rFonts w:asciiTheme="minorHAnsi" w:hAnsiTheme="minorHAnsi" w:cstheme="minorHAnsi"/>
                <w:b/>
                <w:bCs/>
                <w:szCs w:val="22"/>
                <w:lang w:val="en-US"/>
              </w:rPr>
            </w:pPr>
            <w:r w:rsidRPr="008E18DD">
              <w:rPr>
                <w:rFonts w:asciiTheme="minorHAnsi" w:eastAsiaTheme="minorEastAsia" w:hAnsiTheme="minorHAnsi" w:cstheme="minorHAnsi"/>
                <w:b/>
                <w:bCs/>
                <w:szCs w:val="22"/>
                <w:lang w:val="en-US" w:eastAsia="ko-KR"/>
              </w:rPr>
              <w:t xml:space="preserve">Derived Adverbs - </w:t>
            </w:r>
            <w:r w:rsidRPr="008E18DD">
              <w:rPr>
                <w:rFonts w:asciiTheme="minorHAnsi" w:hAnsiTheme="minorHAnsi" w:cstheme="minorHAnsi"/>
                <w:b/>
                <w:bCs/>
                <w:szCs w:val="22"/>
                <w:lang w:val="en-US"/>
              </w:rPr>
              <w:t>Adverbial suffix</w:t>
            </w:r>
          </w:p>
        </w:tc>
        <w:tc>
          <w:tcPr>
            <w:tcW w:w="3024" w:type="dxa"/>
          </w:tcPr>
          <w:p w14:paraId="09930891" w14:textId="77777777" w:rsidR="00382229" w:rsidRPr="008E18DD" w:rsidRDefault="00382229" w:rsidP="0069677A">
            <w:pPr>
              <w:pStyle w:val="TableText"/>
              <w:rPr>
                <w:rFonts w:asciiTheme="minorHAnsi" w:hAnsiTheme="minorHAnsi" w:cstheme="minorHAnsi"/>
                <w:sz w:val="24"/>
                <w:szCs w:val="24"/>
                <w:lang w:val="en-US"/>
              </w:rPr>
            </w:pP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리</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히</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로</w:t>
            </w:r>
          </w:p>
        </w:tc>
        <w:tc>
          <w:tcPr>
            <w:tcW w:w="3024" w:type="dxa"/>
          </w:tcPr>
          <w:p w14:paraId="68BC4DAF" w14:textId="0E040EE2"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반가이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맞아주셨어요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빨리</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천천히</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오세요</w:t>
            </w:r>
            <w:r w:rsidRPr="008E18DD">
              <w:rPr>
                <w:rFonts w:asciiTheme="minorHAnsi" w:eastAsia="Malgun Gothic" w:hAnsiTheme="minorHAnsi" w:cstheme="minorHAnsi"/>
                <w:sz w:val="24"/>
                <w:szCs w:val="24"/>
                <w:lang w:val="en-US" w:eastAsia="ko-KR"/>
              </w:rPr>
              <w:t>.</w:t>
            </w:r>
          </w:p>
        </w:tc>
      </w:tr>
      <w:tr w:rsidR="00382229" w:rsidRPr="008E18DD" w14:paraId="235DB28E" w14:textId="77777777" w:rsidTr="00581F47">
        <w:trPr>
          <w:cantSplit/>
        </w:trPr>
        <w:tc>
          <w:tcPr>
            <w:tcW w:w="3024" w:type="dxa"/>
          </w:tcPr>
          <w:p w14:paraId="7A533ED9"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eastAsiaTheme="minorEastAsia" w:hAnsiTheme="minorHAnsi" w:cstheme="minorHAnsi"/>
                <w:b/>
                <w:bCs/>
                <w:szCs w:val="22"/>
                <w:lang w:val="en-US" w:eastAsia="ko-KR"/>
              </w:rPr>
              <w:t>Conjunctive Adverbs</w:t>
            </w:r>
          </w:p>
        </w:tc>
        <w:tc>
          <w:tcPr>
            <w:tcW w:w="3024" w:type="dxa"/>
          </w:tcPr>
          <w:p w14:paraId="669EFB72" w14:textId="77777777"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그래도</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그러면서</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그렇지</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않아도</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즉</w:t>
            </w:r>
          </w:p>
        </w:tc>
        <w:tc>
          <w:tcPr>
            <w:tcW w:w="3024" w:type="dxa"/>
          </w:tcPr>
          <w:p w14:paraId="7C2144EA" w14:textId="77777777" w:rsidR="00382229" w:rsidRPr="008E18DD" w:rsidRDefault="00382229" w:rsidP="0069677A">
            <w:pPr>
              <w:pStyle w:val="TableText"/>
              <w:rPr>
                <w:rFonts w:asciiTheme="minorHAnsi" w:eastAsiaTheme="minorEastAsia" w:hAnsiTheme="minorHAnsi" w:cstheme="minorHAnsi"/>
                <w:sz w:val="24"/>
                <w:szCs w:val="24"/>
                <w:lang w:val="en-US" w:eastAsia="ko-KR"/>
              </w:rPr>
            </w:pPr>
          </w:p>
        </w:tc>
      </w:tr>
      <w:tr w:rsidR="00382229" w:rsidRPr="008E18DD" w14:paraId="20222F50" w14:textId="77777777" w:rsidTr="00581F47">
        <w:trPr>
          <w:cantSplit/>
        </w:trPr>
        <w:tc>
          <w:tcPr>
            <w:tcW w:w="3024" w:type="dxa"/>
          </w:tcPr>
          <w:p w14:paraId="5C97BAA4" w14:textId="7DDD070E" w:rsidR="00382229" w:rsidRPr="008E18DD" w:rsidRDefault="00382229" w:rsidP="0069677A">
            <w:pPr>
              <w:pStyle w:val="TableText"/>
              <w:rPr>
                <w:rFonts w:asciiTheme="minorHAnsi" w:hAnsiTheme="minorHAnsi" w:cstheme="minorHAnsi"/>
                <w:b/>
                <w:bCs/>
                <w:szCs w:val="22"/>
                <w:lang w:val="en-US"/>
              </w:rPr>
            </w:pPr>
            <w:r w:rsidRPr="008E18DD">
              <w:rPr>
                <w:rFonts w:asciiTheme="minorHAnsi" w:eastAsiaTheme="minorEastAsia" w:hAnsiTheme="minorHAnsi" w:cstheme="minorHAnsi"/>
                <w:b/>
                <w:bCs/>
                <w:szCs w:val="22"/>
                <w:lang w:val="en-US" w:eastAsia="ko-KR"/>
              </w:rPr>
              <w:t>Mimetic Adverb</w:t>
            </w:r>
          </w:p>
        </w:tc>
        <w:tc>
          <w:tcPr>
            <w:tcW w:w="3024" w:type="dxa"/>
          </w:tcPr>
          <w:p w14:paraId="43E0033D" w14:textId="77777777"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Theme="minorEastAsia" w:hAnsiTheme="minorHAnsi" w:cstheme="minorHAnsi"/>
                <w:szCs w:val="22"/>
                <w:lang w:val="en-US" w:eastAsia="ko-KR"/>
              </w:rPr>
              <w:t>Phenomimes</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반짝반짝</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흔들흔들</w:t>
            </w:r>
            <w:r w:rsidRPr="008E18DD">
              <w:rPr>
                <w:rFonts w:asciiTheme="minorHAnsi" w:eastAsiaTheme="minorEastAsia" w:hAnsiTheme="minorHAnsi" w:cstheme="minorHAnsi"/>
                <w:sz w:val="24"/>
                <w:szCs w:val="24"/>
                <w:lang w:val="en-US" w:eastAsia="ko-KR"/>
              </w:rPr>
              <w:t xml:space="preserve">   </w:t>
            </w:r>
            <w:r w:rsidRPr="008E18DD">
              <w:rPr>
                <w:rFonts w:asciiTheme="minorHAnsi" w:eastAsiaTheme="minorEastAsia" w:hAnsiTheme="minorHAnsi" w:cstheme="minorHAnsi"/>
                <w:szCs w:val="22"/>
                <w:lang w:val="en-US" w:eastAsia="ko-KR"/>
              </w:rPr>
              <w:t>Phonomimes</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짤랑짤랑</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콜록콜록</w:t>
            </w:r>
          </w:p>
        </w:tc>
        <w:tc>
          <w:tcPr>
            <w:tcW w:w="3024" w:type="dxa"/>
          </w:tcPr>
          <w:p w14:paraId="03E916F4" w14:textId="77777777"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아기가</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방긋</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방긋</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웃어요</w:t>
            </w:r>
            <w:r w:rsidRPr="008E18DD">
              <w:rPr>
                <w:rFonts w:asciiTheme="minorHAnsi" w:eastAsiaTheme="minorEastAsia" w:hAnsiTheme="minorHAnsi" w:cstheme="minorHAnsi"/>
                <w:sz w:val="24"/>
                <w:szCs w:val="24"/>
                <w:lang w:val="en-US" w:eastAsia="ko-KR"/>
              </w:rPr>
              <w:t>.</w:t>
            </w:r>
          </w:p>
        </w:tc>
      </w:tr>
      <w:tr w:rsidR="00382229" w:rsidRPr="008E18DD" w14:paraId="47F33192" w14:textId="77777777" w:rsidTr="00581F47">
        <w:trPr>
          <w:cantSplit/>
        </w:trPr>
        <w:tc>
          <w:tcPr>
            <w:tcW w:w="3024" w:type="dxa"/>
          </w:tcPr>
          <w:p w14:paraId="5A7DCB08" w14:textId="025D6064" w:rsidR="00382229" w:rsidRPr="008E18DD" w:rsidRDefault="00382229" w:rsidP="0069677A">
            <w:pPr>
              <w:pStyle w:val="TableText"/>
              <w:rPr>
                <w:rFonts w:asciiTheme="minorHAnsi" w:hAnsiTheme="minorHAnsi" w:cstheme="minorHAnsi"/>
                <w:b/>
                <w:bCs/>
                <w:szCs w:val="22"/>
                <w:lang w:val="en-US"/>
              </w:rPr>
            </w:pPr>
            <w:r w:rsidRPr="008E18DD">
              <w:rPr>
                <w:rFonts w:asciiTheme="minorHAnsi" w:eastAsiaTheme="minorEastAsia" w:hAnsiTheme="minorHAnsi" w:cstheme="minorHAnsi"/>
                <w:b/>
                <w:bCs/>
                <w:szCs w:val="22"/>
                <w:lang w:val="en-US" w:eastAsia="ko-KR"/>
              </w:rPr>
              <w:t>Adverbial ending</w:t>
            </w:r>
          </w:p>
        </w:tc>
        <w:tc>
          <w:tcPr>
            <w:tcW w:w="3024" w:type="dxa"/>
          </w:tcPr>
          <w:p w14:paraId="26E2C9E0" w14:textId="09688004"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게</w:t>
            </w:r>
          </w:p>
        </w:tc>
        <w:tc>
          <w:tcPr>
            <w:tcW w:w="3024" w:type="dxa"/>
          </w:tcPr>
          <w:p w14:paraId="6567534A" w14:textId="55B12F18"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하늘이</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유난히</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푸르게</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보입니다</w:t>
            </w:r>
            <w:r w:rsidRPr="008E18DD">
              <w:rPr>
                <w:rFonts w:asciiTheme="minorHAnsi" w:eastAsiaTheme="minorEastAsia" w:hAnsiTheme="minorHAnsi" w:cstheme="minorHAnsi"/>
                <w:sz w:val="24"/>
                <w:szCs w:val="24"/>
                <w:lang w:val="en-US" w:eastAsia="ko-KR"/>
              </w:rPr>
              <w:t>.</w:t>
            </w:r>
          </w:p>
        </w:tc>
      </w:tr>
      <w:tr w:rsidR="00382229" w:rsidRPr="008E18DD" w14:paraId="46B85A09" w14:textId="77777777" w:rsidTr="00581F47">
        <w:trPr>
          <w:cantSplit/>
        </w:trPr>
        <w:tc>
          <w:tcPr>
            <w:tcW w:w="3024" w:type="dxa"/>
          </w:tcPr>
          <w:p w14:paraId="57C19943"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eastAsiaTheme="minorEastAsia" w:hAnsiTheme="minorHAnsi" w:cstheme="minorHAnsi"/>
                <w:b/>
                <w:bCs/>
                <w:szCs w:val="22"/>
                <w:lang w:val="en-US" w:eastAsia="ko-KR"/>
              </w:rPr>
              <w:t>Position of adverbials</w:t>
            </w:r>
          </w:p>
        </w:tc>
        <w:tc>
          <w:tcPr>
            <w:tcW w:w="3024" w:type="dxa"/>
          </w:tcPr>
          <w:p w14:paraId="39217668" w14:textId="66BD5F87"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Theme="minorEastAsia" w:hAnsiTheme="minorHAnsi" w:cstheme="minorHAnsi"/>
                <w:sz w:val="24"/>
                <w:szCs w:val="24"/>
                <w:lang w:val="en-US" w:eastAsia="ko-KR"/>
              </w:rPr>
              <w:t>Adverbs immediately precede the element they modify.</w:t>
            </w:r>
          </w:p>
        </w:tc>
        <w:tc>
          <w:tcPr>
            <w:tcW w:w="3024" w:type="dxa"/>
          </w:tcPr>
          <w:p w14:paraId="53C8502B" w14:textId="0A06A97E"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서로</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도우면서</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지내요</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너무</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많이</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먹었어요</w:t>
            </w:r>
            <w:r w:rsidRPr="008E18DD">
              <w:rPr>
                <w:rFonts w:asciiTheme="minorHAnsi" w:eastAsiaTheme="minorEastAsia" w:hAnsiTheme="minorHAnsi" w:cstheme="minorHAnsi"/>
                <w:sz w:val="24"/>
                <w:szCs w:val="24"/>
                <w:lang w:val="en-US" w:eastAsia="ko-KR"/>
              </w:rPr>
              <w:t>.</w:t>
            </w:r>
          </w:p>
        </w:tc>
      </w:tr>
      <w:tr w:rsidR="00382229" w:rsidRPr="008E18DD" w14:paraId="53EA9E99" w14:textId="77777777" w:rsidTr="00581F47">
        <w:trPr>
          <w:cantSplit/>
        </w:trPr>
        <w:tc>
          <w:tcPr>
            <w:tcW w:w="9072" w:type="dxa"/>
            <w:gridSpan w:val="3"/>
            <w:shd w:val="clear" w:color="auto" w:fill="F2F2F2" w:themeFill="background1" w:themeFillShade="F2"/>
          </w:tcPr>
          <w:p w14:paraId="2962F1FF" w14:textId="2364A291" w:rsidR="00382229" w:rsidRPr="008E18DD" w:rsidRDefault="00382229" w:rsidP="0069677A">
            <w:pPr>
              <w:pStyle w:val="TabletextBold1"/>
              <w:rPr>
                <w:rFonts w:asciiTheme="minorHAnsi" w:eastAsiaTheme="minorEastAsia" w:hAnsiTheme="minorHAnsi" w:cstheme="minorHAnsi"/>
                <w:b w:val="0"/>
                <w:bCs/>
                <w:lang w:val="en-US" w:eastAsia="ko-KR"/>
              </w:rPr>
            </w:pPr>
            <w:r w:rsidRPr="008E18DD">
              <w:rPr>
                <w:rFonts w:asciiTheme="minorHAnsi" w:eastAsiaTheme="minorEastAsia" w:hAnsiTheme="minorHAnsi" w:cstheme="minorHAnsi"/>
                <w:b w:val="0"/>
                <w:bCs/>
                <w:lang w:val="en-US" w:eastAsia="ko-KR"/>
              </w:rPr>
              <w:t>E</w:t>
            </w:r>
            <w:r w:rsidRPr="008E18DD">
              <w:rPr>
                <w:rFonts w:asciiTheme="minorHAnsi" w:eastAsiaTheme="minorEastAsia" w:hAnsiTheme="minorHAnsi" w:cstheme="minorHAnsi"/>
                <w:b w:val="0"/>
                <w:bCs/>
                <w:shd w:val="clear" w:color="auto" w:fill="F2F2F2" w:themeFill="background1" w:themeFillShade="F2"/>
                <w:lang w:val="en-US" w:eastAsia="ko-KR"/>
              </w:rPr>
              <w:t>xclamations</w:t>
            </w:r>
          </w:p>
        </w:tc>
      </w:tr>
      <w:tr w:rsidR="00382229" w:rsidRPr="008E18DD" w14:paraId="47E793D6" w14:textId="77777777" w:rsidTr="00581F47">
        <w:trPr>
          <w:cantSplit/>
        </w:trPr>
        <w:tc>
          <w:tcPr>
            <w:tcW w:w="3024" w:type="dxa"/>
          </w:tcPr>
          <w:p w14:paraId="6AD3410D" w14:textId="3CA10C62"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surprise or emotion/ to call or reply to others/ empty filler</w:t>
            </w:r>
          </w:p>
        </w:tc>
        <w:tc>
          <w:tcPr>
            <w:tcW w:w="3024" w:type="dxa"/>
          </w:tcPr>
          <w:p w14:paraId="45737806"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어머나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아니</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여러분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예</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음</w:t>
            </w:r>
          </w:p>
        </w:tc>
        <w:tc>
          <w:tcPr>
            <w:tcW w:w="3024" w:type="dxa"/>
          </w:tcPr>
          <w:p w14:paraId="79D05205"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아이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깜짝이야</w:t>
            </w:r>
          </w:p>
        </w:tc>
      </w:tr>
      <w:tr w:rsidR="00382229" w:rsidRPr="008E18DD" w14:paraId="3C4E8B38" w14:textId="77777777" w:rsidTr="00581F47">
        <w:trPr>
          <w:cantSplit/>
        </w:trPr>
        <w:tc>
          <w:tcPr>
            <w:tcW w:w="9072" w:type="dxa"/>
            <w:gridSpan w:val="3"/>
            <w:shd w:val="clear" w:color="auto" w:fill="F2F2F2" w:themeFill="background1" w:themeFillShade="F2"/>
          </w:tcPr>
          <w:p w14:paraId="1A1F42B3" w14:textId="29B7EFEC" w:rsidR="00581F47" w:rsidRPr="00581F47" w:rsidRDefault="00382229" w:rsidP="0069677A">
            <w:pPr>
              <w:pStyle w:val="TabletextBold1"/>
              <w:rPr>
                <w:rFonts w:asciiTheme="minorHAnsi" w:hAnsiTheme="minorHAnsi" w:cstheme="minorHAnsi"/>
                <w:b w:val="0"/>
                <w:bCs/>
                <w:lang w:val="en-US"/>
              </w:rPr>
            </w:pPr>
            <w:r w:rsidRPr="008E18DD">
              <w:rPr>
                <w:rFonts w:asciiTheme="minorHAnsi" w:hAnsiTheme="minorHAnsi" w:cstheme="minorHAnsi"/>
                <w:b w:val="0"/>
                <w:bCs/>
                <w:lang w:val="en-US"/>
              </w:rPr>
              <w:t>Particles</w:t>
            </w:r>
          </w:p>
        </w:tc>
      </w:tr>
      <w:tr w:rsidR="00382229" w:rsidRPr="008E18DD" w14:paraId="0E976CC9" w14:textId="77777777" w:rsidTr="00581F47">
        <w:trPr>
          <w:cantSplit/>
        </w:trPr>
        <w:tc>
          <w:tcPr>
            <w:tcW w:w="3024" w:type="dxa"/>
          </w:tcPr>
          <w:p w14:paraId="2C3FB40B" w14:textId="77777777" w:rsidR="00382229" w:rsidRPr="008E18DD" w:rsidRDefault="00382229" w:rsidP="0069677A">
            <w:pPr>
              <w:pStyle w:val="TableText"/>
              <w:rPr>
                <w:rFonts w:asciiTheme="minorHAnsi" w:hAnsiTheme="minorHAnsi" w:cstheme="minorHAnsi"/>
                <w:b/>
                <w:bCs/>
                <w:sz w:val="24"/>
                <w:szCs w:val="24"/>
                <w:lang w:val="en-US"/>
              </w:rPr>
            </w:pPr>
            <w:r w:rsidRPr="008E18DD">
              <w:rPr>
                <w:rFonts w:asciiTheme="minorHAnsi" w:hAnsiTheme="minorHAnsi" w:cstheme="minorHAnsi"/>
                <w:b/>
                <w:bCs/>
                <w:szCs w:val="22"/>
                <w:lang w:val="en-US"/>
              </w:rPr>
              <w:t>Case Particles</w:t>
            </w:r>
          </w:p>
        </w:tc>
        <w:tc>
          <w:tcPr>
            <w:tcW w:w="3024" w:type="dxa"/>
          </w:tcPr>
          <w:p w14:paraId="22EAD587"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이</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가</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를</w:t>
            </w:r>
            <w:r w:rsidRPr="008E18DD">
              <w:rPr>
                <w:rFonts w:asciiTheme="minorHAnsi" w:eastAsia="Malgun Gothic" w:hAnsiTheme="minorHAnsi" w:cstheme="minorHAnsi"/>
                <w:sz w:val="24"/>
                <w:szCs w:val="24"/>
                <w:lang w:val="en-US" w:eastAsia="ko-KR"/>
              </w:rPr>
              <w:t xml:space="preserve">, </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에게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한테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에서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에게서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한테서</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로</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로서</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로써</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
        </w:tc>
        <w:tc>
          <w:tcPr>
            <w:tcW w:w="3024" w:type="dxa"/>
          </w:tcPr>
          <w:p w14:paraId="260E531E"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7F93CAA4" w14:textId="77777777" w:rsidTr="00581F47">
        <w:trPr>
          <w:cantSplit/>
        </w:trPr>
        <w:tc>
          <w:tcPr>
            <w:tcW w:w="3024" w:type="dxa"/>
          </w:tcPr>
          <w:p w14:paraId="6235080D"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Connective Particles</w:t>
            </w:r>
          </w:p>
        </w:tc>
        <w:tc>
          <w:tcPr>
            <w:tcW w:w="3024" w:type="dxa"/>
          </w:tcPr>
          <w:p w14:paraId="2782BAEF"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와</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하고</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랑</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에</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다가</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며</w:t>
            </w:r>
          </w:p>
        </w:tc>
        <w:tc>
          <w:tcPr>
            <w:tcW w:w="3024" w:type="dxa"/>
          </w:tcPr>
          <w:p w14:paraId="5D4A1EFD"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1545E155" w14:textId="77777777" w:rsidTr="00581F47">
        <w:trPr>
          <w:cantSplit/>
        </w:trPr>
        <w:tc>
          <w:tcPr>
            <w:tcW w:w="3024" w:type="dxa"/>
          </w:tcPr>
          <w:p w14:paraId="63D1E3A5"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Auxiliary Particles</w:t>
            </w:r>
          </w:p>
        </w:tc>
        <w:tc>
          <w:tcPr>
            <w:tcW w:w="3024" w:type="dxa"/>
          </w:tcPr>
          <w:p w14:paraId="06172AB4" w14:textId="7E5BA15A"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까지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는</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은</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나</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나마</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도</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든지</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ㄴ들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라도</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라든지</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라서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마다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마저</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만</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밖에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보고</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보다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부터</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부터</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까지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뿐</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처럼</w:t>
            </w:r>
          </w:p>
        </w:tc>
        <w:tc>
          <w:tcPr>
            <w:tcW w:w="3024" w:type="dxa"/>
          </w:tcPr>
          <w:p w14:paraId="41CDF53C"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35BFC916" w14:textId="77777777" w:rsidTr="00581F47">
        <w:trPr>
          <w:cantSplit/>
        </w:trPr>
        <w:tc>
          <w:tcPr>
            <w:tcW w:w="9072" w:type="dxa"/>
            <w:gridSpan w:val="3"/>
            <w:shd w:val="clear" w:color="auto" w:fill="F2F2F2" w:themeFill="background1" w:themeFillShade="F2"/>
          </w:tcPr>
          <w:p w14:paraId="4A3D890E" w14:textId="77777777" w:rsidR="00382229" w:rsidRPr="008E18DD" w:rsidRDefault="00382229" w:rsidP="0069677A">
            <w:pPr>
              <w:pStyle w:val="TabletextBold1"/>
              <w:rPr>
                <w:rFonts w:asciiTheme="minorHAnsi" w:hAnsiTheme="minorHAnsi" w:cstheme="minorHAnsi"/>
                <w:b w:val="0"/>
                <w:bCs/>
                <w:lang w:val="en-US"/>
              </w:rPr>
            </w:pPr>
            <w:r w:rsidRPr="008E18DD">
              <w:rPr>
                <w:rFonts w:asciiTheme="minorHAnsi" w:hAnsiTheme="minorHAnsi" w:cstheme="minorHAnsi"/>
                <w:b w:val="0"/>
                <w:bCs/>
                <w:lang w:val="en-US"/>
              </w:rPr>
              <w:t>Tense</w:t>
            </w:r>
          </w:p>
        </w:tc>
      </w:tr>
      <w:tr w:rsidR="00382229" w:rsidRPr="008E18DD" w14:paraId="3EDA79B0" w14:textId="77777777" w:rsidTr="00581F47">
        <w:trPr>
          <w:cantSplit/>
        </w:trPr>
        <w:tc>
          <w:tcPr>
            <w:tcW w:w="3024" w:type="dxa"/>
          </w:tcPr>
          <w:p w14:paraId="19921328"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lastRenderedPageBreak/>
              <w:t>Present Tense</w:t>
            </w:r>
          </w:p>
        </w:tc>
        <w:tc>
          <w:tcPr>
            <w:tcW w:w="3024" w:type="dxa"/>
          </w:tcPr>
          <w:p w14:paraId="13F5A7EC"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간다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갑니다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않아요</w:t>
            </w:r>
          </w:p>
        </w:tc>
        <w:tc>
          <w:tcPr>
            <w:tcW w:w="3024" w:type="dxa"/>
          </w:tcPr>
          <w:p w14:paraId="5237B9A9"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14825087" w14:textId="77777777" w:rsidTr="00581F47">
        <w:trPr>
          <w:cantSplit/>
        </w:trPr>
        <w:tc>
          <w:tcPr>
            <w:tcW w:w="3024" w:type="dxa"/>
          </w:tcPr>
          <w:p w14:paraId="5E7B20FD"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Past Tense</w:t>
            </w:r>
          </w:p>
        </w:tc>
        <w:tc>
          <w:tcPr>
            <w:tcW w:w="3024" w:type="dxa"/>
          </w:tcPr>
          <w:p w14:paraId="34AD71C3" w14:textId="5BC88C87"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갔다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갔습니다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갔어요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않았어요</w:t>
            </w:r>
          </w:p>
          <w:p w14:paraId="7CF2163C" w14:textId="1C49F1A8"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 xml:space="preserve">Past-past ending </w:t>
            </w:r>
            <w:r w:rsidRPr="008E18DD">
              <w:rPr>
                <w:rFonts w:asciiTheme="minorHAnsi" w:eastAsia="Malgun Gothic" w:hAnsiTheme="minorHAnsi" w:cstheme="minorHAnsi"/>
                <w:sz w:val="24"/>
                <w:szCs w:val="24"/>
                <w:lang w:val="en-US" w:eastAsia="ko-KR"/>
              </w:rPr>
              <w:t>갔었어요</w:t>
            </w:r>
            <w:r w:rsidRPr="008E18DD">
              <w:rPr>
                <w:rFonts w:asciiTheme="minorHAnsi" w:eastAsia="Malgun Gothic" w:hAnsiTheme="minorHAnsi" w:cstheme="minorHAnsi"/>
                <w:sz w:val="24"/>
                <w:szCs w:val="24"/>
                <w:lang w:val="en-US" w:eastAsia="ko-KR"/>
              </w:rPr>
              <w:t>.</w:t>
            </w:r>
          </w:p>
          <w:p w14:paraId="6E4BF82D" w14:textId="77777777" w:rsidR="00382229" w:rsidRPr="008E18DD" w:rsidRDefault="00382229" w:rsidP="0069677A">
            <w:pPr>
              <w:pStyle w:val="TableText"/>
              <w:rPr>
                <w:rFonts w:asciiTheme="minorHAnsi" w:eastAsia="DengXian"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 xml:space="preserve">To narrate a past event </w:t>
            </w:r>
            <w:r w:rsidRPr="008E18DD">
              <w:rPr>
                <w:rFonts w:asciiTheme="minorHAnsi" w:eastAsia="Malgun Gothic" w:hAnsiTheme="minorHAnsi" w:cstheme="minorHAnsi"/>
                <w:sz w:val="24"/>
                <w:szCs w:val="24"/>
                <w:lang w:val="en-US" w:eastAsia="ko-KR"/>
              </w:rPr>
              <w:t>가더라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친구더군요</w:t>
            </w:r>
            <w:r w:rsidRPr="008E18DD">
              <w:rPr>
                <w:rFonts w:asciiTheme="minorHAnsi" w:eastAsia="Malgun Gothic" w:hAnsiTheme="minorHAnsi" w:cstheme="minorHAnsi"/>
                <w:sz w:val="24"/>
                <w:szCs w:val="24"/>
                <w:lang w:val="en-US" w:eastAsia="ko-KR"/>
              </w:rPr>
              <w:t>.</w:t>
            </w:r>
          </w:p>
        </w:tc>
        <w:tc>
          <w:tcPr>
            <w:tcW w:w="3024" w:type="dxa"/>
          </w:tcPr>
          <w:p w14:paraId="737CC444"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1EC983F1" w14:textId="77777777" w:rsidTr="00581F47">
        <w:trPr>
          <w:cantSplit/>
        </w:trPr>
        <w:tc>
          <w:tcPr>
            <w:tcW w:w="3024" w:type="dxa"/>
          </w:tcPr>
          <w:p w14:paraId="66580D34" w14:textId="0C614EC0"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Future Tense</w:t>
            </w:r>
          </w:p>
        </w:tc>
        <w:tc>
          <w:tcPr>
            <w:tcW w:w="3024" w:type="dxa"/>
          </w:tcPr>
          <w:p w14:paraId="5AFF6CA4" w14:textId="77777777" w:rsidR="00382229" w:rsidRPr="008E18DD" w:rsidRDefault="00382229" w:rsidP="0069677A">
            <w:pPr>
              <w:pStyle w:val="TableText"/>
              <w:rPr>
                <w:rFonts w:asciiTheme="minorHAnsi" w:eastAsia="DengXian" w:hAnsiTheme="minorHAnsi" w:cstheme="minorHAnsi"/>
                <w:sz w:val="24"/>
                <w:szCs w:val="24"/>
                <w:lang w:val="en-US"/>
              </w:rPr>
            </w:pPr>
            <w:r w:rsidRPr="008E18DD">
              <w:rPr>
                <w:rFonts w:asciiTheme="minorHAnsi" w:eastAsia="Malgun Gothic" w:hAnsiTheme="minorHAnsi" w:cstheme="minorHAnsi"/>
                <w:sz w:val="24"/>
                <w:szCs w:val="24"/>
                <w:lang w:val="en-US" w:eastAsia="ko-KR"/>
              </w:rPr>
              <w:t>가겠다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가겠습니다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가겠어요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않겠어요</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ㄹ</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거예요</w:t>
            </w:r>
          </w:p>
        </w:tc>
        <w:tc>
          <w:tcPr>
            <w:tcW w:w="3024" w:type="dxa"/>
          </w:tcPr>
          <w:p w14:paraId="13F7A6DF"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6E337E51" w14:textId="77777777" w:rsidTr="002842B2">
        <w:trPr>
          <w:cantSplit/>
        </w:trPr>
        <w:tc>
          <w:tcPr>
            <w:tcW w:w="3024" w:type="dxa"/>
            <w:tcBorders>
              <w:bottom w:val="single" w:sz="4" w:space="0" w:color="auto"/>
            </w:tcBorders>
          </w:tcPr>
          <w:p w14:paraId="33D7809B" w14:textId="72E8C0AD"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Progressive Tense</w:t>
            </w:r>
          </w:p>
        </w:tc>
        <w:tc>
          <w:tcPr>
            <w:tcW w:w="3024" w:type="dxa"/>
            <w:tcBorders>
              <w:bottom w:val="single" w:sz="4" w:space="0" w:color="auto"/>
            </w:tcBorders>
          </w:tcPr>
          <w:p w14:paraId="6D6D7BCB"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있다</w:t>
            </w:r>
          </w:p>
        </w:tc>
        <w:tc>
          <w:tcPr>
            <w:tcW w:w="3024" w:type="dxa"/>
            <w:tcBorders>
              <w:bottom w:val="single" w:sz="4" w:space="0" w:color="auto"/>
            </w:tcBorders>
          </w:tcPr>
          <w:p w14:paraId="1C331183"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393A8AB0" w14:textId="77777777" w:rsidTr="002842B2">
        <w:trPr>
          <w:cantSplit/>
        </w:trPr>
        <w:tc>
          <w:tcPr>
            <w:tcW w:w="9072" w:type="dxa"/>
            <w:gridSpan w:val="3"/>
            <w:tcBorders>
              <w:top w:val="nil"/>
            </w:tcBorders>
            <w:shd w:val="clear" w:color="auto" w:fill="F2F2F2" w:themeFill="background1" w:themeFillShade="F2"/>
          </w:tcPr>
          <w:p w14:paraId="4881DE50" w14:textId="77777777" w:rsidR="00382229" w:rsidRPr="008E18DD" w:rsidRDefault="00382229" w:rsidP="0069677A">
            <w:pPr>
              <w:pStyle w:val="TabletextBold1"/>
              <w:rPr>
                <w:rFonts w:asciiTheme="minorHAnsi" w:hAnsiTheme="minorHAnsi" w:cstheme="minorHAnsi"/>
                <w:b w:val="0"/>
                <w:bCs/>
                <w:sz w:val="24"/>
                <w:szCs w:val="24"/>
                <w:lang w:val="en-US"/>
              </w:rPr>
            </w:pPr>
            <w:r w:rsidRPr="008E18DD">
              <w:rPr>
                <w:rFonts w:asciiTheme="minorHAnsi" w:hAnsiTheme="minorHAnsi" w:cstheme="minorHAnsi"/>
                <w:b w:val="0"/>
                <w:bCs/>
                <w:sz w:val="24"/>
                <w:szCs w:val="24"/>
                <w:lang w:val="en-US"/>
              </w:rPr>
              <w:t xml:space="preserve">Honorifics and </w:t>
            </w:r>
            <w:proofErr w:type="spellStart"/>
            <w:r w:rsidRPr="008E18DD">
              <w:rPr>
                <w:rFonts w:asciiTheme="minorHAnsi" w:hAnsiTheme="minorHAnsi" w:cstheme="minorHAnsi"/>
                <w:b w:val="0"/>
                <w:bCs/>
                <w:sz w:val="24"/>
                <w:szCs w:val="24"/>
                <w:lang w:val="en-US"/>
              </w:rPr>
              <w:t>Humilifics</w:t>
            </w:r>
            <w:proofErr w:type="spellEnd"/>
          </w:p>
        </w:tc>
      </w:tr>
      <w:tr w:rsidR="00382229" w:rsidRPr="008E18DD" w14:paraId="5D50042E" w14:textId="77777777" w:rsidTr="00581F47">
        <w:trPr>
          <w:cantSplit/>
        </w:trPr>
        <w:tc>
          <w:tcPr>
            <w:tcW w:w="3024" w:type="dxa"/>
          </w:tcPr>
          <w:p w14:paraId="15E763CC" w14:textId="56582FC9"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 xml:space="preserve">Subject </w:t>
            </w:r>
            <w:proofErr w:type="spellStart"/>
            <w:r w:rsidRPr="008E18DD">
              <w:rPr>
                <w:rFonts w:asciiTheme="minorHAnsi" w:hAnsiTheme="minorHAnsi" w:cstheme="minorHAnsi"/>
                <w:b/>
                <w:bCs/>
                <w:szCs w:val="22"/>
                <w:lang w:val="en-US"/>
              </w:rPr>
              <w:t>honorification</w:t>
            </w:r>
            <w:proofErr w:type="spellEnd"/>
          </w:p>
        </w:tc>
        <w:tc>
          <w:tcPr>
            <w:tcW w:w="3024" w:type="dxa"/>
          </w:tcPr>
          <w:p w14:paraId="68EC4520" w14:textId="77777777" w:rsidR="00382229" w:rsidRPr="008E18DD" w:rsidRDefault="00382229" w:rsidP="0069677A">
            <w:pPr>
              <w:pStyle w:val="TableText"/>
              <w:rPr>
                <w:rFonts w:asciiTheme="minorHAnsi" w:hAnsiTheme="minorHAnsi" w:cstheme="minorHAnsi"/>
                <w:sz w:val="24"/>
                <w:szCs w:val="24"/>
                <w:lang w:val="en-US"/>
              </w:rPr>
            </w:pP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시</w:t>
            </w:r>
          </w:p>
        </w:tc>
        <w:tc>
          <w:tcPr>
            <w:tcW w:w="3024" w:type="dxa"/>
          </w:tcPr>
          <w:p w14:paraId="4B24C96C" w14:textId="3D43F74E"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어머니께서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신문을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보십니다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말씀하십시오</w:t>
            </w:r>
          </w:p>
        </w:tc>
      </w:tr>
      <w:tr w:rsidR="00382229" w:rsidRPr="008E18DD" w14:paraId="2D4A6481" w14:textId="77777777" w:rsidTr="00581F47">
        <w:trPr>
          <w:cantSplit/>
        </w:trPr>
        <w:tc>
          <w:tcPr>
            <w:tcW w:w="3024" w:type="dxa"/>
          </w:tcPr>
          <w:p w14:paraId="61BD51A5"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eastAsiaTheme="minorEastAsia" w:hAnsiTheme="minorHAnsi" w:cstheme="minorHAnsi"/>
                <w:b/>
                <w:bCs/>
                <w:szCs w:val="22"/>
                <w:lang w:val="en-US" w:eastAsia="ko-KR"/>
              </w:rPr>
              <w:t>Speech Levels: Formal speech level, Informal speech level</w:t>
            </w:r>
          </w:p>
        </w:tc>
        <w:tc>
          <w:tcPr>
            <w:tcW w:w="3024" w:type="dxa"/>
          </w:tcPr>
          <w:p w14:paraId="36F2073A" w14:textId="315A9DB5"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Theme="minorEastAsia" w:hAnsiTheme="minorHAnsi" w:cstheme="minorHAnsi"/>
                <w:sz w:val="24"/>
                <w:szCs w:val="24"/>
                <w:lang w:val="en-US" w:eastAsia="ko-KR"/>
              </w:rPr>
              <w:t xml:space="preserve">formal neutral form/ formal-low form </w:t>
            </w:r>
            <w:r w:rsidRPr="008E18DD">
              <w:rPr>
                <w:rFonts w:asciiTheme="minorHAnsi" w:eastAsia="Malgun Gothic" w:hAnsiTheme="minorHAnsi" w:cstheme="minorHAnsi"/>
                <w:sz w:val="24"/>
                <w:szCs w:val="24"/>
                <w:lang w:val="en-US" w:eastAsia="ko-KR"/>
              </w:rPr>
              <w:t>갑니다</w:t>
            </w:r>
            <w:r w:rsidRPr="008E18DD">
              <w:rPr>
                <w:rFonts w:asciiTheme="minorHAnsi" w:eastAsiaTheme="minorEastAsia" w:hAnsiTheme="minorHAnsi" w:cstheme="minorHAnsi"/>
                <w:sz w:val="24"/>
                <w:szCs w:val="24"/>
                <w:lang w:val="en-US" w:eastAsia="ko-KR"/>
              </w:rPr>
              <w:t xml:space="preserve">, </w:t>
            </w:r>
            <w:proofErr w:type="gramStart"/>
            <w:r w:rsidRPr="008E18DD">
              <w:rPr>
                <w:rFonts w:asciiTheme="minorHAnsi" w:eastAsia="Malgun Gothic" w:hAnsiTheme="minorHAnsi" w:cstheme="minorHAnsi"/>
                <w:sz w:val="24"/>
                <w:szCs w:val="24"/>
                <w:lang w:val="en-US" w:eastAsia="ko-KR"/>
              </w:rPr>
              <w:t>가자</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가니</w:t>
            </w:r>
            <w:proofErr w:type="gramEnd"/>
            <w:r w:rsidRPr="008E18DD">
              <w:rPr>
                <w:rFonts w:asciiTheme="minorHAnsi" w:eastAsiaTheme="minorEastAsia" w:hAnsiTheme="minorHAnsi" w:cstheme="minorHAnsi"/>
                <w:sz w:val="24"/>
                <w:szCs w:val="24"/>
                <w:lang w:val="en-US" w:eastAsia="ko-KR"/>
              </w:rPr>
              <w:t xml:space="preserve">? informal-high form/ informal -low form </w:t>
            </w:r>
            <w:r w:rsidRPr="008E18DD">
              <w:rPr>
                <w:rFonts w:asciiTheme="minorHAnsi" w:eastAsia="Malgun Gothic" w:hAnsiTheme="minorHAnsi" w:cstheme="minorHAnsi"/>
                <w:sz w:val="24"/>
                <w:szCs w:val="24"/>
                <w:lang w:val="en-US" w:eastAsia="ko-KR"/>
              </w:rPr>
              <w:t>가요</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가세요</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w:t>
            </w:r>
          </w:p>
        </w:tc>
        <w:tc>
          <w:tcPr>
            <w:tcW w:w="3024" w:type="dxa"/>
          </w:tcPr>
          <w:p w14:paraId="7E0BFF34" w14:textId="0A6E1C65"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천천히</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말합니다</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말하세요</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말하자</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말하니</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말해요</w:t>
            </w:r>
            <w:proofErr w:type="gramStart"/>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말해</w:t>
            </w:r>
            <w:proofErr w:type="gramEnd"/>
          </w:p>
        </w:tc>
      </w:tr>
      <w:tr w:rsidR="00382229" w:rsidRPr="008E18DD" w14:paraId="4E447943" w14:textId="77777777" w:rsidTr="002842B2">
        <w:trPr>
          <w:cantSplit/>
        </w:trPr>
        <w:tc>
          <w:tcPr>
            <w:tcW w:w="3024" w:type="dxa"/>
            <w:tcBorders>
              <w:bottom w:val="single" w:sz="4" w:space="0" w:color="auto"/>
            </w:tcBorders>
          </w:tcPr>
          <w:p w14:paraId="19FE7106" w14:textId="77777777" w:rsidR="00382229" w:rsidRPr="008E18DD" w:rsidRDefault="00382229" w:rsidP="0069677A">
            <w:pPr>
              <w:pStyle w:val="TableText"/>
              <w:rPr>
                <w:rFonts w:asciiTheme="minorHAnsi" w:hAnsiTheme="minorHAnsi" w:cstheme="minorHAnsi"/>
                <w:b/>
                <w:bCs/>
                <w:sz w:val="24"/>
                <w:szCs w:val="24"/>
                <w:lang w:val="en-US"/>
              </w:rPr>
            </w:pPr>
            <w:r w:rsidRPr="008E18DD">
              <w:rPr>
                <w:rFonts w:asciiTheme="minorHAnsi" w:eastAsiaTheme="minorEastAsia" w:hAnsiTheme="minorHAnsi" w:cstheme="minorHAnsi"/>
                <w:b/>
                <w:bCs/>
                <w:szCs w:val="22"/>
                <w:lang w:val="en-US" w:eastAsia="ko-KR"/>
              </w:rPr>
              <w:t xml:space="preserve">Means of </w:t>
            </w:r>
            <w:r w:rsidRPr="008E18DD">
              <w:rPr>
                <w:rFonts w:asciiTheme="minorHAnsi" w:hAnsiTheme="minorHAnsi" w:cstheme="minorHAnsi"/>
                <w:b/>
                <w:bCs/>
                <w:szCs w:val="22"/>
                <w:lang w:val="en-US"/>
              </w:rPr>
              <w:t>Lexical Expressions</w:t>
            </w:r>
          </w:p>
        </w:tc>
        <w:tc>
          <w:tcPr>
            <w:tcW w:w="3024" w:type="dxa"/>
            <w:tcBorders>
              <w:bottom w:val="single" w:sz="4" w:space="0" w:color="auto"/>
            </w:tcBorders>
          </w:tcPr>
          <w:p w14:paraId="5142A395"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께서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모시다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병환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여쭈다</w:t>
            </w:r>
          </w:p>
        </w:tc>
        <w:tc>
          <w:tcPr>
            <w:tcW w:w="3024" w:type="dxa"/>
            <w:tcBorders>
              <w:bottom w:val="single" w:sz="4" w:space="0" w:color="auto"/>
            </w:tcBorders>
          </w:tcPr>
          <w:p w14:paraId="048A7202" w14:textId="77777777" w:rsidR="00382229" w:rsidRPr="008E18DD" w:rsidRDefault="00382229" w:rsidP="0069677A">
            <w:pPr>
              <w:pStyle w:val="TableText"/>
              <w:rPr>
                <w:rFonts w:asciiTheme="minorHAnsi" w:eastAsia="DengXian"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성함이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어떻게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되세요</w:t>
            </w:r>
            <w:r w:rsidRPr="008E18DD">
              <w:rPr>
                <w:rFonts w:asciiTheme="minorHAnsi" w:eastAsia="Malgun Gothic" w:hAnsiTheme="minorHAnsi" w:cstheme="minorHAnsi"/>
                <w:sz w:val="24"/>
                <w:szCs w:val="24"/>
                <w:lang w:val="en-US" w:eastAsia="ko-KR"/>
              </w:rPr>
              <w:t>?</w:t>
            </w:r>
          </w:p>
        </w:tc>
      </w:tr>
      <w:tr w:rsidR="002842B2" w:rsidRPr="008E18DD" w14:paraId="2913F0AC" w14:textId="77777777" w:rsidTr="002842B2">
        <w:trPr>
          <w:cantSplit/>
        </w:trPr>
        <w:tc>
          <w:tcPr>
            <w:tcW w:w="9072" w:type="dxa"/>
            <w:gridSpan w:val="3"/>
            <w:tcBorders>
              <w:left w:val="nil"/>
              <w:bottom w:val="nil"/>
              <w:right w:val="nil"/>
            </w:tcBorders>
          </w:tcPr>
          <w:p w14:paraId="2CBF8B01" w14:textId="77777777" w:rsidR="002842B2" w:rsidRDefault="002842B2" w:rsidP="002842B2">
            <w:pPr>
              <w:pStyle w:val="TabletextBold1"/>
              <w:ind w:left="0"/>
              <w:rPr>
                <w:rFonts w:asciiTheme="minorHAnsi" w:hAnsiTheme="minorHAnsi" w:cstheme="minorHAnsi"/>
                <w:b w:val="0"/>
                <w:bCs/>
                <w:sz w:val="24"/>
                <w:szCs w:val="24"/>
                <w:lang w:val="en-US"/>
              </w:rPr>
            </w:pPr>
          </w:p>
          <w:p w14:paraId="17FEE7EB" w14:textId="79B3F87F" w:rsidR="002842B2" w:rsidRPr="002842B2" w:rsidRDefault="002842B2" w:rsidP="002842B2">
            <w:pPr>
              <w:rPr>
                <w:lang w:val="en-US" w:eastAsia="ko-KR"/>
              </w:rPr>
            </w:pPr>
          </w:p>
        </w:tc>
      </w:tr>
      <w:tr w:rsidR="00382229" w:rsidRPr="008E18DD" w14:paraId="220977BA" w14:textId="77777777" w:rsidTr="002842B2">
        <w:trPr>
          <w:cantSplit/>
        </w:trPr>
        <w:tc>
          <w:tcPr>
            <w:tcW w:w="9072" w:type="dxa"/>
            <w:gridSpan w:val="3"/>
            <w:tcBorders>
              <w:top w:val="nil"/>
            </w:tcBorders>
            <w:shd w:val="clear" w:color="auto" w:fill="F2F2F2" w:themeFill="background1" w:themeFillShade="F2"/>
          </w:tcPr>
          <w:p w14:paraId="33ECE492" w14:textId="77777777" w:rsidR="00382229" w:rsidRPr="008E18DD" w:rsidRDefault="00382229" w:rsidP="0069677A">
            <w:pPr>
              <w:pStyle w:val="TabletextBold1"/>
              <w:rPr>
                <w:rFonts w:asciiTheme="minorHAnsi" w:eastAsia="Malgun Gothic" w:hAnsiTheme="minorHAnsi" w:cstheme="minorHAnsi"/>
                <w:b w:val="0"/>
                <w:bCs/>
                <w:sz w:val="24"/>
                <w:szCs w:val="24"/>
                <w:lang w:val="en-US" w:eastAsia="ko-KR"/>
              </w:rPr>
            </w:pPr>
            <w:r w:rsidRPr="008E18DD">
              <w:rPr>
                <w:rFonts w:asciiTheme="minorHAnsi" w:hAnsiTheme="minorHAnsi" w:cstheme="minorHAnsi"/>
                <w:b w:val="0"/>
                <w:bCs/>
                <w:sz w:val="24"/>
                <w:szCs w:val="24"/>
                <w:lang w:val="en-US"/>
              </w:rPr>
              <w:t>Negation</w:t>
            </w:r>
          </w:p>
        </w:tc>
      </w:tr>
      <w:tr w:rsidR="00382229" w:rsidRPr="008E18DD" w14:paraId="5E3746A6" w14:textId="77777777" w:rsidTr="00581F47">
        <w:trPr>
          <w:cantSplit/>
        </w:trPr>
        <w:tc>
          <w:tcPr>
            <w:tcW w:w="3024" w:type="dxa"/>
          </w:tcPr>
          <w:p w14:paraId="6042E75F" w14:textId="77777777" w:rsidR="00382229" w:rsidRPr="008E18DD" w:rsidRDefault="00382229" w:rsidP="0069677A">
            <w:pPr>
              <w:pStyle w:val="TableText"/>
              <w:rPr>
                <w:rFonts w:asciiTheme="minorHAnsi" w:eastAsia="Malgun Gothic" w:hAnsiTheme="minorHAnsi" w:cstheme="minorHAnsi"/>
                <w:b/>
                <w:bCs/>
                <w:szCs w:val="22"/>
                <w:lang w:val="en-US" w:eastAsia="ko-KR"/>
              </w:rPr>
            </w:pPr>
            <w:r w:rsidRPr="008E18DD">
              <w:rPr>
                <w:rFonts w:asciiTheme="minorHAnsi" w:eastAsia="Malgun Gothic" w:hAnsiTheme="minorHAnsi" w:cstheme="minorHAnsi"/>
                <w:b/>
                <w:bCs/>
                <w:szCs w:val="22"/>
                <w:lang w:val="en-US" w:eastAsia="ko-KR"/>
              </w:rPr>
              <w:t>Negation patterns</w:t>
            </w:r>
          </w:p>
          <w:p w14:paraId="01B30853" w14:textId="77777777" w:rsidR="00382229" w:rsidRPr="008E18DD" w:rsidRDefault="00382229" w:rsidP="0069677A">
            <w:pPr>
              <w:pStyle w:val="TableText"/>
              <w:rPr>
                <w:rFonts w:asciiTheme="minorHAnsi" w:eastAsia="Malgun Gothic" w:hAnsiTheme="minorHAnsi" w:cstheme="minorHAnsi"/>
                <w:b/>
                <w:bCs/>
                <w:szCs w:val="22"/>
                <w:lang w:val="en-US" w:eastAsia="ko-KR"/>
              </w:rPr>
            </w:pPr>
          </w:p>
          <w:p w14:paraId="4C52FF57" w14:textId="77777777" w:rsidR="00382229" w:rsidRPr="008E18DD" w:rsidRDefault="00382229" w:rsidP="0069677A">
            <w:pPr>
              <w:pStyle w:val="TableText"/>
              <w:rPr>
                <w:rFonts w:asciiTheme="minorHAnsi" w:hAnsiTheme="minorHAnsi" w:cstheme="minorHAnsi"/>
                <w:sz w:val="24"/>
                <w:szCs w:val="24"/>
                <w:lang w:val="en-US"/>
              </w:rPr>
            </w:pPr>
            <w:r w:rsidRPr="008E18DD">
              <w:rPr>
                <w:rFonts w:asciiTheme="minorHAnsi" w:eastAsia="Malgun Gothic" w:hAnsiTheme="minorHAnsi" w:cstheme="minorHAnsi"/>
                <w:b/>
                <w:bCs/>
                <w:szCs w:val="22"/>
                <w:lang w:val="en-US" w:eastAsia="ko-KR"/>
              </w:rPr>
              <w:t>Negation in confirmation questions</w:t>
            </w:r>
            <w:r w:rsidRPr="008E18DD">
              <w:rPr>
                <w:rFonts w:asciiTheme="minorHAnsi" w:eastAsia="Malgun Gothic" w:hAnsiTheme="minorHAnsi" w:cstheme="minorHAnsi"/>
                <w:szCs w:val="22"/>
                <w:lang w:val="en-US" w:eastAsia="ko-KR"/>
              </w:rPr>
              <w:t xml:space="preserve">  </w:t>
            </w:r>
          </w:p>
        </w:tc>
        <w:tc>
          <w:tcPr>
            <w:tcW w:w="3024" w:type="dxa"/>
          </w:tcPr>
          <w:p w14:paraId="271A8660" w14:textId="77777777"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않</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못하</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  -</w:t>
            </w:r>
            <w:proofErr w:type="gramEnd"/>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아니다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없다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모르다</w:t>
            </w:r>
          </w:p>
          <w:p w14:paraId="0CBEAC39" w14:textId="77777777" w:rsidR="00382229"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 xml:space="preserve"> </w:t>
            </w:r>
            <w:proofErr w:type="gramStart"/>
            <w:r w:rsidRPr="008E18DD">
              <w:rPr>
                <w:rFonts w:asciiTheme="minorHAnsi" w:eastAsia="Malgun Gothic" w:hAnsiTheme="minorHAnsi" w:cstheme="minorHAnsi"/>
                <w:sz w:val="24"/>
                <w:szCs w:val="24"/>
                <w:lang w:val="en-US" w:eastAsia="ko-KR"/>
              </w:rPr>
              <w:t>않아요</w:t>
            </w:r>
            <w:r w:rsidRPr="008E18DD">
              <w:rPr>
                <w:rFonts w:asciiTheme="minorHAnsi" w:eastAsia="Malgun Gothic" w:hAnsiTheme="minorHAnsi" w:cstheme="minorHAnsi"/>
                <w:sz w:val="24"/>
                <w:szCs w:val="24"/>
                <w:lang w:val="en-US" w:eastAsia="ko-KR"/>
              </w:rPr>
              <w:t>?/</w:t>
            </w:r>
            <w:proofErr w:type="gram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 xml:space="preserve"> </w:t>
            </w:r>
            <w:proofErr w:type="gramStart"/>
            <w:r w:rsidRPr="008E18DD">
              <w:rPr>
                <w:rFonts w:asciiTheme="minorHAnsi" w:eastAsia="Malgun Gothic" w:hAnsiTheme="minorHAnsi" w:cstheme="minorHAnsi"/>
                <w:sz w:val="24"/>
                <w:szCs w:val="24"/>
                <w:lang w:val="en-US" w:eastAsia="ko-KR"/>
              </w:rPr>
              <w:t>않았니</w:t>
            </w:r>
            <w:r w:rsidRPr="008E18DD">
              <w:rPr>
                <w:rFonts w:asciiTheme="minorHAnsi" w:eastAsia="Malgun Gothic" w:hAnsiTheme="minorHAnsi" w:cstheme="minorHAnsi"/>
                <w:sz w:val="24"/>
                <w:szCs w:val="24"/>
                <w:lang w:val="en-US" w:eastAsia="ko-KR"/>
              </w:rPr>
              <w:t>?/</w:t>
            </w:r>
            <w:proofErr w:type="gramEnd"/>
            <w:r w:rsidRPr="008E18DD">
              <w:rPr>
                <w:rFonts w:asciiTheme="minorHAnsi" w:eastAsia="Malgun Gothic" w:hAnsiTheme="minorHAnsi" w:cstheme="minorHAnsi"/>
                <w:sz w:val="24"/>
                <w:szCs w:val="24"/>
                <w:lang w:val="en-US" w:eastAsia="ko-KR"/>
              </w:rPr>
              <w:t>않았습니까</w:t>
            </w:r>
            <w:r w:rsidRPr="008E18DD">
              <w:rPr>
                <w:rFonts w:asciiTheme="minorHAnsi" w:eastAsia="Malgun Gothic" w:hAnsiTheme="minorHAnsi" w:cstheme="minorHAnsi"/>
                <w:sz w:val="24"/>
                <w:szCs w:val="24"/>
                <w:lang w:val="en-US" w:eastAsia="ko-KR"/>
              </w:rPr>
              <w:t>?</w:t>
            </w:r>
          </w:p>
          <w:p w14:paraId="3FA1CC38" w14:textId="30E11090" w:rsidR="00581F47" w:rsidRPr="00581F47" w:rsidRDefault="00581F47" w:rsidP="0069677A">
            <w:pPr>
              <w:spacing w:before="40" w:after="40"/>
              <w:rPr>
                <w:lang w:val="en-US" w:eastAsia="ko-KR"/>
              </w:rPr>
            </w:pPr>
          </w:p>
        </w:tc>
        <w:tc>
          <w:tcPr>
            <w:tcW w:w="3024" w:type="dxa"/>
          </w:tcPr>
          <w:p w14:paraId="3D2454CA" w14:textId="77777777"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집에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말아라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가지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한국말을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모른다</w:t>
            </w:r>
          </w:p>
          <w:p w14:paraId="35D5980F" w14:textId="77777777"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너는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벌써</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밥을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먹지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않았니</w:t>
            </w:r>
            <w:r w:rsidRPr="008E18DD">
              <w:rPr>
                <w:rFonts w:asciiTheme="minorHAnsi" w:eastAsia="Malgun Gothic" w:hAnsiTheme="minorHAnsi" w:cstheme="minorHAnsi"/>
                <w:sz w:val="24"/>
                <w:szCs w:val="24"/>
                <w:lang w:val="en-US" w:eastAsia="ko-KR"/>
              </w:rPr>
              <w:t>?</w:t>
            </w:r>
          </w:p>
        </w:tc>
      </w:tr>
      <w:tr w:rsidR="00382229" w:rsidRPr="008E18DD" w14:paraId="02DDC366" w14:textId="77777777" w:rsidTr="00581F47">
        <w:trPr>
          <w:cantSplit/>
        </w:trPr>
        <w:tc>
          <w:tcPr>
            <w:tcW w:w="9072" w:type="dxa"/>
            <w:gridSpan w:val="3"/>
            <w:shd w:val="clear" w:color="auto" w:fill="F2F2F2" w:themeFill="background1" w:themeFillShade="F2"/>
          </w:tcPr>
          <w:p w14:paraId="3F35828A" w14:textId="7373300B" w:rsidR="00382229" w:rsidRPr="008E18DD" w:rsidRDefault="00382229" w:rsidP="0069677A">
            <w:pPr>
              <w:pStyle w:val="TabletextBold1"/>
              <w:rPr>
                <w:rFonts w:asciiTheme="minorHAnsi" w:hAnsiTheme="minorHAnsi" w:cstheme="minorHAnsi"/>
                <w:b w:val="0"/>
                <w:bCs/>
                <w:sz w:val="24"/>
                <w:szCs w:val="24"/>
                <w:lang w:val="en-US"/>
              </w:rPr>
            </w:pPr>
            <w:r w:rsidRPr="008E18DD">
              <w:rPr>
                <w:rFonts w:asciiTheme="minorHAnsi" w:hAnsiTheme="minorHAnsi" w:cstheme="minorHAnsi"/>
                <w:b w:val="0"/>
                <w:bCs/>
                <w:sz w:val="24"/>
                <w:szCs w:val="24"/>
                <w:lang w:val="en-US"/>
              </w:rPr>
              <w:t>Special Expressions using Conjugational Endings</w:t>
            </w:r>
          </w:p>
        </w:tc>
      </w:tr>
      <w:tr w:rsidR="00382229" w:rsidRPr="008E18DD" w14:paraId="0D615842" w14:textId="77777777" w:rsidTr="00581F47">
        <w:trPr>
          <w:cantSplit/>
        </w:trPr>
        <w:tc>
          <w:tcPr>
            <w:tcW w:w="3024" w:type="dxa"/>
          </w:tcPr>
          <w:p w14:paraId="13278A4E" w14:textId="6735E264" w:rsidR="00382229" w:rsidRPr="00581F47"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lastRenderedPageBreak/>
              <w:t>Final endings</w:t>
            </w:r>
          </w:p>
        </w:tc>
        <w:tc>
          <w:tcPr>
            <w:tcW w:w="3024" w:type="dxa"/>
          </w:tcPr>
          <w:p w14:paraId="6EF19851" w14:textId="505A4575"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갑니다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갑니까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가십시오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갑시다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가는군요</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ㄹ까요</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ㄹ걸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그랬다</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ㄹ</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게</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요</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proofErr w:type="gramStart"/>
            <w:r w:rsidRPr="008E18DD">
              <w:rPr>
                <w:rFonts w:asciiTheme="minorHAnsi" w:eastAsia="Malgun Gothic" w:hAnsiTheme="minorHAnsi" w:cstheme="minorHAnsi"/>
                <w:sz w:val="24"/>
                <w:szCs w:val="24"/>
                <w:lang w:val="en-US" w:eastAsia="ko-KR"/>
              </w:rPr>
              <w:t>었</w:t>
            </w:r>
            <w:r w:rsidRPr="008E18DD">
              <w:rPr>
                <w:rFonts w:asciiTheme="minorHAnsi" w:eastAsia="Malgun Gothic" w:hAnsiTheme="minorHAnsi" w:cstheme="minorHAnsi"/>
                <w:sz w:val="24"/>
                <w:szCs w:val="24"/>
                <w:lang w:val="en-US" w:eastAsia="ko-KR"/>
              </w:rPr>
              <w:t>(</w:t>
            </w:r>
            <w:proofErr w:type="gramEnd"/>
            <w:r w:rsidRPr="008E18DD">
              <w:rPr>
                <w:rFonts w:asciiTheme="minorHAnsi" w:eastAsia="Malgun Gothic" w:hAnsiTheme="minorHAnsi" w:cstheme="minorHAnsi"/>
                <w:sz w:val="24"/>
                <w:szCs w:val="24"/>
                <w:lang w:val="en-US" w:eastAsia="ko-KR"/>
              </w:rPr>
              <w:t>았</w:t>
            </w:r>
            <w:r w:rsidRPr="008E18DD">
              <w:rPr>
                <w:rFonts w:asciiTheme="minorHAnsi" w:eastAsia="Malgun Gothic" w:hAnsiTheme="minorHAnsi" w:cstheme="minorHAnsi"/>
                <w:sz w:val="24"/>
                <w:szCs w:val="24"/>
                <w:lang w:val="en-US" w:eastAsia="ko-KR"/>
              </w:rPr>
              <w:t xml:space="preserve">, </w:t>
            </w:r>
            <w:proofErr w:type="gramStart"/>
            <w:r w:rsidRPr="008E18DD">
              <w:rPr>
                <w:rFonts w:asciiTheme="minorHAnsi" w:eastAsia="Malgun Gothic" w:hAnsiTheme="minorHAnsi" w:cstheme="minorHAnsi"/>
                <w:sz w:val="24"/>
                <w:szCs w:val="24"/>
                <w:lang w:val="en-US" w:eastAsia="ko-KR"/>
              </w:rPr>
              <w:t>였</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구나</w:t>
            </w:r>
            <w:proofErr w:type="gramEnd"/>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겠구나</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보다</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proofErr w:type="gramStart"/>
            <w:r w:rsidRPr="008E18DD">
              <w:rPr>
                <w:rFonts w:asciiTheme="minorHAnsi" w:eastAsia="Malgun Gothic" w:hAnsiTheme="minorHAnsi" w:cstheme="minorHAnsi"/>
                <w:sz w:val="24"/>
                <w:szCs w:val="24"/>
                <w:lang w:val="en-US" w:eastAsia="ko-KR"/>
              </w:rPr>
              <w:t>던가</w:t>
            </w:r>
            <w:r w:rsidRPr="008E18DD">
              <w:rPr>
                <w:rFonts w:asciiTheme="minorHAnsi" w:eastAsia="Malgun Gothic" w:hAnsiTheme="minorHAnsi" w:cstheme="minorHAnsi"/>
                <w:sz w:val="24"/>
                <w:szCs w:val="24"/>
                <w:lang w:val="en-US" w:eastAsia="ko-KR"/>
              </w:rPr>
              <w:t>(</w:t>
            </w:r>
            <w:proofErr w:type="gramEnd"/>
            <w:r w:rsidRPr="008E18DD">
              <w:rPr>
                <w:rFonts w:asciiTheme="minorHAnsi" w:eastAsia="Malgun Gothic" w:hAnsiTheme="minorHAnsi" w:cstheme="minorHAnsi"/>
                <w:sz w:val="24"/>
                <w:szCs w:val="24"/>
                <w:lang w:val="en-US" w:eastAsia="ko-KR"/>
              </w:rPr>
              <w:t>요</w:t>
            </w:r>
            <w:proofErr w:type="gramStart"/>
            <w:r w:rsidRPr="008E18DD">
              <w:rPr>
                <w:rFonts w:asciiTheme="minorHAnsi" w:eastAsia="Malgun Gothic" w:hAnsiTheme="minorHAnsi" w:cstheme="minorHAnsi"/>
                <w:sz w:val="24"/>
                <w:szCs w:val="24"/>
                <w:lang w:val="en-US" w:eastAsia="ko-KR"/>
              </w:rPr>
              <w:t>)?,</w:t>
            </w:r>
            <w:proofErr w:type="gramEnd"/>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ㄹ래</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요</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요</w:t>
            </w:r>
            <w:r w:rsidRPr="008E18DD">
              <w:rPr>
                <w:rFonts w:asciiTheme="minorHAnsi" w:eastAsia="Malgun Gothic" w:hAnsiTheme="minorHAnsi" w:cstheme="minorHAnsi"/>
                <w:sz w:val="24"/>
                <w:szCs w:val="24"/>
                <w:lang w:val="en-US" w:eastAsia="ko-KR"/>
              </w:rPr>
              <w:t>)</w:t>
            </w:r>
          </w:p>
        </w:tc>
        <w:tc>
          <w:tcPr>
            <w:tcW w:w="3024" w:type="dxa"/>
          </w:tcPr>
          <w:p w14:paraId="456D4E4A"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4AD85714" w14:textId="77777777" w:rsidTr="00581F47">
        <w:trPr>
          <w:cantSplit/>
        </w:trPr>
        <w:tc>
          <w:tcPr>
            <w:tcW w:w="3024" w:type="dxa"/>
          </w:tcPr>
          <w:p w14:paraId="6A839A9D" w14:textId="77777777" w:rsidR="00382229" w:rsidRPr="008E18DD" w:rsidRDefault="00382229" w:rsidP="0069677A">
            <w:pPr>
              <w:pStyle w:val="TableText"/>
              <w:rPr>
                <w:rFonts w:asciiTheme="minorHAnsi" w:hAnsiTheme="minorHAnsi" w:cstheme="minorHAnsi"/>
                <w:b/>
                <w:bCs/>
                <w:sz w:val="24"/>
                <w:szCs w:val="24"/>
                <w:lang w:val="en-US"/>
              </w:rPr>
            </w:pPr>
            <w:r w:rsidRPr="008E18DD">
              <w:rPr>
                <w:rFonts w:asciiTheme="minorHAnsi" w:hAnsiTheme="minorHAnsi" w:cstheme="minorHAnsi"/>
                <w:b/>
                <w:bCs/>
                <w:szCs w:val="22"/>
                <w:lang w:val="en-US"/>
              </w:rPr>
              <w:lastRenderedPageBreak/>
              <w:t>Conjunctive endings</w:t>
            </w:r>
          </w:p>
        </w:tc>
        <w:tc>
          <w:tcPr>
            <w:tcW w:w="3024" w:type="dxa"/>
          </w:tcPr>
          <w:p w14:paraId="55CF738B" w14:textId="09E1B970" w:rsidR="00382229" w:rsidRPr="008E18DD" w:rsidRDefault="00382229" w:rsidP="0069677A">
            <w:pPr>
              <w:pStyle w:val="TableText"/>
              <w:rPr>
                <w:rFonts w:asciiTheme="minorHAnsi" w:hAnsiTheme="minorHAnsi" w:cstheme="minorHAnsi"/>
                <w:sz w:val="24"/>
                <w:szCs w:val="24"/>
                <w:lang w:val="en-US" w:eastAsia="ko-KR"/>
              </w:rPr>
            </w:pP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거나</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거든</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려거든</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 </w:t>
            </w:r>
            <w:r w:rsidRPr="008E18DD">
              <w:rPr>
                <w:rFonts w:asciiTheme="minorHAnsi" w:eastAsia="Malgun Gothic" w:hAnsiTheme="minorHAnsi" w:cstheme="minorHAnsi"/>
                <w:sz w:val="24"/>
                <w:szCs w:val="24"/>
                <w:lang w:val="en-US" w:eastAsia="ko-KR"/>
              </w:rPr>
              <w:t>거든</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요</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w:t>
            </w:r>
            <w:r w:rsidRPr="008E18DD">
              <w:rPr>
                <w:rFonts w:asciiTheme="minorHAnsi" w:eastAsia="Malgun Gothic" w:hAnsiTheme="minorHAnsi" w:cstheme="minorHAnsi"/>
                <w:sz w:val="24"/>
                <w:szCs w:val="24"/>
                <w:lang w:val="en-US" w:eastAsia="ko-KR"/>
              </w:rPr>
              <w:t xml:space="preserve"> ,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고는</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고도</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고서</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고서야</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고자</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는가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하면</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나</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DVst</w:t>
            </w:r>
            <w:proofErr w:type="spell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나</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DVst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ㄴ</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느라고</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는데</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니까</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니</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가</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었</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았</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였</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다가</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다가도</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려다가</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가</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더니</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었</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았</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였</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더라면</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던데</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던지</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도록</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도록</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하다</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든지</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ㄹ수록</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려고</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려고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하다</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면</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면서</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면서</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도</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며</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므로</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도</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서</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야</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하다</w:t>
            </w:r>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proofErr w:type="spellStart"/>
            <w:r w:rsidRPr="008E18DD">
              <w:rPr>
                <w:rFonts w:asciiTheme="minorHAnsi" w:eastAsia="Malgun Gothic" w:hAnsiTheme="minorHAnsi" w:cstheme="minorHAnsi"/>
                <w:sz w:val="24"/>
                <w:szCs w:val="24"/>
                <w:lang w:val="en-US" w:eastAsia="ko-KR"/>
              </w:rPr>
              <w:t>Vst</w:t>
            </w:r>
            <w:proofErr w:type="spell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지</w:t>
            </w:r>
          </w:p>
        </w:tc>
        <w:tc>
          <w:tcPr>
            <w:tcW w:w="3024" w:type="dxa"/>
          </w:tcPr>
          <w:p w14:paraId="129074AA"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5D85EC0E" w14:textId="77777777" w:rsidTr="00581F47">
        <w:trPr>
          <w:cantSplit/>
        </w:trPr>
        <w:tc>
          <w:tcPr>
            <w:tcW w:w="3024" w:type="dxa"/>
          </w:tcPr>
          <w:p w14:paraId="05379C42" w14:textId="77777777" w:rsidR="00382229" w:rsidRPr="008E18DD" w:rsidRDefault="00382229" w:rsidP="0069677A">
            <w:pPr>
              <w:pStyle w:val="TableText"/>
              <w:rPr>
                <w:rFonts w:asciiTheme="minorHAnsi" w:hAnsiTheme="minorHAnsi" w:cstheme="minorHAnsi"/>
                <w:b/>
                <w:bCs/>
                <w:sz w:val="24"/>
                <w:szCs w:val="24"/>
                <w:lang w:val="en-US"/>
              </w:rPr>
            </w:pPr>
            <w:r w:rsidRPr="008E18DD">
              <w:rPr>
                <w:rFonts w:asciiTheme="minorHAnsi" w:eastAsiaTheme="minorEastAsia" w:hAnsiTheme="minorHAnsi" w:cstheme="minorHAnsi"/>
                <w:b/>
                <w:bCs/>
                <w:szCs w:val="22"/>
                <w:lang w:val="en-US" w:eastAsia="ko-KR"/>
              </w:rPr>
              <w:t>Adnominal ending/ Nominalizer ending</w:t>
            </w:r>
          </w:p>
        </w:tc>
        <w:tc>
          <w:tcPr>
            <w:tcW w:w="3024" w:type="dxa"/>
          </w:tcPr>
          <w:p w14:paraId="41724327" w14:textId="7F8AFD41" w:rsidR="00382229" w:rsidRPr="008E18DD" w:rsidRDefault="00382229" w:rsidP="0069677A">
            <w:pPr>
              <w:pStyle w:val="TableText"/>
              <w:rPr>
                <w:rFonts w:asciiTheme="minorHAnsi" w:eastAsiaTheme="minorEastAsia" w:hAnsiTheme="minorHAnsi" w:cstheme="minorHAnsi"/>
                <w:sz w:val="24"/>
                <w:szCs w:val="24"/>
                <w:lang w:val="en-US" w:eastAsia="ko-KR"/>
              </w:rPr>
            </w:pPr>
            <w:proofErr w:type="spellStart"/>
            <w:r w:rsidRPr="008E18DD">
              <w:rPr>
                <w:rFonts w:asciiTheme="minorHAnsi" w:eastAsiaTheme="minorEastAsia" w:hAnsiTheme="minorHAnsi" w:cstheme="minorHAnsi"/>
                <w:sz w:val="24"/>
                <w:szCs w:val="24"/>
                <w:lang w:val="en-US" w:eastAsia="ko-KR"/>
              </w:rPr>
              <w:t>AVst</w:t>
            </w:r>
            <w:proofErr w:type="spellEnd"/>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는</w:t>
            </w:r>
            <w:r w:rsidRPr="008E18DD">
              <w:rPr>
                <w:rFonts w:asciiTheme="minorHAnsi" w:eastAsiaTheme="minorEastAsia" w:hAnsiTheme="minorHAnsi" w:cstheme="minorHAnsi"/>
                <w:sz w:val="24"/>
                <w:szCs w:val="24"/>
                <w:lang w:val="en-US" w:eastAsia="ko-KR"/>
              </w:rPr>
              <w:t xml:space="preserve">, </w:t>
            </w:r>
            <w:proofErr w:type="spellStart"/>
            <w:r w:rsidRPr="008E18DD">
              <w:rPr>
                <w:rFonts w:asciiTheme="minorHAnsi" w:eastAsiaTheme="minorEastAsia" w:hAnsiTheme="minorHAnsi" w:cstheme="minorHAnsi"/>
                <w:sz w:val="24"/>
                <w:szCs w:val="24"/>
                <w:lang w:val="en-US" w:eastAsia="ko-KR"/>
              </w:rPr>
              <w:t>Vst</w:t>
            </w:r>
            <w:proofErr w:type="spellEnd"/>
            <w:r w:rsidRPr="008E18DD">
              <w:rPr>
                <w:rFonts w:asciiTheme="minorHAnsi" w:eastAsiaTheme="minorEastAsia"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으</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ㄴ</w:t>
            </w:r>
            <w:r w:rsidRPr="008E18DD">
              <w:rPr>
                <w:rFonts w:asciiTheme="minorHAnsi" w:eastAsiaTheme="minorEastAsia" w:hAnsiTheme="minorHAnsi" w:cstheme="minorHAnsi"/>
                <w:sz w:val="24"/>
                <w:szCs w:val="24"/>
                <w:lang w:val="en-US" w:eastAsia="ko-KR"/>
              </w:rPr>
              <w:t xml:space="preserve">, </w:t>
            </w:r>
            <w:proofErr w:type="spellStart"/>
            <w:r w:rsidRPr="008E18DD">
              <w:rPr>
                <w:rFonts w:asciiTheme="minorHAnsi" w:eastAsiaTheme="minorEastAsia" w:hAnsiTheme="minorHAnsi" w:cstheme="minorHAnsi"/>
                <w:sz w:val="24"/>
                <w:szCs w:val="24"/>
                <w:lang w:val="en-US" w:eastAsia="ko-KR"/>
              </w:rPr>
              <w:t>Vst</w:t>
            </w:r>
            <w:proofErr w:type="spellEnd"/>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w:t>
            </w:r>
            <w:r w:rsidRPr="008E18DD">
              <w:rPr>
                <w:rFonts w:asciiTheme="minorHAnsi" w:eastAsiaTheme="minorEastAsia"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ㄹ</w:t>
            </w:r>
            <w:r w:rsidRPr="008E18DD">
              <w:rPr>
                <w:rFonts w:asciiTheme="minorHAnsi" w:eastAsiaTheme="minorEastAsia" w:hAnsiTheme="minorHAnsi" w:cstheme="minorHAnsi"/>
                <w:sz w:val="24"/>
                <w:szCs w:val="24"/>
                <w:lang w:val="en-US" w:eastAsia="ko-KR"/>
              </w:rPr>
              <w:t>,</w:t>
            </w:r>
            <w:proofErr w:type="spellStart"/>
            <w:r w:rsidRPr="008E18DD">
              <w:rPr>
                <w:rFonts w:asciiTheme="minorHAnsi" w:eastAsiaTheme="minorEastAsia" w:hAnsiTheme="minorHAnsi" w:cstheme="minorHAnsi"/>
                <w:sz w:val="24"/>
                <w:szCs w:val="24"/>
                <w:lang w:val="en-US" w:eastAsia="ko-KR"/>
              </w:rPr>
              <w:t>Vst</w:t>
            </w:r>
            <w:proofErr w:type="spellEnd"/>
            <w:proofErr w:type="gramEnd"/>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던</w:t>
            </w:r>
          </w:p>
          <w:p w14:paraId="57870B54" w14:textId="77777777"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Theme="minorEastAsia" w:hAnsiTheme="minorHAnsi" w:cstheme="minorHAnsi"/>
                <w:sz w:val="24"/>
                <w:szCs w:val="24"/>
                <w:lang w:val="en-US" w:eastAsia="ko-KR"/>
              </w:rPr>
              <w:t xml:space="preserve"> </w:t>
            </w:r>
            <w:proofErr w:type="spellStart"/>
            <w:r w:rsidRPr="008E18DD">
              <w:rPr>
                <w:rFonts w:asciiTheme="minorHAnsi" w:eastAsiaTheme="minorEastAsia" w:hAnsiTheme="minorHAnsi" w:cstheme="minorHAnsi"/>
                <w:sz w:val="24"/>
                <w:szCs w:val="24"/>
                <w:lang w:val="en-US" w:eastAsia="ko-KR"/>
              </w:rPr>
              <w:t>Vst</w:t>
            </w:r>
            <w:proofErr w:type="spellEnd"/>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기</w:t>
            </w:r>
            <w:r w:rsidRPr="008E18DD">
              <w:rPr>
                <w:rFonts w:asciiTheme="minorHAnsi" w:eastAsiaTheme="minorEastAsia" w:hAnsiTheme="minorHAnsi" w:cstheme="minorHAnsi"/>
                <w:sz w:val="24"/>
                <w:szCs w:val="24"/>
                <w:lang w:val="en-US" w:eastAsia="ko-KR"/>
              </w:rPr>
              <w:t xml:space="preserve">, </w:t>
            </w:r>
            <w:proofErr w:type="spellStart"/>
            <w:r w:rsidRPr="008E18DD">
              <w:rPr>
                <w:rFonts w:asciiTheme="minorHAnsi" w:eastAsiaTheme="minorEastAsia" w:hAnsiTheme="minorHAnsi" w:cstheme="minorHAnsi"/>
                <w:sz w:val="24"/>
                <w:szCs w:val="24"/>
                <w:lang w:val="en-US" w:eastAsia="ko-KR"/>
              </w:rPr>
              <w:t>Vst</w:t>
            </w:r>
            <w:proofErr w:type="spellEnd"/>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으</w:t>
            </w:r>
            <w:r w:rsidRPr="008E18DD">
              <w:rPr>
                <w:rFonts w:asciiTheme="minorHAnsi" w:eastAsiaTheme="minorEastAsia"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ㅁ</w:t>
            </w:r>
          </w:p>
        </w:tc>
        <w:tc>
          <w:tcPr>
            <w:tcW w:w="3024" w:type="dxa"/>
          </w:tcPr>
          <w:p w14:paraId="72CA7F63" w14:textId="1CD3AC70" w:rsidR="00382229" w:rsidRPr="008E18DD" w:rsidRDefault="00382229" w:rsidP="0069677A">
            <w:pPr>
              <w:pStyle w:val="TableText"/>
              <w:rPr>
                <w:rFonts w:asciiTheme="minorHAnsi" w:eastAsiaTheme="minorEastAsia"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마음이</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좋은</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사람</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살던</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고향</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어제</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갔던</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집</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살기</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위해서</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벌을</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받음이</w:t>
            </w:r>
            <w:r w:rsidRPr="008E18DD">
              <w:rPr>
                <w:rFonts w:asciiTheme="minorHAnsi" w:eastAsiaTheme="minorEastAsia"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당연해요</w:t>
            </w:r>
            <w:r w:rsidRPr="008E18DD">
              <w:rPr>
                <w:rFonts w:asciiTheme="minorHAnsi" w:eastAsiaTheme="minorEastAsia" w:hAnsiTheme="minorHAnsi" w:cstheme="minorHAnsi"/>
                <w:sz w:val="24"/>
                <w:szCs w:val="24"/>
                <w:lang w:val="en-US" w:eastAsia="ko-KR"/>
              </w:rPr>
              <w:t>.</w:t>
            </w:r>
          </w:p>
        </w:tc>
      </w:tr>
      <w:tr w:rsidR="00382229" w:rsidRPr="008E18DD" w14:paraId="08EC8BC6" w14:textId="77777777" w:rsidTr="00581F47">
        <w:trPr>
          <w:cantSplit/>
        </w:trPr>
        <w:tc>
          <w:tcPr>
            <w:tcW w:w="9072" w:type="dxa"/>
            <w:gridSpan w:val="3"/>
            <w:shd w:val="clear" w:color="auto" w:fill="F2F2F2" w:themeFill="background1" w:themeFillShade="F2"/>
          </w:tcPr>
          <w:p w14:paraId="75BDAEEC" w14:textId="77777777" w:rsidR="00382229" w:rsidRPr="008E18DD" w:rsidRDefault="00382229" w:rsidP="0069677A">
            <w:pPr>
              <w:pStyle w:val="TabletextBold1"/>
              <w:rPr>
                <w:rFonts w:asciiTheme="minorHAnsi" w:hAnsiTheme="minorHAnsi" w:cstheme="minorHAnsi"/>
                <w:b w:val="0"/>
                <w:bCs/>
                <w:sz w:val="24"/>
                <w:szCs w:val="24"/>
                <w:lang w:val="en-US"/>
              </w:rPr>
            </w:pPr>
            <w:r w:rsidRPr="008E18DD">
              <w:rPr>
                <w:rFonts w:asciiTheme="minorHAnsi" w:hAnsiTheme="minorHAnsi" w:cstheme="minorHAnsi"/>
                <w:b w:val="0"/>
                <w:bCs/>
                <w:lang w:val="en-US"/>
              </w:rPr>
              <w:t>Auxiliary Verbs</w:t>
            </w:r>
          </w:p>
        </w:tc>
      </w:tr>
      <w:tr w:rsidR="00382229" w:rsidRPr="008E18DD" w14:paraId="43215290" w14:textId="77777777" w:rsidTr="00581F47">
        <w:trPr>
          <w:cantSplit/>
        </w:trPr>
        <w:tc>
          <w:tcPr>
            <w:tcW w:w="3024" w:type="dxa"/>
          </w:tcPr>
          <w:p w14:paraId="75BADE1A" w14:textId="1222AC23" w:rsidR="00382229" w:rsidRPr="008E18DD" w:rsidRDefault="00382229" w:rsidP="0069677A">
            <w:pPr>
              <w:pStyle w:val="TableText"/>
              <w:rPr>
                <w:rFonts w:asciiTheme="minorHAnsi" w:hAnsiTheme="minorHAnsi" w:cstheme="minorHAnsi"/>
                <w:b/>
                <w:bCs/>
                <w:sz w:val="24"/>
                <w:szCs w:val="24"/>
                <w:lang w:val="en-US"/>
              </w:rPr>
            </w:pPr>
            <w:r w:rsidRPr="008E18DD">
              <w:rPr>
                <w:rFonts w:asciiTheme="minorHAnsi" w:hAnsiTheme="minorHAnsi" w:cstheme="minorHAnsi"/>
                <w:b/>
                <w:bCs/>
                <w:szCs w:val="22"/>
                <w:lang w:val="en-US"/>
              </w:rPr>
              <w:lastRenderedPageBreak/>
              <w:t>Progressive /Terminative/ Donatory/Exploratory/Retentive/ Desiderative/Descriptive/Negative/Inability Auxiliary Verbs</w:t>
            </w:r>
          </w:p>
        </w:tc>
        <w:tc>
          <w:tcPr>
            <w:tcW w:w="3024" w:type="dxa"/>
          </w:tcPr>
          <w:p w14:paraId="1CE78DF9" w14:textId="7BD3D936" w:rsidR="00581F47" w:rsidRPr="002842B2" w:rsidRDefault="00382229" w:rsidP="002842B2">
            <w:pPr>
              <w:pStyle w:val="TableText"/>
              <w:rPr>
                <w:rFonts w:asciiTheme="minorHAnsi" w:eastAsia="Malgun Gothic" w:hAnsiTheme="minorHAnsi" w:cstheme="minorHAnsi"/>
                <w:sz w:val="24"/>
                <w:szCs w:val="24"/>
                <w:lang w:eastAsia="ko-KR"/>
              </w:rPr>
            </w:pP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오다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러</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가다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오다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러</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들다</w:t>
            </w:r>
            <w:r w:rsidRPr="008E18DD">
              <w:rPr>
                <w:rFonts w:asciiTheme="minorHAnsi" w:eastAsia="Malgun Gothic" w:hAnsiTheme="minorHAnsi" w:cstheme="minorHAnsi"/>
                <w:sz w:val="24"/>
                <w:szCs w:val="24"/>
                <w:lang w:val="en-US" w:eastAsia="ko-KR"/>
              </w:rPr>
              <w:t>, -</w:t>
            </w: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내다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고</w:t>
            </w:r>
            <w:proofErr w:type="gram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나다</w:t>
            </w:r>
            <w:r w:rsidRPr="008E18DD">
              <w:rPr>
                <w:rFonts w:asciiTheme="minorHAnsi" w:eastAsia="Malgun Gothic" w:hAnsiTheme="minorHAnsi" w:cstheme="minorHAnsi"/>
                <w:sz w:val="24"/>
                <w:szCs w:val="24"/>
                <w:lang w:val="en-US" w:eastAsia="ko-KR"/>
              </w:rPr>
              <w:t xml:space="preserve">, </w:t>
            </w: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r w:rsidRPr="008E18DD">
              <w:rPr>
                <w:rFonts w:asciiTheme="minorHAnsi" w:eastAsia="Malgun Gothic" w:hAnsiTheme="minorHAnsi" w:cstheme="minorHAnsi"/>
                <w:sz w:val="24"/>
                <w:szCs w:val="24"/>
                <w:lang w:val="en-US" w:eastAsia="ko-KR"/>
              </w:rPr>
              <w:t>)</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버리다</w:t>
            </w:r>
            <w:proofErr w:type="gram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말다</w:t>
            </w:r>
            <w:r w:rsidRPr="008E18DD">
              <w:rPr>
                <w:rFonts w:asciiTheme="minorHAnsi" w:eastAsia="Malgun Gothic" w:hAnsiTheme="minorHAnsi" w:cstheme="minorHAnsi"/>
                <w:sz w:val="24"/>
                <w:szCs w:val="24"/>
                <w:lang w:val="en-US" w:eastAsia="ko-KR"/>
              </w:rPr>
              <w:t xml:space="preserve">, </w:t>
            </w: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빠지다</w:t>
            </w:r>
            <w:r w:rsidRPr="008E18DD">
              <w:rPr>
                <w:rFonts w:asciiTheme="minorHAnsi" w:eastAsia="Malgun Gothic" w:hAnsiTheme="minorHAnsi" w:cstheme="minorHAnsi"/>
                <w:sz w:val="24"/>
                <w:szCs w:val="24"/>
                <w:lang w:val="en-US" w:eastAsia="ko-KR"/>
              </w:rPr>
              <w:t>,</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치우다</w:t>
            </w:r>
            <w:r w:rsidRPr="008E18DD">
              <w:rPr>
                <w:rFonts w:asciiTheme="minorHAnsi" w:eastAsia="Malgun Gothic" w:hAnsiTheme="minorHAnsi" w:cstheme="minorHAnsi"/>
                <w:sz w:val="24"/>
                <w:szCs w:val="24"/>
                <w:lang w:val="en-US" w:eastAsia="ko-KR"/>
              </w:rPr>
              <w:t>,</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주다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드리다</w:t>
            </w:r>
            <w:r w:rsidRPr="008E18DD">
              <w:rPr>
                <w:rFonts w:asciiTheme="minorHAnsi" w:eastAsia="Malgun Gothic" w:hAnsiTheme="minorHAnsi" w:cstheme="minorHAnsi"/>
                <w:sz w:val="24"/>
                <w:szCs w:val="24"/>
                <w:lang w:val="en-US" w:eastAsia="ko-KR"/>
              </w:rPr>
              <w:t xml:space="preserve">, </w:t>
            </w: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드릴까요</w:t>
            </w:r>
            <w:r w:rsidRPr="008E18DD">
              <w:rPr>
                <w:rFonts w:asciiTheme="minorHAnsi" w:eastAsia="Malgun Gothic" w:hAnsiTheme="minorHAnsi" w:cstheme="minorHAnsi"/>
                <w:sz w:val="24"/>
                <w:szCs w:val="24"/>
                <w:lang w:val="en-US" w:eastAsia="ko-KR"/>
              </w:rPr>
              <w:t xml:space="preserve">? </w:t>
            </w: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hAnsiTheme="minorHAnsi" w:cstheme="minorHAnsi"/>
                <w:sz w:val="24"/>
                <w:szCs w:val="24"/>
                <w:lang w:val="en-US"/>
              </w:rPr>
              <w:t xml:space="preserve"> </w:t>
            </w:r>
            <w:proofErr w:type="gramStart"/>
            <w:r w:rsidRPr="008E18DD">
              <w:rPr>
                <w:rFonts w:asciiTheme="minorHAnsi" w:eastAsia="Malgun Gothic" w:hAnsiTheme="minorHAnsi" w:cstheme="minorHAnsi"/>
                <w:sz w:val="24"/>
                <w:szCs w:val="24"/>
                <w:lang w:val="en-US" w:eastAsia="ko-KR"/>
              </w:rPr>
              <w:t>주시겠습니까</w:t>
            </w:r>
            <w:r w:rsidRPr="008E18DD">
              <w:rPr>
                <w:rFonts w:asciiTheme="minorHAnsi" w:eastAsia="Malgun Gothic" w:hAnsiTheme="minorHAnsi" w:cstheme="minorHAnsi"/>
                <w:sz w:val="24"/>
                <w:szCs w:val="24"/>
                <w:lang w:val="en-US" w:eastAsia="ko-KR"/>
              </w:rPr>
              <w:t>?/</w:t>
            </w:r>
            <w:proofErr w:type="gram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드리겠습니다</w:t>
            </w:r>
            <w:r w:rsidRPr="008E18DD">
              <w:rPr>
                <w:rFonts w:asciiTheme="minorHAnsi" w:eastAsia="Malgun Gothic" w:hAnsiTheme="minorHAnsi" w:cstheme="minorHAnsi"/>
                <w:sz w:val="24"/>
                <w:szCs w:val="24"/>
                <w:lang w:val="en-US" w:eastAsia="ko-KR"/>
              </w:rPr>
              <w:t xml:space="preserve">. </w:t>
            </w: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보다</w:t>
            </w:r>
            <w:r w:rsidRPr="008E18DD">
              <w:rPr>
                <w:rFonts w:asciiTheme="minorHAnsi" w:eastAsia="Malgun Gothic" w:hAnsiTheme="minorHAnsi" w:cstheme="minorHAnsi"/>
                <w:sz w:val="24"/>
                <w:szCs w:val="24"/>
                <w:lang w:val="en-US" w:eastAsia="ko-KR"/>
              </w:rPr>
              <w:t>,</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볼까요</w:t>
            </w:r>
            <w:r w:rsidRPr="008E18DD">
              <w:rPr>
                <w:rFonts w:asciiTheme="minorHAnsi" w:eastAsia="Malgun Gothic" w:hAnsiTheme="minorHAnsi" w:cstheme="minorHAnsi"/>
                <w:sz w:val="24"/>
                <w:szCs w:val="24"/>
                <w:lang w:val="en-US" w:eastAsia="ko-KR"/>
              </w:rPr>
              <w:t xml:space="preserve">? </w:t>
            </w: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일이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없다</w:t>
            </w:r>
            <w:r w:rsidRPr="008E18DD">
              <w:rPr>
                <w:rFonts w:asciiTheme="minorHAnsi" w:eastAsia="Malgun Gothic" w:hAnsiTheme="minorHAnsi" w:cstheme="minorHAnsi"/>
                <w:sz w:val="24"/>
                <w:szCs w:val="24"/>
                <w:lang w:val="en-US" w:eastAsia="ko-KR"/>
              </w:rPr>
              <w:t>,</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놓다</w:t>
            </w:r>
            <w:r w:rsidRPr="008E18DD">
              <w:rPr>
                <w:rFonts w:asciiTheme="minorHAnsi" w:eastAsia="Malgun Gothic" w:hAnsiTheme="minorHAnsi" w:cstheme="minorHAnsi"/>
                <w:sz w:val="24"/>
                <w:szCs w:val="24"/>
                <w:lang w:val="en-US" w:eastAsia="ko-KR"/>
              </w:rPr>
              <w:t xml:space="preserve">, </w:t>
            </w: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두다</w:t>
            </w:r>
            <w:r w:rsidRPr="008E18DD">
              <w:rPr>
                <w:rFonts w:asciiTheme="minorHAnsi" w:eastAsia="Malgun Gothic" w:hAnsiTheme="minorHAnsi" w:cstheme="minorHAnsi"/>
                <w:sz w:val="24"/>
                <w:szCs w:val="24"/>
                <w:lang w:val="en-US" w:eastAsia="ko-KR"/>
              </w:rPr>
              <w:t>,</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가지다</w:t>
            </w:r>
            <w:r w:rsidRPr="008E18DD">
              <w:rPr>
                <w:rFonts w:asciiTheme="minorHAnsi" w:eastAsia="Malgun Gothic" w:hAnsiTheme="minorHAnsi" w:cstheme="minorHAnsi"/>
                <w:sz w:val="24"/>
                <w:szCs w:val="24"/>
                <w:lang w:val="en-US" w:eastAsia="ko-KR"/>
              </w:rPr>
              <w:t xml:space="preserve">, - </w:t>
            </w:r>
            <w:r w:rsidRPr="008E18DD">
              <w:rPr>
                <w:rFonts w:asciiTheme="minorHAnsi" w:eastAsia="Malgun Gothic" w:hAnsiTheme="minorHAnsi" w:cstheme="minorHAnsi"/>
                <w:sz w:val="24"/>
                <w:szCs w:val="24"/>
                <w:lang w:val="en-US" w:eastAsia="ko-KR"/>
              </w:rPr>
              <w:t>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싶다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싶어하다</w:t>
            </w:r>
            <w:r w:rsidRPr="008E18DD">
              <w:rPr>
                <w:rFonts w:asciiTheme="minorHAnsi" w:eastAsia="Malgun Gothic" w:hAnsiTheme="minorHAnsi" w:cstheme="minorHAnsi"/>
                <w:sz w:val="24"/>
                <w:szCs w:val="24"/>
                <w:lang w:val="en-US" w:eastAsia="ko-KR"/>
              </w:rPr>
              <w:t>, -</w:t>
            </w:r>
            <w:proofErr w:type="gramStart"/>
            <w:r w:rsidRPr="008E18DD">
              <w:rPr>
                <w:rFonts w:asciiTheme="minorHAnsi" w:eastAsia="Malgun Gothic" w:hAnsiTheme="minorHAnsi" w:cstheme="minorHAnsi"/>
                <w:sz w:val="24"/>
                <w:szCs w:val="24"/>
                <w:lang w:val="en-US" w:eastAsia="ko-KR"/>
              </w:rPr>
              <w:t>었</w:t>
            </w:r>
            <w:r w:rsidRPr="008E18DD">
              <w:rPr>
                <w:rFonts w:asciiTheme="minorHAnsi" w:eastAsia="Malgun Gothic" w:hAnsiTheme="minorHAnsi" w:cstheme="minorHAnsi"/>
                <w:sz w:val="24"/>
                <w:szCs w:val="24"/>
                <w:lang w:val="en-US" w:eastAsia="ko-KR"/>
              </w:rPr>
              <w:t>(</w:t>
            </w:r>
            <w:proofErr w:type="gramEnd"/>
            <w:r w:rsidRPr="008E18DD">
              <w:rPr>
                <w:rFonts w:asciiTheme="minorHAnsi" w:eastAsia="Malgun Gothic" w:hAnsiTheme="minorHAnsi" w:cstheme="minorHAnsi"/>
                <w:sz w:val="24"/>
                <w:szCs w:val="24"/>
                <w:lang w:val="en-US" w:eastAsia="ko-KR"/>
              </w:rPr>
              <w:t>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었</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으면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싶다</w:t>
            </w:r>
            <w:r w:rsidRPr="008E18DD">
              <w:rPr>
                <w:rFonts w:asciiTheme="minorHAnsi" w:eastAsia="Malgun Gothic" w:hAnsiTheme="minorHAnsi" w:cstheme="minorHAnsi"/>
                <w:sz w:val="24"/>
                <w:szCs w:val="24"/>
                <w:lang w:val="en-US" w:eastAsia="ko-KR"/>
              </w:rPr>
              <w:t>,</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지다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않다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못하다</w:t>
            </w:r>
          </w:p>
        </w:tc>
        <w:tc>
          <w:tcPr>
            <w:tcW w:w="3024" w:type="dxa"/>
          </w:tcPr>
          <w:p w14:paraId="7A3E4D1D" w14:textId="03371AFB" w:rsidR="00382229" w:rsidRPr="008E18DD"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일이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되어간다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음료수를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사</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올까요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결국</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일을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냈어요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잃어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버렸어요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시어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빠진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김치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집어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치우세요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도와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두었습니다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빌려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드릴까요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들어봅시다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편지를</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써</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놓았어요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책상에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책이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놓여</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있어요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반대하든지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말든지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진행하세요</w:t>
            </w:r>
            <w:r w:rsidRPr="008E18DD">
              <w:rPr>
                <w:rFonts w:asciiTheme="minorHAnsi" w:eastAsia="Malgun Gothic" w:hAnsiTheme="minorHAnsi" w:cstheme="minorHAnsi"/>
                <w:sz w:val="24"/>
                <w:szCs w:val="24"/>
                <w:lang w:val="en-US" w:eastAsia="ko-KR"/>
              </w:rPr>
              <w:t>.</w:t>
            </w:r>
          </w:p>
        </w:tc>
      </w:tr>
      <w:tr w:rsidR="00382229" w:rsidRPr="008E18DD" w14:paraId="0E658FCF" w14:textId="77777777" w:rsidTr="00581F47">
        <w:trPr>
          <w:cantSplit/>
        </w:trPr>
        <w:tc>
          <w:tcPr>
            <w:tcW w:w="9072" w:type="dxa"/>
            <w:gridSpan w:val="3"/>
            <w:shd w:val="clear" w:color="auto" w:fill="F2F2F2" w:themeFill="background1" w:themeFillShade="F2"/>
          </w:tcPr>
          <w:p w14:paraId="7069300E" w14:textId="77777777" w:rsidR="00382229" w:rsidRPr="008E18DD" w:rsidRDefault="00382229" w:rsidP="0069677A">
            <w:pPr>
              <w:pStyle w:val="TabletextBold1"/>
              <w:rPr>
                <w:rFonts w:asciiTheme="minorHAnsi" w:hAnsiTheme="minorHAnsi" w:cstheme="minorHAnsi"/>
                <w:sz w:val="24"/>
                <w:szCs w:val="24"/>
                <w:lang w:val="en-US"/>
              </w:rPr>
            </w:pPr>
            <w:r w:rsidRPr="008E18DD">
              <w:rPr>
                <w:rFonts w:asciiTheme="minorHAnsi" w:hAnsiTheme="minorHAnsi" w:cstheme="minorHAnsi"/>
                <w:lang w:val="en-US"/>
              </w:rPr>
              <w:t>Passive and Causative</w:t>
            </w:r>
          </w:p>
        </w:tc>
      </w:tr>
      <w:tr w:rsidR="00382229" w:rsidRPr="008E18DD" w14:paraId="40F7FBB2" w14:textId="77777777" w:rsidTr="00581F47">
        <w:trPr>
          <w:cantSplit/>
        </w:trPr>
        <w:tc>
          <w:tcPr>
            <w:tcW w:w="3024" w:type="dxa"/>
          </w:tcPr>
          <w:p w14:paraId="694AC273"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Passives</w:t>
            </w:r>
          </w:p>
        </w:tc>
        <w:tc>
          <w:tcPr>
            <w:tcW w:w="3024" w:type="dxa"/>
          </w:tcPr>
          <w:p w14:paraId="7412B634"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히</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리</w:t>
            </w:r>
            <w:r w:rsidRPr="008E18DD">
              <w:rPr>
                <w:rFonts w:asciiTheme="minorHAnsi" w:eastAsia="Malgun Gothic" w:hAnsiTheme="minorHAnsi" w:cstheme="minorHAnsi"/>
                <w:sz w:val="24"/>
                <w:szCs w:val="24"/>
                <w:lang w:val="en-US" w:eastAsia="ko-KR"/>
              </w:rPr>
              <w:t>, -</w:t>
            </w:r>
            <w:proofErr w:type="gramStart"/>
            <w:r w:rsidRPr="008E18DD">
              <w:rPr>
                <w:rFonts w:asciiTheme="minorHAnsi" w:eastAsia="Malgun Gothic" w:hAnsiTheme="minorHAnsi" w:cstheme="minorHAnsi"/>
                <w:sz w:val="24"/>
                <w:szCs w:val="24"/>
                <w:lang w:val="en-US" w:eastAsia="ko-KR"/>
              </w:rPr>
              <w:t>기</w:t>
            </w:r>
            <w:r w:rsidRPr="008E18DD">
              <w:rPr>
                <w:rFonts w:asciiTheme="minorHAnsi" w:eastAsia="Malgun Gothic" w:hAnsiTheme="minorHAnsi" w:cstheme="minorHAnsi"/>
                <w:sz w:val="24"/>
                <w:szCs w:val="24"/>
                <w:lang w:val="en-US" w:eastAsia="ko-KR"/>
              </w:rPr>
              <w:t xml:space="preserve">  /</w:t>
            </w:r>
            <w:proofErr w:type="gram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아</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여</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지다</w:t>
            </w:r>
          </w:p>
        </w:tc>
        <w:tc>
          <w:tcPr>
            <w:tcW w:w="3024" w:type="dxa"/>
          </w:tcPr>
          <w:p w14:paraId="0CE4CF79"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저기</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푸른하늘이</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보입니다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언젠가는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밝혀지겠지요</w:t>
            </w:r>
          </w:p>
        </w:tc>
      </w:tr>
      <w:tr w:rsidR="00382229" w:rsidRPr="008E18DD" w14:paraId="3CC8D597" w14:textId="77777777" w:rsidTr="00581F47">
        <w:trPr>
          <w:cantSplit/>
        </w:trPr>
        <w:tc>
          <w:tcPr>
            <w:tcW w:w="3024" w:type="dxa"/>
          </w:tcPr>
          <w:p w14:paraId="047FB1FC"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Causatives</w:t>
            </w:r>
          </w:p>
        </w:tc>
        <w:tc>
          <w:tcPr>
            <w:tcW w:w="3024" w:type="dxa"/>
          </w:tcPr>
          <w:p w14:paraId="31DBCD9D"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hAnsiTheme="minorHAnsi" w:cstheme="minorHAnsi"/>
                <w:sz w:val="24"/>
                <w:szCs w:val="24"/>
                <w:lang w:val="en-US"/>
              </w:rPr>
              <w:t>-</w:t>
            </w:r>
            <w:proofErr w:type="gramStart"/>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히</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리</w:t>
            </w:r>
            <w:r w:rsidRPr="008E18DD">
              <w:rPr>
                <w:rFonts w:asciiTheme="minorHAnsi" w:eastAsia="Malgun Gothic" w:hAnsiTheme="minorHAnsi" w:cstheme="minorHAnsi"/>
                <w:sz w:val="24"/>
                <w:szCs w:val="24"/>
                <w:lang w:val="en-US" w:eastAsia="ko-KR"/>
              </w:rPr>
              <w:t>,-</w:t>
            </w:r>
            <w:proofErr w:type="gramEnd"/>
            <w:r w:rsidRPr="008E18DD">
              <w:rPr>
                <w:rFonts w:asciiTheme="minorHAnsi" w:eastAsia="Malgun Gothic" w:hAnsiTheme="minorHAnsi" w:cstheme="minorHAnsi"/>
                <w:sz w:val="24"/>
                <w:szCs w:val="24"/>
                <w:lang w:val="en-US" w:eastAsia="ko-KR"/>
              </w:rPr>
              <w:t>기</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우</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추</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하다</w:t>
            </w:r>
          </w:p>
        </w:tc>
        <w:tc>
          <w:tcPr>
            <w:tcW w:w="3024" w:type="dxa"/>
          </w:tcPr>
          <w:p w14:paraId="1890DFA5" w14:textId="77777777" w:rsidR="00382229" w:rsidRDefault="00382229" w:rsidP="0069677A">
            <w:pPr>
              <w:pStyle w:val="TableText"/>
              <w:rPr>
                <w:rFonts w:asciiTheme="minorHAnsi" w:eastAsia="Malgun Gothic"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깨우지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마세요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옷을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입히셨어요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옷을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입게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하셨어요</w:t>
            </w:r>
            <w:r w:rsidRPr="008E18DD">
              <w:rPr>
                <w:rFonts w:asciiTheme="minorHAnsi" w:eastAsia="Malgun Gothic" w:hAnsiTheme="minorHAnsi" w:cstheme="minorHAnsi"/>
                <w:sz w:val="24"/>
                <w:szCs w:val="24"/>
                <w:lang w:val="en-US" w:eastAsia="ko-KR"/>
              </w:rPr>
              <w:t>.</w:t>
            </w:r>
          </w:p>
          <w:p w14:paraId="586BDB4C" w14:textId="0E4AA986" w:rsidR="002842B2" w:rsidRPr="002842B2" w:rsidRDefault="002842B2" w:rsidP="002842B2">
            <w:pPr>
              <w:rPr>
                <w:lang w:val="en-US" w:eastAsia="ko-KR"/>
              </w:rPr>
            </w:pPr>
          </w:p>
        </w:tc>
      </w:tr>
      <w:tr w:rsidR="00382229" w:rsidRPr="008E18DD" w14:paraId="3E19AFD4" w14:textId="77777777" w:rsidTr="00581F47">
        <w:trPr>
          <w:cantSplit/>
        </w:trPr>
        <w:tc>
          <w:tcPr>
            <w:tcW w:w="9072" w:type="dxa"/>
            <w:gridSpan w:val="3"/>
            <w:shd w:val="clear" w:color="auto" w:fill="F2F2F2" w:themeFill="background1" w:themeFillShade="F2"/>
          </w:tcPr>
          <w:p w14:paraId="487B5286" w14:textId="77777777" w:rsidR="00382229" w:rsidRPr="008E18DD" w:rsidRDefault="00382229" w:rsidP="0069677A">
            <w:pPr>
              <w:pStyle w:val="TabletextBold1"/>
              <w:rPr>
                <w:rFonts w:asciiTheme="minorHAnsi" w:hAnsiTheme="minorHAnsi" w:cstheme="minorHAnsi"/>
                <w:sz w:val="24"/>
                <w:szCs w:val="24"/>
                <w:lang w:val="en-US"/>
              </w:rPr>
            </w:pPr>
            <w:r w:rsidRPr="008E18DD">
              <w:rPr>
                <w:rFonts w:asciiTheme="minorHAnsi" w:hAnsiTheme="minorHAnsi" w:cstheme="minorHAnsi"/>
                <w:lang w:val="en-US"/>
              </w:rPr>
              <w:t>Quoted Speech</w:t>
            </w:r>
          </w:p>
        </w:tc>
      </w:tr>
      <w:tr w:rsidR="00382229" w:rsidRPr="008E18DD" w14:paraId="76D2BF58" w14:textId="77777777" w:rsidTr="00581F47">
        <w:trPr>
          <w:cantSplit/>
        </w:trPr>
        <w:tc>
          <w:tcPr>
            <w:tcW w:w="3024" w:type="dxa"/>
          </w:tcPr>
          <w:p w14:paraId="7A7B26FD" w14:textId="5F02F716"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Direct Quoted Speech</w:t>
            </w:r>
          </w:p>
        </w:tc>
        <w:tc>
          <w:tcPr>
            <w:tcW w:w="3024" w:type="dxa"/>
          </w:tcPr>
          <w:p w14:paraId="6193A2FB" w14:textId="65101BF8"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hAnsiTheme="minorHAnsi" w:cstheme="minorHAnsi"/>
                <w:sz w:val="24"/>
                <w:szCs w:val="24"/>
                <w:lang w:val="en-US"/>
              </w:rPr>
              <w:t>(“----</w:t>
            </w:r>
            <w:proofErr w:type="gramStart"/>
            <w:r w:rsidRPr="008E18DD">
              <w:rPr>
                <w:rFonts w:asciiTheme="minorHAnsi" w:hAnsiTheme="minorHAnsi" w:cstheme="minorHAnsi"/>
                <w:sz w:val="24"/>
                <w:szCs w:val="24"/>
                <w:lang w:val="en-US"/>
              </w:rPr>
              <w:t xml:space="preserve">”)   </w:t>
            </w:r>
            <w:proofErr w:type="gramEnd"/>
            <w:r w:rsidRPr="008E18DD">
              <w:rPr>
                <w:rFonts w:asciiTheme="minorHAnsi" w:hAnsiTheme="minorHAnsi" w:cstheme="minorHAnsi"/>
                <w:sz w:val="24"/>
                <w:szCs w:val="24"/>
                <w:lang w:val="en-US"/>
              </w:rPr>
              <w:t xml:space="preserve"> -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라고</w:t>
            </w:r>
            <w:r w:rsidRPr="008E18DD">
              <w:rPr>
                <w:rFonts w:asciiTheme="minorHAnsi" w:eastAsia="Malgun Gothic" w:hAnsiTheme="minorHAnsi" w:cstheme="minorHAnsi"/>
                <w:sz w:val="24"/>
                <w:szCs w:val="24"/>
                <w:lang w:val="en-US" w:eastAsia="ko-KR"/>
              </w:rPr>
              <w:t xml:space="preserve"> / - </w:t>
            </w:r>
            <w:r w:rsidRPr="008E18DD">
              <w:rPr>
                <w:rFonts w:asciiTheme="minorHAnsi" w:eastAsia="Malgun Gothic" w:hAnsiTheme="minorHAnsi" w:cstheme="minorHAnsi"/>
                <w:sz w:val="24"/>
                <w:szCs w:val="24"/>
                <w:lang w:val="en-US" w:eastAsia="ko-KR"/>
              </w:rPr>
              <w:t>하고</w:t>
            </w:r>
            <w:r w:rsidRPr="008E18DD">
              <w:rPr>
                <w:rFonts w:asciiTheme="minorHAnsi" w:eastAsia="Malgun Gothic" w:hAnsiTheme="minorHAnsi" w:cstheme="minorHAnsi"/>
                <w:sz w:val="24"/>
                <w:szCs w:val="24"/>
                <w:lang w:val="en-US" w:eastAsia="ko-KR"/>
              </w:rPr>
              <w:t xml:space="preserve"> </w:t>
            </w:r>
          </w:p>
        </w:tc>
        <w:tc>
          <w:tcPr>
            <w:tcW w:w="3024" w:type="dxa"/>
          </w:tcPr>
          <w:p w14:paraId="77E066C0"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737BCEE6" w14:textId="77777777" w:rsidTr="00581F47">
        <w:trPr>
          <w:cantSplit/>
        </w:trPr>
        <w:tc>
          <w:tcPr>
            <w:tcW w:w="3024" w:type="dxa"/>
          </w:tcPr>
          <w:p w14:paraId="0E038CE1" w14:textId="67B00321" w:rsidR="00382229" w:rsidRPr="008E18DD" w:rsidRDefault="00382229" w:rsidP="0069677A">
            <w:pPr>
              <w:pStyle w:val="TableText"/>
              <w:rPr>
                <w:rFonts w:asciiTheme="minorHAnsi" w:eastAsiaTheme="minorEastAsia" w:hAnsiTheme="minorHAnsi" w:cstheme="minorHAnsi"/>
                <w:b/>
                <w:bCs/>
                <w:szCs w:val="22"/>
                <w:lang w:val="en-US" w:eastAsia="ko-KR"/>
              </w:rPr>
            </w:pPr>
            <w:r w:rsidRPr="008E18DD">
              <w:rPr>
                <w:rFonts w:asciiTheme="minorHAnsi" w:hAnsiTheme="minorHAnsi" w:cstheme="minorHAnsi"/>
                <w:b/>
                <w:bCs/>
                <w:szCs w:val="22"/>
                <w:lang w:val="en-US"/>
              </w:rPr>
              <w:lastRenderedPageBreak/>
              <w:t>Indirect Quoted Speech</w:t>
            </w:r>
          </w:p>
          <w:p w14:paraId="39405B98" w14:textId="77777777" w:rsidR="00382229" w:rsidRPr="008E18DD" w:rsidRDefault="00382229" w:rsidP="0069677A">
            <w:pPr>
              <w:pStyle w:val="TableText"/>
              <w:rPr>
                <w:rFonts w:asciiTheme="minorHAnsi" w:eastAsiaTheme="minorEastAsia" w:hAnsiTheme="minorHAnsi" w:cstheme="minorHAnsi"/>
                <w:b/>
                <w:bCs/>
                <w:szCs w:val="22"/>
                <w:lang w:val="en-US" w:eastAsia="ko-KR"/>
              </w:rPr>
            </w:pPr>
            <w:r w:rsidRPr="008E18DD">
              <w:rPr>
                <w:rFonts w:asciiTheme="minorHAnsi" w:eastAsiaTheme="minorEastAsia" w:hAnsiTheme="minorHAnsi" w:cstheme="minorHAnsi"/>
                <w:b/>
                <w:bCs/>
                <w:szCs w:val="22"/>
                <w:lang w:val="en-US" w:eastAsia="ko-KR"/>
              </w:rPr>
              <w:t>Converting direct reported speech to indirect reported speech</w:t>
            </w:r>
          </w:p>
        </w:tc>
        <w:tc>
          <w:tcPr>
            <w:tcW w:w="3024" w:type="dxa"/>
          </w:tcPr>
          <w:p w14:paraId="7506B779" w14:textId="7B2F6A5B" w:rsidR="00382229" w:rsidRPr="008E18DD" w:rsidRDefault="00382229" w:rsidP="0069677A">
            <w:pPr>
              <w:pStyle w:val="TableText"/>
              <w:rPr>
                <w:rFonts w:asciiTheme="minorHAnsi" w:hAnsiTheme="minorHAnsi" w:cstheme="minorHAnsi"/>
                <w:sz w:val="24"/>
                <w:szCs w:val="24"/>
                <w:lang w:val="en-US" w:eastAsia="ko-KR"/>
              </w:rPr>
            </w:pPr>
            <w:proofErr w:type="gramStart"/>
            <w:r w:rsidRPr="008E18DD">
              <w:rPr>
                <w:rFonts w:asciiTheme="minorHAnsi" w:hAnsiTheme="minorHAnsi" w:cstheme="minorHAnsi"/>
                <w:sz w:val="24"/>
                <w:szCs w:val="24"/>
                <w:lang w:val="en-US"/>
              </w:rPr>
              <w:t>( -</w:t>
            </w:r>
            <w:proofErr w:type="gramEnd"/>
            <w:r w:rsidRPr="008E18DD">
              <w:rPr>
                <w:rFonts w:asciiTheme="minorHAnsi" w:hAnsiTheme="minorHAnsi" w:cstheme="minorHAnsi"/>
                <w:sz w:val="24"/>
                <w:szCs w:val="24"/>
                <w:lang w:val="en-US"/>
              </w:rPr>
              <w:t xml:space="preserve"> </w:t>
            </w:r>
            <w:r w:rsidRPr="008E18DD">
              <w:rPr>
                <w:rFonts w:asciiTheme="minorHAnsi" w:eastAsia="Malgun Gothic" w:hAnsiTheme="minorHAnsi" w:cstheme="minorHAnsi"/>
                <w:sz w:val="24"/>
                <w:szCs w:val="24"/>
                <w:lang w:val="en-US" w:eastAsia="ko-KR"/>
              </w:rPr>
              <w:t>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는다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라</w:t>
            </w:r>
            <w:r w:rsidRPr="008E18DD">
              <w:rPr>
                <w:rFonts w:asciiTheme="minorHAnsi" w:eastAsia="Malgun Gothic" w:hAnsiTheme="minorHAnsi" w:cstheme="minorHAnsi"/>
                <w:sz w:val="24"/>
                <w:szCs w:val="24"/>
                <w:lang w:val="en-US" w:eastAsia="ko-KR"/>
              </w:rPr>
              <w:t>/ - (</w:t>
            </w:r>
            <w:r w:rsidRPr="008E18DD">
              <w:rPr>
                <w:rFonts w:asciiTheme="minorHAnsi" w:eastAsia="Malgun Gothic" w:hAnsiTheme="minorHAnsi" w:cstheme="minorHAnsi"/>
                <w:sz w:val="24"/>
                <w:szCs w:val="24"/>
                <w:lang w:val="en-US" w:eastAsia="ko-KR"/>
              </w:rPr>
              <w:t>느</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이</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냐</w:t>
            </w:r>
            <w:r w:rsidRPr="008E18DD">
              <w:rPr>
                <w:rFonts w:asciiTheme="minorHAnsi" w:eastAsia="Malgun Gothic" w:hAnsiTheme="minorHAnsi" w:cstheme="minorHAnsi"/>
                <w:sz w:val="24"/>
                <w:szCs w:val="24"/>
                <w:lang w:val="en-US" w:eastAsia="ko-KR"/>
              </w:rPr>
              <w:t xml:space="preserve">  -</w:t>
            </w:r>
            <w:proofErr w:type="gramEnd"/>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으</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라</w:t>
            </w:r>
            <w:r w:rsidRPr="008E18DD">
              <w:rPr>
                <w:rFonts w:asciiTheme="minorHAnsi" w:eastAsia="Malgun Gothic" w:hAnsiTheme="minorHAnsi" w:cstheme="minorHAnsi"/>
                <w:sz w:val="24"/>
                <w:szCs w:val="24"/>
                <w:lang w:val="en-US" w:eastAsia="ko-KR"/>
              </w:rPr>
              <w:t>, -</w:t>
            </w:r>
            <w:proofErr w:type="gramStart"/>
            <w:r w:rsidRPr="008E18DD">
              <w:rPr>
                <w:rFonts w:asciiTheme="minorHAnsi" w:eastAsia="Malgun Gothic" w:hAnsiTheme="minorHAnsi" w:cstheme="minorHAnsi"/>
                <w:sz w:val="24"/>
                <w:szCs w:val="24"/>
                <w:lang w:val="en-US" w:eastAsia="ko-KR"/>
              </w:rPr>
              <w:t>자</w:t>
            </w:r>
            <w:r w:rsidRPr="008E18DD">
              <w:rPr>
                <w:rFonts w:asciiTheme="minorHAnsi" w:eastAsia="Malgun Gothic" w:hAnsiTheme="minorHAnsi" w:cstheme="minorHAnsi"/>
                <w:sz w:val="24"/>
                <w:szCs w:val="24"/>
                <w:lang w:val="en-US" w:eastAsia="ko-KR"/>
              </w:rPr>
              <w:t xml:space="preserve"> )</w:t>
            </w:r>
            <w:proofErr w:type="gramEnd"/>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말하다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간다고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합니다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간답니다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간대요</w:t>
            </w:r>
          </w:p>
        </w:tc>
        <w:tc>
          <w:tcPr>
            <w:tcW w:w="3024" w:type="dxa"/>
          </w:tcPr>
          <w:p w14:paraId="1DB99452" w14:textId="77777777" w:rsidR="00382229" w:rsidRPr="008E18DD" w:rsidRDefault="00382229" w:rsidP="0069677A">
            <w:pPr>
              <w:pStyle w:val="TableText"/>
              <w:rPr>
                <w:rFonts w:asciiTheme="minorHAnsi" w:hAnsiTheme="minorHAnsi" w:cstheme="minorHAnsi"/>
                <w:sz w:val="24"/>
                <w:szCs w:val="24"/>
                <w:lang w:val="en-US"/>
              </w:rPr>
            </w:pPr>
          </w:p>
        </w:tc>
      </w:tr>
      <w:tr w:rsidR="00382229" w:rsidRPr="008E18DD" w14:paraId="4B79C75D" w14:textId="77777777" w:rsidTr="00581F47">
        <w:trPr>
          <w:cantSplit/>
        </w:trPr>
        <w:tc>
          <w:tcPr>
            <w:tcW w:w="9072" w:type="dxa"/>
            <w:gridSpan w:val="3"/>
            <w:shd w:val="clear" w:color="auto" w:fill="F2F2F2" w:themeFill="background1" w:themeFillShade="F2"/>
          </w:tcPr>
          <w:p w14:paraId="6FBD47D6" w14:textId="77777777" w:rsidR="00382229" w:rsidRPr="008E18DD" w:rsidRDefault="00382229" w:rsidP="0069677A">
            <w:pPr>
              <w:pStyle w:val="TabletextBold1"/>
              <w:rPr>
                <w:rFonts w:asciiTheme="minorHAnsi" w:hAnsiTheme="minorHAnsi" w:cstheme="minorHAnsi"/>
                <w:sz w:val="24"/>
                <w:szCs w:val="24"/>
                <w:lang w:val="en-US"/>
              </w:rPr>
            </w:pPr>
            <w:r w:rsidRPr="008E18DD">
              <w:rPr>
                <w:rFonts w:asciiTheme="minorHAnsi" w:hAnsiTheme="minorHAnsi" w:cstheme="minorHAnsi"/>
                <w:lang w:val="en-US"/>
              </w:rPr>
              <w:t>Prefixes and Suffixes</w:t>
            </w:r>
          </w:p>
        </w:tc>
      </w:tr>
      <w:tr w:rsidR="00382229" w:rsidRPr="008E18DD" w14:paraId="1C511434" w14:textId="77777777" w:rsidTr="00581F47">
        <w:trPr>
          <w:cantSplit/>
        </w:trPr>
        <w:tc>
          <w:tcPr>
            <w:tcW w:w="3024" w:type="dxa"/>
          </w:tcPr>
          <w:p w14:paraId="19E226E9" w14:textId="6674E440"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Prefixes</w:t>
            </w:r>
          </w:p>
        </w:tc>
        <w:tc>
          <w:tcPr>
            <w:tcW w:w="3024" w:type="dxa"/>
          </w:tcPr>
          <w:p w14:paraId="13FB703F" w14:textId="77777777" w:rsidR="00382229" w:rsidRPr="008E18DD" w:rsidRDefault="00382229" w:rsidP="0069677A">
            <w:pPr>
              <w:pStyle w:val="TableText"/>
              <w:rPr>
                <w:rFonts w:asciiTheme="minorHAnsi" w:eastAsia="DengXian"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갓</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덧</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되</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맞</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새</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생</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알</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외</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잔</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첫</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총</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풋</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햇</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홀</w:t>
            </w:r>
            <w:r w:rsidRPr="008E18DD">
              <w:rPr>
                <w:rFonts w:asciiTheme="minorHAnsi" w:eastAsia="Malgun Gothic" w:hAnsiTheme="minorHAnsi" w:cstheme="minorHAnsi"/>
                <w:sz w:val="24"/>
                <w:szCs w:val="24"/>
                <w:lang w:val="en-US" w:eastAsia="ko-KR"/>
              </w:rPr>
              <w:t xml:space="preserve">- </w:t>
            </w:r>
          </w:p>
        </w:tc>
        <w:tc>
          <w:tcPr>
            <w:tcW w:w="3024" w:type="dxa"/>
          </w:tcPr>
          <w:p w14:paraId="300DCBD2" w14:textId="77777777"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갓난</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아기</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덧버선</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새하얀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눈</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외아들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첫사랑</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햇곡식</w:t>
            </w:r>
          </w:p>
        </w:tc>
      </w:tr>
      <w:tr w:rsidR="00382229" w:rsidRPr="008E18DD" w14:paraId="38CFCF83" w14:textId="77777777" w:rsidTr="00581F47">
        <w:trPr>
          <w:cantSplit/>
        </w:trPr>
        <w:tc>
          <w:tcPr>
            <w:tcW w:w="3024" w:type="dxa"/>
          </w:tcPr>
          <w:p w14:paraId="6D80CB5B" w14:textId="77777777" w:rsidR="00382229" w:rsidRPr="008E18DD" w:rsidRDefault="00382229" w:rsidP="0069677A">
            <w:pPr>
              <w:pStyle w:val="TableText"/>
              <w:rPr>
                <w:rFonts w:asciiTheme="minorHAnsi" w:hAnsiTheme="minorHAnsi" w:cstheme="minorHAnsi"/>
                <w:b/>
                <w:bCs/>
                <w:szCs w:val="22"/>
                <w:lang w:val="en-US"/>
              </w:rPr>
            </w:pPr>
            <w:r w:rsidRPr="008E18DD">
              <w:rPr>
                <w:rFonts w:asciiTheme="minorHAnsi" w:hAnsiTheme="minorHAnsi" w:cstheme="minorHAnsi"/>
                <w:b/>
                <w:bCs/>
                <w:szCs w:val="22"/>
                <w:lang w:val="en-US"/>
              </w:rPr>
              <w:t>Suffixes</w:t>
            </w:r>
          </w:p>
        </w:tc>
        <w:tc>
          <w:tcPr>
            <w:tcW w:w="3024" w:type="dxa"/>
          </w:tcPr>
          <w:p w14:paraId="0106524E" w14:textId="42C720ED"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hAnsiTheme="minorHAnsi" w:cstheme="minorHAnsi"/>
                <w:sz w:val="24"/>
                <w:szCs w:val="24"/>
                <w:lang w:val="en-US"/>
              </w:rPr>
              <w:t>-</w:t>
            </w:r>
            <w:r w:rsidRPr="008E18DD">
              <w:rPr>
                <w:rFonts w:asciiTheme="minorHAnsi" w:eastAsia="Malgun Gothic" w:hAnsiTheme="minorHAnsi" w:cstheme="minorHAnsi"/>
                <w:sz w:val="24"/>
                <w:szCs w:val="24"/>
                <w:lang w:val="en-US" w:eastAsia="ko-KR"/>
              </w:rPr>
              <w:t>간</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감</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거리다</w:t>
            </w:r>
            <w:r w:rsidRPr="008E18DD">
              <w:rPr>
                <w:rFonts w:asciiTheme="minorHAnsi" w:eastAsia="Malgun Gothic" w:hAnsiTheme="minorHAnsi" w:cstheme="minorHAnsi"/>
                <w:sz w:val="24"/>
                <w:szCs w:val="24"/>
                <w:lang w:val="en-US" w:eastAsia="ko-KR"/>
              </w:rPr>
              <w:t>/-</w:t>
            </w:r>
            <w:proofErr w:type="gramStart"/>
            <w:r w:rsidRPr="008E18DD">
              <w:rPr>
                <w:rFonts w:asciiTheme="minorHAnsi" w:eastAsia="Malgun Gothic" w:hAnsiTheme="minorHAnsi" w:cstheme="minorHAnsi"/>
                <w:sz w:val="24"/>
                <w:szCs w:val="24"/>
                <w:lang w:val="en-US" w:eastAsia="ko-KR"/>
              </w:rPr>
              <w:t>대다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답다</w:t>
            </w:r>
            <w:r w:rsidRPr="008E18DD">
              <w:rPr>
                <w:rFonts w:asciiTheme="minorHAnsi" w:eastAsia="Malgun Gothic" w:hAnsiTheme="minorHAnsi" w:cstheme="minorHAnsi"/>
                <w:sz w:val="24"/>
                <w:szCs w:val="24"/>
                <w:lang w:val="en-US" w:eastAsia="ko-KR"/>
              </w:rPr>
              <w:t>,-</w:t>
            </w:r>
            <w:proofErr w:type="gramEnd"/>
            <w:r w:rsidRPr="008E18DD">
              <w:rPr>
                <w:rFonts w:asciiTheme="minorHAnsi" w:eastAsia="Malgun Gothic" w:hAnsiTheme="minorHAnsi" w:cstheme="minorHAnsi"/>
                <w:sz w:val="24"/>
                <w:szCs w:val="24"/>
                <w:lang w:val="en-US" w:eastAsia="ko-KR"/>
              </w:rPr>
              <w:t>롭다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만하다</w:t>
            </w:r>
            <w:r w:rsidRPr="008E18DD">
              <w:rPr>
                <w:rFonts w:asciiTheme="minorHAnsi" w:eastAsia="Malgun Gothic" w:hAnsiTheme="minorHAnsi" w:cstheme="minorHAnsi"/>
                <w:sz w:val="24"/>
                <w:szCs w:val="24"/>
                <w:lang w:val="en-US" w:eastAsia="ko-KR"/>
              </w:rPr>
              <w:t>, -</w:t>
            </w:r>
            <w:r w:rsidRPr="008E18DD">
              <w:rPr>
                <w:rFonts w:asciiTheme="minorHAnsi" w:eastAsia="Malgun Gothic" w:hAnsiTheme="minorHAnsi" w:cstheme="minorHAnsi"/>
                <w:sz w:val="24"/>
                <w:szCs w:val="24"/>
                <w:lang w:val="en-US" w:eastAsia="ko-KR"/>
              </w:rPr>
              <w:t>스럽다</w:t>
            </w:r>
          </w:p>
        </w:tc>
        <w:tc>
          <w:tcPr>
            <w:tcW w:w="3024" w:type="dxa"/>
          </w:tcPr>
          <w:p w14:paraId="6A9031B5" w14:textId="6C470248" w:rsidR="00382229" w:rsidRPr="008E18DD" w:rsidRDefault="00382229" w:rsidP="0069677A">
            <w:pPr>
              <w:pStyle w:val="TableText"/>
              <w:rPr>
                <w:rFonts w:asciiTheme="minorHAnsi" w:hAnsiTheme="minorHAnsi" w:cstheme="minorHAnsi"/>
                <w:sz w:val="24"/>
                <w:szCs w:val="24"/>
                <w:lang w:val="en-US" w:eastAsia="ko-KR"/>
              </w:rPr>
            </w:pPr>
            <w:r w:rsidRPr="008E18DD">
              <w:rPr>
                <w:rFonts w:asciiTheme="minorHAnsi" w:eastAsia="Malgun Gothic" w:hAnsiTheme="minorHAnsi" w:cstheme="minorHAnsi"/>
                <w:sz w:val="24"/>
                <w:szCs w:val="24"/>
                <w:lang w:val="en-US" w:eastAsia="ko-KR"/>
              </w:rPr>
              <w:t>형제간</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장난감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신부감</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두근거리다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향기롭다</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사랑스럽다</w:t>
            </w:r>
            <w:r w:rsidRPr="008E18DD">
              <w:rPr>
                <w:rFonts w:asciiTheme="minorHAnsi" w:eastAsia="Malgun Gothic" w:hAnsiTheme="minorHAnsi" w:cstheme="minorHAnsi"/>
                <w:sz w:val="24"/>
                <w:szCs w:val="24"/>
                <w:lang w:val="en-US" w:eastAsia="ko-KR"/>
              </w:rPr>
              <w:t>,</w:t>
            </w:r>
            <w:r w:rsidRPr="008E18DD">
              <w:rPr>
                <w:rFonts w:asciiTheme="minorHAnsi" w:eastAsia="Malgun Gothic" w:hAnsiTheme="minorHAnsi" w:cstheme="minorHAnsi"/>
                <w:sz w:val="24"/>
                <w:szCs w:val="24"/>
                <w:lang w:val="en-US" w:eastAsia="ko-KR"/>
              </w:rPr>
              <w:t>수상쩍은</w:t>
            </w:r>
            <w:r w:rsidRPr="008E18DD">
              <w:rPr>
                <w:rFonts w:asciiTheme="minorHAnsi" w:eastAsia="Malgun Gothic" w:hAnsiTheme="minorHAnsi" w:cstheme="minorHAnsi"/>
                <w:sz w:val="24"/>
                <w:szCs w:val="24"/>
                <w:lang w:val="en-US" w:eastAsia="ko-KR"/>
              </w:rPr>
              <w:t xml:space="preserve"> </w:t>
            </w:r>
            <w:r w:rsidRPr="008E18DD">
              <w:rPr>
                <w:rFonts w:asciiTheme="minorHAnsi" w:eastAsia="Malgun Gothic" w:hAnsiTheme="minorHAnsi" w:cstheme="minorHAnsi"/>
                <w:sz w:val="24"/>
                <w:szCs w:val="24"/>
                <w:lang w:val="en-US" w:eastAsia="ko-KR"/>
              </w:rPr>
              <w:t>사람</w:t>
            </w:r>
          </w:p>
        </w:tc>
      </w:tr>
      <w:bookmarkEnd w:id="180"/>
    </w:tbl>
    <w:p w14:paraId="05396DF9" w14:textId="77777777" w:rsidR="00382229" w:rsidRPr="008E18DD" w:rsidRDefault="00382229" w:rsidP="008E18DD">
      <w:pPr>
        <w:spacing w:after="120"/>
        <w:rPr>
          <w:rFonts w:asciiTheme="minorHAnsi" w:hAnsiTheme="minorHAnsi" w:cstheme="minorHAnsi"/>
        </w:rPr>
      </w:pPr>
      <w:r w:rsidRPr="008E18DD">
        <w:rPr>
          <w:rFonts w:asciiTheme="minorHAnsi" w:hAnsiTheme="minorHAnsi" w:cstheme="minorHAnsi"/>
        </w:rPr>
        <w:br w:type="page"/>
      </w:r>
    </w:p>
    <w:p w14:paraId="073CA4BB" w14:textId="77777777" w:rsidR="00382229" w:rsidRPr="008E18DD" w:rsidRDefault="00382229" w:rsidP="008E18DD">
      <w:pPr>
        <w:pStyle w:val="Heading1"/>
        <w:spacing w:before="120"/>
        <w:rPr>
          <w:rFonts w:asciiTheme="minorHAnsi" w:hAnsiTheme="minorHAnsi" w:cstheme="minorHAnsi"/>
          <w:sz w:val="28"/>
        </w:rPr>
      </w:pPr>
      <w:bookmarkStart w:id="181" w:name="_Toc86327160"/>
      <w:bookmarkStart w:id="182" w:name="_Toc238722002"/>
      <w:r w:rsidRPr="008E18DD">
        <w:rPr>
          <w:rFonts w:asciiTheme="minorHAnsi" w:hAnsiTheme="minorHAnsi" w:cstheme="minorHAnsi"/>
          <w:sz w:val="28"/>
        </w:rPr>
        <w:lastRenderedPageBreak/>
        <w:t>Continuing Spanish</w:t>
      </w:r>
      <w:bookmarkEnd w:id="181"/>
      <w:bookmarkEnd w:id="182"/>
    </w:p>
    <w:p w14:paraId="52343C28"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38F4995B"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bookmarkStart w:id="183" w:name="_Hlk17718159"/>
      <w:r w:rsidRPr="008E18DD">
        <w:rPr>
          <w:rFonts w:asciiTheme="minorHAnsi" w:hAnsiTheme="minorHAnsi" w:cstheme="minorHAnsi"/>
        </w:rPr>
        <w:t>How do gender and number influence the Spanish vision of the world?</w:t>
      </w:r>
    </w:p>
    <w:p w14:paraId="1AAC1532"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In what ways do language and body language differentiate formal and informal relationships?</w:t>
      </w:r>
    </w:p>
    <w:p w14:paraId="56B5F089"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does the Spanish language shape the way Spanish-speaking people think and view the world?</w:t>
      </w:r>
    </w:p>
    <w:p w14:paraId="1CD99BA7"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do different moods and tenses of verbs express needs and desires of Spanish- speakers?</w:t>
      </w:r>
    </w:p>
    <w:p w14:paraId="63350E03"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do the different language variants uniquely identify Spanish</w:t>
      </w:r>
      <w:bookmarkStart w:id="184" w:name="_Hlk17457779"/>
      <w:r w:rsidRPr="008E18DD">
        <w:rPr>
          <w:rFonts w:asciiTheme="minorHAnsi" w:hAnsiTheme="minorHAnsi" w:cstheme="minorHAnsi"/>
        </w:rPr>
        <w:t xml:space="preserve">- speaking </w:t>
      </w:r>
      <w:bookmarkEnd w:id="184"/>
      <w:r w:rsidRPr="008E18DD">
        <w:rPr>
          <w:rFonts w:asciiTheme="minorHAnsi" w:hAnsiTheme="minorHAnsi" w:cstheme="minorHAnsi"/>
        </w:rPr>
        <w:t xml:space="preserve">countries? </w:t>
      </w:r>
    </w:p>
    <w:p w14:paraId="056779B6"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do the use of colloquialisms and expressions shape the identity of Spanish- speaking communities?</w:t>
      </w:r>
    </w:p>
    <w:p w14:paraId="6DB4EED1"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does Spanish language contribute to understandings of history and Spanish culture?</w:t>
      </w:r>
    </w:p>
    <w:p w14:paraId="513AAE80"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do other indigenous languages and dialects influence Spanish language?</w:t>
      </w:r>
    </w:p>
    <w:p w14:paraId="534557F7"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is the Spanish language influenced by other regional variations?</w:t>
      </w:r>
    </w:p>
    <w:p w14:paraId="264C750D"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have Latin and Arabic languages influenced Spanish language?</w:t>
      </w:r>
    </w:p>
    <w:p w14:paraId="5E3330CA"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do Latin American Spanish-speakers influence the Spanish- speaking world?</w:t>
      </w:r>
    </w:p>
    <w:p w14:paraId="6CE390A5"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does English language influence Spanish language today through cognates?</w:t>
      </w:r>
    </w:p>
    <w:p w14:paraId="7130ECEB"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 xml:space="preserve">How is Spanish language becoming increasingly globalised? </w:t>
      </w:r>
    </w:p>
    <w:p w14:paraId="7CFDF19F"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is music embedded in Spanish culture?</w:t>
      </w:r>
    </w:p>
    <w:p w14:paraId="352B6383"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is the development of technology impacting Spanish language?</w:t>
      </w:r>
    </w:p>
    <w:p w14:paraId="5C957114"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does learning Spanish broaden social and intercultural knowledge of Spanish culture?</w:t>
      </w:r>
    </w:p>
    <w:p w14:paraId="6C1FF9F5" w14:textId="77777777" w:rsidR="00382229" w:rsidRPr="008E18DD" w:rsidRDefault="00382229" w:rsidP="008E18DD">
      <w:pPr>
        <w:pStyle w:val="ListParagraph"/>
        <w:numPr>
          <w:ilvl w:val="0"/>
          <w:numId w:val="47"/>
        </w:numPr>
        <w:spacing w:after="120"/>
        <w:contextualSpacing w:val="0"/>
        <w:rPr>
          <w:rFonts w:asciiTheme="minorHAnsi" w:hAnsiTheme="minorHAnsi" w:cstheme="minorHAnsi"/>
        </w:rPr>
      </w:pPr>
      <w:r w:rsidRPr="008E18DD">
        <w:rPr>
          <w:rFonts w:asciiTheme="minorHAnsi" w:hAnsiTheme="minorHAnsi" w:cstheme="minorHAnsi"/>
        </w:rPr>
        <w:t>How have Spanish language and culture influenced other countries?</w:t>
      </w:r>
    </w:p>
    <w:p w14:paraId="23CAC42D" w14:textId="77777777" w:rsidR="00382229" w:rsidRPr="008E18DD" w:rsidRDefault="00382229" w:rsidP="008E18DD">
      <w:pPr>
        <w:pStyle w:val="Heading3"/>
        <w:rPr>
          <w:rFonts w:asciiTheme="minorHAnsi" w:hAnsiTheme="minorHAnsi" w:cstheme="minorHAnsi"/>
        </w:rPr>
      </w:pPr>
      <w:bookmarkStart w:id="185" w:name="_Hlk17718042"/>
      <w:bookmarkStart w:id="186" w:name="_Hlk530577874"/>
      <w:bookmarkEnd w:id="183"/>
      <w:r w:rsidRPr="008E18DD">
        <w:rPr>
          <w:rFonts w:asciiTheme="minorHAnsi" w:hAnsiTheme="minorHAnsi" w:cstheme="minorHAnsi"/>
        </w:rPr>
        <w:t>Continuing Spanish Grammar</w:t>
      </w:r>
    </w:p>
    <w:tbl>
      <w:tblPr>
        <w:tblW w:w="9072"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63"/>
        <w:gridCol w:w="3404"/>
        <w:gridCol w:w="3405"/>
      </w:tblGrid>
      <w:tr w:rsidR="00382229" w:rsidRPr="008E18DD" w14:paraId="2509312F" w14:textId="77777777" w:rsidTr="00180FEB">
        <w:trPr>
          <w:cantSplit/>
          <w:trHeight w:val="375"/>
          <w:tblHeader/>
          <w:jc w:val="center"/>
        </w:trPr>
        <w:tc>
          <w:tcPr>
            <w:tcW w:w="2263"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57" w:type="dxa"/>
              <w:left w:w="57" w:type="dxa"/>
              <w:bottom w:w="57" w:type="dxa"/>
              <w:right w:w="57" w:type="dxa"/>
            </w:tcMar>
            <w:vAlign w:val="center"/>
            <w:hideMark/>
          </w:tcPr>
          <w:bookmarkEnd w:id="185"/>
          <w:p w14:paraId="34D4B7BB" w14:textId="77777777" w:rsidR="00382229" w:rsidRPr="008E18DD" w:rsidRDefault="00382229" w:rsidP="0069677A">
            <w:pPr>
              <w:pStyle w:val="TabletextBold1"/>
              <w:rPr>
                <w:rFonts w:asciiTheme="minorHAnsi" w:hAnsiTheme="minorHAnsi" w:cstheme="minorHAnsi"/>
                <w:color w:val="000000"/>
                <w:sz w:val="24"/>
                <w:szCs w:val="24"/>
              </w:rPr>
            </w:pPr>
            <w:r w:rsidRPr="008E18DD">
              <w:rPr>
                <w:rFonts w:asciiTheme="minorHAnsi" w:hAnsiTheme="minorHAnsi" w:cstheme="minorHAnsi"/>
                <w:sz w:val="24"/>
                <w:szCs w:val="24"/>
              </w:rPr>
              <w:t>Grammar elements</w:t>
            </w:r>
          </w:p>
        </w:tc>
        <w:tc>
          <w:tcPr>
            <w:tcW w:w="3404"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57" w:type="dxa"/>
              <w:left w:w="57" w:type="dxa"/>
              <w:bottom w:w="57" w:type="dxa"/>
              <w:right w:w="57" w:type="dxa"/>
            </w:tcMar>
            <w:vAlign w:val="center"/>
            <w:hideMark/>
          </w:tcPr>
          <w:p w14:paraId="5F99626A" w14:textId="77777777" w:rsidR="00382229" w:rsidRPr="008E18DD" w:rsidRDefault="00382229" w:rsidP="0069677A">
            <w:pPr>
              <w:pStyle w:val="TabletextBold1"/>
              <w:rPr>
                <w:rFonts w:asciiTheme="minorHAnsi" w:hAnsiTheme="minorHAnsi" w:cstheme="minorHAnsi"/>
                <w:sz w:val="24"/>
                <w:szCs w:val="24"/>
                <w:lang w:eastAsia="ko-KR"/>
              </w:rPr>
            </w:pPr>
            <w:r w:rsidRPr="008E18DD">
              <w:rPr>
                <w:rFonts w:asciiTheme="minorHAnsi" w:hAnsiTheme="minorHAnsi" w:cstheme="minorHAnsi"/>
                <w:bCs/>
                <w:sz w:val="24"/>
                <w:szCs w:val="24"/>
              </w:rPr>
              <w:t>Structure</w:t>
            </w:r>
          </w:p>
        </w:tc>
        <w:tc>
          <w:tcPr>
            <w:tcW w:w="3405" w:type="dxa"/>
            <w:tcBorders>
              <w:top w:val="single" w:sz="4" w:space="0" w:color="auto"/>
              <w:left w:val="single" w:sz="4" w:space="0" w:color="auto"/>
              <w:bottom w:val="single" w:sz="4" w:space="0" w:color="auto"/>
              <w:right w:val="single" w:sz="4" w:space="0" w:color="auto"/>
            </w:tcBorders>
            <w:shd w:val="clear" w:color="auto" w:fill="DBE5F1" w:themeFill="accent1" w:themeFillTint="33"/>
            <w:tcMar>
              <w:top w:w="57" w:type="dxa"/>
              <w:left w:w="57" w:type="dxa"/>
              <w:bottom w:w="57" w:type="dxa"/>
              <w:right w:w="57" w:type="dxa"/>
            </w:tcMar>
            <w:vAlign w:val="center"/>
            <w:hideMark/>
          </w:tcPr>
          <w:p w14:paraId="1A61626A" w14:textId="77777777" w:rsidR="00382229" w:rsidRPr="008E18DD" w:rsidRDefault="00382229" w:rsidP="0069677A">
            <w:pPr>
              <w:pStyle w:val="TabletextBold1"/>
              <w:rPr>
                <w:rFonts w:asciiTheme="minorHAnsi" w:hAnsiTheme="minorHAnsi" w:cstheme="minorHAnsi"/>
                <w:noProof/>
                <w:sz w:val="24"/>
                <w:szCs w:val="24"/>
              </w:rPr>
            </w:pPr>
            <w:r w:rsidRPr="008E18DD">
              <w:rPr>
                <w:rFonts w:asciiTheme="minorHAnsi" w:hAnsiTheme="minorHAnsi" w:cstheme="minorHAnsi"/>
                <w:noProof/>
                <w:sz w:val="24"/>
                <w:szCs w:val="24"/>
              </w:rPr>
              <w:t>Example(s)</w:t>
            </w:r>
          </w:p>
        </w:tc>
      </w:tr>
      <w:tr w:rsidR="00382229" w:rsidRPr="008E18DD" w14:paraId="7A24F152" w14:textId="77777777" w:rsidTr="00A701BD">
        <w:trPr>
          <w:cantSplit/>
          <w:trHeight w:val="109"/>
          <w:jc w:val="center"/>
        </w:trPr>
        <w:tc>
          <w:tcPr>
            <w:tcW w:w="22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CB0A626" w14:textId="0D6E91D6" w:rsidR="00382229" w:rsidRPr="008E18DD" w:rsidRDefault="00382229" w:rsidP="0069677A">
            <w:pPr>
              <w:pStyle w:val="TabletextBold1"/>
              <w:rPr>
                <w:rFonts w:asciiTheme="minorHAnsi" w:hAnsiTheme="minorHAnsi" w:cstheme="minorHAnsi"/>
                <w:lang w:val="es-ES"/>
              </w:rPr>
            </w:pPr>
            <w:r w:rsidRPr="008E18DD">
              <w:rPr>
                <w:rFonts w:asciiTheme="minorHAnsi" w:hAnsiTheme="minorHAnsi" w:cstheme="minorHAnsi"/>
                <w:lang w:val="es-ES"/>
              </w:rPr>
              <w:t>Los artículos</w:t>
            </w:r>
          </w:p>
        </w:tc>
        <w:tc>
          <w:tcPr>
            <w:tcW w:w="340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FE2E3FC"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usos del articulo</w:t>
            </w:r>
          </w:p>
          <w:p w14:paraId="4E510ED7"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contracciones</w:t>
            </w:r>
          </w:p>
          <w:p w14:paraId="16B33536"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articulo neutro ‘lo’ - usos</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40D09B1" w14:textId="77777777" w:rsidR="00382229" w:rsidRPr="008E18DD" w:rsidRDefault="00382229" w:rsidP="0069677A">
            <w:pPr>
              <w:pStyle w:val="SOFinalGrammarBodyTextLanguage"/>
              <w:spacing w:before="40" w:after="40"/>
              <w:rPr>
                <w:rFonts w:asciiTheme="minorHAnsi" w:hAnsiTheme="minorHAnsi" w:cstheme="minorHAnsi"/>
                <w:noProof/>
                <w:sz w:val="22"/>
              </w:rPr>
            </w:pPr>
          </w:p>
          <w:p w14:paraId="3339CA88"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Voy al cine, vengo del colegio</w:t>
            </w:r>
          </w:p>
          <w:p w14:paraId="4B1B875E"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Lo divertido es bailar</w:t>
            </w:r>
          </w:p>
        </w:tc>
      </w:tr>
      <w:tr w:rsidR="00382229" w:rsidRPr="002F41CE" w14:paraId="480DCE5B" w14:textId="77777777" w:rsidTr="002842B2">
        <w:trPr>
          <w:cantSplit/>
          <w:trHeight w:val="109"/>
          <w:jc w:val="center"/>
        </w:trPr>
        <w:tc>
          <w:tcPr>
            <w:tcW w:w="22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64ABE43" w14:textId="77777777" w:rsidR="00382229" w:rsidRPr="008E18DD" w:rsidRDefault="00382229" w:rsidP="0069677A">
            <w:pPr>
              <w:pStyle w:val="TabletextBold1"/>
              <w:rPr>
                <w:rFonts w:asciiTheme="minorHAnsi" w:hAnsiTheme="minorHAnsi" w:cstheme="minorHAnsi"/>
                <w:lang w:val="es-ES"/>
              </w:rPr>
            </w:pPr>
            <w:r w:rsidRPr="008E18DD">
              <w:rPr>
                <w:rFonts w:asciiTheme="minorHAnsi" w:hAnsiTheme="minorHAnsi" w:cstheme="minorHAnsi"/>
                <w:lang w:val="es-ES"/>
              </w:rPr>
              <w:t>Adjetivos</w:t>
            </w:r>
          </w:p>
        </w:tc>
        <w:tc>
          <w:tcPr>
            <w:tcW w:w="340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C720AB3"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Posición de adjetivos</w:t>
            </w:r>
          </w:p>
          <w:p w14:paraId="2E114055"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participio pasado como adjetivo</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6DDC568"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Una chica interesante</w:t>
            </w:r>
          </w:p>
          <w:p w14:paraId="2B466E9A" w14:textId="2E6BDB0B"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La blanca nieve</w:t>
            </w:r>
          </w:p>
        </w:tc>
      </w:tr>
      <w:tr w:rsidR="00382229" w:rsidRPr="008E18DD" w14:paraId="08931A78" w14:textId="77777777" w:rsidTr="002842B2">
        <w:trPr>
          <w:cantSplit/>
          <w:trHeight w:val="109"/>
          <w:jc w:val="center"/>
        </w:trPr>
        <w:tc>
          <w:tcPr>
            <w:tcW w:w="22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07FEAB4" w14:textId="77777777" w:rsidR="00382229" w:rsidRPr="008E18DD" w:rsidRDefault="00382229" w:rsidP="0069677A">
            <w:pPr>
              <w:pStyle w:val="TabletextBold1"/>
              <w:rPr>
                <w:rFonts w:asciiTheme="minorHAnsi" w:hAnsiTheme="minorHAnsi" w:cstheme="minorHAnsi"/>
                <w:lang w:val="es-ES"/>
              </w:rPr>
            </w:pPr>
            <w:r w:rsidRPr="008E18DD">
              <w:rPr>
                <w:rFonts w:asciiTheme="minorHAnsi" w:hAnsiTheme="minorHAnsi" w:cstheme="minorHAnsi"/>
                <w:lang w:val="es-ES"/>
              </w:rPr>
              <w:t>Adverbios</w:t>
            </w:r>
          </w:p>
        </w:tc>
        <w:tc>
          <w:tcPr>
            <w:tcW w:w="340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65BB3E3"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Adverbios de manera: mal, bien, mejor, cuidadosamente, etc.</w:t>
            </w:r>
          </w:p>
          <w:p w14:paraId="4710E3A8"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Adverbios que modifican adjetivos y otros adverbios: completamente, muy tan, etc.</w:t>
            </w:r>
          </w:p>
          <w:p w14:paraId="6DFA8151" w14:textId="3EB0DFAB"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Adverbios de tiempo y lugar.</w:t>
            </w:r>
          </w:p>
          <w:p w14:paraId="3E3FDFBC"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Usar comparativos y superlativos</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3770AEF"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Hiciste bien el trabajo.</w:t>
            </w:r>
          </w:p>
          <w:p w14:paraId="78EB5248"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El es el mejor de la clase</w:t>
            </w:r>
          </w:p>
          <w:p w14:paraId="76C07DBA"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Esta completamente estropeado</w:t>
            </w:r>
          </w:p>
          <w:p w14:paraId="51A44639"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 muy bonito el vestido</w:t>
            </w:r>
          </w:p>
          <w:p w14:paraId="2626EA13"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 tan elegante</w:t>
            </w:r>
          </w:p>
          <w:p w14:paraId="3DEEADEC"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Ya voy</w:t>
            </w:r>
          </w:p>
        </w:tc>
      </w:tr>
      <w:tr w:rsidR="00382229" w:rsidRPr="002F41CE" w14:paraId="5ADF086A" w14:textId="77777777" w:rsidTr="002842B2">
        <w:trPr>
          <w:cantSplit/>
          <w:trHeight w:val="109"/>
          <w:jc w:val="center"/>
        </w:trPr>
        <w:tc>
          <w:tcPr>
            <w:tcW w:w="2263" w:type="dxa"/>
            <w:tcBorders>
              <w:top w:val="single" w:sz="4" w:space="0" w:color="auto"/>
              <w:left w:val="single" w:sz="4" w:space="0" w:color="auto"/>
              <w:bottom w:val="nil"/>
              <w:right w:val="single" w:sz="4" w:space="0" w:color="auto"/>
            </w:tcBorders>
            <w:tcMar>
              <w:top w:w="57" w:type="dxa"/>
              <w:left w:w="57" w:type="dxa"/>
              <w:bottom w:w="57" w:type="dxa"/>
              <w:right w:w="57" w:type="dxa"/>
            </w:tcMar>
            <w:hideMark/>
          </w:tcPr>
          <w:p w14:paraId="0E6B1802" w14:textId="77777777" w:rsidR="00382229" w:rsidRPr="008E18DD" w:rsidRDefault="00382229" w:rsidP="0069677A">
            <w:pPr>
              <w:pStyle w:val="TabletextBold1"/>
              <w:rPr>
                <w:rFonts w:asciiTheme="minorHAnsi" w:hAnsiTheme="minorHAnsi" w:cstheme="minorHAnsi"/>
                <w:lang w:val="es-ES"/>
              </w:rPr>
            </w:pPr>
            <w:r w:rsidRPr="008E18DD">
              <w:rPr>
                <w:rFonts w:asciiTheme="minorHAnsi" w:hAnsiTheme="minorHAnsi" w:cstheme="minorHAnsi"/>
                <w:lang w:val="es-ES"/>
              </w:rPr>
              <w:t>Preposiciones</w:t>
            </w:r>
          </w:p>
        </w:tc>
        <w:tc>
          <w:tcPr>
            <w:tcW w:w="3404" w:type="dxa"/>
            <w:tcBorders>
              <w:top w:val="single" w:sz="4" w:space="0" w:color="auto"/>
              <w:left w:val="single" w:sz="4" w:space="0" w:color="auto"/>
              <w:bottom w:val="nil"/>
              <w:right w:val="single" w:sz="4" w:space="0" w:color="auto"/>
            </w:tcBorders>
            <w:tcMar>
              <w:top w:w="57" w:type="dxa"/>
              <w:left w:w="57" w:type="dxa"/>
              <w:bottom w:w="57" w:type="dxa"/>
              <w:right w:w="57" w:type="dxa"/>
            </w:tcMar>
          </w:tcPr>
          <w:p w14:paraId="3D84B0DC"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Preposiciones de algunos verbos</w:t>
            </w:r>
          </w:p>
        </w:tc>
        <w:tc>
          <w:tcPr>
            <w:tcW w:w="3405" w:type="dxa"/>
            <w:tcBorders>
              <w:top w:val="single" w:sz="4" w:space="0" w:color="auto"/>
              <w:left w:val="single" w:sz="4" w:space="0" w:color="auto"/>
              <w:bottom w:val="nil"/>
              <w:right w:val="single" w:sz="4" w:space="0" w:color="auto"/>
            </w:tcBorders>
            <w:tcMar>
              <w:top w:w="57" w:type="dxa"/>
              <w:left w:w="57" w:type="dxa"/>
              <w:bottom w:w="57" w:type="dxa"/>
              <w:right w:w="57" w:type="dxa"/>
            </w:tcMar>
            <w:hideMark/>
          </w:tcPr>
          <w:p w14:paraId="2681C13D"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Me abstengo de comer carne</w:t>
            </w:r>
          </w:p>
        </w:tc>
      </w:tr>
      <w:tr w:rsidR="00382229" w:rsidRPr="002F41CE" w14:paraId="5EA9495E" w14:textId="77777777" w:rsidTr="00A701BD">
        <w:trPr>
          <w:cantSplit/>
          <w:trHeight w:val="109"/>
          <w:jc w:val="center"/>
        </w:trPr>
        <w:tc>
          <w:tcPr>
            <w:tcW w:w="22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952C0BF" w14:textId="77777777" w:rsidR="00382229" w:rsidRPr="008E18DD" w:rsidRDefault="00382229" w:rsidP="0069677A">
            <w:pPr>
              <w:pStyle w:val="TabletextBold1"/>
              <w:rPr>
                <w:rFonts w:asciiTheme="minorHAnsi" w:hAnsiTheme="minorHAnsi" w:cstheme="minorHAnsi"/>
                <w:lang w:val="es-ES"/>
              </w:rPr>
            </w:pPr>
            <w:r w:rsidRPr="008E18DD">
              <w:rPr>
                <w:rFonts w:asciiTheme="minorHAnsi" w:hAnsiTheme="minorHAnsi" w:cstheme="minorHAnsi"/>
                <w:lang w:val="es-ES"/>
              </w:rPr>
              <w:lastRenderedPageBreak/>
              <w:t>Conjunciones</w:t>
            </w:r>
          </w:p>
        </w:tc>
        <w:tc>
          <w:tcPr>
            <w:tcW w:w="340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6B92AFE"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 xml:space="preserve">Conjunciones de coordinación – (ya) sea, </w:t>
            </w:r>
            <w:proofErr w:type="gramStart"/>
            <w:r w:rsidRPr="008E18DD">
              <w:rPr>
                <w:rFonts w:asciiTheme="minorHAnsi" w:hAnsiTheme="minorHAnsi" w:cstheme="minorHAnsi"/>
                <w:sz w:val="22"/>
                <w:lang w:val="es-ES"/>
              </w:rPr>
              <w:t>sino</w:t>
            </w:r>
            <w:proofErr w:type="gramEnd"/>
            <w:r w:rsidRPr="008E18DD">
              <w:rPr>
                <w:rFonts w:asciiTheme="minorHAnsi" w:hAnsiTheme="minorHAnsi" w:cstheme="minorHAnsi"/>
                <w:sz w:val="22"/>
                <w:lang w:val="es-ES"/>
              </w:rPr>
              <w:t>, sin embargo, es decir, etc.</w:t>
            </w:r>
          </w:p>
          <w:p w14:paraId="78B31050"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Conjunciones de subordinación – puesto que, así que, etc.</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885B631"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Voy como sea a tu casa</w:t>
            </w:r>
          </w:p>
          <w:p w14:paraId="0CAB2349"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Mi novio no es doctor sino dentista</w:t>
            </w:r>
          </w:p>
          <w:p w14:paraId="1C7564D0"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Estaré en casa asi que llamame a cualquier hora</w:t>
            </w:r>
          </w:p>
        </w:tc>
      </w:tr>
      <w:tr w:rsidR="00382229" w:rsidRPr="002F41CE" w14:paraId="4AE226DC" w14:textId="77777777" w:rsidTr="00A701BD">
        <w:trPr>
          <w:cantSplit/>
          <w:trHeight w:val="109"/>
          <w:jc w:val="center"/>
        </w:trPr>
        <w:tc>
          <w:tcPr>
            <w:tcW w:w="22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F7071C5" w14:textId="77777777" w:rsidR="00382229" w:rsidRPr="008E18DD" w:rsidRDefault="00382229" w:rsidP="0069677A">
            <w:pPr>
              <w:pStyle w:val="TabletextBold1"/>
              <w:rPr>
                <w:rFonts w:asciiTheme="minorHAnsi" w:hAnsiTheme="minorHAnsi" w:cstheme="minorHAnsi"/>
                <w:lang w:val="es-ES"/>
              </w:rPr>
            </w:pPr>
            <w:r w:rsidRPr="008E18DD">
              <w:rPr>
                <w:rFonts w:asciiTheme="minorHAnsi" w:hAnsiTheme="minorHAnsi" w:cstheme="minorHAnsi"/>
                <w:lang w:val="es-ES"/>
              </w:rPr>
              <w:t>Pronombres</w:t>
            </w:r>
          </w:p>
        </w:tc>
        <w:tc>
          <w:tcPr>
            <w:tcW w:w="340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7C94525" w14:textId="0DCBA360"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Pronombres preposicionales</w:t>
            </w:r>
          </w:p>
          <w:p w14:paraId="3F6E6738"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Pronombres posesivos</w:t>
            </w:r>
          </w:p>
          <w:p w14:paraId="097AB3D4"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Doble objeto</w:t>
            </w:r>
          </w:p>
          <w:p w14:paraId="43516F62" w14:textId="22818342"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pronombre se</w:t>
            </w:r>
          </w:p>
          <w:p w14:paraId="262AD241"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Verbos con pronombre: acordarse, hacerse, volverse, parecerse, llevarse</w:t>
            </w:r>
          </w:p>
          <w:p w14:paraId="53D0BE4F"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Los relativos: que, el que, la que, el cual, la cual, quien, lo que, cuyo, como, donde, cuando, cuanto</w:t>
            </w:r>
          </w:p>
          <w:p w14:paraId="0A21CD78"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Relativos después de preposiciones</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DD4363B" w14:textId="7ABF0910"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¿Corres conmigo?Yo te lo doy,</w:t>
            </w:r>
          </w:p>
          <w:p w14:paraId="613153C4" w14:textId="5D95302D"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Eso es mio</w:t>
            </w:r>
          </w:p>
          <w:p w14:paraId="3C677A58"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Dámelos, se lo dije</w:t>
            </w:r>
          </w:p>
          <w:p w14:paraId="68CD4A46"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Se vende esta casa</w:t>
            </w:r>
          </w:p>
          <w:p w14:paraId="26A74423"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Se volvió loco</w:t>
            </w:r>
          </w:p>
          <w:p w14:paraId="79EDAAFC"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Me acordé de llamarla</w:t>
            </w:r>
          </w:p>
          <w:p w14:paraId="2DC56F32"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La chica que conocí era alta</w:t>
            </w:r>
          </w:p>
          <w:p w14:paraId="0A47AF81"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Dime lo que estás pensando</w:t>
            </w:r>
          </w:p>
          <w:p w14:paraId="7B248F46"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Aqui es donde trabajo.</w:t>
            </w:r>
          </w:p>
          <w:p w14:paraId="44995F19"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El mes en que se fueron</w:t>
            </w:r>
          </w:p>
        </w:tc>
      </w:tr>
      <w:tr w:rsidR="00382229" w:rsidRPr="008E18DD" w14:paraId="10E1FE16" w14:textId="77777777" w:rsidTr="00A701BD">
        <w:trPr>
          <w:cantSplit/>
          <w:trHeight w:val="1209"/>
          <w:jc w:val="center"/>
        </w:trPr>
        <w:tc>
          <w:tcPr>
            <w:tcW w:w="22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0F9AB86" w14:textId="77777777" w:rsidR="00382229" w:rsidRPr="008E18DD" w:rsidRDefault="00382229" w:rsidP="0069677A">
            <w:pPr>
              <w:pStyle w:val="TabletextBold1"/>
              <w:rPr>
                <w:rFonts w:asciiTheme="minorHAnsi" w:hAnsiTheme="minorHAnsi" w:cstheme="minorHAnsi"/>
                <w:b w:val="0"/>
                <w:bCs/>
                <w:lang w:val="es-ES"/>
              </w:rPr>
            </w:pPr>
            <w:r w:rsidRPr="008E18DD">
              <w:rPr>
                <w:rFonts w:asciiTheme="minorHAnsi" w:hAnsiTheme="minorHAnsi" w:cstheme="minorHAnsi"/>
                <w:b w:val="0"/>
                <w:bCs/>
                <w:lang w:val="es-ES"/>
              </w:rPr>
              <w:t>Acentos</w:t>
            </w:r>
          </w:p>
        </w:tc>
        <w:tc>
          <w:tcPr>
            <w:tcW w:w="340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5361935" w14:textId="58475764"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Palabras agudas, llanas y esdrújulas</w:t>
            </w:r>
          </w:p>
          <w:p w14:paraId="6771E4D0"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Diptongos, triptongos</w:t>
            </w:r>
          </w:p>
          <w:p w14:paraId="1763E23F"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hiatos</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DEB46D4"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Café, árbol,</w:t>
            </w:r>
          </w:p>
          <w:p w14:paraId="760918D7"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Artículo</w:t>
            </w:r>
          </w:p>
          <w:p w14:paraId="560AEA9D" w14:textId="43F0760A"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Aire, dieta, estudiáis, Paraguay</w:t>
            </w:r>
          </w:p>
          <w:p w14:paraId="7BD76245"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Sonríe, oído</w:t>
            </w:r>
          </w:p>
        </w:tc>
      </w:tr>
      <w:tr w:rsidR="00382229" w:rsidRPr="002F41CE" w14:paraId="0D862F38" w14:textId="77777777" w:rsidTr="00A701BD">
        <w:trPr>
          <w:cantSplit/>
          <w:trHeight w:val="26"/>
          <w:jc w:val="center"/>
        </w:trPr>
        <w:tc>
          <w:tcPr>
            <w:tcW w:w="22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8DD3FC6" w14:textId="77777777" w:rsidR="00382229" w:rsidRPr="008E18DD" w:rsidRDefault="00382229" w:rsidP="0069677A">
            <w:pPr>
              <w:pStyle w:val="TabletextBold1"/>
              <w:rPr>
                <w:rFonts w:asciiTheme="minorHAnsi" w:hAnsiTheme="minorHAnsi" w:cstheme="minorHAnsi"/>
                <w:lang w:val="es-ES"/>
              </w:rPr>
            </w:pPr>
            <w:bookmarkStart w:id="187" w:name="_Hlk8127568"/>
            <w:r w:rsidRPr="008E18DD">
              <w:rPr>
                <w:rFonts w:asciiTheme="minorHAnsi" w:hAnsiTheme="minorHAnsi" w:cstheme="minorHAnsi"/>
              </w:rPr>
              <w:br w:type="page"/>
            </w:r>
            <w:r w:rsidRPr="008E18DD">
              <w:rPr>
                <w:rFonts w:asciiTheme="minorHAnsi" w:hAnsiTheme="minorHAnsi" w:cstheme="minorHAnsi"/>
                <w:lang w:val="es-ES"/>
              </w:rPr>
              <w:t>El indicativo</w:t>
            </w:r>
          </w:p>
        </w:tc>
        <w:tc>
          <w:tcPr>
            <w:tcW w:w="340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AE46818"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 xml:space="preserve">El presente – el infinitivo </w:t>
            </w:r>
          </w:p>
          <w:p w14:paraId="577A4067" w14:textId="7AED27E2"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gerundio o presente participio</w:t>
            </w:r>
          </w:p>
          <w:p w14:paraId="0805879D" w14:textId="7720098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presente progresivo</w:t>
            </w:r>
          </w:p>
          <w:p w14:paraId="57303D7E"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pasado participio</w:t>
            </w:r>
          </w:p>
          <w:p w14:paraId="70B3F219" w14:textId="77777777" w:rsidR="00382229" w:rsidRPr="008E18DD" w:rsidRDefault="00382229" w:rsidP="0069677A">
            <w:pPr>
              <w:pStyle w:val="SOFinalGrammarBodyTextEnglish"/>
              <w:spacing w:before="40" w:after="40"/>
              <w:rPr>
                <w:rFonts w:asciiTheme="minorHAnsi" w:hAnsiTheme="minorHAnsi" w:cstheme="minorHAnsi"/>
                <w:sz w:val="22"/>
                <w:lang w:val="es-ES"/>
              </w:rPr>
            </w:pPr>
          </w:p>
          <w:p w14:paraId="425B956E"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pretérito perfecto simple o indefinido</w:t>
            </w:r>
          </w:p>
          <w:p w14:paraId="4E80699D"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pretérito imperfecto</w:t>
            </w:r>
          </w:p>
          <w:p w14:paraId="2F607EE8"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pretérito perfecto compuesto o presente perfecto</w:t>
            </w:r>
          </w:p>
          <w:p w14:paraId="23F16014"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Contraste entre los pretéritos</w:t>
            </w:r>
          </w:p>
          <w:p w14:paraId="7DFF91EA"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pretérito pluscuamperfecto</w:t>
            </w:r>
          </w:p>
          <w:p w14:paraId="508DB61E"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futuro simple</w:t>
            </w:r>
          </w:p>
          <w:p w14:paraId="67907D54"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futuro compuesto o futuro perfecto</w:t>
            </w:r>
          </w:p>
          <w:p w14:paraId="2D24F6F4"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condicional simple</w:t>
            </w:r>
          </w:p>
          <w:p w14:paraId="7E22B6A5"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condicional compuesto o el condicional perfecto</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4C5C723"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Yo voy al colegio temprano</w:t>
            </w:r>
          </w:p>
          <w:p w14:paraId="02755279"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Se aprende mucho viajando</w:t>
            </w:r>
          </w:p>
          <w:p w14:paraId="69E9ADBE"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El esta hablando demasiado</w:t>
            </w:r>
          </w:p>
          <w:p w14:paraId="44BB3E4C"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Esos son edificios construidos hace mucho tiempo.</w:t>
            </w:r>
          </w:p>
          <w:p w14:paraId="5E51C625"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Yo fui a la universidad</w:t>
            </w:r>
          </w:p>
          <w:p w14:paraId="022B5FCC" w14:textId="77777777" w:rsidR="00382229" w:rsidRPr="008E18DD" w:rsidRDefault="00382229" w:rsidP="0069677A">
            <w:pPr>
              <w:pStyle w:val="SOFinalGrammarBodyTextLanguage"/>
              <w:spacing w:before="40" w:after="40"/>
              <w:rPr>
                <w:rFonts w:asciiTheme="minorHAnsi" w:hAnsiTheme="minorHAnsi" w:cstheme="minorHAnsi"/>
                <w:noProof/>
                <w:sz w:val="22"/>
              </w:rPr>
            </w:pPr>
          </w:p>
          <w:p w14:paraId="5506CD3B"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Yo iba a la universidad antes</w:t>
            </w:r>
          </w:p>
          <w:p w14:paraId="00FC2C27"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Yo he ido al cine esta tarde</w:t>
            </w:r>
          </w:p>
          <w:p w14:paraId="653684DF" w14:textId="77777777" w:rsidR="00382229" w:rsidRPr="008E18DD" w:rsidRDefault="00382229" w:rsidP="0069677A">
            <w:pPr>
              <w:pStyle w:val="SOFinalGrammarBodyTextLanguage"/>
              <w:spacing w:before="40" w:after="40"/>
              <w:rPr>
                <w:rFonts w:asciiTheme="minorHAnsi" w:hAnsiTheme="minorHAnsi" w:cstheme="minorHAnsi"/>
                <w:noProof/>
                <w:sz w:val="22"/>
              </w:rPr>
            </w:pPr>
          </w:p>
          <w:p w14:paraId="77943B65" w14:textId="77777777" w:rsidR="00382229" w:rsidRPr="008E18DD" w:rsidRDefault="00382229" w:rsidP="0069677A">
            <w:pPr>
              <w:pStyle w:val="SOFinalGrammarBodyTextLanguage"/>
              <w:spacing w:before="40" w:after="40"/>
              <w:rPr>
                <w:rFonts w:asciiTheme="minorHAnsi" w:hAnsiTheme="minorHAnsi" w:cstheme="minorHAnsi"/>
                <w:noProof/>
                <w:sz w:val="22"/>
              </w:rPr>
            </w:pPr>
          </w:p>
          <w:p w14:paraId="0CB79BF0"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Ella comia cuando yo llegué</w:t>
            </w:r>
          </w:p>
          <w:p w14:paraId="7AE5FE9B"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Ella habia llegado a tiempo</w:t>
            </w:r>
          </w:p>
          <w:p w14:paraId="646577E4"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Hoy llegaré tarde a la casa</w:t>
            </w:r>
          </w:p>
          <w:p w14:paraId="23B56223"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Habrá pasado algo</w:t>
            </w:r>
          </w:p>
          <w:p w14:paraId="0082994F"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¿Me harias un favor?</w:t>
            </w:r>
          </w:p>
          <w:p w14:paraId="2D400ED8"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A él le habría gustado ir a esa fiesta.</w:t>
            </w:r>
          </w:p>
        </w:tc>
      </w:tr>
      <w:bookmarkEnd w:id="187"/>
      <w:tr w:rsidR="00382229" w:rsidRPr="002F41CE" w14:paraId="7482C6E2" w14:textId="77777777" w:rsidTr="00A701BD">
        <w:trPr>
          <w:cantSplit/>
          <w:trHeight w:val="26"/>
          <w:jc w:val="center"/>
        </w:trPr>
        <w:tc>
          <w:tcPr>
            <w:tcW w:w="2263" w:type="dxa"/>
            <w:tcBorders>
              <w:top w:val="nil"/>
              <w:left w:val="single" w:sz="4" w:space="0" w:color="auto"/>
              <w:bottom w:val="single" w:sz="4" w:space="0" w:color="auto"/>
              <w:right w:val="single" w:sz="4" w:space="0" w:color="auto"/>
            </w:tcBorders>
            <w:tcMar>
              <w:top w:w="57" w:type="dxa"/>
              <w:left w:w="57" w:type="dxa"/>
              <w:bottom w:w="57" w:type="dxa"/>
              <w:right w:w="57" w:type="dxa"/>
            </w:tcMar>
            <w:hideMark/>
          </w:tcPr>
          <w:p w14:paraId="6FCE1F8A" w14:textId="77777777" w:rsidR="00382229" w:rsidRPr="008E18DD" w:rsidRDefault="00382229" w:rsidP="0069677A">
            <w:pPr>
              <w:pStyle w:val="TabletextBold1"/>
              <w:rPr>
                <w:rFonts w:asciiTheme="minorHAnsi" w:hAnsiTheme="minorHAnsi" w:cstheme="minorHAnsi"/>
                <w:lang w:val="es-ES"/>
              </w:rPr>
            </w:pPr>
            <w:r w:rsidRPr="008E18DD">
              <w:rPr>
                <w:rFonts w:asciiTheme="minorHAnsi" w:hAnsiTheme="minorHAnsi" w:cstheme="minorHAnsi"/>
                <w:lang w:val="es-ES"/>
              </w:rPr>
              <w:lastRenderedPageBreak/>
              <w:t>El subjuntivo</w:t>
            </w:r>
          </w:p>
        </w:tc>
        <w:tc>
          <w:tcPr>
            <w:tcW w:w="3404"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519CEF6C"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subjuntivo presente – regular e irregular</w:t>
            </w:r>
          </w:p>
          <w:p w14:paraId="0C99F541"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 xml:space="preserve">Hablar de acciones futuras con </w:t>
            </w:r>
          </w:p>
          <w:p w14:paraId="09626B20"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cuando + subjuntivo</w:t>
            </w:r>
          </w:p>
          <w:p w14:paraId="1FB45A0F"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Usar oraciones finales con para + infinitivo y para que + subjuntivo</w:t>
            </w:r>
          </w:p>
          <w:p w14:paraId="64EFA419" w14:textId="77777777" w:rsidR="00382229" w:rsidRPr="008E18DD" w:rsidRDefault="00382229" w:rsidP="0069677A">
            <w:pPr>
              <w:pStyle w:val="SOFinalGrammarBodyTextEnglish"/>
              <w:spacing w:before="40" w:after="40"/>
              <w:rPr>
                <w:rFonts w:asciiTheme="minorHAnsi" w:hAnsiTheme="minorHAnsi" w:cstheme="minorHAnsi"/>
                <w:sz w:val="22"/>
                <w:lang w:val="es-ES"/>
              </w:rPr>
            </w:pPr>
          </w:p>
          <w:p w14:paraId="58774B31" w14:textId="77777777" w:rsidR="00382229" w:rsidRPr="008E18DD" w:rsidRDefault="00382229" w:rsidP="0069677A">
            <w:pPr>
              <w:pStyle w:val="SOFinalGrammarBodyTextEnglish"/>
              <w:spacing w:before="40" w:after="40"/>
              <w:rPr>
                <w:rFonts w:asciiTheme="minorHAnsi" w:hAnsiTheme="minorHAnsi" w:cstheme="minorHAnsi"/>
                <w:sz w:val="22"/>
                <w:lang w:val="es-ES"/>
              </w:rPr>
            </w:pPr>
          </w:p>
          <w:p w14:paraId="738C7728"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pretérito imperfecto</w:t>
            </w:r>
          </w:p>
          <w:p w14:paraId="6EC429FF"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pretérito perfecto</w:t>
            </w:r>
          </w:p>
          <w:p w14:paraId="768C0E33" w14:textId="77777777" w:rsidR="00382229" w:rsidRPr="008E18DD" w:rsidRDefault="00382229" w:rsidP="0069677A">
            <w:pPr>
              <w:pStyle w:val="SOFinalGrammarBodyTextEnglish"/>
              <w:spacing w:before="40" w:after="40"/>
              <w:rPr>
                <w:rFonts w:asciiTheme="minorHAnsi" w:hAnsiTheme="minorHAnsi" w:cstheme="minorHAnsi"/>
                <w:sz w:val="22"/>
                <w:lang w:val="es-ES"/>
              </w:rPr>
            </w:pPr>
          </w:p>
          <w:p w14:paraId="7609B063" w14:textId="77777777" w:rsidR="00382229" w:rsidRPr="008E18DD" w:rsidRDefault="00382229" w:rsidP="0069677A">
            <w:pPr>
              <w:pStyle w:val="SOFinalGrammarBodyTextEnglish"/>
              <w:numPr>
                <w:ilvl w:val="0"/>
                <w:numId w:val="36"/>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pretérito pluscuamperfecto</w:t>
            </w:r>
          </w:p>
        </w:tc>
        <w:tc>
          <w:tcPr>
            <w:tcW w:w="3405" w:type="dxa"/>
            <w:tcBorders>
              <w:top w:val="nil"/>
              <w:left w:val="single" w:sz="4" w:space="0" w:color="auto"/>
              <w:bottom w:val="single" w:sz="4" w:space="0" w:color="auto"/>
              <w:right w:val="single" w:sz="4" w:space="0" w:color="auto"/>
            </w:tcBorders>
            <w:tcMar>
              <w:top w:w="57" w:type="dxa"/>
              <w:left w:w="57" w:type="dxa"/>
              <w:bottom w:w="57" w:type="dxa"/>
              <w:right w:w="57" w:type="dxa"/>
            </w:tcMar>
          </w:tcPr>
          <w:p w14:paraId="6CC0BB86"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Espero que gane mi equipo</w:t>
            </w:r>
          </w:p>
          <w:p w14:paraId="38E703BC"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 imposible que vaya hoy</w:t>
            </w:r>
          </w:p>
          <w:p w14:paraId="1187071C"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Cuando regrese a mi país ...</w:t>
            </w:r>
          </w:p>
          <w:p w14:paraId="04287F6A"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Estudio para tener una bunea nota.</w:t>
            </w:r>
          </w:p>
          <w:p w14:paraId="20ACA880"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¿Para que quieres unos aretes rojos?</w:t>
            </w:r>
          </w:p>
          <w:p w14:paraId="1AC909AC"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Esperaba que ganara mi equipo</w:t>
            </w:r>
          </w:p>
          <w:p w14:paraId="2D84D6CA"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 buenoque hayas arreglado tu casa.</w:t>
            </w:r>
          </w:p>
          <w:p w14:paraId="570BA341" w14:textId="6FCA4B1F"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Ojalá hubiera sabido de ese concierto.</w:t>
            </w:r>
          </w:p>
        </w:tc>
      </w:tr>
      <w:tr w:rsidR="00382229" w:rsidRPr="002F41CE" w14:paraId="46510B0C" w14:textId="77777777" w:rsidTr="00A701BD">
        <w:trPr>
          <w:cantSplit/>
          <w:trHeight w:val="2647"/>
          <w:jc w:val="center"/>
        </w:trPr>
        <w:tc>
          <w:tcPr>
            <w:tcW w:w="22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814B6E0" w14:textId="77777777" w:rsidR="00382229" w:rsidRPr="008E18DD" w:rsidRDefault="00382229" w:rsidP="0069677A">
            <w:pPr>
              <w:pStyle w:val="TabletextBold1"/>
              <w:rPr>
                <w:rFonts w:asciiTheme="minorHAnsi" w:hAnsiTheme="minorHAnsi" w:cstheme="minorHAnsi"/>
                <w:lang w:val="es-ES"/>
              </w:rPr>
            </w:pPr>
            <w:r w:rsidRPr="008E18DD">
              <w:rPr>
                <w:rFonts w:asciiTheme="minorHAnsi" w:hAnsiTheme="minorHAnsi" w:cstheme="minorHAnsi"/>
                <w:lang w:val="es-ES"/>
              </w:rPr>
              <w:t>El imperativo</w:t>
            </w:r>
          </w:p>
        </w:tc>
        <w:tc>
          <w:tcPr>
            <w:tcW w:w="340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DB88312"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Formas para tu, vos y vosotros/asen la expresión afirmativa</w:t>
            </w:r>
          </w:p>
          <w:p w14:paraId="1A891F42"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Formas para nosotros/as, usted/ustedes</w:t>
            </w:r>
          </w:p>
          <w:p w14:paraId="1980F907"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Forma negativa</w:t>
            </w:r>
          </w:p>
          <w:p w14:paraId="03DE310D"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Forma irregular</w:t>
            </w:r>
          </w:p>
          <w:p w14:paraId="7E0C7957"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Los pronombres con el imperativo</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F97F298"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Ven, canta</w:t>
            </w:r>
          </w:p>
          <w:p w14:paraId="434291F4" w14:textId="77777777" w:rsidR="00382229" w:rsidRPr="008E18DD" w:rsidRDefault="00382229" w:rsidP="0069677A">
            <w:pPr>
              <w:pStyle w:val="SOFinalGrammarBodyTextLanguage"/>
              <w:spacing w:before="40" w:after="40"/>
              <w:rPr>
                <w:rFonts w:asciiTheme="minorHAnsi" w:hAnsiTheme="minorHAnsi" w:cstheme="minorHAnsi"/>
                <w:noProof/>
                <w:sz w:val="22"/>
              </w:rPr>
            </w:pPr>
          </w:p>
          <w:p w14:paraId="6BE60439"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Cantemos, baile, cocinemos</w:t>
            </w:r>
          </w:p>
          <w:p w14:paraId="723CDC97"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No hable</w:t>
            </w:r>
          </w:p>
          <w:p w14:paraId="23E77DA0" w14:textId="5DE828A3"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Es posible que piense ir.</w:t>
            </w:r>
          </w:p>
          <w:p w14:paraId="02CB24D7" w14:textId="77777777" w:rsidR="00382229" w:rsidRPr="008E18DD" w:rsidRDefault="00382229" w:rsidP="0069677A">
            <w:pPr>
              <w:pStyle w:val="SOFinalGrammarBodyTextLanguage"/>
              <w:spacing w:before="40" w:after="40"/>
              <w:rPr>
                <w:rFonts w:asciiTheme="minorHAnsi" w:hAnsiTheme="minorHAnsi" w:cstheme="minorHAnsi"/>
                <w:noProof/>
                <w:sz w:val="22"/>
              </w:rPr>
            </w:pPr>
            <w:r w:rsidRPr="008E18DD">
              <w:rPr>
                <w:rFonts w:asciiTheme="minorHAnsi" w:hAnsiTheme="minorHAnsi" w:cstheme="minorHAnsi"/>
                <w:noProof/>
                <w:sz w:val="22"/>
              </w:rPr>
              <w:t>Cómpratelo, esta barato</w:t>
            </w:r>
          </w:p>
        </w:tc>
      </w:tr>
      <w:tr w:rsidR="00382229" w:rsidRPr="002F41CE" w14:paraId="7A556DF0" w14:textId="77777777" w:rsidTr="00A701BD">
        <w:trPr>
          <w:cantSplit/>
          <w:jc w:val="center"/>
        </w:trPr>
        <w:tc>
          <w:tcPr>
            <w:tcW w:w="226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E219505" w14:textId="77777777" w:rsidR="00382229" w:rsidRPr="008E18DD" w:rsidRDefault="00382229" w:rsidP="0069677A">
            <w:pPr>
              <w:pStyle w:val="TabletextBold1"/>
              <w:rPr>
                <w:rFonts w:asciiTheme="minorHAnsi" w:hAnsiTheme="minorHAnsi" w:cstheme="minorHAnsi"/>
                <w:lang w:val="nl-BE"/>
              </w:rPr>
            </w:pPr>
            <w:r w:rsidRPr="008E18DD">
              <w:rPr>
                <w:rFonts w:asciiTheme="minorHAnsi" w:hAnsiTheme="minorHAnsi" w:cstheme="minorHAnsi"/>
                <w:lang w:val="nl-BE"/>
              </w:rPr>
              <w:t>Oraciones compuestas</w:t>
            </w:r>
          </w:p>
        </w:tc>
        <w:tc>
          <w:tcPr>
            <w:tcW w:w="340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95E9A23"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Oraciones sustantivas con indicativo o subjuntivo</w:t>
            </w:r>
          </w:p>
          <w:p w14:paraId="1D4C08D5"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Interrogativas indirectas</w:t>
            </w:r>
          </w:p>
          <w:p w14:paraId="08FB9E3C"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El estilo indirecto</w:t>
            </w:r>
          </w:p>
          <w:p w14:paraId="37F228E2"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 xml:space="preserve">Las oraciones adjetivas con indicativo o subjuntivo </w:t>
            </w:r>
          </w:p>
          <w:p w14:paraId="73F4B523" w14:textId="77777777" w:rsidR="00382229" w:rsidRDefault="00382229" w:rsidP="0069677A">
            <w:pPr>
              <w:pStyle w:val="SOFinalGrammarBodyTextEnglish"/>
              <w:spacing w:before="40" w:after="40"/>
              <w:rPr>
                <w:rFonts w:asciiTheme="minorHAnsi" w:hAnsiTheme="minorHAnsi" w:cstheme="minorHAnsi"/>
                <w:sz w:val="22"/>
                <w:lang w:val="es-ES"/>
              </w:rPr>
            </w:pPr>
          </w:p>
          <w:p w14:paraId="48212D70" w14:textId="77777777" w:rsidR="0069677A" w:rsidRPr="008E18DD" w:rsidRDefault="0069677A" w:rsidP="0069677A">
            <w:pPr>
              <w:pStyle w:val="SOFinalGrammarBodyTextEnglish"/>
              <w:spacing w:before="40" w:after="40"/>
              <w:rPr>
                <w:rFonts w:asciiTheme="minorHAnsi" w:hAnsiTheme="minorHAnsi" w:cstheme="minorHAnsi"/>
                <w:sz w:val="22"/>
                <w:lang w:val="es-ES"/>
              </w:rPr>
            </w:pPr>
          </w:p>
          <w:p w14:paraId="0DD5FF9F"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Oraciones adverbiales</w:t>
            </w:r>
          </w:p>
          <w:p w14:paraId="65BC2CA2" w14:textId="77777777" w:rsidR="00382229" w:rsidRPr="008E18DD" w:rsidRDefault="00382229" w:rsidP="0069677A">
            <w:pPr>
              <w:pStyle w:val="SOFinalGrammarBodyTextEnglish"/>
              <w:spacing w:before="40" w:after="40"/>
              <w:rPr>
                <w:rFonts w:asciiTheme="minorHAnsi" w:hAnsiTheme="minorHAnsi" w:cstheme="minorHAnsi"/>
                <w:sz w:val="22"/>
                <w:lang w:val="es-ES"/>
              </w:rPr>
            </w:pPr>
          </w:p>
          <w:p w14:paraId="7F0933B1" w14:textId="77777777" w:rsidR="00382229" w:rsidRPr="008E18DD" w:rsidRDefault="00382229" w:rsidP="0069677A">
            <w:pPr>
              <w:pStyle w:val="SOFinalGrammarBodyTextEnglish"/>
              <w:numPr>
                <w:ilvl w:val="0"/>
                <w:numId w:val="35"/>
              </w:numPr>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Oraciones condicionales</w:t>
            </w:r>
          </w:p>
          <w:p w14:paraId="1F10FC46" w14:textId="77777777" w:rsidR="00382229" w:rsidRPr="008E18DD" w:rsidRDefault="00382229" w:rsidP="0069677A">
            <w:pPr>
              <w:pStyle w:val="SOFinalGrammarBodyTextEnglish"/>
              <w:spacing w:before="40" w:after="40"/>
              <w:ind w:left="590"/>
              <w:rPr>
                <w:rFonts w:asciiTheme="minorHAnsi" w:hAnsiTheme="minorHAnsi" w:cstheme="minorHAnsi"/>
                <w:sz w:val="22"/>
                <w:lang w:val="es-ES"/>
              </w:rPr>
            </w:pPr>
            <w:r w:rsidRPr="008E18DD">
              <w:rPr>
                <w:rFonts w:asciiTheme="minorHAnsi" w:hAnsiTheme="minorHAnsi" w:cstheme="minorHAnsi"/>
                <w:sz w:val="22"/>
                <w:lang w:val="es-ES"/>
              </w:rPr>
              <w:t>Si + presente del indicativo/futuro/imperativo/imperfecto de subjuntivo/ pluscuamperfecto de subjuntivo;</w:t>
            </w:r>
          </w:p>
        </w:tc>
        <w:tc>
          <w:tcPr>
            <w:tcW w:w="340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9AABD5A" w14:textId="77777777"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Creo que es técnico.</w:t>
            </w:r>
          </w:p>
          <w:p w14:paraId="562F212D" w14:textId="77777777"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Necesito que me ayudes</w:t>
            </w:r>
          </w:p>
          <w:p w14:paraId="6918A25F" w14:textId="77777777"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Me pregunto si va a venir ahora</w:t>
            </w:r>
          </w:p>
          <w:p w14:paraId="711A0D58" w14:textId="77777777"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Dijo que necesitaba dinero</w:t>
            </w:r>
          </w:p>
          <w:p w14:paraId="0F7EEC52" w14:textId="77777777"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El chico que lleva una chaqueta azul es mi novo</w:t>
            </w:r>
          </w:p>
          <w:p w14:paraId="133CC94D" w14:textId="77777777"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Aquí hay alguien que te conoce bien.</w:t>
            </w:r>
          </w:p>
          <w:p w14:paraId="1E035BB4" w14:textId="77777777"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Cuando terminé mi tarea, ví televison.</w:t>
            </w:r>
          </w:p>
          <w:p w14:paraId="01E1BBDF" w14:textId="77777777"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Si vienes a la fiesta, nos vemos</w:t>
            </w:r>
          </w:p>
          <w:p w14:paraId="4BF10552" w14:textId="2746B05A"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Si has acabado el trabjo, entregalo.</w:t>
            </w:r>
          </w:p>
          <w:p w14:paraId="7865F42E" w14:textId="77777777" w:rsidR="00382229" w:rsidRPr="008E18DD" w:rsidRDefault="00382229" w:rsidP="0069677A">
            <w:pPr>
              <w:pStyle w:val="SOFinalGrammarBodyTextLanguage"/>
              <w:spacing w:before="40" w:after="40"/>
              <w:rPr>
                <w:rFonts w:asciiTheme="minorHAnsi" w:hAnsiTheme="minorHAnsi" w:cstheme="minorHAnsi"/>
                <w:noProof/>
                <w:sz w:val="22"/>
                <w:lang w:val="es-ES"/>
              </w:rPr>
            </w:pPr>
            <w:r w:rsidRPr="008E18DD">
              <w:rPr>
                <w:rFonts w:asciiTheme="minorHAnsi" w:hAnsiTheme="minorHAnsi" w:cstheme="minorHAnsi"/>
                <w:noProof/>
                <w:sz w:val="22"/>
                <w:lang w:val="es-ES"/>
              </w:rPr>
              <w:t>Si me llamas, quedaremos en vernos.</w:t>
            </w:r>
          </w:p>
        </w:tc>
      </w:tr>
      <w:bookmarkEnd w:id="186"/>
    </w:tbl>
    <w:p w14:paraId="2EA5C5E9" w14:textId="7AA93417" w:rsidR="0069677A" w:rsidRDefault="0069677A">
      <w:pPr>
        <w:spacing w:before="0"/>
        <w:rPr>
          <w:rFonts w:asciiTheme="minorHAnsi" w:hAnsiTheme="minorHAnsi" w:cstheme="minorHAnsi"/>
          <w:lang w:val="it-IT"/>
        </w:rPr>
      </w:pPr>
      <w:r>
        <w:rPr>
          <w:rFonts w:asciiTheme="minorHAnsi" w:hAnsiTheme="minorHAnsi" w:cstheme="minorHAnsi"/>
          <w:lang w:val="it-IT"/>
        </w:rPr>
        <w:br w:type="page"/>
      </w:r>
    </w:p>
    <w:p w14:paraId="28A638F0" w14:textId="4E2973A7" w:rsidR="00382229" w:rsidRPr="008E18DD" w:rsidRDefault="0069677A" w:rsidP="008E18DD">
      <w:pPr>
        <w:pStyle w:val="Heading1"/>
        <w:spacing w:before="120"/>
        <w:rPr>
          <w:rFonts w:asciiTheme="minorHAnsi" w:hAnsiTheme="minorHAnsi" w:cstheme="minorHAnsi"/>
          <w:sz w:val="28"/>
        </w:rPr>
      </w:pPr>
      <w:bookmarkStart w:id="188" w:name="_Toc86327161"/>
      <w:bookmarkStart w:id="189" w:name="_Toc238722003"/>
      <w:r>
        <w:rPr>
          <w:rFonts w:asciiTheme="minorHAnsi" w:hAnsiTheme="minorHAnsi" w:cstheme="minorHAnsi"/>
          <w:sz w:val="28"/>
        </w:rPr>
        <w:lastRenderedPageBreak/>
        <w:t>C</w:t>
      </w:r>
      <w:r w:rsidR="00382229" w:rsidRPr="008E18DD">
        <w:rPr>
          <w:rFonts w:asciiTheme="minorHAnsi" w:hAnsiTheme="minorHAnsi" w:cstheme="minorHAnsi"/>
          <w:sz w:val="28"/>
        </w:rPr>
        <w:t>ontinuing Tamil</w:t>
      </w:r>
      <w:bookmarkEnd w:id="188"/>
      <w:bookmarkEnd w:id="189"/>
    </w:p>
    <w:p w14:paraId="22429EE5" w14:textId="77777777" w:rsidR="00382229" w:rsidRPr="008E18DD" w:rsidRDefault="00382229" w:rsidP="008E18DD">
      <w:pPr>
        <w:pStyle w:val="Heading3"/>
        <w:rPr>
          <w:rFonts w:asciiTheme="minorHAnsi" w:hAnsiTheme="minorHAnsi" w:cstheme="minorHAnsi"/>
        </w:rPr>
      </w:pPr>
      <w:r w:rsidRPr="008E18DD">
        <w:rPr>
          <w:rFonts w:asciiTheme="minorHAnsi" w:hAnsiTheme="minorHAnsi" w:cstheme="minorHAnsi"/>
        </w:rPr>
        <w:t>Essential Understandings</w:t>
      </w:r>
    </w:p>
    <w:p w14:paraId="70D669C4"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Why is Tamil identified as one of the living and vibrant classical languages of the world?</w:t>
      </w:r>
    </w:p>
    <w:p w14:paraId="6CA47558"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bookmarkStart w:id="190" w:name="_Hlk17718314"/>
      <w:r w:rsidRPr="008E18DD">
        <w:rPr>
          <w:rFonts w:asciiTheme="minorHAnsi" w:hAnsiTheme="minorHAnsi" w:cstheme="minorHAnsi"/>
        </w:rPr>
        <w:t>How has Tamil endured in all forms of language over the last five thousand years?</w:t>
      </w:r>
    </w:p>
    <w:bookmarkEnd w:id="190"/>
    <w:p w14:paraId="7C369598"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How does language shape the way Tamil-speakers think and view the world?</w:t>
      </w:r>
    </w:p>
    <w:p w14:paraId="5515E652"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How has Tamil influenced various languages in India and overseas?</w:t>
      </w:r>
    </w:p>
    <w:p w14:paraId="4431CC9A"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How has Tamil been impacted by other languages?</w:t>
      </w:r>
    </w:p>
    <w:p w14:paraId="4583109A"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What impact did the rapid economic growth in India and migration of Tamil people to various parts of the world have on Tamil language?</w:t>
      </w:r>
    </w:p>
    <w:p w14:paraId="5020C9EC"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What is the impact of the Tamil alphabet on the language?</w:t>
      </w:r>
    </w:p>
    <w:p w14:paraId="14EF44BE"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How are different nouns addressed in Tamil?</w:t>
      </w:r>
    </w:p>
    <w:p w14:paraId="3A2CF6FA"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What features make Tamil a diglossia language?</w:t>
      </w:r>
    </w:p>
    <w:p w14:paraId="6A0BB95F"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What is the significance of ‘</w:t>
      </w:r>
      <w:proofErr w:type="spellStart"/>
      <w:r w:rsidRPr="008E18DD">
        <w:rPr>
          <w:rFonts w:asciiTheme="minorHAnsi" w:hAnsiTheme="minorHAnsi" w:cstheme="minorHAnsi"/>
        </w:rPr>
        <w:t>zha</w:t>
      </w:r>
      <w:proofErr w:type="spellEnd"/>
      <w:r w:rsidRPr="008E18DD">
        <w:rPr>
          <w:rFonts w:asciiTheme="minorHAnsi" w:hAnsiTheme="minorHAnsi" w:cstheme="minorHAnsi"/>
        </w:rPr>
        <w:t>’ garam (‘</w:t>
      </w:r>
      <w:r w:rsidRPr="008E18DD">
        <w:rPr>
          <w:rFonts w:ascii="Nirmala UI" w:hAnsi="Nirmala UI" w:cs="Nirmala UI" w:hint="cs"/>
          <w:cs/>
        </w:rPr>
        <w:t>ழ</w:t>
      </w:r>
      <w:r w:rsidRPr="008E18DD">
        <w:rPr>
          <w:rFonts w:asciiTheme="minorHAnsi" w:hAnsiTheme="minorHAnsi" w:cstheme="minorHAnsi"/>
        </w:rPr>
        <w:t xml:space="preserve">’ </w:t>
      </w:r>
      <w:r w:rsidRPr="008E18DD">
        <w:rPr>
          <w:rFonts w:ascii="Nirmala UI" w:hAnsi="Nirmala UI" w:cs="Nirmala UI" w:hint="cs"/>
          <w:cs/>
        </w:rPr>
        <w:t>கரம்</w:t>
      </w:r>
      <w:r w:rsidRPr="008E18DD">
        <w:rPr>
          <w:rFonts w:asciiTheme="minorHAnsi" w:hAnsiTheme="minorHAnsi" w:cstheme="minorHAnsi"/>
        </w:rPr>
        <w:t>) in Tamil?</w:t>
      </w:r>
    </w:p>
    <w:p w14:paraId="5ED36892"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 xml:space="preserve">How is Tamil used in everyday life, literature and learning? </w:t>
      </w:r>
    </w:p>
    <w:p w14:paraId="6F5F9AED"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What is the correlation between Tamil food and medicine?</w:t>
      </w:r>
    </w:p>
    <w:p w14:paraId="41C779E6"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What are the different types of literature in Tamil and what role has literature played in preserving the language?</w:t>
      </w:r>
    </w:p>
    <w:p w14:paraId="1C9C3384"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How have great Tamil scholars contributed to the language?</w:t>
      </w:r>
    </w:p>
    <w:p w14:paraId="2F7102F4"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bookmarkStart w:id="191" w:name="_Hlk8652436"/>
      <w:r w:rsidRPr="008E18DD">
        <w:rPr>
          <w:rFonts w:asciiTheme="minorHAnsi" w:hAnsiTheme="minorHAnsi" w:cstheme="minorHAnsi"/>
        </w:rPr>
        <w:t>How does learning Tamil broaden social and intercultural knowledge about Tamil culture and its heritage?</w:t>
      </w:r>
    </w:p>
    <w:bookmarkEnd w:id="191"/>
    <w:p w14:paraId="1D8B26BB"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What does it mean to be a Tamil-speaker today?</w:t>
      </w:r>
    </w:p>
    <w:p w14:paraId="7E599079" w14:textId="77777777" w:rsidR="00382229" w:rsidRPr="008E18DD" w:rsidRDefault="00382229" w:rsidP="008E18DD">
      <w:pPr>
        <w:pStyle w:val="ListParagraph"/>
        <w:numPr>
          <w:ilvl w:val="0"/>
          <w:numId w:val="48"/>
        </w:numPr>
        <w:spacing w:after="120"/>
        <w:contextualSpacing w:val="0"/>
        <w:rPr>
          <w:rFonts w:asciiTheme="minorHAnsi" w:hAnsiTheme="minorHAnsi" w:cstheme="minorHAnsi"/>
        </w:rPr>
      </w:pPr>
      <w:r w:rsidRPr="008E18DD">
        <w:rPr>
          <w:rFonts w:asciiTheme="minorHAnsi" w:hAnsiTheme="minorHAnsi" w:cstheme="minorHAnsi"/>
        </w:rPr>
        <w:t>How has Tamil adapted to the current technological world?</w:t>
      </w:r>
    </w:p>
    <w:p w14:paraId="56B77029" w14:textId="77777777" w:rsidR="00382229" w:rsidRPr="008E18DD" w:rsidRDefault="00382229" w:rsidP="008E18DD">
      <w:pPr>
        <w:pStyle w:val="Heading3"/>
        <w:rPr>
          <w:rFonts w:asciiTheme="minorHAnsi" w:hAnsiTheme="minorHAnsi" w:cstheme="minorHAnsi"/>
        </w:rPr>
      </w:pPr>
      <w:bookmarkStart w:id="192" w:name="_Hlk17719108"/>
      <w:r w:rsidRPr="008E18DD">
        <w:rPr>
          <w:rFonts w:asciiTheme="minorHAnsi" w:hAnsiTheme="minorHAnsi" w:cstheme="minorHAnsi"/>
        </w:rPr>
        <w:t>Continuing Tamil Grammar</w:t>
      </w:r>
    </w:p>
    <w:tbl>
      <w:tblPr>
        <w:tblStyle w:val="TableGrid"/>
        <w:tblW w:w="9072" w:type="dxa"/>
        <w:tblLayout w:type="fixed"/>
        <w:tblLook w:val="04A0" w:firstRow="1" w:lastRow="0" w:firstColumn="1" w:lastColumn="0" w:noHBand="0" w:noVBand="1"/>
      </w:tblPr>
      <w:tblGrid>
        <w:gridCol w:w="2689"/>
        <w:gridCol w:w="3191"/>
        <w:gridCol w:w="3192"/>
      </w:tblGrid>
      <w:tr w:rsidR="00382229" w:rsidRPr="008E18DD" w14:paraId="79933B8E" w14:textId="77777777" w:rsidTr="0069677A">
        <w:trPr>
          <w:cantSplit/>
          <w:tblHeader/>
        </w:trPr>
        <w:tc>
          <w:tcPr>
            <w:tcW w:w="268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bookmarkEnd w:id="192"/>
          <w:p w14:paraId="6068738E" w14:textId="77777777" w:rsidR="0069677A" w:rsidRDefault="00382229" w:rsidP="0069677A">
            <w:pPr>
              <w:spacing w:before="40" w:after="40"/>
              <w:jc w:val="center"/>
              <w:rPr>
                <w:rFonts w:ascii="Nirmala UI" w:hAnsi="Nirmala UI" w:cs="Nirmala UI"/>
                <w:b/>
                <w:bCs/>
                <w:sz w:val="24"/>
                <w:szCs w:val="24"/>
                <w:cs/>
                <w:lang w:bidi="ta-IN"/>
              </w:rPr>
            </w:pPr>
            <w:r w:rsidRPr="008E18DD">
              <w:rPr>
                <w:rFonts w:ascii="Nirmala UI" w:hAnsi="Nirmala UI" w:cs="Nirmala UI" w:hint="cs"/>
                <w:b/>
                <w:bCs/>
                <w:sz w:val="24"/>
                <w:szCs w:val="24"/>
                <w:cs/>
                <w:lang w:bidi="ta-IN"/>
              </w:rPr>
              <w:t>செயல்முறை</w:t>
            </w:r>
          </w:p>
          <w:p w14:paraId="5656B10E" w14:textId="2225F46A" w:rsidR="00382229" w:rsidRPr="008E18DD" w:rsidRDefault="00382229" w:rsidP="0069677A">
            <w:pPr>
              <w:spacing w:before="40" w:after="40"/>
              <w:jc w:val="center"/>
              <w:rPr>
                <w:rFonts w:asciiTheme="minorHAnsi" w:hAnsiTheme="minorHAnsi" w:cstheme="minorHAnsi"/>
                <w:b/>
                <w:sz w:val="24"/>
                <w:szCs w:val="24"/>
              </w:rPr>
            </w:pPr>
            <w:r w:rsidRPr="008E18DD">
              <w:rPr>
                <w:rFonts w:asciiTheme="minorHAnsi" w:hAnsiTheme="minorHAnsi" w:cstheme="minorHAnsi"/>
                <w:b/>
                <w:sz w:val="24"/>
                <w:szCs w:val="24"/>
              </w:rPr>
              <w:t>Function</w:t>
            </w:r>
          </w:p>
        </w:tc>
        <w:tc>
          <w:tcPr>
            <w:tcW w:w="319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DC340E4" w14:textId="77777777" w:rsidR="0069677A" w:rsidRDefault="00382229" w:rsidP="0069677A">
            <w:pPr>
              <w:spacing w:before="40" w:after="40"/>
              <w:jc w:val="center"/>
              <w:rPr>
                <w:rFonts w:ascii="Nirmala UI" w:hAnsi="Nirmala UI" w:cs="Nirmala UI"/>
                <w:b/>
                <w:bCs/>
                <w:sz w:val="24"/>
                <w:szCs w:val="24"/>
                <w:cs/>
                <w:lang w:bidi="ta-IN"/>
              </w:rPr>
            </w:pPr>
            <w:r w:rsidRPr="008E18DD">
              <w:rPr>
                <w:rFonts w:ascii="Nirmala UI" w:hAnsi="Nirmala UI" w:cs="Nirmala UI" w:hint="cs"/>
                <w:b/>
                <w:bCs/>
                <w:sz w:val="24"/>
                <w:szCs w:val="24"/>
                <w:cs/>
                <w:lang w:bidi="ta-IN"/>
              </w:rPr>
              <w:t>இலக்கண</w:t>
            </w:r>
            <w:r w:rsidRPr="008E18DD">
              <w:rPr>
                <w:rFonts w:asciiTheme="minorHAnsi" w:hAnsiTheme="minorHAnsi" w:cstheme="minorHAnsi"/>
                <w:b/>
                <w:bCs/>
                <w:sz w:val="24"/>
                <w:szCs w:val="24"/>
                <w:cs/>
                <w:lang w:bidi="ta-IN"/>
              </w:rPr>
              <w:t xml:space="preserve"> </w:t>
            </w:r>
            <w:r w:rsidRPr="008E18DD">
              <w:rPr>
                <w:rFonts w:ascii="Nirmala UI" w:hAnsi="Nirmala UI" w:cs="Nirmala UI" w:hint="cs"/>
                <w:b/>
                <w:bCs/>
                <w:sz w:val="24"/>
                <w:szCs w:val="24"/>
                <w:cs/>
                <w:lang w:bidi="ta-IN"/>
              </w:rPr>
              <w:t>அமைப்பு</w:t>
            </w:r>
          </w:p>
          <w:p w14:paraId="56D34FF5" w14:textId="169D293F" w:rsidR="00382229" w:rsidRPr="008E18DD" w:rsidRDefault="00382229" w:rsidP="0069677A">
            <w:pPr>
              <w:spacing w:before="40" w:after="40"/>
              <w:jc w:val="center"/>
              <w:rPr>
                <w:rFonts w:asciiTheme="minorHAnsi" w:hAnsiTheme="minorHAnsi" w:cstheme="minorHAnsi"/>
                <w:b/>
                <w:sz w:val="24"/>
                <w:szCs w:val="24"/>
              </w:rPr>
            </w:pPr>
            <w:r w:rsidRPr="008E18DD">
              <w:rPr>
                <w:rFonts w:asciiTheme="minorHAnsi" w:hAnsiTheme="minorHAnsi" w:cstheme="minorHAnsi"/>
                <w:b/>
                <w:sz w:val="24"/>
                <w:szCs w:val="24"/>
              </w:rPr>
              <w:t>Grammatical Structure</w:t>
            </w:r>
          </w:p>
        </w:tc>
        <w:tc>
          <w:tcPr>
            <w:tcW w:w="319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CEB5228" w14:textId="77777777" w:rsidR="0069677A" w:rsidRDefault="00382229" w:rsidP="0069677A">
            <w:pPr>
              <w:spacing w:before="40" w:after="40"/>
              <w:jc w:val="center"/>
              <w:rPr>
                <w:rFonts w:ascii="Nirmala UI" w:hAnsi="Nirmala UI" w:cs="Nirmala UI"/>
                <w:b/>
                <w:bCs/>
                <w:sz w:val="24"/>
                <w:szCs w:val="24"/>
                <w:cs/>
                <w:lang w:bidi="ta-IN"/>
              </w:rPr>
            </w:pPr>
            <w:r w:rsidRPr="008E18DD">
              <w:rPr>
                <w:rFonts w:ascii="Nirmala UI" w:hAnsi="Nirmala UI" w:cs="Nirmala UI" w:hint="cs"/>
                <w:b/>
                <w:bCs/>
                <w:sz w:val="24"/>
                <w:szCs w:val="24"/>
                <w:cs/>
                <w:lang w:bidi="ta-IN"/>
              </w:rPr>
              <w:t>எடுத்துக்காட்டுக்கள்</w:t>
            </w:r>
          </w:p>
          <w:p w14:paraId="03AF5D19" w14:textId="0ABB80BB" w:rsidR="00382229" w:rsidRPr="008E18DD" w:rsidRDefault="00382229" w:rsidP="0069677A">
            <w:pPr>
              <w:spacing w:before="40" w:after="40"/>
              <w:jc w:val="center"/>
              <w:rPr>
                <w:rFonts w:asciiTheme="minorHAnsi" w:hAnsiTheme="minorHAnsi" w:cstheme="minorHAnsi"/>
                <w:b/>
                <w:sz w:val="24"/>
                <w:szCs w:val="24"/>
              </w:rPr>
            </w:pPr>
            <w:r w:rsidRPr="008E18DD">
              <w:rPr>
                <w:rFonts w:asciiTheme="minorHAnsi" w:hAnsiTheme="minorHAnsi" w:cstheme="minorHAnsi"/>
                <w:b/>
                <w:sz w:val="24"/>
                <w:szCs w:val="24"/>
              </w:rPr>
              <w:t>Examples</w:t>
            </w:r>
          </w:p>
        </w:tc>
      </w:tr>
      <w:tr w:rsidR="00382229" w:rsidRPr="008E18DD" w14:paraId="5B31BCCC"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060AEA0" w14:textId="77777777" w:rsidR="00382229" w:rsidRPr="008E18DD" w:rsidRDefault="00382229" w:rsidP="0069677A">
            <w:pPr>
              <w:spacing w:before="40" w:after="40"/>
              <w:rPr>
                <w:rFonts w:asciiTheme="minorHAnsi" w:hAnsiTheme="minorHAnsi" w:cstheme="minorHAnsi"/>
                <w:b/>
                <w:bCs/>
                <w:lang w:bidi="ta-IN"/>
              </w:rPr>
            </w:pPr>
            <w:r w:rsidRPr="008E18DD">
              <w:rPr>
                <w:rFonts w:ascii="Nirmala UI" w:hAnsi="Nirmala UI" w:cs="Nirmala UI" w:hint="cs"/>
                <w:b/>
                <w:bCs/>
                <w:cs/>
                <w:lang w:bidi="ta-IN"/>
              </w:rPr>
              <w:t>எழுத்துக்கள்</w:t>
            </w:r>
          </w:p>
          <w:p w14:paraId="3817E34D" w14:textId="251E5A94" w:rsidR="00382229" w:rsidRPr="008E18DD" w:rsidRDefault="00382229" w:rsidP="0069677A">
            <w:pPr>
              <w:spacing w:before="40" w:after="40"/>
              <w:rPr>
                <w:rFonts w:asciiTheme="minorHAnsi" w:hAnsiTheme="minorHAnsi" w:cstheme="minorHAnsi"/>
                <w:b/>
                <w:lang w:bidi="ta-IN"/>
              </w:rPr>
            </w:pPr>
            <w:r w:rsidRPr="008E18DD">
              <w:rPr>
                <w:rFonts w:asciiTheme="minorHAnsi" w:hAnsiTheme="minorHAnsi" w:cstheme="minorHAnsi"/>
                <w:b/>
              </w:rPr>
              <w:t>Letters</w:t>
            </w:r>
          </w:p>
        </w:tc>
        <w:tc>
          <w:tcPr>
            <w:tcW w:w="3191" w:type="dxa"/>
            <w:tcBorders>
              <w:top w:val="single" w:sz="4" w:space="0" w:color="auto"/>
              <w:left w:val="single" w:sz="4" w:space="0" w:color="auto"/>
              <w:bottom w:val="single" w:sz="4" w:space="0" w:color="auto"/>
              <w:right w:val="single" w:sz="4" w:space="0" w:color="auto"/>
            </w:tcBorders>
          </w:tcPr>
          <w:p w14:paraId="0777DD23" w14:textId="77777777" w:rsidR="00382229" w:rsidRPr="008E18DD" w:rsidRDefault="00382229" w:rsidP="0069677A">
            <w:pPr>
              <w:spacing w:before="40" w:after="40"/>
              <w:rPr>
                <w:rFonts w:asciiTheme="minorHAnsi" w:hAnsiTheme="minorHAnsi" w:cstheme="minorHAnsi"/>
                <w:sz w:val="24"/>
                <w:szCs w:val="24"/>
              </w:rPr>
            </w:pPr>
          </w:p>
        </w:tc>
        <w:tc>
          <w:tcPr>
            <w:tcW w:w="3192" w:type="dxa"/>
            <w:tcBorders>
              <w:top w:val="single" w:sz="4" w:space="0" w:color="auto"/>
              <w:left w:val="single" w:sz="4" w:space="0" w:color="auto"/>
              <w:bottom w:val="single" w:sz="4" w:space="0" w:color="auto"/>
              <w:right w:val="single" w:sz="4" w:space="0" w:color="auto"/>
            </w:tcBorders>
          </w:tcPr>
          <w:p w14:paraId="1C6B4B3A"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sz w:val="24"/>
                <w:szCs w:val="24"/>
              </w:rPr>
              <w:t>அ</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இ</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உ</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எ</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ஒ</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க்</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ங்</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ச்</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ஞ்</w:t>
            </w:r>
            <w:proofErr w:type="spellEnd"/>
            <w:r w:rsidRPr="008E18DD">
              <w:rPr>
                <w:rFonts w:asciiTheme="minorHAnsi" w:hAnsiTheme="minorHAnsi" w:cstheme="minorHAnsi"/>
                <w:sz w:val="24"/>
                <w:szCs w:val="24"/>
              </w:rPr>
              <w:t xml:space="preserve"> </w:t>
            </w:r>
            <w:r w:rsidRPr="008E18DD">
              <w:rPr>
                <w:rFonts w:ascii="Nirmala UI" w:hAnsi="Nirmala UI" w:cs="Nirmala UI"/>
                <w:sz w:val="24"/>
                <w:szCs w:val="24"/>
              </w:rPr>
              <w:t>க</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ங</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ச</w:t>
            </w:r>
          </w:p>
        </w:tc>
      </w:tr>
      <w:tr w:rsidR="00382229" w:rsidRPr="008E18DD" w14:paraId="42315816"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E24B7F3" w14:textId="77777777" w:rsidR="00382229" w:rsidRPr="008E18DD" w:rsidRDefault="00382229" w:rsidP="0069677A">
            <w:pPr>
              <w:spacing w:before="40" w:after="40"/>
              <w:rPr>
                <w:rFonts w:asciiTheme="minorHAnsi" w:hAnsiTheme="minorHAnsi" w:cstheme="minorHAnsi"/>
                <w:b/>
                <w:lang w:bidi="ta-IN"/>
              </w:rPr>
            </w:pPr>
            <w:r w:rsidRPr="008E18DD">
              <w:rPr>
                <w:rFonts w:ascii="Nirmala UI" w:hAnsi="Nirmala UI" w:cs="Nirmala UI" w:hint="cs"/>
                <w:b/>
                <w:cs/>
                <w:lang w:bidi="ta-IN"/>
              </w:rPr>
              <w:t>உயிர்</w:t>
            </w:r>
            <w:r w:rsidRPr="008E18DD">
              <w:rPr>
                <w:rFonts w:asciiTheme="minorHAnsi" w:hAnsiTheme="minorHAnsi" w:cstheme="minorHAnsi"/>
                <w:b/>
                <w:cs/>
                <w:lang w:bidi="ta-IN"/>
              </w:rPr>
              <w:t xml:space="preserve"> </w:t>
            </w:r>
            <w:r w:rsidRPr="008E18DD">
              <w:rPr>
                <w:rFonts w:ascii="Nirmala UI" w:hAnsi="Nirmala UI" w:cs="Nirmala UI" w:hint="cs"/>
                <w:b/>
                <w:cs/>
                <w:lang w:bidi="ta-IN"/>
              </w:rPr>
              <w:t>எழுத்துக்கள்</w:t>
            </w:r>
          </w:p>
          <w:p w14:paraId="01B1B6F4" w14:textId="77777777" w:rsidR="00382229" w:rsidRPr="008E18DD" w:rsidRDefault="00382229" w:rsidP="0069677A">
            <w:pPr>
              <w:spacing w:before="40" w:after="40"/>
              <w:rPr>
                <w:rFonts w:asciiTheme="minorHAnsi" w:hAnsiTheme="minorHAnsi" w:cstheme="minorHAnsi"/>
                <w:b/>
              </w:rPr>
            </w:pPr>
            <w:r w:rsidRPr="008E18DD">
              <w:rPr>
                <w:rFonts w:asciiTheme="minorHAnsi" w:hAnsiTheme="minorHAnsi" w:cstheme="minorHAnsi"/>
                <w:b/>
              </w:rPr>
              <w:t>Vowels (12 letters)</w:t>
            </w:r>
          </w:p>
        </w:tc>
        <w:tc>
          <w:tcPr>
            <w:tcW w:w="3191" w:type="dxa"/>
            <w:tcBorders>
              <w:top w:val="single" w:sz="4" w:space="0" w:color="auto"/>
              <w:left w:val="single" w:sz="4" w:space="0" w:color="auto"/>
              <w:bottom w:val="single" w:sz="4" w:space="0" w:color="auto"/>
              <w:right w:val="single" w:sz="4" w:space="0" w:color="auto"/>
            </w:tcBorders>
          </w:tcPr>
          <w:p w14:paraId="19C461AB" w14:textId="77777777" w:rsidR="00382229" w:rsidRPr="008E18DD" w:rsidRDefault="00382229" w:rsidP="0069677A">
            <w:pPr>
              <w:spacing w:before="40" w:after="40"/>
              <w:rPr>
                <w:rFonts w:asciiTheme="minorHAnsi" w:hAnsiTheme="minorHAnsi" w:cstheme="minorHAnsi"/>
                <w:sz w:val="24"/>
                <w:szCs w:val="24"/>
              </w:rPr>
            </w:pPr>
          </w:p>
        </w:tc>
        <w:tc>
          <w:tcPr>
            <w:tcW w:w="3192" w:type="dxa"/>
            <w:tcBorders>
              <w:top w:val="single" w:sz="4" w:space="0" w:color="auto"/>
              <w:left w:val="single" w:sz="4" w:space="0" w:color="auto"/>
              <w:bottom w:val="single" w:sz="4" w:space="0" w:color="auto"/>
              <w:right w:val="single" w:sz="4" w:space="0" w:color="auto"/>
            </w:tcBorders>
          </w:tcPr>
          <w:p w14:paraId="1DE3AB5A" w14:textId="5C090E2C" w:rsidR="00382229" w:rsidRPr="008E18DD" w:rsidRDefault="00382229" w:rsidP="0069677A">
            <w:pPr>
              <w:spacing w:before="40" w:after="40"/>
              <w:rPr>
                <w:rFonts w:asciiTheme="minorHAnsi" w:eastAsiaTheme="minorHAnsi" w:hAnsiTheme="minorHAnsi" w:cstheme="minorHAnsi"/>
                <w:sz w:val="24"/>
                <w:szCs w:val="24"/>
              </w:rPr>
            </w:pPr>
            <w:r w:rsidRPr="008E18DD">
              <w:rPr>
                <w:rFonts w:ascii="Nirmala UI" w:hAnsi="Nirmala UI" w:cs="Nirmala UI"/>
                <w:sz w:val="24"/>
                <w:szCs w:val="24"/>
              </w:rPr>
              <w:t>அ</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ஆ</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இ</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ஈ</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உ</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ஊ</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எ</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ஏ</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ஐ</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ஒ</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ஓ</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ஒள</w:t>
            </w:r>
            <w:proofErr w:type="spellEnd"/>
          </w:p>
        </w:tc>
      </w:tr>
      <w:tr w:rsidR="00382229" w:rsidRPr="008E18DD" w14:paraId="31B4C288"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A0D2D43"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668E6B68"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குறில்</w:t>
            </w:r>
            <w:r w:rsidRPr="008E18DD">
              <w:rPr>
                <w:rFonts w:asciiTheme="minorHAnsi" w:hAnsiTheme="minorHAnsi" w:cstheme="minorHAnsi"/>
                <w:sz w:val="24"/>
                <w:szCs w:val="24"/>
                <w:cs/>
                <w:lang w:bidi="ta-IN"/>
              </w:rPr>
              <w:t xml:space="preserve"> - </w:t>
            </w:r>
            <w:r w:rsidRPr="008E18DD">
              <w:rPr>
                <w:rFonts w:asciiTheme="minorHAnsi" w:hAnsiTheme="minorHAnsi" w:cstheme="minorHAnsi"/>
                <w:sz w:val="24"/>
                <w:szCs w:val="24"/>
              </w:rPr>
              <w:t>Short Vowels (5 letters)</w:t>
            </w:r>
          </w:p>
        </w:tc>
        <w:tc>
          <w:tcPr>
            <w:tcW w:w="3192" w:type="dxa"/>
            <w:tcBorders>
              <w:top w:val="single" w:sz="4" w:space="0" w:color="auto"/>
              <w:left w:val="single" w:sz="4" w:space="0" w:color="auto"/>
              <w:bottom w:val="single" w:sz="4" w:space="0" w:color="auto"/>
              <w:right w:val="single" w:sz="4" w:space="0" w:color="auto"/>
            </w:tcBorders>
          </w:tcPr>
          <w:p w14:paraId="00BB6F98" w14:textId="57F8639A" w:rsidR="00382229" w:rsidRPr="008E18DD" w:rsidRDefault="00382229" w:rsidP="0069677A">
            <w:pPr>
              <w:spacing w:before="40" w:after="40"/>
              <w:rPr>
                <w:rFonts w:asciiTheme="minorHAnsi" w:eastAsiaTheme="minorHAnsi" w:hAnsiTheme="minorHAnsi" w:cstheme="minorHAnsi"/>
                <w:sz w:val="24"/>
                <w:szCs w:val="24"/>
                <w:lang w:bidi="ta-IN"/>
              </w:rPr>
            </w:pPr>
            <w:r w:rsidRPr="008E18DD">
              <w:rPr>
                <w:rFonts w:ascii="Nirmala UI" w:hAnsi="Nirmala UI" w:cs="Nirmala UI"/>
                <w:sz w:val="24"/>
                <w:szCs w:val="24"/>
              </w:rPr>
              <w:t>அ</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இ</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உ</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எ</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ஒ</w:t>
            </w:r>
          </w:p>
        </w:tc>
      </w:tr>
      <w:tr w:rsidR="00382229" w:rsidRPr="008E18DD" w14:paraId="768F6F3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E97AA9A" w14:textId="77777777" w:rsidR="00382229" w:rsidRPr="008E18DD" w:rsidRDefault="00382229" w:rsidP="0069677A">
            <w:pPr>
              <w:spacing w:before="40" w:after="40"/>
              <w:rPr>
                <w:rFonts w:asciiTheme="minorHAnsi" w:hAnsiTheme="minorHAnsi" w:cstheme="minorHAnsi"/>
                <w:cs/>
              </w:rPr>
            </w:pPr>
          </w:p>
        </w:tc>
        <w:tc>
          <w:tcPr>
            <w:tcW w:w="3191" w:type="dxa"/>
            <w:tcBorders>
              <w:top w:val="single" w:sz="4" w:space="0" w:color="auto"/>
              <w:left w:val="single" w:sz="4" w:space="0" w:color="auto"/>
              <w:bottom w:val="single" w:sz="4" w:space="0" w:color="auto"/>
              <w:right w:val="single" w:sz="4" w:space="0" w:color="auto"/>
            </w:tcBorders>
          </w:tcPr>
          <w:p w14:paraId="1B78E16D"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நெடில்</w:t>
            </w:r>
            <w:r w:rsidRPr="008E18DD">
              <w:rPr>
                <w:rFonts w:asciiTheme="minorHAnsi" w:hAnsiTheme="minorHAnsi" w:cstheme="minorHAnsi"/>
                <w:sz w:val="24"/>
                <w:szCs w:val="24"/>
                <w:cs/>
                <w:lang w:bidi="ta-IN"/>
              </w:rPr>
              <w:t xml:space="preserve"> - </w:t>
            </w:r>
            <w:r w:rsidRPr="008E18DD">
              <w:rPr>
                <w:rFonts w:asciiTheme="minorHAnsi" w:hAnsiTheme="minorHAnsi" w:cstheme="minorHAnsi"/>
                <w:sz w:val="24"/>
                <w:szCs w:val="24"/>
              </w:rPr>
              <w:t>Long Vowels (7 letters)</w:t>
            </w:r>
          </w:p>
        </w:tc>
        <w:tc>
          <w:tcPr>
            <w:tcW w:w="3192" w:type="dxa"/>
            <w:tcBorders>
              <w:top w:val="single" w:sz="4" w:space="0" w:color="auto"/>
              <w:left w:val="single" w:sz="4" w:space="0" w:color="auto"/>
              <w:bottom w:val="single" w:sz="4" w:space="0" w:color="auto"/>
              <w:right w:val="single" w:sz="4" w:space="0" w:color="auto"/>
            </w:tcBorders>
          </w:tcPr>
          <w:p w14:paraId="076CDE0E" w14:textId="77777777" w:rsidR="00382229" w:rsidRPr="008E18DD" w:rsidRDefault="00382229" w:rsidP="0069677A">
            <w:pPr>
              <w:spacing w:before="40" w:after="40"/>
              <w:rPr>
                <w:rFonts w:asciiTheme="minorHAnsi" w:eastAsiaTheme="minorHAnsi" w:hAnsiTheme="minorHAnsi" w:cstheme="minorHAnsi"/>
                <w:sz w:val="24"/>
                <w:szCs w:val="24"/>
                <w:lang w:bidi="ta-IN"/>
              </w:rPr>
            </w:pPr>
            <w:r w:rsidRPr="008E18DD">
              <w:rPr>
                <w:rFonts w:ascii="Nirmala UI" w:hAnsi="Nirmala UI" w:cs="Nirmala UI"/>
                <w:sz w:val="24"/>
                <w:szCs w:val="24"/>
              </w:rPr>
              <w:t>ஆ</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ஈ</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ஊ</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ஏ</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ஐ</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ஓ</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ஒள</w:t>
            </w:r>
            <w:proofErr w:type="spellEnd"/>
          </w:p>
        </w:tc>
      </w:tr>
      <w:tr w:rsidR="00382229" w:rsidRPr="008E18DD" w14:paraId="1DC3BBA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7A975CD" w14:textId="77777777" w:rsidR="00382229" w:rsidRPr="008E18DD" w:rsidRDefault="00382229" w:rsidP="0069677A">
            <w:pPr>
              <w:spacing w:before="40" w:after="40"/>
              <w:rPr>
                <w:rFonts w:asciiTheme="minorHAnsi" w:hAnsiTheme="minorHAnsi" w:cstheme="minorHAnsi"/>
                <w:b/>
              </w:rPr>
            </w:pPr>
            <w:r w:rsidRPr="008E18DD">
              <w:rPr>
                <w:rFonts w:ascii="Nirmala UI" w:hAnsi="Nirmala UI" w:cs="Nirmala UI" w:hint="cs"/>
                <w:b/>
                <w:cs/>
                <w:lang w:bidi="ta-IN"/>
              </w:rPr>
              <w:t>மெய்</w:t>
            </w:r>
            <w:r w:rsidRPr="008E18DD">
              <w:rPr>
                <w:rFonts w:asciiTheme="minorHAnsi" w:hAnsiTheme="minorHAnsi" w:cstheme="minorHAnsi"/>
                <w:b/>
                <w:cs/>
                <w:lang w:bidi="ta-IN"/>
              </w:rPr>
              <w:t xml:space="preserve"> </w:t>
            </w:r>
            <w:r w:rsidRPr="008E18DD">
              <w:rPr>
                <w:rFonts w:ascii="Nirmala UI" w:hAnsi="Nirmala UI" w:cs="Nirmala UI" w:hint="cs"/>
                <w:b/>
                <w:cs/>
                <w:lang w:bidi="ta-IN"/>
              </w:rPr>
              <w:t>எழுத்துக்கள்</w:t>
            </w:r>
          </w:p>
          <w:p w14:paraId="3B1932EF" w14:textId="77777777" w:rsidR="00382229" w:rsidRPr="008E18DD" w:rsidRDefault="00382229" w:rsidP="0069677A">
            <w:pPr>
              <w:spacing w:before="40" w:after="40"/>
              <w:rPr>
                <w:rFonts w:asciiTheme="minorHAnsi" w:hAnsiTheme="minorHAnsi" w:cstheme="minorHAnsi"/>
                <w:b/>
              </w:rPr>
            </w:pPr>
            <w:r w:rsidRPr="008E18DD">
              <w:rPr>
                <w:rFonts w:asciiTheme="minorHAnsi" w:hAnsiTheme="minorHAnsi" w:cstheme="minorHAnsi"/>
                <w:b/>
              </w:rPr>
              <w:t>Consonants (18 letters)</w:t>
            </w:r>
          </w:p>
        </w:tc>
        <w:tc>
          <w:tcPr>
            <w:tcW w:w="3191" w:type="dxa"/>
            <w:tcBorders>
              <w:top w:val="single" w:sz="4" w:space="0" w:color="auto"/>
              <w:left w:val="single" w:sz="4" w:space="0" w:color="auto"/>
              <w:bottom w:val="single" w:sz="4" w:space="0" w:color="auto"/>
              <w:right w:val="single" w:sz="4" w:space="0" w:color="auto"/>
            </w:tcBorders>
          </w:tcPr>
          <w:p w14:paraId="50C3BF3C" w14:textId="77777777" w:rsidR="00382229" w:rsidRPr="008E18DD" w:rsidRDefault="00382229" w:rsidP="0069677A">
            <w:pPr>
              <w:spacing w:before="40" w:after="40"/>
              <w:rPr>
                <w:rFonts w:asciiTheme="minorHAnsi" w:hAnsiTheme="minorHAnsi" w:cstheme="minorHAnsi"/>
                <w:sz w:val="24"/>
                <w:szCs w:val="24"/>
              </w:rPr>
            </w:pPr>
          </w:p>
        </w:tc>
        <w:tc>
          <w:tcPr>
            <w:tcW w:w="3192" w:type="dxa"/>
            <w:tcBorders>
              <w:top w:val="single" w:sz="4" w:space="0" w:color="auto"/>
              <w:left w:val="single" w:sz="4" w:space="0" w:color="auto"/>
              <w:bottom w:val="single" w:sz="4" w:space="0" w:color="auto"/>
              <w:right w:val="single" w:sz="4" w:space="0" w:color="auto"/>
            </w:tcBorders>
          </w:tcPr>
          <w:p w14:paraId="008C346C"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க்</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ங்</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ச்</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ஞ்</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ட்</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ண்</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த்</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ந்</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ப்</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ம்</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ய்</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ர்</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ல்</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வ்</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ழ்</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ள்</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ற்</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ன்</w:t>
            </w:r>
            <w:proofErr w:type="spellEnd"/>
          </w:p>
        </w:tc>
      </w:tr>
      <w:tr w:rsidR="00382229" w:rsidRPr="008E18DD" w14:paraId="3E1D0EB2"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90198ED"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4D54C375"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வல்லினம்</w:t>
            </w:r>
            <w:r w:rsidRPr="008E18DD">
              <w:rPr>
                <w:rFonts w:asciiTheme="minorHAnsi" w:hAnsiTheme="minorHAnsi" w:cstheme="minorHAnsi"/>
                <w:sz w:val="24"/>
                <w:szCs w:val="24"/>
                <w:cs/>
                <w:lang w:bidi="ta-IN"/>
              </w:rPr>
              <w:t xml:space="preserve"> – </w:t>
            </w:r>
            <w:r w:rsidRPr="008E18DD">
              <w:rPr>
                <w:rFonts w:asciiTheme="minorHAnsi" w:hAnsiTheme="minorHAnsi" w:cstheme="minorHAnsi"/>
                <w:sz w:val="24"/>
                <w:szCs w:val="24"/>
                <w:lang w:bidi="ta-IN"/>
              </w:rPr>
              <w:t>Hard letters</w:t>
            </w:r>
          </w:p>
        </w:tc>
        <w:tc>
          <w:tcPr>
            <w:tcW w:w="3192" w:type="dxa"/>
            <w:tcBorders>
              <w:top w:val="single" w:sz="4" w:space="0" w:color="auto"/>
              <w:left w:val="single" w:sz="4" w:space="0" w:color="auto"/>
              <w:bottom w:val="single" w:sz="4" w:space="0" w:color="auto"/>
              <w:right w:val="single" w:sz="4" w:space="0" w:color="auto"/>
            </w:tcBorders>
          </w:tcPr>
          <w:p w14:paraId="47DB2B68"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க</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ச</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ட</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த</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ப</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ற</w:t>
            </w:r>
          </w:p>
        </w:tc>
      </w:tr>
      <w:tr w:rsidR="00382229" w:rsidRPr="008E18DD" w14:paraId="18F5CE9F"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BC99B4D" w14:textId="77777777" w:rsidR="00382229" w:rsidRPr="008E18DD" w:rsidRDefault="00382229" w:rsidP="0069677A">
            <w:pPr>
              <w:spacing w:before="40" w:after="40"/>
              <w:rPr>
                <w:rFonts w:asciiTheme="minorHAnsi" w:hAnsiTheme="minorHAnsi" w:cstheme="minorHAnsi"/>
                <w:cs/>
              </w:rPr>
            </w:pPr>
          </w:p>
        </w:tc>
        <w:tc>
          <w:tcPr>
            <w:tcW w:w="3191" w:type="dxa"/>
            <w:tcBorders>
              <w:top w:val="single" w:sz="4" w:space="0" w:color="auto"/>
              <w:left w:val="single" w:sz="4" w:space="0" w:color="auto"/>
              <w:bottom w:val="single" w:sz="4" w:space="0" w:color="auto"/>
              <w:right w:val="single" w:sz="4" w:space="0" w:color="auto"/>
            </w:tcBorders>
          </w:tcPr>
          <w:p w14:paraId="0057D49C"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மெல்லினம்</w:t>
            </w:r>
            <w:r w:rsidRPr="008E18DD">
              <w:rPr>
                <w:rFonts w:asciiTheme="minorHAnsi" w:hAnsiTheme="minorHAnsi" w:cstheme="minorHAnsi"/>
                <w:sz w:val="24"/>
                <w:szCs w:val="24"/>
                <w:cs/>
                <w:lang w:bidi="ta-IN"/>
              </w:rPr>
              <w:t xml:space="preserve"> –</w:t>
            </w:r>
            <w:r w:rsidRPr="008E18DD">
              <w:rPr>
                <w:rFonts w:asciiTheme="minorHAnsi" w:hAnsiTheme="minorHAnsi" w:cstheme="minorHAnsi"/>
                <w:sz w:val="24"/>
                <w:szCs w:val="24"/>
              </w:rPr>
              <w:t>Soft or nasal letters</w:t>
            </w:r>
          </w:p>
        </w:tc>
        <w:tc>
          <w:tcPr>
            <w:tcW w:w="3192" w:type="dxa"/>
            <w:tcBorders>
              <w:top w:val="single" w:sz="4" w:space="0" w:color="auto"/>
              <w:left w:val="single" w:sz="4" w:space="0" w:color="auto"/>
              <w:bottom w:val="single" w:sz="4" w:space="0" w:color="auto"/>
              <w:right w:val="single" w:sz="4" w:space="0" w:color="auto"/>
            </w:tcBorders>
          </w:tcPr>
          <w:p w14:paraId="44840D0F"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ங</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ஞ</w:t>
            </w:r>
            <w:r w:rsidRPr="008E18DD">
              <w:rPr>
                <w:rFonts w:asciiTheme="minorHAnsi" w:hAnsiTheme="minorHAnsi" w:cstheme="minorHAnsi"/>
                <w:sz w:val="24"/>
                <w:szCs w:val="24"/>
                <w:lang w:bidi="ta-IN"/>
              </w:rPr>
              <w:t>,</w:t>
            </w:r>
            <w:r w:rsidRPr="008E18DD">
              <w:rPr>
                <w:rFonts w:ascii="Nirmala UI" w:hAnsi="Nirmala UI" w:cs="Nirmala UI" w:hint="cs"/>
                <w:sz w:val="24"/>
                <w:szCs w:val="24"/>
                <w:cs/>
                <w:lang w:bidi="ta-IN"/>
              </w:rPr>
              <w:t>ண</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ந</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ம</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ன</w:t>
            </w:r>
          </w:p>
        </w:tc>
      </w:tr>
      <w:tr w:rsidR="00382229" w:rsidRPr="008E18DD" w14:paraId="7B53B0F5"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9046748"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28FAED81"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இடையினம்</w:t>
            </w:r>
            <w:r w:rsidRPr="008E18DD">
              <w:rPr>
                <w:rFonts w:asciiTheme="minorHAnsi" w:hAnsiTheme="minorHAnsi" w:cstheme="minorHAnsi"/>
                <w:sz w:val="24"/>
                <w:szCs w:val="24"/>
                <w:cs/>
                <w:lang w:bidi="ta-IN"/>
              </w:rPr>
              <w:t xml:space="preserve"> – </w:t>
            </w:r>
            <w:r w:rsidRPr="008E18DD">
              <w:rPr>
                <w:rFonts w:asciiTheme="minorHAnsi" w:hAnsiTheme="minorHAnsi" w:cstheme="minorHAnsi"/>
                <w:sz w:val="24"/>
                <w:szCs w:val="24"/>
              </w:rPr>
              <w:t>Medial letters</w:t>
            </w:r>
          </w:p>
        </w:tc>
        <w:tc>
          <w:tcPr>
            <w:tcW w:w="3192" w:type="dxa"/>
            <w:tcBorders>
              <w:top w:val="single" w:sz="4" w:space="0" w:color="auto"/>
              <w:left w:val="single" w:sz="4" w:space="0" w:color="auto"/>
              <w:bottom w:val="single" w:sz="4" w:space="0" w:color="auto"/>
              <w:right w:val="single" w:sz="4" w:space="0" w:color="auto"/>
            </w:tcBorders>
          </w:tcPr>
          <w:p w14:paraId="3D76381E"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ய</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ர</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ல</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வ</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ழ</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ள</w:t>
            </w:r>
          </w:p>
        </w:tc>
      </w:tr>
      <w:tr w:rsidR="00382229" w:rsidRPr="008E18DD" w14:paraId="4024ED9D"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99678E5" w14:textId="77777777" w:rsidR="00382229" w:rsidRPr="008E18DD" w:rsidRDefault="00382229" w:rsidP="0069677A">
            <w:pPr>
              <w:spacing w:before="40" w:after="40"/>
              <w:rPr>
                <w:rFonts w:asciiTheme="minorHAnsi" w:hAnsiTheme="minorHAnsi" w:cstheme="minorHAnsi"/>
                <w:b/>
              </w:rPr>
            </w:pPr>
            <w:r w:rsidRPr="008E18DD">
              <w:rPr>
                <w:rFonts w:ascii="Nirmala UI" w:hAnsi="Nirmala UI" w:cs="Nirmala UI" w:hint="cs"/>
                <w:b/>
                <w:cs/>
                <w:lang w:bidi="ta-IN"/>
              </w:rPr>
              <w:t>உயிர்மெய்</w:t>
            </w:r>
            <w:r w:rsidRPr="008E18DD">
              <w:rPr>
                <w:rFonts w:asciiTheme="minorHAnsi" w:hAnsiTheme="minorHAnsi" w:cstheme="minorHAnsi"/>
                <w:b/>
                <w:cs/>
                <w:lang w:bidi="ta-IN"/>
              </w:rPr>
              <w:t xml:space="preserve"> </w:t>
            </w:r>
            <w:r w:rsidRPr="008E18DD">
              <w:rPr>
                <w:rFonts w:ascii="Nirmala UI" w:hAnsi="Nirmala UI" w:cs="Nirmala UI" w:hint="cs"/>
                <w:b/>
                <w:cs/>
                <w:lang w:bidi="ta-IN"/>
              </w:rPr>
              <w:t>எழுத்துக்கள்</w:t>
            </w:r>
          </w:p>
          <w:p w14:paraId="1CA8F28A" w14:textId="77777777" w:rsidR="00382229" w:rsidRPr="008E18DD" w:rsidRDefault="00382229" w:rsidP="0069677A">
            <w:pPr>
              <w:spacing w:before="40" w:after="40"/>
              <w:rPr>
                <w:rFonts w:asciiTheme="minorHAnsi" w:hAnsiTheme="minorHAnsi" w:cstheme="minorHAnsi"/>
                <w:b/>
              </w:rPr>
            </w:pPr>
            <w:r w:rsidRPr="008E18DD">
              <w:rPr>
                <w:rFonts w:asciiTheme="minorHAnsi" w:hAnsiTheme="minorHAnsi" w:cstheme="minorHAnsi"/>
                <w:b/>
              </w:rPr>
              <w:t>Vowel</w:t>
            </w:r>
            <w:r w:rsidRPr="008E18DD">
              <w:rPr>
                <w:rFonts w:asciiTheme="minorHAnsi" w:hAnsiTheme="minorHAnsi" w:cstheme="minorHAnsi"/>
                <w:b/>
                <w:cs/>
                <w:lang w:bidi="ta-IN"/>
              </w:rPr>
              <w:t>-</w:t>
            </w:r>
            <w:r w:rsidRPr="008E18DD">
              <w:rPr>
                <w:rFonts w:asciiTheme="minorHAnsi" w:hAnsiTheme="minorHAnsi" w:cstheme="minorHAnsi"/>
                <w:b/>
              </w:rPr>
              <w:t>consonants (216 letters)</w:t>
            </w:r>
          </w:p>
        </w:tc>
        <w:tc>
          <w:tcPr>
            <w:tcW w:w="3191" w:type="dxa"/>
            <w:tcBorders>
              <w:top w:val="single" w:sz="4" w:space="0" w:color="auto"/>
              <w:left w:val="single" w:sz="4" w:space="0" w:color="auto"/>
              <w:bottom w:val="single" w:sz="4" w:space="0" w:color="auto"/>
              <w:right w:val="single" w:sz="4" w:space="0" w:color="auto"/>
            </w:tcBorders>
          </w:tcPr>
          <w:p w14:paraId="186D49AA" w14:textId="77777777" w:rsidR="00382229" w:rsidRPr="008E18DD" w:rsidRDefault="00382229" w:rsidP="0069677A">
            <w:pPr>
              <w:spacing w:before="40" w:after="40"/>
              <w:rPr>
                <w:rFonts w:asciiTheme="minorHAnsi" w:hAnsiTheme="minorHAnsi" w:cstheme="minorHAnsi"/>
                <w:sz w:val="24"/>
                <w:szCs w:val="24"/>
              </w:rPr>
            </w:pPr>
          </w:p>
        </w:tc>
        <w:tc>
          <w:tcPr>
            <w:tcW w:w="3192" w:type="dxa"/>
            <w:tcBorders>
              <w:top w:val="single" w:sz="4" w:space="0" w:color="auto"/>
              <w:left w:val="single" w:sz="4" w:space="0" w:color="auto"/>
              <w:bottom w:val="single" w:sz="4" w:space="0" w:color="auto"/>
              <w:right w:val="single" w:sz="4" w:space="0" w:color="auto"/>
            </w:tcBorders>
          </w:tcPr>
          <w:p w14:paraId="33AFB4B5" w14:textId="667B22B9"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sz w:val="24"/>
                <w:szCs w:val="24"/>
              </w:rPr>
              <w:t>க</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ங</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ச</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sz w:val="24"/>
                <w:szCs w:val="24"/>
              </w:rPr>
              <w:t>ஞ</w:t>
            </w:r>
            <w:r w:rsidRPr="008E18DD">
              <w:rPr>
                <w:rFonts w:asciiTheme="minorHAnsi" w:hAnsiTheme="minorHAnsi" w:cstheme="minorHAnsi"/>
                <w:sz w:val="24"/>
                <w:szCs w:val="24"/>
              </w:rPr>
              <w:t>, …</w:t>
            </w:r>
          </w:p>
          <w:p w14:paraId="76B45533" w14:textId="6409C944"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கா</w:t>
            </w:r>
            <w:r w:rsidRPr="008E18DD">
              <w:rPr>
                <w:rFonts w:asciiTheme="minorHAnsi" w:hAnsiTheme="minorHAnsi" w:cstheme="minorHAnsi"/>
                <w:sz w:val="24"/>
                <w:szCs w:val="24"/>
                <w:lang w:bidi="ta-IN"/>
              </w:rPr>
              <w:t>,</w:t>
            </w:r>
            <w:r w:rsidRPr="008E18DD">
              <w:rPr>
                <w:rFonts w:ascii="Nirmala UI" w:hAnsi="Nirmala UI" w:cs="Nirmala UI" w:hint="cs"/>
                <w:sz w:val="24"/>
                <w:szCs w:val="24"/>
                <w:cs/>
                <w:lang w:bidi="ta-IN"/>
              </w:rPr>
              <w:t>ஙா</w:t>
            </w:r>
            <w:r w:rsidRPr="008E18DD">
              <w:rPr>
                <w:rFonts w:asciiTheme="minorHAnsi" w:hAnsiTheme="minorHAnsi" w:cstheme="minorHAnsi"/>
                <w:sz w:val="24"/>
                <w:szCs w:val="24"/>
                <w:lang w:bidi="ta-IN"/>
              </w:rPr>
              <w:t>,</w:t>
            </w:r>
            <w:r w:rsidRPr="008E18DD">
              <w:rPr>
                <w:rFonts w:ascii="Nirmala UI" w:hAnsi="Nirmala UI" w:cs="Nirmala UI" w:hint="cs"/>
                <w:sz w:val="24"/>
                <w:szCs w:val="24"/>
                <w:cs/>
                <w:lang w:bidi="ta-IN"/>
              </w:rPr>
              <w:t>சா</w:t>
            </w:r>
            <w:r w:rsidRPr="008E18DD">
              <w:rPr>
                <w:rFonts w:asciiTheme="minorHAnsi" w:hAnsiTheme="minorHAnsi" w:cstheme="minorHAnsi"/>
                <w:sz w:val="24"/>
                <w:szCs w:val="24"/>
                <w:lang w:bidi="ta-IN"/>
              </w:rPr>
              <w:t>,</w:t>
            </w:r>
            <w:r w:rsidRPr="008E18DD">
              <w:rPr>
                <w:rFonts w:ascii="Nirmala UI" w:hAnsi="Nirmala UI" w:cs="Nirmala UI" w:hint="cs"/>
                <w:sz w:val="24"/>
                <w:szCs w:val="24"/>
                <w:cs/>
                <w:lang w:bidi="ta-IN"/>
              </w:rPr>
              <w:t>ஞா</w:t>
            </w:r>
            <w:r w:rsidRPr="008E18DD">
              <w:rPr>
                <w:rFonts w:asciiTheme="minorHAnsi" w:hAnsiTheme="minorHAnsi" w:cstheme="minorHAnsi"/>
                <w:sz w:val="24"/>
                <w:szCs w:val="24"/>
                <w:lang w:bidi="ta-IN"/>
              </w:rPr>
              <w:t>, ...</w:t>
            </w:r>
          </w:p>
          <w:p w14:paraId="7F35705F" w14:textId="77777777" w:rsidR="00382229" w:rsidRPr="008E18DD" w:rsidRDefault="00382229" w:rsidP="0069677A">
            <w:pPr>
              <w:spacing w:before="40" w:after="40"/>
              <w:rPr>
                <w:rFonts w:asciiTheme="minorHAnsi" w:eastAsiaTheme="minorHAnsi" w:hAnsiTheme="minorHAnsi" w:cstheme="minorHAnsi"/>
                <w:sz w:val="24"/>
                <w:szCs w:val="24"/>
                <w:cs/>
              </w:rPr>
            </w:pPr>
            <w:proofErr w:type="spellStart"/>
            <w:r w:rsidRPr="008E18DD">
              <w:rPr>
                <w:rFonts w:ascii="Nirmala UI" w:hAnsi="Nirmala UI" w:cs="Nirmala UI"/>
                <w:sz w:val="24"/>
                <w:szCs w:val="24"/>
              </w:rPr>
              <w:t>முதலியவை</w:t>
            </w:r>
            <w:proofErr w:type="spellEnd"/>
          </w:p>
        </w:tc>
      </w:tr>
      <w:tr w:rsidR="00382229" w:rsidRPr="008E18DD" w14:paraId="242F78AC"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3BC78AC" w14:textId="77777777" w:rsidR="00382229" w:rsidRPr="008E18DD" w:rsidRDefault="00382229" w:rsidP="0069677A">
            <w:pPr>
              <w:spacing w:before="40" w:after="40"/>
              <w:rPr>
                <w:rFonts w:asciiTheme="minorHAnsi" w:hAnsiTheme="minorHAnsi" w:cstheme="minorHAnsi"/>
              </w:rPr>
            </w:pPr>
            <w:r w:rsidRPr="008E18DD">
              <w:rPr>
                <w:rFonts w:ascii="Nirmala UI" w:hAnsi="Nirmala UI" w:cs="Nirmala UI" w:hint="cs"/>
                <w:cs/>
                <w:lang w:bidi="ta-IN"/>
              </w:rPr>
              <w:t>ஆய்த</w:t>
            </w:r>
            <w:r w:rsidRPr="008E18DD">
              <w:rPr>
                <w:rFonts w:asciiTheme="minorHAnsi" w:hAnsiTheme="minorHAnsi" w:cstheme="minorHAnsi"/>
                <w:cs/>
                <w:lang w:bidi="ta-IN"/>
              </w:rPr>
              <w:t xml:space="preserve"> </w:t>
            </w:r>
            <w:r w:rsidRPr="008E18DD">
              <w:rPr>
                <w:rFonts w:ascii="Nirmala UI" w:hAnsi="Nirmala UI" w:cs="Nirmala UI" w:hint="cs"/>
                <w:cs/>
                <w:lang w:bidi="ta-IN"/>
              </w:rPr>
              <w:t>எழுத்து</w:t>
            </w:r>
          </w:p>
          <w:p w14:paraId="506E5A1E" w14:textId="77777777" w:rsidR="00382229" w:rsidRPr="008E18DD" w:rsidRDefault="00382229" w:rsidP="0069677A">
            <w:pPr>
              <w:spacing w:before="40" w:after="40"/>
              <w:rPr>
                <w:rFonts w:asciiTheme="minorHAnsi" w:hAnsiTheme="minorHAnsi" w:cstheme="minorHAnsi"/>
                <w:b/>
                <w:bCs/>
              </w:rPr>
            </w:pPr>
            <w:r w:rsidRPr="008E18DD">
              <w:rPr>
                <w:rFonts w:asciiTheme="minorHAnsi" w:hAnsiTheme="minorHAnsi" w:cstheme="minorHAnsi"/>
                <w:b/>
                <w:bCs/>
              </w:rPr>
              <w:t>The Guttural (1 letter)</w:t>
            </w:r>
          </w:p>
        </w:tc>
        <w:tc>
          <w:tcPr>
            <w:tcW w:w="3191" w:type="dxa"/>
            <w:tcBorders>
              <w:top w:val="single" w:sz="4" w:space="0" w:color="auto"/>
              <w:left w:val="single" w:sz="4" w:space="0" w:color="auto"/>
              <w:bottom w:val="single" w:sz="4" w:space="0" w:color="auto"/>
              <w:right w:val="single" w:sz="4" w:space="0" w:color="auto"/>
            </w:tcBorders>
          </w:tcPr>
          <w:p w14:paraId="3483FF80" w14:textId="77777777" w:rsidR="00382229" w:rsidRPr="008E18DD" w:rsidRDefault="00382229" w:rsidP="0069677A">
            <w:pPr>
              <w:spacing w:before="40" w:after="40"/>
              <w:rPr>
                <w:rFonts w:asciiTheme="minorHAnsi" w:hAnsiTheme="minorHAnsi" w:cstheme="minorHAnsi"/>
                <w:sz w:val="24"/>
                <w:szCs w:val="24"/>
              </w:rPr>
            </w:pPr>
          </w:p>
        </w:tc>
        <w:tc>
          <w:tcPr>
            <w:tcW w:w="3192" w:type="dxa"/>
            <w:tcBorders>
              <w:top w:val="single" w:sz="4" w:space="0" w:color="auto"/>
              <w:left w:val="single" w:sz="4" w:space="0" w:color="auto"/>
              <w:bottom w:val="single" w:sz="4" w:space="0" w:color="auto"/>
              <w:right w:val="single" w:sz="4" w:space="0" w:color="auto"/>
            </w:tcBorders>
          </w:tcPr>
          <w:p w14:paraId="46ED99BB" w14:textId="77777777" w:rsidR="00382229" w:rsidRPr="008E18DD" w:rsidRDefault="00382229" w:rsidP="0069677A">
            <w:pPr>
              <w:spacing w:before="40" w:after="40"/>
              <w:jc w:val="center"/>
              <w:rPr>
                <w:rFonts w:asciiTheme="minorHAnsi" w:hAnsiTheme="minorHAnsi" w:cstheme="minorHAnsi"/>
                <w:sz w:val="24"/>
                <w:szCs w:val="24"/>
                <w:lang w:bidi="ta-IN"/>
              </w:rPr>
            </w:pPr>
            <w:r w:rsidRPr="008E18DD">
              <w:rPr>
                <w:rFonts w:ascii="Nirmala UI" w:hAnsi="Nirmala UI" w:cs="Nirmala UI" w:hint="cs"/>
                <w:sz w:val="24"/>
                <w:szCs w:val="24"/>
                <w:cs/>
                <w:lang w:bidi="ta-IN"/>
              </w:rPr>
              <w:t>ஃ</w:t>
            </w:r>
          </w:p>
        </w:tc>
      </w:tr>
      <w:tr w:rsidR="00382229" w:rsidRPr="008E18DD" w14:paraId="10660F73"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C351AE0" w14:textId="77777777" w:rsidR="00382229" w:rsidRPr="008E18DD" w:rsidRDefault="00382229" w:rsidP="0069677A">
            <w:pPr>
              <w:spacing w:before="40" w:after="40"/>
              <w:rPr>
                <w:rFonts w:asciiTheme="minorHAnsi" w:hAnsiTheme="minorHAnsi" w:cstheme="minorHAnsi"/>
                <w:b/>
                <w:lang w:bidi="ta-IN"/>
              </w:rPr>
            </w:pPr>
            <w:r w:rsidRPr="008E18DD">
              <w:rPr>
                <w:rFonts w:ascii="Nirmala UI" w:hAnsi="Nirmala UI" w:cs="Nirmala UI" w:hint="cs"/>
                <w:b/>
                <w:cs/>
                <w:lang w:bidi="ta-IN"/>
              </w:rPr>
              <w:t>சார்பெழுத்து</w:t>
            </w:r>
            <w:proofErr w:type="spellStart"/>
            <w:r w:rsidRPr="008E18DD">
              <w:rPr>
                <w:rFonts w:ascii="Nirmala UI" w:hAnsi="Nirmala UI" w:cs="Nirmala UI"/>
                <w:b/>
                <w:lang w:bidi="ta-IN"/>
              </w:rPr>
              <w:t>க்கள்</w:t>
            </w:r>
            <w:proofErr w:type="spellEnd"/>
          </w:p>
          <w:p w14:paraId="2C54ECA7" w14:textId="6339EEC2" w:rsidR="00382229" w:rsidRPr="008E18DD" w:rsidRDefault="00382229" w:rsidP="0069677A">
            <w:pPr>
              <w:spacing w:before="40" w:after="40"/>
              <w:rPr>
                <w:rFonts w:asciiTheme="minorHAnsi" w:hAnsiTheme="minorHAnsi" w:cstheme="minorHAnsi"/>
                <w:b/>
              </w:rPr>
            </w:pPr>
            <w:r w:rsidRPr="008E18DD">
              <w:rPr>
                <w:rFonts w:asciiTheme="minorHAnsi" w:hAnsiTheme="minorHAnsi" w:cstheme="minorHAnsi"/>
                <w:b/>
              </w:rPr>
              <w:t>Dependent letters</w:t>
            </w:r>
          </w:p>
        </w:tc>
        <w:tc>
          <w:tcPr>
            <w:tcW w:w="3191" w:type="dxa"/>
            <w:tcBorders>
              <w:top w:val="single" w:sz="4" w:space="0" w:color="auto"/>
              <w:left w:val="single" w:sz="4" w:space="0" w:color="auto"/>
              <w:bottom w:val="single" w:sz="4" w:space="0" w:color="auto"/>
              <w:right w:val="single" w:sz="4" w:space="0" w:color="auto"/>
            </w:tcBorders>
          </w:tcPr>
          <w:p w14:paraId="51077E03"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குற்றியலிகரம்</w:t>
            </w:r>
            <w:r w:rsidRPr="008E18DD">
              <w:rPr>
                <w:rFonts w:asciiTheme="minorHAnsi" w:hAnsiTheme="minorHAnsi" w:cstheme="minorHAnsi"/>
                <w:sz w:val="24"/>
                <w:szCs w:val="24"/>
                <w:lang w:bidi="ta-IN"/>
              </w:rPr>
              <w:t xml:space="preserve"> – Short I</w:t>
            </w:r>
          </w:p>
        </w:tc>
        <w:tc>
          <w:tcPr>
            <w:tcW w:w="3192" w:type="dxa"/>
            <w:tcBorders>
              <w:top w:val="single" w:sz="4" w:space="0" w:color="auto"/>
              <w:left w:val="single" w:sz="4" w:space="0" w:color="auto"/>
              <w:bottom w:val="single" w:sz="4" w:space="0" w:color="auto"/>
              <w:right w:val="single" w:sz="4" w:space="0" w:color="auto"/>
            </w:tcBorders>
          </w:tcPr>
          <w:p w14:paraId="277A0D89" w14:textId="408965FD"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வரகியாது</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வரகு</w:t>
            </w:r>
            <w:r w:rsidRPr="008E18DD">
              <w:rPr>
                <w:rFonts w:asciiTheme="minorHAnsi" w:hAnsiTheme="minorHAnsi" w:cstheme="minorHAnsi"/>
                <w:sz w:val="24"/>
                <w:szCs w:val="24"/>
                <w:cs/>
                <w:lang w:bidi="ta-IN"/>
              </w:rPr>
              <w:t xml:space="preserve"> </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யாது</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என்பதியாது</w:t>
            </w:r>
            <w:r w:rsidRPr="008E18DD">
              <w:rPr>
                <w:rFonts w:asciiTheme="minorHAnsi" w:hAnsiTheme="minorHAnsi" w:cstheme="minorHAnsi"/>
                <w:sz w:val="24"/>
                <w:szCs w:val="24"/>
                <w:cs/>
                <w:lang w:bidi="ta-IN"/>
              </w:rPr>
              <w:t xml:space="preserve"> </w:t>
            </w:r>
            <w:r w:rsidRPr="008E18DD">
              <w:rPr>
                <w:rFonts w:asciiTheme="minorHAnsi" w:hAnsiTheme="minorHAnsi" w:cstheme="minorHAnsi"/>
                <w:sz w:val="24"/>
                <w:szCs w:val="24"/>
                <w:lang w:bidi="ta-IN"/>
              </w:rPr>
              <w:t>(</w:t>
            </w:r>
            <w:r w:rsidRPr="008E18DD">
              <w:rPr>
                <w:rFonts w:ascii="Nirmala UI" w:hAnsi="Nirmala UI" w:cs="Nirmala UI" w:hint="cs"/>
                <w:sz w:val="24"/>
                <w:szCs w:val="24"/>
                <w:cs/>
                <w:lang w:bidi="ta-IN"/>
              </w:rPr>
              <w:t>என்பது</w:t>
            </w:r>
            <w:r w:rsidRPr="008E18DD">
              <w:rPr>
                <w:rFonts w:asciiTheme="minorHAnsi" w:hAnsiTheme="minorHAnsi" w:cstheme="minorHAnsi"/>
                <w:sz w:val="24"/>
                <w:szCs w:val="24"/>
                <w:lang w:bidi="ta-IN"/>
              </w:rPr>
              <w:t xml:space="preserve"> +</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யாது</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கேண்மியா</w:t>
            </w:r>
            <w:r w:rsidRPr="008E18DD">
              <w:rPr>
                <w:rFonts w:asciiTheme="minorHAnsi" w:hAnsiTheme="minorHAnsi" w:cstheme="minorHAnsi"/>
                <w:sz w:val="24"/>
                <w:szCs w:val="24"/>
                <w:cs/>
                <w:lang w:bidi="ta-IN"/>
              </w:rPr>
              <w:t xml:space="preserve"> </w:t>
            </w:r>
            <w:r w:rsidRPr="008E18DD">
              <w:rPr>
                <w:rFonts w:asciiTheme="minorHAnsi" w:hAnsiTheme="minorHAnsi" w:cstheme="minorHAnsi"/>
                <w:sz w:val="24"/>
                <w:szCs w:val="24"/>
                <w:lang w:bidi="ta-IN"/>
              </w:rPr>
              <w:t>(</w:t>
            </w:r>
            <w:r w:rsidRPr="008E18DD">
              <w:rPr>
                <w:rFonts w:ascii="Nirmala UI" w:hAnsi="Nirmala UI" w:cs="Nirmala UI" w:hint="cs"/>
                <w:sz w:val="24"/>
                <w:szCs w:val="24"/>
                <w:cs/>
                <w:lang w:bidi="ta-IN"/>
              </w:rPr>
              <w:t>கேண்</w:t>
            </w:r>
            <w:r w:rsidRPr="008E18DD">
              <w:rPr>
                <w:rFonts w:asciiTheme="minorHAnsi" w:hAnsiTheme="minorHAnsi" w:cstheme="minorHAnsi"/>
                <w:sz w:val="24"/>
                <w:szCs w:val="24"/>
                <w:lang w:bidi="ta-IN"/>
              </w:rPr>
              <w:t xml:space="preserve"> + </w:t>
            </w:r>
            <w:r w:rsidRPr="008E18DD">
              <w:rPr>
                <w:rFonts w:ascii="Nirmala UI" w:hAnsi="Nirmala UI" w:cs="Nirmala UI" w:hint="cs"/>
                <w:sz w:val="24"/>
                <w:szCs w:val="24"/>
                <w:cs/>
                <w:lang w:bidi="ta-IN"/>
              </w:rPr>
              <w:t>மியா</w:t>
            </w:r>
            <w:r w:rsidRPr="008E18DD">
              <w:rPr>
                <w:rFonts w:asciiTheme="minorHAnsi" w:hAnsiTheme="minorHAnsi" w:cstheme="minorHAnsi"/>
                <w:sz w:val="24"/>
                <w:szCs w:val="24"/>
                <w:lang w:bidi="ta-IN"/>
              </w:rPr>
              <w:t>)</w:t>
            </w:r>
          </w:p>
        </w:tc>
      </w:tr>
      <w:tr w:rsidR="00382229" w:rsidRPr="008E18DD" w14:paraId="3B628A8B"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66B579D"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4F0CFBA6"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குற்றியலுகரம்</w:t>
            </w:r>
            <w:r w:rsidRPr="008E18DD">
              <w:rPr>
                <w:rFonts w:asciiTheme="minorHAnsi" w:hAnsiTheme="minorHAnsi" w:cstheme="minorHAnsi"/>
                <w:sz w:val="24"/>
                <w:szCs w:val="24"/>
                <w:lang w:bidi="ta-IN"/>
              </w:rPr>
              <w:t xml:space="preserve"> – Short U</w:t>
            </w:r>
          </w:p>
          <w:p w14:paraId="401EF26F" w14:textId="77777777" w:rsidR="00382229" w:rsidRPr="008E18DD" w:rsidRDefault="00382229" w:rsidP="0069677A">
            <w:pPr>
              <w:spacing w:before="40" w:after="40"/>
              <w:rPr>
                <w:rFonts w:asciiTheme="minorHAnsi" w:hAnsiTheme="minorHAnsi" w:cstheme="minorHAnsi"/>
                <w:sz w:val="24"/>
                <w:szCs w:val="24"/>
              </w:rPr>
            </w:pPr>
          </w:p>
        </w:tc>
        <w:tc>
          <w:tcPr>
            <w:tcW w:w="3192" w:type="dxa"/>
            <w:tcBorders>
              <w:top w:val="single" w:sz="4" w:space="0" w:color="auto"/>
              <w:left w:val="single" w:sz="4" w:space="0" w:color="auto"/>
              <w:bottom w:val="single" w:sz="4" w:space="0" w:color="auto"/>
              <w:right w:val="single" w:sz="4" w:space="0" w:color="auto"/>
            </w:tcBorders>
          </w:tcPr>
          <w:p w14:paraId="7E477213"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கு</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சு</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டு</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து</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பு</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று</w:t>
            </w:r>
          </w:p>
          <w:p w14:paraId="15F0365F"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sz w:val="24"/>
                <w:szCs w:val="24"/>
              </w:rPr>
              <w:t>எ</w:t>
            </w:r>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ஃகு</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lang w:bidi="ta-IN"/>
              </w:rPr>
              <w:t>காசு</w:t>
            </w:r>
            <w:proofErr w:type="spellEnd"/>
            <w:r w:rsidRPr="008E18DD">
              <w:rPr>
                <w:rFonts w:asciiTheme="minorHAnsi" w:hAnsiTheme="minorHAnsi" w:cstheme="minorHAnsi"/>
                <w:sz w:val="24"/>
                <w:szCs w:val="24"/>
                <w:cs/>
                <w:lang w:bidi="ta-IN"/>
              </w:rPr>
              <w:t xml:space="preserve"> </w:t>
            </w:r>
            <w:r w:rsidRPr="008E18DD">
              <w:rPr>
                <w:rFonts w:asciiTheme="minorHAnsi" w:hAnsiTheme="minorHAnsi" w:cstheme="minorHAnsi"/>
                <w:sz w:val="24"/>
                <w:szCs w:val="24"/>
                <w:lang w:bidi="ta-IN"/>
              </w:rPr>
              <w:t>,</w:t>
            </w:r>
            <w:r w:rsidRPr="008E18DD">
              <w:rPr>
                <w:rFonts w:ascii="Nirmala UI" w:hAnsi="Nirmala UI" w:cs="Nirmala UI" w:hint="cs"/>
                <w:sz w:val="24"/>
                <w:szCs w:val="24"/>
                <w:cs/>
                <w:lang w:bidi="ta-IN"/>
              </w:rPr>
              <w:t>வண்டு</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lang w:bidi="ta-IN"/>
              </w:rPr>
              <w:t>பத்து</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உப்பு</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கயிறு</w:t>
            </w:r>
            <w:r w:rsidRPr="008E18DD">
              <w:rPr>
                <w:rFonts w:asciiTheme="minorHAnsi" w:hAnsiTheme="minorHAnsi" w:cstheme="minorHAnsi"/>
                <w:sz w:val="24"/>
                <w:szCs w:val="24"/>
                <w:cs/>
                <w:lang w:bidi="ta-IN"/>
              </w:rPr>
              <w:t>.</w:t>
            </w:r>
          </w:p>
        </w:tc>
      </w:tr>
      <w:tr w:rsidR="00382229" w:rsidRPr="008E18DD" w14:paraId="08245247"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E69BA88"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4925CA8C"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ஆய்த</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எழுத்து</w:t>
            </w:r>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(The Guttural 1 letter)</w:t>
            </w:r>
          </w:p>
        </w:tc>
        <w:tc>
          <w:tcPr>
            <w:tcW w:w="3192" w:type="dxa"/>
            <w:tcBorders>
              <w:top w:val="single" w:sz="4" w:space="0" w:color="auto"/>
              <w:left w:val="single" w:sz="4" w:space="0" w:color="auto"/>
              <w:bottom w:val="single" w:sz="4" w:space="0" w:color="auto"/>
              <w:right w:val="single" w:sz="4" w:space="0" w:color="auto"/>
            </w:tcBorders>
          </w:tcPr>
          <w:p w14:paraId="49D84037" w14:textId="77777777" w:rsidR="00382229" w:rsidRPr="008E18DD" w:rsidRDefault="00382229" w:rsidP="0069677A">
            <w:pPr>
              <w:spacing w:before="40" w:after="40"/>
              <w:rPr>
                <w:rFonts w:asciiTheme="minorHAnsi" w:eastAsiaTheme="minorHAnsi" w:hAnsiTheme="minorHAnsi" w:cstheme="minorHAnsi"/>
                <w:sz w:val="24"/>
                <w:szCs w:val="24"/>
              </w:rPr>
            </w:pPr>
            <w:r w:rsidRPr="008E18DD">
              <w:rPr>
                <w:rFonts w:ascii="Nirmala UI" w:hAnsi="Nirmala UI" w:cs="Nirmala UI"/>
                <w:sz w:val="24"/>
                <w:szCs w:val="24"/>
              </w:rPr>
              <w:t>எ</w:t>
            </w:r>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ஃகு</w:t>
            </w:r>
            <w:proofErr w:type="spellEnd"/>
            <w:r w:rsidRPr="008E18DD">
              <w:rPr>
                <w:rFonts w:asciiTheme="minorHAnsi" w:hAnsiTheme="minorHAnsi" w:cstheme="minorHAnsi"/>
                <w:sz w:val="24"/>
                <w:szCs w:val="24"/>
              </w:rPr>
              <w:t xml:space="preserve"> , </w:t>
            </w:r>
            <w:r w:rsidRPr="008E18DD">
              <w:rPr>
                <w:rFonts w:ascii="Nirmala UI" w:hAnsi="Nirmala UI" w:cs="Nirmala UI"/>
                <w:sz w:val="24"/>
                <w:szCs w:val="24"/>
              </w:rPr>
              <w:t>க</w:t>
            </w:r>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ஃசு</w:t>
            </w:r>
            <w:proofErr w:type="spellEnd"/>
            <w:r w:rsidRPr="008E18DD">
              <w:rPr>
                <w:rFonts w:asciiTheme="minorHAnsi" w:hAnsiTheme="minorHAnsi" w:cstheme="minorHAnsi"/>
                <w:sz w:val="24"/>
                <w:szCs w:val="24"/>
              </w:rPr>
              <w:t xml:space="preserve"> , </w:t>
            </w:r>
            <w:r w:rsidRPr="008E18DD">
              <w:rPr>
                <w:rFonts w:ascii="Nirmala UI" w:hAnsi="Nirmala UI" w:cs="Nirmala UI"/>
                <w:sz w:val="24"/>
                <w:szCs w:val="24"/>
              </w:rPr>
              <w:t>அ</w:t>
            </w:r>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ஃது</w:t>
            </w:r>
            <w:proofErr w:type="spellEnd"/>
          </w:p>
        </w:tc>
      </w:tr>
      <w:tr w:rsidR="00382229" w:rsidRPr="008E18DD" w14:paraId="1AF28D3C"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4752E87" w14:textId="77777777" w:rsidR="00382229" w:rsidRPr="008E18DD" w:rsidRDefault="00382229" w:rsidP="0069677A">
            <w:pPr>
              <w:spacing w:before="40" w:after="40"/>
              <w:rPr>
                <w:rFonts w:asciiTheme="minorHAnsi" w:hAnsiTheme="minorHAnsi" w:cstheme="minorHAnsi"/>
                <w:b/>
                <w:bCs/>
                <w:lang w:bidi="ta-IN"/>
              </w:rPr>
            </w:pPr>
            <w:proofErr w:type="spellStart"/>
            <w:r w:rsidRPr="008E18DD">
              <w:rPr>
                <w:rFonts w:ascii="Nirmala UI" w:hAnsi="Nirmala UI" w:cs="Nirmala UI"/>
                <w:b/>
                <w:bCs/>
                <w:lang w:bidi="ta-IN"/>
              </w:rPr>
              <w:t>அளவை</w:t>
            </w:r>
            <w:proofErr w:type="spellEnd"/>
            <w:r w:rsidRPr="008E18DD">
              <w:rPr>
                <w:rFonts w:asciiTheme="minorHAnsi" w:hAnsiTheme="minorHAnsi" w:cstheme="minorHAnsi"/>
                <w:b/>
                <w:bCs/>
                <w:lang w:bidi="ta-IN"/>
              </w:rPr>
              <w:t xml:space="preserve"> </w:t>
            </w:r>
            <w:proofErr w:type="spellStart"/>
            <w:r w:rsidRPr="008E18DD">
              <w:rPr>
                <w:rFonts w:ascii="Nirmala UI" w:hAnsi="Nirmala UI" w:cs="Nirmala UI"/>
                <w:b/>
                <w:bCs/>
                <w:lang w:bidi="ta-IN"/>
              </w:rPr>
              <w:t>அடை</w:t>
            </w:r>
            <w:proofErr w:type="spellEnd"/>
          </w:p>
          <w:p w14:paraId="4E86EED9" w14:textId="77777777" w:rsidR="00382229" w:rsidRPr="008E18DD" w:rsidRDefault="00382229" w:rsidP="0069677A">
            <w:pPr>
              <w:spacing w:before="40" w:after="40"/>
              <w:rPr>
                <w:rFonts w:asciiTheme="minorHAnsi" w:hAnsiTheme="minorHAnsi" w:cstheme="minorHAnsi"/>
                <w:b/>
              </w:rPr>
            </w:pPr>
            <w:r w:rsidRPr="008E18DD">
              <w:rPr>
                <w:rFonts w:asciiTheme="minorHAnsi" w:hAnsiTheme="minorHAnsi" w:cstheme="minorHAnsi"/>
                <w:b/>
                <w:lang w:bidi="ta-IN"/>
              </w:rPr>
              <w:t xml:space="preserve">Quantifiers </w:t>
            </w:r>
          </w:p>
        </w:tc>
        <w:tc>
          <w:tcPr>
            <w:tcW w:w="3191" w:type="dxa"/>
            <w:tcBorders>
              <w:top w:val="single" w:sz="4" w:space="0" w:color="auto"/>
              <w:left w:val="single" w:sz="4" w:space="0" w:color="auto"/>
              <w:bottom w:val="single" w:sz="4" w:space="0" w:color="auto"/>
              <w:right w:val="single" w:sz="4" w:space="0" w:color="auto"/>
            </w:tcBorders>
          </w:tcPr>
          <w:p w14:paraId="2985D3C6" w14:textId="77777777" w:rsidR="00382229" w:rsidRPr="008E18DD" w:rsidRDefault="00382229" w:rsidP="0069677A">
            <w:pPr>
              <w:spacing w:before="40" w:after="40"/>
              <w:rPr>
                <w:rFonts w:asciiTheme="minorHAnsi" w:hAnsiTheme="minorHAnsi" w:cstheme="minorHAnsi"/>
                <w:sz w:val="24"/>
                <w:szCs w:val="24"/>
                <w:highlight w:val="green"/>
              </w:rPr>
            </w:pPr>
            <w:proofErr w:type="spellStart"/>
            <w:r w:rsidRPr="008E18DD">
              <w:rPr>
                <w:rFonts w:ascii="Nirmala UI" w:eastAsia="Vijaya" w:hAnsi="Nirmala UI" w:cs="Nirmala UI"/>
                <w:sz w:val="24"/>
                <w:szCs w:val="24"/>
              </w:rPr>
              <w:t>இயல்</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எண்</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rPr>
              <w:t>Cardinal numbers</w:t>
            </w:r>
          </w:p>
        </w:tc>
        <w:tc>
          <w:tcPr>
            <w:tcW w:w="3192" w:type="dxa"/>
            <w:tcBorders>
              <w:top w:val="single" w:sz="4" w:space="0" w:color="auto"/>
              <w:left w:val="single" w:sz="4" w:space="0" w:color="auto"/>
              <w:bottom w:val="single" w:sz="4" w:space="0" w:color="auto"/>
              <w:right w:val="single" w:sz="4" w:space="0" w:color="auto"/>
            </w:tcBorders>
          </w:tcPr>
          <w:p w14:paraId="0E1A1DB6"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ஒன்று</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இரண்டு</w:t>
            </w:r>
            <w:proofErr w:type="spellEnd"/>
            <w:r w:rsidRPr="008E18DD">
              <w:rPr>
                <w:rFonts w:asciiTheme="minorHAnsi" w:hAnsiTheme="minorHAnsi" w:cstheme="minorHAnsi"/>
                <w:sz w:val="24"/>
                <w:szCs w:val="24"/>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மூன்று</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நான்கு</w:t>
            </w:r>
            <w:proofErr w:type="spellEnd"/>
          </w:p>
        </w:tc>
      </w:tr>
      <w:tr w:rsidR="00382229" w:rsidRPr="008E18DD" w14:paraId="3F138B3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6210086"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1B1E0AB2"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வரிசையைக்</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குறிக்கும்</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எண்</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rPr>
              <w:t>Ordinal numbers</w:t>
            </w:r>
          </w:p>
        </w:tc>
        <w:tc>
          <w:tcPr>
            <w:tcW w:w="3192" w:type="dxa"/>
            <w:tcBorders>
              <w:top w:val="single" w:sz="4" w:space="0" w:color="auto"/>
              <w:left w:val="single" w:sz="4" w:space="0" w:color="auto"/>
              <w:bottom w:val="single" w:sz="4" w:space="0" w:color="auto"/>
              <w:right w:val="single" w:sz="4" w:space="0" w:color="auto"/>
            </w:tcBorders>
          </w:tcPr>
          <w:p w14:paraId="6A8D055C" w14:textId="77777777" w:rsidR="00382229" w:rsidRPr="008E18DD" w:rsidRDefault="00382229" w:rsidP="0069677A">
            <w:pPr>
              <w:spacing w:before="40" w:after="40"/>
              <w:rPr>
                <w:rFonts w:asciiTheme="minorHAnsi" w:eastAsiaTheme="minorHAnsi" w:hAnsiTheme="minorHAnsi" w:cstheme="minorHAnsi"/>
                <w:sz w:val="24"/>
                <w:szCs w:val="24"/>
                <w:lang w:bidi="ta-IN"/>
              </w:rPr>
            </w:pPr>
            <w:r w:rsidRPr="008E18DD">
              <w:rPr>
                <w:rFonts w:ascii="Nirmala UI" w:hAnsi="Nirmala UI" w:cs="Nirmala UI" w:hint="cs"/>
                <w:sz w:val="24"/>
                <w:szCs w:val="24"/>
                <w:cs/>
                <w:lang w:bidi="ta-IN"/>
              </w:rPr>
              <w:t>முதலாவது</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இரண்டாவது</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மூன்றாவது</w:t>
            </w:r>
          </w:p>
        </w:tc>
      </w:tr>
      <w:tr w:rsidR="00382229" w:rsidRPr="008E18DD" w14:paraId="51217D2E"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BCF9870" w14:textId="77777777" w:rsidR="00382229" w:rsidRPr="008E18DD" w:rsidRDefault="00382229" w:rsidP="0069677A">
            <w:pPr>
              <w:spacing w:before="40" w:after="40"/>
              <w:rPr>
                <w:rFonts w:asciiTheme="minorHAnsi" w:hAnsiTheme="minorHAnsi" w:cstheme="minorHAnsi"/>
                <w:cs/>
              </w:rPr>
            </w:pPr>
          </w:p>
        </w:tc>
        <w:tc>
          <w:tcPr>
            <w:tcW w:w="3191" w:type="dxa"/>
            <w:tcBorders>
              <w:top w:val="single" w:sz="4" w:space="0" w:color="auto"/>
              <w:left w:val="single" w:sz="4" w:space="0" w:color="auto"/>
              <w:bottom w:val="single" w:sz="4" w:space="0" w:color="auto"/>
              <w:right w:val="single" w:sz="4" w:space="0" w:color="auto"/>
            </w:tcBorders>
          </w:tcPr>
          <w:p w14:paraId="1617DF06"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அளவைக்</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குறிக்கும்</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சொற்கள்</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rPr>
              <w:t>Measurement terms</w:t>
            </w:r>
          </w:p>
        </w:tc>
        <w:tc>
          <w:tcPr>
            <w:tcW w:w="3192" w:type="dxa"/>
            <w:tcBorders>
              <w:top w:val="single" w:sz="4" w:space="0" w:color="auto"/>
              <w:left w:val="single" w:sz="4" w:space="0" w:color="auto"/>
              <w:bottom w:val="single" w:sz="4" w:space="0" w:color="auto"/>
              <w:right w:val="single" w:sz="4" w:space="0" w:color="auto"/>
            </w:tcBorders>
          </w:tcPr>
          <w:p w14:paraId="2CD3B708"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கிலோ</w:t>
            </w:r>
            <w:proofErr w:type="spellEnd"/>
            <w:r w:rsidRPr="008E18DD">
              <w:rPr>
                <w:rFonts w:asciiTheme="minorHAnsi" w:hAnsiTheme="minorHAnsi" w:cstheme="minorHAnsi"/>
                <w:sz w:val="24"/>
                <w:szCs w:val="24"/>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கிராம்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லிட்டர்</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மீட்டர்</w:t>
            </w:r>
            <w:proofErr w:type="spellEnd"/>
          </w:p>
        </w:tc>
      </w:tr>
      <w:tr w:rsidR="00382229" w:rsidRPr="008E18DD" w14:paraId="731B5B9A"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CCC2E4C"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1018D242" w14:textId="3D0C4405"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வரையறையில்லாத</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சொற்கள்</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rPr>
              <w:t>Indefinite terms</w:t>
            </w:r>
          </w:p>
        </w:tc>
        <w:tc>
          <w:tcPr>
            <w:tcW w:w="3192" w:type="dxa"/>
            <w:tcBorders>
              <w:top w:val="single" w:sz="4" w:space="0" w:color="auto"/>
              <w:left w:val="single" w:sz="4" w:space="0" w:color="auto"/>
              <w:bottom w:val="single" w:sz="4" w:space="0" w:color="auto"/>
              <w:right w:val="single" w:sz="4" w:space="0" w:color="auto"/>
            </w:tcBorders>
          </w:tcPr>
          <w:p w14:paraId="2346EDBE"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சில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பல</w:t>
            </w:r>
            <w:proofErr w:type="spellEnd"/>
          </w:p>
        </w:tc>
      </w:tr>
      <w:tr w:rsidR="00382229" w:rsidRPr="008E18DD" w14:paraId="143003D1"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B960B04"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4631A432"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கணிதச்</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சொற்கள்</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rPr>
              <w:t>Mathematical terms</w:t>
            </w:r>
          </w:p>
        </w:tc>
        <w:tc>
          <w:tcPr>
            <w:tcW w:w="3192" w:type="dxa"/>
            <w:tcBorders>
              <w:top w:val="single" w:sz="4" w:space="0" w:color="auto"/>
              <w:left w:val="single" w:sz="4" w:space="0" w:color="auto"/>
              <w:bottom w:val="single" w:sz="4" w:space="0" w:color="auto"/>
              <w:right w:val="single" w:sz="4" w:space="0" w:color="auto"/>
            </w:tcBorders>
          </w:tcPr>
          <w:p w14:paraId="7974E2DC" w14:textId="1A9A553A"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நீளம்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முக்கோணம்</w:t>
            </w:r>
            <w:proofErr w:type="spellEnd"/>
            <w:r w:rsidRPr="008E18DD">
              <w:rPr>
                <w:rFonts w:asciiTheme="minorHAnsi" w:hAnsiTheme="minorHAnsi" w:cstheme="minorHAnsi"/>
                <w:sz w:val="24"/>
                <w:szCs w:val="24"/>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விட்டம்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பரப்பளவு</w:t>
            </w:r>
            <w:proofErr w:type="spellEnd"/>
          </w:p>
        </w:tc>
      </w:tr>
      <w:tr w:rsidR="00382229" w:rsidRPr="008E18DD" w14:paraId="54DD4B58"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10F2000"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0C4B66E3"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வினா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எழுத்துக்கள்</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rPr>
              <w:t>Question markers</w:t>
            </w:r>
          </w:p>
        </w:tc>
        <w:tc>
          <w:tcPr>
            <w:tcW w:w="3192" w:type="dxa"/>
            <w:tcBorders>
              <w:top w:val="single" w:sz="4" w:space="0" w:color="auto"/>
              <w:left w:val="single" w:sz="4" w:space="0" w:color="auto"/>
              <w:bottom w:val="single" w:sz="4" w:space="0" w:color="auto"/>
              <w:right w:val="single" w:sz="4" w:space="0" w:color="auto"/>
            </w:tcBorders>
          </w:tcPr>
          <w:p w14:paraId="43B6BF7F"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ஏன்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யார்</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அவனா</w:t>
            </w:r>
            <w:proofErr w:type="spellEnd"/>
            <w:r w:rsidRPr="008E18DD">
              <w:rPr>
                <w:rFonts w:asciiTheme="minorHAnsi" w:hAnsiTheme="minorHAnsi" w:cstheme="minorHAnsi"/>
                <w:sz w:val="24"/>
                <w:szCs w:val="24"/>
              </w:rPr>
              <w:t>?</w:t>
            </w:r>
          </w:p>
        </w:tc>
      </w:tr>
      <w:tr w:rsidR="00382229" w:rsidRPr="008E18DD" w14:paraId="52BC9F7F" w14:textId="77777777" w:rsidTr="0069677A">
        <w:trPr>
          <w:cantSplit/>
          <w:trHeight w:val="483"/>
        </w:trPr>
        <w:tc>
          <w:tcPr>
            <w:tcW w:w="2689" w:type="dxa"/>
            <w:tcBorders>
              <w:top w:val="single" w:sz="4" w:space="0" w:color="auto"/>
              <w:left w:val="single" w:sz="4" w:space="0" w:color="auto"/>
              <w:bottom w:val="single" w:sz="4" w:space="0" w:color="auto"/>
              <w:right w:val="single" w:sz="4" w:space="0" w:color="auto"/>
            </w:tcBorders>
          </w:tcPr>
          <w:p w14:paraId="48A05180" w14:textId="77777777" w:rsidR="00382229" w:rsidRPr="008E18DD" w:rsidRDefault="00382229" w:rsidP="0069677A">
            <w:pPr>
              <w:spacing w:before="40" w:after="40"/>
              <w:rPr>
                <w:rFonts w:asciiTheme="minorHAnsi" w:hAnsiTheme="minorHAnsi" w:cstheme="minorHAnsi"/>
                <w:b/>
                <w:bCs/>
                <w:lang w:bidi="ta-IN"/>
              </w:rPr>
            </w:pPr>
            <w:r w:rsidRPr="008E18DD">
              <w:rPr>
                <w:rFonts w:ascii="Nirmala UI" w:hAnsi="Nirmala UI" w:cs="Nirmala UI" w:hint="cs"/>
                <w:b/>
                <w:bCs/>
                <w:cs/>
                <w:lang w:bidi="ta-IN"/>
              </w:rPr>
              <w:t>பெயர்ச்சொல்</w:t>
            </w:r>
            <w:r w:rsidRPr="008E18DD">
              <w:rPr>
                <w:rFonts w:asciiTheme="minorHAnsi" w:hAnsiTheme="minorHAnsi" w:cstheme="minorHAnsi"/>
                <w:b/>
                <w:bCs/>
                <w:cs/>
                <w:lang w:bidi="ta-IN"/>
              </w:rPr>
              <w:t xml:space="preserve"> </w:t>
            </w:r>
          </w:p>
          <w:p w14:paraId="49636FDE" w14:textId="77777777" w:rsidR="00382229" w:rsidRPr="008E18DD" w:rsidRDefault="00382229" w:rsidP="0069677A">
            <w:pPr>
              <w:spacing w:before="40" w:after="40"/>
              <w:rPr>
                <w:rFonts w:asciiTheme="minorHAnsi" w:hAnsiTheme="minorHAnsi" w:cstheme="minorHAnsi"/>
                <w:b/>
              </w:rPr>
            </w:pPr>
            <w:r w:rsidRPr="008E18DD">
              <w:rPr>
                <w:rFonts w:asciiTheme="minorHAnsi" w:hAnsiTheme="minorHAnsi" w:cstheme="minorHAnsi"/>
                <w:b/>
              </w:rPr>
              <w:t>Nouns</w:t>
            </w:r>
          </w:p>
        </w:tc>
        <w:tc>
          <w:tcPr>
            <w:tcW w:w="3191" w:type="dxa"/>
            <w:tcBorders>
              <w:top w:val="single" w:sz="4" w:space="0" w:color="auto"/>
              <w:left w:val="single" w:sz="4" w:space="0" w:color="auto"/>
              <w:bottom w:val="single" w:sz="4" w:space="0" w:color="auto"/>
              <w:right w:val="single" w:sz="4" w:space="0" w:color="auto"/>
            </w:tcBorders>
          </w:tcPr>
          <w:p w14:paraId="06C785B9" w14:textId="77777777" w:rsidR="00382229" w:rsidRPr="008E18DD" w:rsidRDefault="00382229" w:rsidP="0069677A">
            <w:pPr>
              <w:spacing w:before="40" w:after="40"/>
              <w:rPr>
                <w:rFonts w:asciiTheme="minorHAnsi" w:eastAsiaTheme="minorHAnsi" w:hAnsiTheme="minorHAnsi" w:cstheme="minorHAnsi"/>
                <w:sz w:val="24"/>
                <w:szCs w:val="24"/>
              </w:rPr>
            </w:pPr>
            <w:r w:rsidRPr="008E18DD">
              <w:rPr>
                <w:rFonts w:ascii="Nirmala UI" w:hAnsi="Nirmala UI" w:cs="Nirmala UI" w:hint="cs"/>
                <w:sz w:val="24"/>
                <w:szCs w:val="24"/>
                <w:cs/>
                <w:lang w:bidi="ta-IN"/>
              </w:rPr>
              <w:t>பால்</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மற்றும்</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எண்</w:t>
            </w:r>
            <w:r w:rsidRPr="008E18DD">
              <w:rPr>
                <w:rFonts w:asciiTheme="minorHAnsi" w:hAnsiTheme="minorHAnsi" w:cstheme="minorHAnsi"/>
                <w:b/>
                <w:bCs/>
                <w:sz w:val="24"/>
                <w:szCs w:val="24"/>
                <w:cs/>
                <w:lang w:bidi="ta-IN"/>
              </w:rPr>
              <w:t xml:space="preserve"> - </w:t>
            </w:r>
            <w:r w:rsidRPr="008E18DD">
              <w:rPr>
                <w:rFonts w:asciiTheme="minorHAnsi" w:hAnsiTheme="minorHAnsi" w:cstheme="minorHAnsi"/>
              </w:rPr>
              <w:t>Gender and number</w:t>
            </w:r>
          </w:p>
        </w:tc>
        <w:tc>
          <w:tcPr>
            <w:tcW w:w="3192" w:type="dxa"/>
            <w:tcBorders>
              <w:top w:val="single" w:sz="4" w:space="0" w:color="auto"/>
              <w:left w:val="single" w:sz="4" w:space="0" w:color="auto"/>
              <w:bottom w:val="single" w:sz="4" w:space="0" w:color="auto"/>
              <w:right w:val="single" w:sz="4" w:space="0" w:color="auto"/>
            </w:tcBorders>
          </w:tcPr>
          <w:p w14:paraId="2F61B72A" w14:textId="77777777" w:rsidR="00382229" w:rsidRPr="008E18DD" w:rsidRDefault="00382229" w:rsidP="0069677A">
            <w:pPr>
              <w:spacing w:before="40" w:after="40"/>
              <w:rPr>
                <w:rFonts w:asciiTheme="minorHAnsi" w:hAnsiTheme="minorHAnsi" w:cstheme="minorHAnsi"/>
                <w:sz w:val="24"/>
                <w:szCs w:val="24"/>
              </w:rPr>
            </w:pPr>
          </w:p>
        </w:tc>
      </w:tr>
      <w:tr w:rsidR="00382229" w:rsidRPr="008E18DD" w14:paraId="43565728"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93FB1CA" w14:textId="77777777" w:rsidR="00382229" w:rsidRPr="008E18DD" w:rsidRDefault="00382229" w:rsidP="0069677A">
            <w:pPr>
              <w:spacing w:before="40" w:after="40"/>
              <w:rPr>
                <w:rFonts w:asciiTheme="minorHAnsi" w:eastAsia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0B946662" w14:textId="77777777" w:rsidR="00382229" w:rsidRPr="008E18DD" w:rsidRDefault="00382229" w:rsidP="0069677A">
            <w:pPr>
              <w:spacing w:before="40" w:after="40"/>
              <w:rPr>
                <w:rFonts w:asciiTheme="minorHAnsi" w:eastAsiaTheme="minorHAnsi" w:hAnsiTheme="minorHAnsi" w:cstheme="minorHAnsi"/>
                <w:sz w:val="24"/>
                <w:szCs w:val="24"/>
              </w:rPr>
            </w:pPr>
            <w:r w:rsidRPr="008E18DD">
              <w:rPr>
                <w:rFonts w:ascii="Nirmala UI" w:hAnsi="Nirmala UI" w:cs="Nirmala UI" w:hint="cs"/>
                <w:sz w:val="24"/>
                <w:szCs w:val="24"/>
                <w:cs/>
                <w:lang w:bidi="ta-IN"/>
              </w:rPr>
              <w:t>உயர்திணை</w:t>
            </w:r>
            <w:r w:rsidRPr="008E18DD">
              <w:rPr>
                <w:rFonts w:asciiTheme="minorHAnsi" w:hAnsiTheme="minorHAnsi" w:cstheme="minorHAnsi"/>
                <w:sz w:val="24"/>
                <w:szCs w:val="24"/>
                <w:cs/>
                <w:lang w:bidi="ta-IN"/>
              </w:rPr>
              <w:t xml:space="preserve"> – </w:t>
            </w:r>
            <w:r w:rsidRPr="008E18DD">
              <w:rPr>
                <w:rFonts w:asciiTheme="minorHAnsi" w:eastAsia="Vijaya" w:hAnsiTheme="minorHAnsi" w:cstheme="minorHAnsi"/>
                <w:lang w:bidi="ta-IN"/>
              </w:rPr>
              <w:t>High class or Personal</w:t>
            </w:r>
          </w:p>
        </w:tc>
        <w:tc>
          <w:tcPr>
            <w:tcW w:w="3192" w:type="dxa"/>
            <w:tcBorders>
              <w:top w:val="single" w:sz="4" w:space="0" w:color="auto"/>
              <w:left w:val="single" w:sz="4" w:space="0" w:color="auto"/>
              <w:bottom w:val="single" w:sz="4" w:space="0" w:color="auto"/>
              <w:right w:val="single" w:sz="4" w:space="0" w:color="auto"/>
            </w:tcBorders>
          </w:tcPr>
          <w:p w14:paraId="57286277"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color w:val="000000"/>
                <w:sz w:val="24"/>
                <w:szCs w:val="24"/>
                <w:shd w:val="clear" w:color="auto" w:fill="FFFFFF"/>
                <w:cs/>
                <w:lang w:bidi="ta-IN"/>
              </w:rPr>
              <w:t>மக்கள்</w:t>
            </w:r>
            <w:r w:rsidRPr="008E18DD">
              <w:rPr>
                <w:rFonts w:asciiTheme="minorHAnsi" w:hAnsiTheme="minorHAnsi" w:cstheme="minorHAnsi"/>
                <w:color w:val="000000"/>
                <w:sz w:val="24"/>
                <w:szCs w:val="24"/>
                <w:shd w:val="clear" w:color="auto" w:fill="FFFFFF"/>
                <w:lang w:bidi="ta-IN"/>
              </w:rPr>
              <w:t>,</w:t>
            </w:r>
            <w:r w:rsidRPr="008E18DD">
              <w:rPr>
                <w:rFonts w:asciiTheme="minorHAnsi" w:hAnsiTheme="minorHAnsi" w:cstheme="minorHAnsi"/>
                <w:color w:val="000000"/>
                <w:sz w:val="24"/>
                <w:szCs w:val="24"/>
                <w:shd w:val="clear" w:color="auto" w:fill="FFFFFF"/>
                <w:cs/>
                <w:lang w:bidi="ta-IN"/>
              </w:rPr>
              <w:t xml:space="preserve"> </w:t>
            </w:r>
            <w:proofErr w:type="spellStart"/>
            <w:r w:rsidRPr="008E18DD">
              <w:rPr>
                <w:rFonts w:ascii="Nirmala UI" w:hAnsi="Nirmala UI" w:cs="Nirmala UI"/>
                <w:color w:val="000000"/>
                <w:sz w:val="24"/>
                <w:szCs w:val="24"/>
                <w:shd w:val="clear" w:color="auto" w:fill="FFFFFF"/>
              </w:rPr>
              <w:t>தேவர்</w:t>
            </w:r>
            <w:proofErr w:type="spellEnd"/>
            <w:r w:rsidRPr="008E18DD">
              <w:rPr>
                <w:rFonts w:asciiTheme="minorHAnsi" w:hAnsiTheme="minorHAnsi" w:cstheme="minorHAnsi"/>
                <w:color w:val="000000"/>
                <w:sz w:val="24"/>
                <w:szCs w:val="24"/>
                <w:shd w:val="clear" w:color="auto" w:fill="FFFFFF"/>
                <w:lang w:bidi="ta-IN"/>
              </w:rPr>
              <w:t>,</w:t>
            </w:r>
            <w:r w:rsidRPr="008E18DD">
              <w:rPr>
                <w:rFonts w:asciiTheme="minorHAnsi" w:hAnsiTheme="minorHAnsi" w:cstheme="minorHAnsi"/>
                <w:color w:val="000000"/>
                <w:sz w:val="24"/>
                <w:szCs w:val="24"/>
                <w:shd w:val="clear" w:color="auto" w:fill="FFFFFF"/>
                <w:cs/>
                <w:lang w:bidi="ta-IN"/>
              </w:rPr>
              <w:t xml:space="preserve"> </w:t>
            </w:r>
            <w:r w:rsidRPr="008E18DD">
              <w:rPr>
                <w:rFonts w:ascii="Nirmala UI" w:hAnsi="Nirmala UI" w:cs="Nirmala UI" w:hint="cs"/>
                <w:color w:val="000000"/>
                <w:sz w:val="24"/>
                <w:szCs w:val="24"/>
                <w:shd w:val="clear" w:color="auto" w:fill="FFFFFF"/>
                <w:cs/>
                <w:lang w:bidi="ta-IN"/>
              </w:rPr>
              <w:t>நரகர்</w:t>
            </w:r>
          </w:p>
        </w:tc>
      </w:tr>
      <w:tr w:rsidR="00382229" w:rsidRPr="008E18DD" w14:paraId="0A8A5DC5"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25A70E5" w14:textId="77777777" w:rsidR="00382229" w:rsidRPr="008E18DD" w:rsidRDefault="00382229" w:rsidP="0069677A">
            <w:pPr>
              <w:spacing w:before="40" w:after="40"/>
              <w:rPr>
                <w:rFonts w:asciiTheme="minorHAnsi" w:eastAsia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42A9F974" w14:textId="2DC44AA5" w:rsidR="00382229" w:rsidRPr="008E18DD" w:rsidRDefault="00382229" w:rsidP="0069677A">
            <w:pPr>
              <w:spacing w:before="40" w:after="40"/>
              <w:rPr>
                <w:rFonts w:asciiTheme="minorHAnsi" w:eastAsiaTheme="minorHAnsi" w:hAnsiTheme="minorHAnsi" w:cstheme="minorHAnsi"/>
                <w:sz w:val="24"/>
                <w:szCs w:val="24"/>
              </w:rPr>
            </w:pPr>
            <w:r w:rsidRPr="008E18DD">
              <w:rPr>
                <w:rFonts w:ascii="Nirmala UI" w:hAnsi="Nirmala UI" w:cs="Nirmala UI" w:hint="cs"/>
                <w:sz w:val="24"/>
                <w:szCs w:val="24"/>
                <w:cs/>
                <w:lang w:bidi="ta-IN"/>
              </w:rPr>
              <w:t>ஆண்பால்</w:t>
            </w:r>
            <w:r w:rsidRPr="008E18DD">
              <w:rPr>
                <w:rFonts w:asciiTheme="minorHAnsi" w:hAnsiTheme="minorHAnsi" w:cstheme="minorHAnsi"/>
                <w:sz w:val="24"/>
                <w:szCs w:val="24"/>
                <w:cs/>
                <w:lang w:bidi="ta-IN"/>
              </w:rPr>
              <w:t xml:space="preserve"> - </w:t>
            </w:r>
            <w:r w:rsidRPr="008E18DD">
              <w:rPr>
                <w:rFonts w:asciiTheme="minorHAnsi" w:hAnsiTheme="minorHAnsi" w:cstheme="minorHAnsi"/>
              </w:rPr>
              <w:t>Masculine</w:t>
            </w:r>
          </w:p>
        </w:tc>
        <w:tc>
          <w:tcPr>
            <w:tcW w:w="3192" w:type="dxa"/>
            <w:tcBorders>
              <w:top w:val="single" w:sz="4" w:space="0" w:color="auto"/>
              <w:left w:val="single" w:sz="4" w:space="0" w:color="auto"/>
              <w:bottom w:val="single" w:sz="4" w:space="0" w:color="auto"/>
              <w:right w:val="single" w:sz="4" w:space="0" w:color="auto"/>
            </w:tcBorders>
          </w:tcPr>
          <w:p w14:paraId="0DD39F13"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அவன்</w:t>
            </w:r>
            <w:proofErr w:type="spellEnd"/>
          </w:p>
        </w:tc>
      </w:tr>
      <w:tr w:rsidR="00382229" w:rsidRPr="008E18DD" w14:paraId="0E738A9C"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93BF514" w14:textId="77777777" w:rsidR="00382229" w:rsidRPr="008E18DD" w:rsidRDefault="00382229" w:rsidP="0069677A">
            <w:pPr>
              <w:spacing w:before="40" w:after="40"/>
              <w:rPr>
                <w:rFonts w:asciiTheme="minorHAnsi" w:eastAsia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0C35E80B"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பெண்பால்</w:t>
            </w:r>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Feminine</w:t>
            </w:r>
          </w:p>
        </w:tc>
        <w:tc>
          <w:tcPr>
            <w:tcW w:w="3192" w:type="dxa"/>
            <w:tcBorders>
              <w:top w:val="single" w:sz="4" w:space="0" w:color="auto"/>
              <w:left w:val="single" w:sz="4" w:space="0" w:color="auto"/>
              <w:bottom w:val="single" w:sz="4" w:space="0" w:color="auto"/>
              <w:right w:val="single" w:sz="4" w:space="0" w:color="auto"/>
            </w:tcBorders>
          </w:tcPr>
          <w:p w14:paraId="0B13B781"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அவள்</w:t>
            </w:r>
            <w:proofErr w:type="spellEnd"/>
          </w:p>
        </w:tc>
      </w:tr>
      <w:tr w:rsidR="00382229" w:rsidRPr="008E18DD" w14:paraId="27CC3022"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19945BD" w14:textId="77777777" w:rsidR="00382229" w:rsidRPr="008E18DD" w:rsidRDefault="00382229" w:rsidP="0069677A">
            <w:pPr>
              <w:spacing w:before="40" w:after="40"/>
              <w:rPr>
                <w:rFonts w:asciiTheme="minorHAnsi" w:eastAsia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70150693"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பலர்பால்</w:t>
            </w:r>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 xml:space="preserve">Plural </w:t>
            </w:r>
          </w:p>
        </w:tc>
        <w:tc>
          <w:tcPr>
            <w:tcW w:w="3192" w:type="dxa"/>
            <w:tcBorders>
              <w:top w:val="single" w:sz="4" w:space="0" w:color="auto"/>
              <w:left w:val="single" w:sz="4" w:space="0" w:color="auto"/>
              <w:bottom w:val="single" w:sz="4" w:space="0" w:color="auto"/>
              <w:right w:val="single" w:sz="4" w:space="0" w:color="auto"/>
            </w:tcBorders>
          </w:tcPr>
          <w:p w14:paraId="71AA27F7"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ஐந்து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மனிதர்கள்</w:t>
            </w:r>
            <w:proofErr w:type="spellEnd"/>
          </w:p>
        </w:tc>
      </w:tr>
      <w:tr w:rsidR="00382229" w:rsidRPr="008E18DD" w14:paraId="6FA28EEC"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5F5F5680" w14:textId="77777777" w:rsidR="00382229" w:rsidRPr="008E18DD" w:rsidRDefault="00382229" w:rsidP="0069677A">
            <w:pPr>
              <w:spacing w:before="40" w:after="40"/>
              <w:rPr>
                <w:rFonts w:asciiTheme="minorHAnsi" w:eastAsia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678657A5" w14:textId="77777777" w:rsidR="00382229" w:rsidRPr="008E18DD" w:rsidRDefault="00382229" w:rsidP="0069677A">
            <w:pPr>
              <w:spacing w:before="40" w:after="40"/>
              <w:rPr>
                <w:rFonts w:asciiTheme="minorHAnsi" w:eastAsiaTheme="minorHAnsi" w:hAnsiTheme="minorHAnsi" w:cstheme="minorHAnsi"/>
                <w:sz w:val="24"/>
                <w:szCs w:val="24"/>
              </w:rPr>
            </w:pPr>
            <w:r w:rsidRPr="008E18DD">
              <w:rPr>
                <w:rFonts w:ascii="Nirmala UI" w:hAnsi="Nirmala UI" w:cs="Nirmala UI" w:hint="cs"/>
                <w:sz w:val="24"/>
                <w:szCs w:val="24"/>
                <w:cs/>
                <w:lang w:bidi="ta-IN"/>
              </w:rPr>
              <w:t>அஃறிணை</w:t>
            </w:r>
            <w:r w:rsidRPr="008E18DD">
              <w:rPr>
                <w:rFonts w:asciiTheme="minorHAnsi" w:hAnsiTheme="minorHAnsi" w:cstheme="minorHAnsi"/>
                <w:sz w:val="24"/>
                <w:szCs w:val="24"/>
                <w:cs/>
                <w:lang w:bidi="ta-IN"/>
              </w:rPr>
              <w:t xml:space="preserve"> – </w:t>
            </w:r>
            <w:r w:rsidRPr="008E18DD">
              <w:rPr>
                <w:rFonts w:asciiTheme="minorHAnsi" w:hAnsiTheme="minorHAnsi" w:cstheme="minorHAnsi"/>
              </w:rPr>
              <w:t>No class or Impersonal, neuter gender</w:t>
            </w:r>
          </w:p>
        </w:tc>
        <w:tc>
          <w:tcPr>
            <w:tcW w:w="3192" w:type="dxa"/>
            <w:tcBorders>
              <w:top w:val="single" w:sz="4" w:space="0" w:color="auto"/>
              <w:left w:val="single" w:sz="4" w:space="0" w:color="auto"/>
              <w:bottom w:val="single" w:sz="4" w:space="0" w:color="auto"/>
              <w:right w:val="single" w:sz="4" w:space="0" w:color="auto"/>
            </w:tcBorders>
          </w:tcPr>
          <w:p w14:paraId="27DD4B68"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color w:val="000000"/>
                <w:sz w:val="24"/>
                <w:szCs w:val="24"/>
                <w:shd w:val="clear" w:color="auto" w:fill="FFFFFF"/>
              </w:rPr>
              <w:t>கையடக்கத்</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தொலைபேசி</w:t>
            </w:r>
            <w:proofErr w:type="spellEnd"/>
            <w:r w:rsidRPr="008E18DD">
              <w:rPr>
                <w:rFonts w:asciiTheme="minorHAnsi" w:hAnsiTheme="minorHAnsi" w:cstheme="minorHAnsi"/>
                <w:color w:val="000000"/>
                <w:sz w:val="24"/>
                <w:szCs w:val="24"/>
                <w:shd w:val="clear" w:color="auto" w:fill="FFFFFF"/>
                <w:lang w:bidi="ta-IN"/>
              </w:rPr>
              <w:t>,</w:t>
            </w:r>
            <w:r w:rsidRPr="008E18DD">
              <w:rPr>
                <w:rFonts w:asciiTheme="minorHAnsi" w:hAnsiTheme="minorHAnsi" w:cstheme="minorHAnsi"/>
                <w:color w:val="000000"/>
                <w:sz w:val="24"/>
                <w:szCs w:val="24"/>
                <w:shd w:val="clear" w:color="auto" w:fill="FFFFFF"/>
                <w:cs/>
                <w:lang w:bidi="ta-IN"/>
              </w:rPr>
              <w:t xml:space="preserve"> </w:t>
            </w:r>
            <w:r w:rsidRPr="008E18DD">
              <w:rPr>
                <w:rFonts w:ascii="Nirmala UI" w:hAnsi="Nirmala UI" w:cs="Nirmala UI" w:hint="cs"/>
                <w:color w:val="000000"/>
                <w:sz w:val="24"/>
                <w:szCs w:val="24"/>
                <w:shd w:val="clear" w:color="auto" w:fill="FFFFFF"/>
                <w:cs/>
                <w:lang w:bidi="ta-IN"/>
              </w:rPr>
              <w:t>மாடு</w:t>
            </w:r>
          </w:p>
        </w:tc>
      </w:tr>
      <w:tr w:rsidR="00382229" w:rsidRPr="008E18DD" w14:paraId="3E49645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A51F223" w14:textId="77777777" w:rsidR="00382229" w:rsidRPr="008E18DD" w:rsidRDefault="00382229" w:rsidP="0069677A">
            <w:pPr>
              <w:spacing w:before="40" w:after="40"/>
              <w:rPr>
                <w:rFonts w:asciiTheme="minorHAnsi" w:eastAsia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44C3130A"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ஓன்றன்பால்</w:t>
            </w:r>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Singular</w:t>
            </w:r>
          </w:p>
        </w:tc>
        <w:tc>
          <w:tcPr>
            <w:tcW w:w="3192" w:type="dxa"/>
            <w:tcBorders>
              <w:top w:val="single" w:sz="4" w:space="0" w:color="auto"/>
              <w:left w:val="single" w:sz="4" w:space="0" w:color="auto"/>
              <w:bottom w:val="single" w:sz="4" w:space="0" w:color="auto"/>
              <w:right w:val="single" w:sz="4" w:space="0" w:color="auto"/>
            </w:tcBorders>
          </w:tcPr>
          <w:p w14:paraId="0ABE36CF"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ஒரு</w:t>
            </w:r>
            <w:proofErr w:type="spellEnd"/>
            <w:r w:rsidRPr="008E18DD">
              <w:rPr>
                <w:rFonts w:asciiTheme="minorHAnsi" w:hAnsiTheme="minorHAnsi" w:cstheme="minorHAnsi"/>
                <w:sz w:val="24"/>
                <w:szCs w:val="24"/>
              </w:rPr>
              <w:t xml:space="preserve"> </w:t>
            </w:r>
            <w:r w:rsidRPr="008E18DD">
              <w:rPr>
                <w:rFonts w:ascii="Nirmala UI" w:hAnsi="Nirmala UI" w:cs="Nirmala UI" w:hint="cs"/>
                <w:sz w:val="24"/>
                <w:szCs w:val="24"/>
                <w:cs/>
                <w:lang w:bidi="ta-IN"/>
              </w:rPr>
              <w:t>கணினி</w:t>
            </w:r>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rPr>
              <w:t>அது</w:t>
            </w:r>
            <w:proofErr w:type="spellEnd"/>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இது</w:t>
            </w:r>
          </w:p>
        </w:tc>
      </w:tr>
      <w:tr w:rsidR="00382229" w:rsidRPr="008E18DD" w14:paraId="168CCA19"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09A24FC" w14:textId="77777777" w:rsidR="00382229" w:rsidRPr="008E18DD" w:rsidRDefault="00382229" w:rsidP="0069677A">
            <w:pPr>
              <w:spacing w:before="40" w:after="40"/>
              <w:rPr>
                <w:rFonts w:asciiTheme="minorHAnsi" w:eastAsia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54899BCE"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பலவின்பால்</w:t>
            </w:r>
            <w:r w:rsidRPr="008E18DD">
              <w:rPr>
                <w:rFonts w:asciiTheme="minorHAnsi" w:hAnsiTheme="minorHAnsi" w:cstheme="minorHAnsi"/>
                <w:sz w:val="24"/>
                <w:szCs w:val="24"/>
                <w:cs/>
                <w:lang w:bidi="ta-IN"/>
              </w:rPr>
              <w:t>-</w:t>
            </w:r>
            <w:r w:rsidRPr="008E18DD">
              <w:rPr>
                <w:rFonts w:asciiTheme="minorHAnsi" w:hAnsiTheme="minorHAnsi" w:cstheme="minorHAnsi"/>
                <w:cs/>
                <w:lang w:bidi="ta-IN"/>
              </w:rPr>
              <w:t xml:space="preserve"> </w:t>
            </w:r>
            <w:r w:rsidRPr="008E18DD">
              <w:rPr>
                <w:rFonts w:asciiTheme="minorHAnsi" w:hAnsiTheme="minorHAnsi" w:cstheme="minorHAnsi"/>
                <w:lang w:bidi="ta-IN"/>
              </w:rPr>
              <w:t>Plural</w:t>
            </w:r>
          </w:p>
        </w:tc>
        <w:tc>
          <w:tcPr>
            <w:tcW w:w="3192" w:type="dxa"/>
            <w:tcBorders>
              <w:top w:val="single" w:sz="4" w:space="0" w:color="auto"/>
              <w:left w:val="single" w:sz="4" w:space="0" w:color="auto"/>
              <w:bottom w:val="single" w:sz="4" w:space="0" w:color="auto"/>
              <w:right w:val="single" w:sz="4" w:space="0" w:color="auto"/>
            </w:tcBorders>
          </w:tcPr>
          <w:p w14:paraId="3E2B19E2"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அவர்</w:t>
            </w:r>
            <w:proofErr w:type="spellEnd"/>
            <w:r w:rsidRPr="008E18DD">
              <w:rPr>
                <w:rFonts w:asciiTheme="minorHAnsi" w:hAnsiTheme="minorHAnsi" w:cstheme="minorHAnsi"/>
                <w:sz w:val="24"/>
                <w:szCs w:val="24"/>
              </w:rPr>
              <w:t xml:space="preserve"> </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என்ப</w:t>
            </w:r>
            <w:proofErr w:type="spellEnd"/>
            <w:r w:rsidRPr="008E18DD">
              <w:rPr>
                <w:rFonts w:asciiTheme="minorHAnsi" w:hAnsiTheme="minorHAnsi" w:cstheme="minorHAnsi"/>
                <w:sz w:val="24"/>
                <w:szCs w:val="24"/>
              </w:rPr>
              <w:t xml:space="preserve"> ,</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தம்பிமார்</w:t>
            </w:r>
            <w:proofErr w:type="spellEnd"/>
          </w:p>
        </w:tc>
      </w:tr>
      <w:tr w:rsidR="00382229" w:rsidRPr="008E18DD" w14:paraId="627C9E6E"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231D023" w14:textId="77777777" w:rsidR="00382229" w:rsidRPr="008E18DD" w:rsidRDefault="00382229" w:rsidP="0069677A">
            <w:pPr>
              <w:spacing w:before="40" w:after="40"/>
              <w:rPr>
                <w:rFonts w:asciiTheme="minorHAnsi" w:eastAsia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3C0AAB40"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பொதுவானப்</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பெயர்ச்சொல்</w:t>
            </w:r>
            <w:r w:rsidRPr="008E18DD">
              <w:rPr>
                <w:rFonts w:asciiTheme="minorHAnsi" w:hAnsiTheme="minorHAnsi" w:cstheme="minorHAnsi"/>
                <w:sz w:val="24"/>
                <w:szCs w:val="24"/>
                <w:cs/>
                <w:lang w:bidi="ta-IN"/>
              </w:rPr>
              <w:t xml:space="preserve"> - </w:t>
            </w:r>
            <w:r w:rsidRPr="008E18DD">
              <w:rPr>
                <w:rFonts w:asciiTheme="minorHAnsi" w:hAnsiTheme="minorHAnsi" w:cstheme="minorHAnsi"/>
              </w:rPr>
              <w:t>Common noun</w:t>
            </w:r>
          </w:p>
        </w:tc>
        <w:tc>
          <w:tcPr>
            <w:tcW w:w="3192" w:type="dxa"/>
            <w:tcBorders>
              <w:top w:val="single" w:sz="4" w:space="0" w:color="auto"/>
              <w:left w:val="single" w:sz="4" w:space="0" w:color="auto"/>
              <w:bottom w:val="single" w:sz="4" w:space="0" w:color="auto"/>
              <w:right w:val="single" w:sz="4" w:space="0" w:color="auto"/>
            </w:tcBorders>
          </w:tcPr>
          <w:p w14:paraId="00589C9B"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மக்கள்</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விலங்குகள்</w:t>
            </w:r>
            <w:proofErr w:type="spellEnd"/>
          </w:p>
        </w:tc>
      </w:tr>
      <w:tr w:rsidR="00382229" w:rsidRPr="008E18DD" w14:paraId="6F514EAE"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1D6BDAC"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0637644D"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lang w:bidi="ta-IN"/>
              </w:rPr>
              <w:t>பெயர்</w:t>
            </w:r>
            <w:proofErr w:type="spellEnd"/>
            <w:r w:rsidRPr="008E18DD">
              <w:rPr>
                <w:rFonts w:asciiTheme="minorHAnsi" w:eastAsia="Vijaya" w:hAnsiTheme="minorHAnsi" w:cstheme="minorHAnsi"/>
                <w:sz w:val="24"/>
                <w:szCs w:val="24"/>
                <w:lang w:bidi="ta-IN"/>
              </w:rPr>
              <w:t xml:space="preserve"> </w:t>
            </w:r>
            <w:proofErr w:type="spellStart"/>
            <w:r w:rsidRPr="008E18DD">
              <w:rPr>
                <w:rFonts w:ascii="Nirmala UI" w:eastAsia="Vijaya" w:hAnsi="Nirmala UI" w:cs="Nirmala UI"/>
                <w:sz w:val="24"/>
                <w:szCs w:val="24"/>
                <w:lang w:bidi="ta-IN"/>
              </w:rPr>
              <w:t>வகையில்</w:t>
            </w:r>
            <w:proofErr w:type="spellEnd"/>
            <w:r w:rsidRPr="008E18DD">
              <w:rPr>
                <w:rFonts w:asciiTheme="minorHAnsi" w:eastAsia="Vijaya" w:hAnsiTheme="minorHAnsi" w:cstheme="minorHAnsi"/>
                <w:sz w:val="24"/>
                <w:szCs w:val="24"/>
                <w:lang w:bidi="ta-IN"/>
              </w:rPr>
              <w:t xml:space="preserve"> </w:t>
            </w:r>
            <w:proofErr w:type="spellStart"/>
            <w:r w:rsidRPr="008E18DD">
              <w:rPr>
                <w:rFonts w:ascii="Nirmala UI" w:eastAsia="Vijaya" w:hAnsi="Nirmala UI" w:cs="Nirmala UI"/>
                <w:sz w:val="24"/>
                <w:szCs w:val="24"/>
                <w:lang w:bidi="ta-IN"/>
              </w:rPr>
              <w:t>இடுகுறியான</w:t>
            </w:r>
            <w:proofErr w:type="spellEnd"/>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rPr>
              <w:t>Proper noun</w:t>
            </w:r>
          </w:p>
        </w:tc>
        <w:tc>
          <w:tcPr>
            <w:tcW w:w="3192" w:type="dxa"/>
            <w:tcBorders>
              <w:top w:val="single" w:sz="4" w:space="0" w:color="auto"/>
              <w:left w:val="single" w:sz="4" w:space="0" w:color="auto"/>
              <w:bottom w:val="single" w:sz="4" w:space="0" w:color="auto"/>
              <w:right w:val="single" w:sz="4" w:space="0" w:color="auto"/>
            </w:tcBorders>
          </w:tcPr>
          <w:p w14:paraId="160F9845"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எடிசன்</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விக்டோரியா</w:t>
            </w:r>
            <w:proofErr w:type="spellEnd"/>
          </w:p>
        </w:tc>
      </w:tr>
      <w:tr w:rsidR="00382229" w:rsidRPr="008E18DD" w14:paraId="0419D8F6"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D444B38"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60066D4C" w14:textId="77777777" w:rsidR="00382229" w:rsidRPr="008E18DD" w:rsidRDefault="00382229" w:rsidP="0069677A">
            <w:pPr>
              <w:spacing w:before="40" w:after="40"/>
              <w:rPr>
                <w:rFonts w:asciiTheme="minorHAnsi" w:eastAsiaTheme="minorHAnsi" w:hAnsiTheme="minorHAnsi" w:cstheme="minorHAnsi"/>
                <w:sz w:val="24"/>
                <w:szCs w:val="24"/>
                <w:lang w:bidi="ta-IN"/>
              </w:rPr>
            </w:pPr>
            <w:proofErr w:type="spellStart"/>
            <w:r w:rsidRPr="008E18DD">
              <w:rPr>
                <w:rFonts w:ascii="Nirmala UI" w:hAnsi="Nirmala UI" w:cs="Nirmala UI"/>
                <w:sz w:val="24"/>
                <w:szCs w:val="24"/>
              </w:rPr>
              <w:t>காரணப்</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பெயர்</w:t>
            </w:r>
            <w:proofErr w:type="spellEnd"/>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rPr>
              <w:t>Rational</w:t>
            </w:r>
          </w:p>
        </w:tc>
        <w:tc>
          <w:tcPr>
            <w:tcW w:w="3192" w:type="dxa"/>
            <w:tcBorders>
              <w:top w:val="single" w:sz="4" w:space="0" w:color="auto"/>
              <w:left w:val="single" w:sz="4" w:space="0" w:color="auto"/>
              <w:bottom w:val="single" w:sz="4" w:space="0" w:color="auto"/>
              <w:right w:val="single" w:sz="4" w:space="0" w:color="auto"/>
            </w:tcBorders>
          </w:tcPr>
          <w:p w14:paraId="719BE129" w14:textId="77777777" w:rsidR="00382229" w:rsidRPr="008E18DD" w:rsidRDefault="00382229" w:rsidP="0069677A">
            <w:pPr>
              <w:spacing w:before="40" w:after="40"/>
              <w:rPr>
                <w:rFonts w:asciiTheme="minorHAnsi" w:eastAsiaTheme="minorHAnsi" w:hAnsiTheme="minorHAnsi" w:cstheme="minorHAnsi"/>
                <w:sz w:val="24"/>
                <w:szCs w:val="24"/>
                <w:lang w:bidi="ta-IN"/>
              </w:rPr>
            </w:pPr>
            <w:proofErr w:type="spellStart"/>
            <w:r w:rsidRPr="008E18DD">
              <w:rPr>
                <w:rFonts w:ascii="Nirmala UI" w:hAnsi="Nirmala UI" w:cs="Nirmala UI"/>
                <w:sz w:val="24"/>
                <w:szCs w:val="24"/>
              </w:rPr>
              <w:t>நாற்காலி</w:t>
            </w:r>
            <w:proofErr w:type="spellEnd"/>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மடிக்கணினி</w:t>
            </w:r>
          </w:p>
        </w:tc>
      </w:tr>
      <w:tr w:rsidR="00382229" w:rsidRPr="008E18DD" w14:paraId="65B3A14B"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EA4FA9B"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4A2EF0B6" w14:textId="77777777" w:rsidR="00382229" w:rsidRPr="008E18DD" w:rsidRDefault="00382229" w:rsidP="0069677A">
            <w:pPr>
              <w:spacing w:before="40" w:after="40"/>
              <w:rPr>
                <w:rFonts w:asciiTheme="minorHAnsi" w:eastAsiaTheme="minorHAnsi" w:hAnsiTheme="minorHAnsi" w:cstheme="minorHAnsi"/>
                <w:sz w:val="24"/>
                <w:szCs w:val="24"/>
                <w:lang w:bidi="ta-IN"/>
              </w:rPr>
            </w:pPr>
            <w:proofErr w:type="spellStart"/>
            <w:r w:rsidRPr="008E18DD">
              <w:rPr>
                <w:rFonts w:ascii="Nirmala UI" w:hAnsi="Nirmala UI" w:cs="Nirmala UI"/>
                <w:sz w:val="24"/>
                <w:szCs w:val="24"/>
              </w:rPr>
              <w:t>இடுகுறிப்பெயர்</w:t>
            </w:r>
            <w:proofErr w:type="spellEnd"/>
            <w:r w:rsidRPr="008E18DD">
              <w:rPr>
                <w:rFonts w:asciiTheme="minorHAnsi" w:hAnsiTheme="minorHAnsi" w:cstheme="minorHAnsi"/>
                <w:sz w:val="24"/>
                <w:szCs w:val="24"/>
              </w:rPr>
              <w:t xml:space="preserve"> </w:t>
            </w:r>
            <w:r w:rsidRPr="008E18DD">
              <w:rPr>
                <w:rFonts w:asciiTheme="minorHAnsi" w:hAnsiTheme="minorHAnsi" w:cstheme="minorHAnsi"/>
                <w:sz w:val="24"/>
                <w:szCs w:val="24"/>
                <w:cs/>
                <w:lang w:bidi="ta-IN"/>
              </w:rPr>
              <w:t xml:space="preserve">- </w:t>
            </w:r>
            <w:r w:rsidRPr="008E18DD">
              <w:rPr>
                <w:rFonts w:asciiTheme="minorHAnsi" w:hAnsiTheme="minorHAnsi" w:cstheme="minorHAnsi"/>
              </w:rPr>
              <w:t>Irrational</w:t>
            </w:r>
          </w:p>
        </w:tc>
        <w:tc>
          <w:tcPr>
            <w:tcW w:w="3192" w:type="dxa"/>
            <w:tcBorders>
              <w:top w:val="single" w:sz="4" w:space="0" w:color="auto"/>
              <w:left w:val="single" w:sz="4" w:space="0" w:color="auto"/>
              <w:bottom w:val="single" w:sz="4" w:space="0" w:color="auto"/>
              <w:right w:val="single" w:sz="4" w:space="0" w:color="auto"/>
            </w:tcBorders>
          </w:tcPr>
          <w:p w14:paraId="05D55F3F" w14:textId="77777777" w:rsidR="00382229" w:rsidRPr="008E18DD" w:rsidRDefault="00382229" w:rsidP="0069677A">
            <w:pPr>
              <w:spacing w:before="40" w:after="40"/>
              <w:rPr>
                <w:rFonts w:asciiTheme="minorHAnsi" w:eastAsiaTheme="minorHAnsi" w:hAnsiTheme="minorHAnsi" w:cstheme="minorHAnsi"/>
                <w:sz w:val="24"/>
                <w:szCs w:val="24"/>
                <w:lang w:bidi="ta-IN"/>
              </w:rPr>
            </w:pPr>
            <w:proofErr w:type="spellStart"/>
            <w:r w:rsidRPr="008E18DD">
              <w:rPr>
                <w:rFonts w:ascii="Nirmala UI" w:hAnsi="Nirmala UI" w:cs="Nirmala UI"/>
                <w:sz w:val="24"/>
                <w:szCs w:val="24"/>
              </w:rPr>
              <w:t>மரம்</w:t>
            </w:r>
            <w:proofErr w:type="spellEnd"/>
          </w:p>
        </w:tc>
      </w:tr>
      <w:tr w:rsidR="00382229" w:rsidRPr="008E18DD" w14:paraId="299237BD"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73F96EF" w14:textId="77777777" w:rsidR="00382229" w:rsidRPr="008E18DD" w:rsidRDefault="00382229" w:rsidP="0069677A">
            <w:pPr>
              <w:spacing w:before="40" w:after="40"/>
              <w:rPr>
                <w:rFonts w:asciiTheme="minorHAnsi" w:hAnsiTheme="minorHAnsi" w:cstheme="minorHAnsi"/>
              </w:rPr>
            </w:pPr>
          </w:p>
        </w:tc>
        <w:tc>
          <w:tcPr>
            <w:tcW w:w="3191" w:type="dxa"/>
            <w:tcBorders>
              <w:top w:val="single" w:sz="4" w:space="0" w:color="auto"/>
              <w:left w:val="single" w:sz="4" w:space="0" w:color="auto"/>
              <w:bottom w:val="single" w:sz="4" w:space="0" w:color="auto"/>
              <w:right w:val="single" w:sz="4" w:space="0" w:color="auto"/>
            </w:tcBorders>
          </w:tcPr>
          <w:p w14:paraId="1D8E1CC1"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eastAsia="Vijaya" w:hAnsi="Nirmala UI" w:cs="Nirmala UI"/>
                <w:sz w:val="24"/>
                <w:szCs w:val="24"/>
                <w:lang w:bidi="ta-IN"/>
              </w:rPr>
              <w:t>பெய</w:t>
            </w:r>
            <w:proofErr w:type="spellEnd"/>
            <w:r w:rsidRPr="008E18DD">
              <w:rPr>
                <w:rFonts w:ascii="Nirmala UI" w:eastAsia="Vijaya" w:hAnsi="Nirmala UI" w:cs="Nirmala UI" w:hint="cs"/>
                <w:sz w:val="24"/>
                <w:szCs w:val="24"/>
                <w:cs/>
                <w:lang w:bidi="ta-IN"/>
              </w:rPr>
              <w:t>ரெச்சம்</w:t>
            </w:r>
            <w:r w:rsidRPr="008E18DD">
              <w:rPr>
                <w:rFonts w:asciiTheme="minorHAnsi" w:eastAsia="Vijaya" w:hAnsiTheme="minorHAnsi" w:cstheme="minorHAnsi"/>
                <w:sz w:val="24"/>
                <w:szCs w:val="24"/>
                <w:cs/>
                <w:lang w:bidi="ta-IN"/>
              </w:rPr>
              <w:t xml:space="preserve"> - </w:t>
            </w:r>
            <w:r w:rsidRPr="008E18DD">
              <w:rPr>
                <w:rFonts w:asciiTheme="minorHAnsi" w:hAnsiTheme="minorHAnsi" w:cstheme="minorHAnsi"/>
              </w:rPr>
              <w:t>Participle</w:t>
            </w:r>
          </w:p>
        </w:tc>
        <w:tc>
          <w:tcPr>
            <w:tcW w:w="3192" w:type="dxa"/>
            <w:tcBorders>
              <w:top w:val="single" w:sz="4" w:space="0" w:color="auto"/>
              <w:left w:val="single" w:sz="4" w:space="0" w:color="auto"/>
              <w:bottom w:val="single" w:sz="4" w:space="0" w:color="auto"/>
              <w:right w:val="single" w:sz="4" w:space="0" w:color="auto"/>
            </w:tcBorders>
          </w:tcPr>
          <w:p w14:paraId="6FF1C7FD" w14:textId="77777777" w:rsidR="00382229" w:rsidRPr="008E18DD" w:rsidRDefault="00382229" w:rsidP="0069677A">
            <w:pPr>
              <w:spacing w:before="40" w:after="40"/>
              <w:rPr>
                <w:rFonts w:asciiTheme="minorHAnsi" w:eastAsiaTheme="minorHAnsi" w:hAnsiTheme="minorHAnsi" w:cstheme="minorHAnsi"/>
                <w:sz w:val="24"/>
                <w:szCs w:val="24"/>
              </w:rPr>
            </w:pPr>
            <w:r w:rsidRPr="008E18DD">
              <w:rPr>
                <w:rFonts w:ascii="Nirmala UI" w:hAnsi="Nirmala UI" w:cs="Nirmala UI" w:hint="cs"/>
                <w:sz w:val="24"/>
                <w:szCs w:val="24"/>
                <w:cs/>
                <w:lang w:bidi="ta-IN"/>
              </w:rPr>
              <w:t>படிக்கும்</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மாணவன்</w:t>
            </w:r>
            <w:r w:rsidRPr="008E18DD">
              <w:rPr>
                <w:rFonts w:asciiTheme="minorHAnsi" w:hAnsiTheme="minorHAnsi" w:cstheme="minorHAnsi"/>
                <w:sz w:val="24"/>
                <w:szCs w:val="24"/>
              </w:rPr>
              <w:t xml:space="preserve">, </w:t>
            </w:r>
            <w:r w:rsidRPr="008E18DD">
              <w:rPr>
                <w:rFonts w:ascii="Nirmala UI" w:hAnsi="Nirmala UI" w:cs="Nirmala UI" w:hint="cs"/>
                <w:sz w:val="24"/>
                <w:szCs w:val="24"/>
                <w:cs/>
                <w:lang w:bidi="ta-IN"/>
              </w:rPr>
              <w:t>அழகிய</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மலர்</w:t>
            </w:r>
          </w:p>
        </w:tc>
      </w:tr>
      <w:tr w:rsidR="00382229" w:rsidRPr="008E18DD" w14:paraId="19FA5EE6"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2AB4151"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வேற்றுமை</w:t>
            </w:r>
            <w:proofErr w:type="spellEnd"/>
          </w:p>
          <w:p w14:paraId="1EF5934C" w14:textId="77777777" w:rsidR="00382229" w:rsidRPr="008E18DD" w:rsidRDefault="00382229" w:rsidP="0069677A">
            <w:pPr>
              <w:spacing w:before="40" w:after="40"/>
              <w:rPr>
                <w:rFonts w:asciiTheme="minorHAnsi" w:hAnsiTheme="minorHAnsi" w:cstheme="minorHAnsi"/>
                <w:b/>
                <w:bCs/>
                <w:sz w:val="24"/>
                <w:szCs w:val="24"/>
              </w:rPr>
            </w:pPr>
            <w:r w:rsidRPr="008E18DD">
              <w:rPr>
                <w:rFonts w:asciiTheme="minorHAnsi" w:hAnsiTheme="minorHAnsi" w:cstheme="minorHAnsi"/>
                <w:b/>
                <w:bCs/>
                <w:lang w:bidi="ta-IN"/>
              </w:rPr>
              <w:t>Case markers</w:t>
            </w:r>
          </w:p>
        </w:tc>
        <w:tc>
          <w:tcPr>
            <w:tcW w:w="3191" w:type="dxa"/>
            <w:tcBorders>
              <w:top w:val="single" w:sz="4" w:space="0" w:color="auto"/>
              <w:left w:val="single" w:sz="4" w:space="0" w:color="auto"/>
              <w:bottom w:val="single" w:sz="4" w:space="0" w:color="auto"/>
              <w:right w:val="single" w:sz="4" w:space="0" w:color="auto"/>
            </w:tcBorders>
          </w:tcPr>
          <w:p w14:paraId="4E20A067"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முதல்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வேற்றுமை</w:t>
            </w:r>
            <w:proofErr w:type="spellEnd"/>
            <w:r w:rsidRPr="008E18DD">
              <w:rPr>
                <w:rFonts w:asciiTheme="minorHAnsi" w:hAnsiTheme="minorHAnsi" w:cstheme="minorHAnsi"/>
                <w:sz w:val="24"/>
                <w:szCs w:val="24"/>
              </w:rPr>
              <w:t xml:space="preserve"> – </w:t>
            </w:r>
            <w:proofErr w:type="spellStart"/>
            <w:r w:rsidRPr="008E18DD">
              <w:rPr>
                <w:rFonts w:ascii="Nirmala UI" w:hAnsi="Nirmala UI" w:cs="Nirmala UI"/>
                <w:b/>
                <w:bCs/>
                <w:sz w:val="24"/>
                <w:szCs w:val="24"/>
              </w:rPr>
              <w:t>பெயர்</w:t>
            </w:r>
            <w:proofErr w:type="spellEnd"/>
          </w:p>
          <w:p w14:paraId="54B6686F" w14:textId="77777777" w:rsidR="00382229" w:rsidRPr="008E18DD" w:rsidRDefault="00382229" w:rsidP="0069677A">
            <w:pPr>
              <w:spacing w:before="40" w:after="40"/>
              <w:rPr>
                <w:rFonts w:asciiTheme="minorHAnsi" w:eastAsiaTheme="minorHAnsi" w:hAnsiTheme="minorHAnsi" w:cstheme="minorHAnsi"/>
                <w:sz w:val="24"/>
                <w:szCs w:val="24"/>
              </w:rPr>
            </w:pPr>
            <w:r w:rsidRPr="008E18DD">
              <w:rPr>
                <w:rFonts w:asciiTheme="minorHAnsi" w:hAnsiTheme="minorHAnsi" w:cstheme="minorHAnsi"/>
              </w:rPr>
              <w:t>Nominative case</w:t>
            </w:r>
          </w:p>
        </w:tc>
        <w:tc>
          <w:tcPr>
            <w:tcW w:w="3192" w:type="dxa"/>
            <w:tcBorders>
              <w:top w:val="single" w:sz="4" w:space="0" w:color="auto"/>
              <w:left w:val="single" w:sz="4" w:space="0" w:color="auto"/>
              <w:bottom w:val="single" w:sz="4" w:space="0" w:color="auto"/>
              <w:right w:val="single" w:sz="4" w:space="0" w:color="auto"/>
            </w:tcBorders>
          </w:tcPr>
          <w:p w14:paraId="74D13C11"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மக்கள்</w:t>
            </w:r>
            <w:proofErr w:type="spellEnd"/>
            <w:r w:rsidRPr="008E18DD">
              <w:rPr>
                <w:rFonts w:asciiTheme="minorHAnsi" w:hAnsiTheme="minorHAnsi" w:cstheme="minorHAnsi"/>
                <w:sz w:val="24"/>
                <w:szCs w:val="24"/>
              </w:rPr>
              <w:t xml:space="preserve">, </w:t>
            </w:r>
            <w:r w:rsidRPr="008E18DD">
              <w:rPr>
                <w:rFonts w:ascii="Nirmala UI" w:hAnsi="Nirmala UI" w:cs="Nirmala UI"/>
                <w:sz w:val="24"/>
                <w:szCs w:val="24"/>
              </w:rPr>
              <w:t>ஆ</w:t>
            </w:r>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முருகன்</w:t>
            </w:r>
            <w:proofErr w:type="spellEnd"/>
            <w:r w:rsidRPr="008E18DD">
              <w:rPr>
                <w:rFonts w:asciiTheme="minorHAnsi" w:hAnsiTheme="minorHAnsi" w:cstheme="minorHAnsi"/>
                <w:sz w:val="24"/>
                <w:szCs w:val="24"/>
              </w:rPr>
              <w:t xml:space="preserve"> </w:t>
            </w:r>
          </w:p>
        </w:tc>
      </w:tr>
      <w:tr w:rsidR="00382229" w:rsidRPr="008E18DD" w14:paraId="2B274E66"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51767CF"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DF64A43"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இரண்டாம்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வேற்றுமை</w:t>
            </w:r>
            <w:proofErr w:type="spellEnd"/>
            <w:r w:rsidRPr="008E18DD">
              <w:rPr>
                <w:rFonts w:asciiTheme="minorHAnsi" w:hAnsiTheme="minorHAnsi" w:cstheme="minorHAnsi"/>
                <w:sz w:val="24"/>
                <w:szCs w:val="24"/>
              </w:rPr>
              <w:t xml:space="preserve"> – </w:t>
            </w:r>
            <w:r w:rsidRPr="008E18DD">
              <w:rPr>
                <w:rFonts w:ascii="Nirmala UI" w:hAnsi="Nirmala UI" w:cs="Nirmala UI"/>
                <w:b/>
                <w:bCs/>
                <w:sz w:val="24"/>
                <w:szCs w:val="24"/>
              </w:rPr>
              <w:t>ஐ</w:t>
            </w:r>
            <w:r w:rsidRPr="008E18DD">
              <w:rPr>
                <w:rFonts w:asciiTheme="minorHAnsi" w:hAnsiTheme="minorHAnsi" w:cstheme="minorHAnsi"/>
                <w:b/>
                <w:bCs/>
                <w:sz w:val="24"/>
                <w:szCs w:val="24"/>
              </w:rPr>
              <w:t xml:space="preserve"> - </w:t>
            </w:r>
            <w:r w:rsidRPr="008E18DD">
              <w:rPr>
                <w:rFonts w:asciiTheme="minorHAnsi" w:hAnsiTheme="minorHAnsi" w:cstheme="minorHAnsi"/>
              </w:rPr>
              <w:t>Accusative case</w:t>
            </w:r>
          </w:p>
        </w:tc>
        <w:tc>
          <w:tcPr>
            <w:tcW w:w="3192" w:type="dxa"/>
            <w:tcBorders>
              <w:top w:val="single" w:sz="4" w:space="0" w:color="auto"/>
              <w:left w:val="single" w:sz="4" w:space="0" w:color="auto"/>
              <w:bottom w:val="single" w:sz="4" w:space="0" w:color="auto"/>
              <w:right w:val="single" w:sz="4" w:space="0" w:color="auto"/>
            </w:tcBorders>
          </w:tcPr>
          <w:p w14:paraId="4C8BD2EB"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ஆசிரியனொடு</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மாணாக்கன்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வந்தான்</w:t>
            </w:r>
            <w:proofErr w:type="spellEnd"/>
          </w:p>
        </w:tc>
      </w:tr>
      <w:tr w:rsidR="00382229" w:rsidRPr="008E18DD" w14:paraId="5578A3AF"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DF76E68"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38534CF8" w14:textId="4FC59F16"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மூன்றாம்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வேற்றுமை</w:t>
            </w:r>
            <w:proofErr w:type="spellEnd"/>
            <w:r w:rsidRPr="008E18DD">
              <w:rPr>
                <w:rFonts w:asciiTheme="minorHAnsi" w:hAnsiTheme="minorHAnsi" w:cstheme="minorHAnsi"/>
                <w:sz w:val="24"/>
                <w:szCs w:val="24"/>
              </w:rPr>
              <w:t xml:space="preserve"> – </w:t>
            </w:r>
            <w:proofErr w:type="spellStart"/>
            <w:r w:rsidRPr="008E18DD">
              <w:rPr>
                <w:rFonts w:ascii="Nirmala UI" w:hAnsi="Nirmala UI" w:cs="Nirmala UI"/>
                <w:b/>
                <w:bCs/>
                <w:sz w:val="24"/>
                <w:szCs w:val="24"/>
              </w:rPr>
              <w:t>ஒடு</w:t>
            </w:r>
            <w:proofErr w:type="spellEnd"/>
            <w:r w:rsidRPr="008E18DD">
              <w:rPr>
                <w:rFonts w:asciiTheme="minorHAnsi" w:hAnsiTheme="minorHAnsi" w:cstheme="minorHAnsi"/>
                <w:b/>
                <w:bCs/>
                <w:sz w:val="24"/>
                <w:szCs w:val="24"/>
              </w:rPr>
              <w:t xml:space="preserve">, </w:t>
            </w:r>
            <w:proofErr w:type="spellStart"/>
            <w:r w:rsidRPr="008E18DD">
              <w:rPr>
                <w:rFonts w:ascii="Nirmala UI" w:hAnsi="Nirmala UI" w:cs="Nirmala UI"/>
                <w:b/>
                <w:bCs/>
                <w:sz w:val="24"/>
                <w:szCs w:val="24"/>
              </w:rPr>
              <w:t>ஆன்</w:t>
            </w:r>
            <w:proofErr w:type="spellEnd"/>
            <w:r w:rsidRPr="008E18DD">
              <w:rPr>
                <w:rFonts w:asciiTheme="minorHAnsi" w:hAnsiTheme="minorHAnsi" w:cstheme="minorHAnsi"/>
                <w:b/>
                <w:bCs/>
                <w:sz w:val="24"/>
                <w:szCs w:val="24"/>
              </w:rPr>
              <w:t>,</w:t>
            </w:r>
            <w:r w:rsidRPr="008E18DD">
              <w:rPr>
                <w:rFonts w:asciiTheme="minorHAnsi" w:hAnsiTheme="minorHAnsi" w:cstheme="minorHAnsi"/>
                <w:sz w:val="24"/>
                <w:szCs w:val="24"/>
              </w:rPr>
              <w:t xml:space="preserve"> </w:t>
            </w:r>
            <w:proofErr w:type="spellStart"/>
            <w:r w:rsidRPr="008E18DD">
              <w:rPr>
                <w:rFonts w:ascii="Nirmala UI" w:hAnsi="Nirmala UI" w:cs="Nirmala UI"/>
                <w:b/>
                <w:bCs/>
                <w:sz w:val="24"/>
                <w:szCs w:val="24"/>
              </w:rPr>
              <w:t>ஆல்</w:t>
            </w:r>
            <w:proofErr w:type="spellEnd"/>
            <w:r w:rsidRPr="008E18DD">
              <w:rPr>
                <w:rFonts w:asciiTheme="minorHAnsi" w:hAnsiTheme="minorHAnsi" w:cstheme="minorHAnsi"/>
                <w:sz w:val="24"/>
                <w:szCs w:val="24"/>
              </w:rPr>
              <w:t xml:space="preserve"> </w:t>
            </w:r>
            <w:r w:rsidRPr="008E18DD">
              <w:rPr>
                <w:rFonts w:asciiTheme="minorHAnsi" w:hAnsiTheme="minorHAnsi" w:cstheme="minorHAnsi"/>
              </w:rPr>
              <w:t xml:space="preserve">Social case </w:t>
            </w:r>
          </w:p>
        </w:tc>
        <w:tc>
          <w:tcPr>
            <w:tcW w:w="3192" w:type="dxa"/>
            <w:tcBorders>
              <w:top w:val="single" w:sz="4" w:space="0" w:color="auto"/>
              <w:left w:val="single" w:sz="4" w:space="0" w:color="auto"/>
              <w:bottom w:val="single" w:sz="4" w:space="0" w:color="auto"/>
              <w:right w:val="single" w:sz="4" w:space="0" w:color="auto"/>
            </w:tcBorders>
          </w:tcPr>
          <w:p w14:paraId="6EBCA0FB"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வாணிகத்தான்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ஆயினான்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வாளால்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வெட்டினான்</w:t>
            </w:r>
            <w:proofErr w:type="spellEnd"/>
          </w:p>
        </w:tc>
      </w:tr>
      <w:tr w:rsidR="00382229" w:rsidRPr="008E18DD" w14:paraId="047E58C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02C5D00"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10F8761C"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நான்காம்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வேற்றுமை</w:t>
            </w:r>
            <w:proofErr w:type="spellEnd"/>
            <w:r w:rsidRPr="008E18DD">
              <w:rPr>
                <w:rFonts w:asciiTheme="minorHAnsi" w:hAnsiTheme="minorHAnsi" w:cstheme="minorHAnsi"/>
                <w:sz w:val="24"/>
                <w:szCs w:val="24"/>
              </w:rPr>
              <w:t xml:space="preserve"> – </w:t>
            </w:r>
            <w:proofErr w:type="spellStart"/>
            <w:r w:rsidRPr="008E18DD">
              <w:rPr>
                <w:rFonts w:ascii="Nirmala UI" w:hAnsi="Nirmala UI" w:cs="Nirmala UI"/>
                <w:b/>
                <w:bCs/>
                <w:sz w:val="24"/>
                <w:szCs w:val="24"/>
              </w:rPr>
              <w:t>கு</w:t>
            </w:r>
            <w:proofErr w:type="spellEnd"/>
          </w:p>
          <w:p w14:paraId="26D7D0FD" w14:textId="77777777" w:rsidR="00382229" w:rsidRPr="008E18DD" w:rsidRDefault="00382229" w:rsidP="0069677A">
            <w:pPr>
              <w:spacing w:before="40" w:after="40"/>
              <w:rPr>
                <w:rFonts w:asciiTheme="minorHAnsi" w:eastAsiaTheme="minorHAnsi" w:hAnsiTheme="minorHAnsi" w:cstheme="minorHAnsi"/>
              </w:rPr>
            </w:pPr>
            <w:r w:rsidRPr="008E18DD">
              <w:rPr>
                <w:rFonts w:asciiTheme="minorHAnsi" w:hAnsiTheme="minorHAnsi" w:cstheme="minorHAnsi"/>
              </w:rPr>
              <w:t>Dative case</w:t>
            </w:r>
          </w:p>
        </w:tc>
        <w:tc>
          <w:tcPr>
            <w:tcW w:w="3192" w:type="dxa"/>
            <w:tcBorders>
              <w:top w:val="single" w:sz="4" w:space="0" w:color="auto"/>
              <w:left w:val="single" w:sz="4" w:space="0" w:color="auto"/>
              <w:bottom w:val="single" w:sz="4" w:space="0" w:color="auto"/>
              <w:right w:val="single" w:sz="4" w:space="0" w:color="auto"/>
            </w:tcBorders>
          </w:tcPr>
          <w:p w14:paraId="407931F5" w14:textId="5E7054BC"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கரும்பிற்கு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தாலிக்குப்பொன்</w:t>
            </w:r>
            <w:proofErr w:type="spellEnd"/>
          </w:p>
        </w:tc>
      </w:tr>
      <w:tr w:rsidR="00382229" w:rsidRPr="008E18DD" w14:paraId="27301A3A"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E1F81EE"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19C892E8"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ஐந்தாம்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வேற்றுமை</w:t>
            </w:r>
            <w:proofErr w:type="spellEnd"/>
            <w:r w:rsidRPr="008E18DD">
              <w:rPr>
                <w:rFonts w:asciiTheme="minorHAnsi" w:hAnsiTheme="minorHAnsi" w:cstheme="minorHAnsi"/>
                <w:sz w:val="24"/>
                <w:szCs w:val="24"/>
              </w:rPr>
              <w:t xml:space="preserve"> – </w:t>
            </w:r>
            <w:proofErr w:type="spellStart"/>
            <w:r w:rsidRPr="008E18DD">
              <w:rPr>
                <w:rFonts w:ascii="Nirmala UI" w:hAnsi="Nirmala UI" w:cs="Nirmala UI"/>
                <w:b/>
                <w:bCs/>
                <w:sz w:val="24"/>
                <w:szCs w:val="24"/>
              </w:rPr>
              <w:t>இன்</w:t>
            </w:r>
            <w:proofErr w:type="spellEnd"/>
            <w:r w:rsidRPr="008E18DD">
              <w:rPr>
                <w:rFonts w:asciiTheme="minorHAnsi" w:hAnsiTheme="minorHAnsi" w:cstheme="minorHAnsi"/>
                <w:b/>
                <w:bCs/>
                <w:sz w:val="24"/>
                <w:szCs w:val="24"/>
              </w:rPr>
              <w:t xml:space="preserve"> - </w:t>
            </w:r>
            <w:r w:rsidRPr="008E18DD">
              <w:rPr>
                <w:rFonts w:asciiTheme="minorHAnsi" w:hAnsiTheme="minorHAnsi" w:cstheme="minorHAnsi"/>
              </w:rPr>
              <w:t>Ablative case</w:t>
            </w:r>
          </w:p>
        </w:tc>
        <w:tc>
          <w:tcPr>
            <w:tcW w:w="3192" w:type="dxa"/>
            <w:tcBorders>
              <w:top w:val="single" w:sz="4" w:space="0" w:color="auto"/>
              <w:left w:val="single" w:sz="4" w:space="0" w:color="auto"/>
              <w:bottom w:val="single" w:sz="4" w:space="0" w:color="auto"/>
              <w:right w:val="single" w:sz="4" w:space="0" w:color="auto"/>
            </w:tcBorders>
          </w:tcPr>
          <w:p w14:paraId="3EB8831B" w14:textId="166FA45D"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கல்வியிற்</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பெரியன்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கம்பன்</w:t>
            </w:r>
            <w:proofErr w:type="spellEnd"/>
            <w:r w:rsidRPr="008E18DD">
              <w:rPr>
                <w:rFonts w:asciiTheme="minorHAnsi" w:hAnsiTheme="minorHAnsi" w:cstheme="minorHAnsi"/>
                <w:sz w:val="24"/>
                <w:szCs w:val="24"/>
              </w:rPr>
              <w:t>,</w:t>
            </w:r>
          </w:p>
          <w:p w14:paraId="478A7ED2"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தம்மின்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தம்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மக்கள்</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அறிவுடைமை</w:t>
            </w:r>
            <w:proofErr w:type="spellEnd"/>
          </w:p>
        </w:tc>
      </w:tr>
      <w:tr w:rsidR="00382229" w:rsidRPr="008E18DD" w14:paraId="177E42D4"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B6AF809"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1BA70B9"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ஆறாம்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வேற்றுமை</w:t>
            </w:r>
            <w:proofErr w:type="spellEnd"/>
            <w:r w:rsidRPr="008E18DD">
              <w:rPr>
                <w:rFonts w:asciiTheme="minorHAnsi" w:hAnsiTheme="minorHAnsi" w:cstheme="minorHAnsi"/>
                <w:sz w:val="24"/>
                <w:szCs w:val="24"/>
              </w:rPr>
              <w:t xml:space="preserve"> – </w:t>
            </w:r>
            <w:proofErr w:type="spellStart"/>
            <w:r w:rsidRPr="008E18DD">
              <w:rPr>
                <w:rFonts w:ascii="Nirmala UI" w:hAnsi="Nirmala UI" w:cs="Nirmala UI"/>
                <w:b/>
                <w:bCs/>
                <w:sz w:val="24"/>
                <w:szCs w:val="24"/>
              </w:rPr>
              <w:t>அது</w:t>
            </w:r>
            <w:proofErr w:type="spellEnd"/>
          </w:p>
          <w:p w14:paraId="788341FE" w14:textId="77777777" w:rsidR="00382229" w:rsidRPr="008E18DD" w:rsidRDefault="00382229" w:rsidP="0069677A">
            <w:pPr>
              <w:spacing w:before="40" w:after="40"/>
              <w:rPr>
                <w:rFonts w:asciiTheme="minorHAnsi" w:eastAsiaTheme="minorHAnsi" w:hAnsiTheme="minorHAnsi" w:cstheme="minorHAnsi"/>
              </w:rPr>
            </w:pPr>
            <w:r w:rsidRPr="008E18DD">
              <w:rPr>
                <w:rFonts w:asciiTheme="minorHAnsi" w:hAnsiTheme="minorHAnsi" w:cstheme="minorHAnsi"/>
              </w:rPr>
              <w:t>Genitive case</w:t>
            </w:r>
          </w:p>
        </w:tc>
        <w:tc>
          <w:tcPr>
            <w:tcW w:w="3192" w:type="dxa"/>
            <w:tcBorders>
              <w:top w:val="single" w:sz="4" w:space="0" w:color="auto"/>
              <w:left w:val="single" w:sz="4" w:space="0" w:color="auto"/>
              <w:bottom w:val="single" w:sz="4" w:space="0" w:color="auto"/>
              <w:right w:val="single" w:sz="4" w:space="0" w:color="auto"/>
            </w:tcBorders>
          </w:tcPr>
          <w:p w14:paraId="5E87B6D7" w14:textId="6B74ED40"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படையது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குழாம்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யானையது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கோடு</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அரசனது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அரண்மைனை</w:t>
            </w:r>
            <w:proofErr w:type="spellEnd"/>
          </w:p>
        </w:tc>
      </w:tr>
      <w:tr w:rsidR="00382229" w:rsidRPr="008E18DD" w14:paraId="1589EC8B"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1D687FE"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7E2C1853"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ஏழாம்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வேற்றுமை</w:t>
            </w:r>
            <w:proofErr w:type="spellEnd"/>
            <w:r w:rsidRPr="008E18DD">
              <w:rPr>
                <w:rFonts w:asciiTheme="minorHAnsi" w:hAnsiTheme="minorHAnsi" w:cstheme="minorHAnsi"/>
                <w:sz w:val="24"/>
                <w:szCs w:val="24"/>
              </w:rPr>
              <w:t xml:space="preserve"> – </w:t>
            </w:r>
            <w:proofErr w:type="spellStart"/>
            <w:r w:rsidRPr="008E18DD">
              <w:rPr>
                <w:rFonts w:ascii="Nirmala UI" w:hAnsi="Nirmala UI" w:cs="Nirmala UI"/>
                <w:b/>
                <w:bCs/>
                <w:sz w:val="24"/>
                <w:szCs w:val="24"/>
              </w:rPr>
              <w:t>கண்</w:t>
            </w:r>
            <w:proofErr w:type="spellEnd"/>
          </w:p>
          <w:p w14:paraId="7CAE2E6C" w14:textId="77777777" w:rsidR="00382229" w:rsidRPr="008E18DD" w:rsidRDefault="00382229" w:rsidP="0069677A">
            <w:pPr>
              <w:spacing w:before="40" w:after="40"/>
              <w:rPr>
                <w:rFonts w:asciiTheme="minorHAnsi" w:eastAsiaTheme="minorHAnsi" w:hAnsiTheme="minorHAnsi" w:cstheme="minorHAnsi"/>
                <w:sz w:val="24"/>
                <w:szCs w:val="24"/>
              </w:rPr>
            </w:pPr>
            <w:r w:rsidRPr="008E18DD">
              <w:rPr>
                <w:rFonts w:asciiTheme="minorHAnsi" w:hAnsiTheme="minorHAnsi" w:cstheme="minorHAnsi"/>
              </w:rPr>
              <w:t>Locative case</w:t>
            </w:r>
          </w:p>
        </w:tc>
        <w:tc>
          <w:tcPr>
            <w:tcW w:w="3192" w:type="dxa"/>
            <w:tcBorders>
              <w:top w:val="single" w:sz="4" w:space="0" w:color="auto"/>
              <w:left w:val="single" w:sz="4" w:space="0" w:color="auto"/>
              <w:bottom w:val="single" w:sz="4" w:space="0" w:color="auto"/>
              <w:right w:val="single" w:sz="4" w:space="0" w:color="auto"/>
            </w:tcBorders>
          </w:tcPr>
          <w:p w14:paraId="4137D241"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ஊர்க்கண்</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இருந்தான்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கண்ணகன்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ஞாலம்</w:t>
            </w:r>
            <w:proofErr w:type="spellEnd"/>
          </w:p>
        </w:tc>
      </w:tr>
      <w:tr w:rsidR="00382229" w:rsidRPr="008E18DD" w14:paraId="1B898B8D"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7445DAC"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hideMark/>
          </w:tcPr>
          <w:p w14:paraId="44CA6CC5"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எட்டாம்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வேற்றுமை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விளி</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வேற்றுமை</w:t>
            </w:r>
            <w:proofErr w:type="spellEnd"/>
            <w:r w:rsidRPr="008E18DD">
              <w:rPr>
                <w:rFonts w:asciiTheme="minorHAnsi" w:hAnsiTheme="minorHAnsi" w:cstheme="minorHAnsi"/>
                <w:sz w:val="24"/>
                <w:szCs w:val="24"/>
              </w:rPr>
              <w:t xml:space="preserve">) – </w:t>
            </w:r>
            <w:proofErr w:type="spellStart"/>
            <w:r w:rsidRPr="008E18DD">
              <w:rPr>
                <w:rFonts w:ascii="Nirmala UI" w:hAnsi="Nirmala UI" w:cs="Nirmala UI"/>
                <w:b/>
                <w:bCs/>
                <w:sz w:val="24"/>
                <w:szCs w:val="24"/>
              </w:rPr>
              <w:t>விளி</w:t>
            </w:r>
            <w:proofErr w:type="spellEnd"/>
          </w:p>
          <w:p w14:paraId="24BBA0E1" w14:textId="77777777" w:rsidR="00382229" w:rsidRPr="008E18DD" w:rsidRDefault="00382229" w:rsidP="0069677A">
            <w:pPr>
              <w:spacing w:before="40" w:after="40"/>
              <w:rPr>
                <w:rFonts w:asciiTheme="minorHAnsi" w:eastAsiaTheme="minorHAnsi" w:hAnsiTheme="minorHAnsi" w:cstheme="minorHAnsi"/>
              </w:rPr>
            </w:pPr>
            <w:r w:rsidRPr="008E18DD">
              <w:rPr>
                <w:rFonts w:asciiTheme="minorHAnsi" w:hAnsiTheme="minorHAnsi" w:cstheme="minorHAnsi"/>
              </w:rPr>
              <w:t>Vocative case</w:t>
            </w:r>
          </w:p>
        </w:tc>
        <w:tc>
          <w:tcPr>
            <w:tcW w:w="3192" w:type="dxa"/>
            <w:tcBorders>
              <w:top w:val="single" w:sz="4" w:space="0" w:color="auto"/>
              <w:left w:val="single" w:sz="4" w:space="0" w:color="auto"/>
              <w:bottom w:val="single" w:sz="4" w:space="0" w:color="auto"/>
              <w:right w:val="single" w:sz="4" w:space="0" w:color="auto"/>
            </w:tcBorders>
          </w:tcPr>
          <w:p w14:paraId="4D178D03"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முருகா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இராமா</w:t>
            </w:r>
            <w:proofErr w:type="spellEnd"/>
          </w:p>
        </w:tc>
      </w:tr>
      <w:tr w:rsidR="00382229" w:rsidRPr="008E18DD" w14:paraId="665C80AD"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6BB6370"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b/>
                <w:bCs/>
                <w:sz w:val="24"/>
                <w:szCs w:val="24"/>
                <w:cs/>
                <w:lang w:bidi="ta-IN"/>
              </w:rPr>
              <w:t>சுட்டுப்பெயர்கள்</w:t>
            </w:r>
            <w:r w:rsidRPr="008E18DD">
              <w:rPr>
                <w:rFonts w:asciiTheme="minorHAnsi" w:hAnsiTheme="minorHAnsi" w:cstheme="minorHAnsi"/>
                <w:b/>
                <w:bCs/>
                <w:sz w:val="24"/>
                <w:szCs w:val="24"/>
                <w:cs/>
                <w:lang w:bidi="ta-IN"/>
              </w:rPr>
              <w:t xml:space="preserve"> </w:t>
            </w:r>
            <w:r w:rsidRPr="008E18DD">
              <w:rPr>
                <w:rFonts w:asciiTheme="minorHAnsi" w:hAnsiTheme="minorHAnsi" w:cstheme="minorHAnsi"/>
                <w:sz w:val="24"/>
                <w:szCs w:val="24"/>
                <w:cs/>
                <w:lang w:bidi="ta-IN"/>
              </w:rPr>
              <w:t xml:space="preserve"> </w:t>
            </w:r>
            <w:r w:rsidRPr="008E18DD">
              <w:rPr>
                <w:rFonts w:asciiTheme="minorHAnsi" w:hAnsiTheme="minorHAnsi" w:cstheme="minorHAnsi"/>
                <w:b/>
              </w:rPr>
              <w:t>Pronouns</w:t>
            </w:r>
          </w:p>
        </w:tc>
        <w:tc>
          <w:tcPr>
            <w:tcW w:w="3191" w:type="dxa"/>
            <w:tcBorders>
              <w:top w:val="single" w:sz="4" w:space="0" w:color="auto"/>
              <w:left w:val="single" w:sz="4" w:space="0" w:color="auto"/>
              <w:bottom w:val="single" w:sz="4" w:space="0" w:color="auto"/>
              <w:right w:val="single" w:sz="4" w:space="0" w:color="auto"/>
            </w:tcBorders>
          </w:tcPr>
          <w:p w14:paraId="5DE2708A"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தன்மை</w:t>
            </w:r>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 xml:space="preserve">First </w:t>
            </w:r>
            <w:r w:rsidRPr="008E18DD">
              <w:rPr>
                <w:rFonts w:asciiTheme="minorHAnsi" w:hAnsiTheme="minorHAnsi" w:cstheme="minorHAnsi"/>
              </w:rPr>
              <w:t>Person</w:t>
            </w:r>
          </w:p>
        </w:tc>
        <w:tc>
          <w:tcPr>
            <w:tcW w:w="3192" w:type="dxa"/>
            <w:tcBorders>
              <w:top w:val="single" w:sz="4" w:space="0" w:color="auto"/>
              <w:left w:val="single" w:sz="4" w:space="0" w:color="auto"/>
              <w:bottom w:val="single" w:sz="4" w:space="0" w:color="auto"/>
              <w:right w:val="single" w:sz="4" w:space="0" w:color="auto"/>
            </w:tcBorders>
          </w:tcPr>
          <w:p w14:paraId="53044875"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நான்</w:t>
            </w:r>
            <w:proofErr w:type="spellEnd"/>
            <w:r w:rsidRPr="008E18DD">
              <w:rPr>
                <w:rFonts w:asciiTheme="minorHAnsi" w:hAnsiTheme="minorHAnsi" w:cstheme="minorHAnsi"/>
                <w:sz w:val="24"/>
                <w:szCs w:val="24"/>
              </w:rPr>
              <w:t>,</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நாம்</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eastAsia="Vijaya" w:hAnsi="Nirmala UI" w:cs="Nirmala UI"/>
                <w:sz w:val="24"/>
                <w:szCs w:val="24"/>
                <w:lang w:bidi="ta-IN"/>
              </w:rPr>
              <w:t>நாங்கள்</w:t>
            </w:r>
            <w:proofErr w:type="spellEnd"/>
          </w:p>
        </w:tc>
      </w:tr>
      <w:tr w:rsidR="00382229" w:rsidRPr="008E18DD" w14:paraId="4D7E21F1"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5C15454"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64CCC812"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முன்னிலை</w:t>
            </w:r>
            <w:r w:rsidRPr="008E18DD">
              <w:rPr>
                <w:rFonts w:asciiTheme="minorHAnsi" w:hAnsiTheme="minorHAnsi" w:cstheme="minorHAnsi"/>
                <w:sz w:val="24"/>
                <w:szCs w:val="24"/>
                <w:cs/>
                <w:lang w:bidi="ta-IN"/>
              </w:rPr>
              <w:t xml:space="preserve"> - </w:t>
            </w:r>
            <w:r w:rsidRPr="008E18DD">
              <w:rPr>
                <w:rFonts w:asciiTheme="minorHAnsi" w:hAnsiTheme="minorHAnsi" w:cstheme="minorHAnsi"/>
              </w:rPr>
              <w:t>Second person</w:t>
            </w:r>
          </w:p>
        </w:tc>
        <w:tc>
          <w:tcPr>
            <w:tcW w:w="3192" w:type="dxa"/>
            <w:tcBorders>
              <w:top w:val="single" w:sz="4" w:space="0" w:color="auto"/>
              <w:left w:val="single" w:sz="4" w:space="0" w:color="auto"/>
              <w:bottom w:val="single" w:sz="4" w:space="0" w:color="auto"/>
              <w:right w:val="single" w:sz="4" w:space="0" w:color="auto"/>
            </w:tcBorders>
          </w:tcPr>
          <w:p w14:paraId="1F24452A" w14:textId="77777777" w:rsidR="00382229" w:rsidRPr="008E18DD" w:rsidRDefault="00382229" w:rsidP="0069677A">
            <w:pPr>
              <w:spacing w:before="40" w:after="40"/>
              <w:rPr>
                <w:rFonts w:asciiTheme="minorHAnsi" w:eastAsiaTheme="minorHAnsi" w:hAnsiTheme="minorHAnsi" w:cstheme="minorHAnsi"/>
                <w:sz w:val="24"/>
                <w:szCs w:val="24"/>
                <w:lang w:bidi="ta-IN"/>
              </w:rPr>
            </w:pPr>
            <w:proofErr w:type="spellStart"/>
            <w:r w:rsidRPr="008E18DD">
              <w:rPr>
                <w:rFonts w:ascii="Nirmala UI" w:hAnsi="Nirmala UI" w:cs="Nirmala UI"/>
                <w:sz w:val="24"/>
                <w:szCs w:val="24"/>
              </w:rPr>
              <w:t>நீ</w:t>
            </w:r>
            <w:proofErr w:type="spellEnd"/>
            <w:r w:rsidRPr="008E18DD">
              <w:rPr>
                <w:rFonts w:asciiTheme="minorHAnsi" w:hAnsiTheme="minorHAnsi" w:cstheme="minorHAnsi"/>
                <w:sz w:val="24"/>
                <w:szCs w:val="24"/>
              </w:rPr>
              <w:t>,</w:t>
            </w:r>
            <w:r w:rsidRPr="008E18DD">
              <w:rPr>
                <w:rFonts w:asciiTheme="minorHAnsi" w:hAnsiTheme="minorHAnsi" w:cstheme="minorHAnsi"/>
                <w:sz w:val="24"/>
                <w:szCs w:val="24"/>
                <w:cs/>
                <w:lang w:bidi="ta-IN"/>
              </w:rPr>
              <w:t xml:space="preserve"> </w:t>
            </w:r>
            <w:proofErr w:type="spellStart"/>
            <w:r w:rsidRPr="008E18DD">
              <w:rPr>
                <w:rFonts w:ascii="Nirmala UI" w:eastAsia="Vijaya" w:hAnsi="Nirmala UI" w:cs="Nirmala UI"/>
                <w:sz w:val="24"/>
                <w:szCs w:val="24"/>
                <w:lang w:bidi="ta-IN"/>
              </w:rPr>
              <w:t>நீர்</w:t>
            </w:r>
            <w:proofErr w:type="spellEnd"/>
            <w:r w:rsidRPr="008E18DD">
              <w:rPr>
                <w:rFonts w:asciiTheme="minorHAnsi" w:eastAsia="Vijaya" w:hAnsiTheme="minorHAnsi" w:cstheme="minorHAnsi"/>
                <w:sz w:val="24"/>
                <w:szCs w:val="24"/>
                <w:lang w:bidi="ta-IN"/>
              </w:rPr>
              <w:t xml:space="preserve">, </w:t>
            </w:r>
            <w:proofErr w:type="spellStart"/>
            <w:r w:rsidRPr="008E18DD">
              <w:rPr>
                <w:rFonts w:ascii="Nirmala UI" w:eastAsia="Vijaya" w:hAnsi="Nirmala UI" w:cs="Nirmala UI"/>
                <w:sz w:val="24"/>
                <w:szCs w:val="24"/>
                <w:lang w:bidi="ta-IN"/>
              </w:rPr>
              <w:t>நீங்கள்</w:t>
            </w:r>
            <w:proofErr w:type="spellEnd"/>
          </w:p>
        </w:tc>
      </w:tr>
      <w:tr w:rsidR="00382229" w:rsidRPr="008E18DD" w14:paraId="7B49B722"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AE8F18A"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58736EA"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படர்க்கை</w:t>
            </w:r>
            <w:r w:rsidRPr="008E18DD">
              <w:rPr>
                <w:rFonts w:asciiTheme="minorHAnsi" w:hAnsiTheme="minorHAnsi" w:cstheme="minorHAnsi"/>
                <w:sz w:val="24"/>
                <w:szCs w:val="24"/>
                <w:cs/>
                <w:lang w:bidi="ta-IN"/>
              </w:rPr>
              <w:t xml:space="preserve"> - </w:t>
            </w:r>
            <w:r w:rsidRPr="008E18DD">
              <w:rPr>
                <w:rFonts w:asciiTheme="minorHAnsi" w:hAnsiTheme="minorHAnsi" w:cstheme="minorHAnsi"/>
              </w:rPr>
              <w:t>Demonstrative</w:t>
            </w:r>
          </w:p>
        </w:tc>
        <w:tc>
          <w:tcPr>
            <w:tcW w:w="3192" w:type="dxa"/>
            <w:tcBorders>
              <w:top w:val="single" w:sz="4" w:space="0" w:color="auto"/>
              <w:left w:val="single" w:sz="4" w:space="0" w:color="auto"/>
              <w:bottom w:val="single" w:sz="4" w:space="0" w:color="auto"/>
              <w:right w:val="single" w:sz="4" w:space="0" w:color="auto"/>
            </w:tcBorders>
          </w:tcPr>
          <w:p w14:paraId="3F528B8B"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அவன்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அவள்</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அது</w:t>
            </w:r>
            <w:proofErr w:type="spellEnd"/>
          </w:p>
          <w:p w14:paraId="5CC039D9"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eastAsia="Vijaya" w:hAnsi="Nirmala UI" w:cs="Nirmala UI"/>
                <w:sz w:val="24"/>
                <w:szCs w:val="24"/>
              </w:rPr>
              <w:t>இவன்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இவள்</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இது</w:t>
            </w:r>
            <w:proofErr w:type="spellEnd"/>
          </w:p>
          <w:p w14:paraId="55781851"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eastAsia="Vijaya" w:hAnsi="Nirmala UI" w:cs="Nirmala UI"/>
                <w:sz w:val="24"/>
                <w:szCs w:val="24"/>
              </w:rPr>
              <w:t>உவன்</w:t>
            </w:r>
            <w:proofErr w:type="spellEnd"/>
            <w:r w:rsidRPr="008E18DD">
              <w:rPr>
                <w:rFonts w:asciiTheme="minorHAnsi" w:eastAsia="Vijaya" w:hAnsiTheme="minorHAnsi" w:cstheme="minorHAnsi"/>
                <w:sz w:val="24"/>
                <w:szCs w:val="24"/>
              </w:rPr>
              <w:t xml:space="preserve"> , </w:t>
            </w:r>
            <w:proofErr w:type="spellStart"/>
            <w:r w:rsidRPr="008E18DD">
              <w:rPr>
                <w:rFonts w:ascii="Nirmala UI" w:eastAsia="Vijaya" w:hAnsi="Nirmala UI" w:cs="Nirmala UI"/>
                <w:sz w:val="24"/>
                <w:szCs w:val="24"/>
              </w:rPr>
              <w:t>உவள்</w:t>
            </w:r>
            <w:proofErr w:type="spellEnd"/>
            <w:r w:rsidRPr="008E18DD">
              <w:rPr>
                <w:rFonts w:asciiTheme="minorHAnsi" w:eastAsia="Vijaya" w:hAnsiTheme="minorHAnsi" w:cstheme="minorHAnsi"/>
                <w:sz w:val="24"/>
                <w:szCs w:val="24"/>
              </w:rPr>
              <w:t xml:space="preserve"> , </w:t>
            </w:r>
            <w:proofErr w:type="spellStart"/>
            <w:r w:rsidRPr="008E18DD">
              <w:rPr>
                <w:rFonts w:ascii="Nirmala UI" w:eastAsia="Vijaya" w:hAnsi="Nirmala UI" w:cs="Nirmala UI"/>
                <w:sz w:val="24"/>
                <w:szCs w:val="24"/>
              </w:rPr>
              <w:t>உது</w:t>
            </w:r>
            <w:proofErr w:type="spellEnd"/>
          </w:p>
        </w:tc>
      </w:tr>
      <w:tr w:rsidR="00382229" w:rsidRPr="008E18DD" w14:paraId="2DEB1955"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5603A024"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64236A9B"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வேற்றுமை</w:t>
            </w:r>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rPr>
              <w:t>Possessive</w:t>
            </w:r>
          </w:p>
        </w:tc>
        <w:tc>
          <w:tcPr>
            <w:tcW w:w="3192" w:type="dxa"/>
            <w:tcBorders>
              <w:top w:val="single" w:sz="4" w:space="0" w:color="auto"/>
              <w:left w:val="single" w:sz="4" w:space="0" w:color="auto"/>
              <w:bottom w:val="single" w:sz="4" w:space="0" w:color="auto"/>
              <w:right w:val="single" w:sz="4" w:space="0" w:color="auto"/>
            </w:tcBorders>
          </w:tcPr>
          <w:p w14:paraId="3DBD9ADE"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எனது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உன்னுடைய</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அவர்களுடைய</w:t>
            </w:r>
            <w:proofErr w:type="spellEnd"/>
          </w:p>
        </w:tc>
      </w:tr>
      <w:tr w:rsidR="00382229" w:rsidRPr="008E18DD" w14:paraId="4522554B"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F378DD3"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148971F"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எல்லைவரையறுக்கிற</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எல்லை</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விளக்குகிற</w:t>
            </w:r>
            <w:proofErr w:type="spellEnd"/>
            <w:r w:rsidRPr="008E18DD">
              <w:rPr>
                <w:rFonts w:asciiTheme="minorHAnsi" w:eastAsia="Vijaya" w:hAnsiTheme="minorHAnsi" w:cstheme="minorHAnsi"/>
                <w:sz w:val="24"/>
                <w:szCs w:val="24"/>
                <w:cs/>
                <w:lang w:bidi="ta-IN"/>
              </w:rPr>
              <w:t xml:space="preserve"> - </w:t>
            </w:r>
            <w:r w:rsidRPr="008E18DD">
              <w:rPr>
                <w:rFonts w:asciiTheme="minorHAnsi" w:hAnsiTheme="minorHAnsi" w:cstheme="minorHAnsi"/>
              </w:rPr>
              <w:t>Determinative</w:t>
            </w:r>
          </w:p>
        </w:tc>
        <w:tc>
          <w:tcPr>
            <w:tcW w:w="3192" w:type="dxa"/>
            <w:tcBorders>
              <w:top w:val="single" w:sz="4" w:space="0" w:color="auto"/>
              <w:left w:val="single" w:sz="4" w:space="0" w:color="auto"/>
              <w:bottom w:val="single" w:sz="4" w:space="0" w:color="auto"/>
              <w:right w:val="single" w:sz="4" w:space="0" w:color="auto"/>
            </w:tcBorders>
          </w:tcPr>
          <w:p w14:paraId="58DA2DF7"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இனிய</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கனிகள்</w:t>
            </w:r>
            <w:proofErr w:type="spellEnd"/>
          </w:p>
        </w:tc>
      </w:tr>
      <w:tr w:rsidR="00382229" w:rsidRPr="008E18DD" w14:paraId="36AC7635"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512EE727"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F6692E5"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எல்லையற்ற</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வரையறைப்படாத</w:t>
            </w:r>
            <w:proofErr w:type="spellEnd"/>
            <w:r w:rsidRPr="008E18DD">
              <w:rPr>
                <w:rFonts w:asciiTheme="minorHAnsi" w:eastAsia="Vijaya" w:hAnsiTheme="minorHAnsi" w:cstheme="minorHAnsi"/>
                <w:sz w:val="24"/>
                <w:szCs w:val="24"/>
                <w:cs/>
                <w:lang w:bidi="ta-IN"/>
              </w:rPr>
              <w:t xml:space="preserve"> -</w:t>
            </w:r>
            <w:r w:rsidRPr="008E18DD">
              <w:rPr>
                <w:rFonts w:asciiTheme="minorHAnsi" w:hAnsiTheme="minorHAnsi" w:cstheme="minorHAnsi"/>
              </w:rPr>
              <w:t xml:space="preserve"> Indefinite </w:t>
            </w:r>
          </w:p>
        </w:tc>
        <w:tc>
          <w:tcPr>
            <w:tcW w:w="3192" w:type="dxa"/>
            <w:tcBorders>
              <w:top w:val="single" w:sz="4" w:space="0" w:color="auto"/>
              <w:left w:val="single" w:sz="4" w:space="0" w:color="auto"/>
              <w:bottom w:val="single" w:sz="4" w:space="0" w:color="auto"/>
              <w:right w:val="single" w:sz="4" w:space="0" w:color="auto"/>
            </w:tcBorders>
          </w:tcPr>
          <w:p w14:paraId="6D1E18DB"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யாரோ</w:t>
            </w:r>
            <w:proofErr w:type="spellEnd"/>
            <w:r w:rsidRPr="008E18DD">
              <w:rPr>
                <w:rFonts w:asciiTheme="minorHAnsi" w:hAnsiTheme="minorHAnsi" w:cstheme="minorHAnsi"/>
                <w:sz w:val="24"/>
                <w:szCs w:val="24"/>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எவரோ</w:t>
            </w:r>
            <w:proofErr w:type="spellEnd"/>
          </w:p>
        </w:tc>
      </w:tr>
      <w:tr w:rsidR="00382229" w:rsidRPr="008E18DD" w14:paraId="12CC2AB1"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13F916B" w14:textId="7FBE9D6B" w:rsidR="00382229" w:rsidRPr="008E18DD" w:rsidRDefault="00382229" w:rsidP="0069677A">
            <w:pPr>
              <w:spacing w:before="40" w:after="40"/>
              <w:rPr>
                <w:rFonts w:asciiTheme="minorHAnsi" w:hAnsiTheme="minorHAnsi" w:cstheme="minorHAnsi"/>
                <w:b/>
                <w:bCs/>
                <w:sz w:val="24"/>
                <w:szCs w:val="24"/>
                <w:lang w:bidi="ta-IN"/>
              </w:rPr>
            </w:pPr>
            <w:proofErr w:type="spellStart"/>
            <w:r w:rsidRPr="008E18DD">
              <w:rPr>
                <w:rFonts w:ascii="Nirmala UI" w:hAnsi="Nirmala UI" w:cs="Nirmala UI"/>
                <w:b/>
                <w:bCs/>
                <w:sz w:val="24"/>
                <w:szCs w:val="24"/>
                <w:lang w:bidi="ta-IN"/>
              </w:rPr>
              <w:t>பெயரடை</w:t>
            </w:r>
            <w:proofErr w:type="spellEnd"/>
            <w:r w:rsidRPr="008E18DD">
              <w:rPr>
                <w:rFonts w:asciiTheme="minorHAnsi" w:hAnsiTheme="minorHAnsi" w:cstheme="minorHAnsi"/>
                <w:b/>
                <w:bCs/>
                <w:sz w:val="24"/>
                <w:szCs w:val="24"/>
                <w:lang w:bidi="ta-IN"/>
              </w:rPr>
              <w:t xml:space="preserve">, </w:t>
            </w:r>
            <w:proofErr w:type="spellStart"/>
            <w:r w:rsidRPr="008E18DD">
              <w:rPr>
                <w:rFonts w:ascii="Nirmala UI" w:hAnsi="Nirmala UI" w:cs="Nirmala UI"/>
                <w:b/>
                <w:bCs/>
                <w:sz w:val="24"/>
                <w:szCs w:val="24"/>
                <w:lang w:bidi="ta-IN"/>
              </w:rPr>
              <w:t>பெயரைத்</w:t>
            </w:r>
            <w:proofErr w:type="spellEnd"/>
            <w:r w:rsidRPr="008E18DD">
              <w:rPr>
                <w:rFonts w:asciiTheme="minorHAnsi" w:hAnsiTheme="minorHAnsi" w:cstheme="minorHAnsi"/>
                <w:b/>
                <w:bCs/>
                <w:sz w:val="24"/>
                <w:szCs w:val="24"/>
                <w:lang w:bidi="ta-IN"/>
              </w:rPr>
              <w:t xml:space="preserve"> </w:t>
            </w:r>
            <w:proofErr w:type="spellStart"/>
            <w:r w:rsidRPr="008E18DD">
              <w:rPr>
                <w:rFonts w:ascii="Nirmala UI" w:hAnsi="Nirmala UI" w:cs="Nirmala UI"/>
                <w:b/>
                <w:bCs/>
                <w:sz w:val="24"/>
                <w:szCs w:val="24"/>
                <w:lang w:bidi="ta-IN"/>
              </w:rPr>
              <w:t>தழுவுகின்ற</w:t>
            </w:r>
            <w:proofErr w:type="spellEnd"/>
            <w:r w:rsidRPr="008E18DD">
              <w:rPr>
                <w:rFonts w:asciiTheme="minorHAnsi" w:hAnsiTheme="minorHAnsi" w:cstheme="minorHAnsi"/>
                <w:b/>
                <w:bCs/>
                <w:sz w:val="24"/>
                <w:szCs w:val="24"/>
                <w:lang w:bidi="ta-IN"/>
              </w:rPr>
              <w:t xml:space="preserve"> </w:t>
            </w:r>
            <w:proofErr w:type="spellStart"/>
            <w:r w:rsidRPr="008E18DD">
              <w:rPr>
                <w:rFonts w:ascii="Nirmala UI" w:hAnsi="Nirmala UI" w:cs="Nirmala UI"/>
                <w:b/>
                <w:bCs/>
                <w:sz w:val="24"/>
                <w:szCs w:val="24"/>
                <w:lang w:bidi="ta-IN"/>
              </w:rPr>
              <w:t>சொல்</w:t>
            </w:r>
            <w:proofErr w:type="spellEnd"/>
          </w:p>
          <w:p w14:paraId="4EBA7842" w14:textId="77777777" w:rsidR="00382229" w:rsidRPr="008E18DD" w:rsidRDefault="00382229" w:rsidP="0069677A">
            <w:pPr>
              <w:spacing w:before="40" w:after="40"/>
              <w:rPr>
                <w:rFonts w:asciiTheme="minorHAnsi" w:hAnsiTheme="minorHAnsi" w:cstheme="minorHAnsi"/>
                <w:b/>
                <w:sz w:val="24"/>
                <w:szCs w:val="24"/>
              </w:rPr>
            </w:pPr>
            <w:r w:rsidRPr="008E18DD">
              <w:rPr>
                <w:rFonts w:asciiTheme="minorHAnsi" w:hAnsiTheme="minorHAnsi" w:cstheme="minorHAnsi"/>
                <w:b/>
              </w:rPr>
              <w:t>Adjectives</w:t>
            </w:r>
          </w:p>
        </w:tc>
        <w:tc>
          <w:tcPr>
            <w:tcW w:w="3191" w:type="dxa"/>
            <w:tcBorders>
              <w:top w:val="single" w:sz="4" w:space="0" w:color="auto"/>
              <w:left w:val="single" w:sz="4" w:space="0" w:color="auto"/>
              <w:bottom w:val="single" w:sz="4" w:space="0" w:color="auto"/>
              <w:right w:val="single" w:sz="4" w:space="0" w:color="auto"/>
            </w:tcBorders>
          </w:tcPr>
          <w:p w14:paraId="62A45344" w14:textId="77777777" w:rsidR="00382229" w:rsidRPr="008E18DD" w:rsidRDefault="00382229" w:rsidP="0069677A">
            <w:pPr>
              <w:pStyle w:val="Heading5"/>
              <w:spacing w:after="40"/>
              <w:textAlignment w:val="baseline"/>
              <w:rPr>
                <w:rFonts w:asciiTheme="minorHAnsi" w:eastAsia="Calibri" w:hAnsiTheme="minorHAnsi" w:cstheme="minorHAnsi"/>
                <w:sz w:val="24"/>
                <w:szCs w:val="24"/>
                <w:lang w:bidi="ta-IN"/>
              </w:rPr>
            </w:pPr>
            <w:proofErr w:type="spellStart"/>
            <w:r w:rsidRPr="008E18DD">
              <w:rPr>
                <w:rFonts w:ascii="Nirmala UI" w:eastAsia="Calibri" w:hAnsi="Nirmala UI" w:cs="Nirmala UI"/>
                <w:b/>
                <w:bCs/>
                <w:color w:val="auto"/>
                <w:sz w:val="24"/>
                <w:szCs w:val="24"/>
              </w:rPr>
              <w:t>பண்பு</w:t>
            </w:r>
            <w:proofErr w:type="spellEnd"/>
            <w:r w:rsidRPr="008E18DD">
              <w:rPr>
                <w:rFonts w:asciiTheme="minorHAnsi" w:eastAsia="Calibri" w:hAnsiTheme="minorHAnsi" w:cstheme="minorHAnsi"/>
                <w:b/>
                <w:bCs/>
                <w:color w:val="auto"/>
                <w:sz w:val="24"/>
                <w:szCs w:val="24"/>
              </w:rPr>
              <w:t xml:space="preserve"> </w:t>
            </w:r>
            <w:r w:rsidRPr="008E18DD">
              <w:rPr>
                <w:rFonts w:ascii="Nirmala UI" w:eastAsia="Calibri" w:hAnsi="Nirmala UI" w:cs="Nirmala UI" w:hint="cs"/>
                <w:b/>
                <w:bCs/>
                <w:color w:val="auto"/>
                <w:sz w:val="24"/>
                <w:szCs w:val="24"/>
                <w:cs/>
              </w:rPr>
              <w:t>பெயரடை</w:t>
            </w:r>
            <w:r w:rsidRPr="008E18DD">
              <w:rPr>
                <w:rFonts w:asciiTheme="minorHAnsi" w:eastAsia="Calibri" w:hAnsiTheme="minorHAnsi" w:cstheme="minorHAnsi"/>
                <w:b/>
                <w:bCs/>
                <w:color w:val="auto"/>
                <w:sz w:val="24"/>
                <w:szCs w:val="24"/>
                <w:cs/>
              </w:rPr>
              <w:t xml:space="preserve"> </w:t>
            </w:r>
            <w:r w:rsidRPr="008E18DD">
              <w:rPr>
                <w:rFonts w:asciiTheme="minorHAnsi" w:eastAsia="Calibri" w:hAnsiTheme="minorHAnsi" w:cstheme="minorHAnsi"/>
                <w:color w:val="auto"/>
                <w:sz w:val="24"/>
                <w:szCs w:val="24"/>
                <w:cs/>
              </w:rPr>
              <w:t xml:space="preserve">- </w:t>
            </w:r>
            <w:r w:rsidRPr="008E18DD">
              <w:rPr>
                <w:rFonts w:asciiTheme="minorHAnsi" w:eastAsia="Calibri" w:hAnsiTheme="minorHAnsi" w:cstheme="minorHAnsi"/>
                <w:color w:val="auto"/>
                <w:szCs w:val="22"/>
              </w:rPr>
              <w:t xml:space="preserve">Qualitative </w:t>
            </w:r>
          </w:p>
        </w:tc>
        <w:tc>
          <w:tcPr>
            <w:tcW w:w="3192" w:type="dxa"/>
            <w:tcBorders>
              <w:top w:val="single" w:sz="4" w:space="0" w:color="auto"/>
              <w:left w:val="single" w:sz="4" w:space="0" w:color="auto"/>
              <w:bottom w:val="single" w:sz="4" w:space="0" w:color="auto"/>
              <w:right w:val="single" w:sz="4" w:space="0" w:color="auto"/>
            </w:tcBorders>
          </w:tcPr>
          <w:p w14:paraId="551B48FE"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நல்ல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மனிதன்</w:t>
            </w:r>
            <w:proofErr w:type="spellEnd"/>
            <w:r w:rsidRPr="008E18DD">
              <w:rPr>
                <w:rFonts w:asciiTheme="minorHAnsi" w:hAnsiTheme="minorHAnsi" w:cstheme="minorHAnsi"/>
                <w:sz w:val="24"/>
                <w:szCs w:val="24"/>
              </w:rPr>
              <w:t xml:space="preserve"> , </w:t>
            </w:r>
            <w:proofErr w:type="spellStart"/>
            <w:r w:rsidRPr="008E18DD">
              <w:rPr>
                <w:rFonts w:ascii="Nirmala UI" w:hAnsi="Nirmala UI" w:cs="Nirmala UI"/>
                <w:sz w:val="24"/>
                <w:szCs w:val="24"/>
              </w:rPr>
              <w:t>பழுத்த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பழம்</w:t>
            </w:r>
            <w:proofErr w:type="spellEnd"/>
            <w:r w:rsidRPr="008E18DD">
              <w:rPr>
                <w:rFonts w:asciiTheme="minorHAnsi" w:hAnsiTheme="minorHAnsi" w:cstheme="minorHAnsi"/>
                <w:sz w:val="24"/>
                <w:szCs w:val="24"/>
              </w:rPr>
              <w:t xml:space="preserve">  </w:t>
            </w:r>
          </w:p>
        </w:tc>
      </w:tr>
      <w:tr w:rsidR="00382229" w:rsidRPr="008E18DD" w14:paraId="1C6CB468"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D8E89CA"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2048DAC8"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வினை</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சார்ந்த</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வினைத்திரிபான</w:t>
            </w:r>
            <w:proofErr w:type="spellEnd"/>
            <w:r w:rsidRPr="008E18DD">
              <w:rPr>
                <w:rFonts w:asciiTheme="minorHAnsi" w:hAnsiTheme="minorHAnsi" w:cstheme="minorHAnsi"/>
                <w:sz w:val="24"/>
                <w:szCs w:val="24"/>
                <w:lang w:bidi="ta-IN"/>
              </w:rPr>
              <w:t xml:space="preserve"> </w:t>
            </w:r>
            <w:r w:rsidRPr="008E18DD">
              <w:rPr>
                <w:rFonts w:asciiTheme="minorHAnsi" w:hAnsiTheme="minorHAnsi" w:cstheme="minorHAnsi"/>
                <w:sz w:val="24"/>
                <w:szCs w:val="24"/>
                <w:cs/>
                <w:lang w:bidi="ta-IN"/>
              </w:rPr>
              <w:t>-</w:t>
            </w:r>
            <w:r w:rsidRPr="008E18DD">
              <w:rPr>
                <w:rFonts w:asciiTheme="minorHAnsi" w:hAnsiTheme="minorHAnsi" w:cstheme="minorHAnsi"/>
                <w:cs/>
                <w:lang w:bidi="ta-IN"/>
              </w:rPr>
              <w:t xml:space="preserve"> </w:t>
            </w:r>
            <w:r w:rsidRPr="008E18DD">
              <w:rPr>
                <w:rFonts w:asciiTheme="minorHAnsi" w:hAnsiTheme="minorHAnsi" w:cstheme="minorHAnsi"/>
                <w:lang w:bidi="ta-IN"/>
              </w:rPr>
              <w:t xml:space="preserve">Verbal </w:t>
            </w:r>
          </w:p>
        </w:tc>
        <w:tc>
          <w:tcPr>
            <w:tcW w:w="3192" w:type="dxa"/>
            <w:tcBorders>
              <w:top w:val="single" w:sz="4" w:space="0" w:color="auto"/>
              <w:left w:val="single" w:sz="4" w:space="0" w:color="auto"/>
              <w:bottom w:val="single" w:sz="4" w:space="0" w:color="auto"/>
              <w:right w:val="single" w:sz="4" w:space="0" w:color="auto"/>
            </w:tcBorders>
          </w:tcPr>
          <w:p w14:paraId="25FE00AD"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பாடிய</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குயில்</w:t>
            </w:r>
            <w:proofErr w:type="spellEnd"/>
          </w:p>
        </w:tc>
      </w:tr>
      <w:tr w:rsidR="00382229" w:rsidRPr="008E18DD" w14:paraId="75C60E59"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151BF2B"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81F8FBE"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rPr>
              <w:t>அளவுப்</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பெயரடை</w:t>
            </w:r>
            <w:proofErr w:type="spellEnd"/>
            <w:r w:rsidRPr="008E18DD">
              <w:rPr>
                <w:rFonts w:asciiTheme="minorHAnsi" w:hAnsiTheme="minorHAnsi" w:cstheme="minorHAnsi"/>
                <w:sz w:val="24"/>
                <w:szCs w:val="24"/>
                <w:lang w:bidi="ta-IN"/>
              </w:rPr>
              <w:t xml:space="preserve"> - </w:t>
            </w:r>
            <w:r w:rsidRPr="008E18DD">
              <w:rPr>
                <w:rFonts w:asciiTheme="minorHAnsi" w:hAnsiTheme="minorHAnsi" w:cstheme="minorHAnsi"/>
                <w:lang w:bidi="ta-IN"/>
              </w:rPr>
              <w:t>Quantitative</w:t>
            </w:r>
            <w:r w:rsidRPr="008E18DD">
              <w:rPr>
                <w:rFonts w:asciiTheme="minorHAnsi" w:hAnsiTheme="minorHAnsi" w:cstheme="minorHAnsi"/>
                <w:sz w:val="24"/>
                <w:szCs w:val="24"/>
                <w:lang w:bidi="ta-IN"/>
              </w:rPr>
              <w:t xml:space="preserve"> </w:t>
            </w:r>
          </w:p>
        </w:tc>
        <w:tc>
          <w:tcPr>
            <w:tcW w:w="3192" w:type="dxa"/>
            <w:tcBorders>
              <w:top w:val="single" w:sz="4" w:space="0" w:color="auto"/>
              <w:left w:val="single" w:sz="4" w:space="0" w:color="auto"/>
              <w:bottom w:val="single" w:sz="4" w:space="0" w:color="auto"/>
              <w:right w:val="single" w:sz="4" w:space="0" w:color="auto"/>
            </w:tcBorders>
          </w:tcPr>
          <w:p w14:paraId="3DDA2B90"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வெகு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சிலரே</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முழுப்</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பானை</w:t>
            </w:r>
            <w:proofErr w:type="spellEnd"/>
          </w:p>
        </w:tc>
      </w:tr>
      <w:tr w:rsidR="00382229" w:rsidRPr="008E18DD" w14:paraId="1D4A066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A2160C5"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7D8A49E4"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rPr>
              <w:t>வண்ணப்</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பெயரடை</w:t>
            </w:r>
            <w:proofErr w:type="spellEnd"/>
            <w:r w:rsidRPr="008E18DD">
              <w:rPr>
                <w:rFonts w:asciiTheme="minorHAnsi" w:hAnsiTheme="minorHAnsi" w:cstheme="minorHAnsi"/>
                <w:sz w:val="24"/>
                <w:szCs w:val="24"/>
                <w:lang w:bidi="ta-IN"/>
              </w:rPr>
              <w:t xml:space="preserve"> </w:t>
            </w:r>
            <w:r w:rsidRPr="008E18DD">
              <w:rPr>
                <w:rFonts w:asciiTheme="minorHAnsi" w:hAnsiTheme="minorHAnsi" w:cstheme="minorHAnsi"/>
                <w:lang w:bidi="ta-IN"/>
              </w:rPr>
              <w:t>- Colour</w:t>
            </w:r>
          </w:p>
        </w:tc>
        <w:tc>
          <w:tcPr>
            <w:tcW w:w="3192" w:type="dxa"/>
            <w:tcBorders>
              <w:top w:val="single" w:sz="4" w:space="0" w:color="auto"/>
              <w:left w:val="single" w:sz="4" w:space="0" w:color="auto"/>
              <w:bottom w:val="single" w:sz="4" w:space="0" w:color="auto"/>
              <w:right w:val="single" w:sz="4" w:space="0" w:color="auto"/>
            </w:tcBorders>
          </w:tcPr>
          <w:p w14:paraId="3D41B859"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rPr>
              <w:t>வெள்ளை</w:t>
            </w:r>
            <w:proofErr w:type="spellEnd"/>
            <w:r w:rsidRPr="008E18DD">
              <w:rPr>
                <w:rFonts w:ascii="Nirmala UI" w:hAnsi="Nirmala UI" w:cs="Nirmala UI" w:hint="cs"/>
                <w:sz w:val="24"/>
                <w:szCs w:val="24"/>
                <w:cs/>
                <w:lang w:bidi="ta-IN"/>
              </w:rPr>
              <w:t>க்</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குதிரை</w:t>
            </w:r>
            <w:r w:rsidRPr="008E18DD">
              <w:rPr>
                <w:rFonts w:asciiTheme="minorHAnsi" w:hAnsiTheme="minorHAnsi" w:cstheme="minorHAnsi"/>
                <w:sz w:val="24"/>
                <w:szCs w:val="24"/>
              </w:rPr>
              <w:t xml:space="preserve"> , </w:t>
            </w:r>
            <w:proofErr w:type="spellStart"/>
            <w:r w:rsidRPr="008E18DD">
              <w:rPr>
                <w:rFonts w:ascii="Nirmala UI" w:hAnsi="Nirmala UI" w:cs="Nirmala UI"/>
                <w:sz w:val="24"/>
                <w:szCs w:val="24"/>
              </w:rPr>
              <w:t>சிவப்பு</w:t>
            </w:r>
            <w:proofErr w:type="spellEnd"/>
            <w:r w:rsidRPr="008E18DD">
              <w:rPr>
                <w:rFonts w:asciiTheme="minorHAnsi" w:hAnsiTheme="minorHAnsi" w:cstheme="minorHAnsi"/>
                <w:sz w:val="24"/>
                <w:szCs w:val="24"/>
              </w:rPr>
              <w:t xml:space="preserve"> </w:t>
            </w:r>
            <w:r w:rsidRPr="008E18DD">
              <w:rPr>
                <w:rFonts w:ascii="Nirmala UI" w:hAnsi="Nirmala UI" w:cs="Nirmala UI" w:hint="cs"/>
                <w:sz w:val="24"/>
                <w:szCs w:val="24"/>
                <w:cs/>
                <w:lang w:bidi="ta-IN"/>
              </w:rPr>
              <w:t>ரோஜா</w:t>
            </w:r>
          </w:p>
        </w:tc>
      </w:tr>
      <w:tr w:rsidR="00382229" w:rsidRPr="008E18DD" w14:paraId="49378FFC"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BE354C3" w14:textId="77777777" w:rsidR="00382229" w:rsidRPr="008E18DD" w:rsidRDefault="00382229" w:rsidP="0069677A">
            <w:pPr>
              <w:spacing w:before="40" w:after="40"/>
              <w:rPr>
                <w:rFonts w:asciiTheme="minorHAnsi" w:eastAsiaTheme="minorHAnsi" w:hAnsiTheme="minorHAnsi" w:cstheme="minorHAnsi"/>
                <w:sz w:val="24"/>
                <w:szCs w:val="24"/>
                <w:cs/>
              </w:rPr>
            </w:pPr>
          </w:p>
        </w:tc>
        <w:tc>
          <w:tcPr>
            <w:tcW w:w="3191" w:type="dxa"/>
            <w:tcBorders>
              <w:top w:val="single" w:sz="4" w:space="0" w:color="auto"/>
              <w:left w:val="single" w:sz="4" w:space="0" w:color="auto"/>
              <w:bottom w:val="single" w:sz="4" w:space="0" w:color="auto"/>
              <w:right w:val="single" w:sz="4" w:space="0" w:color="auto"/>
            </w:tcBorders>
          </w:tcPr>
          <w:p w14:paraId="1B37860C"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rPr>
              <w:t>எண்</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பெயரடை</w:t>
            </w:r>
            <w:proofErr w:type="spellEnd"/>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Numeral</w:t>
            </w:r>
          </w:p>
        </w:tc>
        <w:tc>
          <w:tcPr>
            <w:tcW w:w="3192" w:type="dxa"/>
            <w:tcBorders>
              <w:top w:val="single" w:sz="4" w:space="0" w:color="auto"/>
              <w:left w:val="single" w:sz="4" w:space="0" w:color="auto"/>
              <w:bottom w:val="single" w:sz="4" w:space="0" w:color="auto"/>
              <w:right w:val="single" w:sz="4" w:space="0" w:color="auto"/>
            </w:tcBorders>
          </w:tcPr>
          <w:p w14:paraId="3C1E3F98" w14:textId="6B848BAB"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ஐந்து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விரல்கள்</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இரண்டு</w:t>
            </w:r>
            <w:proofErr w:type="spellEnd"/>
          </w:p>
          <w:p w14:paraId="6F7A7DC3"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rPr>
              <w:t>குடங்களை</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நிறப்புக</w:t>
            </w:r>
            <w:proofErr w:type="spellEnd"/>
            <w:r w:rsidRPr="008E18DD">
              <w:rPr>
                <w:rFonts w:asciiTheme="minorHAnsi" w:hAnsiTheme="minorHAnsi" w:cstheme="minorHAnsi"/>
                <w:sz w:val="24"/>
                <w:szCs w:val="24"/>
                <w:cs/>
                <w:lang w:bidi="ta-IN"/>
              </w:rPr>
              <w:t>.</w:t>
            </w:r>
          </w:p>
        </w:tc>
      </w:tr>
      <w:tr w:rsidR="00382229" w:rsidRPr="008E18DD" w14:paraId="6105A6E5"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39B90FC"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3215F69A" w14:textId="56EF0420"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rPr>
              <w:t>சுட்டுப்</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பெயரடை</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Demonstrative</w:t>
            </w:r>
          </w:p>
        </w:tc>
        <w:tc>
          <w:tcPr>
            <w:tcW w:w="3192" w:type="dxa"/>
            <w:tcBorders>
              <w:top w:val="single" w:sz="4" w:space="0" w:color="auto"/>
              <w:left w:val="single" w:sz="4" w:space="0" w:color="auto"/>
              <w:bottom w:val="single" w:sz="4" w:space="0" w:color="auto"/>
              <w:right w:val="single" w:sz="4" w:space="0" w:color="auto"/>
            </w:tcBorders>
          </w:tcPr>
          <w:p w14:paraId="0FA250E2"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இந்த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பொம்மை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அந்த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வீடு</w:t>
            </w:r>
            <w:proofErr w:type="spellEnd"/>
          </w:p>
        </w:tc>
      </w:tr>
      <w:tr w:rsidR="00382229" w:rsidRPr="008E18DD" w14:paraId="1B6FBBFA"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D4D5AAA" w14:textId="77777777" w:rsidR="00382229" w:rsidRPr="008E18DD" w:rsidRDefault="00382229" w:rsidP="0069677A">
            <w:pPr>
              <w:spacing w:before="40" w:after="40"/>
              <w:rPr>
                <w:rFonts w:asciiTheme="minorHAnsi" w:hAnsiTheme="minorHAnsi" w:cstheme="minorHAnsi"/>
                <w:bCs/>
                <w:sz w:val="24"/>
                <w:szCs w:val="24"/>
                <w:lang w:bidi="ta-IN"/>
              </w:rPr>
            </w:pPr>
            <w:r w:rsidRPr="008E18DD">
              <w:rPr>
                <w:rFonts w:asciiTheme="minorHAnsi" w:hAnsiTheme="minorHAnsi" w:cstheme="minorHAnsi"/>
                <w:bCs/>
                <w:sz w:val="24"/>
                <w:szCs w:val="24"/>
              </w:rPr>
              <w:br w:type="page"/>
            </w:r>
            <w:proofErr w:type="spellStart"/>
            <w:r w:rsidRPr="008E18DD">
              <w:rPr>
                <w:rFonts w:ascii="Nirmala UI" w:hAnsi="Nirmala UI" w:cs="Nirmala UI"/>
                <w:bCs/>
                <w:sz w:val="24"/>
                <w:szCs w:val="24"/>
                <w:lang w:bidi="ta-IN"/>
              </w:rPr>
              <w:t>வினையடை</w:t>
            </w:r>
            <w:proofErr w:type="spellEnd"/>
            <w:r w:rsidRPr="008E18DD">
              <w:rPr>
                <w:rFonts w:asciiTheme="minorHAnsi" w:hAnsiTheme="minorHAnsi" w:cstheme="minorHAnsi"/>
                <w:bCs/>
                <w:sz w:val="24"/>
                <w:szCs w:val="24"/>
                <w:lang w:bidi="ta-IN"/>
              </w:rPr>
              <w:t xml:space="preserve">, </w:t>
            </w:r>
            <w:proofErr w:type="spellStart"/>
            <w:r w:rsidRPr="008E18DD">
              <w:rPr>
                <w:rFonts w:ascii="Nirmala UI" w:hAnsi="Nirmala UI" w:cs="Nirmala UI"/>
                <w:bCs/>
                <w:sz w:val="24"/>
                <w:szCs w:val="24"/>
                <w:lang w:bidi="ta-IN"/>
              </w:rPr>
              <w:t>வினை</w:t>
            </w:r>
            <w:proofErr w:type="spellEnd"/>
            <w:r w:rsidRPr="008E18DD">
              <w:rPr>
                <w:rFonts w:asciiTheme="minorHAnsi" w:hAnsiTheme="minorHAnsi" w:cstheme="minorHAnsi"/>
                <w:bCs/>
                <w:sz w:val="24"/>
                <w:szCs w:val="24"/>
                <w:lang w:bidi="ta-IN"/>
              </w:rPr>
              <w:t xml:space="preserve"> </w:t>
            </w:r>
            <w:proofErr w:type="spellStart"/>
            <w:r w:rsidRPr="008E18DD">
              <w:rPr>
                <w:rFonts w:ascii="Nirmala UI" w:hAnsi="Nirmala UI" w:cs="Nirmala UI"/>
                <w:bCs/>
                <w:sz w:val="24"/>
                <w:szCs w:val="24"/>
                <w:lang w:bidi="ta-IN"/>
              </w:rPr>
              <w:t>தழுவுசொல்</w:t>
            </w:r>
            <w:proofErr w:type="spellEnd"/>
            <w:r w:rsidRPr="008E18DD">
              <w:rPr>
                <w:rFonts w:asciiTheme="minorHAnsi" w:hAnsiTheme="minorHAnsi" w:cstheme="minorHAnsi"/>
                <w:bCs/>
                <w:sz w:val="24"/>
                <w:szCs w:val="24"/>
                <w:lang w:bidi="ta-IN"/>
              </w:rPr>
              <w:t xml:space="preserve"> </w:t>
            </w:r>
          </w:p>
          <w:p w14:paraId="5B9C1016" w14:textId="77777777" w:rsidR="00382229" w:rsidRPr="008E18DD" w:rsidRDefault="00382229" w:rsidP="0069677A">
            <w:pPr>
              <w:spacing w:before="40" w:after="40"/>
              <w:rPr>
                <w:rFonts w:asciiTheme="minorHAnsi" w:hAnsiTheme="minorHAnsi" w:cstheme="minorHAnsi"/>
                <w:b/>
                <w:sz w:val="24"/>
                <w:szCs w:val="24"/>
              </w:rPr>
            </w:pPr>
            <w:r w:rsidRPr="008E18DD">
              <w:rPr>
                <w:rFonts w:asciiTheme="minorHAnsi" w:hAnsiTheme="minorHAnsi" w:cstheme="minorHAnsi"/>
                <w:b/>
                <w:sz w:val="24"/>
                <w:szCs w:val="24"/>
              </w:rPr>
              <w:t>Adverbs</w:t>
            </w:r>
          </w:p>
        </w:tc>
        <w:tc>
          <w:tcPr>
            <w:tcW w:w="3191" w:type="dxa"/>
            <w:tcBorders>
              <w:top w:val="single" w:sz="4" w:space="0" w:color="auto"/>
              <w:left w:val="single" w:sz="4" w:space="0" w:color="auto"/>
              <w:bottom w:val="single" w:sz="4" w:space="0" w:color="auto"/>
              <w:right w:val="single" w:sz="4" w:space="0" w:color="auto"/>
            </w:tcBorders>
          </w:tcPr>
          <w:p w14:paraId="0D21FE27"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கால</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வினையெச்சங்கள்</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sz w:val="24"/>
                <w:szCs w:val="24"/>
              </w:rPr>
              <w:t>Time</w:t>
            </w:r>
          </w:p>
        </w:tc>
        <w:tc>
          <w:tcPr>
            <w:tcW w:w="3192" w:type="dxa"/>
            <w:tcBorders>
              <w:top w:val="single" w:sz="4" w:space="0" w:color="auto"/>
              <w:left w:val="single" w:sz="4" w:space="0" w:color="auto"/>
              <w:bottom w:val="single" w:sz="4" w:space="0" w:color="auto"/>
              <w:right w:val="single" w:sz="4" w:space="0" w:color="auto"/>
            </w:tcBorders>
          </w:tcPr>
          <w:p w14:paraId="6C1FCFB1"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இப்பொழுது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நேற்று</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சமீபத்தில்</w:t>
            </w:r>
            <w:proofErr w:type="spellEnd"/>
          </w:p>
        </w:tc>
      </w:tr>
      <w:tr w:rsidR="00382229" w:rsidRPr="008E18DD" w14:paraId="5D896B44"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88B3745" w14:textId="77777777" w:rsidR="00382229" w:rsidRPr="008E18DD" w:rsidRDefault="00382229" w:rsidP="0069677A">
            <w:pPr>
              <w:spacing w:before="40" w:after="40"/>
              <w:rPr>
                <w:rFonts w:asciiTheme="minorHAnsi" w:hAnsiTheme="minorHAnsi" w:cstheme="minorHAnsi"/>
                <w:bCs/>
                <w:sz w:val="24"/>
                <w:szCs w:val="24"/>
              </w:rPr>
            </w:pPr>
          </w:p>
        </w:tc>
        <w:tc>
          <w:tcPr>
            <w:tcW w:w="3191" w:type="dxa"/>
            <w:tcBorders>
              <w:top w:val="single" w:sz="4" w:space="0" w:color="auto"/>
              <w:left w:val="single" w:sz="4" w:space="0" w:color="auto"/>
              <w:bottom w:val="single" w:sz="4" w:space="0" w:color="auto"/>
              <w:right w:val="single" w:sz="4" w:space="0" w:color="auto"/>
            </w:tcBorders>
          </w:tcPr>
          <w:p w14:paraId="7FD4168C"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இட</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வினையெச்சங்கள்</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rPr>
              <w:t>Place</w:t>
            </w:r>
          </w:p>
        </w:tc>
        <w:tc>
          <w:tcPr>
            <w:tcW w:w="3192" w:type="dxa"/>
            <w:tcBorders>
              <w:top w:val="single" w:sz="4" w:space="0" w:color="auto"/>
              <w:left w:val="single" w:sz="4" w:space="0" w:color="auto"/>
              <w:bottom w:val="single" w:sz="4" w:space="0" w:color="auto"/>
              <w:right w:val="single" w:sz="4" w:space="0" w:color="auto"/>
            </w:tcBorders>
          </w:tcPr>
          <w:p w14:paraId="0671F9D1"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இங்கு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அங்கு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எவ்விடத்திலும்</w:t>
            </w:r>
            <w:proofErr w:type="spellEnd"/>
          </w:p>
        </w:tc>
      </w:tr>
      <w:tr w:rsidR="00382229" w:rsidRPr="008E18DD" w14:paraId="3B499D1F"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BE4ED36" w14:textId="77777777" w:rsidR="00382229" w:rsidRPr="008E18DD" w:rsidRDefault="00382229" w:rsidP="0069677A">
            <w:pPr>
              <w:spacing w:before="40" w:after="40"/>
              <w:rPr>
                <w:rFonts w:asciiTheme="minorHAnsi" w:eastAsiaTheme="minorHAnsi" w:hAnsiTheme="minorHAnsi" w:cstheme="minorHAnsi"/>
                <w:bCs/>
                <w:sz w:val="24"/>
                <w:szCs w:val="24"/>
              </w:rPr>
            </w:pPr>
          </w:p>
        </w:tc>
        <w:tc>
          <w:tcPr>
            <w:tcW w:w="3191" w:type="dxa"/>
            <w:tcBorders>
              <w:top w:val="single" w:sz="4" w:space="0" w:color="auto"/>
              <w:left w:val="single" w:sz="4" w:space="0" w:color="auto"/>
              <w:bottom w:val="single" w:sz="4" w:space="0" w:color="auto"/>
              <w:right w:val="single" w:sz="4" w:space="0" w:color="auto"/>
            </w:tcBorders>
          </w:tcPr>
          <w:p w14:paraId="186D24D5"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மாதிரி</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வினையெச்சங்கள்</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rPr>
              <w:t>Manner</w:t>
            </w:r>
          </w:p>
        </w:tc>
        <w:tc>
          <w:tcPr>
            <w:tcW w:w="3192" w:type="dxa"/>
            <w:tcBorders>
              <w:top w:val="single" w:sz="4" w:space="0" w:color="auto"/>
              <w:left w:val="single" w:sz="4" w:space="0" w:color="auto"/>
              <w:bottom w:val="single" w:sz="4" w:space="0" w:color="auto"/>
              <w:right w:val="single" w:sz="4" w:space="0" w:color="auto"/>
            </w:tcBorders>
          </w:tcPr>
          <w:p w14:paraId="2E2ACEBB"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அழகாக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கவனமாக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வேகமாய்</w:t>
            </w:r>
            <w:proofErr w:type="spellEnd"/>
          </w:p>
        </w:tc>
      </w:tr>
      <w:tr w:rsidR="00382229" w:rsidRPr="008E18DD" w14:paraId="56AF96F2"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21D8927" w14:textId="77777777" w:rsidR="00382229" w:rsidRPr="008E18DD" w:rsidRDefault="00382229" w:rsidP="0069677A">
            <w:pPr>
              <w:spacing w:before="40" w:after="40"/>
              <w:rPr>
                <w:rFonts w:asciiTheme="minorHAnsi" w:eastAsiaTheme="minorHAnsi" w:hAnsiTheme="minorHAnsi" w:cstheme="minorHAnsi"/>
                <w:bCs/>
                <w:sz w:val="24"/>
                <w:szCs w:val="24"/>
              </w:rPr>
            </w:pPr>
          </w:p>
        </w:tc>
        <w:tc>
          <w:tcPr>
            <w:tcW w:w="3191" w:type="dxa"/>
            <w:tcBorders>
              <w:top w:val="single" w:sz="4" w:space="0" w:color="auto"/>
              <w:left w:val="single" w:sz="4" w:space="0" w:color="auto"/>
              <w:bottom w:val="single" w:sz="4" w:space="0" w:color="auto"/>
              <w:right w:val="single" w:sz="4" w:space="0" w:color="auto"/>
            </w:tcBorders>
          </w:tcPr>
          <w:p w14:paraId="12235D4F"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வினை</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யெச்சம்</w:t>
            </w:r>
            <w:r w:rsidRPr="008E18DD">
              <w:rPr>
                <w:rFonts w:asciiTheme="minorHAnsi" w:hAnsiTheme="minorHAnsi" w:cstheme="minorHAnsi"/>
                <w:sz w:val="24"/>
                <w:szCs w:val="24"/>
                <w:cs/>
                <w:lang w:bidi="ta-IN"/>
              </w:rPr>
              <w:t xml:space="preserve"> - </w:t>
            </w:r>
            <w:r w:rsidRPr="008E18DD">
              <w:rPr>
                <w:rFonts w:asciiTheme="minorHAnsi" w:hAnsiTheme="minorHAnsi" w:cstheme="minorHAnsi"/>
              </w:rPr>
              <w:t>Participial verb</w:t>
            </w:r>
          </w:p>
        </w:tc>
        <w:tc>
          <w:tcPr>
            <w:tcW w:w="3192" w:type="dxa"/>
            <w:tcBorders>
              <w:top w:val="single" w:sz="4" w:space="0" w:color="auto"/>
              <w:left w:val="single" w:sz="4" w:space="0" w:color="auto"/>
              <w:bottom w:val="single" w:sz="4" w:space="0" w:color="auto"/>
              <w:right w:val="single" w:sz="4" w:space="0" w:color="auto"/>
            </w:tcBorders>
          </w:tcPr>
          <w:p w14:paraId="71BF65C1"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color w:val="000000"/>
                <w:sz w:val="24"/>
                <w:szCs w:val="24"/>
                <w:shd w:val="clear" w:color="auto" w:fill="FFFFFF"/>
              </w:rPr>
              <w:t>படித்து</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அனுப்பி</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செய்து</w:t>
            </w:r>
            <w:proofErr w:type="spellEnd"/>
          </w:p>
        </w:tc>
      </w:tr>
      <w:tr w:rsidR="00382229" w:rsidRPr="008E18DD" w14:paraId="16D38CB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93EA93E" w14:textId="2A7E13C5" w:rsidR="00382229" w:rsidRPr="008E18DD" w:rsidRDefault="00382229" w:rsidP="0069677A">
            <w:pPr>
              <w:spacing w:before="40" w:after="40"/>
              <w:rPr>
                <w:rFonts w:asciiTheme="minorHAnsi" w:eastAsiaTheme="minorHAnsi" w:hAnsiTheme="minorHAnsi" w:cstheme="minorHAnsi"/>
                <w:bCs/>
                <w:sz w:val="24"/>
                <w:szCs w:val="24"/>
              </w:rPr>
            </w:pPr>
            <w:proofErr w:type="spellStart"/>
            <w:r w:rsidRPr="008E18DD">
              <w:rPr>
                <w:rFonts w:ascii="Nirmala UI" w:hAnsi="Nirmala UI" w:cs="Nirmala UI"/>
                <w:bCs/>
                <w:sz w:val="24"/>
                <w:szCs w:val="24"/>
              </w:rPr>
              <w:t>விகுதி</w:t>
            </w:r>
            <w:proofErr w:type="spellEnd"/>
          </w:p>
          <w:p w14:paraId="63EF7581" w14:textId="77777777" w:rsidR="00382229" w:rsidRPr="008E18DD" w:rsidRDefault="00382229" w:rsidP="0069677A">
            <w:pPr>
              <w:spacing w:before="40" w:after="40"/>
              <w:rPr>
                <w:rFonts w:asciiTheme="minorHAnsi" w:hAnsiTheme="minorHAnsi" w:cstheme="minorHAnsi"/>
                <w:b/>
                <w:sz w:val="24"/>
                <w:szCs w:val="24"/>
              </w:rPr>
            </w:pPr>
            <w:r w:rsidRPr="008E18DD">
              <w:rPr>
                <w:rFonts w:asciiTheme="minorHAnsi" w:hAnsiTheme="minorHAnsi" w:cstheme="minorHAnsi"/>
                <w:b/>
                <w:sz w:val="24"/>
                <w:szCs w:val="24"/>
              </w:rPr>
              <w:t>Postposition</w:t>
            </w:r>
          </w:p>
        </w:tc>
        <w:tc>
          <w:tcPr>
            <w:tcW w:w="3191" w:type="dxa"/>
            <w:tcBorders>
              <w:top w:val="single" w:sz="4" w:space="0" w:color="auto"/>
              <w:left w:val="single" w:sz="4" w:space="0" w:color="auto"/>
              <w:bottom w:val="single" w:sz="4" w:space="0" w:color="auto"/>
              <w:right w:val="single" w:sz="4" w:space="0" w:color="auto"/>
            </w:tcBorders>
          </w:tcPr>
          <w:p w14:paraId="747BC8BA" w14:textId="77777777" w:rsidR="00382229" w:rsidRPr="008E18DD" w:rsidRDefault="00382229" w:rsidP="0069677A">
            <w:pPr>
              <w:spacing w:before="40" w:after="40"/>
              <w:rPr>
                <w:rFonts w:asciiTheme="minorHAnsi" w:hAnsiTheme="minorHAnsi" w:cstheme="minorHAnsi"/>
                <w:sz w:val="24"/>
                <w:szCs w:val="24"/>
              </w:rPr>
            </w:pPr>
          </w:p>
        </w:tc>
        <w:tc>
          <w:tcPr>
            <w:tcW w:w="3192" w:type="dxa"/>
            <w:tcBorders>
              <w:top w:val="single" w:sz="4" w:space="0" w:color="auto"/>
              <w:left w:val="single" w:sz="4" w:space="0" w:color="auto"/>
              <w:bottom w:val="single" w:sz="4" w:space="0" w:color="auto"/>
              <w:right w:val="single" w:sz="4" w:space="0" w:color="auto"/>
            </w:tcBorders>
          </w:tcPr>
          <w:p w14:paraId="4BD072DE"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color w:val="000000"/>
                <w:sz w:val="24"/>
                <w:szCs w:val="24"/>
                <w:shd w:val="clear" w:color="auto" w:fill="FFFFFF"/>
              </w:rPr>
              <w:t>கீழே</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உள்</w:t>
            </w:r>
            <w:proofErr w:type="spellEnd"/>
            <w:r w:rsidRPr="008E18DD">
              <w:rPr>
                <w:rFonts w:ascii="Nirmala UI" w:hAnsi="Nirmala UI" w:cs="Nirmala UI" w:hint="cs"/>
                <w:color w:val="000000"/>
                <w:sz w:val="24"/>
                <w:szCs w:val="24"/>
                <w:shd w:val="clear" w:color="auto" w:fill="FFFFFF"/>
                <w:cs/>
                <w:lang w:bidi="ta-IN"/>
              </w:rPr>
              <w:t>ளே</w:t>
            </w:r>
            <w:r w:rsidRPr="008E18DD">
              <w:rPr>
                <w:rFonts w:asciiTheme="minorHAnsi" w:hAnsiTheme="minorHAnsi" w:cstheme="minorHAnsi"/>
                <w:color w:val="000000"/>
                <w:sz w:val="24"/>
                <w:szCs w:val="24"/>
                <w:shd w:val="clear" w:color="auto" w:fill="FFFFFF"/>
                <w:lang w:bidi="ta-IN"/>
              </w:rPr>
              <w:t>,</w:t>
            </w:r>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மேலே</w:t>
            </w:r>
            <w:proofErr w:type="spellEnd"/>
          </w:p>
        </w:tc>
      </w:tr>
      <w:tr w:rsidR="00382229" w:rsidRPr="008E18DD" w14:paraId="2FC1BF7D"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CC8EDD7" w14:textId="41C945BB" w:rsidR="00382229" w:rsidRPr="008E18DD" w:rsidRDefault="00382229" w:rsidP="0069677A">
            <w:pPr>
              <w:spacing w:before="40" w:after="40"/>
              <w:rPr>
                <w:rFonts w:asciiTheme="minorHAnsi" w:hAnsiTheme="minorHAnsi" w:cstheme="minorHAnsi"/>
                <w:bCs/>
                <w:sz w:val="24"/>
                <w:szCs w:val="24"/>
              </w:rPr>
            </w:pPr>
            <w:proofErr w:type="spellStart"/>
            <w:r w:rsidRPr="008E18DD">
              <w:rPr>
                <w:rFonts w:ascii="Nirmala UI" w:hAnsi="Nirmala UI" w:cs="Nirmala UI"/>
                <w:bCs/>
                <w:sz w:val="24"/>
                <w:szCs w:val="24"/>
                <w:lang w:bidi="ta-IN"/>
              </w:rPr>
              <w:t>முற்றுத்</w:t>
            </w:r>
            <w:proofErr w:type="spellEnd"/>
            <w:r w:rsidRPr="008E18DD">
              <w:rPr>
                <w:rFonts w:asciiTheme="minorHAnsi" w:hAnsiTheme="minorHAnsi" w:cstheme="minorHAnsi"/>
                <w:bCs/>
                <w:sz w:val="24"/>
                <w:szCs w:val="24"/>
                <w:lang w:bidi="ta-IN"/>
              </w:rPr>
              <w:t xml:space="preserve"> </w:t>
            </w:r>
            <w:proofErr w:type="spellStart"/>
            <w:r w:rsidRPr="008E18DD">
              <w:rPr>
                <w:rFonts w:ascii="Nirmala UI" w:hAnsi="Nirmala UI" w:cs="Nirmala UI"/>
                <w:bCs/>
                <w:sz w:val="24"/>
                <w:szCs w:val="24"/>
                <w:lang w:bidi="ta-IN"/>
              </w:rPr>
              <w:t>தொடர்</w:t>
            </w:r>
            <w:proofErr w:type="spellEnd"/>
            <w:r w:rsidRPr="008E18DD">
              <w:rPr>
                <w:rFonts w:asciiTheme="minorHAnsi" w:hAnsiTheme="minorHAnsi" w:cstheme="minorHAnsi"/>
                <w:bCs/>
                <w:sz w:val="24"/>
                <w:szCs w:val="24"/>
                <w:lang w:bidi="ta-IN"/>
              </w:rPr>
              <w:t xml:space="preserve">, </w:t>
            </w:r>
            <w:proofErr w:type="spellStart"/>
            <w:r w:rsidRPr="008E18DD">
              <w:rPr>
                <w:rFonts w:ascii="Nirmala UI" w:hAnsi="Nirmala UI" w:cs="Nirmala UI"/>
                <w:bCs/>
                <w:sz w:val="24"/>
                <w:szCs w:val="24"/>
                <w:lang w:bidi="ta-IN"/>
              </w:rPr>
              <w:t>வாக்கியம்</w:t>
            </w:r>
            <w:proofErr w:type="spellEnd"/>
          </w:p>
          <w:p w14:paraId="535929E5" w14:textId="77777777" w:rsidR="00382229" w:rsidRPr="008E18DD" w:rsidRDefault="00382229" w:rsidP="0069677A">
            <w:pPr>
              <w:spacing w:before="40" w:after="40"/>
              <w:rPr>
                <w:rFonts w:asciiTheme="minorHAnsi" w:hAnsiTheme="minorHAnsi" w:cstheme="minorHAnsi"/>
                <w:b/>
                <w:sz w:val="24"/>
                <w:szCs w:val="24"/>
              </w:rPr>
            </w:pPr>
            <w:r w:rsidRPr="008E18DD">
              <w:rPr>
                <w:rFonts w:asciiTheme="minorHAnsi" w:hAnsiTheme="minorHAnsi" w:cstheme="minorHAnsi"/>
                <w:b/>
                <w:sz w:val="24"/>
                <w:szCs w:val="24"/>
              </w:rPr>
              <w:t>Sentences</w:t>
            </w:r>
          </w:p>
        </w:tc>
        <w:tc>
          <w:tcPr>
            <w:tcW w:w="3191" w:type="dxa"/>
            <w:tcBorders>
              <w:top w:val="single" w:sz="4" w:space="0" w:color="auto"/>
              <w:left w:val="single" w:sz="4" w:space="0" w:color="auto"/>
              <w:bottom w:val="single" w:sz="4" w:space="0" w:color="auto"/>
              <w:right w:val="single" w:sz="4" w:space="0" w:color="auto"/>
            </w:tcBorders>
          </w:tcPr>
          <w:p w14:paraId="1EA91966"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பெயர்</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சார்ந்த</w:t>
            </w:r>
            <w:proofErr w:type="spellEnd"/>
            <w:r w:rsidRPr="008E18DD">
              <w:rPr>
                <w:rFonts w:asciiTheme="minorHAnsi" w:eastAsia="Vijaya" w:hAnsiTheme="minorHAnsi" w:cstheme="minorHAnsi"/>
                <w:sz w:val="24"/>
                <w:szCs w:val="24"/>
                <w:cs/>
                <w:lang w:bidi="ta-IN"/>
              </w:rPr>
              <w:t xml:space="preserve"> - </w:t>
            </w:r>
            <w:r w:rsidRPr="008E18DD">
              <w:rPr>
                <w:rFonts w:asciiTheme="minorHAnsi" w:hAnsiTheme="minorHAnsi" w:cstheme="minorHAnsi"/>
              </w:rPr>
              <w:t>Nominal</w:t>
            </w:r>
          </w:p>
        </w:tc>
        <w:tc>
          <w:tcPr>
            <w:tcW w:w="3192" w:type="dxa"/>
            <w:tcBorders>
              <w:top w:val="single" w:sz="4" w:space="0" w:color="auto"/>
              <w:left w:val="single" w:sz="4" w:space="0" w:color="auto"/>
              <w:bottom w:val="single" w:sz="4" w:space="0" w:color="auto"/>
              <w:right w:val="single" w:sz="4" w:space="0" w:color="auto"/>
            </w:tcBorders>
          </w:tcPr>
          <w:p w14:paraId="58402469"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ஊரெல்லாம்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மழை</w:t>
            </w:r>
            <w:proofErr w:type="spellEnd"/>
          </w:p>
        </w:tc>
      </w:tr>
      <w:tr w:rsidR="00382229" w:rsidRPr="008E18DD" w14:paraId="54A5EC55"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6DBF51A"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2F56C65B" w14:textId="77777777" w:rsidR="00382229" w:rsidRPr="008E18DD" w:rsidRDefault="00382229" w:rsidP="0069677A">
            <w:pPr>
              <w:spacing w:before="40" w:after="40"/>
              <w:rPr>
                <w:rFonts w:asciiTheme="minorHAnsi" w:eastAsiaTheme="minorHAnsi" w:hAnsiTheme="minorHAnsi" w:cstheme="minorHAnsi"/>
                <w:sz w:val="24"/>
                <w:szCs w:val="24"/>
                <w:lang w:bidi="ta-IN"/>
              </w:rPr>
            </w:pPr>
            <w:proofErr w:type="spellStart"/>
            <w:r w:rsidRPr="008E18DD">
              <w:rPr>
                <w:rFonts w:ascii="Nirmala UI" w:eastAsia="Vijaya" w:hAnsi="Nirmala UI" w:cs="Nirmala UI"/>
                <w:sz w:val="24"/>
                <w:szCs w:val="24"/>
              </w:rPr>
              <w:t>தொழிற்பெயர்</w:t>
            </w:r>
            <w:proofErr w:type="spellEnd"/>
            <w:r w:rsidRPr="008E18DD">
              <w:rPr>
                <w:rFonts w:asciiTheme="minorHAnsi" w:eastAsia="Vijaya" w:hAnsiTheme="minorHAnsi" w:cstheme="minorHAnsi"/>
                <w:sz w:val="24"/>
                <w:szCs w:val="24"/>
                <w:cs/>
                <w:lang w:bidi="ta-IN"/>
              </w:rPr>
              <w:t xml:space="preserve"> - </w:t>
            </w:r>
            <w:r w:rsidRPr="008E18DD">
              <w:rPr>
                <w:rFonts w:asciiTheme="minorHAnsi" w:hAnsiTheme="minorHAnsi" w:cstheme="minorHAnsi"/>
              </w:rPr>
              <w:t>Verbal</w:t>
            </w:r>
          </w:p>
        </w:tc>
        <w:tc>
          <w:tcPr>
            <w:tcW w:w="3192" w:type="dxa"/>
            <w:tcBorders>
              <w:top w:val="single" w:sz="4" w:space="0" w:color="auto"/>
              <w:left w:val="single" w:sz="4" w:space="0" w:color="auto"/>
              <w:bottom w:val="single" w:sz="4" w:space="0" w:color="auto"/>
              <w:right w:val="single" w:sz="4" w:space="0" w:color="auto"/>
            </w:tcBorders>
          </w:tcPr>
          <w:p w14:paraId="2F0457B8"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ஆடல்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பாடல்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முயற்சி</w:t>
            </w:r>
            <w:proofErr w:type="spellEnd"/>
          </w:p>
        </w:tc>
      </w:tr>
      <w:tr w:rsidR="00382229" w:rsidRPr="008E18DD" w14:paraId="4B04EBE3"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C686572"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4C08CE2F"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கூற்று</w:t>
            </w:r>
            <w:proofErr w:type="spellEnd"/>
            <w:r w:rsidRPr="008E18DD">
              <w:rPr>
                <w:rFonts w:asciiTheme="minorHAnsi" w:eastAsia="Vijaya" w:hAnsiTheme="minorHAnsi" w:cstheme="minorHAnsi"/>
                <w:sz w:val="24"/>
                <w:szCs w:val="24"/>
                <w:cs/>
                <w:lang w:bidi="ta-IN"/>
              </w:rPr>
              <w:t xml:space="preserve"> -</w:t>
            </w:r>
            <w:r w:rsidRPr="008E18DD">
              <w:rPr>
                <w:rFonts w:asciiTheme="minorHAnsi" w:eastAsia="Vijaya" w:hAnsiTheme="minorHAnsi" w:cstheme="minorHAnsi"/>
                <w:cs/>
                <w:lang w:bidi="ta-IN"/>
              </w:rPr>
              <w:t xml:space="preserve"> </w:t>
            </w:r>
            <w:r w:rsidRPr="008E18DD">
              <w:rPr>
                <w:rFonts w:asciiTheme="minorHAnsi" w:hAnsiTheme="minorHAnsi" w:cstheme="minorHAnsi"/>
              </w:rPr>
              <w:t>Statement</w:t>
            </w:r>
          </w:p>
        </w:tc>
        <w:tc>
          <w:tcPr>
            <w:tcW w:w="3192" w:type="dxa"/>
            <w:tcBorders>
              <w:top w:val="single" w:sz="4" w:space="0" w:color="auto"/>
              <w:left w:val="single" w:sz="4" w:space="0" w:color="auto"/>
              <w:bottom w:val="single" w:sz="4" w:space="0" w:color="auto"/>
              <w:right w:val="single" w:sz="4" w:space="0" w:color="auto"/>
            </w:tcBorders>
          </w:tcPr>
          <w:p w14:paraId="08DAC003"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மாலன்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மிகவும்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நல்லவன்</w:t>
            </w:r>
            <w:proofErr w:type="spellEnd"/>
          </w:p>
        </w:tc>
      </w:tr>
      <w:tr w:rsidR="00382229" w:rsidRPr="008E18DD" w14:paraId="61549D46"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6DA312B"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4B9CFFF5"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ஆணை</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கட்டளை</w:t>
            </w:r>
            <w:proofErr w:type="spellEnd"/>
            <w:r w:rsidRPr="008E18DD">
              <w:rPr>
                <w:rFonts w:asciiTheme="minorHAnsi" w:eastAsia="Vijaya" w:hAnsiTheme="minorHAnsi" w:cstheme="minorHAnsi"/>
                <w:sz w:val="24"/>
                <w:szCs w:val="24"/>
                <w:cs/>
                <w:lang w:bidi="ta-IN"/>
              </w:rPr>
              <w:t xml:space="preserve"> - </w:t>
            </w:r>
            <w:r w:rsidRPr="008E18DD">
              <w:rPr>
                <w:rFonts w:asciiTheme="minorHAnsi" w:hAnsiTheme="minorHAnsi" w:cstheme="minorHAnsi"/>
              </w:rPr>
              <w:t>Command</w:t>
            </w:r>
          </w:p>
        </w:tc>
        <w:tc>
          <w:tcPr>
            <w:tcW w:w="3192" w:type="dxa"/>
            <w:tcBorders>
              <w:top w:val="single" w:sz="4" w:space="0" w:color="auto"/>
              <w:left w:val="single" w:sz="4" w:space="0" w:color="auto"/>
              <w:bottom w:val="single" w:sz="4" w:space="0" w:color="auto"/>
              <w:right w:val="single" w:sz="4" w:space="0" w:color="auto"/>
            </w:tcBorders>
          </w:tcPr>
          <w:p w14:paraId="611442D4"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நடுச்சாலையில்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நடக்காதே</w:t>
            </w:r>
            <w:proofErr w:type="spellEnd"/>
            <w:r w:rsidRPr="008E18DD">
              <w:rPr>
                <w:rFonts w:asciiTheme="minorHAnsi" w:hAnsiTheme="minorHAnsi" w:cstheme="minorHAnsi"/>
                <w:sz w:val="24"/>
                <w:szCs w:val="24"/>
              </w:rPr>
              <w:t>.</w:t>
            </w:r>
          </w:p>
        </w:tc>
      </w:tr>
      <w:tr w:rsidR="00382229" w:rsidRPr="008E18DD" w14:paraId="37D6D956"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622739B"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72B9A75F"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வினா</w:t>
            </w:r>
            <w:proofErr w:type="spellEnd"/>
            <w:r w:rsidRPr="008E18DD">
              <w:rPr>
                <w:rFonts w:asciiTheme="minorHAnsi" w:eastAsia="Vijaya" w:hAnsiTheme="minorHAnsi" w:cstheme="minorHAnsi"/>
                <w:sz w:val="24"/>
                <w:szCs w:val="24"/>
                <w:cs/>
                <w:lang w:bidi="ta-IN"/>
              </w:rPr>
              <w:t xml:space="preserve"> - </w:t>
            </w:r>
            <w:r w:rsidRPr="008E18DD">
              <w:rPr>
                <w:rFonts w:asciiTheme="minorHAnsi" w:hAnsiTheme="minorHAnsi" w:cstheme="minorHAnsi"/>
              </w:rPr>
              <w:t>Questions</w:t>
            </w:r>
          </w:p>
        </w:tc>
        <w:tc>
          <w:tcPr>
            <w:tcW w:w="3192" w:type="dxa"/>
            <w:tcBorders>
              <w:top w:val="single" w:sz="4" w:space="0" w:color="auto"/>
              <w:left w:val="single" w:sz="4" w:space="0" w:color="auto"/>
              <w:bottom w:val="single" w:sz="4" w:space="0" w:color="auto"/>
              <w:right w:val="single" w:sz="4" w:space="0" w:color="auto"/>
            </w:tcBorders>
          </w:tcPr>
          <w:p w14:paraId="5756CBD7"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உனக்குத்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தெரியுமா</w:t>
            </w:r>
            <w:proofErr w:type="spellEnd"/>
            <w:r w:rsidRPr="008E18DD">
              <w:rPr>
                <w:rFonts w:asciiTheme="minorHAnsi" w:hAnsiTheme="minorHAnsi" w:cstheme="minorHAnsi"/>
                <w:sz w:val="24"/>
                <w:szCs w:val="24"/>
              </w:rPr>
              <w:t>?</w:t>
            </w:r>
          </w:p>
        </w:tc>
      </w:tr>
      <w:tr w:rsidR="00382229" w:rsidRPr="008E18DD" w14:paraId="52647B98"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85C971A"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231D98A3" w14:textId="77777777" w:rsidR="00382229" w:rsidRPr="008E18DD" w:rsidRDefault="00382229" w:rsidP="0069677A">
            <w:pPr>
              <w:spacing w:before="40" w:after="40"/>
              <w:rPr>
                <w:rFonts w:asciiTheme="minorHAnsi" w:eastAsiaTheme="minorHAnsi" w:hAnsiTheme="minorHAnsi" w:cstheme="minorHAnsi"/>
                <w:sz w:val="24"/>
                <w:szCs w:val="24"/>
                <w:lang w:bidi="ta-IN"/>
              </w:rPr>
            </w:pPr>
            <w:proofErr w:type="spellStart"/>
            <w:r w:rsidRPr="008E18DD">
              <w:rPr>
                <w:rFonts w:ascii="Nirmala UI" w:eastAsia="Vijaya" w:hAnsi="Nirmala UI" w:cs="Nirmala UI"/>
                <w:sz w:val="24"/>
                <w:szCs w:val="24"/>
              </w:rPr>
              <w:t>வியப்பிடைச்சொல்</w:t>
            </w:r>
            <w:proofErr w:type="spellEnd"/>
            <w:r w:rsidRPr="008E18DD">
              <w:rPr>
                <w:rFonts w:asciiTheme="minorHAnsi" w:eastAsia="Vijaya" w:hAnsiTheme="minorHAnsi" w:cstheme="minorHAnsi"/>
                <w:sz w:val="24"/>
                <w:szCs w:val="24"/>
                <w:cs/>
                <w:lang w:bidi="ta-IN"/>
              </w:rPr>
              <w:t xml:space="preserve"> - </w:t>
            </w:r>
            <w:r w:rsidRPr="008E18DD">
              <w:rPr>
                <w:rFonts w:asciiTheme="minorHAnsi" w:hAnsiTheme="minorHAnsi" w:cstheme="minorHAnsi"/>
              </w:rPr>
              <w:t>Exclamation</w:t>
            </w:r>
          </w:p>
        </w:tc>
        <w:tc>
          <w:tcPr>
            <w:tcW w:w="3192" w:type="dxa"/>
            <w:tcBorders>
              <w:top w:val="single" w:sz="4" w:space="0" w:color="auto"/>
              <w:left w:val="single" w:sz="4" w:space="0" w:color="auto"/>
              <w:bottom w:val="single" w:sz="4" w:space="0" w:color="auto"/>
              <w:right w:val="single" w:sz="4" w:space="0" w:color="auto"/>
            </w:tcBorders>
          </w:tcPr>
          <w:p w14:paraId="41757709"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இந்தக்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கோபுரம்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எவ்வளவு</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உயரமாக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இருக்கின்றது</w:t>
            </w:r>
            <w:proofErr w:type="spellEnd"/>
            <w:r w:rsidRPr="008E18DD">
              <w:rPr>
                <w:rFonts w:asciiTheme="minorHAnsi" w:hAnsiTheme="minorHAnsi" w:cstheme="minorHAnsi"/>
                <w:sz w:val="24"/>
                <w:szCs w:val="24"/>
              </w:rPr>
              <w:t>!</w:t>
            </w:r>
          </w:p>
        </w:tc>
      </w:tr>
      <w:tr w:rsidR="00382229" w:rsidRPr="008E18DD" w14:paraId="6739C5D8"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3E66290"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6860212D" w14:textId="77777777" w:rsidR="00382229" w:rsidRPr="008E18DD" w:rsidRDefault="00382229" w:rsidP="0069677A">
            <w:pPr>
              <w:spacing w:before="40" w:after="40"/>
              <w:rPr>
                <w:rFonts w:asciiTheme="minorHAnsi" w:eastAsia="Vijaya" w:hAnsiTheme="minorHAnsi" w:cstheme="minorHAnsi"/>
                <w:sz w:val="24"/>
                <w:szCs w:val="24"/>
                <w:lang w:bidi="ta-IN"/>
              </w:rPr>
            </w:pPr>
            <w:proofErr w:type="spellStart"/>
            <w:r w:rsidRPr="008E18DD">
              <w:rPr>
                <w:rFonts w:ascii="Nirmala UI" w:eastAsia="Vijaya" w:hAnsi="Nirmala UI" w:cs="Nirmala UI"/>
                <w:sz w:val="24"/>
                <w:szCs w:val="24"/>
              </w:rPr>
              <w:t>தனிச்</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சொற்றொடர்</w:t>
            </w:r>
            <w:proofErr w:type="spellEnd"/>
            <w:r w:rsidRPr="008E18DD">
              <w:rPr>
                <w:rFonts w:asciiTheme="minorHAnsi" w:eastAsia="Vijaya" w:hAnsiTheme="minorHAnsi" w:cstheme="minorHAnsi"/>
                <w:sz w:val="24"/>
                <w:szCs w:val="24"/>
                <w:cs/>
                <w:lang w:bidi="ta-IN"/>
              </w:rPr>
              <w:t xml:space="preserve"> - </w:t>
            </w:r>
            <w:r w:rsidRPr="008E18DD">
              <w:rPr>
                <w:rFonts w:asciiTheme="minorHAnsi" w:eastAsia="Vijaya" w:hAnsiTheme="minorHAnsi" w:cstheme="minorHAnsi"/>
              </w:rPr>
              <w:t>Simple sentence</w:t>
            </w:r>
          </w:p>
        </w:tc>
        <w:tc>
          <w:tcPr>
            <w:tcW w:w="3192" w:type="dxa"/>
            <w:tcBorders>
              <w:top w:val="single" w:sz="4" w:space="0" w:color="auto"/>
              <w:left w:val="single" w:sz="4" w:space="0" w:color="auto"/>
              <w:bottom w:val="single" w:sz="4" w:space="0" w:color="auto"/>
              <w:right w:val="single" w:sz="4" w:space="0" w:color="auto"/>
            </w:tcBorders>
          </w:tcPr>
          <w:p w14:paraId="4AE5A6B8"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நேற்று</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மழை</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பெய்</w:t>
            </w:r>
            <w:proofErr w:type="spellEnd"/>
            <w:r w:rsidRPr="008E18DD">
              <w:rPr>
                <w:rFonts w:ascii="Nirmala UI" w:hAnsi="Nirmala UI" w:cs="Nirmala UI" w:hint="cs"/>
                <w:sz w:val="24"/>
                <w:szCs w:val="24"/>
                <w:cs/>
                <w:lang w:bidi="ta-IN"/>
              </w:rPr>
              <w:t>தது</w:t>
            </w:r>
            <w:r w:rsidRPr="008E18DD">
              <w:rPr>
                <w:rFonts w:asciiTheme="minorHAnsi" w:hAnsiTheme="minorHAnsi" w:cstheme="minorHAnsi"/>
                <w:sz w:val="24"/>
                <w:szCs w:val="24"/>
                <w:lang w:bidi="ta-IN"/>
              </w:rPr>
              <w:t>.</w:t>
            </w:r>
          </w:p>
        </w:tc>
      </w:tr>
      <w:tr w:rsidR="00382229" w:rsidRPr="008E18DD" w14:paraId="118F7A8D"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E67E9FA"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6387F4FC" w14:textId="77777777" w:rsidR="00382229" w:rsidRPr="008E18DD" w:rsidRDefault="00382229" w:rsidP="0069677A">
            <w:pPr>
              <w:spacing w:before="40" w:after="40"/>
              <w:rPr>
                <w:rFonts w:asciiTheme="minorHAnsi" w:eastAsia="Vijaya" w:hAnsiTheme="minorHAnsi" w:cstheme="minorHAnsi"/>
                <w:sz w:val="24"/>
                <w:szCs w:val="24"/>
              </w:rPr>
            </w:pPr>
            <w:proofErr w:type="spellStart"/>
            <w:r w:rsidRPr="008E18DD">
              <w:rPr>
                <w:rFonts w:ascii="Nirmala UI" w:eastAsia="Vijaya" w:hAnsi="Nirmala UI" w:cs="Nirmala UI"/>
                <w:sz w:val="24"/>
                <w:szCs w:val="24"/>
              </w:rPr>
              <w:t>கூட்டுச்</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சொற்றொடர்</w:t>
            </w:r>
            <w:proofErr w:type="spellEnd"/>
            <w:r w:rsidRPr="008E18DD">
              <w:rPr>
                <w:rFonts w:asciiTheme="minorHAnsi" w:eastAsia="Vijaya" w:hAnsiTheme="minorHAnsi" w:cstheme="minorHAnsi"/>
                <w:sz w:val="24"/>
                <w:szCs w:val="24"/>
                <w:cs/>
                <w:lang w:bidi="ta-IN"/>
              </w:rPr>
              <w:t xml:space="preserve"> - </w:t>
            </w:r>
            <w:r w:rsidRPr="008E18DD">
              <w:rPr>
                <w:rFonts w:asciiTheme="minorHAnsi" w:eastAsia="Vijaya" w:hAnsiTheme="minorHAnsi" w:cstheme="minorHAnsi"/>
              </w:rPr>
              <w:t>Compound sentence</w:t>
            </w:r>
          </w:p>
        </w:tc>
        <w:tc>
          <w:tcPr>
            <w:tcW w:w="3192" w:type="dxa"/>
            <w:tcBorders>
              <w:top w:val="single" w:sz="4" w:space="0" w:color="auto"/>
              <w:left w:val="single" w:sz="4" w:space="0" w:color="auto"/>
              <w:bottom w:val="single" w:sz="4" w:space="0" w:color="auto"/>
              <w:right w:val="single" w:sz="4" w:space="0" w:color="auto"/>
            </w:tcBorders>
          </w:tcPr>
          <w:p w14:paraId="71CE473A"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eastAsia="Vijaya" w:hAnsi="Nirmala UI" w:cs="Nirmala UI"/>
                <w:sz w:val="24"/>
                <w:szCs w:val="24"/>
              </w:rPr>
              <w:t>மழை</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பெய்ததால்</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வெள்ளம்</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வந்து</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மரம்</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விழுந்தது</w:t>
            </w:r>
            <w:proofErr w:type="spellEnd"/>
            <w:r w:rsidRPr="008E18DD">
              <w:rPr>
                <w:rFonts w:asciiTheme="minorHAnsi" w:eastAsia="Vijaya" w:hAnsiTheme="minorHAnsi" w:cstheme="minorHAnsi"/>
                <w:sz w:val="24"/>
                <w:szCs w:val="24"/>
              </w:rPr>
              <w:t>.</w:t>
            </w:r>
          </w:p>
        </w:tc>
      </w:tr>
      <w:tr w:rsidR="00382229" w:rsidRPr="008E18DD" w14:paraId="414FC787"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85D3E13"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வினைச்சொல்</w:t>
            </w:r>
          </w:p>
          <w:p w14:paraId="3C234A5A" w14:textId="77777777" w:rsidR="00382229" w:rsidRPr="008E18DD" w:rsidRDefault="00382229" w:rsidP="0069677A">
            <w:pPr>
              <w:spacing w:before="40" w:after="40"/>
              <w:rPr>
                <w:rFonts w:asciiTheme="minorHAnsi" w:hAnsiTheme="minorHAnsi" w:cstheme="minorHAnsi"/>
                <w:b/>
                <w:bCs/>
                <w:sz w:val="24"/>
                <w:szCs w:val="24"/>
              </w:rPr>
            </w:pPr>
            <w:r w:rsidRPr="008E18DD">
              <w:rPr>
                <w:rFonts w:asciiTheme="minorHAnsi" w:hAnsiTheme="minorHAnsi" w:cstheme="minorHAnsi"/>
                <w:b/>
                <w:bCs/>
                <w:sz w:val="24"/>
                <w:szCs w:val="24"/>
              </w:rPr>
              <w:t>Verbs</w:t>
            </w:r>
          </w:p>
        </w:tc>
        <w:tc>
          <w:tcPr>
            <w:tcW w:w="3191" w:type="dxa"/>
            <w:tcBorders>
              <w:top w:val="single" w:sz="4" w:space="0" w:color="auto"/>
              <w:left w:val="single" w:sz="4" w:space="0" w:color="auto"/>
              <w:bottom w:val="single" w:sz="4" w:space="0" w:color="auto"/>
              <w:right w:val="single" w:sz="4" w:space="0" w:color="auto"/>
            </w:tcBorders>
          </w:tcPr>
          <w:p w14:paraId="30E8244E"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rPr>
              <w:t>வெவ்வேறு</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மாறுபாடுகள்</w:t>
            </w:r>
            <w:proofErr w:type="spellEnd"/>
            <w:r w:rsidRPr="008E18DD">
              <w:rPr>
                <w:rFonts w:asciiTheme="minorHAnsi" w:hAnsiTheme="minorHAnsi" w:cstheme="minorHAnsi"/>
                <w:sz w:val="24"/>
                <w:szCs w:val="24"/>
              </w:rPr>
              <w:t xml:space="preserve"> - </w:t>
            </w:r>
          </w:p>
          <w:p w14:paraId="54C5945C" w14:textId="77777777" w:rsidR="00382229" w:rsidRPr="008E18DD" w:rsidRDefault="00382229" w:rsidP="0069677A">
            <w:pPr>
              <w:spacing w:before="40" w:after="40"/>
              <w:rPr>
                <w:rFonts w:asciiTheme="minorHAnsi" w:eastAsiaTheme="minorHAnsi" w:hAnsiTheme="minorHAnsi" w:cstheme="minorHAnsi"/>
                <w:highlight w:val="yellow"/>
              </w:rPr>
            </w:pPr>
            <w:r w:rsidRPr="008E18DD">
              <w:rPr>
                <w:rFonts w:asciiTheme="minorHAnsi" w:hAnsiTheme="minorHAnsi" w:cstheme="minorHAnsi"/>
                <w:lang w:bidi="ta-IN"/>
              </w:rPr>
              <w:t>Inflectional categories</w:t>
            </w:r>
          </w:p>
        </w:tc>
        <w:tc>
          <w:tcPr>
            <w:tcW w:w="3192" w:type="dxa"/>
            <w:tcBorders>
              <w:top w:val="single" w:sz="4" w:space="0" w:color="auto"/>
              <w:left w:val="single" w:sz="4" w:space="0" w:color="auto"/>
              <w:bottom w:val="single" w:sz="4" w:space="0" w:color="auto"/>
              <w:right w:val="single" w:sz="4" w:space="0" w:color="auto"/>
            </w:tcBorders>
          </w:tcPr>
          <w:p w14:paraId="3AD966F6" w14:textId="77777777" w:rsidR="00382229" w:rsidRPr="008E18DD" w:rsidRDefault="00382229" w:rsidP="0069677A">
            <w:pPr>
              <w:spacing w:before="40" w:after="40"/>
              <w:rPr>
                <w:rFonts w:asciiTheme="minorHAnsi" w:hAnsiTheme="minorHAnsi" w:cstheme="minorHAnsi"/>
                <w:sz w:val="24"/>
                <w:szCs w:val="24"/>
              </w:rPr>
            </w:pPr>
          </w:p>
        </w:tc>
      </w:tr>
      <w:tr w:rsidR="00382229" w:rsidRPr="008E18DD" w14:paraId="1166B669"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CA66FEB"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820571A"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தன்மை</w:t>
            </w:r>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First Person</w:t>
            </w:r>
          </w:p>
        </w:tc>
        <w:tc>
          <w:tcPr>
            <w:tcW w:w="3192" w:type="dxa"/>
            <w:tcBorders>
              <w:top w:val="single" w:sz="4" w:space="0" w:color="auto"/>
              <w:left w:val="single" w:sz="4" w:space="0" w:color="auto"/>
              <w:bottom w:val="single" w:sz="4" w:space="0" w:color="auto"/>
              <w:right w:val="single" w:sz="4" w:space="0" w:color="auto"/>
            </w:tcBorders>
          </w:tcPr>
          <w:p w14:paraId="5BBA33EB"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வருகிறேன்</w:t>
            </w:r>
            <w:proofErr w:type="spellEnd"/>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கற்றேன்</w:t>
            </w:r>
            <w:r w:rsidRPr="008E18DD">
              <w:rPr>
                <w:rFonts w:asciiTheme="minorHAnsi" w:hAnsiTheme="minorHAnsi" w:cstheme="minorHAnsi"/>
                <w:sz w:val="24"/>
                <w:szCs w:val="24"/>
                <w:cs/>
                <w:lang w:bidi="ta-IN"/>
              </w:rPr>
              <w:t xml:space="preserve"> </w:t>
            </w:r>
          </w:p>
        </w:tc>
      </w:tr>
      <w:tr w:rsidR="00382229" w:rsidRPr="008E18DD" w14:paraId="3D47569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C708D2C"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74E49F35"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முன்னிலை</w:t>
            </w:r>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Second person</w:t>
            </w:r>
          </w:p>
        </w:tc>
        <w:tc>
          <w:tcPr>
            <w:tcW w:w="3192" w:type="dxa"/>
            <w:tcBorders>
              <w:top w:val="single" w:sz="4" w:space="0" w:color="auto"/>
              <w:left w:val="single" w:sz="4" w:space="0" w:color="auto"/>
              <w:bottom w:val="single" w:sz="4" w:space="0" w:color="auto"/>
              <w:right w:val="single" w:sz="4" w:space="0" w:color="auto"/>
            </w:tcBorders>
          </w:tcPr>
          <w:p w14:paraId="01BCA660"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வருகிறாய்</w:t>
            </w:r>
            <w:proofErr w:type="spellEnd"/>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கற்றாய்</w:t>
            </w:r>
          </w:p>
        </w:tc>
      </w:tr>
      <w:tr w:rsidR="00382229" w:rsidRPr="008E18DD" w14:paraId="0413A2B7"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4D0BA2A"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682C4AA"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படர்க்கை</w:t>
            </w:r>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Third person</w:t>
            </w:r>
          </w:p>
        </w:tc>
        <w:tc>
          <w:tcPr>
            <w:tcW w:w="3192" w:type="dxa"/>
            <w:tcBorders>
              <w:top w:val="single" w:sz="4" w:space="0" w:color="auto"/>
              <w:left w:val="single" w:sz="4" w:space="0" w:color="auto"/>
              <w:bottom w:val="single" w:sz="4" w:space="0" w:color="auto"/>
              <w:right w:val="single" w:sz="4" w:space="0" w:color="auto"/>
            </w:tcBorders>
          </w:tcPr>
          <w:p w14:paraId="61BF5458"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வருகிறான்</w:t>
            </w:r>
            <w:proofErr w:type="spellEnd"/>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கற்றாள்</w:t>
            </w:r>
          </w:p>
        </w:tc>
      </w:tr>
      <w:tr w:rsidR="00382229" w:rsidRPr="008E18DD" w14:paraId="15042405"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0560BCB"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00F1EE7"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பால்</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மற்றும்</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எண்</w:t>
            </w:r>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rPr>
              <w:t>Gender and number</w:t>
            </w:r>
          </w:p>
        </w:tc>
        <w:tc>
          <w:tcPr>
            <w:tcW w:w="3192" w:type="dxa"/>
            <w:tcBorders>
              <w:top w:val="single" w:sz="4" w:space="0" w:color="auto"/>
              <w:left w:val="single" w:sz="4" w:space="0" w:color="auto"/>
              <w:bottom w:val="single" w:sz="4" w:space="0" w:color="auto"/>
              <w:right w:val="single" w:sz="4" w:space="0" w:color="auto"/>
            </w:tcBorders>
          </w:tcPr>
          <w:p w14:paraId="5F212137" w14:textId="77777777" w:rsidR="00382229" w:rsidRPr="008E18DD" w:rsidRDefault="00382229" w:rsidP="0069677A">
            <w:pPr>
              <w:spacing w:before="40" w:after="40"/>
              <w:rPr>
                <w:rFonts w:asciiTheme="minorHAnsi" w:hAnsiTheme="minorHAnsi" w:cstheme="minorHAnsi"/>
                <w:sz w:val="24"/>
                <w:szCs w:val="24"/>
              </w:rPr>
            </w:pPr>
          </w:p>
        </w:tc>
      </w:tr>
      <w:tr w:rsidR="00382229" w:rsidRPr="008E18DD" w14:paraId="7F9CBB5D"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5AE69A3F"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BB85932"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உயர்திணை</w:t>
            </w:r>
            <w:r w:rsidRPr="008E18DD">
              <w:rPr>
                <w:rFonts w:asciiTheme="minorHAnsi" w:hAnsiTheme="minorHAnsi" w:cstheme="minorHAnsi"/>
                <w:sz w:val="24"/>
                <w:szCs w:val="24"/>
                <w:lang w:bidi="ta-IN"/>
              </w:rPr>
              <w:t xml:space="preserve">  -</w:t>
            </w:r>
            <w:r w:rsidRPr="008E18DD">
              <w:rPr>
                <w:rFonts w:asciiTheme="minorHAnsi" w:hAnsiTheme="minorHAnsi" w:cstheme="minorHAnsi"/>
                <w:lang w:bidi="ta-IN"/>
              </w:rPr>
              <w:t xml:space="preserve"> Rational</w:t>
            </w:r>
            <w:r w:rsidRPr="008E18DD">
              <w:rPr>
                <w:rFonts w:asciiTheme="minorHAnsi" w:hAnsiTheme="minorHAnsi" w:cstheme="minorHAnsi"/>
                <w:sz w:val="24"/>
                <w:szCs w:val="24"/>
                <w:lang w:bidi="ta-IN"/>
              </w:rPr>
              <w:t xml:space="preserve">  </w:t>
            </w:r>
          </w:p>
        </w:tc>
        <w:tc>
          <w:tcPr>
            <w:tcW w:w="3192" w:type="dxa"/>
            <w:tcBorders>
              <w:top w:val="single" w:sz="4" w:space="0" w:color="auto"/>
              <w:left w:val="single" w:sz="4" w:space="0" w:color="auto"/>
              <w:bottom w:val="single" w:sz="4" w:space="0" w:color="auto"/>
              <w:right w:val="single" w:sz="4" w:space="0" w:color="auto"/>
            </w:tcBorders>
          </w:tcPr>
          <w:p w14:paraId="4A42CC19" w14:textId="77777777" w:rsidR="00382229" w:rsidRPr="008E18DD" w:rsidRDefault="00382229" w:rsidP="0069677A">
            <w:pPr>
              <w:spacing w:before="40" w:after="40"/>
              <w:rPr>
                <w:rFonts w:asciiTheme="minorHAnsi" w:hAnsiTheme="minorHAnsi" w:cstheme="minorHAnsi"/>
                <w:sz w:val="24"/>
                <w:szCs w:val="24"/>
              </w:rPr>
            </w:pPr>
          </w:p>
        </w:tc>
      </w:tr>
      <w:tr w:rsidR="00382229" w:rsidRPr="008E18DD" w14:paraId="4997511A"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ACCC849"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D2C68C4"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ஆண்பால்</w:t>
            </w:r>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Masculine</w:t>
            </w:r>
          </w:p>
        </w:tc>
        <w:tc>
          <w:tcPr>
            <w:tcW w:w="3192" w:type="dxa"/>
            <w:tcBorders>
              <w:top w:val="single" w:sz="4" w:space="0" w:color="auto"/>
              <w:left w:val="single" w:sz="4" w:space="0" w:color="auto"/>
              <w:bottom w:val="single" w:sz="4" w:space="0" w:color="auto"/>
              <w:right w:val="single" w:sz="4" w:space="0" w:color="auto"/>
            </w:tcBorders>
          </w:tcPr>
          <w:p w14:paraId="0BBC15A7" w14:textId="6184F69E"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பாடினான்</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color w:val="000000"/>
                <w:sz w:val="24"/>
                <w:szCs w:val="24"/>
                <w:shd w:val="clear" w:color="auto" w:fill="FFFFFF"/>
              </w:rPr>
              <w:t>பேசுகிறேன்</w:t>
            </w:r>
            <w:proofErr w:type="spellEnd"/>
          </w:p>
        </w:tc>
      </w:tr>
      <w:tr w:rsidR="00382229" w:rsidRPr="008E18DD" w14:paraId="1180DF76"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D0F3D71"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CB50093"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பெண்பால்</w:t>
            </w:r>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Feminine</w:t>
            </w:r>
          </w:p>
        </w:tc>
        <w:tc>
          <w:tcPr>
            <w:tcW w:w="3192" w:type="dxa"/>
            <w:tcBorders>
              <w:top w:val="single" w:sz="4" w:space="0" w:color="auto"/>
              <w:left w:val="single" w:sz="4" w:space="0" w:color="auto"/>
              <w:bottom w:val="single" w:sz="4" w:space="0" w:color="auto"/>
              <w:right w:val="single" w:sz="4" w:space="0" w:color="auto"/>
            </w:tcBorders>
          </w:tcPr>
          <w:p w14:paraId="26E3F027"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பாடினாள்</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color w:val="000000"/>
                <w:sz w:val="24"/>
                <w:szCs w:val="24"/>
                <w:shd w:val="clear" w:color="auto" w:fill="FFFFFF"/>
              </w:rPr>
              <w:t>பேசுகிறாய்</w:t>
            </w:r>
            <w:proofErr w:type="spellEnd"/>
          </w:p>
        </w:tc>
      </w:tr>
      <w:tr w:rsidR="00382229" w:rsidRPr="008E18DD" w14:paraId="555F05C9"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8097CCC"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3F056A29"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பலர்பால்</w:t>
            </w:r>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Plural</w:t>
            </w:r>
          </w:p>
        </w:tc>
        <w:tc>
          <w:tcPr>
            <w:tcW w:w="3192" w:type="dxa"/>
            <w:tcBorders>
              <w:top w:val="single" w:sz="4" w:space="0" w:color="auto"/>
              <w:left w:val="single" w:sz="4" w:space="0" w:color="auto"/>
              <w:bottom w:val="single" w:sz="4" w:space="0" w:color="auto"/>
              <w:right w:val="single" w:sz="4" w:space="0" w:color="auto"/>
            </w:tcBorders>
          </w:tcPr>
          <w:p w14:paraId="4DC68EBF"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பாடினா</w:t>
            </w:r>
            <w:proofErr w:type="spellEnd"/>
            <w:r w:rsidRPr="008E18DD">
              <w:rPr>
                <w:rFonts w:ascii="Nirmala UI" w:hAnsi="Nirmala UI" w:cs="Nirmala UI" w:hint="cs"/>
                <w:sz w:val="24"/>
                <w:szCs w:val="24"/>
                <w:cs/>
                <w:lang w:bidi="ta-IN"/>
              </w:rPr>
              <w:t>ர்கள்</w:t>
            </w:r>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color w:val="000000"/>
                <w:sz w:val="24"/>
                <w:szCs w:val="24"/>
                <w:shd w:val="clear" w:color="auto" w:fill="FFFFFF"/>
              </w:rPr>
              <w:t>பேசுகிறார்கள்</w:t>
            </w:r>
            <w:proofErr w:type="spellEnd"/>
          </w:p>
        </w:tc>
      </w:tr>
      <w:tr w:rsidR="00382229" w:rsidRPr="008E18DD" w14:paraId="4326128E"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96DC60A"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43533531" w14:textId="77777777" w:rsidR="00382229" w:rsidRPr="008E18DD" w:rsidRDefault="00382229" w:rsidP="0069677A">
            <w:pPr>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அஃறிணை</w:t>
            </w:r>
            <w:r w:rsidRPr="008E18DD">
              <w:rPr>
                <w:rFonts w:asciiTheme="minorHAnsi" w:hAnsiTheme="minorHAnsi" w:cstheme="minorHAnsi"/>
                <w:sz w:val="24"/>
                <w:szCs w:val="24"/>
                <w:lang w:bidi="ta-IN"/>
              </w:rPr>
              <w:t xml:space="preserve">  - </w:t>
            </w:r>
            <w:r w:rsidRPr="008E18DD">
              <w:rPr>
                <w:rFonts w:asciiTheme="minorHAnsi" w:hAnsiTheme="minorHAnsi" w:cstheme="minorHAnsi"/>
                <w:lang w:bidi="ta-IN"/>
              </w:rPr>
              <w:t xml:space="preserve">Irrational </w:t>
            </w:r>
          </w:p>
        </w:tc>
        <w:tc>
          <w:tcPr>
            <w:tcW w:w="3192" w:type="dxa"/>
            <w:tcBorders>
              <w:top w:val="single" w:sz="4" w:space="0" w:color="auto"/>
              <w:left w:val="single" w:sz="4" w:space="0" w:color="auto"/>
              <w:bottom w:val="single" w:sz="4" w:space="0" w:color="auto"/>
              <w:right w:val="single" w:sz="4" w:space="0" w:color="auto"/>
            </w:tcBorders>
          </w:tcPr>
          <w:p w14:paraId="6A2C5E2F" w14:textId="77777777" w:rsidR="00382229" w:rsidRPr="008E18DD" w:rsidRDefault="00382229" w:rsidP="0069677A">
            <w:pPr>
              <w:spacing w:before="40" w:after="40"/>
              <w:rPr>
                <w:rFonts w:asciiTheme="minorHAnsi" w:hAnsiTheme="minorHAnsi" w:cstheme="minorHAnsi"/>
                <w:sz w:val="24"/>
                <w:szCs w:val="24"/>
              </w:rPr>
            </w:pPr>
          </w:p>
        </w:tc>
      </w:tr>
      <w:tr w:rsidR="00382229" w:rsidRPr="008E18DD" w14:paraId="271D2D6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6A2B77E"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4B661173"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ஓன்றன்பால்</w:t>
            </w:r>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Singular</w:t>
            </w:r>
          </w:p>
        </w:tc>
        <w:tc>
          <w:tcPr>
            <w:tcW w:w="3192" w:type="dxa"/>
            <w:tcBorders>
              <w:top w:val="single" w:sz="4" w:space="0" w:color="auto"/>
              <w:left w:val="single" w:sz="4" w:space="0" w:color="auto"/>
              <w:bottom w:val="single" w:sz="4" w:space="0" w:color="auto"/>
              <w:right w:val="single" w:sz="4" w:space="0" w:color="auto"/>
            </w:tcBorders>
          </w:tcPr>
          <w:p w14:paraId="25B836DB"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சென்றது</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color w:val="000000"/>
                <w:sz w:val="24"/>
                <w:szCs w:val="24"/>
                <w:shd w:val="clear" w:color="auto" w:fill="FFFFFF"/>
              </w:rPr>
              <w:t>ஓடியது</w:t>
            </w:r>
            <w:proofErr w:type="spellEnd"/>
          </w:p>
        </w:tc>
      </w:tr>
      <w:tr w:rsidR="00382229" w:rsidRPr="008E18DD" w14:paraId="188AA0F8"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5629019"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13EC8DA"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பலவின்பால்</w:t>
            </w:r>
            <w:r w:rsidRPr="008E18DD">
              <w:rPr>
                <w:rFonts w:asciiTheme="minorHAnsi" w:hAnsiTheme="minorHAnsi" w:cstheme="minorHAnsi"/>
                <w:sz w:val="24"/>
                <w:szCs w:val="24"/>
                <w:cs/>
                <w:lang w:bidi="ta-IN"/>
              </w:rPr>
              <w:t xml:space="preserve">- </w:t>
            </w:r>
            <w:r w:rsidRPr="008E18DD">
              <w:rPr>
                <w:rFonts w:asciiTheme="minorHAnsi" w:hAnsiTheme="minorHAnsi" w:cstheme="minorHAnsi"/>
                <w:lang w:bidi="ta-IN"/>
              </w:rPr>
              <w:t>Plural</w:t>
            </w:r>
          </w:p>
        </w:tc>
        <w:tc>
          <w:tcPr>
            <w:tcW w:w="3192" w:type="dxa"/>
            <w:tcBorders>
              <w:top w:val="single" w:sz="4" w:space="0" w:color="auto"/>
              <w:left w:val="single" w:sz="4" w:space="0" w:color="auto"/>
              <w:bottom w:val="single" w:sz="4" w:space="0" w:color="auto"/>
              <w:right w:val="single" w:sz="4" w:space="0" w:color="auto"/>
            </w:tcBorders>
          </w:tcPr>
          <w:p w14:paraId="70AC2EC1"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சென்றன</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color w:val="000000"/>
                <w:sz w:val="24"/>
                <w:szCs w:val="24"/>
                <w:shd w:val="clear" w:color="auto" w:fill="FFFFFF"/>
              </w:rPr>
              <w:t>ஓடின</w:t>
            </w:r>
            <w:proofErr w:type="spellEnd"/>
          </w:p>
        </w:tc>
      </w:tr>
      <w:tr w:rsidR="00382229" w:rsidRPr="008E18DD" w14:paraId="076E9564" w14:textId="77777777" w:rsidTr="0069677A">
        <w:trPr>
          <w:cantSplit/>
          <w:trHeight w:val="416"/>
        </w:trPr>
        <w:tc>
          <w:tcPr>
            <w:tcW w:w="2689" w:type="dxa"/>
            <w:tcBorders>
              <w:top w:val="single" w:sz="4" w:space="0" w:color="auto"/>
              <w:left w:val="single" w:sz="4" w:space="0" w:color="auto"/>
              <w:bottom w:val="single" w:sz="4" w:space="0" w:color="auto"/>
              <w:right w:val="single" w:sz="4" w:space="0" w:color="auto"/>
            </w:tcBorders>
          </w:tcPr>
          <w:p w14:paraId="194E1181"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6302394F"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வினைவடிவ</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நுட்பவேறுபாடு</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sz w:val="24"/>
                <w:szCs w:val="24"/>
                <w:lang w:bidi="ta-IN"/>
              </w:rPr>
              <w:t>Aspect</w:t>
            </w:r>
            <w:r w:rsidRPr="008E18DD">
              <w:rPr>
                <w:rFonts w:asciiTheme="minorHAnsi" w:eastAsia="Vijaya" w:hAnsiTheme="minorHAnsi" w:cstheme="minorHAnsi"/>
                <w:sz w:val="24"/>
                <w:szCs w:val="24"/>
              </w:rPr>
              <w:t>.</w:t>
            </w:r>
          </w:p>
        </w:tc>
        <w:tc>
          <w:tcPr>
            <w:tcW w:w="3192" w:type="dxa"/>
            <w:tcBorders>
              <w:top w:val="single" w:sz="4" w:space="0" w:color="auto"/>
              <w:left w:val="single" w:sz="4" w:space="0" w:color="auto"/>
              <w:bottom w:val="single" w:sz="4" w:space="0" w:color="auto"/>
              <w:right w:val="single" w:sz="4" w:space="0" w:color="auto"/>
            </w:tcBorders>
          </w:tcPr>
          <w:p w14:paraId="675D756C" w14:textId="77777777" w:rsidR="00382229" w:rsidRPr="008E18DD" w:rsidRDefault="00382229" w:rsidP="0069677A">
            <w:pPr>
              <w:spacing w:before="40" w:after="40"/>
              <w:rPr>
                <w:rFonts w:asciiTheme="minorHAnsi" w:hAnsiTheme="minorHAnsi" w:cstheme="minorHAnsi"/>
                <w:sz w:val="24"/>
                <w:szCs w:val="24"/>
              </w:rPr>
            </w:pPr>
          </w:p>
        </w:tc>
      </w:tr>
      <w:tr w:rsidR="00382229" w:rsidRPr="008E18DD" w14:paraId="27DFB5EE" w14:textId="77777777" w:rsidTr="0069677A">
        <w:trPr>
          <w:cantSplit/>
          <w:trHeight w:val="416"/>
        </w:trPr>
        <w:tc>
          <w:tcPr>
            <w:tcW w:w="2689" w:type="dxa"/>
            <w:tcBorders>
              <w:top w:val="single" w:sz="4" w:space="0" w:color="auto"/>
              <w:left w:val="single" w:sz="4" w:space="0" w:color="auto"/>
              <w:bottom w:val="single" w:sz="4" w:space="0" w:color="auto"/>
              <w:right w:val="single" w:sz="4" w:space="0" w:color="auto"/>
            </w:tcBorders>
          </w:tcPr>
          <w:p w14:paraId="3865D90C"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36447248" w14:textId="149FF7A2" w:rsidR="0069677A" w:rsidRPr="0069677A" w:rsidRDefault="00382229" w:rsidP="0069677A">
            <w:pPr>
              <w:spacing w:before="40" w:after="40"/>
              <w:ind w:left="357"/>
              <w:rPr>
                <w:rFonts w:asciiTheme="minorHAnsi" w:hAnsiTheme="minorHAnsi" w:cstheme="minorHAnsi"/>
                <w:lang w:bidi="ta-IN"/>
              </w:rPr>
            </w:pPr>
            <w:proofErr w:type="spellStart"/>
            <w:r w:rsidRPr="008E18DD">
              <w:rPr>
                <w:rFonts w:ascii="Nirmala UI" w:eastAsia="Vijaya" w:hAnsi="Nirmala UI" w:cs="Nirmala UI"/>
                <w:sz w:val="24"/>
                <w:szCs w:val="24"/>
              </w:rPr>
              <w:t>இடையறாத</w:t>
            </w:r>
            <w:proofErr w:type="spellEnd"/>
            <w:r w:rsidRPr="008E18DD">
              <w:rPr>
                <w:rFonts w:asciiTheme="minorHAnsi" w:eastAsia="Vijaya" w:hAnsiTheme="minorHAnsi" w:cstheme="minorHAnsi"/>
                <w:sz w:val="24"/>
                <w:szCs w:val="24"/>
                <w:cs/>
                <w:lang w:bidi="ta-IN"/>
              </w:rPr>
              <w:t xml:space="preserve"> </w:t>
            </w:r>
            <w:r w:rsidR="0069677A">
              <w:rPr>
                <w:rFonts w:asciiTheme="minorHAnsi" w:eastAsia="Vijaya" w:hAnsiTheme="minorHAnsi" w:cstheme="minorHAnsi"/>
                <w:sz w:val="24"/>
                <w:szCs w:val="24"/>
                <w:cs/>
                <w:lang w:bidi="ta-IN"/>
              </w:rPr>
              <w:t>–</w:t>
            </w:r>
            <w:r w:rsidRPr="008E18DD">
              <w:rPr>
                <w:rFonts w:asciiTheme="minorHAnsi" w:eastAsia="Vijaya" w:hAnsiTheme="minorHAnsi" w:cstheme="minorHAnsi"/>
                <w:cs/>
                <w:lang w:bidi="ta-IN"/>
              </w:rPr>
              <w:t xml:space="preserve"> </w:t>
            </w:r>
            <w:r w:rsidRPr="008E18DD">
              <w:rPr>
                <w:rFonts w:asciiTheme="minorHAnsi" w:hAnsiTheme="minorHAnsi" w:cstheme="minorHAnsi"/>
                <w:lang w:bidi="ta-IN"/>
              </w:rPr>
              <w:t>Continuous</w:t>
            </w:r>
          </w:p>
        </w:tc>
        <w:tc>
          <w:tcPr>
            <w:tcW w:w="3192" w:type="dxa"/>
            <w:tcBorders>
              <w:top w:val="single" w:sz="4" w:space="0" w:color="auto"/>
              <w:left w:val="single" w:sz="4" w:space="0" w:color="auto"/>
              <w:bottom w:val="single" w:sz="4" w:space="0" w:color="auto"/>
              <w:right w:val="single" w:sz="4" w:space="0" w:color="auto"/>
            </w:tcBorders>
          </w:tcPr>
          <w:p w14:paraId="7AE11496" w14:textId="44F5E384"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எழுதிக்கொண்டிரு</w:t>
            </w:r>
            <w:r w:rsidRPr="008E18DD">
              <w:rPr>
                <w:rFonts w:ascii="Nirmala UI" w:eastAsia="Vijaya" w:hAnsi="Nirmala UI" w:cs="Nirmala UI"/>
                <w:sz w:val="24"/>
                <w:szCs w:val="24"/>
              </w:rPr>
              <w:t>க்கிறேன்</w:t>
            </w:r>
            <w:proofErr w:type="spellEnd"/>
          </w:p>
        </w:tc>
      </w:tr>
      <w:tr w:rsidR="00382229" w:rsidRPr="008E18DD" w14:paraId="120ECE41" w14:textId="77777777" w:rsidTr="0069677A">
        <w:trPr>
          <w:cantSplit/>
          <w:trHeight w:val="416"/>
        </w:trPr>
        <w:tc>
          <w:tcPr>
            <w:tcW w:w="2689" w:type="dxa"/>
            <w:tcBorders>
              <w:top w:val="single" w:sz="4" w:space="0" w:color="auto"/>
              <w:left w:val="single" w:sz="4" w:space="0" w:color="auto"/>
              <w:bottom w:val="single" w:sz="4" w:space="0" w:color="auto"/>
              <w:right w:val="single" w:sz="4" w:space="0" w:color="auto"/>
            </w:tcBorders>
          </w:tcPr>
          <w:p w14:paraId="4C53339E"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2EF00B2B" w14:textId="725B302A" w:rsidR="0069677A" w:rsidRPr="0069677A" w:rsidRDefault="00382229" w:rsidP="0069677A">
            <w:pPr>
              <w:spacing w:before="40" w:after="40"/>
              <w:ind w:left="357"/>
              <w:rPr>
                <w:rFonts w:asciiTheme="minorHAnsi" w:hAnsiTheme="minorHAnsi" w:cstheme="minorHAnsi"/>
                <w:lang w:bidi="ta-IN"/>
              </w:rPr>
            </w:pPr>
            <w:proofErr w:type="spellStart"/>
            <w:r w:rsidRPr="008E18DD">
              <w:rPr>
                <w:rFonts w:ascii="Nirmala UI" w:eastAsia="Vijaya" w:hAnsi="Nirmala UI" w:cs="Nirmala UI"/>
                <w:sz w:val="24"/>
                <w:szCs w:val="24"/>
              </w:rPr>
              <w:t>செயல்முடிவு</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தெரிவிக்கும்</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வினைவடிவம்</w:t>
            </w:r>
            <w:proofErr w:type="spellEnd"/>
            <w:r w:rsidRPr="008E18DD">
              <w:rPr>
                <w:rFonts w:asciiTheme="minorHAnsi" w:eastAsia="Vijaya" w:hAnsiTheme="minorHAnsi" w:cstheme="minorHAnsi"/>
                <w:sz w:val="24"/>
                <w:szCs w:val="24"/>
                <w:cs/>
                <w:lang w:bidi="ta-IN"/>
              </w:rPr>
              <w:t xml:space="preserve"> </w:t>
            </w:r>
            <w:r w:rsidR="0069677A">
              <w:rPr>
                <w:rFonts w:asciiTheme="minorHAnsi" w:eastAsia="Vijaya" w:hAnsiTheme="minorHAnsi" w:cstheme="minorHAnsi"/>
                <w:sz w:val="24"/>
                <w:szCs w:val="24"/>
                <w:cs/>
                <w:lang w:bidi="ta-IN"/>
              </w:rPr>
              <w:t>–</w:t>
            </w:r>
            <w:r w:rsidRPr="008E18DD">
              <w:rPr>
                <w:rFonts w:asciiTheme="minorHAnsi" w:eastAsia="Vijaya" w:hAnsiTheme="minorHAnsi" w:cstheme="minorHAnsi"/>
                <w:sz w:val="24"/>
                <w:szCs w:val="24"/>
                <w:cs/>
                <w:lang w:bidi="ta-IN"/>
              </w:rPr>
              <w:t xml:space="preserve"> </w:t>
            </w:r>
            <w:r w:rsidRPr="008E18DD">
              <w:rPr>
                <w:rFonts w:asciiTheme="minorHAnsi" w:hAnsiTheme="minorHAnsi" w:cstheme="minorHAnsi"/>
                <w:lang w:bidi="ta-IN"/>
              </w:rPr>
              <w:t>Perfect</w:t>
            </w:r>
          </w:p>
        </w:tc>
        <w:tc>
          <w:tcPr>
            <w:tcW w:w="3192" w:type="dxa"/>
            <w:tcBorders>
              <w:top w:val="single" w:sz="4" w:space="0" w:color="auto"/>
              <w:left w:val="single" w:sz="4" w:space="0" w:color="auto"/>
              <w:bottom w:val="single" w:sz="4" w:space="0" w:color="auto"/>
              <w:right w:val="single" w:sz="4" w:space="0" w:color="auto"/>
            </w:tcBorders>
          </w:tcPr>
          <w:p w14:paraId="49E93122"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eastAsia="Vijaya" w:hAnsi="Nirmala UI" w:cs="Nirmala UI"/>
                <w:sz w:val="24"/>
                <w:szCs w:val="24"/>
              </w:rPr>
              <w:t>கட்டுரையை</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எழுதி</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முடித்து</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விட்டேன்</w:t>
            </w:r>
            <w:proofErr w:type="spellEnd"/>
            <w:r w:rsidRPr="008E18DD">
              <w:rPr>
                <w:rFonts w:asciiTheme="minorHAnsi" w:eastAsia="Vijaya" w:hAnsiTheme="minorHAnsi" w:cstheme="minorHAnsi"/>
                <w:sz w:val="24"/>
                <w:szCs w:val="24"/>
                <w:cs/>
                <w:lang w:bidi="ta-IN"/>
              </w:rPr>
              <w:t>.</w:t>
            </w:r>
          </w:p>
        </w:tc>
      </w:tr>
      <w:tr w:rsidR="00382229" w:rsidRPr="008E18DD" w14:paraId="429BC7AE" w14:textId="77777777" w:rsidTr="0069677A">
        <w:trPr>
          <w:cantSplit/>
          <w:trHeight w:val="416"/>
        </w:trPr>
        <w:tc>
          <w:tcPr>
            <w:tcW w:w="2689" w:type="dxa"/>
            <w:tcBorders>
              <w:top w:val="single" w:sz="4" w:space="0" w:color="auto"/>
              <w:left w:val="single" w:sz="4" w:space="0" w:color="auto"/>
              <w:bottom w:val="single" w:sz="4" w:space="0" w:color="auto"/>
              <w:right w:val="single" w:sz="4" w:space="0" w:color="auto"/>
            </w:tcBorders>
          </w:tcPr>
          <w:p w14:paraId="26037990"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6E5B6313" w14:textId="3FB238B7" w:rsidR="0069677A" w:rsidRPr="0069677A" w:rsidRDefault="00382229" w:rsidP="0069677A">
            <w:pPr>
              <w:spacing w:before="40" w:after="40"/>
              <w:ind w:left="357"/>
              <w:rPr>
                <w:rFonts w:asciiTheme="minorHAnsi" w:hAnsiTheme="minorHAnsi" w:cstheme="minorHAnsi"/>
                <w:lang w:bidi="ta-IN"/>
              </w:rPr>
            </w:pPr>
            <w:proofErr w:type="spellStart"/>
            <w:r w:rsidRPr="008E18DD">
              <w:rPr>
                <w:rFonts w:ascii="Nirmala UI" w:hAnsi="Nirmala UI" w:cs="Nirmala UI"/>
                <w:sz w:val="24"/>
                <w:szCs w:val="24"/>
                <w:lang w:bidi="ta-IN"/>
              </w:rPr>
              <w:t>தற்சுட்டான</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எழுவாயையே</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குறிக்கிற</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சொல்</w:t>
            </w:r>
            <w:proofErr w:type="spellEnd"/>
            <w:r w:rsidRPr="008E18DD">
              <w:rPr>
                <w:rFonts w:asciiTheme="minorHAnsi" w:hAnsiTheme="minorHAnsi" w:cstheme="minorHAnsi"/>
                <w:sz w:val="24"/>
                <w:szCs w:val="24"/>
                <w:cs/>
                <w:lang w:bidi="ta-IN"/>
              </w:rPr>
              <w:t xml:space="preserve"> </w:t>
            </w:r>
            <w:r w:rsidR="0069677A">
              <w:rPr>
                <w:rFonts w:asciiTheme="minorHAnsi" w:hAnsiTheme="minorHAnsi" w:cstheme="minorHAnsi"/>
                <w:sz w:val="24"/>
                <w:szCs w:val="24"/>
                <w:cs/>
                <w:lang w:bidi="ta-IN"/>
              </w:rPr>
              <w:t>–</w:t>
            </w:r>
            <w:r w:rsidRPr="008E18DD">
              <w:rPr>
                <w:rFonts w:asciiTheme="minorHAnsi" w:hAnsiTheme="minorHAnsi" w:cstheme="minorHAnsi"/>
                <w:cs/>
                <w:lang w:bidi="ta-IN"/>
              </w:rPr>
              <w:t xml:space="preserve"> </w:t>
            </w:r>
            <w:r w:rsidRPr="008E18DD">
              <w:rPr>
                <w:rFonts w:asciiTheme="minorHAnsi" w:hAnsiTheme="minorHAnsi" w:cstheme="minorHAnsi"/>
                <w:lang w:bidi="ta-IN"/>
              </w:rPr>
              <w:t>Reflexive</w:t>
            </w:r>
          </w:p>
        </w:tc>
        <w:tc>
          <w:tcPr>
            <w:tcW w:w="3192" w:type="dxa"/>
            <w:tcBorders>
              <w:top w:val="single" w:sz="4" w:space="0" w:color="auto"/>
              <w:left w:val="single" w:sz="4" w:space="0" w:color="auto"/>
              <w:bottom w:val="single" w:sz="4" w:space="0" w:color="auto"/>
              <w:right w:val="single" w:sz="4" w:space="0" w:color="auto"/>
            </w:tcBorders>
          </w:tcPr>
          <w:p w14:paraId="42F4C0F8"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eastAsia="Vijaya" w:hAnsi="Nirmala UI" w:cs="Nirmala UI"/>
                <w:sz w:val="24"/>
                <w:szCs w:val="24"/>
              </w:rPr>
              <w:t>நானே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u w:val="single"/>
              </w:rPr>
              <w:t>எனக்கு</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ஒரு</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வழி</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அமைத்துக்</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கொண்டேன்</w:t>
            </w:r>
            <w:proofErr w:type="spellEnd"/>
            <w:r w:rsidRPr="008E18DD">
              <w:rPr>
                <w:rFonts w:asciiTheme="minorHAnsi" w:eastAsia="Vijaya" w:hAnsiTheme="minorHAnsi" w:cstheme="minorHAnsi"/>
                <w:sz w:val="24"/>
                <w:szCs w:val="24"/>
                <w:cs/>
                <w:lang w:bidi="ta-IN"/>
              </w:rPr>
              <w:t>.</w:t>
            </w:r>
          </w:p>
        </w:tc>
      </w:tr>
      <w:tr w:rsidR="00382229" w:rsidRPr="008E18DD" w14:paraId="56215E23" w14:textId="77777777" w:rsidTr="0069677A">
        <w:trPr>
          <w:cantSplit/>
          <w:trHeight w:val="416"/>
        </w:trPr>
        <w:tc>
          <w:tcPr>
            <w:tcW w:w="2689" w:type="dxa"/>
            <w:tcBorders>
              <w:top w:val="single" w:sz="4" w:space="0" w:color="auto"/>
              <w:left w:val="single" w:sz="4" w:space="0" w:color="auto"/>
              <w:bottom w:val="single" w:sz="4" w:space="0" w:color="auto"/>
              <w:right w:val="single" w:sz="4" w:space="0" w:color="auto"/>
            </w:tcBorders>
          </w:tcPr>
          <w:p w14:paraId="6D483307"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5DA8510" w14:textId="61F9C138" w:rsidR="0069677A" w:rsidRPr="0069677A" w:rsidRDefault="00382229" w:rsidP="0069677A">
            <w:pPr>
              <w:spacing w:before="40" w:after="40"/>
              <w:ind w:left="357"/>
              <w:rPr>
                <w:rFonts w:asciiTheme="minorHAnsi" w:hAnsiTheme="minorHAnsi" w:cstheme="minorHAnsi"/>
                <w:lang w:bidi="ta-IN"/>
              </w:rPr>
            </w:pPr>
            <w:proofErr w:type="spellStart"/>
            <w:r w:rsidRPr="008E18DD">
              <w:rPr>
                <w:rFonts w:ascii="Nirmala UI" w:eastAsia="Vijaya" w:hAnsi="Nirmala UI" w:cs="Nirmala UI"/>
                <w:sz w:val="24"/>
                <w:szCs w:val="24"/>
              </w:rPr>
              <w:t>உறுதிசெய்யப்பட்ட</w:t>
            </w:r>
            <w:proofErr w:type="spellEnd"/>
            <w:r w:rsidRPr="008E18DD">
              <w:rPr>
                <w:rFonts w:asciiTheme="minorHAnsi" w:eastAsia="Vijaya" w:hAnsiTheme="minorHAnsi" w:cstheme="minorHAnsi"/>
                <w:sz w:val="24"/>
                <w:szCs w:val="24"/>
                <w:cs/>
                <w:lang w:bidi="ta-IN"/>
              </w:rPr>
              <w:t xml:space="preserve"> </w:t>
            </w:r>
            <w:r w:rsidR="0069677A">
              <w:rPr>
                <w:rFonts w:asciiTheme="minorHAnsi" w:eastAsia="Vijaya" w:hAnsiTheme="minorHAnsi" w:cstheme="minorHAnsi"/>
                <w:sz w:val="24"/>
                <w:szCs w:val="24"/>
                <w:cs/>
                <w:lang w:bidi="ta-IN"/>
              </w:rPr>
              <w:t>–</w:t>
            </w:r>
            <w:r w:rsidRPr="008E18DD">
              <w:rPr>
                <w:rFonts w:asciiTheme="minorHAnsi" w:eastAsia="Vijaya" w:hAnsiTheme="minorHAnsi" w:cstheme="minorHAnsi"/>
                <w:sz w:val="24"/>
                <w:szCs w:val="24"/>
                <w:cs/>
                <w:lang w:bidi="ta-IN"/>
              </w:rPr>
              <w:t xml:space="preserve"> </w:t>
            </w:r>
            <w:r w:rsidRPr="008E18DD">
              <w:rPr>
                <w:rFonts w:asciiTheme="minorHAnsi" w:hAnsiTheme="minorHAnsi" w:cstheme="minorHAnsi"/>
                <w:lang w:bidi="ta-IN"/>
              </w:rPr>
              <w:t>Definitive</w:t>
            </w:r>
          </w:p>
        </w:tc>
        <w:tc>
          <w:tcPr>
            <w:tcW w:w="3192" w:type="dxa"/>
            <w:tcBorders>
              <w:top w:val="single" w:sz="4" w:space="0" w:color="auto"/>
              <w:left w:val="single" w:sz="4" w:space="0" w:color="auto"/>
              <w:bottom w:val="single" w:sz="4" w:space="0" w:color="auto"/>
              <w:right w:val="single" w:sz="4" w:space="0" w:color="auto"/>
            </w:tcBorders>
          </w:tcPr>
          <w:p w14:paraId="2B2F717C"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sz w:val="24"/>
                <w:szCs w:val="24"/>
              </w:rPr>
              <w:t>நாளை</w:t>
            </w:r>
            <w:proofErr w:type="spellEnd"/>
            <w:r w:rsidRPr="008E18DD">
              <w:rPr>
                <w:rFonts w:asciiTheme="minorHAnsi" w:hAnsiTheme="minorHAnsi" w:cstheme="minorHAnsi"/>
                <w:sz w:val="24"/>
                <w:szCs w:val="24"/>
              </w:rPr>
              <w:t xml:space="preserve">  </w:t>
            </w:r>
            <w:proofErr w:type="spellStart"/>
            <w:r w:rsidRPr="008E18DD">
              <w:rPr>
                <w:rFonts w:ascii="Nirmala UI" w:eastAsia="Vijaya" w:hAnsi="Nirmala UI" w:cs="Nirmala UI"/>
                <w:sz w:val="24"/>
                <w:szCs w:val="24"/>
              </w:rPr>
              <w:t>கட்டாயம்</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வருவேன்</w:t>
            </w:r>
            <w:proofErr w:type="spellEnd"/>
            <w:r w:rsidRPr="008E18DD">
              <w:rPr>
                <w:rFonts w:asciiTheme="minorHAnsi" w:eastAsia="Vijaya" w:hAnsiTheme="minorHAnsi" w:cstheme="minorHAnsi"/>
                <w:sz w:val="24"/>
                <w:szCs w:val="24"/>
                <w:cs/>
                <w:lang w:bidi="ta-IN"/>
              </w:rPr>
              <w:t>.</w:t>
            </w:r>
          </w:p>
        </w:tc>
      </w:tr>
      <w:tr w:rsidR="00382229" w:rsidRPr="008E18DD" w14:paraId="58F4CA88" w14:textId="77777777" w:rsidTr="0069677A">
        <w:trPr>
          <w:cantSplit/>
          <w:trHeight w:val="416"/>
        </w:trPr>
        <w:tc>
          <w:tcPr>
            <w:tcW w:w="2689" w:type="dxa"/>
            <w:tcBorders>
              <w:top w:val="single" w:sz="4" w:space="0" w:color="auto"/>
              <w:left w:val="single" w:sz="4" w:space="0" w:color="auto"/>
              <w:bottom w:val="single" w:sz="4" w:space="0" w:color="auto"/>
              <w:right w:val="single" w:sz="4" w:space="0" w:color="auto"/>
            </w:tcBorders>
          </w:tcPr>
          <w:p w14:paraId="5925587A"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8C03284" w14:textId="77777777" w:rsidR="00382229" w:rsidRPr="008E18DD" w:rsidRDefault="00382229" w:rsidP="0069677A">
            <w:pPr>
              <w:tabs>
                <w:tab w:val="center" w:pos="1915"/>
                <w:tab w:val="center" w:pos="2353"/>
              </w:tabs>
              <w:spacing w:before="40" w:after="40"/>
              <w:rPr>
                <w:rFonts w:asciiTheme="minorHAnsi" w:hAnsiTheme="minorHAnsi" w:cstheme="minorHAnsi"/>
                <w:sz w:val="24"/>
                <w:szCs w:val="24"/>
                <w:lang w:bidi="ta-IN"/>
              </w:rPr>
            </w:pPr>
            <w:r w:rsidRPr="008E18DD">
              <w:rPr>
                <w:rFonts w:ascii="Nirmala UI" w:hAnsi="Nirmala UI" w:cs="Nirmala UI" w:hint="cs"/>
                <w:sz w:val="24"/>
                <w:szCs w:val="24"/>
                <w:cs/>
                <w:lang w:bidi="ta-IN"/>
              </w:rPr>
              <w:t>காலம்</w:t>
            </w:r>
            <w:r w:rsidRPr="008E18DD">
              <w:rPr>
                <w:rFonts w:asciiTheme="minorHAnsi" w:hAnsiTheme="minorHAnsi" w:cstheme="minorHAnsi"/>
                <w:sz w:val="24"/>
                <w:szCs w:val="24"/>
                <w:cs/>
                <w:lang w:bidi="ta-IN"/>
              </w:rPr>
              <w:t xml:space="preserve"> – </w:t>
            </w:r>
            <w:r w:rsidRPr="008E18DD">
              <w:rPr>
                <w:rFonts w:asciiTheme="minorHAnsi" w:hAnsiTheme="minorHAnsi" w:cstheme="minorHAnsi"/>
                <w:sz w:val="24"/>
                <w:szCs w:val="24"/>
              </w:rPr>
              <w:t>Tense</w:t>
            </w:r>
          </w:p>
        </w:tc>
        <w:tc>
          <w:tcPr>
            <w:tcW w:w="3192" w:type="dxa"/>
            <w:tcBorders>
              <w:top w:val="single" w:sz="4" w:space="0" w:color="auto"/>
              <w:left w:val="single" w:sz="4" w:space="0" w:color="auto"/>
              <w:bottom w:val="single" w:sz="4" w:space="0" w:color="auto"/>
              <w:right w:val="single" w:sz="4" w:space="0" w:color="auto"/>
            </w:tcBorders>
          </w:tcPr>
          <w:p w14:paraId="505E9E89" w14:textId="77777777" w:rsidR="00382229" w:rsidRPr="008E18DD" w:rsidRDefault="00382229" w:rsidP="0069677A">
            <w:pPr>
              <w:spacing w:before="40" w:after="40"/>
              <w:rPr>
                <w:rFonts w:asciiTheme="minorHAnsi" w:hAnsiTheme="minorHAnsi" w:cstheme="minorHAnsi"/>
                <w:sz w:val="24"/>
                <w:szCs w:val="24"/>
              </w:rPr>
            </w:pPr>
          </w:p>
        </w:tc>
      </w:tr>
      <w:tr w:rsidR="00382229" w:rsidRPr="008E18DD" w14:paraId="207BD873" w14:textId="77777777" w:rsidTr="0069677A">
        <w:trPr>
          <w:cantSplit/>
          <w:trHeight w:val="416"/>
        </w:trPr>
        <w:tc>
          <w:tcPr>
            <w:tcW w:w="2689" w:type="dxa"/>
            <w:tcBorders>
              <w:top w:val="single" w:sz="4" w:space="0" w:color="auto"/>
              <w:left w:val="single" w:sz="4" w:space="0" w:color="auto"/>
              <w:bottom w:val="single" w:sz="4" w:space="0" w:color="auto"/>
              <w:right w:val="single" w:sz="4" w:space="0" w:color="auto"/>
            </w:tcBorders>
          </w:tcPr>
          <w:p w14:paraId="420A984D"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2B819418" w14:textId="3424D7C7" w:rsidR="0069677A" w:rsidRPr="0069677A" w:rsidRDefault="00382229" w:rsidP="0069677A">
            <w:pPr>
              <w:spacing w:before="40" w:after="40"/>
              <w:ind w:left="357"/>
              <w:rPr>
                <w:rFonts w:asciiTheme="minorHAnsi" w:hAnsiTheme="minorHAnsi" w:cstheme="minorHAnsi"/>
                <w:lang w:bidi="ta-IN"/>
              </w:rPr>
            </w:pPr>
            <w:r w:rsidRPr="008E18DD">
              <w:rPr>
                <w:rFonts w:ascii="Nirmala UI" w:hAnsi="Nirmala UI" w:cs="Nirmala UI" w:hint="cs"/>
                <w:sz w:val="24"/>
                <w:szCs w:val="24"/>
                <w:cs/>
                <w:lang w:bidi="ta-IN"/>
              </w:rPr>
              <w:t>நிகழ்காலம்</w:t>
            </w:r>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present</w:t>
            </w:r>
          </w:p>
        </w:tc>
        <w:tc>
          <w:tcPr>
            <w:tcW w:w="3192" w:type="dxa"/>
            <w:tcBorders>
              <w:top w:val="single" w:sz="4" w:space="0" w:color="auto"/>
              <w:left w:val="single" w:sz="4" w:space="0" w:color="auto"/>
              <w:bottom w:val="single" w:sz="4" w:space="0" w:color="auto"/>
              <w:right w:val="single" w:sz="4" w:space="0" w:color="auto"/>
            </w:tcBorders>
          </w:tcPr>
          <w:p w14:paraId="251B398F"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படிக்கிறான்</w:t>
            </w:r>
            <w:proofErr w:type="spellEnd"/>
          </w:p>
        </w:tc>
      </w:tr>
      <w:tr w:rsidR="00382229" w:rsidRPr="008E18DD" w14:paraId="67CAEFA6" w14:textId="77777777" w:rsidTr="0069677A">
        <w:trPr>
          <w:cantSplit/>
          <w:trHeight w:val="416"/>
        </w:trPr>
        <w:tc>
          <w:tcPr>
            <w:tcW w:w="2689" w:type="dxa"/>
            <w:tcBorders>
              <w:top w:val="single" w:sz="4" w:space="0" w:color="auto"/>
              <w:left w:val="single" w:sz="4" w:space="0" w:color="auto"/>
              <w:bottom w:val="single" w:sz="4" w:space="0" w:color="auto"/>
              <w:right w:val="single" w:sz="4" w:space="0" w:color="auto"/>
            </w:tcBorders>
          </w:tcPr>
          <w:p w14:paraId="4A2B81C7"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21E8C82" w14:textId="7FD6E383" w:rsidR="0069677A" w:rsidRPr="0069677A" w:rsidRDefault="00382229" w:rsidP="0069677A">
            <w:pPr>
              <w:spacing w:before="40" w:after="40"/>
              <w:ind w:left="357"/>
              <w:rPr>
                <w:rFonts w:asciiTheme="minorHAnsi" w:hAnsiTheme="minorHAnsi" w:cstheme="minorHAnsi"/>
                <w:lang w:bidi="ta-IN"/>
              </w:rPr>
            </w:pPr>
            <w:proofErr w:type="spellStart"/>
            <w:r w:rsidRPr="008E18DD">
              <w:rPr>
                <w:rFonts w:ascii="Nirmala UI" w:hAnsi="Nirmala UI" w:cs="Nirmala UI"/>
                <w:sz w:val="24"/>
                <w:szCs w:val="24"/>
                <w:lang w:bidi="ta-IN"/>
              </w:rPr>
              <w:t>இறந்த</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காலம்</w:t>
            </w:r>
            <w:proofErr w:type="spellEnd"/>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past</w:t>
            </w:r>
          </w:p>
        </w:tc>
        <w:tc>
          <w:tcPr>
            <w:tcW w:w="3192" w:type="dxa"/>
            <w:tcBorders>
              <w:top w:val="single" w:sz="4" w:space="0" w:color="auto"/>
              <w:left w:val="single" w:sz="4" w:space="0" w:color="auto"/>
              <w:bottom w:val="single" w:sz="4" w:space="0" w:color="auto"/>
              <w:right w:val="single" w:sz="4" w:space="0" w:color="auto"/>
            </w:tcBorders>
          </w:tcPr>
          <w:p w14:paraId="69010934"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படித்தான்</w:t>
            </w:r>
            <w:proofErr w:type="spellEnd"/>
          </w:p>
        </w:tc>
      </w:tr>
      <w:tr w:rsidR="00382229" w:rsidRPr="008E18DD" w14:paraId="1E10E1A4" w14:textId="77777777" w:rsidTr="0069677A">
        <w:trPr>
          <w:cantSplit/>
          <w:trHeight w:val="416"/>
        </w:trPr>
        <w:tc>
          <w:tcPr>
            <w:tcW w:w="2689" w:type="dxa"/>
            <w:tcBorders>
              <w:top w:val="single" w:sz="4" w:space="0" w:color="auto"/>
              <w:left w:val="single" w:sz="4" w:space="0" w:color="auto"/>
              <w:bottom w:val="single" w:sz="4" w:space="0" w:color="auto"/>
              <w:right w:val="single" w:sz="4" w:space="0" w:color="auto"/>
            </w:tcBorders>
          </w:tcPr>
          <w:p w14:paraId="6F58A964"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3767455C" w14:textId="5EC3A4ED" w:rsidR="0069677A" w:rsidRPr="0069677A" w:rsidRDefault="00382229" w:rsidP="0069677A">
            <w:pPr>
              <w:spacing w:before="40" w:after="40"/>
              <w:ind w:left="357"/>
              <w:rPr>
                <w:rFonts w:asciiTheme="minorHAnsi" w:hAnsiTheme="minorHAnsi" w:cstheme="minorHAnsi"/>
                <w:lang w:bidi="ta-IN"/>
              </w:rPr>
            </w:pPr>
            <w:r w:rsidRPr="008E18DD">
              <w:rPr>
                <w:rFonts w:ascii="Nirmala UI" w:hAnsi="Nirmala UI" w:cs="Nirmala UI" w:hint="cs"/>
                <w:sz w:val="24"/>
                <w:szCs w:val="24"/>
                <w:cs/>
                <w:lang w:bidi="ta-IN"/>
              </w:rPr>
              <w:t>எதிர்காலம்</w:t>
            </w:r>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future</w:t>
            </w:r>
          </w:p>
        </w:tc>
        <w:tc>
          <w:tcPr>
            <w:tcW w:w="3192" w:type="dxa"/>
            <w:tcBorders>
              <w:top w:val="single" w:sz="4" w:space="0" w:color="auto"/>
              <w:left w:val="single" w:sz="4" w:space="0" w:color="auto"/>
              <w:bottom w:val="single" w:sz="4" w:space="0" w:color="auto"/>
              <w:right w:val="single" w:sz="4" w:space="0" w:color="auto"/>
            </w:tcBorders>
          </w:tcPr>
          <w:p w14:paraId="0FDCA0C8"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படிப்பான்</w:t>
            </w:r>
            <w:proofErr w:type="spellEnd"/>
          </w:p>
        </w:tc>
      </w:tr>
      <w:tr w:rsidR="00382229" w:rsidRPr="008E18DD" w14:paraId="21BE176F"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8AD00E9" w14:textId="77777777" w:rsidR="00382229" w:rsidRPr="008E18DD" w:rsidRDefault="00382229" w:rsidP="0069677A">
            <w:pPr>
              <w:spacing w:before="40" w:after="40"/>
              <w:rPr>
                <w:rFonts w:asciiTheme="minorHAnsi" w:eastAsia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7008A430" w14:textId="61370835" w:rsidR="00382229" w:rsidRPr="008E18DD" w:rsidRDefault="00382229" w:rsidP="0069677A">
            <w:pPr>
              <w:tabs>
                <w:tab w:val="center" w:pos="2128"/>
              </w:tabs>
              <w:spacing w:before="40" w:after="40"/>
              <w:rPr>
                <w:rFonts w:asciiTheme="minorHAnsi" w:hAnsiTheme="minorHAnsi" w:cstheme="minorHAnsi"/>
                <w:sz w:val="24"/>
                <w:szCs w:val="24"/>
              </w:rPr>
            </w:pPr>
            <w:proofErr w:type="spellStart"/>
            <w:r w:rsidRPr="008E18DD">
              <w:rPr>
                <w:rFonts w:ascii="Nirmala UI" w:eastAsia="Vijaya" w:hAnsi="Nirmala UI" w:cs="Nirmala UI"/>
                <w:sz w:val="24"/>
                <w:szCs w:val="24"/>
              </w:rPr>
              <w:t>வினைச்சொல்லின்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பாங்கு</w:t>
            </w:r>
            <w:proofErr w:type="spellEnd"/>
            <w:r w:rsidRPr="008E18DD">
              <w:rPr>
                <w:rFonts w:asciiTheme="minorHAnsi" w:eastAsia="Vijaya" w:hAnsiTheme="minorHAnsi" w:cstheme="minorHAnsi"/>
                <w:sz w:val="24"/>
                <w:szCs w:val="24"/>
                <w:cs/>
                <w:lang w:bidi="ta-IN"/>
              </w:rPr>
              <w:t xml:space="preserve"> - </w:t>
            </w:r>
            <w:r w:rsidRPr="008E18DD">
              <w:rPr>
                <w:rFonts w:asciiTheme="minorHAnsi" w:hAnsiTheme="minorHAnsi" w:cstheme="minorHAnsi"/>
              </w:rPr>
              <w:t>Mood</w:t>
            </w:r>
          </w:p>
        </w:tc>
        <w:tc>
          <w:tcPr>
            <w:tcW w:w="3192" w:type="dxa"/>
            <w:tcBorders>
              <w:top w:val="single" w:sz="4" w:space="0" w:color="auto"/>
              <w:left w:val="single" w:sz="4" w:space="0" w:color="auto"/>
              <w:bottom w:val="single" w:sz="4" w:space="0" w:color="auto"/>
              <w:right w:val="single" w:sz="4" w:space="0" w:color="auto"/>
            </w:tcBorders>
          </w:tcPr>
          <w:p w14:paraId="168FB276" w14:textId="77777777" w:rsidR="00382229" w:rsidRPr="008E18DD" w:rsidRDefault="00382229" w:rsidP="0069677A">
            <w:pPr>
              <w:spacing w:before="40" w:after="40"/>
              <w:rPr>
                <w:rFonts w:asciiTheme="minorHAnsi" w:eastAsiaTheme="minorHAnsi" w:hAnsiTheme="minorHAnsi" w:cstheme="minorHAnsi"/>
                <w:sz w:val="24"/>
                <w:szCs w:val="24"/>
                <w:lang w:bidi="ta-IN"/>
              </w:rPr>
            </w:pPr>
          </w:p>
        </w:tc>
      </w:tr>
      <w:tr w:rsidR="00382229" w:rsidRPr="008E18DD" w14:paraId="6F704D26"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495CA81"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1866DC9" w14:textId="77777777" w:rsidR="00382229" w:rsidRPr="008E18DD" w:rsidRDefault="00382229" w:rsidP="0069677A">
            <w:pPr>
              <w:spacing w:before="40" w:after="40"/>
              <w:ind w:left="357"/>
              <w:rPr>
                <w:rFonts w:asciiTheme="minorHAnsi" w:hAnsiTheme="minorHAnsi" w:cstheme="minorHAnsi"/>
                <w:sz w:val="24"/>
                <w:szCs w:val="24"/>
                <w:lang w:val="it-IT" w:bidi="ta-IN"/>
              </w:rPr>
            </w:pPr>
            <w:proofErr w:type="spellStart"/>
            <w:r w:rsidRPr="008E18DD">
              <w:rPr>
                <w:rFonts w:ascii="Nirmala UI" w:hAnsi="Nirmala UI" w:cs="Nirmala UI"/>
                <w:sz w:val="24"/>
                <w:szCs w:val="24"/>
                <w:lang w:bidi="ta-IN"/>
              </w:rPr>
              <w:t>ஏவலைக்</w:t>
            </w:r>
            <w:proofErr w:type="spellEnd"/>
            <w:r w:rsidRPr="008E18DD">
              <w:rPr>
                <w:rFonts w:asciiTheme="minorHAnsi" w:hAnsiTheme="minorHAnsi" w:cstheme="minorHAnsi"/>
                <w:sz w:val="24"/>
                <w:szCs w:val="24"/>
                <w:lang w:val="it-IT" w:bidi="ta-IN"/>
              </w:rPr>
              <w:t xml:space="preserve"> </w:t>
            </w:r>
            <w:proofErr w:type="spellStart"/>
            <w:r w:rsidRPr="008E18DD">
              <w:rPr>
                <w:rFonts w:ascii="Nirmala UI" w:hAnsi="Nirmala UI" w:cs="Nirmala UI"/>
                <w:sz w:val="24"/>
                <w:szCs w:val="24"/>
                <w:lang w:bidi="ta-IN"/>
              </w:rPr>
              <w:t>குறிக்கிற</w:t>
            </w:r>
            <w:proofErr w:type="spellEnd"/>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val="it-IT" w:bidi="ta-IN"/>
              </w:rPr>
              <w:t>Polite/ Impolite Imperative</w:t>
            </w:r>
          </w:p>
        </w:tc>
        <w:tc>
          <w:tcPr>
            <w:tcW w:w="3192" w:type="dxa"/>
            <w:tcBorders>
              <w:top w:val="single" w:sz="4" w:space="0" w:color="auto"/>
              <w:left w:val="single" w:sz="4" w:space="0" w:color="auto"/>
              <w:bottom w:val="single" w:sz="4" w:space="0" w:color="auto"/>
              <w:right w:val="single" w:sz="4" w:space="0" w:color="auto"/>
            </w:tcBorders>
          </w:tcPr>
          <w:p w14:paraId="2D2E9754" w14:textId="77777777" w:rsidR="00382229" w:rsidRPr="008E18DD" w:rsidRDefault="00382229" w:rsidP="0069677A">
            <w:pPr>
              <w:spacing w:before="40" w:after="40"/>
              <w:rPr>
                <w:rFonts w:asciiTheme="minorHAnsi" w:eastAsiaTheme="minorHAnsi" w:hAnsiTheme="minorHAnsi" w:cstheme="minorHAnsi"/>
                <w:sz w:val="24"/>
                <w:szCs w:val="24"/>
              </w:rPr>
            </w:pPr>
            <w:r w:rsidRPr="008E18DD">
              <w:rPr>
                <w:rFonts w:ascii="Nirmala UI" w:hAnsi="Nirmala UI" w:cs="Nirmala UI" w:hint="cs"/>
                <w:sz w:val="24"/>
                <w:szCs w:val="24"/>
                <w:cs/>
                <w:lang w:bidi="ta-IN"/>
              </w:rPr>
              <w:t>படி</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படியுங்கள்</w:t>
            </w:r>
          </w:p>
        </w:tc>
      </w:tr>
      <w:tr w:rsidR="00382229" w:rsidRPr="008E18DD" w14:paraId="65D475A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24CB0A0"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1320D3DA"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வாக்கியத்தின்</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சார்புநிலைவாசகம்</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Conditional</w:t>
            </w:r>
          </w:p>
        </w:tc>
        <w:tc>
          <w:tcPr>
            <w:tcW w:w="3192" w:type="dxa"/>
            <w:tcBorders>
              <w:top w:val="single" w:sz="4" w:space="0" w:color="auto"/>
              <w:left w:val="single" w:sz="4" w:space="0" w:color="auto"/>
              <w:bottom w:val="single" w:sz="4" w:space="0" w:color="auto"/>
              <w:right w:val="single" w:sz="4" w:space="0" w:color="auto"/>
            </w:tcBorders>
          </w:tcPr>
          <w:p w14:paraId="6D6C10FC" w14:textId="77777777" w:rsidR="00382229" w:rsidRPr="008E18DD" w:rsidRDefault="00382229" w:rsidP="0069677A">
            <w:pPr>
              <w:spacing w:before="40" w:after="40"/>
              <w:rPr>
                <w:rFonts w:asciiTheme="minorHAnsi" w:hAnsiTheme="minorHAnsi" w:cstheme="minorHAnsi"/>
                <w:sz w:val="24"/>
                <w:szCs w:val="24"/>
                <w:lang w:bidi="ta-IN"/>
              </w:rPr>
            </w:pPr>
            <w:proofErr w:type="spellStart"/>
            <w:r w:rsidRPr="008E18DD">
              <w:rPr>
                <w:rFonts w:ascii="Nirmala UI" w:hAnsi="Nirmala UI" w:cs="Nirmala UI"/>
                <w:color w:val="000000"/>
                <w:sz w:val="24"/>
                <w:szCs w:val="24"/>
                <w:shd w:val="clear" w:color="auto" w:fill="FFFFFF"/>
              </w:rPr>
              <w:t>நடந்தா</w:t>
            </w:r>
            <w:proofErr w:type="spellEnd"/>
            <w:r w:rsidRPr="008E18DD">
              <w:rPr>
                <w:rFonts w:ascii="Nirmala UI" w:hAnsi="Nirmala UI" w:cs="Nirmala UI" w:hint="cs"/>
                <w:color w:val="000000"/>
                <w:sz w:val="24"/>
                <w:szCs w:val="24"/>
                <w:shd w:val="clear" w:color="auto" w:fill="FFFFFF"/>
                <w:cs/>
                <w:lang w:bidi="ta-IN"/>
              </w:rPr>
              <w:t>ல்</w:t>
            </w:r>
            <w:r w:rsidRPr="008E18DD">
              <w:rPr>
                <w:rFonts w:asciiTheme="minorHAnsi" w:hAnsiTheme="minorHAnsi" w:cstheme="minorHAnsi"/>
                <w:color w:val="000000"/>
                <w:sz w:val="24"/>
                <w:szCs w:val="24"/>
                <w:shd w:val="clear" w:color="auto" w:fill="FFFFFF"/>
                <w:lang w:bidi="ta-IN"/>
              </w:rPr>
              <w:t>,</w:t>
            </w:r>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அழைத்தா</w:t>
            </w:r>
            <w:proofErr w:type="spellEnd"/>
            <w:r w:rsidRPr="008E18DD">
              <w:rPr>
                <w:rFonts w:ascii="Nirmala UI" w:hAnsi="Nirmala UI" w:cs="Nirmala UI" w:hint="cs"/>
                <w:color w:val="000000"/>
                <w:sz w:val="24"/>
                <w:szCs w:val="24"/>
                <w:shd w:val="clear" w:color="auto" w:fill="FFFFFF"/>
                <w:cs/>
                <w:lang w:bidi="ta-IN"/>
              </w:rPr>
              <w:t>ல்</w:t>
            </w:r>
            <w:r w:rsidRPr="008E18DD">
              <w:rPr>
                <w:rFonts w:asciiTheme="minorHAnsi" w:hAnsiTheme="minorHAnsi" w:cstheme="minorHAnsi"/>
                <w:color w:val="000000"/>
                <w:sz w:val="24"/>
                <w:szCs w:val="24"/>
                <w:shd w:val="clear" w:color="auto" w:fill="FFFFFF"/>
                <w:lang w:bidi="ta-IN"/>
              </w:rPr>
              <w:t>,</w:t>
            </w:r>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வந்தா</w:t>
            </w:r>
            <w:proofErr w:type="spellEnd"/>
            <w:r w:rsidRPr="008E18DD">
              <w:rPr>
                <w:rFonts w:ascii="Nirmala UI" w:hAnsi="Nirmala UI" w:cs="Nirmala UI" w:hint="cs"/>
                <w:color w:val="000000"/>
                <w:sz w:val="24"/>
                <w:szCs w:val="24"/>
                <w:shd w:val="clear" w:color="auto" w:fill="FFFFFF"/>
                <w:cs/>
                <w:lang w:bidi="ta-IN"/>
              </w:rPr>
              <w:t>ல்</w:t>
            </w:r>
          </w:p>
        </w:tc>
      </w:tr>
      <w:tr w:rsidR="00382229" w:rsidRPr="008E18DD" w14:paraId="3D0D4C51"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2B1727D"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C81E674"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விருப்பத்தை</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உணர்த்துகிற</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வியங்கோள்</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Optative</w:t>
            </w:r>
          </w:p>
        </w:tc>
        <w:tc>
          <w:tcPr>
            <w:tcW w:w="3192" w:type="dxa"/>
            <w:tcBorders>
              <w:top w:val="single" w:sz="4" w:space="0" w:color="auto"/>
              <w:left w:val="single" w:sz="4" w:space="0" w:color="auto"/>
              <w:bottom w:val="single" w:sz="4" w:space="0" w:color="auto"/>
              <w:right w:val="single" w:sz="4" w:space="0" w:color="auto"/>
            </w:tcBorders>
          </w:tcPr>
          <w:p w14:paraId="6E7296BA"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வாழ்க</w:t>
            </w:r>
            <w:proofErr w:type="spellEnd"/>
            <w:r w:rsidRPr="008E18DD">
              <w:rPr>
                <w:rFonts w:asciiTheme="minorHAnsi" w:hAnsiTheme="minorHAnsi" w:cstheme="minorHAnsi"/>
                <w:sz w:val="24"/>
                <w:szCs w:val="24"/>
                <w:lang w:bidi="ta-IN"/>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வாழ்வோமாக</w:t>
            </w:r>
            <w:proofErr w:type="spellEnd"/>
          </w:p>
        </w:tc>
      </w:tr>
      <w:tr w:rsidR="00382229" w:rsidRPr="008E18DD" w14:paraId="02ED22C8"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23584E2"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1A37BA8E"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இசைவுதருகிற</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தடையில்லாத</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Permissive</w:t>
            </w:r>
          </w:p>
        </w:tc>
        <w:tc>
          <w:tcPr>
            <w:tcW w:w="3192" w:type="dxa"/>
            <w:tcBorders>
              <w:top w:val="single" w:sz="4" w:space="0" w:color="auto"/>
              <w:left w:val="single" w:sz="4" w:space="0" w:color="auto"/>
              <w:bottom w:val="single" w:sz="4" w:space="0" w:color="auto"/>
              <w:right w:val="single" w:sz="4" w:space="0" w:color="auto"/>
            </w:tcBorders>
          </w:tcPr>
          <w:p w14:paraId="66FC9501" w14:textId="77777777" w:rsidR="00382229" w:rsidRPr="008E18DD" w:rsidRDefault="00382229" w:rsidP="0069677A">
            <w:pPr>
              <w:spacing w:before="40" w:after="40"/>
              <w:rPr>
                <w:rFonts w:asciiTheme="minorHAnsi" w:hAnsiTheme="minorHAnsi" w:cstheme="minorHAnsi"/>
                <w:sz w:val="24"/>
                <w:szCs w:val="24"/>
                <w:highlight w:val="cyan"/>
              </w:rPr>
            </w:pPr>
            <w:proofErr w:type="spellStart"/>
            <w:r w:rsidRPr="008E18DD">
              <w:rPr>
                <w:rFonts w:ascii="Nirmala UI" w:hAnsi="Nirmala UI" w:cs="Nirmala UI"/>
                <w:color w:val="000000"/>
                <w:sz w:val="24"/>
                <w:szCs w:val="24"/>
                <w:shd w:val="clear" w:color="auto" w:fill="FFFFFF"/>
              </w:rPr>
              <w:t>ஓட்டலாமா</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எடுக்கலாம்</w:t>
            </w:r>
            <w:proofErr w:type="spellEnd"/>
          </w:p>
        </w:tc>
      </w:tr>
      <w:tr w:rsidR="00382229" w:rsidRPr="008E18DD" w14:paraId="1B6C7933"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5E5BF6D8"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0919B269"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தடுக்கிற</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தடைசெய்கிற</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Prohibitive</w:t>
            </w:r>
          </w:p>
        </w:tc>
        <w:tc>
          <w:tcPr>
            <w:tcW w:w="3192" w:type="dxa"/>
            <w:tcBorders>
              <w:top w:val="single" w:sz="4" w:space="0" w:color="auto"/>
              <w:left w:val="single" w:sz="4" w:space="0" w:color="auto"/>
              <w:bottom w:val="single" w:sz="4" w:space="0" w:color="auto"/>
              <w:right w:val="single" w:sz="4" w:space="0" w:color="auto"/>
            </w:tcBorders>
          </w:tcPr>
          <w:p w14:paraId="39DE2CE1"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color w:val="000000"/>
                <w:sz w:val="24"/>
                <w:szCs w:val="24"/>
                <w:shd w:val="clear" w:color="auto" w:fill="FFFFFF"/>
              </w:rPr>
              <w:t>புகை</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பிடிக்கக்</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கூடாது</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குப்பை</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போட</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வேண்டாம்</w:t>
            </w:r>
            <w:proofErr w:type="spellEnd"/>
          </w:p>
        </w:tc>
      </w:tr>
      <w:tr w:rsidR="00382229" w:rsidRPr="008E18DD" w14:paraId="02859C2A"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B725B9E"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D3177D1"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ஆற்றல்</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உணர்த்தும்</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வினைச்சொல்</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Potential</w:t>
            </w:r>
          </w:p>
        </w:tc>
        <w:tc>
          <w:tcPr>
            <w:tcW w:w="3192" w:type="dxa"/>
            <w:tcBorders>
              <w:top w:val="single" w:sz="4" w:space="0" w:color="auto"/>
              <w:left w:val="single" w:sz="4" w:space="0" w:color="auto"/>
              <w:bottom w:val="single" w:sz="4" w:space="0" w:color="auto"/>
              <w:right w:val="single" w:sz="4" w:space="0" w:color="auto"/>
            </w:tcBorders>
          </w:tcPr>
          <w:p w14:paraId="4DCE6856"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மழை</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பெய்யலாம்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சிறந்த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மாணவனாக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வரக்கூடும்</w:t>
            </w:r>
            <w:proofErr w:type="spellEnd"/>
          </w:p>
        </w:tc>
      </w:tr>
      <w:tr w:rsidR="00382229" w:rsidRPr="008E18DD" w14:paraId="09F6FDCB"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5AC4A078"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444CF1B0"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தன்மை</w:t>
            </w:r>
            <w:proofErr w:type="spellEnd"/>
            <w:r w:rsidRPr="008E18DD">
              <w:rPr>
                <w:rFonts w:asciiTheme="minorHAnsi" w:hAnsiTheme="minorHAnsi" w:cstheme="minorHAnsi"/>
                <w:sz w:val="24"/>
                <w:szCs w:val="24"/>
                <w:lang w:bidi="ta-IN"/>
              </w:rPr>
              <w:t>/</w:t>
            </w:r>
            <w:proofErr w:type="spellStart"/>
            <w:r w:rsidRPr="008E18DD">
              <w:rPr>
                <w:rFonts w:ascii="Nirmala UI" w:hAnsi="Nirmala UI" w:cs="Nirmala UI"/>
                <w:sz w:val="24"/>
                <w:szCs w:val="24"/>
                <w:lang w:bidi="ta-IN"/>
              </w:rPr>
              <w:t>முன்னிலை</w:t>
            </w:r>
            <w:proofErr w:type="spellEnd"/>
            <w:r w:rsidRPr="008E18DD">
              <w:rPr>
                <w:rFonts w:asciiTheme="minorHAnsi" w:hAnsiTheme="minorHAnsi" w:cstheme="minorHAnsi"/>
                <w:sz w:val="24"/>
                <w:szCs w:val="24"/>
                <w:lang w:bidi="ta-IN"/>
              </w:rPr>
              <w:t>/</w:t>
            </w:r>
            <w:proofErr w:type="spellStart"/>
            <w:r w:rsidRPr="008E18DD">
              <w:rPr>
                <w:rFonts w:ascii="Nirmala UI" w:hAnsi="Nirmala UI" w:cs="Nirmala UI"/>
                <w:sz w:val="24"/>
                <w:szCs w:val="24"/>
                <w:lang w:bidi="ta-IN"/>
              </w:rPr>
              <w:t>படர்க்கை</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என்ற</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மூவிடங்களில்</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ஒன்றினைக்</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குறிப்பிடுகிற</w:t>
            </w:r>
            <w:proofErr w:type="spellEnd"/>
            <w:r w:rsidRPr="008E18DD">
              <w:rPr>
                <w:rFonts w:asciiTheme="minorHAnsi" w:hAnsiTheme="minorHAnsi" w:cstheme="minorHAnsi"/>
                <w:sz w:val="24"/>
                <w:szCs w:val="24"/>
                <w:lang w:bidi="ta-IN"/>
              </w:rPr>
              <w:t xml:space="preserve"> </w:t>
            </w:r>
            <w:proofErr w:type="spellStart"/>
            <w:r w:rsidRPr="008E18DD">
              <w:rPr>
                <w:rFonts w:ascii="Nirmala UI" w:hAnsi="Nirmala UI" w:cs="Nirmala UI"/>
                <w:sz w:val="24"/>
                <w:szCs w:val="24"/>
                <w:lang w:bidi="ta-IN"/>
              </w:rPr>
              <w:t>வினைச்சொல்</w:t>
            </w:r>
            <w:proofErr w:type="spellEnd"/>
            <w:r w:rsidRPr="008E18DD">
              <w:rPr>
                <w:rFonts w:asciiTheme="minorHAnsi" w:hAnsiTheme="minorHAnsi" w:cstheme="minorHAnsi"/>
                <w:sz w:val="24"/>
                <w:szCs w:val="24"/>
                <w:cs/>
                <w:lang w:bidi="ta-IN"/>
              </w:rPr>
              <w:t xml:space="preserve"> - </w:t>
            </w:r>
            <w:r w:rsidRPr="008E18DD">
              <w:rPr>
                <w:rFonts w:asciiTheme="minorHAnsi" w:hAnsiTheme="minorHAnsi" w:cstheme="minorHAnsi"/>
                <w:lang w:bidi="ta-IN"/>
              </w:rPr>
              <w:t>Personal verbs</w:t>
            </w:r>
          </w:p>
        </w:tc>
        <w:tc>
          <w:tcPr>
            <w:tcW w:w="3192" w:type="dxa"/>
            <w:tcBorders>
              <w:top w:val="single" w:sz="4" w:space="0" w:color="auto"/>
              <w:left w:val="single" w:sz="4" w:space="0" w:color="auto"/>
              <w:bottom w:val="single" w:sz="4" w:space="0" w:color="auto"/>
              <w:right w:val="single" w:sz="4" w:space="0" w:color="auto"/>
            </w:tcBorders>
          </w:tcPr>
          <w:p w14:paraId="56E0D277"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sz w:val="24"/>
                <w:szCs w:val="24"/>
              </w:rPr>
              <w:t>விரும்புகிறேன்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மகிழ்ச்சி</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அடைந்தான்</w:t>
            </w:r>
            <w:proofErr w:type="spellEnd"/>
          </w:p>
        </w:tc>
      </w:tr>
      <w:tr w:rsidR="00382229" w:rsidRPr="008E18DD" w14:paraId="1E00E4A4"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3731110"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062751E"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lang w:bidi="ta-IN"/>
              </w:rPr>
              <w:t>உடன்பாடு</w:t>
            </w:r>
            <w:proofErr w:type="spellEnd"/>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Affirmative</w:t>
            </w:r>
          </w:p>
        </w:tc>
        <w:tc>
          <w:tcPr>
            <w:tcW w:w="3192" w:type="dxa"/>
            <w:tcBorders>
              <w:top w:val="single" w:sz="4" w:space="0" w:color="auto"/>
              <w:left w:val="single" w:sz="4" w:space="0" w:color="auto"/>
              <w:bottom w:val="single" w:sz="4" w:space="0" w:color="auto"/>
              <w:right w:val="single" w:sz="4" w:space="0" w:color="auto"/>
            </w:tcBorders>
          </w:tcPr>
          <w:p w14:paraId="6C33E5B9"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படித்தேன்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செய்தேன்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போனேன்</w:t>
            </w:r>
            <w:proofErr w:type="spellEnd"/>
          </w:p>
        </w:tc>
      </w:tr>
      <w:tr w:rsidR="00382229" w:rsidRPr="008E18DD" w14:paraId="5F3BC669"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35039ED"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7CB0479"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எதிர்மறை</w:t>
            </w:r>
            <w:r w:rsidRPr="008E18DD">
              <w:rPr>
                <w:rFonts w:asciiTheme="minorHAnsi" w:hAnsiTheme="minorHAnsi" w:cstheme="minorHAnsi"/>
                <w:sz w:val="24"/>
                <w:szCs w:val="24"/>
                <w:cs/>
                <w:lang w:bidi="ta-IN"/>
              </w:rPr>
              <w:t xml:space="preserve"> -</w:t>
            </w:r>
            <w:r w:rsidRPr="008E18DD">
              <w:rPr>
                <w:rFonts w:asciiTheme="minorHAnsi" w:hAnsiTheme="minorHAnsi" w:cstheme="minorHAnsi"/>
                <w:cs/>
                <w:lang w:bidi="ta-IN"/>
              </w:rPr>
              <w:t xml:space="preserve"> </w:t>
            </w:r>
            <w:r w:rsidRPr="008E18DD">
              <w:rPr>
                <w:rFonts w:asciiTheme="minorHAnsi" w:hAnsiTheme="minorHAnsi" w:cstheme="minorHAnsi"/>
                <w:lang w:bidi="ta-IN"/>
              </w:rPr>
              <w:t>Negative</w:t>
            </w:r>
          </w:p>
        </w:tc>
        <w:tc>
          <w:tcPr>
            <w:tcW w:w="3192" w:type="dxa"/>
            <w:tcBorders>
              <w:top w:val="single" w:sz="4" w:space="0" w:color="auto"/>
              <w:left w:val="single" w:sz="4" w:space="0" w:color="auto"/>
              <w:bottom w:val="single" w:sz="4" w:space="0" w:color="auto"/>
              <w:right w:val="single" w:sz="4" w:space="0" w:color="auto"/>
            </w:tcBorders>
          </w:tcPr>
          <w:p w14:paraId="22778BD2"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படியேன்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செய்யாள்</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போகவில்லை</w:t>
            </w:r>
            <w:proofErr w:type="spellEnd"/>
          </w:p>
        </w:tc>
      </w:tr>
      <w:tr w:rsidR="00382229" w:rsidRPr="008E18DD" w14:paraId="0A1603E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337A328"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87AF66B"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கேள்விச்</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சுட்டுப்பயர்கள்</w:t>
            </w:r>
            <w:r w:rsidRPr="008E18DD">
              <w:rPr>
                <w:rFonts w:asciiTheme="minorHAnsi" w:hAnsiTheme="minorHAnsi" w:cstheme="minorHAnsi"/>
                <w:sz w:val="24"/>
                <w:szCs w:val="24"/>
                <w:cs/>
                <w:lang w:bidi="ta-IN"/>
              </w:rPr>
              <w:t xml:space="preserve"> </w:t>
            </w:r>
            <w:r w:rsidRPr="008E18DD">
              <w:rPr>
                <w:rFonts w:asciiTheme="minorHAnsi" w:hAnsiTheme="minorHAnsi" w:cstheme="minorHAnsi"/>
                <w:sz w:val="24"/>
                <w:szCs w:val="24"/>
                <w:lang w:bidi="ta-IN"/>
              </w:rPr>
              <w:t xml:space="preserve">- </w:t>
            </w:r>
            <w:r w:rsidRPr="008E18DD">
              <w:rPr>
                <w:rFonts w:asciiTheme="minorHAnsi" w:hAnsiTheme="minorHAnsi" w:cstheme="minorHAnsi"/>
                <w:lang w:bidi="ta-IN"/>
              </w:rPr>
              <w:t>Interrogative</w:t>
            </w:r>
          </w:p>
        </w:tc>
        <w:tc>
          <w:tcPr>
            <w:tcW w:w="3192" w:type="dxa"/>
            <w:tcBorders>
              <w:top w:val="single" w:sz="4" w:space="0" w:color="auto"/>
              <w:left w:val="single" w:sz="4" w:space="0" w:color="auto"/>
              <w:bottom w:val="single" w:sz="4" w:space="0" w:color="auto"/>
              <w:right w:val="single" w:sz="4" w:space="0" w:color="auto"/>
            </w:tcBorders>
          </w:tcPr>
          <w:p w14:paraId="004C4C41"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விளையாடினா</w:t>
            </w:r>
            <w:proofErr w:type="spellEnd"/>
            <w:r w:rsidRPr="008E18DD">
              <w:rPr>
                <w:rFonts w:ascii="Nirmala UI" w:hAnsi="Nirmala UI" w:cs="Nirmala UI" w:hint="cs"/>
                <w:sz w:val="24"/>
                <w:szCs w:val="24"/>
                <w:cs/>
                <w:lang w:bidi="ta-IN"/>
              </w:rPr>
              <w:t>ரா</w:t>
            </w:r>
            <w:r w:rsidRPr="008E18DD">
              <w:rPr>
                <w:rFonts w:asciiTheme="minorHAnsi" w:hAnsiTheme="minorHAnsi" w:cstheme="minorHAnsi"/>
                <w:sz w:val="24"/>
                <w:szCs w:val="24"/>
              </w:rPr>
              <w:t>?</w:t>
            </w:r>
            <w:r w:rsidRPr="008E18DD">
              <w:rPr>
                <w:rFonts w:asciiTheme="minorHAnsi" w:hAnsiTheme="minorHAnsi" w:cstheme="minorHAnsi"/>
                <w:sz w:val="24"/>
                <w:szCs w:val="24"/>
                <w:cs/>
                <w:lang w:bidi="ta-IN"/>
              </w:rPr>
              <w:t xml:space="preserve"> </w:t>
            </w:r>
            <w:proofErr w:type="spellStart"/>
            <w:r w:rsidRPr="008E18DD">
              <w:rPr>
                <w:rFonts w:ascii="Nirmala UI" w:hAnsi="Nirmala UI" w:cs="Nirmala UI"/>
                <w:sz w:val="24"/>
                <w:szCs w:val="24"/>
              </w:rPr>
              <w:t>செய்தாயோ</w:t>
            </w:r>
            <w:proofErr w:type="spellEnd"/>
            <w:r w:rsidRPr="008E18DD">
              <w:rPr>
                <w:rFonts w:asciiTheme="minorHAnsi" w:hAnsiTheme="minorHAnsi" w:cstheme="minorHAnsi"/>
                <w:color w:val="000000"/>
                <w:sz w:val="24"/>
                <w:szCs w:val="24"/>
                <w:shd w:val="clear" w:color="auto" w:fill="FFFFFF"/>
              </w:rPr>
              <w:t>?</w:t>
            </w:r>
          </w:p>
        </w:tc>
      </w:tr>
      <w:tr w:rsidR="00382229" w:rsidRPr="008E18DD" w14:paraId="09B862DF"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99F6CF1"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4422FCC2"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rPr>
              <w:t>வினை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வகை</w:t>
            </w:r>
            <w:proofErr w:type="spellEnd"/>
            <w:r w:rsidRPr="008E18DD">
              <w:rPr>
                <w:rFonts w:asciiTheme="minorHAnsi" w:hAnsiTheme="minorHAnsi" w:cstheme="minorHAnsi"/>
                <w:sz w:val="24"/>
                <w:szCs w:val="24"/>
              </w:rPr>
              <w:t xml:space="preserve"> –</w:t>
            </w:r>
            <w:r w:rsidRPr="008E18DD">
              <w:rPr>
                <w:rFonts w:asciiTheme="minorHAnsi" w:hAnsiTheme="minorHAnsi" w:cstheme="minorHAnsi"/>
                <w:i/>
                <w:iCs/>
                <w:sz w:val="24"/>
                <w:szCs w:val="24"/>
              </w:rPr>
              <w:t xml:space="preserve"> Voice</w:t>
            </w:r>
          </w:p>
        </w:tc>
        <w:tc>
          <w:tcPr>
            <w:tcW w:w="3192" w:type="dxa"/>
            <w:tcBorders>
              <w:top w:val="single" w:sz="4" w:space="0" w:color="auto"/>
              <w:left w:val="single" w:sz="4" w:space="0" w:color="auto"/>
              <w:bottom w:val="single" w:sz="4" w:space="0" w:color="auto"/>
              <w:right w:val="single" w:sz="4" w:space="0" w:color="auto"/>
            </w:tcBorders>
          </w:tcPr>
          <w:p w14:paraId="0D47774C" w14:textId="77777777" w:rsidR="00382229" w:rsidRPr="008E18DD" w:rsidRDefault="00382229" w:rsidP="0069677A">
            <w:pPr>
              <w:spacing w:before="40" w:after="40"/>
              <w:rPr>
                <w:rFonts w:asciiTheme="minorHAnsi" w:eastAsiaTheme="minorHAnsi" w:hAnsiTheme="minorHAnsi" w:cstheme="minorHAnsi"/>
                <w:sz w:val="24"/>
                <w:szCs w:val="24"/>
              </w:rPr>
            </w:pPr>
          </w:p>
        </w:tc>
      </w:tr>
      <w:tr w:rsidR="00382229" w:rsidRPr="008E18DD" w14:paraId="6352B651"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1B5CAB3"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362DE5A8"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rPr>
              <w:t>செய்</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வினை</w:t>
            </w:r>
            <w:proofErr w:type="spellEnd"/>
            <w:r w:rsidRPr="008E18DD">
              <w:rPr>
                <w:rFonts w:asciiTheme="minorHAnsi" w:hAnsiTheme="minorHAnsi" w:cstheme="minorHAnsi"/>
                <w:sz w:val="24"/>
                <w:szCs w:val="24"/>
                <w:lang w:bidi="ta-IN"/>
              </w:rPr>
              <w:t xml:space="preserve"> – </w:t>
            </w:r>
            <w:r w:rsidRPr="008E18DD">
              <w:rPr>
                <w:rFonts w:asciiTheme="minorHAnsi" w:hAnsiTheme="minorHAnsi" w:cstheme="minorHAnsi"/>
                <w:lang w:bidi="ta-IN"/>
              </w:rPr>
              <w:t>Active Voice</w:t>
            </w:r>
          </w:p>
        </w:tc>
        <w:tc>
          <w:tcPr>
            <w:tcW w:w="3192" w:type="dxa"/>
            <w:tcBorders>
              <w:top w:val="single" w:sz="4" w:space="0" w:color="auto"/>
              <w:left w:val="single" w:sz="4" w:space="0" w:color="auto"/>
              <w:bottom w:val="single" w:sz="4" w:space="0" w:color="auto"/>
              <w:right w:val="single" w:sz="4" w:space="0" w:color="auto"/>
            </w:tcBorders>
          </w:tcPr>
          <w:p w14:paraId="19D03374"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சாத்தன்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மரத்தை</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வெட்டினான்</w:t>
            </w:r>
            <w:proofErr w:type="spellEnd"/>
          </w:p>
        </w:tc>
      </w:tr>
      <w:tr w:rsidR="00382229" w:rsidRPr="008E18DD" w14:paraId="080A4D56"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7291EB5"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7F8C0B6C"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hAnsi="Nirmala UI" w:cs="Nirmala UI"/>
                <w:sz w:val="24"/>
                <w:szCs w:val="24"/>
              </w:rPr>
              <w:t>செய்பாட்டு</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வினை</w:t>
            </w:r>
            <w:proofErr w:type="spellEnd"/>
            <w:r w:rsidRPr="008E18DD">
              <w:rPr>
                <w:rFonts w:asciiTheme="minorHAnsi" w:hAnsiTheme="minorHAnsi" w:cstheme="minorHAnsi"/>
                <w:sz w:val="24"/>
                <w:szCs w:val="24"/>
                <w:lang w:bidi="ta-IN"/>
              </w:rPr>
              <w:t xml:space="preserve"> </w:t>
            </w:r>
            <w:r w:rsidRPr="008E18DD">
              <w:rPr>
                <w:rFonts w:asciiTheme="minorHAnsi" w:hAnsiTheme="minorHAnsi" w:cstheme="minorHAnsi"/>
                <w:lang w:bidi="ta-IN"/>
              </w:rPr>
              <w:t xml:space="preserve">- Passive voice </w:t>
            </w:r>
          </w:p>
        </w:tc>
        <w:tc>
          <w:tcPr>
            <w:tcW w:w="3192" w:type="dxa"/>
            <w:tcBorders>
              <w:top w:val="single" w:sz="4" w:space="0" w:color="auto"/>
              <w:left w:val="single" w:sz="4" w:space="0" w:color="auto"/>
              <w:bottom w:val="single" w:sz="4" w:space="0" w:color="auto"/>
              <w:right w:val="single" w:sz="4" w:space="0" w:color="auto"/>
            </w:tcBorders>
          </w:tcPr>
          <w:p w14:paraId="3A9F303C"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மரம்</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சாத்தானால்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வெட்டப்பட்டது</w:t>
            </w:r>
            <w:proofErr w:type="spellEnd"/>
          </w:p>
        </w:tc>
      </w:tr>
      <w:tr w:rsidR="00382229" w:rsidRPr="008E18DD" w14:paraId="6DA1D7CB"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E458010"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1B4E928C" w14:textId="77777777" w:rsidR="00382229" w:rsidRPr="008E18DD" w:rsidRDefault="00382229" w:rsidP="0069677A">
            <w:pPr>
              <w:spacing w:before="40" w:after="40"/>
              <w:ind w:left="357"/>
              <w:rPr>
                <w:rFonts w:asciiTheme="minorHAnsi" w:hAnsiTheme="minorHAnsi" w:cstheme="minorHAnsi"/>
                <w:sz w:val="24"/>
                <w:szCs w:val="24"/>
              </w:rPr>
            </w:pPr>
            <w:proofErr w:type="spellStart"/>
            <w:r w:rsidRPr="008E18DD">
              <w:rPr>
                <w:rFonts w:ascii="Nirmala UI" w:hAnsi="Nirmala UI" w:cs="Nirmala UI"/>
                <w:sz w:val="24"/>
                <w:szCs w:val="24"/>
              </w:rPr>
              <w:t>மறைமுக</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எழுவாய்</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வினை</w:t>
            </w:r>
            <w:proofErr w:type="spellEnd"/>
          </w:p>
          <w:p w14:paraId="3058C932"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Theme="minorHAnsi" w:hAnsiTheme="minorHAnsi" w:cstheme="minorHAnsi"/>
                <w:sz w:val="24"/>
                <w:szCs w:val="24"/>
                <w:lang w:bidi="ta-IN"/>
              </w:rPr>
              <w:t xml:space="preserve"> – </w:t>
            </w:r>
            <w:r w:rsidRPr="008E18DD">
              <w:rPr>
                <w:rFonts w:asciiTheme="minorHAnsi" w:hAnsiTheme="minorHAnsi" w:cstheme="minorHAnsi"/>
                <w:lang w:bidi="ta-IN"/>
              </w:rPr>
              <w:t>Impersonal voice</w:t>
            </w:r>
          </w:p>
        </w:tc>
        <w:tc>
          <w:tcPr>
            <w:tcW w:w="3192" w:type="dxa"/>
            <w:tcBorders>
              <w:top w:val="single" w:sz="4" w:space="0" w:color="auto"/>
              <w:left w:val="single" w:sz="4" w:space="0" w:color="auto"/>
              <w:bottom w:val="single" w:sz="4" w:space="0" w:color="auto"/>
              <w:right w:val="single" w:sz="4" w:space="0" w:color="auto"/>
            </w:tcBorders>
          </w:tcPr>
          <w:p w14:paraId="592B4FD1" w14:textId="77777777" w:rsidR="00382229" w:rsidRPr="008E18DD" w:rsidRDefault="00382229" w:rsidP="0069677A">
            <w:pPr>
              <w:spacing w:before="40" w:after="40"/>
              <w:rPr>
                <w:rFonts w:asciiTheme="minorHAnsi" w:hAnsiTheme="minorHAnsi" w:cstheme="minorHAnsi"/>
                <w:sz w:val="24"/>
                <w:szCs w:val="24"/>
              </w:rPr>
            </w:pPr>
            <w:proofErr w:type="spellStart"/>
            <w:r w:rsidRPr="008E18DD">
              <w:rPr>
                <w:rFonts w:ascii="Nirmala UI" w:hAnsi="Nirmala UI" w:cs="Nirmala UI"/>
                <w:color w:val="000000"/>
                <w:sz w:val="24"/>
                <w:szCs w:val="24"/>
                <w:shd w:val="clear" w:color="auto" w:fill="FFFFFF"/>
              </w:rPr>
              <w:t>அவளுக்கு</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மாம்பழம்</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சாப்பிடப்</w:t>
            </w:r>
            <w:proofErr w:type="spellEnd"/>
            <w:r w:rsidRPr="008E18DD">
              <w:rPr>
                <w:rFonts w:asciiTheme="minorHAnsi" w:hAnsiTheme="minorHAnsi" w:cstheme="minorHAnsi"/>
                <w:color w:val="000000"/>
                <w:sz w:val="24"/>
                <w:szCs w:val="24"/>
                <w:shd w:val="clear" w:color="auto" w:fill="FFFFFF"/>
              </w:rPr>
              <w:t xml:space="preserve"> </w:t>
            </w:r>
            <w:proofErr w:type="spellStart"/>
            <w:r w:rsidRPr="008E18DD">
              <w:rPr>
                <w:rFonts w:ascii="Nirmala UI" w:hAnsi="Nirmala UI" w:cs="Nirmala UI"/>
                <w:color w:val="000000"/>
                <w:sz w:val="24"/>
                <w:szCs w:val="24"/>
                <w:shd w:val="clear" w:color="auto" w:fill="FFFFFF"/>
              </w:rPr>
              <w:t>பிடிக்கும்</w:t>
            </w:r>
            <w:proofErr w:type="spellEnd"/>
          </w:p>
        </w:tc>
      </w:tr>
      <w:tr w:rsidR="00382229" w:rsidRPr="008E18DD" w14:paraId="00A0F262"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4D86298"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b/>
                <w:bCs/>
                <w:sz w:val="24"/>
                <w:szCs w:val="24"/>
                <w:cs/>
                <w:lang w:bidi="ta-IN"/>
              </w:rPr>
              <w:t>இடைச்சொற்கள்</w:t>
            </w:r>
            <w:r w:rsidRPr="008E18DD">
              <w:rPr>
                <w:rFonts w:asciiTheme="minorHAnsi" w:hAnsiTheme="minorHAnsi" w:cstheme="minorHAnsi"/>
                <w:b/>
                <w:bCs/>
                <w:sz w:val="24"/>
                <w:szCs w:val="24"/>
                <w:cs/>
                <w:lang w:bidi="ta-IN"/>
              </w:rPr>
              <w:t xml:space="preserve"> </w:t>
            </w:r>
          </w:p>
          <w:p w14:paraId="1C4B37EA" w14:textId="77777777" w:rsidR="00382229" w:rsidRPr="008E18DD" w:rsidRDefault="00382229" w:rsidP="0069677A">
            <w:pPr>
              <w:spacing w:before="40" w:after="40"/>
              <w:rPr>
                <w:rFonts w:asciiTheme="minorHAnsi" w:eastAsiaTheme="minorHAnsi" w:hAnsiTheme="minorHAnsi" w:cstheme="minorHAnsi"/>
                <w:b/>
                <w:sz w:val="24"/>
                <w:szCs w:val="24"/>
              </w:rPr>
            </w:pPr>
            <w:r w:rsidRPr="008E18DD">
              <w:rPr>
                <w:rFonts w:asciiTheme="minorHAnsi" w:hAnsiTheme="minorHAnsi" w:cstheme="minorHAnsi"/>
                <w:b/>
                <w:sz w:val="24"/>
                <w:szCs w:val="24"/>
                <w:lang w:bidi="ta-IN"/>
              </w:rPr>
              <w:t>Morphemes</w:t>
            </w:r>
            <w:r w:rsidRPr="008E18DD">
              <w:rPr>
                <w:rFonts w:asciiTheme="minorHAnsi" w:hAnsiTheme="minorHAnsi" w:cstheme="minorHAnsi"/>
                <w:b/>
                <w:sz w:val="24"/>
                <w:szCs w:val="24"/>
              </w:rPr>
              <w:t>/interjections</w:t>
            </w:r>
          </w:p>
        </w:tc>
        <w:tc>
          <w:tcPr>
            <w:tcW w:w="3191" w:type="dxa"/>
            <w:tcBorders>
              <w:top w:val="single" w:sz="4" w:space="0" w:color="auto"/>
              <w:left w:val="single" w:sz="4" w:space="0" w:color="auto"/>
              <w:bottom w:val="single" w:sz="4" w:space="0" w:color="auto"/>
              <w:right w:val="single" w:sz="4" w:space="0" w:color="auto"/>
            </w:tcBorders>
          </w:tcPr>
          <w:p w14:paraId="0CACC58E"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eastAsia="Vijaya" w:hAnsi="Nirmala UI" w:cs="Nirmala UI"/>
                <w:sz w:val="24"/>
                <w:szCs w:val="24"/>
              </w:rPr>
              <w:t>உம்</w:t>
            </w:r>
            <w:proofErr w:type="spellEnd"/>
            <w:r w:rsidRPr="008E18DD">
              <w:rPr>
                <w:rFonts w:asciiTheme="minorHAnsi" w:eastAsia="Vijaya" w:hAnsiTheme="minorHAnsi" w:cstheme="minorHAnsi"/>
                <w:sz w:val="24"/>
                <w:szCs w:val="24"/>
              </w:rPr>
              <w:t xml:space="preserve"> , </w:t>
            </w:r>
            <w:r w:rsidRPr="008E18DD">
              <w:rPr>
                <w:rFonts w:ascii="Nirmala UI" w:eastAsia="Vijaya" w:hAnsi="Nirmala UI" w:cs="Nirmala UI"/>
                <w:sz w:val="24"/>
                <w:szCs w:val="24"/>
              </w:rPr>
              <w:t>ஓ</w:t>
            </w:r>
            <w:r w:rsidRPr="008E18DD">
              <w:rPr>
                <w:rFonts w:asciiTheme="minorHAnsi" w:eastAsia="Vijaya" w:hAnsiTheme="minorHAnsi" w:cstheme="minorHAnsi"/>
                <w:sz w:val="24"/>
                <w:szCs w:val="24"/>
              </w:rPr>
              <w:t xml:space="preserve"> , </w:t>
            </w:r>
            <w:r w:rsidRPr="008E18DD">
              <w:rPr>
                <w:rFonts w:ascii="Nirmala UI" w:eastAsia="Vijaya" w:hAnsi="Nirmala UI" w:cs="Nirmala UI"/>
                <w:sz w:val="24"/>
                <w:szCs w:val="24"/>
              </w:rPr>
              <w:t>ஏ</w:t>
            </w:r>
            <w:r w:rsidRPr="008E18DD">
              <w:rPr>
                <w:rFonts w:asciiTheme="minorHAnsi" w:eastAsia="Vijaya" w:hAnsiTheme="minorHAnsi" w:cstheme="minorHAnsi"/>
                <w:sz w:val="24"/>
                <w:szCs w:val="24"/>
              </w:rPr>
              <w:t xml:space="preserve"> , </w:t>
            </w:r>
            <w:proofErr w:type="spellStart"/>
            <w:r w:rsidRPr="008E18DD">
              <w:rPr>
                <w:rFonts w:ascii="Nirmala UI" w:eastAsia="Vijaya" w:hAnsi="Nirmala UI" w:cs="Nirmala UI"/>
                <w:sz w:val="24"/>
                <w:szCs w:val="24"/>
              </w:rPr>
              <w:t>என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முதலியவை</w:t>
            </w:r>
            <w:proofErr w:type="spellEnd"/>
          </w:p>
        </w:tc>
        <w:tc>
          <w:tcPr>
            <w:tcW w:w="3192" w:type="dxa"/>
            <w:tcBorders>
              <w:top w:val="single" w:sz="4" w:space="0" w:color="auto"/>
              <w:left w:val="single" w:sz="4" w:space="0" w:color="auto"/>
              <w:bottom w:val="single" w:sz="4" w:space="0" w:color="auto"/>
              <w:right w:val="single" w:sz="4" w:space="0" w:color="auto"/>
            </w:tcBorders>
          </w:tcPr>
          <w:p w14:paraId="5B239F3E"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யானைக்கும்</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அடி</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சறுக்கும்</w:t>
            </w:r>
            <w:proofErr w:type="spellEnd"/>
            <w:r w:rsidRPr="008E18DD">
              <w:rPr>
                <w:rFonts w:asciiTheme="minorHAnsi" w:hAnsiTheme="minorHAnsi" w:cstheme="minorHAnsi"/>
                <w:sz w:val="24"/>
                <w:szCs w:val="24"/>
              </w:rPr>
              <w:t xml:space="preserve">., </w:t>
            </w:r>
            <w:proofErr w:type="spellStart"/>
            <w:r w:rsidRPr="008E18DD">
              <w:rPr>
                <w:rFonts w:ascii="Nirmala UI" w:eastAsia="Vijaya" w:hAnsi="Nirmala UI" w:cs="Nirmala UI"/>
                <w:sz w:val="24"/>
                <w:szCs w:val="24"/>
              </w:rPr>
              <w:t>யானோ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அரசன்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யானே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கள்வன்</w:t>
            </w:r>
            <w:proofErr w:type="spellEnd"/>
            <w:r w:rsidRPr="008E18DD">
              <w:rPr>
                <w:rFonts w:asciiTheme="minorHAnsi" w:eastAsia="Vijaya" w:hAnsiTheme="minorHAnsi" w:cstheme="minorHAnsi"/>
                <w:sz w:val="24"/>
                <w:szCs w:val="24"/>
              </w:rPr>
              <w:t>.</w:t>
            </w:r>
          </w:p>
        </w:tc>
      </w:tr>
      <w:tr w:rsidR="00382229" w:rsidRPr="008E18DD" w14:paraId="753E269E"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397F3972" w14:textId="77777777" w:rsidR="00382229" w:rsidRPr="008E18DD" w:rsidRDefault="00382229" w:rsidP="0069677A">
            <w:pPr>
              <w:spacing w:before="40" w:after="40"/>
              <w:rPr>
                <w:rFonts w:asciiTheme="minorHAnsi" w:hAnsiTheme="minorHAnsi" w:cstheme="minorHAnsi"/>
                <w:b/>
                <w:bCs/>
                <w:sz w:val="24"/>
                <w:szCs w:val="24"/>
                <w:lang w:bidi="ta-IN"/>
              </w:rPr>
            </w:pPr>
            <w:proofErr w:type="spellStart"/>
            <w:r w:rsidRPr="008E18DD">
              <w:rPr>
                <w:rFonts w:ascii="Nirmala UI" w:hAnsi="Nirmala UI" w:cs="Nirmala UI"/>
                <w:b/>
                <w:bCs/>
                <w:sz w:val="24"/>
                <w:szCs w:val="24"/>
                <w:lang w:bidi="ta-IN"/>
              </w:rPr>
              <w:t>தனி</w:t>
            </w:r>
            <w:proofErr w:type="spellEnd"/>
            <w:r w:rsidRPr="008E18DD">
              <w:rPr>
                <w:rFonts w:asciiTheme="minorHAnsi" w:hAnsiTheme="minorHAnsi" w:cstheme="minorHAnsi"/>
                <w:b/>
                <w:bCs/>
                <w:sz w:val="24"/>
                <w:szCs w:val="24"/>
                <w:lang w:bidi="ta-IN"/>
              </w:rPr>
              <w:t xml:space="preserve"> </w:t>
            </w:r>
            <w:proofErr w:type="spellStart"/>
            <w:r w:rsidRPr="008E18DD">
              <w:rPr>
                <w:rFonts w:ascii="Nirmala UI" w:hAnsi="Nirmala UI" w:cs="Nirmala UI"/>
                <w:b/>
                <w:bCs/>
                <w:sz w:val="24"/>
                <w:szCs w:val="24"/>
                <w:lang w:bidi="ta-IN"/>
              </w:rPr>
              <w:t>எழுவாய்</w:t>
            </w:r>
            <w:proofErr w:type="spellEnd"/>
            <w:r w:rsidRPr="008E18DD">
              <w:rPr>
                <w:rFonts w:asciiTheme="minorHAnsi" w:hAnsiTheme="minorHAnsi" w:cstheme="minorHAnsi"/>
                <w:b/>
                <w:bCs/>
                <w:sz w:val="24"/>
                <w:szCs w:val="24"/>
                <w:lang w:bidi="ta-IN"/>
              </w:rPr>
              <w:t xml:space="preserve"> </w:t>
            </w:r>
            <w:proofErr w:type="spellStart"/>
            <w:r w:rsidRPr="008E18DD">
              <w:rPr>
                <w:rFonts w:ascii="Nirmala UI" w:hAnsi="Nirmala UI" w:cs="Nirmala UI"/>
                <w:b/>
                <w:bCs/>
                <w:sz w:val="24"/>
                <w:szCs w:val="24"/>
                <w:lang w:bidi="ta-IN"/>
              </w:rPr>
              <w:t>பயனிலையுடைய</w:t>
            </w:r>
            <w:proofErr w:type="spellEnd"/>
            <w:r w:rsidRPr="008E18DD">
              <w:rPr>
                <w:rFonts w:asciiTheme="minorHAnsi" w:hAnsiTheme="minorHAnsi" w:cstheme="minorHAnsi"/>
                <w:b/>
                <w:bCs/>
                <w:sz w:val="24"/>
                <w:szCs w:val="24"/>
                <w:lang w:bidi="ta-IN"/>
              </w:rPr>
              <w:t xml:space="preserve"> </w:t>
            </w:r>
            <w:proofErr w:type="spellStart"/>
            <w:r w:rsidRPr="008E18DD">
              <w:rPr>
                <w:rFonts w:ascii="Nirmala UI" w:hAnsi="Nirmala UI" w:cs="Nirmala UI"/>
                <w:b/>
                <w:bCs/>
                <w:sz w:val="24"/>
                <w:szCs w:val="24"/>
                <w:lang w:bidi="ta-IN"/>
              </w:rPr>
              <w:t>வாக்கிய</w:t>
            </w:r>
            <w:proofErr w:type="spellEnd"/>
            <w:r w:rsidRPr="008E18DD">
              <w:rPr>
                <w:rFonts w:asciiTheme="minorHAnsi" w:hAnsiTheme="minorHAnsi" w:cstheme="minorHAnsi"/>
                <w:b/>
                <w:bCs/>
                <w:sz w:val="24"/>
                <w:szCs w:val="24"/>
                <w:lang w:bidi="ta-IN"/>
              </w:rPr>
              <w:t xml:space="preserve"> </w:t>
            </w:r>
            <w:proofErr w:type="spellStart"/>
            <w:r w:rsidRPr="008E18DD">
              <w:rPr>
                <w:rFonts w:ascii="Nirmala UI" w:hAnsi="Nirmala UI" w:cs="Nirmala UI"/>
                <w:b/>
                <w:bCs/>
                <w:sz w:val="24"/>
                <w:szCs w:val="24"/>
                <w:lang w:bidi="ta-IN"/>
              </w:rPr>
              <w:t>சொற்றொடர்</w:t>
            </w:r>
            <w:proofErr w:type="spellEnd"/>
          </w:p>
          <w:p w14:paraId="60CBABD2" w14:textId="77777777" w:rsidR="00382229" w:rsidRPr="008E18DD" w:rsidRDefault="00382229" w:rsidP="0069677A">
            <w:pPr>
              <w:spacing w:before="40" w:after="40"/>
              <w:rPr>
                <w:rFonts w:asciiTheme="minorHAnsi" w:hAnsiTheme="minorHAnsi" w:cstheme="minorHAnsi"/>
                <w:b/>
                <w:sz w:val="24"/>
                <w:szCs w:val="24"/>
              </w:rPr>
            </w:pPr>
            <w:r w:rsidRPr="008E18DD">
              <w:rPr>
                <w:rFonts w:asciiTheme="minorHAnsi" w:hAnsiTheme="minorHAnsi" w:cstheme="minorHAnsi"/>
                <w:b/>
                <w:sz w:val="24"/>
                <w:szCs w:val="24"/>
              </w:rPr>
              <w:t xml:space="preserve">Clauses and phrases </w:t>
            </w:r>
          </w:p>
        </w:tc>
        <w:tc>
          <w:tcPr>
            <w:tcW w:w="3191" w:type="dxa"/>
            <w:tcBorders>
              <w:top w:val="single" w:sz="4" w:space="0" w:color="auto"/>
              <w:left w:val="single" w:sz="4" w:space="0" w:color="auto"/>
              <w:bottom w:val="single" w:sz="4" w:space="0" w:color="auto"/>
              <w:right w:val="single" w:sz="4" w:space="0" w:color="auto"/>
            </w:tcBorders>
          </w:tcPr>
          <w:p w14:paraId="008B81B1"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eastAsia="Vijaya" w:hAnsi="Nirmala UI" w:cs="Nirmala UI"/>
                <w:sz w:val="24"/>
                <w:szCs w:val="24"/>
              </w:rPr>
              <w:t>சார்புநிலைக்</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குறிப்புச்சொல்</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sz w:val="24"/>
                <w:szCs w:val="24"/>
              </w:rPr>
              <w:t>Conditional</w:t>
            </w:r>
          </w:p>
        </w:tc>
        <w:tc>
          <w:tcPr>
            <w:tcW w:w="3192" w:type="dxa"/>
            <w:tcBorders>
              <w:top w:val="single" w:sz="4" w:space="0" w:color="auto"/>
              <w:left w:val="single" w:sz="4" w:space="0" w:color="auto"/>
              <w:bottom w:val="single" w:sz="4" w:space="0" w:color="auto"/>
              <w:right w:val="single" w:sz="4" w:space="0" w:color="auto"/>
            </w:tcBorders>
          </w:tcPr>
          <w:p w14:paraId="02FB1415" w14:textId="1742B5B8" w:rsidR="00382229" w:rsidRPr="008E18DD" w:rsidRDefault="00382229" w:rsidP="0069677A">
            <w:pPr>
              <w:spacing w:before="40" w:after="40"/>
              <w:rPr>
                <w:rFonts w:asciiTheme="minorHAnsi" w:eastAsiaTheme="minorHAnsi" w:hAnsiTheme="minorHAnsi" w:cstheme="minorHAnsi"/>
                <w:sz w:val="24"/>
                <w:szCs w:val="24"/>
                <w:highlight w:val="cyan"/>
              </w:rPr>
            </w:pPr>
            <w:proofErr w:type="spellStart"/>
            <w:r w:rsidRPr="008E18DD">
              <w:rPr>
                <w:rFonts w:ascii="Nirmala UI" w:eastAsia="Vijaya" w:hAnsi="Nirmala UI" w:cs="Nirmala UI"/>
                <w:sz w:val="24"/>
                <w:szCs w:val="24"/>
              </w:rPr>
              <w:t>மழை</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பெய்தால்</w:t>
            </w:r>
            <w:proofErr w:type="spellEnd"/>
          </w:p>
        </w:tc>
      </w:tr>
      <w:tr w:rsidR="00382229" w:rsidRPr="008E18DD" w14:paraId="0B61F61D"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6C5C818E"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33E3035F"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eastAsia="Vijaya" w:hAnsi="Nirmala UI" w:cs="Nirmala UI"/>
                <w:sz w:val="24"/>
                <w:szCs w:val="24"/>
              </w:rPr>
              <w:t>காலம்</w:t>
            </w:r>
            <w:proofErr w:type="spellEnd"/>
            <w:r w:rsidRPr="008E18DD">
              <w:rPr>
                <w:rFonts w:asciiTheme="minorHAnsi" w:eastAsia="Vijaya" w:hAnsiTheme="minorHAnsi" w:cstheme="minorHAnsi"/>
                <w:sz w:val="24"/>
                <w:szCs w:val="24"/>
              </w:rPr>
              <w:t xml:space="preserve"> - Time</w:t>
            </w:r>
          </w:p>
        </w:tc>
        <w:tc>
          <w:tcPr>
            <w:tcW w:w="3192" w:type="dxa"/>
            <w:tcBorders>
              <w:top w:val="single" w:sz="4" w:space="0" w:color="auto"/>
              <w:left w:val="single" w:sz="4" w:space="0" w:color="auto"/>
              <w:bottom w:val="single" w:sz="4" w:space="0" w:color="auto"/>
              <w:right w:val="single" w:sz="4" w:space="0" w:color="auto"/>
            </w:tcBorders>
          </w:tcPr>
          <w:p w14:paraId="270524D0" w14:textId="77777777" w:rsidR="00382229" w:rsidRPr="008E18DD" w:rsidRDefault="00382229" w:rsidP="0069677A">
            <w:pPr>
              <w:spacing w:before="40" w:after="40"/>
              <w:rPr>
                <w:rFonts w:asciiTheme="minorHAnsi" w:eastAsiaTheme="minorHAnsi" w:hAnsiTheme="minorHAnsi" w:cstheme="minorHAnsi"/>
                <w:sz w:val="24"/>
                <w:szCs w:val="24"/>
                <w:highlight w:val="cyan"/>
              </w:rPr>
            </w:pPr>
            <w:proofErr w:type="spellStart"/>
            <w:r w:rsidRPr="008E18DD">
              <w:rPr>
                <w:rFonts w:ascii="Nirmala UI" w:eastAsia="Vijaya" w:hAnsi="Nirmala UI" w:cs="Nirmala UI"/>
                <w:sz w:val="24"/>
                <w:szCs w:val="24"/>
              </w:rPr>
              <w:t>பருவத்தே</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பயிர்</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செய்</w:t>
            </w:r>
            <w:proofErr w:type="spellEnd"/>
          </w:p>
        </w:tc>
      </w:tr>
      <w:tr w:rsidR="00382229" w:rsidRPr="008E18DD" w14:paraId="3A173DFE"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482B7301"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45E7B73E"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eastAsia="Vijaya" w:hAnsi="Nirmala UI" w:cs="Nirmala UI"/>
                <w:sz w:val="24"/>
                <w:szCs w:val="24"/>
              </w:rPr>
              <w:t>நோக்கம்</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sz w:val="24"/>
                <w:szCs w:val="24"/>
              </w:rPr>
              <w:t>Purpose</w:t>
            </w:r>
          </w:p>
        </w:tc>
        <w:tc>
          <w:tcPr>
            <w:tcW w:w="3192" w:type="dxa"/>
            <w:tcBorders>
              <w:top w:val="single" w:sz="4" w:space="0" w:color="auto"/>
              <w:left w:val="single" w:sz="4" w:space="0" w:color="auto"/>
              <w:bottom w:val="single" w:sz="4" w:space="0" w:color="auto"/>
              <w:right w:val="single" w:sz="4" w:space="0" w:color="auto"/>
            </w:tcBorders>
          </w:tcPr>
          <w:p w14:paraId="656DA31B" w14:textId="77777777" w:rsidR="00382229" w:rsidRPr="008E18DD" w:rsidRDefault="00382229" w:rsidP="0069677A">
            <w:pPr>
              <w:spacing w:before="40" w:after="40"/>
              <w:rPr>
                <w:rFonts w:asciiTheme="minorHAnsi" w:eastAsiaTheme="minorHAnsi" w:hAnsiTheme="minorHAnsi" w:cstheme="minorHAnsi"/>
                <w:sz w:val="24"/>
                <w:szCs w:val="24"/>
                <w:highlight w:val="cyan"/>
              </w:rPr>
            </w:pPr>
            <w:proofErr w:type="spellStart"/>
            <w:r w:rsidRPr="008E18DD">
              <w:rPr>
                <w:rFonts w:ascii="Nirmala UI" w:eastAsia="Vijaya" w:hAnsi="Nirmala UI" w:cs="Nirmala UI"/>
                <w:sz w:val="24"/>
                <w:szCs w:val="24"/>
              </w:rPr>
              <w:t>கூலிக்கு</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வேலை</w:t>
            </w:r>
            <w:proofErr w:type="spellEnd"/>
          </w:p>
        </w:tc>
      </w:tr>
      <w:tr w:rsidR="00382229" w:rsidRPr="008E18DD" w14:paraId="570FDB6C"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8B2046E"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5060AA8E"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eastAsia="Vijaya" w:hAnsi="Nirmala UI" w:cs="Nirmala UI"/>
                <w:sz w:val="24"/>
                <w:szCs w:val="24"/>
              </w:rPr>
              <w:t>காரண</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காரியப்</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பொருட்டு</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sz w:val="24"/>
                <w:szCs w:val="24"/>
              </w:rPr>
              <w:t>Cause and effect</w:t>
            </w:r>
          </w:p>
        </w:tc>
        <w:tc>
          <w:tcPr>
            <w:tcW w:w="3192" w:type="dxa"/>
            <w:tcBorders>
              <w:top w:val="single" w:sz="4" w:space="0" w:color="auto"/>
              <w:left w:val="single" w:sz="4" w:space="0" w:color="auto"/>
              <w:bottom w:val="single" w:sz="4" w:space="0" w:color="auto"/>
              <w:right w:val="single" w:sz="4" w:space="0" w:color="auto"/>
            </w:tcBorders>
          </w:tcPr>
          <w:p w14:paraId="277BE513"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hAnsi="Nirmala UI" w:cs="Nirmala UI"/>
                <w:sz w:val="24"/>
                <w:szCs w:val="24"/>
              </w:rPr>
              <w:t>நான்</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தமிழ்</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படித்ததால்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என்னால்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தமிழில்</w:t>
            </w:r>
            <w:proofErr w:type="spellEnd"/>
            <w:r w:rsidRPr="008E18DD">
              <w:rPr>
                <w:rFonts w:asciiTheme="minorHAnsi" w:hAnsiTheme="minorHAnsi" w:cstheme="minorHAnsi"/>
                <w:sz w:val="24"/>
                <w:szCs w:val="24"/>
              </w:rPr>
              <w:t xml:space="preserve"> </w:t>
            </w:r>
            <w:proofErr w:type="spellStart"/>
            <w:r w:rsidRPr="008E18DD">
              <w:rPr>
                <w:rFonts w:ascii="Nirmala UI" w:hAnsi="Nirmala UI" w:cs="Nirmala UI"/>
                <w:sz w:val="24"/>
                <w:szCs w:val="24"/>
              </w:rPr>
              <w:t>எழுதமுடிந்தது</w:t>
            </w:r>
            <w:proofErr w:type="spellEnd"/>
            <w:r w:rsidRPr="008E18DD">
              <w:rPr>
                <w:rFonts w:asciiTheme="minorHAnsi" w:hAnsiTheme="minorHAnsi" w:cstheme="minorHAnsi"/>
                <w:sz w:val="24"/>
                <w:szCs w:val="24"/>
              </w:rPr>
              <w:t>.</w:t>
            </w:r>
          </w:p>
        </w:tc>
      </w:tr>
      <w:tr w:rsidR="00382229" w:rsidRPr="008E18DD" w14:paraId="471E514A"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661B00E" w14:textId="77777777" w:rsidR="00382229" w:rsidRPr="008E18DD" w:rsidRDefault="00382229" w:rsidP="0069677A">
            <w:pPr>
              <w:spacing w:before="40" w:after="40"/>
              <w:rPr>
                <w:rFonts w:asciiTheme="minorHAnsi" w:eastAsia="Vijaya" w:hAnsiTheme="minorHAnsi" w:cstheme="minorHAnsi"/>
                <w:sz w:val="24"/>
                <w:szCs w:val="24"/>
              </w:rPr>
            </w:pPr>
            <w:proofErr w:type="spellStart"/>
            <w:r w:rsidRPr="008E18DD">
              <w:rPr>
                <w:rFonts w:ascii="Nirmala UI" w:hAnsi="Nirmala UI" w:cs="Nirmala UI"/>
                <w:b/>
                <w:bCs/>
                <w:sz w:val="24"/>
                <w:szCs w:val="24"/>
              </w:rPr>
              <w:lastRenderedPageBreak/>
              <w:t>திணை</w:t>
            </w:r>
            <w:proofErr w:type="spellEnd"/>
            <w:r w:rsidRPr="008E18DD">
              <w:rPr>
                <w:rFonts w:asciiTheme="minorHAnsi" w:hAnsiTheme="minorHAnsi" w:cstheme="minorHAnsi"/>
                <w:b/>
                <w:bCs/>
                <w:sz w:val="24"/>
                <w:szCs w:val="24"/>
              </w:rPr>
              <w:t xml:space="preserve">, </w:t>
            </w:r>
            <w:proofErr w:type="spellStart"/>
            <w:r w:rsidRPr="008E18DD">
              <w:rPr>
                <w:rFonts w:ascii="Nirmala UI" w:hAnsi="Nirmala UI" w:cs="Nirmala UI"/>
                <w:b/>
                <w:bCs/>
                <w:sz w:val="24"/>
                <w:szCs w:val="24"/>
              </w:rPr>
              <w:t>பால்</w:t>
            </w:r>
            <w:proofErr w:type="spellEnd"/>
            <w:r w:rsidRPr="008E18DD">
              <w:rPr>
                <w:rFonts w:asciiTheme="minorHAnsi" w:hAnsiTheme="minorHAnsi" w:cstheme="minorHAnsi"/>
                <w:b/>
                <w:bCs/>
                <w:sz w:val="24"/>
                <w:szCs w:val="24"/>
              </w:rPr>
              <w:t xml:space="preserve"> , </w:t>
            </w:r>
            <w:proofErr w:type="spellStart"/>
            <w:r w:rsidRPr="008E18DD">
              <w:rPr>
                <w:rFonts w:ascii="Nirmala UI" w:hAnsi="Nirmala UI" w:cs="Nirmala UI"/>
                <w:b/>
                <w:bCs/>
                <w:sz w:val="24"/>
                <w:szCs w:val="24"/>
              </w:rPr>
              <w:t>இட</w:t>
            </w:r>
            <w:proofErr w:type="spellEnd"/>
            <w:r w:rsidRPr="008E18DD">
              <w:rPr>
                <w:rFonts w:asciiTheme="minorHAnsi" w:hAnsiTheme="minorHAnsi" w:cstheme="minorHAnsi"/>
                <w:b/>
                <w:bCs/>
                <w:sz w:val="24"/>
                <w:szCs w:val="24"/>
              </w:rPr>
              <w:t xml:space="preserve">  </w:t>
            </w:r>
            <w:proofErr w:type="spellStart"/>
            <w:r w:rsidRPr="008E18DD">
              <w:rPr>
                <w:rFonts w:ascii="Nirmala UI" w:hAnsi="Nirmala UI" w:cs="Nirmala UI"/>
                <w:b/>
                <w:bCs/>
                <w:sz w:val="24"/>
                <w:szCs w:val="24"/>
              </w:rPr>
              <w:t>ஒற்றுமை</w:t>
            </w:r>
            <w:proofErr w:type="spellEnd"/>
            <w:r w:rsidRPr="008E18DD">
              <w:rPr>
                <w:rFonts w:asciiTheme="minorHAnsi" w:eastAsia="Vijaya" w:hAnsiTheme="minorHAnsi" w:cstheme="minorHAnsi"/>
                <w:sz w:val="24"/>
                <w:szCs w:val="24"/>
              </w:rPr>
              <w:t xml:space="preserve"> </w:t>
            </w:r>
          </w:p>
          <w:p w14:paraId="3CABB931" w14:textId="77777777" w:rsidR="00382229" w:rsidRPr="008E18DD" w:rsidRDefault="00382229" w:rsidP="0069677A">
            <w:pPr>
              <w:spacing w:before="40" w:after="40"/>
              <w:rPr>
                <w:rFonts w:asciiTheme="minorHAnsi" w:eastAsiaTheme="minorHAnsi" w:hAnsiTheme="minorHAnsi" w:cstheme="minorHAnsi"/>
                <w:b/>
                <w:bCs/>
                <w:sz w:val="24"/>
                <w:szCs w:val="24"/>
                <w:highlight w:val="green"/>
              </w:rPr>
            </w:pPr>
            <w:r w:rsidRPr="008E18DD">
              <w:rPr>
                <w:rFonts w:asciiTheme="minorHAnsi" w:hAnsiTheme="minorHAnsi" w:cstheme="minorHAnsi"/>
                <w:b/>
                <w:sz w:val="24"/>
                <w:szCs w:val="24"/>
              </w:rPr>
              <w:t>Agreement</w:t>
            </w:r>
          </w:p>
        </w:tc>
        <w:tc>
          <w:tcPr>
            <w:tcW w:w="3191" w:type="dxa"/>
            <w:tcBorders>
              <w:top w:val="single" w:sz="4" w:space="0" w:color="auto"/>
              <w:left w:val="single" w:sz="4" w:space="0" w:color="auto"/>
              <w:bottom w:val="single" w:sz="4" w:space="0" w:color="auto"/>
              <w:right w:val="single" w:sz="4" w:space="0" w:color="auto"/>
            </w:tcBorders>
          </w:tcPr>
          <w:p w14:paraId="22EC57CE"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eastAsia="Vijaya" w:hAnsi="Nirmala UI" w:cs="Nirmala UI"/>
                <w:sz w:val="24"/>
                <w:szCs w:val="24"/>
              </w:rPr>
              <w:t>இரு</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திணைப்</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பொதுப்பெயர்</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sz w:val="24"/>
                <w:szCs w:val="24"/>
              </w:rPr>
              <w:t>Mixed gender</w:t>
            </w:r>
          </w:p>
        </w:tc>
        <w:tc>
          <w:tcPr>
            <w:tcW w:w="3192" w:type="dxa"/>
            <w:tcBorders>
              <w:top w:val="single" w:sz="4" w:space="0" w:color="auto"/>
              <w:left w:val="single" w:sz="4" w:space="0" w:color="auto"/>
              <w:bottom w:val="single" w:sz="4" w:space="0" w:color="auto"/>
              <w:right w:val="single" w:sz="4" w:space="0" w:color="auto"/>
            </w:tcBorders>
          </w:tcPr>
          <w:p w14:paraId="5FF14CDB" w14:textId="169C722B"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சாத்தி</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இப்பசு</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தந்தை</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இவன்</w:t>
            </w:r>
            <w:proofErr w:type="spellEnd"/>
          </w:p>
        </w:tc>
      </w:tr>
      <w:tr w:rsidR="00382229" w:rsidRPr="008E18DD" w14:paraId="79788F8C"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712154A7" w14:textId="77777777" w:rsidR="00382229" w:rsidRPr="008E18DD" w:rsidRDefault="00382229" w:rsidP="0069677A">
            <w:pPr>
              <w:spacing w:before="40" w:after="40"/>
              <w:rPr>
                <w:rFonts w:asciiTheme="minorHAnsi" w:hAnsiTheme="minorHAnsi" w:cstheme="minorHAnsi"/>
                <w:sz w:val="24"/>
                <w:szCs w:val="24"/>
                <w:highlight w:val="green"/>
              </w:rPr>
            </w:pPr>
          </w:p>
        </w:tc>
        <w:tc>
          <w:tcPr>
            <w:tcW w:w="3191" w:type="dxa"/>
            <w:tcBorders>
              <w:top w:val="single" w:sz="4" w:space="0" w:color="auto"/>
              <w:left w:val="single" w:sz="4" w:space="0" w:color="auto"/>
              <w:bottom w:val="single" w:sz="4" w:space="0" w:color="auto"/>
              <w:right w:val="single" w:sz="4" w:space="0" w:color="auto"/>
            </w:tcBorders>
          </w:tcPr>
          <w:p w14:paraId="26B98387" w14:textId="77777777" w:rsidR="00382229" w:rsidRPr="008E18DD" w:rsidRDefault="00382229" w:rsidP="0069677A">
            <w:pPr>
              <w:spacing w:before="40" w:after="40"/>
              <w:ind w:left="357"/>
              <w:rPr>
                <w:rFonts w:asciiTheme="minorHAnsi" w:hAnsiTheme="minorHAnsi" w:cstheme="minorHAnsi"/>
                <w:sz w:val="24"/>
                <w:szCs w:val="24"/>
                <w:lang w:bidi="ta-IN"/>
              </w:rPr>
            </w:pPr>
            <w:proofErr w:type="spellStart"/>
            <w:r w:rsidRPr="008E18DD">
              <w:rPr>
                <w:rFonts w:ascii="Nirmala UI" w:eastAsia="Vijaya" w:hAnsi="Nirmala UI" w:cs="Nirmala UI"/>
                <w:sz w:val="24"/>
                <w:szCs w:val="24"/>
              </w:rPr>
              <w:t>உயர்</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திணைப்</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பொதுப்பெயர்</w:t>
            </w:r>
            <w:proofErr w:type="spellEnd"/>
            <w:r w:rsidRPr="008E18DD">
              <w:rPr>
                <w:rFonts w:asciiTheme="minorHAnsi" w:eastAsia="Vijaya" w:hAnsiTheme="minorHAnsi" w:cstheme="minorHAnsi"/>
                <w:sz w:val="24"/>
                <w:szCs w:val="24"/>
              </w:rPr>
              <w:t xml:space="preserve"> - </w:t>
            </w:r>
            <w:r w:rsidRPr="008E18DD">
              <w:rPr>
                <w:rFonts w:asciiTheme="minorHAnsi" w:hAnsiTheme="minorHAnsi" w:cstheme="minorHAnsi"/>
                <w:sz w:val="24"/>
                <w:szCs w:val="24"/>
              </w:rPr>
              <w:t>Mixed person</w:t>
            </w:r>
          </w:p>
        </w:tc>
        <w:tc>
          <w:tcPr>
            <w:tcW w:w="3192" w:type="dxa"/>
            <w:tcBorders>
              <w:top w:val="single" w:sz="4" w:space="0" w:color="auto"/>
              <w:left w:val="single" w:sz="4" w:space="0" w:color="auto"/>
              <w:bottom w:val="single" w:sz="4" w:space="0" w:color="auto"/>
              <w:right w:val="single" w:sz="4" w:space="0" w:color="auto"/>
            </w:tcBorders>
          </w:tcPr>
          <w:p w14:paraId="35F7AB6F"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யான்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நம்பி</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யான்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நங்கை</w:t>
            </w:r>
            <w:proofErr w:type="spellEnd"/>
          </w:p>
        </w:tc>
      </w:tr>
      <w:tr w:rsidR="00382229" w:rsidRPr="008E18DD" w14:paraId="31E44098"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2127DFFA" w14:textId="77777777" w:rsidR="00382229" w:rsidRPr="008E18DD" w:rsidRDefault="00382229" w:rsidP="0069677A">
            <w:pPr>
              <w:spacing w:before="40" w:after="40"/>
              <w:rPr>
                <w:rFonts w:asciiTheme="minorHAnsi" w:hAnsiTheme="minorHAnsi" w:cstheme="minorHAnsi"/>
                <w:b/>
                <w:bCs/>
                <w:sz w:val="24"/>
                <w:szCs w:val="24"/>
                <w:lang w:bidi="ta-IN"/>
              </w:rPr>
            </w:pPr>
            <w:r w:rsidRPr="008E18DD">
              <w:rPr>
                <w:rFonts w:ascii="Nirmala UI" w:hAnsi="Nirmala UI" w:cs="Nirmala UI" w:hint="cs"/>
                <w:b/>
                <w:bCs/>
                <w:sz w:val="24"/>
                <w:szCs w:val="24"/>
                <w:cs/>
                <w:lang w:bidi="ta-IN"/>
              </w:rPr>
              <w:t>நேரம்</w:t>
            </w:r>
            <w:r w:rsidRPr="008E18DD">
              <w:rPr>
                <w:rFonts w:asciiTheme="minorHAnsi" w:hAnsiTheme="minorHAnsi" w:cstheme="minorHAnsi"/>
                <w:b/>
                <w:bCs/>
                <w:sz w:val="24"/>
                <w:szCs w:val="24"/>
                <w:cs/>
                <w:lang w:bidi="ta-IN"/>
              </w:rPr>
              <w:t xml:space="preserve"> </w:t>
            </w:r>
            <w:r w:rsidRPr="008E18DD">
              <w:rPr>
                <w:rFonts w:ascii="Nirmala UI" w:hAnsi="Nirmala UI" w:cs="Nirmala UI" w:hint="cs"/>
                <w:b/>
                <w:bCs/>
                <w:sz w:val="24"/>
                <w:szCs w:val="24"/>
                <w:cs/>
                <w:lang w:bidi="ta-IN"/>
              </w:rPr>
              <w:t>குறிப்பான்கள்</w:t>
            </w:r>
          </w:p>
          <w:p w14:paraId="11C845E0" w14:textId="77777777" w:rsidR="00382229" w:rsidRPr="008E18DD" w:rsidRDefault="00382229" w:rsidP="0069677A">
            <w:pPr>
              <w:spacing w:before="40" w:after="40"/>
              <w:rPr>
                <w:rFonts w:asciiTheme="minorHAnsi" w:hAnsiTheme="minorHAnsi" w:cstheme="minorHAnsi"/>
                <w:b/>
                <w:sz w:val="24"/>
                <w:szCs w:val="24"/>
                <w:cs/>
              </w:rPr>
            </w:pPr>
            <w:r w:rsidRPr="008E18DD">
              <w:rPr>
                <w:rFonts w:asciiTheme="minorHAnsi" w:hAnsiTheme="minorHAnsi" w:cstheme="minorHAnsi"/>
                <w:b/>
                <w:sz w:val="24"/>
                <w:szCs w:val="24"/>
              </w:rPr>
              <w:t>Time markers</w:t>
            </w:r>
          </w:p>
        </w:tc>
        <w:tc>
          <w:tcPr>
            <w:tcW w:w="3191" w:type="dxa"/>
            <w:tcBorders>
              <w:top w:val="single" w:sz="4" w:space="0" w:color="auto"/>
              <w:left w:val="single" w:sz="4" w:space="0" w:color="auto"/>
              <w:bottom w:val="single" w:sz="4" w:space="0" w:color="auto"/>
              <w:right w:val="single" w:sz="4" w:space="0" w:color="auto"/>
            </w:tcBorders>
          </w:tcPr>
          <w:p w14:paraId="4B2D63DD" w14:textId="77777777" w:rsidR="00382229" w:rsidRPr="008E18DD" w:rsidRDefault="00382229" w:rsidP="0069677A">
            <w:pPr>
              <w:spacing w:before="40" w:after="40"/>
              <w:ind w:left="357"/>
              <w:rPr>
                <w:rFonts w:asciiTheme="minorHAnsi" w:hAnsiTheme="minorHAnsi" w:cstheme="minorHAnsi"/>
                <w:sz w:val="24"/>
                <w:szCs w:val="24"/>
                <w:lang w:bidi="ta-IN"/>
              </w:rPr>
            </w:pPr>
          </w:p>
        </w:tc>
        <w:tc>
          <w:tcPr>
            <w:tcW w:w="3192" w:type="dxa"/>
            <w:tcBorders>
              <w:top w:val="single" w:sz="4" w:space="0" w:color="auto"/>
              <w:left w:val="single" w:sz="4" w:space="0" w:color="auto"/>
              <w:bottom w:val="single" w:sz="4" w:space="0" w:color="auto"/>
              <w:right w:val="single" w:sz="4" w:space="0" w:color="auto"/>
            </w:tcBorders>
          </w:tcPr>
          <w:p w14:paraId="275CE5AF" w14:textId="77777777" w:rsidR="00382229" w:rsidRPr="008E18DD" w:rsidRDefault="00382229" w:rsidP="0069677A">
            <w:pPr>
              <w:spacing w:before="40" w:after="40"/>
              <w:rPr>
                <w:rFonts w:asciiTheme="minorHAnsi" w:hAnsiTheme="minorHAnsi" w:cstheme="minorHAnsi"/>
                <w:sz w:val="24"/>
                <w:szCs w:val="24"/>
              </w:rPr>
            </w:pPr>
            <w:r w:rsidRPr="008E18DD">
              <w:rPr>
                <w:rFonts w:ascii="Nirmala UI" w:hAnsi="Nirmala UI" w:cs="Nirmala UI" w:hint="cs"/>
                <w:sz w:val="24"/>
                <w:szCs w:val="24"/>
                <w:cs/>
                <w:lang w:bidi="ta-IN"/>
              </w:rPr>
              <w:t>நாளை</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நேற்று</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இன்று</w:t>
            </w:r>
            <w:r w:rsidRPr="008E18DD">
              <w:rPr>
                <w:rFonts w:asciiTheme="minorHAnsi" w:hAnsiTheme="minorHAnsi" w:cstheme="minorHAnsi"/>
                <w:sz w:val="24"/>
                <w:szCs w:val="24"/>
                <w:lang w:bidi="ta-IN"/>
              </w:rPr>
              <w:t xml:space="preserve">, </w:t>
            </w:r>
            <w:r w:rsidRPr="008E18DD">
              <w:rPr>
                <w:rFonts w:ascii="Nirmala UI" w:hAnsi="Nirmala UI" w:cs="Nirmala UI" w:hint="cs"/>
                <w:sz w:val="24"/>
                <w:szCs w:val="24"/>
                <w:cs/>
                <w:lang w:bidi="ta-IN"/>
              </w:rPr>
              <w:t>முன்பு</w:t>
            </w:r>
          </w:p>
        </w:tc>
      </w:tr>
      <w:tr w:rsidR="00382229" w:rsidRPr="008E18DD" w14:paraId="2D99CEE9"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1C8ECEC7" w14:textId="77777777" w:rsidR="00382229" w:rsidRPr="008E18DD" w:rsidRDefault="00382229" w:rsidP="0069677A">
            <w:pPr>
              <w:spacing w:before="40" w:after="40"/>
              <w:rPr>
                <w:rFonts w:asciiTheme="minorHAnsi" w:hAnsiTheme="minorHAnsi" w:cstheme="minorHAnsi"/>
                <w:b/>
                <w:bCs/>
                <w:sz w:val="24"/>
                <w:szCs w:val="24"/>
                <w:lang w:bidi="ta-IN"/>
              </w:rPr>
            </w:pPr>
            <w:r w:rsidRPr="008E18DD">
              <w:rPr>
                <w:rFonts w:ascii="Nirmala UI" w:hAnsi="Nirmala UI" w:cs="Nirmala UI" w:hint="cs"/>
                <w:b/>
                <w:bCs/>
                <w:sz w:val="24"/>
                <w:szCs w:val="24"/>
                <w:cs/>
                <w:lang w:bidi="ta-IN"/>
              </w:rPr>
              <w:t>கூற்று</w:t>
            </w:r>
          </w:p>
          <w:p w14:paraId="2D9F6DAE" w14:textId="77777777" w:rsidR="00382229" w:rsidRPr="008E18DD" w:rsidRDefault="00382229" w:rsidP="0069677A">
            <w:pPr>
              <w:spacing w:before="40" w:after="40"/>
              <w:rPr>
                <w:rFonts w:asciiTheme="minorHAnsi" w:hAnsiTheme="minorHAnsi" w:cstheme="minorHAnsi"/>
                <w:b/>
                <w:sz w:val="24"/>
                <w:szCs w:val="24"/>
              </w:rPr>
            </w:pPr>
            <w:r w:rsidRPr="008E18DD">
              <w:rPr>
                <w:rFonts w:asciiTheme="minorHAnsi" w:hAnsiTheme="minorHAnsi" w:cstheme="minorHAnsi"/>
                <w:b/>
                <w:sz w:val="24"/>
                <w:szCs w:val="24"/>
              </w:rPr>
              <w:t>Speech</w:t>
            </w:r>
          </w:p>
        </w:tc>
        <w:tc>
          <w:tcPr>
            <w:tcW w:w="3191" w:type="dxa"/>
            <w:tcBorders>
              <w:top w:val="single" w:sz="4" w:space="0" w:color="auto"/>
              <w:left w:val="single" w:sz="4" w:space="0" w:color="auto"/>
              <w:bottom w:val="single" w:sz="4" w:space="0" w:color="auto"/>
              <w:right w:val="single" w:sz="4" w:space="0" w:color="auto"/>
            </w:tcBorders>
          </w:tcPr>
          <w:p w14:paraId="583F6754"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நேர்</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கூற்று</w:t>
            </w:r>
            <w:r w:rsidRPr="008E18DD">
              <w:rPr>
                <w:rFonts w:asciiTheme="minorHAnsi" w:hAnsiTheme="minorHAnsi" w:cstheme="minorHAnsi"/>
                <w:sz w:val="24"/>
                <w:szCs w:val="24"/>
                <w:cs/>
                <w:lang w:bidi="ta-IN"/>
              </w:rPr>
              <w:t xml:space="preserve"> – </w:t>
            </w:r>
            <w:r w:rsidRPr="008E18DD">
              <w:rPr>
                <w:rFonts w:asciiTheme="minorHAnsi" w:hAnsiTheme="minorHAnsi" w:cstheme="minorHAnsi"/>
                <w:sz w:val="24"/>
                <w:szCs w:val="24"/>
              </w:rPr>
              <w:t>Direct speech</w:t>
            </w:r>
          </w:p>
        </w:tc>
        <w:tc>
          <w:tcPr>
            <w:tcW w:w="3192" w:type="dxa"/>
            <w:tcBorders>
              <w:top w:val="single" w:sz="4" w:space="0" w:color="auto"/>
              <w:left w:val="single" w:sz="4" w:space="0" w:color="auto"/>
              <w:bottom w:val="single" w:sz="4" w:space="0" w:color="auto"/>
              <w:right w:val="single" w:sz="4" w:space="0" w:color="auto"/>
            </w:tcBorders>
          </w:tcPr>
          <w:p w14:paraId="136BE76C" w14:textId="77777777" w:rsidR="00382229" w:rsidRPr="008E18DD" w:rsidRDefault="00382229" w:rsidP="0069677A">
            <w:pPr>
              <w:spacing w:before="40" w:after="40"/>
              <w:rPr>
                <w:rFonts w:asciiTheme="minorHAnsi" w:eastAsiaTheme="minorHAnsi" w:hAnsiTheme="minorHAnsi" w:cstheme="minorHAnsi"/>
                <w:sz w:val="24"/>
                <w:szCs w:val="24"/>
              </w:rPr>
            </w:pPr>
            <w:r w:rsidRPr="008E18DD">
              <w:rPr>
                <w:rFonts w:asciiTheme="minorHAnsi" w:eastAsia="Vijaya" w:hAnsiTheme="minorHAnsi" w:cstheme="minorHAnsi"/>
                <w:sz w:val="24"/>
                <w:szCs w:val="24"/>
              </w:rPr>
              <w:t>“</w:t>
            </w:r>
            <w:proofErr w:type="spellStart"/>
            <w:r w:rsidRPr="008E18DD">
              <w:rPr>
                <w:rFonts w:ascii="Nirmala UI" w:eastAsia="Vijaya" w:hAnsi="Nirmala UI" w:cs="Nirmala UI"/>
                <w:sz w:val="24"/>
                <w:szCs w:val="24"/>
              </w:rPr>
              <w:t>உனக்குத்</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தமிழ்</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தெரியுமா</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என்று</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அவன்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கேட்டான்</w:t>
            </w:r>
            <w:proofErr w:type="spellEnd"/>
          </w:p>
        </w:tc>
      </w:tr>
      <w:tr w:rsidR="00382229" w:rsidRPr="008E18DD" w14:paraId="4876FBB0" w14:textId="77777777" w:rsidTr="0069677A">
        <w:trPr>
          <w:cantSplit/>
        </w:trPr>
        <w:tc>
          <w:tcPr>
            <w:tcW w:w="2689" w:type="dxa"/>
            <w:tcBorders>
              <w:top w:val="single" w:sz="4" w:space="0" w:color="auto"/>
              <w:left w:val="single" w:sz="4" w:space="0" w:color="auto"/>
              <w:bottom w:val="single" w:sz="4" w:space="0" w:color="auto"/>
              <w:right w:val="single" w:sz="4" w:space="0" w:color="auto"/>
            </w:tcBorders>
          </w:tcPr>
          <w:p w14:paraId="00A38EB9" w14:textId="77777777" w:rsidR="00382229" w:rsidRPr="008E18DD" w:rsidRDefault="00382229" w:rsidP="0069677A">
            <w:pPr>
              <w:spacing w:before="40" w:after="40"/>
              <w:rPr>
                <w:rFonts w:asciiTheme="minorHAnsi" w:hAnsiTheme="minorHAnsi" w:cstheme="minorHAnsi"/>
                <w:sz w:val="24"/>
                <w:szCs w:val="24"/>
              </w:rPr>
            </w:pPr>
          </w:p>
        </w:tc>
        <w:tc>
          <w:tcPr>
            <w:tcW w:w="3191" w:type="dxa"/>
            <w:tcBorders>
              <w:top w:val="single" w:sz="4" w:space="0" w:color="auto"/>
              <w:left w:val="single" w:sz="4" w:space="0" w:color="auto"/>
              <w:bottom w:val="single" w:sz="4" w:space="0" w:color="auto"/>
              <w:right w:val="single" w:sz="4" w:space="0" w:color="auto"/>
            </w:tcBorders>
          </w:tcPr>
          <w:p w14:paraId="1DA70D06" w14:textId="77777777" w:rsidR="00382229" w:rsidRPr="008E18DD" w:rsidRDefault="00382229" w:rsidP="0069677A">
            <w:pPr>
              <w:spacing w:before="40" w:after="40"/>
              <w:ind w:left="357"/>
              <w:rPr>
                <w:rFonts w:asciiTheme="minorHAnsi" w:hAnsiTheme="minorHAnsi" w:cstheme="minorHAnsi"/>
                <w:sz w:val="24"/>
                <w:szCs w:val="24"/>
                <w:lang w:bidi="ta-IN"/>
              </w:rPr>
            </w:pPr>
            <w:r w:rsidRPr="008E18DD">
              <w:rPr>
                <w:rFonts w:ascii="Nirmala UI" w:hAnsi="Nirmala UI" w:cs="Nirmala UI" w:hint="cs"/>
                <w:sz w:val="24"/>
                <w:szCs w:val="24"/>
                <w:cs/>
                <w:lang w:bidi="ta-IN"/>
              </w:rPr>
              <w:t>அயல்</w:t>
            </w:r>
            <w:r w:rsidRPr="008E18DD">
              <w:rPr>
                <w:rFonts w:asciiTheme="minorHAnsi" w:hAnsiTheme="minorHAnsi" w:cstheme="minorHAnsi"/>
                <w:sz w:val="24"/>
                <w:szCs w:val="24"/>
                <w:cs/>
                <w:lang w:bidi="ta-IN"/>
              </w:rPr>
              <w:t xml:space="preserve"> </w:t>
            </w:r>
            <w:r w:rsidRPr="008E18DD">
              <w:rPr>
                <w:rFonts w:ascii="Nirmala UI" w:hAnsi="Nirmala UI" w:cs="Nirmala UI" w:hint="cs"/>
                <w:sz w:val="24"/>
                <w:szCs w:val="24"/>
                <w:cs/>
                <w:lang w:bidi="ta-IN"/>
              </w:rPr>
              <w:t>கூற்று</w:t>
            </w:r>
            <w:r w:rsidRPr="008E18DD">
              <w:rPr>
                <w:rFonts w:asciiTheme="minorHAnsi" w:hAnsiTheme="minorHAnsi" w:cstheme="minorHAnsi"/>
                <w:sz w:val="24"/>
                <w:szCs w:val="24"/>
                <w:cs/>
                <w:lang w:bidi="ta-IN"/>
              </w:rPr>
              <w:t xml:space="preserve"> –</w:t>
            </w:r>
            <w:r w:rsidRPr="008E18DD">
              <w:rPr>
                <w:rFonts w:asciiTheme="minorHAnsi" w:hAnsiTheme="minorHAnsi" w:cstheme="minorHAnsi"/>
                <w:sz w:val="24"/>
                <w:szCs w:val="24"/>
              </w:rPr>
              <w:t xml:space="preserve"> Indirect speech</w:t>
            </w:r>
          </w:p>
        </w:tc>
        <w:tc>
          <w:tcPr>
            <w:tcW w:w="3192" w:type="dxa"/>
            <w:tcBorders>
              <w:top w:val="single" w:sz="4" w:space="0" w:color="auto"/>
              <w:left w:val="single" w:sz="4" w:space="0" w:color="auto"/>
              <w:bottom w:val="single" w:sz="4" w:space="0" w:color="auto"/>
              <w:right w:val="single" w:sz="4" w:space="0" w:color="auto"/>
            </w:tcBorders>
          </w:tcPr>
          <w:p w14:paraId="2CAB7367" w14:textId="77777777" w:rsidR="00382229" w:rsidRPr="008E18DD" w:rsidRDefault="00382229" w:rsidP="0069677A">
            <w:pPr>
              <w:spacing w:before="40" w:after="40"/>
              <w:rPr>
                <w:rFonts w:asciiTheme="minorHAnsi" w:eastAsiaTheme="minorHAnsi" w:hAnsiTheme="minorHAnsi" w:cstheme="minorHAnsi"/>
                <w:sz w:val="24"/>
                <w:szCs w:val="24"/>
              </w:rPr>
            </w:pPr>
            <w:proofErr w:type="spellStart"/>
            <w:r w:rsidRPr="008E18DD">
              <w:rPr>
                <w:rFonts w:ascii="Nirmala UI" w:eastAsia="Vijaya" w:hAnsi="Nirmala UI" w:cs="Nirmala UI"/>
                <w:sz w:val="24"/>
                <w:szCs w:val="24"/>
              </w:rPr>
              <w:t>எனக்குத்</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தமிழ்</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தெரியுமா</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என்று</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அவன்</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என்னைக்</w:t>
            </w:r>
            <w:proofErr w:type="spellEnd"/>
            <w:r w:rsidRPr="008E18DD">
              <w:rPr>
                <w:rFonts w:asciiTheme="minorHAnsi" w:eastAsia="Vijaya" w:hAnsiTheme="minorHAnsi" w:cstheme="minorHAnsi"/>
                <w:sz w:val="24"/>
                <w:szCs w:val="24"/>
              </w:rPr>
              <w:t xml:space="preserve"> </w:t>
            </w:r>
            <w:proofErr w:type="spellStart"/>
            <w:r w:rsidRPr="008E18DD">
              <w:rPr>
                <w:rFonts w:ascii="Nirmala UI" w:eastAsia="Vijaya" w:hAnsi="Nirmala UI" w:cs="Nirmala UI"/>
                <w:sz w:val="24"/>
                <w:szCs w:val="24"/>
              </w:rPr>
              <w:t>கேட்டான்</w:t>
            </w:r>
            <w:proofErr w:type="spellEnd"/>
          </w:p>
        </w:tc>
      </w:tr>
    </w:tbl>
    <w:p w14:paraId="385EEE6F" w14:textId="77777777" w:rsidR="007D2325" w:rsidRPr="0069677A" w:rsidRDefault="007D2325" w:rsidP="008E18DD">
      <w:pPr>
        <w:spacing w:after="120"/>
        <w:rPr>
          <w:rFonts w:asciiTheme="minorHAnsi" w:eastAsia="Times New Roman" w:hAnsiTheme="minorHAnsi" w:cstheme="minorHAnsi"/>
        </w:rPr>
      </w:pPr>
      <w:r w:rsidRPr="0069677A">
        <w:rPr>
          <w:rFonts w:asciiTheme="minorHAnsi" w:hAnsiTheme="minorHAnsi" w:cstheme="minorHAnsi"/>
        </w:rPr>
        <w:br w:type="page"/>
      </w:r>
    </w:p>
    <w:p w14:paraId="070AB158" w14:textId="289BCC43" w:rsidR="00E21F26" w:rsidRPr="008E18DD" w:rsidRDefault="007D2325" w:rsidP="008E18DD">
      <w:pPr>
        <w:pStyle w:val="Heading1"/>
        <w:spacing w:before="120"/>
        <w:rPr>
          <w:rFonts w:asciiTheme="minorHAnsi" w:hAnsiTheme="minorHAnsi" w:cstheme="minorHAnsi"/>
        </w:rPr>
      </w:pPr>
      <w:bookmarkStart w:id="193" w:name="_Toc229744516"/>
      <w:bookmarkStart w:id="194" w:name="_Toc238722004"/>
      <w:r w:rsidRPr="008E18DD">
        <w:rPr>
          <w:rFonts w:asciiTheme="minorHAnsi" w:hAnsiTheme="minorHAnsi" w:cstheme="minorHAnsi"/>
        </w:rPr>
        <w:lastRenderedPageBreak/>
        <w:t xml:space="preserve">Appendix H - </w:t>
      </w:r>
      <w:r w:rsidR="00E21F26" w:rsidRPr="008E18DD">
        <w:rPr>
          <w:rFonts w:asciiTheme="minorHAnsi" w:hAnsiTheme="minorHAnsi" w:cstheme="minorHAnsi"/>
        </w:rPr>
        <w:t>Course Adoption</w:t>
      </w:r>
      <w:bookmarkEnd w:id="193"/>
      <w:bookmarkEnd w:id="194"/>
    </w:p>
    <w:p w14:paraId="4042371D" w14:textId="7F64A8E9" w:rsidR="0019679A" w:rsidRPr="008E18DD" w:rsidRDefault="0019679A" w:rsidP="008E18DD">
      <w:pPr>
        <w:pStyle w:val="Heading3"/>
        <w:rPr>
          <w:rFonts w:asciiTheme="minorHAnsi" w:eastAsia="Calibri" w:hAnsiTheme="minorHAnsi" w:cstheme="minorHAnsi"/>
        </w:rPr>
      </w:pPr>
      <w:r w:rsidRPr="008E18DD">
        <w:rPr>
          <w:rFonts w:asciiTheme="minorHAnsi" w:eastAsia="Calibri" w:hAnsiTheme="minorHAnsi" w:cstheme="minorHAnsi"/>
        </w:rPr>
        <w:t>Condition</w:t>
      </w:r>
      <w:r w:rsidR="00634985" w:rsidRPr="008E18DD">
        <w:rPr>
          <w:rFonts w:asciiTheme="minorHAnsi" w:eastAsia="Calibri" w:hAnsiTheme="minorHAnsi" w:cstheme="minorHAnsi"/>
        </w:rPr>
        <w:t>s</w:t>
      </w:r>
      <w:r w:rsidRPr="008E18DD">
        <w:rPr>
          <w:rFonts w:asciiTheme="minorHAnsi" w:eastAsia="Calibri" w:hAnsiTheme="minorHAnsi" w:cstheme="minorHAnsi"/>
        </w:rPr>
        <w:t xml:space="preserve"> of Adoption</w:t>
      </w:r>
    </w:p>
    <w:p w14:paraId="47492B93" w14:textId="2CA731D9" w:rsidR="0019679A" w:rsidRPr="008E18DD" w:rsidRDefault="0019679A" w:rsidP="008E18DD">
      <w:pPr>
        <w:spacing w:after="120"/>
        <w:rPr>
          <w:rFonts w:asciiTheme="minorHAnsi" w:hAnsiTheme="minorHAnsi" w:cstheme="minorHAnsi"/>
        </w:rPr>
      </w:pPr>
      <w:r w:rsidRPr="008E18DD">
        <w:rPr>
          <w:rFonts w:asciiTheme="minorHAnsi" w:hAnsiTheme="minorHAnsi" w:cstheme="minorHAnsi"/>
        </w:rPr>
        <w:t xml:space="preserve">The course and units of this course are consistent with the philosophy and goals of the </w:t>
      </w:r>
      <w:proofErr w:type="gramStart"/>
      <w:r w:rsidR="004366AA" w:rsidRPr="008E18DD">
        <w:rPr>
          <w:rFonts w:asciiTheme="minorHAnsi" w:hAnsiTheme="minorHAnsi" w:cstheme="minorHAnsi"/>
        </w:rPr>
        <w:t>school</w:t>
      </w:r>
      <w:proofErr w:type="gramEnd"/>
      <w:r w:rsidR="004366AA" w:rsidRPr="008E18DD">
        <w:rPr>
          <w:rFonts w:asciiTheme="minorHAnsi" w:hAnsiTheme="minorHAnsi" w:cstheme="minorHAnsi"/>
        </w:rPr>
        <w:t xml:space="preserve"> </w:t>
      </w:r>
      <w:r w:rsidRPr="008E18DD">
        <w:rPr>
          <w:rFonts w:asciiTheme="minorHAnsi" w:hAnsiTheme="minorHAnsi" w:cstheme="minorHAnsi"/>
        </w:rPr>
        <w:t xml:space="preserve">and the adopting </w:t>
      </w:r>
      <w:r w:rsidR="004366AA" w:rsidRPr="008E18DD">
        <w:rPr>
          <w:rFonts w:asciiTheme="minorHAnsi" w:hAnsiTheme="minorHAnsi" w:cstheme="minorHAnsi"/>
        </w:rPr>
        <w:t xml:space="preserve">school </w:t>
      </w:r>
      <w:r w:rsidRPr="008E18DD">
        <w:rPr>
          <w:rFonts w:asciiTheme="minorHAnsi" w:hAnsiTheme="minorHAnsi" w:cstheme="minorHAnsi"/>
        </w:rPr>
        <w:t>has the human and physical resources to implement the course.</w:t>
      </w:r>
    </w:p>
    <w:p w14:paraId="5D1990A6" w14:textId="77777777" w:rsidR="0019679A" w:rsidRPr="008E18DD" w:rsidRDefault="0019679A" w:rsidP="008E18DD">
      <w:pPr>
        <w:pStyle w:val="Heading3"/>
        <w:rPr>
          <w:rFonts w:asciiTheme="minorHAnsi" w:hAnsiTheme="minorHAnsi" w:cstheme="minorHAnsi"/>
        </w:rPr>
      </w:pPr>
      <w:r w:rsidRPr="008E18DD">
        <w:rPr>
          <w:rFonts w:asciiTheme="minorHAnsi" w:hAnsiTheme="minorHAnsi" w:cstheme="minorHAnsi"/>
        </w:rPr>
        <w:t>Adoption Process</w:t>
      </w:r>
    </w:p>
    <w:p w14:paraId="04BCC0C6" w14:textId="77777777" w:rsidR="009D5D09" w:rsidRPr="008E18DD" w:rsidRDefault="009D5D09" w:rsidP="008E18DD">
      <w:pPr>
        <w:spacing w:after="120"/>
        <w:rPr>
          <w:rFonts w:asciiTheme="minorHAnsi" w:hAnsiTheme="minorHAnsi" w:cstheme="minorHAnsi"/>
        </w:rPr>
      </w:pPr>
      <w:bookmarkStart w:id="195" w:name="_Hlk116478366"/>
      <w:r w:rsidRPr="008E18DD">
        <w:rPr>
          <w:rFonts w:asciiTheme="minorHAnsi" w:hAnsiTheme="minorHAnsi" w:cstheme="minorHAnsi"/>
        </w:rPr>
        <w:t xml:space="preserve">Course adoption must be initiated electronically by an email from the principal or their nominated delegate to </w:t>
      </w:r>
      <w:hyperlink r:id="rId24" w:history="1">
        <w:r w:rsidRPr="008E18DD">
          <w:rPr>
            <w:rStyle w:val="Hyperlink"/>
            <w:rFonts w:asciiTheme="minorHAnsi" w:hAnsiTheme="minorHAnsi" w:cstheme="minorHAnsi"/>
            <w:bCs/>
          </w:rPr>
          <w:t>bssscertification@ed.act.edu.au</w:t>
        </w:r>
      </w:hyperlink>
      <w:r w:rsidRPr="008E18DD">
        <w:rPr>
          <w:rFonts w:asciiTheme="minorHAnsi" w:hAnsiTheme="minorHAnsi" w:cstheme="minorHAnsi"/>
        </w:rPr>
        <w:t>. A nominated delegate must CC the principal.</w:t>
      </w:r>
    </w:p>
    <w:p w14:paraId="2920F608" w14:textId="2D654E3B" w:rsidR="00A24EC5" w:rsidRPr="008E18DD" w:rsidRDefault="00A24EC5" w:rsidP="008E18DD">
      <w:pPr>
        <w:spacing w:after="120"/>
        <w:rPr>
          <w:rFonts w:asciiTheme="minorHAnsi" w:hAnsiTheme="minorHAnsi" w:cstheme="minorHAnsi"/>
        </w:rPr>
      </w:pPr>
      <w:r w:rsidRPr="008E18DD">
        <w:rPr>
          <w:rFonts w:asciiTheme="minorHAnsi" w:hAnsiTheme="minorHAnsi" w:cstheme="minorHAnsi"/>
        </w:rPr>
        <w:t xml:space="preserve">The email will include the </w:t>
      </w:r>
      <w:r w:rsidRPr="008E18DD">
        <w:rPr>
          <w:rFonts w:asciiTheme="minorHAnsi" w:hAnsiTheme="minorHAnsi" w:cstheme="minorHAnsi"/>
          <w:b/>
          <w:bCs/>
        </w:rPr>
        <w:t>Conditions of Adoption</w:t>
      </w:r>
      <w:r w:rsidRPr="008E18DD">
        <w:rPr>
          <w:rFonts w:asciiTheme="minorHAnsi" w:hAnsiTheme="minorHAnsi" w:cstheme="minorHAnsi"/>
        </w:rPr>
        <w:t xml:space="preserve"> statement above, and the table below adding the </w:t>
      </w:r>
      <w:r w:rsidRPr="008E18DD">
        <w:rPr>
          <w:rFonts w:asciiTheme="minorHAnsi" w:hAnsiTheme="minorHAnsi" w:cstheme="minorHAnsi"/>
          <w:b/>
          <w:bCs/>
        </w:rPr>
        <w:t>College</w:t>
      </w:r>
      <w:r w:rsidRPr="008E18DD">
        <w:rPr>
          <w:rFonts w:asciiTheme="minorHAnsi" w:hAnsiTheme="minorHAnsi" w:cstheme="minorHAnsi"/>
        </w:rPr>
        <w:t xml:space="preserve"> name, and circling the </w:t>
      </w:r>
      <w:r w:rsidRPr="008E18DD">
        <w:rPr>
          <w:rFonts w:asciiTheme="minorHAnsi" w:hAnsiTheme="minorHAnsi" w:cstheme="minorHAnsi"/>
          <w:b/>
          <w:bCs/>
        </w:rPr>
        <w:t>Classification/s</w:t>
      </w:r>
      <w:r w:rsidRPr="008E18DD">
        <w:rPr>
          <w:rFonts w:asciiTheme="minorHAnsi" w:hAnsiTheme="minorHAnsi" w:cstheme="minorHAnsi"/>
        </w:rPr>
        <w:t xml:space="preserve"> required.</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22"/>
        <w:gridCol w:w="6968"/>
      </w:tblGrid>
      <w:tr w:rsidR="003A37F6" w:rsidRPr="008E18DD" w14:paraId="0232B3F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9E20814" w14:textId="77777777" w:rsidR="003A37F6" w:rsidRPr="008E18DD" w:rsidRDefault="003A37F6" w:rsidP="0069677A">
            <w:pPr>
              <w:spacing w:after="120"/>
              <w:ind w:left="113"/>
              <w:rPr>
                <w:rFonts w:asciiTheme="minorHAnsi" w:eastAsia="Times New Roman" w:hAnsiTheme="minorHAnsi" w:cstheme="minorHAnsi"/>
                <w:b/>
              </w:rPr>
            </w:pPr>
            <w:bookmarkStart w:id="196" w:name="_Hlk116481693"/>
            <w:bookmarkStart w:id="197" w:name="_Hlk116483903"/>
            <w:bookmarkEnd w:id="195"/>
            <w:r w:rsidRPr="008E18DD">
              <w:rPr>
                <w:rFonts w:asciiTheme="minorHAnsi" w:eastAsia="Times New Roman" w:hAnsiTheme="minorHAnsi" w:cstheme="minorHAnsi"/>
                <w:b/>
                <w:szCs w:val="20"/>
              </w:rPr>
              <w:t>College:</w:t>
            </w:r>
          </w:p>
        </w:tc>
        <w:tc>
          <w:tcPr>
            <w:tcW w:w="6968" w:type="dxa"/>
            <w:tcBorders>
              <w:top w:val="single" w:sz="4" w:space="0" w:color="auto"/>
              <w:left w:val="single" w:sz="4" w:space="0" w:color="auto"/>
              <w:bottom w:val="single" w:sz="4" w:space="0" w:color="auto"/>
              <w:right w:val="single" w:sz="4" w:space="0" w:color="auto"/>
            </w:tcBorders>
            <w:vAlign w:val="center"/>
          </w:tcPr>
          <w:p w14:paraId="5F5CB258" w14:textId="77777777" w:rsidR="003A37F6" w:rsidRPr="0069677A" w:rsidRDefault="003A37F6" w:rsidP="0069677A">
            <w:pPr>
              <w:spacing w:after="120"/>
              <w:ind w:left="113"/>
              <w:rPr>
                <w:rFonts w:asciiTheme="minorHAnsi" w:eastAsia="Times New Roman" w:hAnsiTheme="minorHAnsi" w:cstheme="minorHAnsi"/>
                <w:bCs/>
              </w:rPr>
            </w:pPr>
          </w:p>
        </w:tc>
      </w:tr>
      <w:tr w:rsidR="003A37F6" w:rsidRPr="008E18DD" w14:paraId="6BDA2E0D"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6E2E9D9C" w14:textId="77777777" w:rsidR="003A37F6" w:rsidRPr="008E18DD" w:rsidRDefault="003A37F6" w:rsidP="0069677A">
            <w:pPr>
              <w:spacing w:after="120"/>
              <w:ind w:left="113"/>
              <w:rPr>
                <w:rFonts w:asciiTheme="minorHAnsi" w:eastAsia="Times New Roman" w:hAnsiTheme="minorHAnsi" w:cstheme="minorHAnsi"/>
                <w:b/>
                <w:szCs w:val="20"/>
              </w:rPr>
            </w:pPr>
            <w:r w:rsidRPr="008E18DD">
              <w:rPr>
                <w:rFonts w:asciiTheme="minorHAnsi" w:eastAsia="Times New Roman" w:hAnsiTheme="minorHAnsi" w:cstheme="minorHAnsi"/>
                <w:b/>
                <w:szCs w:val="20"/>
              </w:rPr>
              <w:t>Course Title:</w:t>
            </w:r>
          </w:p>
        </w:tc>
        <w:tc>
          <w:tcPr>
            <w:tcW w:w="6968" w:type="dxa"/>
            <w:tcBorders>
              <w:top w:val="single" w:sz="4" w:space="0" w:color="auto"/>
              <w:left w:val="single" w:sz="4" w:space="0" w:color="auto"/>
              <w:bottom w:val="single" w:sz="4" w:space="0" w:color="auto"/>
              <w:right w:val="single" w:sz="4" w:space="0" w:color="auto"/>
            </w:tcBorders>
            <w:vAlign w:val="center"/>
          </w:tcPr>
          <w:p w14:paraId="0D616130" w14:textId="31E07EDC" w:rsidR="003A37F6" w:rsidRPr="0069677A" w:rsidRDefault="00976264" w:rsidP="0069677A">
            <w:pPr>
              <w:spacing w:after="120"/>
              <w:ind w:left="113"/>
              <w:rPr>
                <w:rFonts w:asciiTheme="minorHAnsi" w:eastAsia="Times New Roman" w:hAnsiTheme="minorHAnsi" w:cstheme="minorHAnsi"/>
                <w:bCs/>
              </w:rPr>
            </w:pPr>
            <w:r w:rsidRPr="0069677A">
              <w:rPr>
                <w:rFonts w:asciiTheme="minorHAnsi" w:eastAsia="Times New Roman" w:hAnsiTheme="minorHAnsi" w:cstheme="minorHAnsi"/>
                <w:bCs/>
              </w:rPr>
              <w:t>Continuing</w:t>
            </w:r>
            <w:r w:rsidR="00726CD4" w:rsidRPr="0069677A">
              <w:rPr>
                <w:rFonts w:asciiTheme="minorHAnsi" w:eastAsia="Times New Roman" w:hAnsiTheme="minorHAnsi" w:cstheme="minorHAnsi"/>
                <w:bCs/>
              </w:rPr>
              <w:t xml:space="preserve"> Modern Languages</w:t>
            </w:r>
          </w:p>
        </w:tc>
      </w:tr>
      <w:tr w:rsidR="003A37F6" w:rsidRPr="008E18DD" w14:paraId="2EF7897B" w14:textId="77777777" w:rsidTr="002F7AB1">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2C258ABB" w14:textId="77777777" w:rsidR="003A37F6" w:rsidRPr="008E18DD" w:rsidRDefault="003A37F6" w:rsidP="0069677A">
            <w:pPr>
              <w:spacing w:after="120"/>
              <w:ind w:left="113"/>
              <w:rPr>
                <w:rFonts w:asciiTheme="minorHAnsi" w:eastAsia="Times New Roman" w:hAnsiTheme="minorHAnsi" w:cstheme="minorHAnsi"/>
                <w:b/>
                <w:szCs w:val="20"/>
              </w:rPr>
            </w:pPr>
            <w:r w:rsidRPr="008E18DD">
              <w:rPr>
                <w:rFonts w:asciiTheme="minorHAnsi" w:eastAsia="Times New Roman" w:hAnsiTheme="minorHAnsi" w:cstheme="minorHAnsi"/>
                <w:b/>
                <w:szCs w:val="20"/>
              </w:rPr>
              <w:t>Classification/s:</w:t>
            </w:r>
          </w:p>
        </w:tc>
        <w:tc>
          <w:tcPr>
            <w:tcW w:w="6968" w:type="dxa"/>
            <w:tcBorders>
              <w:top w:val="single" w:sz="4" w:space="0" w:color="auto"/>
              <w:left w:val="single" w:sz="4" w:space="0" w:color="auto"/>
              <w:bottom w:val="single" w:sz="4" w:space="0" w:color="auto"/>
              <w:right w:val="single" w:sz="4" w:space="0" w:color="auto"/>
            </w:tcBorders>
            <w:vAlign w:val="center"/>
          </w:tcPr>
          <w:p w14:paraId="45176E84" w14:textId="2429C52B" w:rsidR="003A37F6" w:rsidRPr="0069677A" w:rsidRDefault="003A37F6" w:rsidP="0069677A">
            <w:pPr>
              <w:pStyle w:val="Tabletextbold"/>
              <w:spacing w:before="120" w:after="120"/>
              <w:rPr>
                <w:rFonts w:asciiTheme="minorHAnsi" w:eastAsia="SimSun" w:hAnsiTheme="minorHAnsi" w:cstheme="minorHAnsi"/>
                <w:b w:val="0"/>
                <w:bCs/>
              </w:rPr>
            </w:pPr>
            <w:r w:rsidRPr="0069677A">
              <w:rPr>
                <w:rFonts w:asciiTheme="minorHAnsi" w:eastAsia="SimSun" w:hAnsiTheme="minorHAnsi" w:cstheme="minorHAnsi"/>
                <w:b w:val="0"/>
                <w:bCs/>
              </w:rPr>
              <w:t>A</w:t>
            </w:r>
            <w:r w:rsidRPr="0069677A">
              <w:rPr>
                <w:rFonts w:asciiTheme="minorHAnsi" w:eastAsia="SimSun" w:hAnsiTheme="minorHAnsi" w:cstheme="minorHAnsi"/>
                <w:b w:val="0"/>
                <w:bCs/>
              </w:rPr>
              <w:tab/>
              <w:t>T</w:t>
            </w:r>
            <w:r w:rsidRPr="0069677A">
              <w:rPr>
                <w:rFonts w:asciiTheme="minorHAnsi" w:eastAsia="SimSun" w:hAnsiTheme="minorHAnsi" w:cstheme="minorHAnsi"/>
                <w:b w:val="0"/>
                <w:bCs/>
              </w:rPr>
              <w:tab/>
              <w:t>M</w:t>
            </w:r>
          </w:p>
        </w:tc>
      </w:tr>
      <w:tr w:rsidR="003A37F6" w:rsidRPr="008E18DD" w14:paraId="59FAF3D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6962111E" w14:textId="77777777" w:rsidR="003A37F6" w:rsidRPr="008E18DD" w:rsidRDefault="003A37F6" w:rsidP="0069677A">
            <w:pPr>
              <w:spacing w:after="120"/>
              <w:ind w:left="113"/>
              <w:rPr>
                <w:rFonts w:asciiTheme="minorHAnsi" w:eastAsia="Times New Roman" w:hAnsiTheme="minorHAnsi" w:cstheme="minorHAnsi"/>
                <w:b/>
                <w:szCs w:val="20"/>
              </w:rPr>
            </w:pPr>
            <w:r w:rsidRPr="008E18DD">
              <w:rPr>
                <w:rFonts w:asciiTheme="minorHAnsi" w:eastAsia="Times New Roman" w:hAnsiTheme="minorHAnsi" w:cstheme="minorHAnsi"/>
                <w:b/>
                <w:szCs w:val="20"/>
              </w:rPr>
              <w:t>Accredited from:</w:t>
            </w:r>
          </w:p>
        </w:tc>
        <w:tc>
          <w:tcPr>
            <w:tcW w:w="6968" w:type="dxa"/>
            <w:tcBorders>
              <w:top w:val="single" w:sz="4" w:space="0" w:color="auto"/>
              <w:left w:val="single" w:sz="4" w:space="0" w:color="auto"/>
              <w:bottom w:val="single" w:sz="4" w:space="0" w:color="auto"/>
              <w:right w:val="single" w:sz="4" w:space="0" w:color="auto"/>
            </w:tcBorders>
            <w:vAlign w:val="center"/>
            <w:hideMark/>
          </w:tcPr>
          <w:p w14:paraId="72379924" w14:textId="3CD5D466" w:rsidR="003A37F6" w:rsidRPr="0069677A" w:rsidRDefault="004366AA" w:rsidP="0069677A">
            <w:pPr>
              <w:spacing w:after="120"/>
              <w:ind w:left="113"/>
              <w:rPr>
                <w:rFonts w:asciiTheme="minorHAnsi" w:eastAsia="Times New Roman" w:hAnsiTheme="minorHAnsi" w:cstheme="minorHAnsi"/>
                <w:bCs/>
                <w:szCs w:val="20"/>
              </w:rPr>
            </w:pPr>
            <w:r w:rsidRPr="0069677A">
              <w:rPr>
                <w:rFonts w:asciiTheme="minorHAnsi" w:eastAsia="Times New Roman" w:hAnsiTheme="minorHAnsi" w:cstheme="minorHAnsi"/>
                <w:bCs/>
                <w:szCs w:val="20"/>
              </w:rPr>
              <w:t>2027</w:t>
            </w:r>
          </w:p>
        </w:tc>
      </w:tr>
      <w:bookmarkEnd w:id="196"/>
      <w:tr w:rsidR="003A37F6" w:rsidRPr="008E18DD" w14:paraId="2797D776" w14:textId="77777777" w:rsidTr="000328C9">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0B693907" w14:textId="77777777" w:rsidR="003A37F6" w:rsidRPr="008E18DD" w:rsidRDefault="003A37F6" w:rsidP="0069677A">
            <w:pPr>
              <w:spacing w:after="120"/>
              <w:ind w:left="113"/>
              <w:rPr>
                <w:rFonts w:asciiTheme="minorHAnsi" w:eastAsia="Times New Roman" w:hAnsiTheme="minorHAnsi" w:cstheme="minorHAnsi"/>
                <w:b/>
                <w:szCs w:val="20"/>
              </w:rPr>
            </w:pPr>
            <w:r w:rsidRPr="008E18DD">
              <w:rPr>
                <w:rFonts w:asciiTheme="minorHAnsi" w:eastAsia="Times New Roman" w:hAnsiTheme="minorHAnsi" w:cstheme="minorHAnsi"/>
                <w:b/>
                <w:szCs w:val="20"/>
              </w:rPr>
              <w:t>Framework:</w:t>
            </w:r>
          </w:p>
        </w:tc>
        <w:tc>
          <w:tcPr>
            <w:tcW w:w="6968" w:type="dxa"/>
            <w:tcBorders>
              <w:top w:val="single" w:sz="4" w:space="0" w:color="auto"/>
              <w:left w:val="single" w:sz="4" w:space="0" w:color="auto"/>
              <w:bottom w:val="single" w:sz="4" w:space="0" w:color="auto"/>
              <w:right w:val="single" w:sz="4" w:space="0" w:color="auto"/>
            </w:tcBorders>
            <w:vAlign w:val="center"/>
            <w:hideMark/>
          </w:tcPr>
          <w:p w14:paraId="5EBD84AD" w14:textId="0097D56D" w:rsidR="003A37F6" w:rsidRPr="0069677A" w:rsidRDefault="00726CD4" w:rsidP="0069677A">
            <w:pPr>
              <w:spacing w:after="120"/>
              <w:ind w:left="113"/>
              <w:rPr>
                <w:rFonts w:asciiTheme="minorHAnsi" w:eastAsia="Times New Roman" w:hAnsiTheme="minorHAnsi" w:cstheme="minorHAnsi"/>
                <w:bCs/>
                <w:szCs w:val="20"/>
              </w:rPr>
            </w:pPr>
            <w:r w:rsidRPr="0069677A">
              <w:rPr>
                <w:rFonts w:asciiTheme="minorHAnsi" w:eastAsia="Times New Roman" w:hAnsiTheme="minorHAnsi" w:cstheme="minorHAnsi"/>
                <w:bCs/>
                <w:szCs w:val="20"/>
              </w:rPr>
              <w:t>Languages</w:t>
            </w:r>
          </w:p>
        </w:tc>
      </w:tr>
      <w:bookmarkEnd w:id="33"/>
      <w:bookmarkEnd w:id="108"/>
      <w:bookmarkEnd w:id="109"/>
      <w:bookmarkEnd w:id="127"/>
      <w:bookmarkEnd w:id="133"/>
      <w:bookmarkEnd w:id="197"/>
    </w:tbl>
    <w:p w14:paraId="1FF6D427" w14:textId="77777777" w:rsidR="003A37F6" w:rsidRPr="008E18DD" w:rsidRDefault="003A37F6" w:rsidP="008E18DD">
      <w:pPr>
        <w:spacing w:after="120"/>
        <w:rPr>
          <w:rFonts w:asciiTheme="minorHAnsi" w:hAnsiTheme="minorHAnsi" w:cstheme="minorHAnsi"/>
        </w:rPr>
      </w:pPr>
    </w:p>
    <w:sectPr w:rsidR="003A37F6" w:rsidRPr="008E18DD" w:rsidSect="003E3655">
      <w:headerReference w:type="even" r:id="rId25"/>
      <w:headerReference w:type="default" r:id="rId26"/>
      <w:footerReference w:type="default" r:id="rId27"/>
      <w:headerReference w:type="first" r:id="rId28"/>
      <w:pgSz w:w="11906" w:h="16838"/>
      <w:pgMar w:top="993" w:right="1133" w:bottom="851" w:left="1134" w:header="426"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76385" w14:textId="77777777" w:rsidR="00001200" w:rsidRDefault="00001200" w:rsidP="007E6AC8">
      <w:r>
        <w:separator/>
      </w:r>
    </w:p>
    <w:p w14:paraId="7871C885" w14:textId="77777777" w:rsidR="00001200" w:rsidRDefault="00001200"/>
  </w:endnote>
  <w:endnote w:type="continuationSeparator" w:id="0">
    <w:p w14:paraId="207DDFB1" w14:textId="77777777" w:rsidR="00001200" w:rsidRDefault="00001200" w:rsidP="007E6AC8">
      <w:r>
        <w:continuationSeparator/>
      </w:r>
    </w:p>
    <w:p w14:paraId="17FB409A" w14:textId="77777777" w:rsidR="00001200" w:rsidRDefault="000012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angal">
    <w:panose1 w:val="00000400000000000000"/>
    <w:charset w:val="00"/>
    <w:family w:val="roman"/>
    <w:pitch w:val="variable"/>
    <w:sig w:usb0="00008003" w:usb1="00000000" w:usb2="00000000" w:usb3="00000000" w:csb0="00000001" w:csb1="00000000"/>
  </w:font>
  <w:font w:name="平成明朝">
    <w:altName w:val="Yu Gothic"/>
    <w:panose1 w:val="00000000000000000000"/>
    <w:charset w:val="80"/>
    <w:family w:val="roman"/>
    <w:notTrueType/>
    <w:pitch w:val="default"/>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Nirmala UI">
    <w:panose1 w:val="020B0502040204020203"/>
    <w:charset w:val="00"/>
    <w:family w:val="swiss"/>
    <w:pitch w:val="variable"/>
    <w:sig w:usb0="80FF8023" w:usb1="0200004A" w:usb2="00000200" w:usb3="00000000" w:csb0="00000001"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075A" w14:textId="10816831" w:rsidR="00FF57EF" w:rsidRPr="00491ABA" w:rsidRDefault="00FF57EF" w:rsidP="00491ABA">
    <w:pPr>
      <w:pStyle w:val="Footer"/>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710587"/>
      <w:docPartObj>
        <w:docPartGallery w:val="Page Numbers (Bottom of Page)"/>
        <w:docPartUnique/>
      </w:docPartObj>
    </w:sdtPr>
    <w:sdtEndPr>
      <w:rPr>
        <w:noProof/>
        <w:sz w:val="20"/>
        <w:szCs w:val="20"/>
      </w:rPr>
    </w:sdtEndPr>
    <w:sdtContent>
      <w:p w14:paraId="4C55064E" w14:textId="77777777" w:rsidR="00491ABA" w:rsidRPr="00491ABA" w:rsidRDefault="00491ABA" w:rsidP="00491ABA">
        <w:pPr>
          <w:pStyle w:val="Footer"/>
          <w:jc w:val="center"/>
          <w:rPr>
            <w:sz w:val="20"/>
            <w:szCs w:val="20"/>
          </w:rPr>
        </w:pPr>
        <w:r w:rsidRPr="00491ABA">
          <w:rPr>
            <w:sz w:val="20"/>
            <w:szCs w:val="20"/>
          </w:rPr>
          <w:fldChar w:fldCharType="begin"/>
        </w:r>
        <w:r w:rsidRPr="00491ABA">
          <w:rPr>
            <w:sz w:val="20"/>
            <w:szCs w:val="20"/>
          </w:rPr>
          <w:instrText xml:space="preserve"> PAGE   \* MERGEFORMAT </w:instrText>
        </w:r>
        <w:r w:rsidRPr="00491ABA">
          <w:rPr>
            <w:sz w:val="20"/>
            <w:szCs w:val="20"/>
          </w:rPr>
          <w:fldChar w:fldCharType="separate"/>
        </w:r>
        <w:r w:rsidRPr="00491ABA">
          <w:rPr>
            <w:noProof/>
            <w:sz w:val="20"/>
            <w:szCs w:val="20"/>
          </w:rPr>
          <w:t>2</w:t>
        </w:r>
        <w:r w:rsidRPr="00491ABA">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696556"/>
      <w:docPartObj>
        <w:docPartGallery w:val="Page Numbers (Bottom of Page)"/>
        <w:docPartUnique/>
      </w:docPartObj>
    </w:sdtPr>
    <w:sdtEndPr>
      <w:rPr>
        <w:noProof/>
        <w:sz w:val="20"/>
        <w:szCs w:val="20"/>
      </w:rPr>
    </w:sdtEndPr>
    <w:sdtContent>
      <w:p w14:paraId="4BD45586" w14:textId="0F5EE473" w:rsidR="00621148" w:rsidRPr="00803035" w:rsidRDefault="00621148">
        <w:pPr>
          <w:pStyle w:val="Footer"/>
          <w:jc w:val="center"/>
          <w:rPr>
            <w:sz w:val="20"/>
            <w:szCs w:val="20"/>
          </w:rPr>
        </w:pPr>
        <w:r w:rsidRPr="00803035">
          <w:rPr>
            <w:sz w:val="20"/>
            <w:szCs w:val="20"/>
          </w:rPr>
          <w:fldChar w:fldCharType="begin"/>
        </w:r>
        <w:r w:rsidRPr="00803035">
          <w:rPr>
            <w:sz w:val="20"/>
            <w:szCs w:val="20"/>
          </w:rPr>
          <w:instrText xml:space="preserve"> PAGE   \* MERGEFORMAT </w:instrText>
        </w:r>
        <w:r w:rsidRPr="00803035">
          <w:rPr>
            <w:sz w:val="20"/>
            <w:szCs w:val="20"/>
          </w:rPr>
          <w:fldChar w:fldCharType="separate"/>
        </w:r>
        <w:r w:rsidRPr="00803035">
          <w:rPr>
            <w:noProof/>
            <w:sz w:val="20"/>
            <w:szCs w:val="20"/>
          </w:rPr>
          <w:t>2</w:t>
        </w:r>
        <w:r w:rsidRPr="00803035">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963DE" w14:textId="77777777" w:rsidR="00001200" w:rsidRDefault="00001200" w:rsidP="007E6AC8">
      <w:r>
        <w:separator/>
      </w:r>
    </w:p>
    <w:p w14:paraId="4D5901A2" w14:textId="77777777" w:rsidR="00001200" w:rsidRDefault="00001200"/>
  </w:footnote>
  <w:footnote w:type="continuationSeparator" w:id="0">
    <w:p w14:paraId="280317FF" w14:textId="77777777" w:rsidR="00001200" w:rsidRDefault="00001200" w:rsidP="007E6AC8">
      <w:r>
        <w:continuationSeparator/>
      </w:r>
    </w:p>
    <w:p w14:paraId="19BC4950" w14:textId="77777777" w:rsidR="00001200" w:rsidRDefault="00001200"/>
  </w:footnote>
  <w:footnote w:id="1">
    <w:p w14:paraId="70C3BFCC" w14:textId="1710341C" w:rsidR="007D2325" w:rsidRDefault="007D2325">
      <w:pPr>
        <w:pStyle w:val="FootnoteText"/>
      </w:pPr>
      <w:r>
        <w:rPr>
          <w:rStyle w:val="FootnoteReference"/>
        </w:rPr>
        <w:footnoteRef/>
      </w:r>
      <w:r>
        <w:t xml:space="preserve"> See Appendix 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5B84C" w14:textId="10DDF0C5" w:rsidR="00FF57EF" w:rsidRDefault="00FF57E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9EE42" w14:textId="69EBC9CB" w:rsidR="006967B5" w:rsidRPr="00A84D5D" w:rsidRDefault="00FF57EF" w:rsidP="00D438FF">
    <w:pPr>
      <w:pStyle w:val="Header"/>
      <w:rPr>
        <w:iCs/>
        <w:color w:val="FF0000"/>
        <w:sz w:val="20"/>
        <w:szCs w:val="20"/>
      </w:rPr>
    </w:pPr>
    <w:r w:rsidRPr="00A84D5D">
      <w:rPr>
        <w:iCs/>
        <w:sz w:val="20"/>
        <w:szCs w:val="20"/>
      </w:rPr>
      <w:t xml:space="preserve">ACT BSSS </w:t>
    </w:r>
    <w:r w:rsidR="00603BAD" w:rsidRPr="00A84D5D">
      <w:rPr>
        <w:iCs/>
        <w:sz w:val="20"/>
        <w:szCs w:val="20"/>
      </w:rPr>
      <w:t>Continuing</w:t>
    </w:r>
    <w:r w:rsidR="00545008" w:rsidRPr="00A84D5D">
      <w:rPr>
        <w:iCs/>
        <w:sz w:val="20"/>
        <w:szCs w:val="20"/>
      </w:rPr>
      <w:t xml:space="preserve"> Modern Languages</w:t>
    </w:r>
    <w:r w:rsidRPr="00A84D5D">
      <w:rPr>
        <w:iCs/>
        <w:sz w:val="20"/>
        <w:szCs w:val="20"/>
      </w:rPr>
      <w:t xml:space="preserve"> </w:t>
    </w:r>
    <w:r w:rsidR="00B8372F" w:rsidRPr="00A84D5D">
      <w:rPr>
        <w:iCs/>
        <w:sz w:val="20"/>
        <w:szCs w:val="20"/>
      </w:rPr>
      <w:t xml:space="preserve">Course </w:t>
    </w:r>
    <w:r w:rsidRPr="00A84D5D">
      <w:rPr>
        <w:iCs/>
        <w:sz w:val="20"/>
        <w:szCs w:val="20"/>
      </w:rPr>
      <w:t>A</w:t>
    </w:r>
    <w:r w:rsidR="00803035" w:rsidRPr="00A84D5D">
      <w:rPr>
        <w:iCs/>
        <w:sz w:val="20"/>
        <w:szCs w:val="20"/>
      </w:rPr>
      <w:t>/</w:t>
    </w:r>
    <w:r w:rsidRPr="00A84D5D">
      <w:rPr>
        <w:iCs/>
        <w:sz w:val="20"/>
        <w:szCs w:val="20"/>
      </w:rPr>
      <w:t>T</w:t>
    </w:r>
    <w:r w:rsidR="00803035" w:rsidRPr="00A84D5D">
      <w:rPr>
        <w:iCs/>
        <w:sz w:val="20"/>
        <w:szCs w:val="20"/>
      </w:rPr>
      <w:t>/</w:t>
    </w:r>
    <w:r w:rsidRPr="00A84D5D">
      <w:rPr>
        <w:iCs/>
        <w:sz w:val="20"/>
        <w:szCs w:val="20"/>
      </w:rPr>
      <w:t xml:space="preserve">M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5AD06" w14:textId="5824A515" w:rsidR="00FF57EF" w:rsidRDefault="00FF57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706FB" w14:textId="6E79EEC1" w:rsidR="00FF57EF" w:rsidRDefault="00FF57E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EC3CE" w14:textId="0782723A" w:rsidR="00FF57EF" w:rsidRPr="00A84D5D" w:rsidRDefault="00A84D5D" w:rsidP="00A84D5D">
    <w:pPr>
      <w:pStyle w:val="Header"/>
      <w:rPr>
        <w:iCs/>
        <w:color w:val="FF0000"/>
        <w:sz w:val="20"/>
        <w:szCs w:val="20"/>
      </w:rPr>
    </w:pPr>
    <w:r w:rsidRPr="00A84D5D">
      <w:rPr>
        <w:iCs/>
        <w:sz w:val="20"/>
        <w:szCs w:val="20"/>
      </w:rPr>
      <w:t xml:space="preserve">ACT BSSS Continuing Modern Languages Course A/T/M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E5CA0" w14:textId="69409AA7" w:rsidR="00FF57EF" w:rsidRDefault="00FF57E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604B" w14:textId="0294BFCE" w:rsidR="00FF57EF" w:rsidRDefault="00FF57E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4DA51" w14:textId="6EE30C9B" w:rsidR="00621148" w:rsidRPr="00A84D5D" w:rsidRDefault="00A84D5D" w:rsidP="00A84D5D">
    <w:pPr>
      <w:pStyle w:val="Header"/>
      <w:rPr>
        <w:iCs/>
        <w:color w:val="FF0000"/>
        <w:sz w:val="20"/>
        <w:szCs w:val="20"/>
      </w:rPr>
    </w:pPr>
    <w:r w:rsidRPr="00A84D5D">
      <w:rPr>
        <w:iCs/>
        <w:sz w:val="20"/>
        <w:szCs w:val="20"/>
      </w:rPr>
      <w:t xml:space="preserve">ACT BSSS Continuing Modern Languages Course A/T/M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0C7D6" w14:textId="56C94624" w:rsidR="00FF57EF" w:rsidRDefault="00FF57E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18442948"/>
    <w:lvl w:ilvl="0">
      <w:start w:val="1"/>
      <w:numFmt w:val="decimal"/>
      <w:pStyle w:val="ListNumber4"/>
      <w:lvlText w:val="%1."/>
      <w:lvlJc w:val="left"/>
      <w:pPr>
        <w:tabs>
          <w:tab w:val="num" w:pos="1209"/>
        </w:tabs>
        <w:ind w:left="1209" w:hanging="360"/>
      </w:pPr>
    </w:lvl>
  </w:abstractNum>
  <w:abstractNum w:abstractNumId="1" w15:restartNumberingAfterBreak="0">
    <w:nsid w:val="FFFFFF83"/>
    <w:multiLevelType w:val="singleLevel"/>
    <w:tmpl w:val="76227452"/>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A34E830A"/>
    <w:lvl w:ilvl="0">
      <w:start w:val="1"/>
      <w:numFmt w:val="bullet"/>
      <w:pStyle w:val="ListBulletintable"/>
      <w:lvlText w:val=""/>
      <w:lvlJc w:val="left"/>
      <w:pPr>
        <w:ind w:left="644" w:hanging="360"/>
      </w:pPr>
      <w:rPr>
        <w:rFonts w:ascii="Symbol" w:hAnsi="Symbol" w:hint="default"/>
        <w:sz w:val="22"/>
        <w:szCs w:val="22"/>
      </w:rPr>
    </w:lvl>
  </w:abstractNum>
  <w:abstractNum w:abstractNumId="3"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2F7738"/>
    <w:multiLevelType w:val="hybridMultilevel"/>
    <w:tmpl w:val="137AA6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3C3747F"/>
    <w:multiLevelType w:val="hybridMultilevel"/>
    <w:tmpl w:val="5FAEEE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4456F75"/>
    <w:multiLevelType w:val="hybridMultilevel"/>
    <w:tmpl w:val="B1D60A4E"/>
    <w:lvl w:ilvl="0" w:tplc="9BC68E1A">
      <w:start w:val="1"/>
      <w:numFmt w:val="bullet"/>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8B64F18"/>
    <w:multiLevelType w:val="hybridMultilevel"/>
    <w:tmpl w:val="ED52EE4E"/>
    <w:lvl w:ilvl="0" w:tplc="E5B01AEE">
      <w:start w:val="1"/>
      <w:numFmt w:val="bullet"/>
      <w:pStyle w:val="ListBullets"/>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EF87706"/>
    <w:multiLevelType w:val="hybridMultilevel"/>
    <w:tmpl w:val="E84ADB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82F6E6D"/>
    <w:multiLevelType w:val="multilevel"/>
    <w:tmpl w:val="3DDA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322AEF"/>
    <w:multiLevelType w:val="hybridMultilevel"/>
    <w:tmpl w:val="B038F45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1" w15:restartNumberingAfterBreak="0">
    <w:nsid w:val="1ADE5E5E"/>
    <w:multiLevelType w:val="multilevel"/>
    <w:tmpl w:val="29342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D90BCF"/>
    <w:multiLevelType w:val="hybridMultilevel"/>
    <w:tmpl w:val="5220F5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BEA1B93"/>
    <w:multiLevelType w:val="hybridMultilevel"/>
    <w:tmpl w:val="1062F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79218A"/>
    <w:multiLevelType w:val="hybridMultilevel"/>
    <w:tmpl w:val="3CF00C7E"/>
    <w:lvl w:ilvl="0" w:tplc="58682972">
      <w:start w:val="1"/>
      <w:numFmt w:val="bullet"/>
      <w:pStyle w:val="TableTextListBullet"/>
      <w:lvlText w:val=""/>
      <w:lvlJc w:val="left"/>
      <w:pPr>
        <w:ind w:left="720" w:hanging="360"/>
      </w:pPr>
      <w:rPr>
        <w:rFonts w:ascii="Symbol" w:hAnsi="Symbol" w:cs="Times New Roman" w:hint="default"/>
        <w:b/>
        <w:i w:val="0"/>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8933A79"/>
    <w:multiLevelType w:val="multilevel"/>
    <w:tmpl w:val="CEAA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A59441B"/>
    <w:multiLevelType w:val="hybridMultilevel"/>
    <w:tmpl w:val="3B0EE284"/>
    <w:lvl w:ilvl="0" w:tplc="A7088D32">
      <w:start w:val="1"/>
      <w:numFmt w:val="bullet"/>
      <w:pStyle w:val="GradeDescriptors10pt"/>
      <w:lvlText w:val=""/>
      <w:lvlJc w:val="left"/>
      <w:pPr>
        <w:ind w:left="927" w:hanging="360"/>
      </w:pPr>
      <w:rPr>
        <w:rFonts w:ascii="Symbol" w:hAnsi="Symbol" w:hint="default"/>
        <w:sz w:val="20"/>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7" w15:restartNumberingAfterBreak="0">
    <w:nsid w:val="2D694ABE"/>
    <w:multiLevelType w:val="multilevel"/>
    <w:tmpl w:val="67B4F8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Microsoft YaHe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7F7047"/>
    <w:multiLevelType w:val="hybridMultilevel"/>
    <w:tmpl w:val="E940D794"/>
    <w:lvl w:ilvl="0" w:tplc="CAA00082">
      <w:start w:val="1"/>
      <w:numFmt w:val="bullet"/>
      <w:pStyle w:val="TableListBullets9pt"/>
      <w:lvlText w:val=""/>
      <w:lvlJc w:val="left"/>
      <w:pPr>
        <w:ind w:left="417" w:hanging="360"/>
      </w:pPr>
      <w:rPr>
        <w:rFonts w:ascii="Symbol" w:hAnsi="Symbol" w:hint="default"/>
        <w:b w:val="0"/>
        <w:i w:val="0"/>
        <w:sz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9" w15:restartNumberingAfterBreak="0">
    <w:nsid w:val="32B04E70"/>
    <w:multiLevelType w:val="hybridMultilevel"/>
    <w:tmpl w:val="D2D49FC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5594277"/>
    <w:multiLevelType w:val="hybridMultilevel"/>
    <w:tmpl w:val="22266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F195245"/>
    <w:multiLevelType w:val="hybridMultilevel"/>
    <w:tmpl w:val="B10C9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0E25995"/>
    <w:multiLevelType w:val="hybridMultilevel"/>
    <w:tmpl w:val="DC9A798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3572148"/>
    <w:multiLevelType w:val="hybridMultilevel"/>
    <w:tmpl w:val="C994D63A"/>
    <w:lvl w:ilvl="0" w:tplc="1BBE9810">
      <w:start w:val="1"/>
      <w:numFmt w:val="bullet"/>
      <w:pStyle w:val="Gradedescriptors11p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24" w15:restartNumberingAfterBreak="0">
    <w:nsid w:val="4B5821A4"/>
    <w:multiLevelType w:val="hybridMultilevel"/>
    <w:tmpl w:val="AB3CAC5A"/>
    <w:lvl w:ilvl="0" w:tplc="0C090001">
      <w:start w:val="1"/>
      <w:numFmt w:val="bullet"/>
      <w:lvlText w:val=""/>
      <w:lvlJc w:val="left"/>
      <w:pPr>
        <w:ind w:left="720" w:hanging="360"/>
      </w:pPr>
      <w:rPr>
        <w:rFonts w:ascii="Symbol" w:hAnsi="Symbol" w:hint="default"/>
      </w:rPr>
    </w:lvl>
    <w:lvl w:ilvl="1" w:tplc="A070649A">
      <w:numFmt w:val="bullet"/>
      <w:lvlText w:val="·"/>
      <w:lvlJc w:val="left"/>
      <w:pPr>
        <w:ind w:left="1440" w:hanging="360"/>
      </w:pPr>
      <w:rPr>
        <w:rFonts w:ascii="Calibri" w:eastAsia="Times New Roman" w:hAnsi="Calibri" w:cs="Calibri" w:hint="default"/>
        <w:sz w:val="24"/>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D893C92"/>
    <w:multiLevelType w:val="hybridMultilevel"/>
    <w:tmpl w:val="FD3A46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19B7D66"/>
    <w:multiLevelType w:val="multilevel"/>
    <w:tmpl w:val="7A7E94DE"/>
    <w:lvl w:ilvl="0">
      <w:start w:val="15"/>
      <w:numFmt w:val="none"/>
      <w:lvlText w:val="17"/>
      <w:lvlJc w:val="left"/>
      <w:pPr>
        <w:ind w:left="1134" w:hanging="850"/>
      </w:pPr>
      <w:rPr>
        <w:rFonts w:hint="default"/>
        <w:color w:val="auto"/>
      </w:rPr>
    </w:lvl>
    <w:lvl w:ilvl="1">
      <w:start w:val="1"/>
      <w:numFmt w:val="none"/>
      <w:pStyle w:val="ColorfulList-Accent11"/>
      <w:lvlText w:val="17.2"/>
      <w:lvlJc w:val="left"/>
      <w:pPr>
        <w:ind w:left="1134" w:hanging="850"/>
      </w:pPr>
      <w:rPr>
        <w:rFonts w:hint="default"/>
        <w:color w:val="auto"/>
      </w:rPr>
    </w:lvl>
    <w:lvl w:ilvl="2">
      <w:start w:val="1"/>
      <w:numFmt w:val="decimal"/>
      <w:lvlText w:val="%1.%2.%3"/>
      <w:lvlJc w:val="left"/>
      <w:pPr>
        <w:ind w:left="1440" w:hanging="720"/>
      </w:pPr>
      <w:rPr>
        <w:rFonts w:hint="default"/>
        <w:color w:val="auto"/>
      </w:rPr>
    </w:lvl>
    <w:lvl w:ilvl="3">
      <w:start w:val="1"/>
      <w:numFmt w:val="lowerLetter"/>
      <w:pStyle w:val="listalpha2ndlevel"/>
      <w:lvlText w:val="(%4)"/>
      <w:lvlJc w:val="left"/>
      <w:pPr>
        <w:ind w:left="1361" w:hanging="794"/>
      </w:pPr>
      <w:rPr>
        <w:rFonts w:cs="Times New Roman"/>
        <w:i w:val="0"/>
        <w:iCs w:val="0"/>
        <w:caps w:val="0"/>
        <w:smallCaps w:val="0"/>
        <w:strike w:val="0"/>
        <w:dstrike w:val="0"/>
        <w:noProof w:val="0"/>
        <w:vanish w:val="0"/>
        <w:spacing w:val="0"/>
        <w:kern w:val="0"/>
        <w:position w:val="0"/>
        <w:u w:val="none"/>
        <w:vertAlign w:val="baseline"/>
        <w:em w:val="none"/>
      </w:rPr>
    </w:lvl>
    <w:lvl w:ilvl="4">
      <w:start w:val="1"/>
      <w:numFmt w:val="lowerLetter"/>
      <w:lvlText w:val="%1.%2.%3.%4.%5"/>
      <w:lvlJc w:val="left"/>
      <w:pPr>
        <w:ind w:left="2268" w:hanging="85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27" w15:restartNumberingAfterBreak="0">
    <w:nsid w:val="560D0259"/>
    <w:multiLevelType w:val="hybridMultilevel"/>
    <w:tmpl w:val="02BC5666"/>
    <w:lvl w:ilvl="0" w:tplc="7A78B0B8">
      <w:start w:val="1"/>
      <w:numFmt w:val="lowerLetter"/>
      <w:pStyle w:val="ListNumber3"/>
      <w:lvlText w:val="%1)"/>
      <w:lvlJc w:val="left"/>
      <w:pPr>
        <w:ind w:left="1070" w:hanging="360"/>
      </w:pPr>
      <w:rPr>
        <w:rFonts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C090001">
      <w:start w:val="1"/>
      <w:numFmt w:val="bullet"/>
      <w:lvlText w:val=""/>
      <w:lvlJc w:val="left"/>
      <w:pPr>
        <w:ind w:left="1790" w:hanging="360"/>
      </w:pPr>
      <w:rPr>
        <w:rFonts w:ascii="Symbol" w:hAnsi="Symbol" w:hint="default"/>
      </w:r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28" w15:restartNumberingAfterBreak="0">
    <w:nsid w:val="562F1370"/>
    <w:multiLevelType w:val="hybridMultilevel"/>
    <w:tmpl w:val="E7B6BE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56C76A6C"/>
    <w:multiLevelType w:val="hybridMultilevel"/>
    <w:tmpl w:val="0A5CDF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8A6113E"/>
    <w:multiLevelType w:val="hybridMultilevel"/>
    <w:tmpl w:val="760C22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9CE7C54"/>
    <w:multiLevelType w:val="hybridMultilevel"/>
    <w:tmpl w:val="CAA47DD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A2D4A87"/>
    <w:multiLevelType w:val="hybridMultilevel"/>
    <w:tmpl w:val="3FCCF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B7C79FB"/>
    <w:multiLevelType w:val="multilevel"/>
    <w:tmpl w:val="E6F8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CDB7A08"/>
    <w:multiLevelType w:val="hybridMultilevel"/>
    <w:tmpl w:val="8CEA675E"/>
    <w:lvl w:ilvl="0" w:tplc="E4A88DCE">
      <w:start w:val="1"/>
      <w:numFmt w:val="bullet"/>
      <w:pStyle w:val="TableListBullet2ndlevel"/>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5" w15:restartNumberingAfterBreak="0">
    <w:nsid w:val="5E204CB1"/>
    <w:multiLevelType w:val="hybridMultilevel"/>
    <w:tmpl w:val="D80C02C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5A00002"/>
    <w:multiLevelType w:val="hybridMultilevel"/>
    <w:tmpl w:val="1B8E89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6CB4405"/>
    <w:multiLevelType w:val="hybridMultilevel"/>
    <w:tmpl w:val="FA4E2D76"/>
    <w:lvl w:ilvl="0" w:tplc="06A07380">
      <w:start w:val="1"/>
      <w:numFmt w:val="bullet"/>
      <w:pStyle w:val="BulletsGradeDescriptors"/>
      <w:lvlText w:val=""/>
      <w:lvlJc w:val="left"/>
      <w:pPr>
        <w:tabs>
          <w:tab w:val="num" w:pos="720"/>
        </w:tabs>
        <w:ind w:left="720" w:hanging="360"/>
      </w:pPr>
      <w:rPr>
        <w:rFonts w:ascii="Symbol" w:hAnsi="Symbol" w:hint="default"/>
      </w:rPr>
    </w:lvl>
    <w:lvl w:ilvl="1" w:tplc="85382BA0">
      <w:start w:val="1"/>
      <w:numFmt w:val="bullet"/>
      <w:lvlText w:val=""/>
      <w:lvlJc w:val="left"/>
      <w:pPr>
        <w:tabs>
          <w:tab w:val="num" w:pos="1440"/>
        </w:tabs>
        <w:ind w:left="1440" w:hanging="360"/>
      </w:pPr>
      <w:rPr>
        <w:rFonts w:ascii="Symbol" w:hAnsi="Symbol" w:hint="default"/>
        <w:sz w:val="16"/>
      </w:rPr>
    </w:lvl>
    <w:lvl w:ilvl="2" w:tplc="FE882A00">
      <w:numFmt w:val="bullet"/>
      <w:lvlText w:val="•"/>
      <w:lvlJc w:val="left"/>
      <w:pPr>
        <w:ind w:left="2520" w:hanging="720"/>
      </w:pPr>
      <w:rPr>
        <w:rFonts w:ascii="Times New Roman" w:eastAsia="Times New Roman" w:hAnsi="Times New Roman" w:cs="Times New Roman" w:hint="default"/>
      </w:rPr>
    </w:lvl>
    <w:lvl w:ilvl="3" w:tplc="CDAAACAA">
      <w:start w:val="1"/>
      <w:numFmt w:val="bullet"/>
      <w:lvlText w:val=""/>
      <w:lvlJc w:val="left"/>
      <w:pPr>
        <w:tabs>
          <w:tab w:val="num" w:pos="2880"/>
        </w:tabs>
        <w:ind w:left="2880" w:hanging="360"/>
      </w:pPr>
      <w:rPr>
        <w:rFonts w:ascii="Symbol" w:hAnsi="Symbol" w:hint="default"/>
      </w:rPr>
    </w:lvl>
    <w:lvl w:ilvl="4" w:tplc="8F5C6440" w:tentative="1">
      <w:start w:val="1"/>
      <w:numFmt w:val="bullet"/>
      <w:lvlText w:val="o"/>
      <w:lvlJc w:val="left"/>
      <w:pPr>
        <w:tabs>
          <w:tab w:val="num" w:pos="3600"/>
        </w:tabs>
        <w:ind w:left="3600" w:hanging="360"/>
      </w:pPr>
      <w:rPr>
        <w:rFonts w:ascii="Courier New" w:hAnsi="Courier New" w:hint="default"/>
      </w:rPr>
    </w:lvl>
    <w:lvl w:ilvl="5" w:tplc="836673A0" w:tentative="1">
      <w:start w:val="1"/>
      <w:numFmt w:val="bullet"/>
      <w:lvlText w:val=""/>
      <w:lvlJc w:val="left"/>
      <w:pPr>
        <w:tabs>
          <w:tab w:val="num" w:pos="4320"/>
        </w:tabs>
        <w:ind w:left="4320" w:hanging="360"/>
      </w:pPr>
      <w:rPr>
        <w:rFonts w:ascii="Wingdings" w:hAnsi="Wingdings" w:hint="default"/>
      </w:rPr>
    </w:lvl>
    <w:lvl w:ilvl="6" w:tplc="1F0A34E6" w:tentative="1">
      <w:start w:val="1"/>
      <w:numFmt w:val="bullet"/>
      <w:lvlText w:val=""/>
      <w:lvlJc w:val="left"/>
      <w:pPr>
        <w:tabs>
          <w:tab w:val="num" w:pos="5040"/>
        </w:tabs>
        <w:ind w:left="5040" w:hanging="360"/>
      </w:pPr>
      <w:rPr>
        <w:rFonts w:ascii="Symbol" w:hAnsi="Symbol" w:hint="default"/>
      </w:rPr>
    </w:lvl>
    <w:lvl w:ilvl="7" w:tplc="BEB49BDE" w:tentative="1">
      <w:start w:val="1"/>
      <w:numFmt w:val="bullet"/>
      <w:lvlText w:val="o"/>
      <w:lvlJc w:val="left"/>
      <w:pPr>
        <w:tabs>
          <w:tab w:val="num" w:pos="5760"/>
        </w:tabs>
        <w:ind w:left="5760" w:hanging="360"/>
      </w:pPr>
      <w:rPr>
        <w:rFonts w:ascii="Courier New" w:hAnsi="Courier New" w:hint="default"/>
      </w:rPr>
    </w:lvl>
    <w:lvl w:ilvl="8" w:tplc="143A6DE6"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79456CA"/>
    <w:multiLevelType w:val="hybridMultilevel"/>
    <w:tmpl w:val="DA882280"/>
    <w:lvl w:ilvl="0" w:tplc="F40897E0">
      <w:start w:val="1"/>
      <w:numFmt w:val="bullet"/>
      <w:pStyle w:val="TableTextListBullets"/>
      <w:lvlText w:val=""/>
      <w:lvlJc w:val="left"/>
      <w:pPr>
        <w:ind w:left="53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39" w15:restartNumberingAfterBreak="0">
    <w:nsid w:val="68681E3B"/>
    <w:multiLevelType w:val="hybridMultilevel"/>
    <w:tmpl w:val="80F22798"/>
    <w:lvl w:ilvl="0" w:tplc="768693A8">
      <w:start w:val="1"/>
      <w:numFmt w:val="lowerRoman"/>
      <w:pStyle w:val="StandardElementRoman"/>
      <w:lvlText w:val="%1)"/>
      <w:lvlJc w:val="left"/>
      <w:pPr>
        <w:ind w:left="1637" w:hanging="360"/>
      </w:pPr>
      <w:rPr>
        <w:rFonts w:hint="default"/>
      </w:rPr>
    </w:lvl>
    <w:lvl w:ilvl="1" w:tplc="0C090019">
      <w:start w:val="1"/>
      <w:numFmt w:val="lowerLetter"/>
      <w:lvlText w:val="%2."/>
      <w:lvlJc w:val="left"/>
      <w:pPr>
        <w:ind w:left="2357" w:hanging="360"/>
      </w:pPr>
    </w:lvl>
    <w:lvl w:ilvl="2" w:tplc="0C09001B">
      <w:start w:val="1"/>
      <w:numFmt w:val="lowerRoman"/>
      <w:lvlText w:val="%3."/>
      <w:lvlJc w:val="right"/>
      <w:pPr>
        <w:ind w:left="3077" w:hanging="180"/>
      </w:pPr>
    </w:lvl>
    <w:lvl w:ilvl="3" w:tplc="0C09000F" w:tentative="1">
      <w:start w:val="1"/>
      <w:numFmt w:val="decimal"/>
      <w:lvlText w:val="%4."/>
      <w:lvlJc w:val="left"/>
      <w:pPr>
        <w:ind w:left="3797" w:hanging="360"/>
      </w:pPr>
    </w:lvl>
    <w:lvl w:ilvl="4" w:tplc="0C090019" w:tentative="1">
      <w:start w:val="1"/>
      <w:numFmt w:val="lowerLetter"/>
      <w:lvlText w:val="%5."/>
      <w:lvlJc w:val="left"/>
      <w:pPr>
        <w:ind w:left="4517" w:hanging="360"/>
      </w:pPr>
    </w:lvl>
    <w:lvl w:ilvl="5" w:tplc="0C09001B" w:tentative="1">
      <w:start w:val="1"/>
      <w:numFmt w:val="lowerRoman"/>
      <w:lvlText w:val="%6."/>
      <w:lvlJc w:val="right"/>
      <w:pPr>
        <w:ind w:left="5237" w:hanging="180"/>
      </w:pPr>
    </w:lvl>
    <w:lvl w:ilvl="6" w:tplc="0C09000F" w:tentative="1">
      <w:start w:val="1"/>
      <w:numFmt w:val="decimal"/>
      <w:lvlText w:val="%7."/>
      <w:lvlJc w:val="left"/>
      <w:pPr>
        <w:ind w:left="5957" w:hanging="360"/>
      </w:pPr>
    </w:lvl>
    <w:lvl w:ilvl="7" w:tplc="0C090019" w:tentative="1">
      <w:start w:val="1"/>
      <w:numFmt w:val="lowerLetter"/>
      <w:lvlText w:val="%8."/>
      <w:lvlJc w:val="left"/>
      <w:pPr>
        <w:ind w:left="6677" w:hanging="360"/>
      </w:pPr>
    </w:lvl>
    <w:lvl w:ilvl="8" w:tplc="0C09001B" w:tentative="1">
      <w:start w:val="1"/>
      <w:numFmt w:val="lowerRoman"/>
      <w:lvlText w:val="%9."/>
      <w:lvlJc w:val="right"/>
      <w:pPr>
        <w:ind w:left="7397" w:hanging="180"/>
      </w:pPr>
    </w:lvl>
  </w:abstractNum>
  <w:abstractNum w:abstractNumId="40" w15:restartNumberingAfterBreak="0">
    <w:nsid w:val="6A6F767C"/>
    <w:multiLevelType w:val="hybridMultilevel"/>
    <w:tmpl w:val="D6C0FABA"/>
    <w:lvl w:ilvl="0" w:tplc="7D5E24E4">
      <w:start w:val="1"/>
      <w:numFmt w:val="bullet"/>
      <w:pStyle w:val="TableListBullets"/>
      <w:lvlText w:val=""/>
      <w:lvlJc w:val="left"/>
      <w:pPr>
        <w:ind w:left="890" w:hanging="360"/>
      </w:pPr>
      <w:rPr>
        <w:rFonts w:ascii="Symbol" w:hAnsi="Symbol" w:hint="default"/>
        <w:sz w:val="18"/>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41" w15:restartNumberingAfterBreak="0">
    <w:nsid w:val="6CD56705"/>
    <w:multiLevelType w:val="hybridMultilevel"/>
    <w:tmpl w:val="0C2A1C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DDC5DCF"/>
    <w:multiLevelType w:val="hybridMultilevel"/>
    <w:tmpl w:val="A77A7C1C"/>
    <w:lvl w:ilvl="0" w:tplc="E23A5D9C">
      <w:start w:val="1"/>
      <w:numFmt w:val="decimal"/>
      <w:pStyle w:val="TableListNumber"/>
      <w:lvlText w:val="%1)"/>
      <w:lvlJc w:val="left"/>
      <w:pPr>
        <w:ind w:left="754" w:hanging="360"/>
      </w:pPr>
    </w:lvl>
    <w:lvl w:ilvl="1" w:tplc="0C090019" w:tentative="1">
      <w:start w:val="1"/>
      <w:numFmt w:val="lowerLetter"/>
      <w:lvlText w:val="%2."/>
      <w:lvlJc w:val="left"/>
      <w:pPr>
        <w:ind w:left="1474" w:hanging="360"/>
      </w:pPr>
    </w:lvl>
    <w:lvl w:ilvl="2" w:tplc="0C09001B" w:tentative="1">
      <w:start w:val="1"/>
      <w:numFmt w:val="lowerRoman"/>
      <w:lvlText w:val="%3."/>
      <w:lvlJc w:val="right"/>
      <w:pPr>
        <w:ind w:left="2194" w:hanging="180"/>
      </w:pPr>
    </w:lvl>
    <w:lvl w:ilvl="3" w:tplc="0C09000F" w:tentative="1">
      <w:start w:val="1"/>
      <w:numFmt w:val="decimal"/>
      <w:lvlText w:val="%4."/>
      <w:lvlJc w:val="left"/>
      <w:pPr>
        <w:ind w:left="2914" w:hanging="360"/>
      </w:pPr>
    </w:lvl>
    <w:lvl w:ilvl="4" w:tplc="0C090019" w:tentative="1">
      <w:start w:val="1"/>
      <w:numFmt w:val="lowerLetter"/>
      <w:lvlText w:val="%5."/>
      <w:lvlJc w:val="left"/>
      <w:pPr>
        <w:ind w:left="3634" w:hanging="360"/>
      </w:pPr>
    </w:lvl>
    <w:lvl w:ilvl="5" w:tplc="0C09001B" w:tentative="1">
      <w:start w:val="1"/>
      <w:numFmt w:val="lowerRoman"/>
      <w:lvlText w:val="%6."/>
      <w:lvlJc w:val="right"/>
      <w:pPr>
        <w:ind w:left="4354" w:hanging="180"/>
      </w:pPr>
    </w:lvl>
    <w:lvl w:ilvl="6" w:tplc="0C09000F" w:tentative="1">
      <w:start w:val="1"/>
      <w:numFmt w:val="decimal"/>
      <w:lvlText w:val="%7."/>
      <w:lvlJc w:val="left"/>
      <w:pPr>
        <w:ind w:left="5074" w:hanging="360"/>
      </w:pPr>
    </w:lvl>
    <w:lvl w:ilvl="7" w:tplc="0C090019" w:tentative="1">
      <w:start w:val="1"/>
      <w:numFmt w:val="lowerLetter"/>
      <w:lvlText w:val="%8."/>
      <w:lvlJc w:val="left"/>
      <w:pPr>
        <w:ind w:left="5794" w:hanging="360"/>
      </w:pPr>
    </w:lvl>
    <w:lvl w:ilvl="8" w:tplc="0C09001B" w:tentative="1">
      <w:start w:val="1"/>
      <w:numFmt w:val="lowerRoman"/>
      <w:lvlText w:val="%9."/>
      <w:lvlJc w:val="right"/>
      <w:pPr>
        <w:ind w:left="6514" w:hanging="180"/>
      </w:pPr>
    </w:lvl>
  </w:abstractNum>
  <w:abstractNum w:abstractNumId="43" w15:restartNumberingAfterBreak="0">
    <w:nsid w:val="6E574759"/>
    <w:multiLevelType w:val="hybridMultilevel"/>
    <w:tmpl w:val="AEDA549A"/>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1452B30"/>
    <w:multiLevelType w:val="hybridMultilevel"/>
    <w:tmpl w:val="92E86CBC"/>
    <w:lvl w:ilvl="0" w:tplc="8F1C9048">
      <w:start w:val="1"/>
      <w:numFmt w:val="bullet"/>
      <w:pStyle w:val="TableListBullets1"/>
      <w:lvlText w:val=""/>
      <w:lvlJc w:val="left"/>
      <w:pPr>
        <w:ind w:left="360" w:hanging="360"/>
      </w:pPr>
      <w:rPr>
        <w:rFonts w:ascii="Symbol" w:hAnsi="Symbol" w:cs="Times New Roman" w:hint="default"/>
        <w:b/>
        <w:i w:val="0"/>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5" w15:restartNumberingAfterBreak="0">
    <w:nsid w:val="729E6A6C"/>
    <w:multiLevelType w:val="hybridMultilevel"/>
    <w:tmpl w:val="E05CD930"/>
    <w:lvl w:ilvl="0" w:tplc="D43452B8">
      <w:start w:val="1"/>
      <w:numFmt w:val="bullet"/>
      <w:pStyle w:val="Tabletextlistbullet2ndlevel"/>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46" w15:restartNumberingAfterBreak="0">
    <w:nsid w:val="74AA6D99"/>
    <w:multiLevelType w:val="hybridMultilevel"/>
    <w:tmpl w:val="9D36A29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774D27C7"/>
    <w:multiLevelType w:val="hybridMultilevel"/>
    <w:tmpl w:val="6D72361E"/>
    <w:lvl w:ilvl="0" w:tplc="30B042F4">
      <w:start w:val="1"/>
      <w:numFmt w:val="bullet"/>
      <w:pStyle w:val="TableListBullets2ndLevel"/>
      <w:lvlText w:val="o"/>
      <w:lvlJc w:val="left"/>
      <w:pPr>
        <w:ind w:left="1060" w:hanging="360"/>
      </w:pPr>
      <w:rPr>
        <w:rFonts w:ascii="Courier New" w:hAnsi="Courier New" w:cs="Courier New" w:hint="default"/>
      </w:rPr>
    </w:lvl>
    <w:lvl w:ilvl="1" w:tplc="0C090003" w:tentative="1">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abstractNum w:abstractNumId="48" w15:restartNumberingAfterBreak="0">
    <w:nsid w:val="785104EA"/>
    <w:multiLevelType w:val="hybridMultilevel"/>
    <w:tmpl w:val="E7CAE0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A63729E"/>
    <w:multiLevelType w:val="multilevel"/>
    <w:tmpl w:val="C06A1D3C"/>
    <w:lvl w:ilvl="0">
      <w:start w:val="1"/>
      <w:numFmt w:val="decimal"/>
      <w:pStyle w:val="Standard"/>
      <w:lvlText w:val="Standard %1."/>
      <w:lvlJc w:val="left"/>
      <w:pPr>
        <w:ind w:left="1211" w:hanging="360"/>
      </w:pPr>
      <w:rPr>
        <w:rFonts w:ascii="Calibri" w:hAnsi="Calibri" w:hint="default"/>
        <w:b/>
        <w:i w:val="0"/>
        <w:color w:val="000000"/>
        <w:sz w:val="22"/>
      </w:rPr>
    </w:lvl>
    <w:lvl w:ilvl="1">
      <w:start w:val="1"/>
      <w:numFmt w:val="decimal"/>
      <w:pStyle w:val="StandardElement"/>
      <w:lvlText w:val="%1.%2."/>
      <w:lvlJc w:val="left"/>
      <w:pPr>
        <w:ind w:left="716" w:hanging="432"/>
      </w:pPr>
      <w:rPr>
        <w:rFonts w:cs="Times New Roman"/>
        <w:b w:val="0"/>
        <w:bCs w:val="0"/>
        <w:i w:val="0"/>
        <w:iCs w:val="0"/>
        <w:caps w:val="0"/>
        <w:smallCaps w:val="0"/>
        <w:strike w:val="0"/>
        <w:dstrike w:val="0"/>
        <w:noProof w:val="0"/>
        <w:vanish w:val="0"/>
        <w:color w:val="auto"/>
        <w:spacing w:val="0"/>
        <w:kern w:val="0"/>
        <w:position w:val="0"/>
        <w:u w:val="none"/>
        <w:vertAlign w:val="baseline"/>
        <w:em w:val="none"/>
        <w:specVanish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7B513660"/>
    <w:multiLevelType w:val="hybridMultilevel"/>
    <w:tmpl w:val="2A44F13C"/>
    <w:lvl w:ilvl="0" w:tplc="429A736A">
      <w:start w:val="1"/>
      <w:numFmt w:val="bullet"/>
      <w:pStyle w:val="Listbulletstable"/>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alibri"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alibri"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alibri" w:hint="default"/>
      </w:rPr>
    </w:lvl>
    <w:lvl w:ilvl="8" w:tplc="0C09001B" w:tentative="1">
      <w:start w:val="1"/>
      <w:numFmt w:val="bullet"/>
      <w:lvlText w:val=""/>
      <w:lvlJc w:val="left"/>
      <w:pPr>
        <w:ind w:left="6480" w:hanging="360"/>
      </w:pPr>
      <w:rPr>
        <w:rFonts w:ascii="Wingdings" w:hAnsi="Wingdings" w:hint="default"/>
      </w:rPr>
    </w:lvl>
  </w:abstractNum>
  <w:abstractNum w:abstractNumId="51" w15:restartNumberingAfterBreak="0">
    <w:nsid w:val="7E625920"/>
    <w:multiLevelType w:val="hybridMultilevel"/>
    <w:tmpl w:val="E23A498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EC821E2"/>
    <w:multiLevelType w:val="hybridMultilevel"/>
    <w:tmpl w:val="E2BE21A0"/>
    <w:lvl w:ilvl="0" w:tplc="6E981542">
      <w:start w:val="1"/>
      <w:numFmt w:val="bullet"/>
      <w:pStyle w:val="List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2025284957">
    <w:abstractNumId w:val="2"/>
  </w:num>
  <w:num w:numId="2" w16cid:durableId="460152341">
    <w:abstractNumId w:val="7"/>
  </w:num>
  <w:num w:numId="3" w16cid:durableId="136342382">
    <w:abstractNumId w:val="3"/>
  </w:num>
  <w:num w:numId="4" w16cid:durableId="1091969553">
    <w:abstractNumId w:val="6"/>
  </w:num>
  <w:num w:numId="5" w16cid:durableId="1616910470">
    <w:abstractNumId w:val="52"/>
  </w:num>
  <w:num w:numId="6" w16cid:durableId="1318875395">
    <w:abstractNumId w:val="38"/>
  </w:num>
  <w:num w:numId="7" w16cid:durableId="533151838">
    <w:abstractNumId w:val="33"/>
  </w:num>
  <w:num w:numId="8" w16cid:durableId="389303071">
    <w:abstractNumId w:val="11"/>
  </w:num>
  <w:num w:numId="9" w16cid:durableId="769348494">
    <w:abstractNumId w:val="9"/>
  </w:num>
  <w:num w:numId="10" w16cid:durableId="1833374841">
    <w:abstractNumId w:val="15"/>
  </w:num>
  <w:num w:numId="11" w16cid:durableId="2126805046">
    <w:abstractNumId w:val="17"/>
  </w:num>
  <w:num w:numId="12" w16cid:durableId="1038580174">
    <w:abstractNumId w:val="20"/>
  </w:num>
  <w:num w:numId="13" w16cid:durableId="95448021">
    <w:abstractNumId w:val="13"/>
  </w:num>
  <w:num w:numId="14" w16cid:durableId="1636985828">
    <w:abstractNumId w:val="32"/>
  </w:num>
  <w:num w:numId="15" w16cid:durableId="651182579">
    <w:abstractNumId w:val="24"/>
  </w:num>
  <w:num w:numId="16" w16cid:durableId="973486922">
    <w:abstractNumId w:val="37"/>
  </w:num>
  <w:num w:numId="17" w16cid:durableId="1418597321">
    <w:abstractNumId w:val="0"/>
  </w:num>
  <w:num w:numId="18" w16cid:durableId="1005127490">
    <w:abstractNumId w:val="50"/>
  </w:num>
  <w:num w:numId="19" w16cid:durableId="1738934417">
    <w:abstractNumId w:val="26"/>
  </w:num>
  <w:num w:numId="20" w16cid:durableId="1723208742">
    <w:abstractNumId w:val="49"/>
  </w:num>
  <w:num w:numId="21" w16cid:durableId="485629866">
    <w:abstractNumId w:val="27"/>
  </w:num>
  <w:num w:numId="22" w16cid:durableId="1074670937">
    <w:abstractNumId w:val="39"/>
  </w:num>
  <w:num w:numId="23" w16cid:durableId="766466087">
    <w:abstractNumId w:val="42"/>
  </w:num>
  <w:num w:numId="24" w16cid:durableId="509569013">
    <w:abstractNumId w:val="1"/>
  </w:num>
  <w:num w:numId="25" w16cid:durableId="90471921">
    <w:abstractNumId w:val="23"/>
  </w:num>
  <w:num w:numId="26" w16cid:durableId="1199709098">
    <w:abstractNumId w:val="14"/>
  </w:num>
  <w:num w:numId="27" w16cid:durableId="321129988">
    <w:abstractNumId w:val="47"/>
  </w:num>
  <w:num w:numId="28" w16cid:durableId="632250836">
    <w:abstractNumId w:val="45"/>
  </w:num>
  <w:num w:numId="29" w16cid:durableId="1518884448">
    <w:abstractNumId w:val="4"/>
  </w:num>
  <w:num w:numId="30" w16cid:durableId="2088728537">
    <w:abstractNumId w:val="21"/>
  </w:num>
  <w:num w:numId="31" w16cid:durableId="66343553">
    <w:abstractNumId w:val="30"/>
  </w:num>
  <w:num w:numId="32" w16cid:durableId="1981571480">
    <w:abstractNumId w:val="48"/>
  </w:num>
  <w:num w:numId="33" w16cid:durableId="667950326">
    <w:abstractNumId w:val="40"/>
  </w:num>
  <w:num w:numId="34" w16cid:durableId="2145197772">
    <w:abstractNumId w:val="18"/>
  </w:num>
  <w:num w:numId="35" w16cid:durableId="1114784868">
    <w:abstractNumId w:val="5"/>
  </w:num>
  <w:num w:numId="36" w16cid:durableId="63190513">
    <w:abstractNumId w:val="28"/>
  </w:num>
  <w:num w:numId="37" w16cid:durableId="1483351058">
    <w:abstractNumId w:val="44"/>
  </w:num>
  <w:num w:numId="38" w16cid:durableId="21640407">
    <w:abstractNumId w:val="16"/>
  </w:num>
  <w:num w:numId="39" w16cid:durableId="1024862123">
    <w:abstractNumId w:val="51"/>
  </w:num>
  <w:num w:numId="40" w16cid:durableId="102115411">
    <w:abstractNumId w:val="31"/>
  </w:num>
  <w:num w:numId="41" w16cid:durableId="63188254">
    <w:abstractNumId w:val="36"/>
  </w:num>
  <w:num w:numId="42" w16cid:durableId="762334056">
    <w:abstractNumId w:val="12"/>
  </w:num>
  <w:num w:numId="43" w16cid:durableId="1874726757">
    <w:abstractNumId w:val="35"/>
  </w:num>
  <w:num w:numId="44" w16cid:durableId="1416900908">
    <w:abstractNumId w:val="19"/>
  </w:num>
  <w:num w:numId="45" w16cid:durableId="867917182">
    <w:abstractNumId w:val="46"/>
  </w:num>
  <w:num w:numId="46" w16cid:durableId="444889274">
    <w:abstractNumId w:val="25"/>
  </w:num>
  <w:num w:numId="47" w16cid:durableId="875041688">
    <w:abstractNumId w:val="8"/>
  </w:num>
  <w:num w:numId="48" w16cid:durableId="1858079886">
    <w:abstractNumId w:val="41"/>
  </w:num>
  <w:num w:numId="49" w16cid:durableId="1451237844">
    <w:abstractNumId w:val="22"/>
  </w:num>
  <w:num w:numId="50" w16cid:durableId="1125268798">
    <w:abstractNumId w:val="34"/>
  </w:num>
  <w:num w:numId="51" w16cid:durableId="1864126197">
    <w:abstractNumId w:val="43"/>
  </w:num>
  <w:num w:numId="52" w16cid:durableId="16158614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40198701">
    <w:abstractNumId w:val="29"/>
  </w:num>
  <w:num w:numId="54" w16cid:durableId="923951687">
    <w:abstractNumId w:val="2"/>
  </w:num>
  <w:num w:numId="55" w16cid:durableId="1367216210">
    <w:abstractNumId w:val="2"/>
  </w:num>
  <w:num w:numId="56" w16cid:durableId="406343042">
    <w:abstractNumId w:val="2"/>
  </w:num>
  <w:num w:numId="57" w16cid:durableId="1343166959">
    <w:abstractNumId w:val="2"/>
  </w:num>
  <w:num w:numId="58" w16cid:durableId="765924355">
    <w:abstractNumId w:val="2"/>
  </w:num>
  <w:num w:numId="59" w16cid:durableId="119302869">
    <w:abstractNumId w:val="2"/>
  </w:num>
  <w:num w:numId="60" w16cid:durableId="1345784931">
    <w:abstractNumId w:val="2"/>
  </w:num>
  <w:num w:numId="61" w16cid:durableId="861170437">
    <w:abstractNumId w:val="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FD3"/>
    <w:rsid w:val="00001200"/>
    <w:rsid w:val="000021A7"/>
    <w:rsid w:val="0000276B"/>
    <w:rsid w:val="00002A95"/>
    <w:rsid w:val="000030C6"/>
    <w:rsid w:val="000032FA"/>
    <w:rsid w:val="00003FBF"/>
    <w:rsid w:val="000041C0"/>
    <w:rsid w:val="00004987"/>
    <w:rsid w:val="00004D6C"/>
    <w:rsid w:val="000061FD"/>
    <w:rsid w:val="0000697F"/>
    <w:rsid w:val="00006ACD"/>
    <w:rsid w:val="0000757D"/>
    <w:rsid w:val="0001044C"/>
    <w:rsid w:val="000113F3"/>
    <w:rsid w:val="000129BF"/>
    <w:rsid w:val="00012A65"/>
    <w:rsid w:val="00012DC6"/>
    <w:rsid w:val="00013150"/>
    <w:rsid w:val="00013174"/>
    <w:rsid w:val="00013444"/>
    <w:rsid w:val="000144F3"/>
    <w:rsid w:val="000146CC"/>
    <w:rsid w:val="00015B3F"/>
    <w:rsid w:val="0001661D"/>
    <w:rsid w:val="00016DD3"/>
    <w:rsid w:val="000170EE"/>
    <w:rsid w:val="00017D39"/>
    <w:rsid w:val="000227AE"/>
    <w:rsid w:val="000228B7"/>
    <w:rsid w:val="0002357C"/>
    <w:rsid w:val="00023ABE"/>
    <w:rsid w:val="00024BBF"/>
    <w:rsid w:val="00025FAB"/>
    <w:rsid w:val="00026142"/>
    <w:rsid w:val="00027498"/>
    <w:rsid w:val="00027EAF"/>
    <w:rsid w:val="0003036A"/>
    <w:rsid w:val="00030E80"/>
    <w:rsid w:val="000318A6"/>
    <w:rsid w:val="00031D19"/>
    <w:rsid w:val="00031E21"/>
    <w:rsid w:val="0003280D"/>
    <w:rsid w:val="00033897"/>
    <w:rsid w:val="00033E8C"/>
    <w:rsid w:val="00034668"/>
    <w:rsid w:val="000348FF"/>
    <w:rsid w:val="00036D79"/>
    <w:rsid w:val="00036F01"/>
    <w:rsid w:val="000374B9"/>
    <w:rsid w:val="00037879"/>
    <w:rsid w:val="00037B40"/>
    <w:rsid w:val="00037FBC"/>
    <w:rsid w:val="00040A00"/>
    <w:rsid w:val="00041F3B"/>
    <w:rsid w:val="00042440"/>
    <w:rsid w:val="00042583"/>
    <w:rsid w:val="000426CC"/>
    <w:rsid w:val="000445E4"/>
    <w:rsid w:val="00044609"/>
    <w:rsid w:val="00044615"/>
    <w:rsid w:val="00044BDC"/>
    <w:rsid w:val="00044CFD"/>
    <w:rsid w:val="0004567D"/>
    <w:rsid w:val="00046114"/>
    <w:rsid w:val="00047DEF"/>
    <w:rsid w:val="00050895"/>
    <w:rsid w:val="0005359C"/>
    <w:rsid w:val="00053960"/>
    <w:rsid w:val="00053981"/>
    <w:rsid w:val="00054237"/>
    <w:rsid w:val="0005424C"/>
    <w:rsid w:val="00054BC7"/>
    <w:rsid w:val="00054DD5"/>
    <w:rsid w:val="0005512F"/>
    <w:rsid w:val="0005565C"/>
    <w:rsid w:val="00055DC8"/>
    <w:rsid w:val="00056BC3"/>
    <w:rsid w:val="00056D46"/>
    <w:rsid w:val="00056E0C"/>
    <w:rsid w:val="00057146"/>
    <w:rsid w:val="00060102"/>
    <w:rsid w:val="000602A0"/>
    <w:rsid w:val="000608BC"/>
    <w:rsid w:val="00061C4D"/>
    <w:rsid w:val="00062013"/>
    <w:rsid w:val="000623A0"/>
    <w:rsid w:val="00062417"/>
    <w:rsid w:val="000631AE"/>
    <w:rsid w:val="00063CDE"/>
    <w:rsid w:val="00064112"/>
    <w:rsid w:val="00064682"/>
    <w:rsid w:val="00064DD4"/>
    <w:rsid w:val="00067AE7"/>
    <w:rsid w:val="0007008E"/>
    <w:rsid w:val="00070871"/>
    <w:rsid w:val="000726B5"/>
    <w:rsid w:val="00073BAA"/>
    <w:rsid w:val="00074237"/>
    <w:rsid w:val="00074690"/>
    <w:rsid w:val="0007483C"/>
    <w:rsid w:val="00074D5D"/>
    <w:rsid w:val="00075084"/>
    <w:rsid w:val="00075200"/>
    <w:rsid w:val="00075C47"/>
    <w:rsid w:val="00076BFD"/>
    <w:rsid w:val="000773F1"/>
    <w:rsid w:val="00080C35"/>
    <w:rsid w:val="00080DC9"/>
    <w:rsid w:val="00081DF1"/>
    <w:rsid w:val="0008420C"/>
    <w:rsid w:val="00084E5F"/>
    <w:rsid w:val="0008537F"/>
    <w:rsid w:val="0008560B"/>
    <w:rsid w:val="00085766"/>
    <w:rsid w:val="00086741"/>
    <w:rsid w:val="00086830"/>
    <w:rsid w:val="00086A0F"/>
    <w:rsid w:val="00087020"/>
    <w:rsid w:val="00087561"/>
    <w:rsid w:val="00090332"/>
    <w:rsid w:val="00090AB9"/>
    <w:rsid w:val="00090C9A"/>
    <w:rsid w:val="00091C7A"/>
    <w:rsid w:val="000935F9"/>
    <w:rsid w:val="00093BD3"/>
    <w:rsid w:val="00093F17"/>
    <w:rsid w:val="0009432D"/>
    <w:rsid w:val="00094511"/>
    <w:rsid w:val="000956F8"/>
    <w:rsid w:val="00095B07"/>
    <w:rsid w:val="00096E24"/>
    <w:rsid w:val="000A07AC"/>
    <w:rsid w:val="000A0F16"/>
    <w:rsid w:val="000A0F21"/>
    <w:rsid w:val="000A196F"/>
    <w:rsid w:val="000A20D5"/>
    <w:rsid w:val="000A3A9D"/>
    <w:rsid w:val="000A4C6D"/>
    <w:rsid w:val="000A5537"/>
    <w:rsid w:val="000A669E"/>
    <w:rsid w:val="000A76D0"/>
    <w:rsid w:val="000A7DEB"/>
    <w:rsid w:val="000B099D"/>
    <w:rsid w:val="000B159E"/>
    <w:rsid w:val="000B2D3A"/>
    <w:rsid w:val="000B30AE"/>
    <w:rsid w:val="000B3A34"/>
    <w:rsid w:val="000B3B47"/>
    <w:rsid w:val="000B3D10"/>
    <w:rsid w:val="000B3F4C"/>
    <w:rsid w:val="000B5000"/>
    <w:rsid w:val="000B528F"/>
    <w:rsid w:val="000B60E5"/>
    <w:rsid w:val="000B627B"/>
    <w:rsid w:val="000B6D20"/>
    <w:rsid w:val="000B7885"/>
    <w:rsid w:val="000C1BAC"/>
    <w:rsid w:val="000C20EA"/>
    <w:rsid w:val="000C2A7E"/>
    <w:rsid w:val="000C2E27"/>
    <w:rsid w:val="000C3231"/>
    <w:rsid w:val="000C5026"/>
    <w:rsid w:val="000C54FB"/>
    <w:rsid w:val="000C5B1D"/>
    <w:rsid w:val="000C5F15"/>
    <w:rsid w:val="000C5FEA"/>
    <w:rsid w:val="000C6417"/>
    <w:rsid w:val="000C6924"/>
    <w:rsid w:val="000C6D86"/>
    <w:rsid w:val="000C6E96"/>
    <w:rsid w:val="000D0538"/>
    <w:rsid w:val="000D0C0C"/>
    <w:rsid w:val="000D12FB"/>
    <w:rsid w:val="000D1D60"/>
    <w:rsid w:val="000D1E20"/>
    <w:rsid w:val="000D2192"/>
    <w:rsid w:val="000D279A"/>
    <w:rsid w:val="000D311E"/>
    <w:rsid w:val="000D3931"/>
    <w:rsid w:val="000D3DD2"/>
    <w:rsid w:val="000D42FC"/>
    <w:rsid w:val="000D43D4"/>
    <w:rsid w:val="000D472C"/>
    <w:rsid w:val="000D5173"/>
    <w:rsid w:val="000D5342"/>
    <w:rsid w:val="000D5B36"/>
    <w:rsid w:val="000D710C"/>
    <w:rsid w:val="000E0511"/>
    <w:rsid w:val="000E0545"/>
    <w:rsid w:val="000E0949"/>
    <w:rsid w:val="000E0B9F"/>
    <w:rsid w:val="000E22C3"/>
    <w:rsid w:val="000E2352"/>
    <w:rsid w:val="000E2B65"/>
    <w:rsid w:val="000E3BAA"/>
    <w:rsid w:val="000E3BAF"/>
    <w:rsid w:val="000E4BA5"/>
    <w:rsid w:val="000E582D"/>
    <w:rsid w:val="000E61CF"/>
    <w:rsid w:val="000E7760"/>
    <w:rsid w:val="000F1C6C"/>
    <w:rsid w:val="000F1D66"/>
    <w:rsid w:val="000F26EA"/>
    <w:rsid w:val="000F342E"/>
    <w:rsid w:val="000F35FE"/>
    <w:rsid w:val="000F3714"/>
    <w:rsid w:val="000F403B"/>
    <w:rsid w:val="000F5B01"/>
    <w:rsid w:val="000F5C82"/>
    <w:rsid w:val="000F5FBD"/>
    <w:rsid w:val="000F769D"/>
    <w:rsid w:val="00101E8B"/>
    <w:rsid w:val="00102CB3"/>
    <w:rsid w:val="0010371F"/>
    <w:rsid w:val="0010552F"/>
    <w:rsid w:val="00105DB7"/>
    <w:rsid w:val="00105E0A"/>
    <w:rsid w:val="0010635B"/>
    <w:rsid w:val="0010640C"/>
    <w:rsid w:val="0010684D"/>
    <w:rsid w:val="001068EA"/>
    <w:rsid w:val="00106D02"/>
    <w:rsid w:val="00106EB6"/>
    <w:rsid w:val="001071E5"/>
    <w:rsid w:val="001109A6"/>
    <w:rsid w:val="001118CA"/>
    <w:rsid w:val="00113150"/>
    <w:rsid w:val="001135E1"/>
    <w:rsid w:val="0011371A"/>
    <w:rsid w:val="00113EF5"/>
    <w:rsid w:val="00114496"/>
    <w:rsid w:val="001145E5"/>
    <w:rsid w:val="001157E7"/>
    <w:rsid w:val="0011587B"/>
    <w:rsid w:val="00115A2D"/>
    <w:rsid w:val="00116920"/>
    <w:rsid w:val="00116B17"/>
    <w:rsid w:val="00120103"/>
    <w:rsid w:val="00120198"/>
    <w:rsid w:val="00120CDB"/>
    <w:rsid w:val="001210C6"/>
    <w:rsid w:val="001213A4"/>
    <w:rsid w:val="001228C7"/>
    <w:rsid w:val="001229D2"/>
    <w:rsid w:val="0012350A"/>
    <w:rsid w:val="00123728"/>
    <w:rsid w:val="0012374D"/>
    <w:rsid w:val="00124EE3"/>
    <w:rsid w:val="00124F1A"/>
    <w:rsid w:val="001251BC"/>
    <w:rsid w:val="001257C9"/>
    <w:rsid w:val="001257D1"/>
    <w:rsid w:val="00125CC9"/>
    <w:rsid w:val="00125D65"/>
    <w:rsid w:val="001269C0"/>
    <w:rsid w:val="00127477"/>
    <w:rsid w:val="00130E53"/>
    <w:rsid w:val="001311CF"/>
    <w:rsid w:val="001323E8"/>
    <w:rsid w:val="001328C8"/>
    <w:rsid w:val="001332B8"/>
    <w:rsid w:val="00133A58"/>
    <w:rsid w:val="00133D57"/>
    <w:rsid w:val="001340FD"/>
    <w:rsid w:val="001346D6"/>
    <w:rsid w:val="00134A16"/>
    <w:rsid w:val="00134A3F"/>
    <w:rsid w:val="00134C3D"/>
    <w:rsid w:val="00134FD2"/>
    <w:rsid w:val="00135954"/>
    <w:rsid w:val="00135977"/>
    <w:rsid w:val="00136ED1"/>
    <w:rsid w:val="0013720E"/>
    <w:rsid w:val="00137433"/>
    <w:rsid w:val="00137652"/>
    <w:rsid w:val="0013765E"/>
    <w:rsid w:val="00137C45"/>
    <w:rsid w:val="00140175"/>
    <w:rsid w:val="00140B1D"/>
    <w:rsid w:val="00140DCC"/>
    <w:rsid w:val="00141E0E"/>
    <w:rsid w:val="00141E28"/>
    <w:rsid w:val="00142BEB"/>
    <w:rsid w:val="00142C35"/>
    <w:rsid w:val="00142D21"/>
    <w:rsid w:val="00142D43"/>
    <w:rsid w:val="001449D0"/>
    <w:rsid w:val="00145547"/>
    <w:rsid w:val="00146025"/>
    <w:rsid w:val="00147D87"/>
    <w:rsid w:val="00150F38"/>
    <w:rsid w:val="0015199C"/>
    <w:rsid w:val="00152322"/>
    <w:rsid w:val="00152740"/>
    <w:rsid w:val="00152C1E"/>
    <w:rsid w:val="00153194"/>
    <w:rsid w:val="00153368"/>
    <w:rsid w:val="00153444"/>
    <w:rsid w:val="00157867"/>
    <w:rsid w:val="001579EF"/>
    <w:rsid w:val="00157EBA"/>
    <w:rsid w:val="001608BB"/>
    <w:rsid w:val="00161260"/>
    <w:rsid w:val="00162BA6"/>
    <w:rsid w:val="00162D58"/>
    <w:rsid w:val="00162E6C"/>
    <w:rsid w:val="00162EC4"/>
    <w:rsid w:val="00162ED0"/>
    <w:rsid w:val="00163894"/>
    <w:rsid w:val="001639C8"/>
    <w:rsid w:val="00163A7D"/>
    <w:rsid w:val="00164640"/>
    <w:rsid w:val="00164AB4"/>
    <w:rsid w:val="00164C92"/>
    <w:rsid w:val="00165882"/>
    <w:rsid w:val="00165EBD"/>
    <w:rsid w:val="00166AD8"/>
    <w:rsid w:val="00167A34"/>
    <w:rsid w:val="00167EAC"/>
    <w:rsid w:val="001702F0"/>
    <w:rsid w:val="00171B79"/>
    <w:rsid w:val="00171C23"/>
    <w:rsid w:val="00171F67"/>
    <w:rsid w:val="00172200"/>
    <w:rsid w:val="001731A1"/>
    <w:rsid w:val="001743FC"/>
    <w:rsid w:val="00174A2D"/>
    <w:rsid w:val="00174F91"/>
    <w:rsid w:val="00175DF2"/>
    <w:rsid w:val="00176E16"/>
    <w:rsid w:val="00176E80"/>
    <w:rsid w:val="00177113"/>
    <w:rsid w:val="00177303"/>
    <w:rsid w:val="00177957"/>
    <w:rsid w:val="00177961"/>
    <w:rsid w:val="00180FEB"/>
    <w:rsid w:val="001812BA"/>
    <w:rsid w:val="0018256A"/>
    <w:rsid w:val="00182D22"/>
    <w:rsid w:val="00182E44"/>
    <w:rsid w:val="001837C1"/>
    <w:rsid w:val="00184140"/>
    <w:rsid w:val="00185DB7"/>
    <w:rsid w:val="001873AE"/>
    <w:rsid w:val="00187454"/>
    <w:rsid w:val="00187658"/>
    <w:rsid w:val="00187678"/>
    <w:rsid w:val="00187A26"/>
    <w:rsid w:val="001906C8"/>
    <w:rsid w:val="0019124C"/>
    <w:rsid w:val="0019182F"/>
    <w:rsid w:val="001925B8"/>
    <w:rsid w:val="00192D4A"/>
    <w:rsid w:val="00192D8D"/>
    <w:rsid w:val="001930E0"/>
    <w:rsid w:val="001936A9"/>
    <w:rsid w:val="0019428C"/>
    <w:rsid w:val="001965FE"/>
    <w:rsid w:val="0019679A"/>
    <w:rsid w:val="001A0088"/>
    <w:rsid w:val="001A0D73"/>
    <w:rsid w:val="001A1A2C"/>
    <w:rsid w:val="001A1D11"/>
    <w:rsid w:val="001A26D4"/>
    <w:rsid w:val="001A27A5"/>
    <w:rsid w:val="001A285E"/>
    <w:rsid w:val="001A330D"/>
    <w:rsid w:val="001A3427"/>
    <w:rsid w:val="001A3571"/>
    <w:rsid w:val="001A40D2"/>
    <w:rsid w:val="001A49D9"/>
    <w:rsid w:val="001A50AE"/>
    <w:rsid w:val="001A578D"/>
    <w:rsid w:val="001A581A"/>
    <w:rsid w:val="001A6659"/>
    <w:rsid w:val="001A7511"/>
    <w:rsid w:val="001B01EF"/>
    <w:rsid w:val="001B0902"/>
    <w:rsid w:val="001B17E5"/>
    <w:rsid w:val="001B1857"/>
    <w:rsid w:val="001B1DDD"/>
    <w:rsid w:val="001B2591"/>
    <w:rsid w:val="001B27B1"/>
    <w:rsid w:val="001B295C"/>
    <w:rsid w:val="001B299E"/>
    <w:rsid w:val="001B2C91"/>
    <w:rsid w:val="001B348A"/>
    <w:rsid w:val="001B3AD9"/>
    <w:rsid w:val="001B3CA7"/>
    <w:rsid w:val="001B3F40"/>
    <w:rsid w:val="001B44F0"/>
    <w:rsid w:val="001B45A8"/>
    <w:rsid w:val="001B4C79"/>
    <w:rsid w:val="001B59B7"/>
    <w:rsid w:val="001B6420"/>
    <w:rsid w:val="001B68FA"/>
    <w:rsid w:val="001B779F"/>
    <w:rsid w:val="001C0E80"/>
    <w:rsid w:val="001C0FDB"/>
    <w:rsid w:val="001C1561"/>
    <w:rsid w:val="001C1D5E"/>
    <w:rsid w:val="001C1FFC"/>
    <w:rsid w:val="001C286F"/>
    <w:rsid w:val="001C34E1"/>
    <w:rsid w:val="001C3AF1"/>
    <w:rsid w:val="001C4860"/>
    <w:rsid w:val="001C4924"/>
    <w:rsid w:val="001C4C5A"/>
    <w:rsid w:val="001C5779"/>
    <w:rsid w:val="001C6F98"/>
    <w:rsid w:val="001C70A1"/>
    <w:rsid w:val="001C779C"/>
    <w:rsid w:val="001C7988"/>
    <w:rsid w:val="001D0EE9"/>
    <w:rsid w:val="001D0F2B"/>
    <w:rsid w:val="001D0F39"/>
    <w:rsid w:val="001D18B7"/>
    <w:rsid w:val="001D198B"/>
    <w:rsid w:val="001D1CAF"/>
    <w:rsid w:val="001D2975"/>
    <w:rsid w:val="001D2E23"/>
    <w:rsid w:val="001D3E6F"/>
    <w:rsid w:val="001D5487"/>
    <w:rsid w:val="001D58DE"/>
    <w:rsid w:val="001D5BCC"/>
    <w:rsid w:val="001D66BF"/>
    <w:rsid w:val="001D7A9E"/>
    <w:rsid w:val="001E0881"/>
    <w:rsid w:val="001E1E88"/>
    <w:rsid w:val="001E2048"/>
    <w:rsid w:val="001E25F7"/>
    <w:rsid w:val="001E30A6"/>
    <w:rsid w:val="001E3561"/>
    <w:rsid w:val="001E49CE"/>
    <w:rsid w:val="001E5603"/>
    <w:rsid w:val="001E6C00"/>
    <w:rsid w:val="001E6CF5"/>
    <w:rsid w:val="001E7625"/>
    <w:rsid w:val="001E7A2A"/>
    <w:rsid w:val="001F0731"/>
    <w:rsid w:val="001F09A9"/>
    <w:rsid w:val="001F2435"/>
    <w:rsid w:val="001F2A61"/>
    <w:rsid w:val="001F2B7B"/>
    <w:rsid w:val="001F43FA"/>
    <w:rsid w:val="001F4A27"/>
    <w:rsid w:val="001F4F5B"/>
    <w:rsid w:val="001F53C0"/>
    <w:rsid w:val="001F6845"/>
    <w:rsid w:val="001F6B15"/>
    <w:rsid w:val="001F721A"/>
    <w:rsid w:val="001F783B"/>
    <w:rsid w:val="00200416"/>
    <w:rsid w:val="0020261A"/>
    <w:rsid w:val="002035A5"/>
    <w:rsid w:val="00203665"/>
    <w:rsid w:val="0020438E"/>
    <w:rsid w:val="00204F60"/>
    <w:rsid w:val="00205042"/>
    <w:rsid w:val="00205BB4"/>
    <w:rsid w:val="0020663D"/>
    <w:rsid w:val="00207BE2"/>
    <w:rsid w:val="00210374"/>
    <w:rsid w:val="00210C4E"/>
    <w:rsid w:val="00210E93"/>
    <w:rsid w:val="0021221B"/>
    <w:rsid w:val="002125DC"/>
    <w:rsid w:val="002127A7"/>
    <w:rsid w:val="00212AB3"/>
    <w:rsid w:val="00212CDF"/>
    <w:rsid w:val="00215A6F"/>
    <w:rsid w:val="00215C2E"/>
    <w:rsid w:val="00216AAE"/>
    <w:rsid w:val="002208DB"/>
    <w:rsid w:val="0022146D"/>
    <w:rsid w:val="002218AE"/>
    <w:rsid w:val="002222DB"/>
    <w:rsid w:val="00222DE1"/>
    <w:rsid w:val="00223F29"/>
    <w:rsid w:val="0022435F"/>
    <w:rsid w:val="002246D1"/>
    <w:rsid w:val="00224D4A"/>
    <w:rsid w:val="0022513E"/>
    <w:rsid w:val="0022596E"/>
    <w:rsid w:val="00225CE8"/>
    <w:rsid w:val="002265B1"/>
    <w:rsid w:val="00227012"/>
    <w:rsid w:val="00227659"/>
    <w:rsid w:val="00227E7F"/>
    <w:rsid w:val="00227FFC"/>
    <w:rsid w:val="00230A14"/>
    <w:rsid w:val="002317F9"/>
    <w:rsid w:val="0023288D"/>
    <w:rsid w:val="002328AE"/>
    <w:rsid w:val="00234CB6"/>
    <w:rsid w:val="00235488"/>
    <w:rsid w:val="0023615C"/>
    <w:rsid w:val="00240F66"/>
    <w:rsid w:val="00241B75"/>
    <w:rsid w:val="00242CC8"/>
    <w:rsid w:val="00242F5C"/>
    <w:rsid w:val="002431BF"/>
    <w:rsid w:val="0024388E"/>
    <w:rsid w:val="0024452D"/>
    <w:rsid w:val="0024458B"/>
    <w:rsid w:val="00244995"/>
    <w:rsid w:val="00244AC6"/>
    <w:rsid w:val="00244BD8"/>
    <w:rsid w:val="00244D5B"/>
    <w:rsid w:val="002455B3"/>
    <w:rsid w:val="002458AC"/>
    <w:rsid w:val="002464AE"/>
    <w:rsid w:val="0024690A"/>
    <w:rsid w:val="00246B01"/>
    <w:rsid w:val="00246FC3"/>
    <w:rsid w:val="00247773"/>
    <w:rsid w:val="00250902"/>
    <w:rsid w:val="00250F68"/>
    <w:rsid w:val="002511C2"/>
    <w:rsid w:val="00251F3B"/>
    <w:rsid w:val="00252003"/>
    <w:rsid w:val="002522F3"/>
    <w:rsid w:val="0025329A"/>
    <w:rsid w:val="002532B2"/>
    <w:rsid w:val="002534FA"/>
    <w:rsid w:val="00253ABF"/>
    <w:rsid w:val="00253AC8"/>
    <w:rsid w:val="00253B79"/>
    <w:rsid w:val="00253EAD"/>
    <w:rsid w:val="00254621"/>
    <w:rsid w:val="002561FD"/>
    <w:rsid w:val="00256367"/>
    <w:rsid w:val="002563F1"/>
    <w:rsid w:val="0025687E"/>
    <w:rsid w:val="00256910"/>
    <w:rsid w:val="00256FC1"/>
    <w:rsid w:val="0025701C"/>
    <w:rsid w:val="00257448"/>
    <w:rsid w:val="0025773B"/>
    <w:rsid w:val="0025776C"/>
    <w:rsid w:val="0025798D"/>
    <w:rsid w:val="00257E54"/>
    <w:rsid w:val="0026073B"/>
    <w:rsid w:val="0026082D"/>
    <w:rsid w:val="00260F5E"/>
    <w:rsid w:val="0026265E"/>
    <w:rsid w:val="00263106"/>
    <w:rsid w:val="00263107"/>
    <w:rsid w:val="0026335F"/>
    <w:rsid w:val="00263772"/>
    <w:rsid w:val="00263A56"/>
    <w:rsid w:val="0026440C"/>
    <w:rsid w:val="0026466A"/>
    <w:rsid w:val="00265267"/>
    <w:rsid w:val="00265511"/>
    <w:rsid w:val="002656D9"/>
    <w:rsid w:val="00265798"/>
    <w:rsid w:val="002658F2"/>
    <w:rsid w:val="00265E38"/>
    <w:rsid w:val="002670C3"/>
    <w:rsid w:val="00270193"/>
    <w:rsid w:val="00271604"/>
    <w:rsid w:val="002717D3"/>
    <w:rsid w:val="002747D4"/>
    <w:rsid w:val="00274992"/>
    <w:rsid w:val="00274A56"/>
    <w:rsid w:val="00274C86"/>
    <w:rsid w:val="0027502B"/>
    <w:rsid w:val="002766A6"/>
    <w:rsid w:val="00277800"/>
    <w:rsid w:val="00281281"/>
    <w:rsid w:val="00282CF9"/>
    <w:rsid w:val="00282FD5"/>
    <w:rsid w:val="00283918"/>
    <w:rsid w:val="00283B8C"/>
    <w:rsid w:val="00283C18"/>
    <w:rsid w:val="002842B2"/>
    <w:rsid w:val="00284D9B"/>
    <w:rsid w:val="00286139"/>
    <w:rsid w:val="0028652A"/>
    <w:rsid w:val="00287446"/>
    <w:rsid w:val="0029040A"/>
    <w:rsid w:val="00290D97"/>
    <w:rsid w:val="002920C8"/>
    <w:rsid w:val="00292AA6"/>
    <w:rsid w:val="00293198"/>
    <w:rsid w:val="00293567"/>
    <w:rsid w:val="0029367D"/>
    <w:rsid w:val="00294770"/>
    <w:rsid w:val="002947E0"/>
    <w:rsid w:val="00295575"/>
    <w:rsid w:val="002958F3"/>
    <w:rsid w:val="00295D5B"/>
    <w:rsid w:val="00296359"/>
    <w:rsid w:val="00297104"/>
    <w:rsid w:val="002975AA"/>
    <w:rsid w:val="002A12E6"/>
    <w:rsid w:val="002A1A22"/>
    <w:rsid w:val="002A3507"/>
    <w:rsid w:val="002A3673"/>
    <w:rsid w:val="002A4748"/>
    <w:rsid w:val="002A49A3"/>
    <w:rsid w:val="002A61EF"/>
    <w:rsid w:val="002A62E5"/>
    <w:rsid w:val="002A7520"/>
    <w:rsid w:val="002A7578"/>
    <w:rsid w:val="002A7BBB"/>
    <w:rsid w:val="002A7BCD"/>
    <w:rsid w:val="002B089E"/>
    <w:rsid w:val="002B1898"/>
    <w:rsid w:val="002B18FB"/>
    <w:rsid w:val="002B1E54"/>
    <w:rsid w:val="002B2C58"/>
    <w:rsid w:val="002B30EC"/>
    <w:rsid w:val="002B3709"/>
    <w:rsid w:val="002B381D"/>
    <w:rsid w:val="002B40D5"/>
    <w:rsid w:val="002B4271"/>
    <w:rsid w:val="002B4B64"/>
    <w:rsid w:val="002B4BA9"/>
    <w:rsid w:val="002B50EC"/>
    <w:rsid w:val="002B5550"/>
    <w:rsid w:val="002B580B"/>
    <w:rsid w:val="002B639A"/>
    <w:rsid w:val="002B67F3"/>
    <w:rsid w:val="002B6A55"/>
    <w:rsid w:val="002C13F1"/>
    <w:rsid w:val="002C154F"/>
    <w:rsid w:val="002C336B"/>
    <w:rsid w:val="002C40A4"/>
    <w:rsid w:val="002C40D8"/>
    <w:rsid w:val="002C4486"/>
    <w:rsid w:val="002C5325"/>
    <w:rsid w:val="002C553F"/>
    <w:rsid w:val="002C5EEC"/>
    <w:rsid w:val="002C611C"/>
    <w:rsid w:val="002C626A"/>
    <w:rsid w:val="002C6620"/>
    <w:rsid w:val="002C7206"/>
    <w:rsid w:val="002C7383"/>
    <w:rsid w:val="002C746D"/>
    <w:rsid w:val="002C7569"/>
    <w:rsid w:val="002C7A0E"/>
    <w:rsid w:val="002C7E26"/>
    <w:rsid w:val="002D097B"/>
    <w:rsid w:val="002D0F3E"/>
    <w:rsid w:val="002D0FA0"/>
    <w:rsid w:val="002D0FD6"/>
    <w:rsid w:val="002D10DF"/>
    <w:rsid w:val="002D1DF4"/>
    <w:rsid w:val="002D1E97"/>
    <w:rsid w:val="002D2354"/>
    <w:rsid w:val="002D3DD9"/>
    <w:rsid w:val="002D43FE"/>
    <w:rsid w:val="002D4FB2"/>
    <w:rsid w:val="002D5508"/>
    <w:rsid w:val="002D5667"/>
    <w:rsid w:val="002D592D"/>
    <w:rsid w:val="002D5E29"/>
    <w:rsid w:val="002D6B5A"/>
    <w:rsid w:val="002D6BC0"/>
    <w:rsid w:val="002D6DAC"/>
    <w:rsid w:val="002D6DD7"/>
    <w:rsid w:val="002D6E89"/>
    <w:rsid w:val="002E113F"/>
    <w:rsid w:val="002E24AC"/>
    <w:rsid w:val="002E31DD"/>
    <w:rsid w:val="002E352A"/>
    <w:rsid w:val="002E360E"/>
    <w:rsid w:val="002E3AA6"/>
    <w:rsid w:val="002E409D"/>
    <w:rsid w:val="002E588A"/>
    <w:rsid w:val="002E64E9"/>
    <w:rsid w:val="002E6B62"/>
    <w:rsid w:val="002E6EAE"/>
    <w:rsid w:val="002E6F21"/>
    <w:rsid w:val="002E7602"/>
    <w:rsid w:val="002E7A15"/>
    <w:rsid w:val="002F03F5"/>
    <w:rsid w:val="002F0AD6"/>
    <w:rsid w:val="002F1E60"/>
    <w:rsid w:val="002F1F78"/>
    <w:rsid w:val="002F1FBC"/>
    <w:rsid w:val="002F269E"/>
    <w:rsid w:val="002F341C"/>
    <w:rsid w:val="002F3F2F"/>
    <w:rsid w:val="002F406A"/>
    <w:rsid w:val="002F41CE"/>
    <w:rsid w:val="002F4712"/>
    <w:rsid w:val="002F4D85"/>
    <w:rsid w:val="002F5819"/>
    <w:rsid w:val="002F5A58"/>
    <w:rsid w:val="002F6D82"/>
    <w:rsid w:val="002F7765"/>
    <w:rsid w:val="00301663"/>
    <w:rsid w:val="00301788"/>
    <w:rsid w:val="00303B32"/>
    <w:rsid w:val="00303F41"/>
    <w:rsid w:val="00304950"/>
    <w:rsid w:val="00304CA6"/>
    <w:rsid w:val="00305665"/>
    <w:rsid w:val="00305D5D"/>
    <w:rsid w:val="00305F2E"/>
    <w:rsid w:val="003069BB"/>
    <w:rsid w:val="00306B38"/>
    <w:rsid w:val="00307845"/>
    <w:rsid w:val="00307B49"/>
    <w:rsid w:val="00310126"/>
    <w:rsid w:val="003102EB"/>
    <w:rsid w:val="003116C5"/>
    <w:rsid w:val="00312258"/>
    <w:rsid w:val="00312410"/>
    <w:rsid w:val="003128FB"/>
    <w:rsid w:val="00313FA2"/>
    <w:rsid w:val="0031440F"/>
    <w:rsid w:val="00314FF0"/>
    <w:rsid w:val="00315CE6"/>
    <w:rsid w:val="00316157"/>
    <w:rsid w:val="00316246"/>
    <w:rsid w:val="0031692B"/>
    <w:rsid w:val="003174A3"/>
    <w:rsid w:val="00317E7A"/>
    <w:rsid w:val="00320BB2"/>
    <w:rsid w:val="00320DB5"/>
    <w:rsid w:val="0032354E"/>
    <w:rsid w:val="00323A15"/>
    <w:rsid w:val="00324066"/>
    <w:rsid w:val="003242DB"/>
    <w:rsid w:val="00324752"/>
    <w:rsid w:val="0032495F"/>
    <w:rsid w:val="00324DD1"/>
    <w:rsid w:val="00324F96"/>
    <w:rsid w:val="003251A8"/>
    <w:rsid w:val="0032529F"/>
    <w:rsid w:val="00325AD7"/>
    <w:rsid w:val="0032632B"/>
    <w:rsid w:val="00327327"/>
    <w:rsid w:val="00327DEB"/>
    <w:rsid w:val="003303C4"/>
    <w:rsid w:val="003313E3"/>
    <w:rsid w:val="00331973"/>
    <w:rsid w:val="00332074"/>
    <w:rsid w:val="00332675"/>
    <w:rsid w:val="00332BF7"/>
    <w:rsid w:val="00333BAD"/>
    <w:rsid w:val="003343D2"/>
    <w:rsid w:val="0033474B"/>
    <w:rsid w:val="00335885"/>
    <w:rsid w:val="00335D1A"/>
    <w:rsid w:val="00335DFD"/>
    <w:rsid w:val="00335EC2"/>
    <w:rsid w:val="00336268"/>
    <w:rsid w:val="0033737D"/>
    <w:rsid w:val="00337A24"/>
    <w:rsid w:val="00337A2C"/>
    <w:rsid w:val="00340292"/>
    <w:rsid w:val="00341543"/>
    <w:rsid w:val="00341614"/>
    <w:rsid w:val="00341D91"/>
    <w:rsid w:val="00344AC1"/>
    <w:rsid w:val="00344D27"/>
    <w:rsid w:val="00345DE9"/>
    <w:rsid w:val="00346E45"/>
    <w:rsid w:val="00350D1A"/>
    <w:rsid w:val="00351108"/>
    <w:rsid w:val="003514FD"/>
    <w:rsid w:val="003523DC"/>
    <w:rsid w:val="00353E38"/>
    <w:rsid w:val="00354995"/>
    <w:rsid w:val="00356AE9"/>
    <w:rsid w:val="00357113"/>
    <w:rsid w:val="003575B8"/>
    <w:rsid w:val="00357E32"/>
    <w:rsid w:val="00360089"/>
    <w:rsid w:val="003601C0"/>
    <w:rsid w:val="0036049A"/>
    <w:rsid w:val="00362C3B"/>
    <w:rsid w:val="0036389C"/>
    <w:rsid w:val="00363950"/>
    <w:rsid w:val="00363CC2"/>
    <w:rsid w:val="00364C9B"/>
    <w:rsid w:val="0036536B"/>
    <w:rsid w:val="003667BE"/>
    <w:rsid w:val="00366C39"/>
    <w:rsid w:val="00366D9B"/>
    <w:rsid w:val="003670AF"/>
    <w:rsid w:val="00371496"/>
    <w:rsid w:val="00373A76"/>
    <w:rsid w:val="003744E6"/>
    <w:rsid w:val="00374E35"/>
    <w:rsid w:val="00374F91"/>
    <w:rsid w:val="00375EC9"/>
    <w:rsid w:val="00376495"/>
    <w:rsid w:val="00377407"/>
    <w:rsid w:val="003776FE"/>
    <w:rsid w:val="00377F9A"/>
    <w:rsid w:val="0038006A"/>
    <w:rsid w:val="00380A70"/>
    <w:rsid w:val="00381CE9"/>
    <w:rsid w:val="00381D61"/>
    <w:rsid w:val="00382229"/>
    <w:rsid w:val="00384182"/>
    <w:rsid w:val="00384D39"/>
    <w:rsid w:val="003857BA"/>
    <w:rsid w:val="0039015A"/>
    <w:rsid w:val="00390B25"/>
    <w:rsid w:val="00391162"/>
    <w:rsid w:val="00391BDF"/>
    <w:rsid w:val="00391D91"/>
    <w:rsid w:val="0039372D"/>
    <w:rsid w:val="003944FC"/>
    <w:rsid w:val="00395F2E"/>
    <w:rsid w:val="00396038"/>
    <w:rsid w:val="00396607"/>
    <w:rsid w:val="00396672"/>
    <w:rsid w:val="0039756E"/>
    <w:rsid w:val="003A0F6A"/>
    <w:rsid w:val="003A150D"/>
    <w:rsid w:val="003A16BA"/>
    <w:rsid w:val="003A1C96"/>
    <w:rsid w:val="003A2DDC"/>
    <w:rsid w:val="003A2F59"/>
    <w:rsid w:val="003A328E"/>
    <w:rsid w:val="003A37F6"/>
    <w:rsid w:val="003A39E8"/>
    <w:rsid w:val="003A455E"/>
    <w:rsid w:val="003A4732"/>
    <w:rsid w:val="003A612C"/>
    <w:rsid w:val="003A63F5"/>
    <w:rsid w:val="003A6423"/>
    <w:rsid w:val="003A6677"/>
    <w:rsid w:val="003A6683"/>
    <w:rsid w:val="003A72C1"/>
    <w:rsid w:val="003A7B92"/>
    <w:rsid w:val="003B10AE"/>
    <w:rsid w:val="003B2B24"/>
    <w:rsid w:val="003B34FD"/>
    <w:rsid w:val="003B458E"/>
    <w:rsid w:val="003B4E7D"/>
    <w:rsid w:val="003B5C79"/>
    <w:rsid w:val="003B5F82"/>
    <w:rsid w:val="003B6295"/>
    <w:rsid w:val="003B7377"/>
    <w:rsid w:val="003C04C5"/>
    <w:rsid w:val="003C37A8"/>
    <w:rsid w:val="003C3E1C"/>
    <w:rsid w:val="003C7031"/>
    <w:rsid w:val="003C76A8"/>
    <w:rsid w:val="003D06A2"/>
    <w:rsid w:val="003D1F6F"/>
    <w:rsid w:val="003D2A3A"/>
    <w:rsid w:val="003D37F3"/>
    <w:rsid w:val="003D44B1"/>
    <w:rsid w:val="003D4A64"/>
    <w:rsid w:val="003D4BD9"/>
    <w:rsid w:val="003D524E"/>
    <w:rsid w:val="003D6DB7"/>
    <w:rsid w:val="003E240C"/>
    <w:rsid w:val="003E3655"/>
    <w:rsid w:val="003E373B"/>
    <w:rsid w:val="003E38B8"/>
    <w:rsid w:val="003E421F"/>
    <w:rsid w:val="003E6091"/>
    <w:rsid w:val="003F07B0"/>
    <w:rsid w:val="003F0EEB"/>
    <w:rsid w:val="003F10E8"/>
    <w:rsid w:val="003F13ED"/>
    <w:rsid w:val="003F1858"/>
    <w:rsid w:val="003F246C"/>
    <w:rsid w:val="003F2B20"/>
    <w:rsid w:val="003F372C"/>
    <w:rsid w:val="003F38A7"/>
    <w:rsid w:val="003F452D"/>
    <w:rsid w:val="003F607E"/>
    <w:rsid w:val="003F6443"/>
    <w:rsid w:val="003F6821"/>
    <w:rsid w:val="003F6CA7"/>
    <w:rsid w:val="00400CCA"/>
    <w:rsid w:val="0040123C"/>
    <w:rsid w:val="00401A37"/>
    <w:rsid w:val="00401A9F"/>
    <w:rsid w:val="00402767"/>
    <w:rsid w:val="00403609"/>
    <w:rsid w:val="00403C2E"/>
    <w:rsid w:val="00403E6B"/>
    <w:rsid w:val="00404928"/>
    <w:rsid w:val="004049A7"/>
    <w:rsid w:val="004057A2"/>
    <w:rsid w:val="00405A7C"/>
    <w:rsid w:val="004065C8"/>
    <w:rsid w:val="00406D1B"/>
    <w:rsid w:val="00407057"/>
    <w:rsid w:val="004076C9"/>
    <w:rsid w:val="0041016E"/>
    <w:rsid w:val="00411682"/>
    <w:rsid w:val="00412277"/>
    <w:rsid w:val="004125BF"/>
    <w:rsid w:val="004139C3"/>
    <w:rsid w:val="00413D45"/>
    <w:rsid w:val="00414271"/>
    <w:rsid w:val="00415AEB"/>
    <w:rsid w:val="00415C1C"/>
    <w:rsid w:val="004161BA"/>
    <w:rsid w:val="004162CF"/>
    <w:rsid w:val="00417410"/>
    <w:rsid w:val="00417A8E"/>
    <w:rsid w:val="00417BEF"/>
    <w:rsid w:val="0042120B"/>
    <w:rsid w:val="00421745"/>
    <w:rsid w:val="004218D0"/>
    <w:rsid w:val="00421E45"/>
    <w:rsid w:val="0042204E"/>
    <w:rsid w:val="004220EE"/>
    <w:rsid w:val="004225B6"/>
    <w:rsid w:val="00422D20"/>
    <w:rsid w:val="00423A35"/>
    <w:rsid w:val="00423D31"/>
    <w:rsid w:val="00423DA8"/>
    <w:rsid w:val="00424FFB"/>
    <w:rsid w:val="00425AF5"/>
    <w:rsid w:val="00425C29"/>
    <w:rsid w:val="00427208"/>
    <w:rsid w:val="00427940"/>
    <w:rsid w:val="00427F3B"/>
    <w:rsid w:val="00427FD2"/>
    <w:rsid w:val="00430E12"/>
    <w:rsid w:val="00431510"/>
    <w:rsid w:val="00431AE8"/>
    <w:rsid w:val="00433884"/>
    <w:rsid w:val="00433B59"/>
    <w:rsid w:val="004343EA"/>
    <w:rsid w:val="004349BD"/>
    <w:rsid w:val="00435D58"/>
    <w:rsid w:val="00436483"/>
    <w:rsid w:val="004366AA"/>
    <w:rsid w:val="00437039"/>
    <w:rsid w:val="00440106"/>
    <w:rsid w:val="004401B1"/>
    <w:rsid w:val="00443D0F"/>
    <w:rsid w:val="00445045"/>
    <w:rsid w:val="004454B4"/>
    <w:rsid w:val="00446E52"/>
    <w:rsid w:val="00446F8B"/>
    <w:rsid w:val="0045234F"/>
    <w:rsid w:val="0045433C"/>
    <w:rsid w:val="00455BDF"/>
    <w:rsid w:val="004562DB"/>
    <w:rsid w:val="00456A67"/>
    <w:rsid w:val="00456C50"/>
    <w:rsid w:val="00457640"/>
    <w:rsid w:val="00460A2D"/>
    <w:rsid w:val="00461482"/>
    <w:rsid w:val="00461797"/>
    <w:rsid w:val="00462362"/>
    <w:rsid w:val="00462658"/>
    <w:rsid w:val="00462851"/>
    <w:rsid w:val="00462BAF"/>
    <w:rsid w:val="00464966"/>
    <w:rsid w:val="00464F66"/>
    <w:rsid w:val="0046575E"/>
    <w:rsid w:val="00465BD7"/>
    <w:rsid w:val="0046652D"/>
    <w:rsid w:val="00467176"/>
    <w:rsid w:val="00467D3E"/>
    <w:rsid w:val="00470CEF"/>
    <w:rsid w:val="00470F62"/>
    <w:rsid w:val="0047201C"/>
    <w:rsid w:val="00473438"/>
    <w:rsid w:val="00473448"/>
    <w:rsid w:val="00473507"/>
    <w:rsid w:val="00473B53"/>
    <w:rsid w:val="0047666C"/>
    <w:rsid w:val="004769AC"/>
    <w:rsid w:val="00476B15"/>
    <w:rsid w:val="00477576"/>
    <w:rsid w:val="00477FEB"/>
    <w:rsid w:val="004808EC"/>
    <w:rsid w:val="00482D37"/>
    <w:rsid w:val="00483FD3"/>
    <w:rsid w:val="00484A4F"/>
    <w:rsid w:val="004850F0"/>
    <w:rsid w:val="00485D1E"/>
    <w:rsid w:val="0048758D"/>
    <w:rsid w:val="00487C3C"/>
    <w:rsid w:val="00490E44"/>
    <w:rsid w:val="004917C4"/>
    <w:rsid w:val="00491ABA"/>
    <w:rsid w:val="00492F57"/>
    <w:rsid w:val="00492F99"/>
    <w:rsid w:val="0049305E"/>
    <w:rsid w:val="00493419"/>
    <w:rsid w:val="00493FC5"/>
    <w:rsid w:val="004942EA"/>
    <w:rsid w:val="004947D7"/>
    <w:rsid w:val="00495183"/>
    <w:rsid w:val="004959DD"/>
    <w:rsid w:val="00496C33"/>
    <w:rsid w:val="00496D3A"/>
    <w:rsid w:val="004A0100"/>
    <w:rsid w:val="004A01F8"/>
    <w:rsid w:val="004A0404"/>
    <w:rsid w:val="004A0668"/>
    <w:rsid w:val="004A0AC7"/>
    <w:rsid w:val="004A1D97"/>
    <w:rsid w:val="004A364F"/>
    <w:rsid w:val="004A3E95"/>
    <w:rsid w:val="004A4A46"/>
    <w:rsid w:val="004A4D37"/>
    <w:rsid w:val="004A5470"/>
    <w:rsid w:val="004A55BD"/>
    <w:rsid w:val="004A59FB"/>
    <w:rsid w:val="004A5ADA"/>
    <w:rsid w:val="004A60FA"/>
    <w:rsid w:val="004B0587"/>
    <w:rsid w:val="004B06D2"/>
    <w:rsid w:val="004B0F43"/>
    <w:rsid w:val="004B1038"/>
    <w:rsid w:val="004B186E"/>
    <w:rsid w:val="004B1B84"/>
    <w:rsid w:val="004B3958"/>
    <w:rsid w:val="004B4930"/>
    <w:rsid w:val="004B4DCE"/>
    <w:rsid w:val="004B58A2"/>
    <w:rsid w:val="004B5CCC"/>
    <w:rsid w:val="004B5CFA"/>
    <w:rsid w:val="004B6003"/>
    <w:rsid w:val="004B619E"/>
    <w:rsid w:val="004B6BBA"/>
    <w:rsid w:val="004B6F72"/>
    <w:rsid w:val="004B70A8"/>
    <w:rsid w:val="004B7516"/>
    <w:rsid w:val="004B7A50"/>
    <w:rsid w:val="004C182B"/>
    <w:rsid w:val="004C2583"/>
    <w:rsid w:val="004C26EB"/>
    <w:rsid w:val="004C270C"/>
    <w:rsid w:val="004C329A"/>
    <w:rsid w:val="004C3AB8"/>
    <w:rsid w:val="004C59CB"/>
    <w:rsid w:val="004C5FA8"/>
    <w:rsid w:val="004C608F"/>
    <w:rsid w:val="004C6C6D"/>
    <w:rsid w:val="004C7174"/>
    <w:rsid w:val="004D0AEA"/>
    <w:rsid w:val="004D0C2C"/>
    <w:rsid w:val="004D1FE3"/>
    <w:rsid w:val="004D21F2"/>
    <w:rsid w:val="004D237B"/>
    <w:rsid w:val="004D2448"/>
    <w:rsid w:val="004D2859"/>
    <w:rsid w:val="004D3B4D"/>
    <w:rsid w:val="004D4351"/>
    <w:rsid w:val="004D45C6"/>
    <w:rsid w:val="004D50C7"/>
    <w:rsid w:val="004D576E"/>
    <w:rsid w:val="004D5E20"/>
    <w:rsid w:val="004D7CAF"/>
    <w:rsid w:val="004D7D52"/>
    <w:rsid w:val="004E0EB8"/>
    <w:rsid w:val="004E21B7"/>
    <w:rsid w:val="004E2CE7"/>
    <w:rsid w:val="004E3D52"/>
    <w:rsid w:val="004E621A"/>
    <w:rsid w:val="004F0951"/>
    <w:rsid w:val="004F1318"/>
    <w:rsid w:val="004F16F0"/>
    <w:rsid w:val="004F2BC9"/>
    <w:rsid w:val="004F3578"/>
    <w:rsid w:val="004F3933"/>
    <w:rsid w:val="004F5EA4"/>
    <w:rsid w:val="004F7036"/>
    <w:rsid w:val="004F7972"/>
    <w:rsid w:val="00500F46"/>
    <w:rsid w:val="0050114E"/>
    <w:rsid w:val="005015B0"/>
    <w:rsid w:val="00502278"/>
    <w:rsid w:val="00502B23"/>
    <w:rsid w:val="00502CA4"/>
    <w:rsid w:val="00504038"/>
    <w:rsid w:val="005047A9"/>
    <w:rsid w:val="00504DAD"/>
    <w:rsid w:val="005056D3"/>
    <w:rsid w:val="0050578B"/>
    <w:rsid w:val="00505E7F"/>
    <w:rsid w:val="00506526"/>
    <w:rsid w:val="00506E40"/>
    <w:rsid w:val="00507268"/>
    <w:rsid w:val="00507857"/>
    <w:rsid w:val="00510499"/>
    <w:rsid w:val="005108FA"/>
    <w:rsid w:val="00510C22"/>
    <w:rsid w:val="00510F60"/>
    <w:rsid w:val="00511F27"/>
    <w:rsid w:val="00512106"/>
    <w:rsid w:val="00512805"/>
    <w:rsid w:val="00514010"/>
    <w:rsid w:val="00516D6C"/>
    <w:rsid w:val="0051717C"/>
    <w:rsid w:val="0051724A"/>
    <w:rsid w:val="00517395"/>
    <w:rsid w:val="00520085"/>
    <w:rsid w:val="005200C1"/>
    <w:rsid w:val="00520FF8"/>
    <w:rsid w:val="00521479"/>
    <w:rsid w:val="005217E4"/>
    <w:rsid w:val="00522DC4"/>
    <w:rsid w:val="00522EC1"/>
    <w:rsid w:val="0052310D"/>
    <w:rsid w:val="00523597"/>
    <w:rsid w:val="00523BDC"/>
    <w:rsid w:val="00524089"/>
    <w:rsid w:val="00524852"/>
    <w:rsid w:val="00524ABC"/>
    <w:rsid w:val="0052583E"/>
    <w:rsid w:val="0052599B"/>
    <w:rsid w:val="005266BE"/>
    <w:rsid w:val="00526903"/>
    <w:rsid w:val="005269C9"/>
    <w:rsid w:val="0052722E"/>
    <w:rsid w:val="00527755"/>
    <w:rsid w:val="0053089D"/>
    <w:rsid w:val="00531652"/>
    <w:rsid w:val="00532404"/>
    <w:rsid w:val="005326F3"/>
    <w:rsid w:val="00532BEF"/>
    <w:rsid w:val="00533EDD"/>
    <w:rsid w:val="00533F32"/>
    <w:rsid w:val="00534140"/>
    <w:rsid w:val="00534141"/>
    <w:rsid w:val="00534C50"/>
    <w:rsid w:val="00535800"/>
    <w:rsid w:val="0053671D"/>
    <w:rsid w:val="0053702E"/>
    <w:rsid w:val="0054036F"/>
    <w:rsid w:val="0054295E"/>
    <w:rsid w:val="00544B79"/>
    <w:rsid w:val="00545008"/>
    <w:rsid w:val="00545415"/>
    <w:rsid w:val="00545940"/>
    <w:rsid w:val="00546F4E"/>
    <w:rsid w:val="005470E4"/>
    <w:rsid w:val="00550F0E"/>
    <w:rsid w:val="005524C7"/>
    <w:rsid w:val="0055271F"/>
    <w:rsid w:val="00552B13"/>
    <w:rsid w:val="00552BB6"/>
    <w:rsid w:val="00553B0F"/>
    <w:rsid w:val="00553E2C"/>
    <w:rsid w:val="00554DE1"/>
    <w:rsid w:val="005557A1"/>
    <w:rsid w:val="00556858"/>
    <w:rsid w:val="00557C29"/>
    <w:rsid w:val="00557EB5"/>
    <w:rsid w:val="00560FA5"/>
    <w:rsid w:val="00560FE7"/>
    <w:rsid w:val="005611E4"/>
    <w:rsid w:val="0056141A"/>
    <w:rsid w:val="00561966"/>
    <w:rsid w:val="005626A8"/>
    <w:rsid w:val="005638AE"/>
    <w:rsid w:val="00563F35"/>
    <w:rsid w:val="00564383"/>
    <w:rsid w:val="005643A3"/>
    <w:rsid w:val="005648CF"/>
    <w:rsid w:val="00564C4B"/>
    <w:rsid w:val="00564FFF"/>
    <w:rsid w:val="00565550"/>
    <w:rsid w:val="0056559B"/>
    <w:rsid w:val="00566221"/>
    <w:rsid w:val="00566819"/>
    <w:rsid w:val="005679EF"/>
    <w:rsid w:val="00567BAF"/>
    <w:rsid w:val="005701D2"/>
    <w:rsid w:val="005704C9"/>
    <w:rsid w:val="005705B0"/>
    <w:rsid w:val="00571080"/>
    <w:rsid w:val="005710CD"/>
    <w:rsid w:val="00572E49"/>
    <w:rsid w:val="00572EE3"/>
    <w:rsid w:val="00574901"/>
    <w:rsid w:val="005751C9"/>
    <w:rsid w:val="005758FC"/>
    <w:rsid w:val="005773D8"/>
    <w:rsid w:val="0057780F"/>
    <w:rsid w:val="00577AA6"/>
    <w:rsid w:val="00577C50"/>
    <w:rsid w:val="00577DF6"/>
    <w:rsid w:val="00577FBD"/>
    <w:rsid w:val="005801D9"/>
    <w:rsid w:val="00580F1E"/>
    <w:rsid w:val="005815C0"/>
    <w:rsid w:val="00581F47"/>
    <w:rsid w:val="00582766"/>
    <w:rsid w:val="005828C7"/>
    <w:rsid w:val="00582BAF"/>
    <w:rsid w:val="00583BFE"/>
    <w:rsid w:val="00584373"/>
    <w:rsid w:val="00584D0B"/>
    <w:rsid w:val="00585E8A"/>
    <w:rsid w:val="00585F3D"/>
    <w:rsid w:val="005907E2"/>
    <w:rsid w:val="00590A15"/>
    <w:rsid w:val="00590F48"/>
    <w:rsid w:val="00591CC1"/>
    <w:rsid w:val="005921BB"/>
    <w:rsid w:val="005924C4"/>
    <w:rsid w:val="005935C0"/>
    <w:rsid w:val="0059368E"/>
    <w:rsid w:val="005938A5"/>
    <w:rsid w:val="005949B1"/>
    <w:rsid w:val="005953DF"/>
    <w:rsid w:val="00595651"/>
    <w:rsid w:val="0059574F"/>
    <w:rsid w:val="005959DD"/>
    <w:rsid w:val="00596151"/>
    <w:rsid w:val="005967BB"/>
    <w:rsid w:val="00596AD3"/>
    <w:rsid w:val="00596C88"/>
    <w:rsid w:val="00597636"/>
    <w:rsid w:val="005979E5"/>
    <w:rsid w:val="005A0321"/>
    <w:rsid w:val="005A0B73"/>
    <w:rsid w:val="005A0D6F"/>
    <w:rsid w:val="005A0E27"/>
    <w:rsid w:val="005A0EC7"/>
    <w:rsid w:val="005A1236"/>
    <w:rsid w:val="005A48E3"/>
    <w:rsid w:val="005A5107"/>
    <w:rsid w:val="005A521D"/>
    <w:rsid w:val="005A5A6D"/>
    <w:rsid w:val="005A6457"/>
    <w:rsid w:val="005B0C62"/>
    <w:rsid w:val="005B0F2C"/>
    <w:rsid w:val="005B191E"/>
    <w:rsid w:val="005B1A7F"/>
    <w:rsid w:val="005B1ACF"/>
    <w:rsid w:val="005B2A5D"/>
    <w:rsid w:val="005B35E5"/>
    <w:rsid w:val="005B4A98"/>
    <w:rsid w:val="005B5330"/>
    <w:rsid w:val="005B5C62"/>
    <w:rsid w:val="005B5EAD"/>
    <w:rsid w:val="005B6065"/>
    <w:rsid w:val="005B6623"/>
    <w:rsid w:val="005B790C"/>
    <w:rsid w:val="005C1CF9"/>
    <w:rsid w:val="005C24A4"/>
    <w:rsid w:val="005C2588"/>
    <w:rsid w:val="005C3000"/>
    <w:rsid w:val="005C55D6"/>
    <w:rsid w:val="005C5775"/>
    <w:rsid w:val="005C5B77"/>
    <w:rsid w:val="005C5D15"/>
    <w:rsid w:val="005C631E"/>
    <w:rsid w:val="005C738B"/>
    <w:rsid w:val="005C7451"/>
    <w:rsid w:val="005C78E5"/>
    <w:rsid w:val="005C7C6A"/>
    <w:rsid w:val="005D046F"/>
    <w:rsid w:val="005D089C"/>
    <w:rsid w:val="005D0B31"/>
    <w:rsid w:val="005D2942"/>
    <w:rsid w:val="005D37F2"/>
    <w:rsid w:val="005D3802"/>
    <w:rsid w:val="005D45B5"/>
    <w:rsid w:val="005D5A42"/>
    <w:rsid w:val="005D5BA1"/>
    <w:rsid w:val="005D66CC"/>
    <w:rsid w:val="005D671F"/>
    <w:rsid w:val="005D6CCC"/>
    <w:rsid w:val="005E053A"/>
    <w:rsid w:val="005E0638"/>
    <w:rsid w:val="005E1147"/>
    <w:rsid w:val="005E1C06"/>
    <w:rsid w:val="005E222F"/>
    <w:rsid w:val="005E43F4"/>
    <w:rsid w:val="005E475C"/>
    <w:rsid w:val="005E621B"/>
    <w:rsid w:val="005E6924"/>
    <w:rsid w:val="005F1523"/>
    <w:rsid w:val="005F16D1"/>
    <w:rsid w:val="005F1A79"/>
    <w:rsid w:val="005F2844"/>
    <w:rsid w:val="005F338B"/>
    <w:rsid w:val="005F353A"/>
    <w:rsid w:val="005F38B4"/>
    <w:rsid w:val="005F4284"/>
    <w:rsid w:val="005F4617"/>
    <w:rsid w:val="005F4E5F"/>
    <w:rsid w:val="005F5106"/>
    <w:rsid w:val="005F5198"/>
    <w:rsid w:val="005F53AA"/>
    <w:rsid w:val="005F6348"/>
    <w:rsid w:val="005F635D"/>
    <w:rsid w:val="005F71FB"/>
    <w:rsid w:val="005F73D6"/>
    <w:rsid w:val="005F7F74"/>
    <w:rsid w:val="006002CA"/>
    <w:rsid w:val="00600609"/>
    <w:rsid w:val="00601BE8"/>
    <w:rsid w:val="00602677"/>
    <w:rsid w:val="00602A7B"/>
    <w:rsid w:val="00603BAD"/>
    <w:rsid w:val="00603BD3"/>
    <w:rsid w:val="00605315"/>
    <w:rsid w:val="006056AD"/>
    <w:rsid w:val="006056DC"/>
    <w:rsid w:val="00605A72"/>
    <w:rsid w:val="006064D8"/>
    <w:rsid w:val="006073B6"/>
    <w:rsid w:val="0060795C"/>
    <w:rsid w:val="00610F7E"/>
    <w:rsid w:val="00611F87"/>
    <w:rsid w:val="00612100"/>
    <w:rsid w:val="006122AA"/>
    <w:rsid w:val="006128BF"/>
    <w:rsid w:val="006134E4"/>
    <w:rsid w:val="00613764"/>
    <w:rsid w:val="00613EE4"/>
    <w:rsid w:val="006146A7"/>
    <w:rsid w:val="00614A5D"/>
    <w:rsid w:val="00614B34"/>
    <w:rsid w:val="0061595F"/>
    <w:rsid w:val="00615B6B"/>
    <w:rsid w:val="00615DD2"/>
    <w:rsid w:val="00615F9E"/>
    <w:rsid w:val="00615FC1"/>
    <w:rsid w:val="00615FFD"/>
    <w:rsid w:val="0061681C"/>
    <w:rsid w:val="00616977"/>
    <w:rsid w:val="00616D4E"/>
    <w:rsid w:val="00616F6F"/>
    <w:rsid w:val="0061741C"/>
    <w:rsid w:val="006177D3"/>
    <w:rsid w:val="00617CDC"/>
    <w:rsid w:val="006202F2"/>
    <w:rsid w:val="00620AE3"/>
    <w:rsid w:val="00621148"/>
    <w:rsid w:val="0062132D"/>
    <w:rsid w:val="0062143D"/>
    <w:rsid w:val="006221A3"/>
    <w:rsid w:val="006221E3"/>
    <w:rsid w:val="006231AA"/>
    <w:rsid w:val="006236EA"/>
    <w:rsid w:val="00624478"/>
    <w:rsid w:val="00624A29"/>
    <w:rsid w:val="00624AD6"/>
    <w:rsid w:val="006253E9"/>
    <w:rsid w:val="00625B5E"/>
    <w:rsid w:val="006261D7"/>
    <w:rsid w:val="00627412"/>
    <w:rsid w:val="00627E6E"/>
    <w:rsid w:val="0063051B"/>
    <w:rsid w:val="0063086F"/>
    <w:rsid w:val="00630E2D"/>
    <w:rsid w:val="0063187B"/>
    <w:rsid w:val="006325E3"/>
    <w:rsid w:val="00633686"/>
    <w:rsid w:val="00634777"/>
    <w:rsid w:val="006348D4"/>
    <w:rsid w:val="00634985"/>
    <w:rsid w:val="00634ABB"/>
    <w:rsid w:val="00634F36"/>
    <w:rsid w:val="0063517B"/>
    <w:rsid w:val="006352DF"/>
    <w:rsid w:val="00635ACA"/>
    <w:rsid w:val="00635B2D"/>
    <w:rsid w:val="006371A7"/>
    <w:rsid w:val="00637468"/>
    <w:rsid w:val="00637832"/>
    <w:rsid w:val="00637CEA"/>
    <w:rsid w:val="00640174"/>
    <w:rsid w:val="00640218"/>
    <w:rsid w:val="006404E4"/>
    <w:rsid w:val="00640555"/>
    <w:rsid w:val="00640B8C"/>
    <w:rsid w:val="00641BCD"/>
    <w:rsid w:val="006423C5"/>
    <w:rsid w:val="006428C2"/>
    <w:rsid w:val="00642F74"/>
    <w:rsid w:val="00644B37"/>
    <w:rsid w:val="00645375"/>
    <w:rsid w:val="00645725"/>
    <w:rsid w:val="00645A38"/>
    <w:rsid w:val="0064698A"/>
    <w:rsid w:val="00646A1D"/>
    <w:rsid w:val="0064705D"/>
    <w:rsid w:val="00647A44"/>
    <w:rsid w:val="006502FC"/>
    <w:rsid w:val="006504E6"/>
    <w:rsid w:val="006516DC"/>
    <w:rsid w:val="00651CAF"/>
    <w:rsid w:val="00652ACC"/>
    <w:rsid w:val="00652E8E"/>
    <w:rsid w:val="006535C8"/>
    <w:rsid w:val="00655939"/>
    <w:rsid w:val="00655D91"/>
    <w:rsid w:val="00656703"/>
    <w:rsid w:val="00656E88"/>
    <w:rsid w:val="00656F32"/>
    <w:rsid w:val="00656FAE"/>
    <w:rsid w:val="00657094"/>
    <w:rsid w:val="00660711"/>
    <w:rsid w:val="006607FD"/>
    <w:rsid w:val="006625EA"/>
    <w:rsid w:val="00662A1B"/>
    <w:rsid w:val="00662EB1"/>
    <w:rsid w:val="00663FA9"/>
    <w:rsid w:val="006640F6"/>
    <w:rsid w:val="00664EDC"/>
    <w:rsid w:val="00665026"/>
    <w:rsid w:val="006652DE"/>
    <w:rsid w:val="006658D5"/>
    <w:rsid w:val="00665C9C"/>
    <w:rsid w:val="00665CFD"/>
    <w:rsid w:val="006661E0"/>
    <w:rsid w:val="00667E4C"/>
    <w:rsid w:val="006700EE"/>
    <w:rsid w:val="0067153E"/>
    <w:rsid w:val="0067161A"/>
    <w:rsid w:val="006719D5"/>
    <w:rsid w:val="0067317E"/>
    <w:rsid w:val="006736C9"/>
    <w:rsid w:val="00673D7E"/>
    <w:rsid w:val="00673E31"/>
    <w:rsid w:val="00674F12"/>
    <w:rsid w:val="006752A5"/>
    <w:rsid w:val="00677EC0"/>
    <w:rsid w:val="0068034A"/>
    <w:rsid w:val="006819F5"/>
    <w:rsid w:val="006820FE"/>
    <w:rsid w:val="00682EDD"/>
    <w:rsid w:val="00682EEE"/>
    <w:rsid w:val="006837C8"/>
    <w:rsid w:val="00683EA2"/>
    <w:rsid w:val="00684B25"/>
    <w:rsid w:val="00686CFB"/>
    <w:rsid w:val="00687D0B"/>
    <w:rsid w:val="006909C0"/>
    <w:rsid w:val="00691B15"/>
    <w:rsid w:val="00692242"/>
    <w:rsid w:val="00692737"/>
    <w:rsid w:val="0069296B"/>
    <w:rsid w:val="00692A2E"/>
    <w:rsid w:val="00693243"/>
    <w:rsid w:val="00695422"/>
    <w:rsid w:val="006960B4"/>
    <w:rsid w:val="0069645B"/>
    <w:rsid w:val="0069677A"/>
    <w:rsid w:val="006967B5"/>
    <w:rsid w:val="00697737"/>
    <w:rsid w:val="00697EFE"/>
    <w:rsid w:val="006A0FF3"/>
    <w:rsid w:val="006A154E"/>
    <w:rsid w:val="006A1FE2"/>
    <w:rsid w:val="006A238A"/>
    <w:rsid w:val="006A3B1C"/>
    <w:rsid w:val="006A5793"/>
    <w:rsid w:val="006A6C08"/>
    <w:rsid w:val="006A7463"/>
    <w:rsid w:val="006A770C"/>
    <w:rsid w:val="006B14C8"/>
    <w:rsid w:val="006B15AF"/>
    <w:rsid w:val="006B201C"/>
    <w:rsid w:val="006B2831"/>
    <w:rsid w:val="006B331E"/>
    <w:rsid w:val="006B3999"/>
    <w:rsid w:val="006B3C13"/>
    <w:rsid w:val="006B49B0"/>
    <w:rsid w:val="006B4E58"/>
    <w:rsid w:val="006B5C89"/>
    <w:rsid w:val="006B61F3"/>
    <w:rsid w:val="006B6545"/>
    <w:rsid w:val="006C0153"/>
    <w:rsid w:val="006C137C"/>
    <w:rsid w:val="006C13B9"/>
    <w:rsid w:val="006C171B"/>
    <w:rsid w:val="006C1B65"/>
    <w:rsid w:val="006C1CEA"/>
    <w:rsid w:val="006C1D9C"/>
    <w:rsid w:val="006C2BD1"/>
    <w:rsid w:val="006C2DBA"/>
    <w:rsid w:val="006C33EE"/>
    <w:rsid w:val="006C4343"/>
    <w:rsid w:val="006C4576"/>
    <w:rsid w:val="006C4D37"/>
    <w:rsid w:val="006C6568"/>
    <w:rsid w:val="006C795C"/>
    <w:rsid w:val="006C7DF8"/>
    <w:rsid w:val="006D015C"/>
    <w:rsid w:val="006D1A26"/>
    <w:rsid w:val="006D1D05"/>
    <w:rsid w:val="006D2739"/>
    <w:rsid w:val="006D27BB"/>
    <w:rsid w:val="006D3E17"/>
    <w:rsid w:val="006D4B53"/>
    <w:rsid w:val="006D5065"/>
    <w:rsid w:val="006D726A"/>
    <w:rsid w:val="006D7277"/>
    <w:rsid w:val="006D7B7C"/>
    <w:rsid w:val="006D7DB3"/>
    <w:rsid w:val="006D7FED"/>
    <w:rsid w:val="006D7FF0"/>
    <w:rsid w:val="006E0780"/>
    <w:rsid w:val="006E0A5F"/>
    <w:rsid w:val="006E0AAE"/>
    <w:rsid w:val="006E0D6B"/>
    <w:rsid w:val="006E2EDC"/>
    <w:rsid w:val="006E3589"/>
    <w:rsid w:val="006E39EB"/>
    <w:rsid w:val="006E3D3C"/>
    <w:rsid w:val="006E408E"/>
    <w:rsid w:val="006E41A1"/>
    <w:rsid w:val="006E45C9"/>
    <w:rsid w:val="006E4A21"/>
    <w:rsid w:val="006E5BA0"/>
    <w:rsid w:val="006E5C7B"/>
    <w:rsid w:val="006E60C6"/>
    <w:rsid w:val="006E6709"/>
    <w:rsid w:val="006E6777"/>
    <w:rsid w:val="006E692F"/>
    <w:rsid w:val="006E703C"/>
    <w:rsid w:val="006F052B"/>
    <w:rsid w:val="006F06B4"/>
    <w:rsid w:val="006F0C82"/>
    <w:rsid w:val="006F1F16"/>
    <w:rsid w:val="006F2664"/>
    <w:rsid w:val="006F2D01"/>
    <w:rsid w:val="006F3115"/>
    <w:rsid w:val="006F38CB"/>
    <w:rsid w:val="006F49ED"/>
    <w:rsid w:val="006F4C3E"/>
    <w:rsid w:val="006F6875"/>
    <w:rsid w:val="006F7700"/>
    <w:rsid w:val="007000E2"/>
    <w:rsid w:val="00700F80"/>
    <w:rsid w:val="0070183D"/>
    <w:rsid w:val="007019BE"/>
    <w:rsid w:val="00701C43"/>
    <w:rsid w:val="0070225E"/>
    <w:rsid w:val="007033CB"/>
    <w:rsid w:val="007050D8"/>
    <w:rsid w:val="00705980"/>
    <w:rsid w:val="00705C8F"/>
    <w:rsid w:val="007103C0"/>
    <w:rsid w:val="00710F79"/>
    <w:rsid w:val="00712523"/>
    <w:rsid w:val="00713B6C"/>
    <w:rsid w:val="00714496"/>
    <w:rsid w:val="00716420"/>
    <w:rsid w:val="00716539"/>
    <w:rsid w:val="00716C31"/>
    <w:rsid w:val="00716F92"/>
    <w:rsid w:val="0071701D"/>
    <w:rsid w:val="00720AFF"/>
    <w:rsid w:val="00720CE4"/>
    <w:rsid w:val="00720F00"/>
    <w:rsid w:val="00721A94"/>
    <w:rsid w:val="0072276F"/>
    <w:rsid w:val="00722916"/>
    <w:rsid w:val="00722D9B"/>
    <w:rsid w:val="0072307F"/>
    <w:rsid w:val="0072497A"/>
    <w:rsid w:val="0072502E"/>
    <w:rsid w:val="0072589F"/>
    <w:rsid w:val="007267EC"/>
    <w:rsid w:val="00726AB8"/>
    <w:rsid w:val="00726C44"/>
    <w:rsid w:val="00726CD4"/>
    <w:rsid w:val="00727380"/>
    <w:rsid w:val="00727D5D"/>
    <w:rsid w:val="00730490"/>
    <w:rsid w:val="007319E9"/>
    <w:rsid w:val="00732005"/>
    <w:rsid w:val="00733976"/>
    <w:rsid w:val="00733A85"/>
    <w:rsid w:val="00734514"/>
    <w:rsid w:val="007349B2"/>
    <w:rsid w:val="0073563C"/>
    <w:rsid w:val="00736481"/>
    <w:rsid w:val="00736BD4"/>
    <w:rsid w:val="00736EB8"/>
    <w:rsid w:val="007370C0"/>
    <w:rsid w:val="00737FBA"/>
    <w:rsid w:val="00740293"/>
    <w:rsid w:val="007411E5"/>
    <w:rsid w:val="00741A7B"/>
    <w:rsid w:val="00741F1F"/>
    <w:rsid w:val="007438CB"/>
    <w:rsid w:val="00744D99"/>
    <w:rsid w:val="00744DF6"/>
    <w:rsid w:val="00745401"/>
    <w:rsid w:val="00745AFB"/>
    <w:rsid w:val="00746169"/>
    <w:rsid w:val="007463A8"/>
    <w:rsid w:val="00746776"/>
    <w:rsid w:val="00746C63"/>
    <w:rsid w:val="00747E3D"/>
    <w:rsid w:val="00747E7D"/>
    <w:rsid w:val="00747FCE"/>
    <w:rsid w:val="007509E5"/>
    <w:rsid w:val="00751719"/>
    <w:rsid w:val="00751FA7"/>
    <w:rsid w:val="00753055"/>
    <w:rsid w:val="00753BB8"/>
    <w:rsid w:val="00753D35"/>
    <w:rsid w:val="00755A45"/>
    <w:rsid w:val="007566BA"/>
    <w:rsid w:val="00760B87"/>
    <w:rsid w:val="007617C7"/>
    <w:rsid w:val="00763A09"/>
    <w:rsid w:val="00763C91"/>
    <w:rsid w:val="00763CC1"/>
    <w:rsid w:val="00764E49"/>
    <w:rsid w:val="00765C29"/>
    <w:rsid w:val="007664FB"/>
    <w:rsid w:val="00766574"/>
    <w:rsid w:val="00766E0D"/>
    <w:rsid w:val="0076765F"/>
    <w:rsid w:val="007706CF"/>
    <w:rsid w:val="00770CC8"/>
    <w:rsid w:val="00771658"/>
    <w:rsid w:val="00773625"/>
    <w:rsid w:val="0077364F"/>
    <w:rsid w:val="00773910"/>
    <w:rsid w:val="007747DE"/>
    <w:rsid w:val="00774955"/>
    <w:rsid w:val="00776012"/>
    <w:rsid w:val="00776B91"/>
    <w:rsid w:val="007776FB"/>
    <w:rsid w:val="00777984"/>
    <w:rsid w:val="0078106C"/>
    <w:rsid w:val="007818EA"/>
    <w:rsid w:val="00781F11"/>
    <w:rsid w:val="0078221F"/>
    <w:rsid w:val="007822F1"/>
    <w:rsid w:val="00782778"/>
    <w:rsid w:val="00783C4B"/>
    <w:rsid w:val="0078435F"/>
    <w:rsid w:val="0078539F"/>
    <w:rsid w:val="0078635B"/>
    <w:rsid w:val="00786533"/>
    <w:rsid w:val="00787C39"/>
    <w:rsid w:val="00787D78"/>
    <w:rsid w:val="007901EA"/>
    <w:rsid w:val="007917AD"/>
    <w:rsid w:val="00792A75"/>
    <w:rsid w:val="00793624"/>
    <w:rsid w:val="007937EF"/>
    <w:rsid w:val="00794099"/>
    <w:rsid w:val="00794727"/>
    <w:rsid w:val="007947CD"/>
    <w:rsid w:val="00794B55"/>
    <w:rsid w:val="00794BD9"/>
    <w:rsid w:val="00796208"/>
    <w:rsid w:val="00796B3D"/>
    <w:rsid w:val="00797DA3"/>
    <w:rsid w:val="007A022F"/>
    <w:rsid w:val="007A1107"/>
    <w:rsid w:val="007A18D1"/>
    <w:rsid w:val="007A1D44"/>
    <w:rsid w:val="007A1DC4"/>
    <w:rsid w:val="007A2F48"/>
    <w:rsid w:val="007A3845"/>
    <w:rsid w:val="007A409C"/>
    <w:rsid w:val="007A41EF"/>
    <w:rsid w:val="007A49AF"/>
    <w:rsid w:val="007A4C85"/>
    <w:rsid w:val="007A58A3"/>
    <w:rsid w:val="007A5B96"/>
    <w:rsid w:val="007A5D22"/>
    <w:rsid w:val="007A69BB"/>
    <w:rsid w:val="007A6C7B"/>
    <w:rsid w:val="007A6E4C"/>
    <w:rsid w:val="007A7571"/>
    <w:rsid w:val="007A77C3"/>
    <w:rsid w:val="007A7D0A"/>
    <w:rsid w:val="007B07AE"/>
    <w:rsid w:val="007B0F8D"/>
    <w:rsid w:val="007B12D2"/>
    <w:rsid w:val="007B29AC"/>
    <w:rsid w:val="007B2AC9"/>
    <w:rsid w:val="007B2D6F"/>
    <w:rsid w:val="007B36AF"/>
    <w:rsid w:val="007B3CDC"/>
    <w:rsid w:val="007B5CEF"/>
    <w:rsid w:val="007B6314"/>
    <w:rsid w:val="007B6594"/>
    <w:rsid w:val="007B6F16"/>
    <w:rsid w:val="007C013D"/>
    <w:rsid w:val="007C0A39"/>
    <w:rsid w:val="007C437C"/>
    <w:rsid w:val="007C44C4"/>
    <w:rsid w:val="007C585B"/>
    <w:rsid w:val="007C609F"/>
    <w:rsid w:val="007C64A1"/>
    <w:rsid w:val="007C6CEE"/>
    <w:rsid w:val="007C750D"/>
    <w:rsid w:val="007D1A75"/>
    <w:rsid w:val="007D1A83"/>
    <w:rsid w:val="007D2325"/>
    <w:rsid w:val="007D304B"/>
    <w:rsid w:val="007D3A15"/>
    <w:rsid w:val="007D499C"/>
    <w:rsid w:val="007D5394"/>
    <w:rsid w:val="007D54E3"/>
    <w:rsid w:val="007D5DB4"/>
    <w:rsid w:val="007E0AAC"/>
    <w:rsid w:val="007E1413"/>
    <w:rsid w:val="007E1E10"/>
    <w:rsid w:val="007E27F4"/>
    <w:rsid w:val="007E2F1C"/>
    <w:rsid w:val="007E3116"/>
    <w:rsid w:val="007E3F40"/>
    <w:rsid w:val="007E41FB"/>
    <w:rsid w:val="007E5B97"/>
    <w:rsid w:val="007E6571"/>
    <w:rsid w:val="007E6AC8"/>
    <w:rsid w:val="007E6F5E"/>
    <w:rsid w:val="007F031B"/>
    <w:rsid w:val="007F049E"/>
    <w:rsid w:val="007F06EB"/>
    <w:rsid w:val="007F20C1"/>
    <w:rsid w:val="007F2950"/>
    <w:rsid w:val="007F426D"/>
    <w:rsid w:val="007F48CF"/>
    <w:rsid w:val="007F4969"/>
    <w:rsid w:val="007F4FDF"/>
    <w:rsid w:val="007F518E"/>
    <w:rsid w:val="007F5C70"/>
    <w:rsid w:val="007F7CF0"/>
    <w:rsid w:val="0080035C"/>
    <w:rsid w:val="0080106F"/>
    <w:rsid w:val="00801DE3"/>
    <w:rsid w:val="00803035"/>
    <w:rsid w:val="008030D8"/>
    <w:rsid w:val="00803791"/>
    <w:rsid w:val="00803F90"/>
    <w:rsid w:val="0080476F"/>
    <w:rsid w:val="00804BA4"/>
    <w:rsid w:val="00804EB9"/>
    <w:rsid w:val="0080510B"/>
    <w:rsid w:val="00805410"/>
    <w:rsid w:val="008065E9"/>
    <w:rsid w:val="008066B9"/>
    <w:rsid w:val="008074ED"/>
    <w:rsid w:val="00807AA7"/>
    <w:rsid w:val="00807BFD"/>
    <w:rsid w:val="00807CF4"/>
    <w:rsid w:val="00807D76"/>
    <w:rsid w:val="008101B7"/>
    <w:rsid w:val="008104B5"/>
    <w:rsid w:val="008105D8"/>
    <w:rsid w:val="008108C0"/>
    <w:rsid w:val="00810CC8"/>
    <w:rsid w:val="008116AA"/>
    <w:rsid w:val="00811871"/>
    <w:rsid w:val="00811D1A"/>
    <w:rsid w:val="00812385"/>
    <w:rsid w:val="00812BD2"/>
    <w:rsid w:val="008157EF"/>
    <w:rsid w:val="00815ABB"/>
    <w:rsid w:val="00817422"/>
    <w:rsid w:val="00817A8B"/>
    <w:rsid w:val="00817BF5"/>
    <w:rsid w:val="00820687"/>
    <w:rsid w:val="00820862"/>
    <w:rsid w:val="0082107C"/>
    <w:rsid w:val="008214A5"/>
    <w:rsid w:val="00822A1D"/>
    <w:rsid w:val="00823276"/>
    <w:rsid w:val="0082384C"/>
    <w:rsid w:val="00823ACF"/>
    <w:rsid w:val="00824E46"/>
    <w:rsid w:val="00825B52"/>
    <w:rsid w:val="00825CBF"/>
    <w:rsid w:val="00826295"/>
    <w:rsid w:val="008263F0"/>
    <w:rsid w:val="00826E21"/>
    <w:rsid w:val="00827F21"/>
    <w:rsid w:val="0083058F"/>
    <w:rsid w:val="00831780"/>
    <w:rsid w:val="00831FE2"/>
    <w:rsid w:val="00832713"/>
    <w:rsid w:val="008332C5"/>
    <w:rsid w:val="008338D6"/>
    <w:rsid w:val="00833E61"/>
    <w:rsid w:val="008343CF"/>
    <w:rsid w:val="008344D6"/>
    <w:rsid w:val="00834BDF"/>
    <w:rsid w:val="00834C32"/>
    <w:rsid w:val="00835617"/>
    <w:rsid w:val="00835E76"/>
    <w:rsid w:val="00835F63"/>
    <w:rsid w:val="008368E7"/>
    <w:rsid w:val="008369E9"/>
    <w:rsid w:val="0084003E"/>
    <w:rsid w:val="00840E5F"/>
    <w:rsid w:val="0084223C"/>
    <w:rsid w:val="008426BB"/>
    <w:rsid w:val="00842ECD"/>
    <w:rsid w:val="00843351"/>
    <w:rsid w:val="008434AE"/>
    <w:rsid w:val="00843C4E"/>
    <w:rsid w:val="00843DDA"/>
    <w:rsid w:val="008443A2"/>
    <w:rsid w:val="008452F6"/>
    <w:rsid w:val="008465B0"/>
    <w:rsid w:val="00846668"/>
    <w:rsid w:val="008466CD"/>
    <w:rsid w:val="00846BBE"/>
    <w:rsid w:val="0084760E"/>
    <w:rsid w:val="00847E9D"/>
    <w:rsid w:val="008500E2"/>
    <w:rsid w:val="008506A9"/>
    <w:rsid w:val="00850BAB"/>
    <w:rsid w:val="008513AC"/>
    <w:rsid w:val="00851602"/>
    <w:rsid w:val="00851A67"/>
    <w:rsid w:val="008527E3"/>
    <w:rsid w:val="00853CCD"/>
    <w:rsid w:val="00853DEB"/>
    <w:rsid w:val="008543E9"/>
    <w:rsid w:val="008548AA"/>
    <w:rsid w:val="008548B2"/>
    <w:rsid w:val="00855EB1"/>
    <w:rsid w:val="0085755D"/>
    <w:rsid w:val="00857A85"/>
    <w:rsid w:val="00857D4C"/>
    <w:rsid w:val="00857FE3"/>
    <w:rsid w:val="00860504"/>
    <w:rsid w:val="00862362"/>
    <w:rsid w:val="00862D75"/>
    <w:rsid w:val="008630CD"/>
    <w:rsid w:val="0086453A"/>
    <w:rsid w:val="008646CB"/>
    <w:rsid w:val="008664DA"/>
    <w:rsid w:val="00866A30"/>
    <w:rsid w:val="00866DEC"/>
    <w:rsid w:val="0086753D"/>
    <w:rsid w:val="00867CFD"/>
    <w:rsid w:val="00867F20"/>
    <w:rsid w:val="00871844"/>
    <w:rsid w:val="00872261"/>
    <w:rsid w:val="00872816"/>
    <w:rsid w:val="00872F29"/>
    <w:rsid w:val="008734BA"/>
    <w:rsid w:val="00873A5C"/>
    <w:rsid w:val="00874BB0"/>
    <w:rsid w:val="0087592F"/>
    <w:rsid w:val="008765B1"/>
    <w:rsid w:val="00876FB3"/>
    <w:rsid w:val="008771B9"/>
    <w:rsid w:val="008771D7"/>
    <w:rsid w:val="0087744F"/>
    <w:rsid w:val="008779C8"/>
    <w:rsid w:val="008807B0"/>
    <w:rsid w:val="008808E4"/>
    <w:rsid w:val="00880DF7"/>
    <w:rsid w:val="00881439"/>
    <w:rsid w:val="008826DA"/>
    <w:rsid w:val="00882737"/>
    <w:rsid w:val="0088463C"/>
    <w:rsid w:val="00884DD0"/>
    <w:rsid w:val="00885562"/>
    <w:rsid w:val="00885629"/>
    <w:rsid w:val="008874A6"/>
    <w:rsid w:val="00887D68"/>
    <w:rsid w:val="008912FB"/>
    <w:rsid w:val="0089271F"/>
    <w:rsid w:val="00893097"/>
    <w:rsid w:val="00893321"/>
    <w:rsid w:val="00893775"/>
    <w:rsid w:val="00893AF2"/>
    <w:rsid w:val="00894DD2"/>
    <w:rsid w:val="0089580A"/>
    <w:rsid w:val="00895952"/>
    <w:rsid w:val="00895A24"/>
    <w:rsid w:val="00896311"/>
    <w:rsid w:val="0089641D"/>
    <w:rsid w:val="00897584"/>
    <w:rsid w:val="008A086E"/>
    <w:rsid w:val="008A0987"/>
    <w:rsid w:val="008A1234"/>
    <w:rsid w:val="008A3FA4"/>
    <w:rsid w:val="008A4258"/>
    <w:rsid w:val="008A6189"/>
    <w:rsid w:val="008A630F"/>
    <w:rsid w:val="008A6624"/>
    <w:rsid w:val="008A7370"/>
    <w:rsid w:val="008A7DD2"/>
    <w:rsid w:val="008B1655"/>
    <w:rsid w:val="008B262C"/>
    <w:rsid w:val="008B3569"/>
    <w:rsid w:val="008B3682"/>
    <w:rsid w:val="008B4601"/>
    <w:rsid w:val="008B4979"/>
    <w:rsid w:val="008B4B4F"/>
    <w:rsid w:val="008B4CDB"/>
    <w:rsid w:val="008B4ED9"/>
    <w:rsid w:val="008B6879"/>
    <w:rsid w:val="008B68DA"/>
    <w:rsid w:val="008B7079"/>
    <w:rsid w:val="008B7915"/>
    <w:rsid w:val="008C15CF"/>
    <w:rsid w:val="008C1BBC"/>
    <w:rsid w:val="008C1E04"/>
    <w:rsid w:val="008C2257"/>
    <w:rsid w:val="008C25B9"/>
    <w:rsid w:val="008C2811"/>
    <w:rsid w:val="008C30B2"/>
    <w:rsid w:val="008C3348"/>
    <w:rsid w:val="008C35D8"/>
    <w:rsid w:val="008C44CF"/>
    <w:rsid w:val="008C4B8B"/>
    <w:rsid w:val="008C4CFE"/>
    <w:rsid w:val="008C4FF0"/>
    <w:rsid w:val="008C51C3"/>
    <w:rsid w:val="008C593B"/>
    <w:rsid w:val="008C5B00"/>
    <w:rsid w:val="008C5B2D"/>
    <w:rsid w:val="008C783F"/>
    <w:rsid w:val="008D01FE"/>
    <w:rsid w:val="008D06B4"/>
    <w:rsid w:val="008D0D00"/>
    <w:rsid w:val="008D0D46"/>
    <w:rsid w:val="008D0D57"/>
    <w:rsid w:val="008D1678"/>
    <w:rsid w:val="008D1BCF"/>
    <w:rsid w:val="008D2302"/>
    <w:rsid w:val="008D2AAF"/>
    <w:rsid w:val="008D2F2F"/>
    <w:rsid w:val="008D4204"/>
    <w:rsid w:val="008D4768"/>
    <w:rsid w:val="008D7B5B"/>
    <w:rsid w:val="008E0CEA"/>
    <w:rsid w:val="008E0DDC"/>
    <w:rsid w:val="008E1678"/>
    <w:rsid w:val="008E18DD"/>
    <w:rsid w:val="008E18E9"/>
    <w:rsid w:val="008E2595"/>
    <w:rsid w:val="008E2A92"/>
    <w:rsid w:val="008E31ED"/>
    <w:rsid w:val="008E4148"/>
    <w:rsid w:val="008E45E1"/>
    <w:rsid w:val="008E5423"/>
    <w:rsid w:val="008E5ED3"/>
    <w:rsid w:val="008E768E"/>
    <w:rsid w:val="008E7879"/>
    <w:rsid w:val="008E7C73"/>
    <w:rsid w:val="008F01BE"/>
    <w:rsid w:val="008F088E"/>
    <w:rsid w:val="008F2F23"/>
    <w:rsid w:val="008F3AEF"/>
    <w:rsid w:val="008F3B43"/>
    <w:rsid w:val="008F4F75"/>
    <w:rsid w:val="008F60C0"/>
    <w:rsid w:val="008F620B"/>
    <w:rsid w:val="008F6CF3"/>
    <w:rsid w:val="008F707D"/>
    <w:rsid w:val="00900772"/>
    <w:rsid w:val="009025D5"/>
    <w:rsid w:val="00902C9F"/>
    <w:rsid w:val="00903D9B"/>
    <w:rsid w:val="009047E8"/>
    <w:rsid w:val="00905E27"/>
    <w:rsid w:val="00905FA1"/>
    <w:rsid w:val="00906B9F"/>
    <w:rsid w:val="009078A8"/>
    <w:rsid w:val="0091064B"/>
    <w:rsid w:val="00911162"/>
    <w:rsid w:val="009111E7"/>
    <w:rsid w:val="00911334"/>
    <w:rsid w:val="0091164A"/>
    <w:rsid w:val="009123EA"/>
    <w:rsid w:val="009127A4"/>
    <w:rsid w:val="00912844"/>
    <w:rsid w:val="0091286B"/>
    <w:rsid w:val="00913236"/>
    <w:rsid w:val="009148EE"/>
    <w:rsid w:val="009149CE"/>
    <w:rsid w:val="009149E2"/>
    <w:rsid w:val="00914A75"/>
    <w:rsid w:val="00914EE9"/>
    <w:rsid w:val="00915CBD"/>
    <w:rsid w:val="009177B6"/>
    <w:rsid w:val="00917A2F"/>
    <w:rsid w:val="009205E1"/>
    <w:rsid w:val="00920A95"/>
    <w:rsid w:val="00920AA7"/>
    <w:rsid w:val="00920E3B"/>
    <w:rsid w:val="009215EE"/>
    <w:rsid w:val="00922E08"/>
    <w:rsid w:val="009230DC"/>
    <w:rsid w:val="00923699"/>
    <w:rsid w:val="009239E1"/>
    <w:rsid w:val="0092417B"/>
    <w:rsid w:val="009252DF"/>
    <w:rsid w:val="009253C2"/>
    <w:rsid w:val="00925479"/>
    <w:rsid w:val="00925A12"/>
    <w:rsid w:val="00926206"/>
    <w:rsid w:val="009271FC"/>
    <w:rsid w:val="009276D9"/>
    <w:rsid w:val="00927E4F"/>
    <w:rsid w:val="00927E74"/>
    <w:rsid w:val="009306D6"/>
    <w:rsid w:val="00930A9B"/>
    <w:rsid w:val="00931334"/>
    <w:rsid w:val="0093144F"/>
    <w:rsid w:val="009321F0"/>
    <w:rsid w:val="00932696"/>
    <w:rsid w:val="00932819"/>
    <w:rsid w:val="009328D5"/>
    <w:rsid w:val="0093381F"/>
    <w:rsid w:val="0093499C"/>
    <w:rsid w:val="009349D6"/>
    <w:rsid w:val="0093500B"/>
    <w:rsid w:val="00936004"/>
    <w:rsid w:val="00936B0A"/>
    <w:rsid w:val="00936FBF"/>
    <w:rsid w:val="0094080E"/>
    <w:rsid w:val="00940DC7"/>
    <w:rsid w:val="009410D5"/>
    <w:rsid w:val="00941279"/>
    <w:rsid w:val="0094146E"/>
    <w:rsid w:val="0094260C"/>
    <w:rsid w:val="00942B9F"/>
    <w:rsid w:val="00943933"/>
    <w:rsid w:val="0094445E"/>
    <w:rsid w:val="0094681E"/>
    <w:rsid w:val="009470AE"/>
    <w:rsid w:val="009471BE"/>
    <w:rsid w:val="0094755B"/>
    <w:rsid w:val="009475DD"/>
    <w:rsid w:val="00947A19"/>
    <w:rsid w:val="00950A4C"/>
    <w:rsid w:val="00950EA6"/>
    <w:rsid w:val="009525BA"/>
    <w:rsid w:val="00952851"/>
    <w:rsid w:val="00953640"/>
    <w:rsid w:val="009550B4"/>
    <w:rsid w:val="00955CD2"/>
    <w:rsid w:val="00955DB6"/>
    <w:rsid w:val="00955F03"/>
    <w:rsid w:val="00955F22"/>
    <w:rsid w:val="00956116"/>
    <w:rsid w:val="00956B0E"/>
    <w:rsid w:val="00956B46"/>
    <w:rsid w:val="00956D29"/>
    <w:rsid w:val="00957FD7"/>
    <w:rsid w:val="0096022E"/>
    <w:rsid w:val="00960CF8"/>
    <w:rsid w:val="009622B1"/>
    <w:rsid w:val="00962775"/>
    <w:rsid w:val="00963892"/>
    <w:rsid w:val="009644D4"/>
    <w:rsid w:val="00964599"/>
    <w:rsid w:val="009655D8"/>
    <w:rsid w:val="009669D6"/>
    <w:rsid w:val="009671E2"/>
    <w:rsid w:val="00967EBF"/>
    <w:rsid w:val="009704E9"/>
    <w:rsid w:val="00970522"/>
    <w:rsid w:val="00970F41"/>
    <w:rsid w:val="00971A55"/>
    <w:rsid w:val="00971D7C"/>
    <w:rsid w:val="009722C4"/>
    <w:rsid w:val="009727B4"/>
    <w:rsid w:val="00972BA4"/>
    <w:rsid w:val="00972E4C"/>
    <w:rsid w:val="009730C0"/>
    <w:rsid w:val="00973CB2"/>
    <w:rsid w:val="00973DB3"/>
    <w:rsid w:val="00973E46"/>
    <w:rsid w:val="00973F17"/>
    <w:rsid w:val="00974334"/>
    <w:rsid w:val="00974682"/>
    <w:rsid w:val="009746A5"/>
    <w:rsid w:val="009749B9"/>
    <w:rsid w:val="009753FA"/>
    <w:rsid w:val="00975987"/>
    <w:rsid w:val="00976264"/>
    <w:rsid w:val="0097631C"/>
    <w:rsid w:val="00980583"/>
    <w:rsid w:val="009806C2"/>
    <w:rsid w:val="00982C08"/>
    <w:rsid w:val="009834E3"/>
    <w:rsid w:val="009839D7"/>
    <w:rsid w:val="00983B68"/>
    <w:rsid w:val="00984703"/>
    <w:rsid w:val="00984A1A"/>
    <w:rsid w:val="009859C3"/>
    <w:rsid w:val="00991F42"/>
    <w:rsid w:val="00992510"/>
    <w:rsid w:val="009926EE"/>
    <w:rsid w:val="00992B2A"/>
    <w:rsid w:val="00992BA0"/>
    <w:rsid w:val="00992D49"/>
    <w:rsid w:val="00993DA9"/>
    <w:rsid w:val="009943C8"/>
    <w:rsid w:val="00994AD2"/>
    <w:rsid w:val="00995796"/>
    <w:rsid w:val="00996009"/>
    <w:rsid w:val="0099675A"/>
    <w:rsid w:val="00997A0B"/>
    <w:rsid w:val="00997F8A"/>
    <w:rsid w:val="009A0874"/>
    <w:rsid w:val="009A0A1F"/>
    <w:rsid w:val="009A1C59"/>
    <w:rsid w:val="009A206C"/>
    <w:rsid w:val="009A23EC"/>
    <w:rsid w:val="009A2D99"/>
    <w:rsid w:val="009A3251"/>
    <w:rsid w:val="009A3291"/>
    <w:rsid w:val="009A32EC"/>
    <w:rsid w:val="009A3731"/>
    <w:rsid w:val="009A4004"/>
    <w:rsid w:val="009A43AB"/>
    <w:rsid w:val="009A4B7C"/>
    <w:rsid w:val="009A4B99"/>
    <w:rsid w:val="009A4E84"/>
    <w:rsid w:val="009A53E0"/>
    <w:rsid w:val="009A655F"/>
    <w:rsid w:val="009A6839"/>
    <w:rsid w:val="009A6A3C"/>
    <w:rsid w:val="009B00D1"/>
    <w:rsid w:val="009B0639"/>
    <w:rsid w:val="009B0EB6"/>
    <w:rsid w:val="009B13CE"/>
    <w:rsid w:val="009B1A04"/>
    <w:rsid w:val="009B247B"/>
    <w:rsid w:val="009B2A26"/>
    <w:rsid w:val="009B30B7"/>
    <w:rsid w:val="009B38BE"/>
    <w:rsid w:val="009B4023"/>
    <w:rsid w:val="009B4556"/>
    <w:rsid w:val="009B477D"/>
    <w:rsid w:val="009B4D0C"/>
    <w:rsid w:val="009B4D77"/>
    <w:rsid w:val="009B52C7"/>
    <w:rsid w:val="009B53EA"/>
    <w:rsid w:val="009B5594"/>
    <w:rsid w:val="009B6277"/>
    <w:rsid w:val="009B6AB0"/>
    <w:rsid w:val="009B6DE8"/>
    <w:rsid w:val="009B75D2"/>
    <w:rsid w:val="009C0A08"/>
    <w:rsid w:val="009C0AF0"/>
    <w:rsid w:val="009C130C"/>
    <w:rsid w:val="009C1339"/>
    <w:rsid w:val="009C1465"/>
    <w:rsid w:val="009C1DB8"/>
    <w:rsid w:val="009C2CBD"/>
    <w:rsid w:val="009C2D16"/>
    <w:rsid w:val="009C39AC"/>
    <w:rsid w:val="009C5714"/>
    <w:rsid w:val="009C5C0A"/>
    <w:rsid w:val="009C657B"/>
    <w:rsid w:val="009C6756"/>
    <w:rsid w:val="009C6907"/>
    <w:rsid w:val="009C69D5"/>
    <w:rsid w:val="009C6BD2"/>
    <w:rsid w:val="009C7BEC"/>
    <w:rsid w:val="009D056E"/>
    <w:rsid w:val="009D108A"/>
    <w:rsid w:val="009D2335"/>
    <w:rsid w:val="009D29A9"/>
    <w:rsid w:val="009D2C96"/>
    <w:rsid w:val="009D34AE"/>
    <w:rsid w:val="009D418C"/>
    <w:rsid w:val="009D59CC"/>
    <w:rsid w:val="009D5D09"/>
    <w:rsid w:val="009D6C3D"/>
    <w:rsid w:val="009D6D4D"/>
    <w:rsid w:val="009D7632"/>
    <w:rsid w:val="009D76B0"/>
    <w:rsid w:val="009E0CBC"/>
    <w:rsid w:val="009E0D3A"/>
    <w:rsid w:val="009E124D"/>
    <w:rsid w:val="009E1E66"/>
    <w:rsid w:val="009E2F6A"/>
    <w:rsid w:val="009E356C"/>
    <w:rsid w:val="009E36EB"/>
    <w:rsid w:val="009E3FE7"/>
    <w:rsid w:val="009E4E1A"/>
    <w:rsid w:val="009E5D85"/>
    <w:rsid w:val="009E5F1E"/>
    <w:rsid w:val="009E6B14"/>
    <w:rsid w:val="009E705F"/>
    <w:rsid w:val="009E7132"/>
    <w:rsid w:val="009F0C24"/>
    <w:rsid w:val="009F15B5"/>
    <w:rsid w:val="009F2924"/>
    <w:rsid w:val="009F349D"/>
    <w:rsid w:val="009F3DEE"/>
    <w:rsid w:val="009F4231"/>
    <w:rsid w:val="009F4333"/>
    <w:rsid w:val="009F5A5A"/>
    <w:rsid w:val="009F67DE"/>
    <w:rsid w:val="009F7101"/>
    <w:rsid w:val="00A00316"/>
    <w:rsid w:val="00A00652"/>
    <w:rsid w:val="00A00A26"/>
    <w:rsid w:val="00A00D43"/>
    <w:rsid w:val="00A01A48"/>
    <w:rsid w:val="00A01C83"/>
    <w:rsid w:val="00A01F1A"/>
    <w:rsid w:val="00A0241F"/>
    <w:rsid w:val="00A02AC4"/>
    <w:rsid w:val="00A03C4E"/>
    <w:rsid w:val="00A04A3D"/>
    <w:rsid w:val="00A0515A"/>
    <w:rsid w:val="00A05FED"/>
    <w:rsid w:val="00A06C67"/>
    <w:rsid w:val="00A0748B"/>
    <w:rsid w:val="00A077D6"/>
    <w:rsid w:val="00A105A4"/>
    <w:rsid w:val="00A13126"/>
    <w:rsid w:val="00A138EC"/>
    <w:rsid w:val="00A13E72"/>
    <w:rsid w:val="00A14015"/>
    <w:rsid w:val="00A147EA"/>
    <w:rsid w:val="00A1480C"/>
    <w:rsid w:val="00A14EE2"/>
    <w:rsid w:val="00A16A1D"/>
    <w:rsid w:val="00A17E62"/>
    <w:rsid w:val="00A206B6"/>
    <w:rsid w:val="00A20D6E"/>
    <w:rsid w:val="00A229C5"/>
    <w:rsid w:val="00A246AB"/>
    <w:rsid w:val="00A24EAC"/>
    <w:rsid w:val="00A24EC5"/>
    <w:rsid w:val="00A25342"/>
    <w:rsid w:val="00A253A1"/>
    <w:rsid w:val="00A25713"/>
    <w:rsid w:val="00A2599D"/>
    <w:rsid w:val="00A261F8"/>
    <w:rsid w:val="00A26622"/>
    <w:rsid w:val="00A2662C"/>
    <w:rsid w:val="00A26733"/>
    <w:rsid w:val="00A27320"/>
    <w:rsid w:val="00A30083"/>
    <w:rsid w:val="00A302B5"/>
    <w:rsid w:val="00A308D4"/>
    <w:rsid w:val="00A32169"/>
    <w:rsid w:val="00A32B4B"/>
    <w:rsid w:val="00A33451"/>
    <w:rsid w:val="00A3360D"/>
    <w:rsid w:val="00A34A6B"/>
    <w:rsid w:val="00A34CEA"/>
    <w:rsid w:val="00A352DA"/>
    <w:rsid w:val="00A35FFB"/>
    <w:rsid w:val="00A36316"/>
    <w:rsid w:val="00A371B2"/>
    <w:rsid w:val="00A37624"/>
    <w:rsid w:val="00A37F90"/>
    <w:rsid w:val="00A4027F"/>
    <w:rsid w:val="00A406CE"/>
    <w:rsid w:val="00A40970"/>
    <w:rsid w:val="00A43146"/>
    <w:rsid w:val="00A43A2B"/>
    <w:rsid w:val="00A44671"/>
    <w:rsid w:val="00A44884"/>
    <w:rsid w:val="00A44B04"/>
    <w:rsid w:val="00A4530C"/>
    <w:rsid w:val="00A45651"/>
    <w:rsid w:val="00A45884"/>
    <w:rsid w:val="00A463CE"/>
    <w:rsid w:val="00A47B19"/>
    <w:rsid w:val="00A47F4F"/>
    <w:rsid w:val="00A50548"/>
    <w:rsid w:val="00A50678"/>
    <w:rsid w:val="00A50722"/>
    <w:rsid w:val="00A50E5C"/>
    <w:rsid w:val="00A51641"/>
    <w:rsid w:val="00A51C6B"/>
    <w:rsid w:val="00A530CB"/>
    <w:rsid w:val="00A535B2"/>
    <w:rsid w:val="00A53ADF"/>
    <w:rsid w:val="00A53D67"/>
    <w:rsid w:val="00A5417B"/>
    <w:rsid w:val="00A54E05"/>
    <w:rsid w:val="00A566E8"/>
    <w:rsid w:val="00A574A1"/>
    <w:rsid w:val="00A57ABD"/>
    <w:rsid w:val="00A60B09"/>
    <w:rsid w:val="00A60B11"/>
    <w:rsid w:val="00A60BB8"/>
    <w:rsid w:val="00A6125F"/>
    <w:rsid w:val="00A61540"/>
    <w:rsid w:val="00A61921"/>
    <w:rsid w:val="00A62748"/>
    <w:rsid w:val="00A62E8A"/>
    <w:rsid w:val="00A63B4E"/>
    <w:rsid w:val="00A6416A"/>
    <w:rsid w:val="00A64229"/>
    <w:rsid w:val="00A64636"/>
    <w:rsid w:val="00A64A17"/>
    <w:rsid w:val="00A64ADB"/>
    <w:rsid w:val="00A64D68"/>
    <w:rsid w:val="00A6532A"/>
    <w:rsid w:val="00A6604D"/>
    <w:rsid w:val="00A670EE"/>
    <w:rsid w:val="00A67281"/>
    <w:rsid w:val="00A673A7"/>
    <w:rsid w:val="00A67919"/>
    <w:rsid w:val="00A67D39"/>
    <w:rsid w:val="00A700E1"/>
    <w:rsid w:val="00A70207"/>
    <w:rsid w:val="00A718CA"/>
    <w:rsid w:val="00A71975"/>
    <w:rsid w:val="00A74208"/>
    <w:rsid w:val="00A74368"/>
    <w:rsid w:val="00A74E2C"/>
    <w:rsid w:val="00A75A3A"/>
    <w:rsid w:val="00A80A34"/>
    <w:rsid w:val="00A80F37"/>
    <w:rsid w:val="00A810F4"/>
    <w:rsid w:val="00A81602"/>
    <w:rsid w:val="00A81E76"/>
    <w:rsid w:val="00A82250"/>
    <w:rsid w:val="00A82343"/>
    <w:rsid w:val="00A82566"/>
    <w:rsid w:val="00A8294F"/>
    <w:rsid w:val="00A82AE2"/>
    <w:rsid w:val="00A8435D"/>
    <w:rsid w:val="00A844F2"/>
    <w:rsid w:val="00A849B9"/>
    <w:rsid w:val="00A84C49"/>
    <w:rsid w:val="00A84D5D"/>
    <w:rsid w:val="00A85A76"/>
    <w:rsid w:val="00A866EB"/>
    <w:rsid w:val="00A86A76"/>
    <w:rsid w:val="00A86FBA"/>
    <w:rsid w:val="00A87827"/>
    <w:rsid w:val="00A87D8B"/>
    <w:rsid w:val="00A90105"/>
    <w:rsid w:val="00A90B52"/>
    <w:rsid w:val="00A918E8"/>
    <w:rsid w:val="00A9373C"/>
    <w:rsid w:val="00A943D6"/>
    <w:rsid w:val="00A94A73"/>
    <w:rsid w:val="00A954D1"/>
    <w:rsid w:val="00A95847"/>
    <w:rsid w:val="00A96198"/>
    <w:rsid w:val="00A96257"/>
    <w:rsid w:val="00A965C7"/>
    <w:rsid w:val="00A96A48"/>
    <w:rsid w:val="00A96A6F"/>
    <w:rsid w:val="00A96E26"/>
    <w:rsid w:val="00AA0FFB"/>
    <w:rsid w:val="00AA11FE"/>
    <w:rsid w:val="00AA153C"/>
    <w:rsid w:val="00AA1606"/>
    <w:rsid w:val="00AA30BA"/>
    <w:rsid w:val="00AA37E5"/>
    <w:rsid w:val="00AA4073"/>
    <w:rsid w:val="00AA40B1"/>
    <w:rsid w:val="00AA4791"/>
    <w:rsid w:val="00AA47D1"/>
    <w:rsid w:val="00AA5A8B"/>
    <w:rsid w:val="00AA5C46"/>
    <w:rsid w:val="00AA65F4"/>
    <w:rsid w:val="00AA7870"/>
    <w:rsid w:val="00AA7902"/>
    <w:rsid w:val="00AA7F1E"/>
    <w:rsid w:val="00AB077A"/>
    <w:rsid w:val="00AB1891"/>
    <w:rsid w:val="00AB1901"/>
    <w:rsid w:val="00AB2441"/>
    <w:rsid w:val="00AB2533"/>
    <w:rsid w:val="00AB271E"/>
    <w:rsid w:val="00AB34F0"/>
    <w:rsid w:val="00AB5226"/>
    <w:rsid w:val="00AB5704"/>
    <w:rsid w:val="00AB670C"/>
    <w:rsid w:val="00AB7B30"/>
    <w:rsid w:val="00AC0097"/>
    <w:rsid w:val="00AC1933"/>
    <w:rsid w:val="00AC2652"/>
    <w:rsid w:val="00AC2A3A"/>
    <w:rsid w:val="00AC2EC2"/>
    <w:rsid w:val="00AC3218"/>
    <w:rsid w:val="00AC34D4"/>
    <w:rsid w:val="00AC435A"/>
    <w:rsid w:val="00AC47C3"/>
    <w:rsid w:val="00AC4809"/>
    <w:rsid w:val="00AC49ED"/>
    <w:rsid w:val="00AC5504"/>
    <w:rsid w:val="00AC5F87"/>
    <w:rsid w:val="00AC5FDF"/>
    <w:rsid w:val="00AC6201"/>
    <w:rsid w:val="00AC6A7E"/>
    <w:rsid w:val="00AC6AF8"/>
    <w:rsid w:val="00AC6ECF"/>
    <w:rsid w:val="00AC6FD9"/>
    <w:rsid w:val="00AC7332"/>
    <w:rsid w:val="00AC75B4"/>
    <w:rsid w:val="00AC7A94"/>
    <w:rsid w:val="00AC7ACA"/>
    <w:rsid w:val="00AD0742"/>
    <w:rsid w:val="00AD086B"/>
    <w:rsid w:val="00AD09D0"/>
    <w:rsid w:val="00AD1234"/>
    <w:rsid w:val="00AD1551"/>
    <w:rsid w:val="00AD1937"/>
    <w:rsid w:val="00AD1B4E"/>
    <w:rsid w:val="00AD1C86"/>
    <w:rsid w:val="00AD1DDA"/>
    <w:rsid w:val="00AD2523"/>
    <w:rsid w:val="00AD2BE7"/>
    <w:rsid w:val="00AD2D94"/>
    <w:rsid w:val="00AD4083"/>
    <w:rsid w:val="00AD4543"/>
    <w:rsid w:val="00AD465B"/>
    <w:rsid w:val="00AD47F3"/>
    <w:rsid w:val="00AD5B7A"/>
    <w:rsid w:val="00AD5C08"/>
    <w:rsid w:val="00AD5FD5"/>
    <w:rsid w:val="00AD5FF5"/>
    <w:rsid w:val="00AD6722"/>
    <w:rsid w:val="00AD6FDE"/>
    <w:rsid w:val="00AD74ED"/>
    <w:rsid w:val="00AD768A"/>
    <w:rsid w:val="00AD77A4"/>
    <w:rsid w:val="00AD7989"/>
    <w:rsid w:val="00AD7D8B"/>
    <w:rsid w:val="00AE0515"/>
    <w:rsid w:val="00AE0538"/>
    <w:rsid w:val="00AE0F06"/>
    <w:rsid w:val="00AE2CEA"/>
    <w:rsid w:val="00AE44DC"/>
    <w:rsid w:val="00AE5CEE"/>
    <w:rsid w:val="00AE64F6"/>
    <w:rsid w:val="00AE6564"/>
    <w:rsid w:val="00AE7155"/>
    <w:rsid w:val="00AE7699"/>
    <w:rsid w:val="00AE7B5C"/>
    <w:rsid w:val="00AE7FC3"/>
    <w:rsid w:val="00AF03E9"/>
    <w:rsid w:val="00AF0410"/>
    <w:rsid w:val="00AF11AC"/>
    <w:rsid w:val="00AF1F26"/>
    <w:rsid w:val="00AF22B3"/>
    <w:rsid w:val="00AF27D7"/>
    <w:rsid w:val="00AF3071"/>
    <w:rsid w:val="00AF416C"/>
    <w:rsid w:val="00AF4F93"/>
    <w:rsid w:val="00AF6AFF"/>
    <w:rsid w:val="00AF6B88"/>
    <w:rsid w:val="00AF6C0E"/>
    <w:rsid w:val="00AF70E8"/>
    <w:rsid w:val="00B01FD3"/>
    <w:rsid w:val="00B025F0"/>
    <w:rsid w:val="00B02D9B"/>
    <w:rsid w:val="00B0333F"/>
    <w:rsid w:val="00B049F9"/>
    <w:rsid w:val="00B04EE7"/>
    <w:rsid w:val="00B076A6"/>
    <w:rsid w:val="00B07BCB"/>
    <w:rsid w:val="00B07DEA"/>
    <w:rsid w:val="00B1049F"/>
    <w:rsid w:val="00B107E1"/>
    <w:rsid w:val="00B1110F"/>
    <w:rsid w:val="00B1292B"/>
    <w:rsid w:val="00B12E88"/>
    <w:rsid w:val="00B13491"/>
    <w:rsid w:val="00B137D5"/>
    <w:rsid w:val="00B1389B"/>
    <w:rsid w:val="00B1413A"/>
    <w:rsid w:val="00B1459C"/>
    <w:rsid w:val="00B15510"/>
    <w:rsid w:val="00B167AC"/>
    <w:rsid w:val="00B16D27"/>
    <w:rsid w:val="00B1724A"/>
    <w:rsid w:val="00B2074E"/>
    <w:rsid w:val="00B20CA8"/>
    <w:rsid w:val="00B21211"/>
    <w:rsid w:val="00B222F3"/>
    <w:rsid w:val="00B22501"/>
    <w:rsid w:val="00B22554"/>
    <w:rsid w:val="00B234D9"/>
    <w:rsid w:val="00B2355C"/>
    <w:rsid w:val="00B23BBD"/>
    <w:rsid w:val="00B23BC9"/>
    <w:rsid w:val="00B2454C"/>
    <w:rsid w:val="00B255A0"/>
    <w:rsid w:val="00B26ABA"/>
    <w:rsid w:val="00B27A3E"/>
    <w:rsid w:val="00B27D41"/>
    <w:rsid w:val="00B30956"/>
    <w:rsid w:val="00B315F3"/>
    <w:rsid w:val="00B3191A"/>
    <w:rsid w:val="00B32528"/>
    <w:rsid w:val="00B32FAB"/>
    <w:rsid w:val="00B33F14"/>
    <w:rsid w:val="00B34209"/>
    <w:rsid w:val="00B35109"/>
    <w:rsid w:val="00B35C6E"/>
    <w:rsid w:val="00B35D06"/>
    <w:rsid w:val="00B372F8"/>
    <w:rsid w:val="00B4011F"/>
    <w:rsid w:val="00B4012F"/>
    <w:rsid w:val="00B404D7"/>
    <w:rsid w:val="00B40C1F"/>
    <w:rsid w:val="00B41B2E"/>
    <w:rsid w:val="00B41E3D"/>
    <w:rsid w:val="00B42D65"/>
    <w:rsid w:val="00B431DB"/>
    <w:rsid w:val="00B4320A"/>
    <w:rsid w:val="00B4325D"/>
    <w:rsid w:val="00B43F46"/>
    <w:rsid w:val="00B44685"/>
    <w:rsid w:val="00B44C17"/>
    <w:rsid w:val="00B45783"/>
    <w:rsid w:val="00B46F82"/>
    <w:rsid w:val="00B47CEF"/>
    <w:rsid w:val="00B47FDA"/>
    <w:rsid w:val="00B5016B"/>
    <w:rsid w:val="00B50943"/>
    <w:rsid w:val="00B50F61"/>
    <w:rsid w:val="00B5126E"/>
    <w:rsid w:val="00B51F44"/>
    <w:rsid w:val="00B532EF"/>
    <w:rsid w:val="00B541AE"/>
    <w:rsid w:val="00B54CB0"/>
    <w:rsid w:val="00B54CEA"/>
    <w:rsid w:val="00B55361"/>
    <w:rsid w:val="00B556C1"/>
    <w:rsid w:val="00B5634D"/>
    <w:rsid w:val="00B567EC"/>
    <w:rsid w:val="00B56A9C"/>
    <w:rsid w:val="00B57642"/>
    <w:rsid w:val="00B57EF6"/>
    <w:rsid w:val="00B603F1"/>
    <w:rsid w:val="00B61B1E"/>
    <w:rsid w:val="00B626DA"/>
    <w:rsid w:val="00B62C18"/>
    <w:rsid w:val="00B6304C"/>
    <w:rsid w:val="00B63CF2"/>
    <w:rsid w:val="00B6463B"/>
    <w:rsid w:val="00B6537B"/>
    <w:rsid w:val="00B665AF"/>
    <w:rsid w:val="00B6695B"/>
    <w:rsid w:val="00B66ADE"/>
    <w:rsid w:val="00B672E1"/>
    <w:rsid w:val="00B67310"/>
    <w:rsid w:val="00B70B19"/>
    <w:rsid w:val="00B71007"/>
    <w:rsid w:val="00B71085"/>
    <w:rsid w:val="00B7123B"/>
    <w:rsid w:val="00B7180A"/>
    <w:rsid w:val="00B71AD0"/>
    <w:rsid w:val="00B722E6"/>
    <w:rsid w:val="00B729D4"/>
    <w:rsid w:val="00B72A9C"/>
    <w:rsid w:val="00B739D1"/>
    <w:rsid w:val="00B73C2F"/>
    <w:rsid w:val="00B73C30"/>
    <w:rsid w:val="00B74400"/>
    <w:rsid w:val="00B757BF"/>
    <w:rsid w:val="00B76E4F"/>
    <w:rsid w:val="00B76E93"/>
    <w:rsid w:val="00B774FC"/>
    <w:rsid w:val="00B775E9"/>
    <w:rsid w:val="00B777A1"/>
    <w:rsid w:val="00B777EA"/>
    <w:rsid w:val="00B77B3B"/>
    <w:rsid w:val="00B80444"/>
    <w:rsid w:val="00B81353"/>
    <w:rsid w:val="00B8137B"/>
    <w:rsid w:val="00B81D29"/>
    <w:rsid w:val="00B81DEA"/>
    <w:rsid w:val="00B81F0C"/>
    <w:rsid w:val="00B82200"/>
    <w:rsid w:val="00B82385"/>
    <w:rsid w:val="00B8372F"/>
    <w:rsid w:val="00B83A99"/>
    <w:rsid w:val="00B8424A"/>
    <w:rsid w:val="00B842A1"/>
    <w:rsid w:val="00B848ED"/>
    <w:rsid w:val="00B849FC"/>
    <w:rsid w:val="00B8545F"/>
    <w:rsid w:val="00B857CF"/>
    <w:rsid w:val="00B9057B"/>
    <w:rsid w:val="00B905F2"/>
    <w:rsid w:val="00B907EF"/>
    <w:rsid w:val="00B90A30"/>
    <w:rsid w:val="00B914BA"/>
    <w:rsid w:val="00B92B7F"/>
    <w:rsid w:val="00B92CF2"/>
    <w:rsid w:val="00B93219"/>
    <w:rsid w:val="00B93419"/>
    <w:rsid w:val="00B93618"/>
    <w:rsid w:val="00B93C0B"/>
    <w:rsid w:val="00B94164"/>
    <w:rsid w:val="00B94419"/>
    <w:rsid w:val="00B948CC"/>
    <w:rsid w:val="00B94C30"/>
    <w:rsid w:val="00B9617C"/>
    <w:rsid w:val="00B97077"/>
    <w:rsid w:val="00B97378"/>
    <w:rsid w:val="00B97ED7"/>
    <w:rsid w:val="00BA0711"/>
    <w:rsid w:val="00BA0A57"/>
    <w:rsid w:val="00BA293E"/>
    <w:rsid w:val="00BA680C"/>
    <w:rsid w:val="00BA69E3"/>
    <w:rsid w:val="00BA72AA"/>
    <w:rsid w:val="00BA7C0A"/>
    <w:rsid w:val="00BB0BC6"/>
    <w:rsid w:val="00BB0C89"/>
    <w:rsid w:val="00BB11E2"/>
    <w:rsid w:val="00BB205C"/>
    <w:rsid w:val="00BB31E8"/>
    <w:rsid w:val="00BB3DF4"/>
    <w:rsid w:val="00BB40B3"/>
    <w:rsid w:val="00BB4A24"/>
    <w:rsid w:val="00BB5E49"/>
    <w:rsid w:val="00BB6706"/>
    <w:rsid w:val="00BB6BCF"/>
    <w:rsid w:val="00BB7D37"/>
    <w:rsid w:val="00BC03EE"/>
    <w:rsid w:val="00BC0785"/>
    <w:rsid w:val="00BC0A13"/>
    <w:rsid w:val="00BC1BD6"/>
    <w:rsid w:val="00BC202E"/>
    <w:rsid w:val="00BC218C"/>
    <w:rsid w:val="00BC2DB2"/>
    <w:rsid w:val="00BC2E00"/>
    <w:rsid w:val="00BC30FB"/>
    <w:rsid w:val="00BC3AE6"/>
    <w:rsid w:val="00BC3CFD"/>
    <w:rsid w:val="00BC3D81"/>
    <w:rsid w:val="00BC4063"/>
    <w:rsid w:val="00BC4C6B"/>
    <w:rsid w:val="00BC4CCA"/>
    <w:rsid w:val="00BC5D8D"/>
    <w:rsid w:val="00BC5E76"/>
    <w:rsid w:val="00BC7283"/>
    <w:rsid w:val="00BD1F11"/>
    <w:rsid w:val="00BD2091"/>
    <w:rsid w:val="00BD27F8"/>
    <w:rsid w:val="00BD3323"/>
    <w:rsid w:val="00BD363C"/>
    <w:rsid w:val="00BD3849"/>
    <w:rsid w:val="00BD3CB9"/>
    <w:rsid w:val="00BD3D71"/>
    <w:rsid w:val="00BD4258"/>
    <w:rsid w:val="00BD4AB8"/>
    <w:rsid w:val="00BD548A"/>
    <w:rsid w:val="00BD5754"/>
    <w:rsid w:val="00BD5AC5"/>
    <w:rsid w:val="00BD5C1A"/>
    <w:rsid w:val="00BD5E78"/>
    <w:rsid w:val="00BD7C1F"/>
    <w:rsid w:val="00BD7CD6"/>
    <w:rsid w:val="00BE0052"/>
    <w:rsid w:val="00BE0082"/>
    <w:rsid w:val="00BE0169"/>
    <w:rsid w:val="00BE06FD"/>
    <w:rsid w:val="00BE0D3A"/>
    <w:rsid w:val="00BE0ECF"/>
    <w:rsid w:val="00BE170C"/>
    <w:rsid w:val="00BE1DB7"/>
    <w:rsid w:val="00BE1E9C"/>
    <w:rsid w:val="00BE2B76"/>
    <w:rsid w:val="00BE2D14"/>
    <w:rsid w:val="00BE2D7B"/>
    <w:rsid w:val="00BE31C7"/>
    <w:rsid w:val="00BE37A3"/>
    <w:rsid w:val="00BE3920"/>
    <w:rsid w:val="00BE3BC9"/>
    <w:rsid w:val="00BE3E6E"/>
    <w:rsid w:val="00BE4251"/>
    <w:rsid w:val="00BE602F"/>
    <w:rsid w:val="00BE6B2F"/>
    <w:rsid w:val="00BE6F95"/>
    <w:rsid w:val="00BE70E9"/>
    <w:rsid w:val="00BE70F0"/>
    <w:rsid w:val="00BE7BA9"/>
    <w:rsid w:val="00BF028D"/>
    <w:rsid w:val="00BF0925"/>
    <w:rsid w:val="00BF1D5A"/>
    <w:rsid w:val="00BF2B1D"/>
    <w:rsid w:val="00BF2BD4"/>
    <w:rsid w:val="00BF3190"/>
    <w:rsid w:val="00BF34A9"/>
    <w:rsid w:val="00BF3F6E"/>
    <w:rsid w:val="00BF6D41"/>
    <w:rsid w:val="00BF6E05"/>
    <w:rsid w:val="00BF7B49"/>
    <w:rsid w:val="00C00578"/>
    <w:rsid w:val="00C01157"/>
    <w:rsid w:val="00C01BE7"/>
    <w:rsid w:val="00C01EF2"/>
    <w:rsid w:val="00C02128"/>
    <w:rsid w:val="00C02B74"/>
    <w:rsid w:val="00C03B8B"/>
    <w:rsid w:val="00C053C8"/>
    <w:rsid w:val="00C061E0"/>
    <w:rsid w:val="00C079DB"/>
    <w:rsid w:val="00C07C78"/>
    <w:rsid w:val="00C07FF1"/>
    <w:rsid w:val="00C1120A"/>
    <w:rsid w:val="00C11718"/>
    <w:rsid w:val="00C11C1D"/>
    <w:rsid w:val="00C12A32"/>
    <w:rsid w:val="00C13D07"/>
    <w:rsid w:val="00C13F0B"/>
    <w:rsid w:val="00C140D9"/>
    <w:rsid w:val="00C14691"/>
    <w:rsid w:val="00C158E9"/>
    <w:rsid w:val="00C15A1F"/>
    <w:rsid w:val="00C173FB"/>
    <w:rsid w:val="00C219EB"/>
    <w:rsid w:val="00C2219D"/>
    <w:rsid w:val="00C22B35"/>
    <w:rsid w:val="00C230A9"/>
    <w:rsid w:val="00C23D52"/>
    <w:rsid w:val="00C23F2E"/>
    <w:rsid w:val="00C24246"/>
    <w:rsid w:val="00C25945"/>
    <w:rsid w:val="00C26D9E"/>
    <w:rsid w:val="00C27550"/>
    <w:rsid w:val="00C3000D"/>
    <w:rsid w:val="00C30167"/>
    <w:rsid w:val="00C32484"/>
    <w:rsid w:val="00C33513"/>
    <w:rsid w:val="00C35017"/>
    <w:rsid w:val="00C35C74"/>
    <w:rsid w:val="00C35F61"/>
    <w:rsid w:val="00C3679E"/>
    <w:rsid w:val="00C3752B"/>
    <w:rsid w:val="00C4032C"/>
    <w:rsid w:val="00C40499"/>
    <w:rsid w:val="00C414C8"/>
    <w:rsid w:val="00C423FC"/>
    <w:rsid w:val="00C42705"/>
    <w:rsid w:val="00C43C21"/>
    <w:rsid w:val="00C43D4F"/>
    <w:rsid w:val="00C43F0C"/>
    <w:rsid w:val="00C44A77"/>
    <w:rsid w:val="00C44B03"/>
    <w:rsid w:val="00C45D96"/>
    <w:rsid w:val="00C46A45"/>
    <w:rsid w:val="00C47388"/>
    <w:rsid w:val="00C473B7"/>
    <w:rsid w:val="00C47881"/>
    <w:rsid w:val="00C50647"/>
    <w:rsid w:val="00C511BA"/>
    <w:rsid w:val="00C51262"/>
    <w:rsid w:val="00C532A5"/>
    <w:rsid w:val="00C53994"/>
    <w:rsid w:val="00C55FCD"/>
    <w:rsid w:val="00C56294"/>
    <w:rsid w:val="00C5742C"/>
    <w:rsid w:val="00C57879"/>
    <w:rsid w:val="00C61F0E"/>
    <w:rsid w:val="00C62B10"/>
    <w:rsid w:val="00C62B1E"/>
    <w:rsid w:val="00C63293"/>
    <w:rsid w:val="00C63CCE"/>
    <w:rsid w:val="00C63F2A"/>
    <w:rsid w:val="00C64133"/>
    <w:rsid w:val="00C667F7"/>
    <w:rsid w:val="00C66A76"/>
    <w:rsid w:val="00C66C1A"/>
    <w:rsid w:val="00C67DD5"/>
    <w:rsid w:val="00C707C9"/>
    <w:rsid w:val="00C7117C"/>
    <w:rsid w:val="00C71536"/>
    <w:rsid w:val="00C716BB"/>
    <w:rsid w:val="00C716CF"/>
    <w:rsid w:val="00C71BB9"/>
    <w:rsid w:val="00C72522"/>
    <w:rsid w:val="00C7304B"/>
    <w:rsid w:val="00C736B7"/>
    <w:rsid w:val="00C7416B"/>
    <w:rsid w:val="00C746FC"/>
    <w:rsid w:val="00C7496F"/>
    <w:rsid w:val="00C76111"/>
    <w:rsid w:val="00C762A7"/>
    <w:rsid w:val="00C76D8D"/>
    <w:rsid w:val="00C80266"/>
    <w:rsid w:val="00C80590"/>
    <w:rsid w:val="00C807A9"/>
    <w:rsid w:val="00C809F8"/>
    <w:rsid w:val="00C80C23"/>
    <w:rsid w:val="00C819F6"/>
    <w:rsid w:val="00C82DB9"/>
    <w:rsid w:val="00C847D8"/>
    <w:rsid w:val="00C84D45"/>
    <w:rsid w:val="00C85800"/>
    <w:rsid w:val="00C861B5"/>
    <w:rsid w:val="00C86397"/>
    <w:rsid w:val="00C8726E"/>
    <w:rsid w:val="00C87569"/>
    <w:rsid w:val="00C90CE0"/>
    <w:rsid w:val="00C914AF"/>
    <w:rsid w:val="00C92445"/>
    <w:rsid w:val="00C93208"/>
    <w:rsid w:val="00C93BCE"/>
    <w:rsid w:val="00C94068"/>
    <w:rsid w:val="00C9433A"/>
    <w:rsid w:val="00C94534"/>
    <w:rsid w:val="00C9539C"/>
    <w:rsid w:val="00C9546D"/>
    <w:rsid w:val="00C954EB"/>
    <w:rsid w:val="00C955AA"/>
    <w:rsid w:val="00C956B7"/>
    <w:rsid w:val="00C957A6"/>
    <w:rsid w:val="00C95F6D"/>
    <w:rsid w:val="00C960E0"/>
    <w:rsid w:val="00C965D7"/>
    <w:rsid w:val="00CA0480"/>
    <w:rsid w:val="00CA0512"/>
    <w:rsid w:val="00CA0801"/>
    <w:rsid w:val="00CA0849"/>
    <w:rsid w:val="00CA086A"/>
    <w:rsid w:val="00CA0AAF"/>
    <w:rsid w:val="00CA0BBD"/>
    <w:rsid w:val="00CA0C77"/>
    <w:rsid w:val="00CA1A51"/>
    <w:rsid w:val="00CA1E9D"/>
    <w:rsid w:val="00CA433E"/>
    <w:rsid w:val="00CA4B7E"/>
    <w:rsid w:val="00CA50F6"/>
    <w:rsid w:val="00CA525F"/>
    <w:rsid w:val="00CA62A7"/>
    <w:rsid w:val="00CA666B"/>
    <w:rsid w:val="00CA6A25"/>
    <w:rsid w:val="00CB0167"/>
    <w:rsid w:val="00CB06A9"/>
    <w:rsid w:val="00CB0B24"/>
    <w:rsid w:val="00CB1821"/>
    <w:rsid w:val="00CB20C4"/>
    <w:rsid w:val="00CB21A5"/>
    <w:rsid w:val="00CB2512"/>
    <w:rsid w:val="00CB27EA"/>
    <w:rsid w:val="00CB3E2C"/>
    <w:rsid w:val="00CB4BEA"/>
    <w:rsid w:val="00CB5354"/>
    <w:rsid w:val="00CB642E"/>
    <w:rsid w:val="00CB64F6"/>
    <w:rsid w:val="00CB6AB8"/>
    <w:rsid w:val="00CB6DB4"/>
    <w:rsid w:val="00CC0B35"/>
    <w:rsid w:val="00CC1A1C"/>
    <w:rsid w:val="00CC2845"/>
    <w:rsid w:val="00CC2C7F"/>
    <w:rsid w:val="00CC33E5"/>
    <w:rsid w:val="00CC35A2"/>
    <w:rsid w:val="00CC50B1"/>
    <w:rsid w:val="00CC53B4"/>
    <w:rsid w:val="00CC5979"/>
    <w:rsid w:val="00CC63FC"/>
    <w:rsid w:val="00CC660E"/>
    <w:rsid w:val="00CC70DC"/>
    <w:rsid w:val="00CD0439"/>
    <w:rsid w:val="00CD152B"/>
    <w:rsid w:val="00CD1CFD"/>
    <w:rsid w:val="00CD316F"/>
    <w:rsid w:val="00CD54A5"/>
    <w:rsid w:val="00CE0B2C"/>
    <w:rsid w:val="00CE23EE"/>
    <w:rsid w:val="00CE23F0"/>
    <w:rsid w:val="00CE40EF"/>
    <w:rsid w:val="00CE41D2"/>
    <w:rsid w:val="00CE44B4"/>
    <w:rsid w:val="00CE4882"/>
    <w:rsid w:val="00CE5D21"/>
    <w:rsid w:val="00CE6862"/>
    <w:rsid w:val="00CE6B88"/>
    <w:rsid w:val="00CE6BBE"/>
    <w:rsid w:val="00CF1244"/>
    <w:rsid w:val="00CF1466"/>
    <w:rsid w:val="00CF1E1E"/>
    <w:rsid w:val="00CF20BE"/>
    <w:rsid w:val="00CF2BA7"/>
    <w:rsid w:val="00CF5415"/>
    <w:rsid w:val="00CF548C"/>
    <w:rsid w:val="00CF6F19"/>
    <w:rsid w:val="00CF75AE"/>
    <w:rsid w:val="00CF7B27"/>
    <w:rsid w:val="00D00A80"/>
    <w:rsid w:val="00D0190D"/>
    <w:rsid w:val="00D03315"/>
    <w:rsid w:val="00D03C2C"/>
    <w:rsid w:val="00D047C7"/>
    <w:rsid w:val="00D04FD8"/>
    <w:rsid w:val="00D05642"/>
    <w:rsid w:val="00D065C8"/>
    <w:rsid w:val="00D100BD"/>
    <w:rsid w:val="00D1034A"/>
    <w:rsid w:val="00D1088B"/>
    <w:rsid w:val="00D109AC"/>
    <w:rsid w:val="00D13AD6"/>
    <w:rsid w:val="00D13B55"/>
    <w:rsid w:val="00D13CD2"/>
    <w:rsid w:val="00D1402F"/>
    <w:rsid w:val="00D14C71"/>
    <w:rsid w:val="00D14CB2"/>
    <w:rsid w:val="00D14EE5"/>
    <w:rsid w:val="00D16FA7"/>
    <w:rsid w:val="00D172B1"/>
    <w:rsid w:val="00D1752A"/>
    <w:rsid w:val="00D17D75"/>
    <w:rsid w:val="00D2072C"/>
    <w:rsid w:val="00D20C89"/>
    <w:rsid w:val="00D20DE5"/>
    <w:rsid w:val="00D20ED4"/>
    <w:rsid w:val="00D21CFC"/>
    <w:rsid w:val="00D221E1"/>
    <w:rsid w:val="00D22443"/>
    <w:rsid w:val="00D22D4A"/>
    <w:rsid w:val="00D22D95"/>
    <w:rsid w:val="00D2392D"/>
    <w:rsid w:val="00D2458A"/>
    <w:rsid w:val="00D24718"/>
    <w:rsid w:val="00D24F44"/>
    <w:rsid w:val="00D252AB"/>
    <w:rsid w:val="00D259F8"/>
    <w:rsid w:val="00D25C29"/>
    <w:rsid w:val="00D25ED0"/>
    <w:rsid w:val="00D2658A"/>
    <w:rsid w:val="00D26692"/>
    <w:rsid w:val="00D27913"/>
    <w:rsid w:val="00D27942"/>
    <w:rsid w:val="00D27F57"/>
    <w:rsid w:val="00D3026D"/>
    <w:rsid w:val="00D30D30"/>
    <w:rsid w:val="00D314D0"/>
    <w:rsid w:val="00D332C6"/>
    <w:rsid w:val="00D33438"/>
    <w:rsid w:val="00D334AD"/>
    <w:rsid w:val="00D33877"/>
    <w:rsid w:val="00D3388A"/>
    <w:rsid w:val="00D33B86"/>
    <w:rsid w:val="00D33E06"/>
    <w:rsid w:val="00D34042"/>
    <w:rsid w:val="00D350F8"/>
    <w:rsid w:val="00D355E0"/>
    <w:rsid w:val="00D36AEA"/>
    <w:rsid w:val="00D36E80"/>
    <w:rsid w:val="00D36F11"/>
    <w:rsid w:val="00D40199"/>
    <w:rsid w:val="00D408AF"/>
    <w:rsid w:val="00D40E12"/>
    <w:rsid w:val="00D42169"/>
    <w:rsid w:val="00D421EB"/>
    <w:rsid w:val="00D42429"/>
    <w:rsid w:val="00D42436"/>
    <w:rsid w:val="00D42964"/>
    <w:rsid w:val="00D438FF"/>
    <w:rsid w:val="00D43E36"/>
    <w:rsid w:val="00D444B3"/>
    <w:rsid w:val="00D4490F"/>
    <w:rsid w:val="00D44AFD"/>
    <w:rsid w:val="00D44CFF"/>
    <w:rsid w:val="00D455B1"/>
    <w:rsid w:val="00D45B4F"/>
    <w:rsid w:val="00D460FF"/>
    <w:rsid w:val="00D46189"/>
    <w:rsid w:val="00D462E2"/>
    <w:rsid w:val="00D47324"/>
    <w:rsid w:val="00D47EB1"/>
    <w:rsid w:val="00D510AE"/>
    <w:rsid w:val="00D5136D"/>
    <w:rsid w:val="00D52275"/>
    <w:rsid w:val="00D52482"/>
    <w:rsid w:val="00D5318A"/>
    <w:rsid w:val="00D53343"/>
    <w:rsid w:val="00D5341B"/>
    <w:rsid w:val="00D53A00"/>
    <w:rsid w:val="00D5450B"/>
    <w:rsid w:val="00D55578"/>
    <w:rsid w:val="00D56112"/>
    <w:rsid w:val="00D562BE"/>
    <w:rsid w:val="00D5715B"/>
    <w:rsid w:val="00D57629"/>
    <w:rsid w:val="00D61398"/>
    <w:rsid w:val="00D6192C"/>
    <w:rsid w:val="00D63095"/>
    <w:rsid w:val="00D64B1D"/>
    <w:rsid w:val="00D64CF0"/>
    <w:rsid w:val="00D65AD9"/>
    <w:rsid w:val="00D66DA9"/>
    <w:rsid w:val="00D67E5F"/>
    <w:rsid w:val="00D67FB6"/>
    <w:rsid w:val="00D706A5"/>
    <w:rsid w:val="00D70D8B"/>
    <w:rsid w:val="00D73068"/>
    <w:rsid w:val="00D7398C"/>
    <w:rsid w:val="00D739AF"/>
    <w:rsid w:val="00D73FAF"/>
    <w:rsid w:val="00D74436"/>
    <w:rsid w:val="00D74B67"/>
    <w:rsid w:val="00D74D34"/>
    <w:rsid w:val="00D750CF"/>
    <w:rsid w:val="00D7581B"/>
    <w:rsid w:val="00D75C52"/>
    <w:rsid w:val="00D75DE9"/>
    <w:rsid w:val="00D75EA1"/>
    <w:rsid w:val="00D76A33"/>
    <w:rsid w:val="00D76F0D"/>
    <w:rsid w:val="00D806E9"/>
    <w:rsid w:val="00D82666"/>
    <w:rsid w:val="00D87190"/>
    <w:rsid w:val="00D87C97"/>
    <w:rsid w:val="00D91755"/>
    <w:rsid w:val="00D91DA1"/>
    <w:rsid w:val="00D92E03"/>
    <w:rsid w:val="00D92E33"/>
    <w:rsid w:val="00D93C7A"/>
    <w:rsid w:val="00D93DC3"/>
    <w:rsid w:val="00D946A7"/>
    <w:rsid w:val="00D94B19"/>
    <w:rsid w:val="00D94D48"/>
    <w:rsid w:val="00D9503B"/>
    <w:rsid w:val="00D95272"/>
    <w:rsid w:val="00D9611D"/>
    <w:rsid w:val="00D9702E"/>
    <w:rsid w:val="00D97321"/>
    <w:rsid w:val="00D97E2F"/>
    <w:rsid w:val="00D97EE9"/>
    <w:rsid w:val="00DA01AC"/>
    <w:rsid w:val="00DA2EF8"/>
    <w:rsid w:val="00DA3B8F"/>
    <w:rsid w:val="00DA435F"/>
    <w:rsid w:val="00DA5256"/>
    <w:rsid w:val="00DA595B"/>
    <w:rsid w:val="00DA60D2"/>
    <w:rsid w:val="00DB1224"/>
    <w:rsid w:val="00DB1D17"/>
    <w:rsid w:val="00DB2417"/>
    <w:rsid w:val="00DB254E"/>
    <w:rsid w:val="00DB286A"/>
    <w:rsid w:val="00DB3CA0"/>
    <w:rsid w:val="00DB3EE4"/>
    <w:rsid w:val="00DB4297"/>
    <w:rsid w:val="00DB4937"/>
    <w:rsid w:val="00DB4A2C"/>
    <w:rsid w:val="00DB514C"/>
    <w:rsid w:val="00DB53AD"/>
    <w:rsid w:val="00DB53CC"/>
    <w:rsid w:val="00DB55FE"/>
    <w:rsid w:val="00DB573F"/>
    <w:rsid w:val="00DB5D50"/>
    <w:rsid w:val="00DB6173"/>
    <w:rsid w:val="00DB661C"/>
    <w:rsid w:val="00DB78A0"/>
    <w:rsid w:val="00DB7D69"/>
    <w:rsid w:val="00DC00BA"/>
    <w:rsid w:val="00DC09FB"/>
    <w:rsid w:val="00DC11CA"/>
    <w:rsid w:val="00DC1744"/>
    <w:rsid w:val="00DC2141"/>
    <w:rsid w:val="00DC2D65"/>
    <w:rsid w:val="00DC2D6F"/>
    <w:rsid w:val="00DC3E16"/>
    <w:rsid w:val="00DC3F3D"/>
    <w:rsid w:val="00DC410C"/>
    <w:rsid w:val="00DC4CFF"/>
    <w:rsid w:val="00DC52EF"/>
    <w:rsid w:val="00DC5D59"/>
    <w:rsid w:val="00DC5D7A"/>
    <w:rsid w:val="00DC6075"/>
    <w:rsid w:val="00DC61A4"/>
    <w:rsid w:val="00DC69C4"/>
    <w:rsid w:val="00DC7A5A"/>
    <w:rsid w:val="00DC7AFB"/>
    <w:rsid w:val="00DC7D9F"/>
    <w:rsid w:val="00DD0FDB"/>
    <w:rsid w:val="00DD1051"/>
    <w:rsid w:val="00DD133B"/>
    <w:rsid w:val="00DD1E1E"/>
    <w:rsid w:val="00DD2B0B"/>
    <w:rsid w:val="00DD2E51"/>
    <w:rsid w:val="00DD2E93"/>
    <w:rsid w:val="00DD35B1"/>
    <w:rsid w:val="00DD3E55"/>
    <w:rsid w:val="00DD53AC"/>
    <w:rsid w:val="00DD5570"/>
    <w:rsid w:val="00DD5C57"/>
    <w:rsid w:val="00DD5F1C"/>
    <w:rsid w:val="00DD6A41"/>
    <w:rsid w:val="00DD6AAC"/>
    <w:rsid w:val="00DE00F9"/>
    <w:rsid w:val="00DE058D"/>
    <w:rsid w:val="00DE0A7A"/>
    <w:rsid w:val="00DE0D88"/>
    <w:rsid w:val="00DE0E9A"/>
    <w:rsid w:val="00DE2E01"/>
    <w:rsid w:val="00DE30A5"/>
    <w:rsid w:val="00DE5451"/>
    <w:rsid w:val="00DE5B8C"/>
    <w:rsid w:val="00DE68C4"/>
    <w:rsid w:val="00DE6998"/>
    <w:rsid w:val="00DE6DC9"/>
    <w:rsid w:val="00DE78AE"/>
    <w:rsid w:val="00DF0799"/>
    <w:rsid w:val="00DF0A30"/>
    <w:rsid w:val="00DF1483"/>
    <w:rsid w:val="00DF14D1"/>
    <w:rsid w:val="00DF1D90"/>
    <w:rsid w:val="00DF2290"/>
    <w:rsid w:val="00DF30ED"/>
    <w:rsid w:val="00DF3D14"/>
    <w:rsid w:val="00DF5755"/>
    <w:rsid w:val="00DF5915"/>
    <w:rsid w:val="00DF61D6"/>
    <w:rsid w:val="00DF6637"/>
    <w:rsid w:val="00DF7616"/>
    <w:rsid w:val="00DF787C"/>
    <w:rsid w:val="00E0097C"/>
    <w:rsid w:val="00E00A84"/>
    <w:rsid w:val="00E01895"/>
    <w:rsid w:val="00E0191E"/>
    <w:rsid w:val="00E01D57"/>
    <w:rsid w:val="00E03FC2"/>
    <w:rsid w:val="00E046BA"/>
    <w:rsid w:val="00E048AB"/>
    <w:rsid w:val="00E049E0"/>
    <w:rsid w:val="00E04F75"/>
    <w:rsid w:val="00E0561F"/>
    <w:rsid w:val="00E06FE8"/>
    <w:rsid w:val="00E07CDB"/>
    <w:rsid w:val="00E1099E"/>
    <w:rsid w:val="00E11135"/>
    <w:rsid w:val="00E1158B"/>
    <w:rsid w:val="00E119B3"/>
    <w:rsid w:val="00E11C4D"/>
    <w:rsid w:val="00E12440"/>
    <w:rsid w:val="00E12E6E"/>
    <w:rsid w:val="00E13332"/>
    <w:rsid w:val="00E15C84"/>
    <w:rsid w:val="00E15D69"/>
    <w:rsid w:val="00E16020"/>
    <w:rsid w:val="00E162B8"/>
    <w:rsid w:val="00E16FEA"/>
    <w:rsid w:val="00E1760F"/>
    <w:rsid w:val="00E1763C"/>
    <w:rsid w:val="00E20CAB"/>
    <w:rsid w:val="00E21F26"/>
    <w:rsid w:val="00E22095"/>
    <w:rsid w:val="00E22BF8"/>
    <w:rsid w:val="00E241FC"/>
    <w:rsid w:val="00E24531"/>
    <w:rsid w:val="00E24AF2"/>
    <w:rsid w:val="00E24BD5"/>
    <w:rsid w:val="00E251F3"/>
    <w:rsid w:val="00E25B6E"/>
    <w:rsid w:val="00E25BFA"/>
    <w:rsid w:val="00E271C7"/>
    <w:rsid w:val="00E274FD"/>
    <w:rsid w:val="00E30CEA"/>
    <w:rsid w:val="00E31FE4"/>
    <w:rsid w:val="00E32E08"/>
    <w:rsid w:val="00E332F7"/>
    <w:rsid w:val="00E33D02"/>
    <w:rsid w:val="00E343FA"/>
    <w:rsid w:val="00E35A2F"/>
    <w:rsid w:val="00E374CC"/>
    <w:rsid w:val="00E408CC"/>
    <w:rsid w:val="00E42153"/>
    <w:rsid w:val="00E423DB"/>
    <w:rsid w:val="00E44219"/>
    <w:rsid w:val="00E444F9"/>
    <w:rsid w:val="00E44D0E"/>
    <w:rsid w:val="00E4531D"/>
    <w:rsid w:val="00E46664"/>
    <w:rsid w:val="00E46683"/>
    <w:rsid w:val="00E46775"/>
    <w:rsid w:val="00E46EE0"/>
    <w:rsid w:val="00E46FEE"/>
    <w:rsid w:val="00E47559"/>
    <w:rsid w:val="00E476EE"/>
    <w:rsid w:val="00E47741"/>
    <w:rsid w:val="00E478B4"/>
    <w:rsid w:val="00E5039F"/>
    <w:rsid w:val="00E515F6"/>
    <w:rsid w:val="00E51CFE"/>
    <w:rsid w:val="00E5404C"/>
    <w:rsid w:val="00E54D18"/>
    <w:rsid w:val="00E555F0"/>
    <w:rsid w:val="00E55E12"/>
    <w:rsid w:val="00E562EE"/>
    <w:rsid w:val="00E57F07"/>
    <w:rsid w:val="00E600D1"/>
    <w:rsid w:val="00E6079F"/>
    <w:rsid w:val="00E61300"/>
    <w:rsid w:val="00E6161C"/>
    <w:rsid w:val="00E61E5B"/>
    <w:rsid w:val="00E62515"/>
    <w:rsid w:val="00E62850"/>
    <w:rsid w:val="00E62FFB"/>
    <w:rsid w:val="00E638F6"/>
    <w:rsid w:val="00E63E39"/>
    <w:rsid w:val="00E64AAB"/>
    <w:rsid w:val="00E6540E"/>
    <w:rsid w:val="00E65F45"/>
    <w:rsid w:val="00E669F2"/>
    <w:rsid w:val="00E70A5F"/>
    <w:rsid w:val="00E717FF"/>
    <w:rsid w:val="00E72492"/>
    <w:rsid w:val="00E72F7A"/>
    <w:rsid w:val="00E73176"/>
    <w:rsid w:val="00E73D4B"/>
    <w:rsid w:val="00E74F3B"/>
    <w:rsid w:val="00E74FCA"/>
    <w:rsid w:val="00E7544C"/>
    <w:rsid w:val="00E768BE"/>
    <w:rsid w:val="00E768CD"/>
    <w:rsid w:val="00E76902"/>
    <w:rsid w:val="00E77DE2"/>
    <w:rsid w:val="00E80AFB"/>
    <w:rsid w:val="00E80D2F"/>
    <w:rsid w:val="00E8155B"/>
    <w:rsid w:val="00E82805"/>
    <w:rsid w:val="00E83754"/>
    <w:rsid w:val="00E84380"/>
    <w:rsid w:val="00E84774"/>
    <w:rsid w:val="00E84ADF"/>
    <w:rsid w:val="00E84EA4"/>
    <w:rsid w:val="00E851DC"/>
    <w:rsid w:val="00E85228"/>
    <w:rsid w:val="00E85E2D"/>
    <w:rsid w:val="00E86883"/>
    <w:rsid w:val="00E86BBF"/>
    <w:rsid w:val="00E877EE"/>
    <w:rsid w:val="00E901D3"/>
    <w:rsid w:val="00E90560"/>
    <w:rsid w:val="00E90639"/>
    <w:rsid w:val="00E90F13"/>
    <w:rsid w:val="00E9265B"/>
    <w:rsid w:val="00E9290A"/>
    <w:rsid w:val="00E9302F"/>
    <w:rsid w:val="00E93E2A"/>
    <w:rsid w:val="00E950F4"/>
    <w:rsid w:val="00E953F7"/>
    <w:rsid w:val="00E9553E"/>
    <w:rsid w:val="00E96D54"/>
    <w:rsid w:val="00E970AB"/>
    <w:rsid w:val="00EA0457"/>
    <w:rsid w:val="00EA0EBB"/>
    <w:rsid w:val="00EA1513"/>
    <w:rsid w:val="00EA1840"/>
    <w:rsid w:val="00EA1DBA"/>
    <w:rsid w:val="00EA3A92"/>
    <w:rsid w:val="00EA3ED8"/>
    <w:rsid w:val="00EA4B8E"/>
    <w:rsid w:val="00EA73FF"/>
    <w:rsid w:val="00EA7724"/>
    <w:rsid w:val="00EA79DD"/>
    <w:rsid w:val="00EA7C85"/>
    <w:rsid w:val="00EA7E82"/>
    <w:rsid w:val="00EB056F"/>
    <w:rsid w:val="00EB0E37"/>
    <w:rsid w:val="00EB1613"/>
    <w:rsid w:val="00EB1D1F"/>
    <w:rsid w:val="00EB1DAD"/>
    <w:rsid w:val="00EB27CB"/>
    <w:rsid w:val="00EB34B7"/>
    <w:rsid w:val="00EB55AD"/>
    <w:rsid w:val="00EB61C0"/>
    <w:rsid w:val="00EB627E"/>
    <w:rsid w:val="00EB6F0A"/>
    <w:rsid w:val="00EB773D"/>
    <w:rsid w:val="00EB79E3"/>
    <w:rsid w:val="00EC0C6E"/>
    <w:rsid w:val="00EC1917"/>
    <w:rsid w:val="00EC1D02"/>
    <w:rsid w:val="00EC2B8A"/>
    <w:rsid w:val="00EC3408"/>
    <w:rsid w:val="00EC3755"/>
    <w:rsid w:val="00EC4D5C"/>
    <w:rsid w:val="00EC4F87"/>
    <w:rsid w:val="00EC5B08"/>
    <w:rsid w:val="00EC6C2D"/>
    <w:rsid w:val="00EC758B"/>
    <w:rsid w:val="00EC75C2"/>
    <w:rsid w:val="00EC7738"/>
    <w:rsid w:val="00EC7DD1"/>
    <w:rsid w:val="00EC7DF0"/>
    <w:rsid w:val="00ED074F"/>
    <w:rsid w:val="00ED0D04"/>
    <w:rsid w:val="00ED15D8"/>
    <w:rsid w:val="00ED1CCB"/>
    <w:rsid w:val="00ED1DBD"/>
    <w:rsid w:val="00ED34B6"/>
    <w:rsid w:val="00ED4A20"/>
    <w:rsid w:val="00ED64EC"/>
    <w:rsid w:val="00ED7865"/>
    <w:rsid w:val="00ED7AA0"/>
    <w:rsid w:val="00EE068D"/>
    <w:rsid w:val="00EE1357"/>
    <w:rsid w:val="00EE1851"/>
    <w:rsid w:val="00EE1AF7"/>
    <w:rsid w:val="00EE1BC4"/>
    <w:rsid w:val="00EE21D9"/>
    <w:rsid w:val="00EE39FE"/>
    <w:rsid w:val="00EE3F19"/>
    <w:rsid w:val="00EE4C56"/>
    <w:rsid w:val="00EE6532"/>
    <w:rsid w:val="00EE6B42"/>
    <w:rsid w:val="00EE6C12"/>
    <w:rsid w:val="00EE7461"/>
    <w:rsid w:val="00EE74FE"/>
    <w:rsid w:val="00EF01F6"/>
    <w:rsid w:val="00EF0F3C"/>
    <w:rsid w:val="00EF2FB0"/>
    <w:rsid w:val="00EF3C2B"/>
    <w:rsid w:val="00EF3FD3"/>
    <w:rsid w:val="00EF3FDF"/>
    <w:rsid w:val="00EF444D"/>
    <w:rsid w:val="00EF566B"/>
    <w:rsid w:val="00EF5B0A"/>
    <w:rsid w:val="00EF5BA8"/>
    <w:rsid w:val="00EF6884"/>
    <w:rsid w:val="00EF6969"/>
    <w:rsid w:val="00EF6B25"/>
    <w:rsid w:val="00EF720E"/>
    <w:rsid w:val="00EF7D8B"/>
    <w:rsid w:val="00F002C6"/>
    <w:rsid w:val="00F00575"/>
    <w:rsid w:val="00F00D5F"/>
    <w:rsid w:val="00F00E07"/>
    <w:rsid w:val="00F01A9D"/>
    <w:rsid w:val="00F01B00"/>
    <w:rsid w:val="00F027D7"/>
    <w:rsid w:val="00F030A8"/>
    <w:rsid w:val="00F036F4"/>
    <w:rsid w:val="00F03F7B"/>
    <w:rsid w:val="00F04120"/>
    <w:rsid w:val="00F04BCD"/>
    <w:rsid w:val="00F05085"/>
    <w:rsid w:val="00F05A5A"/>
    <w:rsid w:val="00F05EAD"/>
    <w:rsid w:val="00F068D8"/>
    <w:rsid w:val="00F06AC4"/>
    <w:rsid w:val="00F06B4D"/>
    <w:rsid w:val="00F07241"/>
    <w:rsid w:val="00F07D4E"/>
    <w:rsid w:val="00F10874"/>
    <w:rsid w:val="00F1110F"/>
    <w:rsid w:val="00F11684"/>
    <w:rsid w:val="00F122E5"/>
    <w:rsid w:val="00F12469"/>
    <w:rsid w:val="00F124E4"/>
    <w:rsid w:val="00F13435"/>
    <w:rsid w:val="00F140D4"/>
    <w:rsid w:val="00F1479A"/>
    <w:rsid w:val="00F14D4D"/>
    <w:rsid w:val="00F1590B"/>
    <w:rsid w:val="00F15E3F"/>
    <w:rsid w:val="00F16799"/>
    <w:rsid w:val="00F17CDF"/>
    <w:rsid w:val="00F17F24"/>
    <w:rsid w:val="00F2099D"/>
    <w:rsid w:val="00F21AE5"/>
    <w:rsid w:val="00F21EB5"/>
    <w:rsid w:val="00F22338"/>
    <w:rsid w:val="00F22C06"/>
    <w:rsid w:val="00F23A29"/>
    <w:rsid w:val="00F24686"/>
    <w:rsid w:val="00F24E82"/>
    <w:rsid w:val="00F26AEF"/>
    <w:rsid w:val="00F308CC"/>
    <w:rsid w:val="00F30E57"/>
    <w:rsid w:val="00F30F61"/>
    <w:rsid w:val="00F32A73"/>
    <w:rsid w:val="00F32E7C"/>
    <w:rsid w:val="00F349CD"/>
    <w:rsid w:val="00F34D18"/>
    <w:rsid w:val="00F35D87"/>
    <w:rsid w:val="00F36AF1"/>
    <w:rsid w:val="00F37AB0"/>
    <w:rsid w:val="00F37B7E"/>
    <w:rsid w:val="00F40B39"/>
    <w:rsid w:val="00F40BA8"/>
    <w:rsid w:val="00F40DDB"/>
    <w:rsid w:val="00F413AD"/>
    <w:rsid w:val="00F41CF4"/>
    <w:rsid w:val="00F41EF7"/>
    <w:rsid w:val="00F41F4F"/>
    <w:rsid w:val="00F430CB"/>
    <w:rsid w:val="00F43D86"/>
    <w:rsid w:val="00F44207"/>
    <w:rsid w:val="00F45A84"/>
    <w:rsid w:val="00F45C2B"/>
    <w:rsid w:val="00F45DA2"/>
    <w:rsid w:val="00F461A6"/>
    <w:rsid w:val="00F46B33"/>
    <w:rsid w:val="00F46CA2"/>
    <w:rsid w:val="00F47F35"/>
    <w:rsid w:val="00F47FBA"/>
    <w:rsid w:val="00F5050D"/>
    <w:rsid w:val="00F505A7"/>
    <w:rsid w:val="00F518F7"/>
    <w:rsid w:val="00F51954"/>
    <w:rsid w:val="00F51B48"/>
    <w:rsid w:val="00F526B2"/>
    <w:rsid w:val="00F52D9C"/>
    <w:rsid w:val="00F53EFF"/>
    <w:rsid w:val="00F54161"/>
    <w:rsid w:val="00F5425D"/>
    <w:rsid w:val="00F553C9"/>
    <w:rsid w:val="00F5628B"/>
    <w:rsid w:val="00F56945"/>
    <w:rsid w:val="00F56A62"/>
    <w:rsid w:val="00F573F0"/>
    <w:rsid w:val="00F60BD4"/>
    <w:rsid w:val="00F61C27"/>
    <w:rsid w:val="00F620B4"/>
    <w:rsid w:val="00F62FD9"/>
    <w:rsid w:val="00F64138"/>
    <w:rsid w:val="00F64199"/>
    <w:rsid w:val="00F649A5"/>
    <w:rsid w:val="00F65279"/>
    <w:rsid w:val="00F65779"/>
    <w:rsid w:val="00F66456"/>
    <w:rsid w:val="00F664C5"/>
    <w:rsid w:val="00F66C34"/>
    <w:rsid w:val="00F66D25"/>
    <w:rsid w:val="00F67198"/>
    <w:rsid w:val="00F6747D"/>
    <w:rsid w:val="00F67B44"/>
    <w:rsid w:val="00F67E96"/>
    <w:rsid w:val="00F717AC"/>
    <w:rsid w:val="00F71CB0"/>
    <w:rsid w:val="00F71FAD"/>
    <w:rsid w:val="00F7201A"/>
    <w:rsid w:val="00F72EE2"/>
    <w:rsid w:val="00F73BBB"/>
    <w:rsid w:val="00F73D34"/>
    <w:rsid w:val="00F766D7"/>
    <w:rsid w:val="00F772DD"/>
    <w:rsid w:val="00F777CF"/>
    <w:rsid w:val="00F77CD1"/>
    <w:rsid w:val="00F77FDA"/>
    <w:rsid w:val="00F819D5"/>
    <w:rsid w:val="00F81E6B"/>
    <w:rsid w:val="00F81FE8"/>
    <w:rsid w:val="00F82326"/>
    <w:rsid w:val="00F826BF"/>
    <w:rsid w:val="00F835EC"/>
    <w:rsid w:val="00F8428C"/>
    <w:rsid w:val="00F8468F"/>
    <w:rsid w:val="00F85B14"/>
    <w:rsid w:val="00F85E87"/>
    <w:rsid w:val="00F869F6"/>
    <w:rsid w:val="00F87145"/>
    <w:rsid w:val="00F877C5"/>
    <w:rsid w:val="00F87E3F"/>
    <w:rsid w:val="00F90779"/>
    <w:rsid w:val="00F9082A"/>
    <w:rsid w:val="00F90937"/>
    <w:rsid w:val="00F916C8"/>
    <w:rsid w:val="00F917E2"/>
    <w:rsid w:val="00F91861"/>
    <w:rsid w:val="00F92485"/>
    <w:rsid w:val="00F92579"/>
    <w:rsid w:val="00F93E2F"/>
    <w:rsid w:val="00F94042"/>
    <w:rsid w:val="00F94332"/>
    <w:rsid w:val="00F94480"/>
    <w:rsid w:val="00F94665"/>
    <w:rsid w:val="00F95955"/>
    <w:rsid w:val="00F96921"/>
    <w:rsid w:val="00F97487"/>
    <w:rsid w:val="00FA1184"/>
    <w:rsid w:val="00FA183D"/>
    <w:rsid w:val="00FA20A5"/>
    <w:rsid w:val="00FA23F7"/>
    <w:rsid w:val="00FA2BD3"/>
    <w:rsid w:val="00FA33D7"/>
    <w:rsid w:val="00FA3BB5"/>
    <w:rsid w:val="00FA44BE"/>
    <w:rsid w:val="00FA4EB7"/>
    <w:rsid w:val="00FA53B4"/>
    <w:rsid w:val="00FA5433"/>
    <w:rsid w:val="00FA5B26"/>
    <w:rsid w:val="00FA6681"/>
    <w:rsid w:val="00FA6841"/>
    <w:rsid w:val="00FA6C4D"/>
    <w:rsid w:val="00FA7712"/>
    <w:rsid w:val="00FA7CCD"/>
    <w:rsid w:val="00FB116E"/>
    <w:rsid w:val="00FB1C63"/>
    <w:rsid w:val="00FB227A"/>
    <w:rsid w:val="00FB2CD6"/>
    <w:rsid w:val="00FB2F1E"/>
    <w:rsid w:val="00FB3FB6"/>
    <w:rsid w:val="00FB4209"/>
    <w:rsid w:val="00FB50E2"/>
    <w:rsid w:val="00FB5583"/>
    <w:rsid w:val="00FB5D12"/>
    <w:rsid w:val="00FB69B1"/>
    <w:rsid w:val="00FB6F71"/>
    <w:rsid w:val="00FC0EE1"/>
    <w:rsid w:val="00FC2AB0"/>
    <w:rsid w:val="00FC2BD1"/>
    <w:rsid w:val="00FC36CD"/>
    <w:rsid w:val="00FC3D35"/>
    <w:rsid w:val="00FC4430"/>
    <w:rsid w:val="00FC4A6F"/>
    <w:rsid w:val="00FC4C09"/>
    <w:rsid w:val="00FC5159"/>
    <w:rsid w:val="00FC515A"/>
    <w:rsid w:val="00FC541E"/>
    <w:rsid w:val="00FC5AC5"/>
    <w:rsid w:val="00FC6048"/>
    <w:rsid w:val="00FC6146"/>
    <w:rsid w:val="00FC6156"/>
    <w:rsid w:val="00FC6373"/>
    <w:rsid w:val="00FC658F"/>
    <w:rsid w:val="00FC7B0D"/>
    <w:rsid w:val="00FC7FFA"/>
    <w:rsid w:val="00FD0910"/>
    <w:rsid w:val="00FD1BCA"/>
    <w:rsid w:val="00FD2779"/>
    <w:rsid w:val="00FD2DD6"/>
    <w:rsid w:val="00FD2E2E"/>
    <w:rsid w:val="00FD2EF5"/>
    <w:rsid w:val="00FD2F04"/>
    <w:rsid w:val="00FD38DB"/>
    <w:rsid w:val="00FD3F93"/>
    <w:rsid w:val="00FD4291"/>
    <w:rsid w:val="00FD4D64"/>
    <w:rsid w:val="00FD4EAA"/>
    <w:rsid w:val="00FD5078"/>
    <w:rsid w:val="00FD53D7"/>
    <w:rsid w:val="00FD5D1A"/>
    <w:rsid w:val="00FD6AC1"/>
    <w:rsid w:val="00FD727F"/>
    <w:rsid w:val="00FD7BF9"/>
    <w:rsid w:val="00FD7DC8"/>
    <w:rsid w:val="00FE0135"/>
    <w:rsid w:val="00FE184C"/>
    <w:rsid w:val="00FE194C"/>
    <w:rsid w:val="00FE1BB3"/>
    <w:rsid w:val="00FE3469"/>
    <w:rsid w:val="00FE37E8"/>
    <w:rsid w:val="00FE40C0"/>
    <w:rsid w:val="00FE4229"/>
    <w:rsid w:val="00FE4664"/>
    <w:rsid w:val="00FE4C44"/>
    <w:rsid w:val="00FE5461"/>
    <w:rsid w:val="00FE56ED"/>
    <w:rsid w:val="00FE5E68"/>
    <w:rsid w:val="00FE70F6"/>
    <w:rsid w:val="00FF05A2"/>
    <w:rsid w:val="00FF0957"/>
    <w:rsid w:val="00FF2E50"/>
    <w:rsid w:val="00FF3232"/>
    <w:rsid w:val="00FF38A5"/>
    <w:rsid w:val="00FF3B55"/>
    <w:rsid w:val="00FF3DBE"/>
    <w:rsid w:val="00FF3F1D"/>
    <w:rsid w:val="00FF41F1"/>
    <w:rsid w:val="00FF57EF"/>
    <w:rsid w:val="00FF6232"/>
    <w:rsid w:val="00FF6A35"/>
    <w:rsid w:val="00FF7402"/>
    <w:rsid w:val="00FF7B3C"/>
    <w:rsid w:val="00FF7C1F"/>
    <w:rsid w:val="00FF7C9A"/>
    <w:rsid w:val="00FF7EE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A88AE"/>
  <w15:docId w15:val="{37E33DAE-BE66-4725-B107-D98D876ED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F1E"/>
    <w:pPr>
      <w:spacing w:before="120"/>
    </w:pPr>
    <w:rPr>
      <w:sz w:val="22"/>
      <w:szCs w:val="22"/>
      <w:lang w:eastAsia="en-US"/>
    </w:rPr>
  </w:style>
  <w:style w:type="paragraph" w:styleId="Heading1">
    <w:name w:val="heading 1"/>
    <w:basedOn w:val="Normal"/>
    <w:next w:val="Normal"/>
    <w:link w:val="Heading1Char"/>
    <w:uiPriority w:val="99"/>
    <w:qFormat/>
    <w:rsid w:val="004959DD"/>
    <w:pPr>
      <w:tabs>
        <w:tab w:val="right" w:pos="9072"/>
      </w:tabs>
      <w:spacing w:before="360" w:after="120"/>
      <w:outlineLvl w:val="0"/>
    </w:pPr>
    <w:rPr>
      <w:rFonts w:eastAsia="Times New Roman"/>
      <w:b/>
      <w:bCs/>
      <w:sz w:val="32"/>
      <w:szCs w:val="28"/>
    </w:rPr>
  </w:style>
  <w:style w:type="paragraph" w:styleId="Heading2">
    <w:name w:val="heading 2"/>
    <w:basedOn w:val="Normal"/>
    <w:next w:val="Normal"/>
    <w:link w:val="Heading2Char"/>
    <w:uiPriority w:val="9"/>
    <w:unhideWhenUsed/>
    <w:qFormat/>
    <w:rsid w:val="00274A56"/>
    <w:pPr>
      <w:spacing w:before="240" w:after="120"/>
      <w:outlineLvl w:val="1"/>
    </w:pPr>
    <w:rPr>
      <w:rFonts w:eastAsia="Times New Roman"/>
      <w:b/>
      <w:bCs/>
      <w:sz w:val="28"/>
      <w:szCs w:val="26"/>
    </w:rPr>
  </w:style>
  <w:style w:type="paragraph" w:styleId="Heading3">
    <w:name w:val="heading 3"/>
    <w:basedOn w:val="Normal"/>
    <w:next w:val="Normal"/>
    <w:link w:val="Heading3Char"/>
    <w:uiPriority w:val="9"/>
    <w:unhideWhenUsed/>
    <w:qFormat/>
    <w:rsid w:val="00086741"/>
    <w:pPr>
      <w:spacing w:after="120"/>
      <w:outlineLvl w:val="2"/>
    </w:pPr>
    <w:rPr>
      <w:rFonts w:eastAsia="Times New Roman"/>
      <w:b/>
      <w:bCs/>
      <w:sz w:val="24"/>
    </w:rPr>
  </w:style>
  <w:style w:type="paragraph" w:styleId="Heading4">
    <w:name w:val="heading 4"/>
    <w:basedOn w:val="Normal"/>
    <w:next w:val="Normal"/>
    <w:link w:val="Heading4Char"/>
    <w:uiPriority w:val="9"/>
    <w:unhideWhenUsed/>
    <w:qFormat/>
    <w:rsid w:val="00086741"/>
    <w:pPr>
      <w:widowControl w:val="0"/>
      <w:spacing w:after="12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382229"/>
    <w:pPr>
      <w:keepNext/>
      <w:keepLines/>
      <w:spacing w:before="40"/>
      <w:outlineLvl w:val="4"/>
    </w:pPr>
    <w:rPr>
      <w:rFonts w:asciiTheme="majorHAnsi" w:eastAsiaTheme="majorEastAsia" w:hAnsiTheme="majorHAnsi" w:cstheme="majorBidi"/>
      <w:color w:val="365F91" w:themeColor="accent1" w:themeShade="BF"/>
      <w:szCs w:val="20"/>
    </w:rPr>
  </w:style>
  <w:style w:type="paragraph" w:styleId="Heading9">
    <w:name w:val="heading 9"/>
    <w:basedOn w:val="Normal"/>
    <w:next w:val="Normal"/>
    <w:link w:val="Heading9Char"/>
    <w:qFormat/>
    <w:rsid w:val="00382229"/>
    <w:pPr>
      <w:keepNext/>
      <w:spacing w:before="320"/>
      <w:outlineLvl w:val="8"/>
    </w:pPr>
    <w:rPr>
      <w:rFonts w:eastAsia="Times New Roman"/>
      <w:b/>
      <w:sz w:val="3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959DD"/>
    <w:rPr>
      <w:rFonts w:eastAsia="Times New Roman"/>
      <w:b/>
      <w:bCs/>
      <w:sz w:val="32"/>
      <w:szCs w:val="28"/>
      <w:lang w:eastAsia="en-US"/>
    </w:rPr>
  </w:style>
  <w:style w:type="character" w:customStyle="1" w:styleId="Heading2Char">
    <w:name w:val="Heading 2 Char"/>
    <w:basedOn w:val="DefaultParagraphFont"/>
    <w:link w:val="Heading2"/>
    <w:uiPriority w:val="9"/>
    <w:rsid w:val="00274A56"/>
    <w:rPr>
      <w:rFonts w:eastAsia="Times New Roman"/>
      <w:b/>
      <w:bCs/>
      <w:sz w:val="28"/>
      <w:szCs w:val="26"/>
      <w:lang w:eastAsia="en-US"/>
    </w:rPr>
  </w:style>
  <w:style w:type="character" w:customStyle="1" w:styleId="Heading3Char">
    <w:name w:val="Heading 3 Char"/>
    <w:basedOn w:val="DefaultParagraphFont"/>
    <w:link w:val="Heading3"/>
    <w:uiPriority w:val="9"/>
    <w:rsid w:val="00086741"/>
    <w:rPr>
      <w:rFonts w:eastAsia="Times New Roman"/>
      <w:b/>
      <w:bCs/>
      <w:sz w:val="24"/>
      <w:szCs w:val="22"/>
      <w:lang w:eastAsia="en-US"/>
    </w:rPr>
  </w:style>
  <w:style w:type="character" w:customStyle="1" w:styleId="Heading4Char">
    <w:name w:val="Heading 4 Char"/>
    <w:basedOn w:val="DefaultParagraphFont"/>
    <w:link w:val="Heading4"/>
    <w:uiPriority w:val="9"/>
    <w:rsid w:val="00086741"/>
    <w:rPr>
      <w:rFonts w:eastAsiaTheme="majorEastAsia" w:cstheme="majorBidi"/>
      <w:b/>
      <w:iCs/>
      <w:sz w:val="22"/>
      <w:szCs w:val="22"/>
      <w:lang w:eastAsia="en-US"/>
    </w:rPr>
  </w:style>
  <w:style w:type="paragraph" w:styleId="Title">
    <w:name w:val="Title"/>
    <w:basedOn w:val="Normal"/>
    <w:next w:val="Normal"/>
    <w:link w:val="TitleChar"/>
    <w:uiPriority w:val="10"/>
    <w:qFormat/>
    <w:rsid w:val="00D52482"/>
    <w:pPr>
      <w:spacing w:before="360" w:after="360"/>
      <w:ind w:left="113"/>
      <w:contextualSpacing/>
    </w:pPr>
    <w:rPr>
      <w:rFonts w:eastAsia="Times New Roman"/>
      <w:b/>
      <w:spacing w:val="5"/>
      <w:kern w:val="28"/>
      <w:sz w:val="72"/>
      <w:szCs w:val="52"/>
    </w:rPr>
  </w:style>
  <w:style w:type="character" w:customStyle="1" w:styleId="TitleChar">
    <w:name w:val="Title Char"/>
    <w:basedOn w:val="DefaultParagraphFont"/>
    <w:link w:val="Title"/>
    <w:uiPriority w:val="10"/>
    <w:rsid w:val="00D52482"/>
    <w:rPr>
      <w:rFonts w:eastAsia="Times New Roman"/>
      <w:b/>
      <w:spacing w:val="5"/>
      <w:kern w:val="28"/>
      <w:sz w:val="72"/>
      <w:szCs w:val="52"/>
      <w:lang w:eastAsia="en-US"/>
    </w:rPr>
  </w:style>
  <w:style w:type="paragraph" w:styleId="Subtitle">
    <w:name w:val="Subtitle"/>
    <w:basedOn w:val="Normal"/>
    <w:next w:val="Normal"/>
    <w:link w:val="SubtitleChar"/>
    <w:uiPriority w:val="11"/>
    <w:qFormat/>
    <w:rsid w:val="009B4D0C"/>
    <w:pPr>
      <w:numPr>
        <w:ilvl w:val="1"/>
      </w:numPr>
      <w:spacing w:before="360" w:after="360"/>
      <w:ind w:left="113"/>
    </w:pPr>
    <w:rPr>
      <w:rFonts w:eastAsia="Times New Roman"/>
      <w:b/>
      <w:iCs/>
      <w:spacing w:val="15"/>
      <w:sz w:val="36"/>
      <w:szCs w:val="24"/>
    </w:rPr>
  </w:style>
  <w:style w:type="character" w:customStyle="1" w:styleId="SubtitleChar">
    <w:name w:val="Subtitle Char"/>
    <w:basedOn w:val="DefaultParagraphFont"/>
    <w:link w:val="Subtitle"/>
    <w:uiPriority w:val="11"/>
    <w:rsid w:val="009B4D0C"/>
    <w:rPr>
      <w:rFonts w:eastAsia="Times New Roman"/>
      <w:b/>
      <w:iCs/>
      <w:spacing w:val="15"/>
      <w:sz w:val="36"/>
      <w:szCs w:val="24"/>
      <w:lang w:eastAsia="en-US"/>
    </w:rPr>
  </w:style>
  <w:style w:type="paragraph" w:styleId="TOC1">
    <w:name w:val="toc 1"/>
    <w:basedOn w:val="Normal"/>
    <w:next w:val="Normal"/>
    <w:link w:val="TOC1Char"/>
    <w:autoRedefine/>
    <w:uiPriority w:val="39"/>
    <w:unhideWhenUsed/>
    <w:rsid w:val="00871844"/>
    <w:pPr>
      <w:tabs>
        <w:tab w:val="left" w:pos="4253"/>
        <w:tab w:val="right" w:leader="dot" w:pos="9072"/>
      </w:tabs>
      <w:spacing w:after="60"/>
    </w:pPr>
  </w:style>
  <w:style w:type="character" w:customStyle="1" w:styleId="TOC1Char">
    <w:name w:val="TOC 1 Char"/>
    <w:basedOn w:val="DefaultParagraphFont"/>
    <w:link w:val="TOC1"/>
    <w:uiPriority w:val="39"/>
    <w:rsid w:val="00871844"/>
    <w:rPr>
      <w:sz w:val="22"/>
      <w:szCs w:val="22"/>
      <w:lang w:eastAsia="en-US"/>
    </w:rPr>
  </w:style>
  <w:style w:type="character" w:styleId="FootnoteReference">
    <w:name w:val="footnote reference"/>
    <w:basedOn w:val="DefaultParagraphFont"/>
    <w:unhideWhenUsed/>
    <w:rsid w:val="00B6695B"/>
    <w:rPr>
      <w:rFonts w:ascii="Calibri" w:hAnsi="Calibri"/>
      <w:sz w:val="20"/>
      <w:vertAlign w:val="superscript"/>
    </w:rPr>
  </w:style>
  <w:style w:type="paragraph" w:styleId="Header">
    <w:name w:val="header"/>
    <w:basedOn w:val="Normal"/>
    <w:link w:val="HeaderChar"/>
    <w:unhideWhenUsed/>
    <w:rsid w:val="003744E6"/>
    <w:pPr>
      <w:tabs>
        <w:tab w:val="center" w:pos="4513"/>
        <w:tab w:val="right" w:pos="9026"/>
      </w:tabs>
      <w:spacing w:before="0"/>
    </w:pPr>
  </w:style>
  <w:style w:type="character" w:customStyle="1" w:styleId="HeaderChar">
    <w:name w:val="Header Char"/>
    <w:basedOn w:val="DefaultParagraphFont"/>
    <w:link w:val="Header"/>
    <w:rsid w:val="003744E6"/>
    <w:rPr>
      <w:sz w:val="22"/>
      <w:szCs w:val="22"/>
      <w:lang w:eastAsia="en-US"/>
    </w:rPr>
  </w:style>
  <w:style w:type="character" w:styleId="Hyperlink">
    <w:name w:val="Hyperlink"/>
    <w:basedOn w:val="DefaultParagraphFont"/>
    <w:uiPriority w:val="99"/>
    <w:unhideWhenUsed/>
    <w:rsid w:val="00B6695B"/>
    <w:rPr>
      <w:rFonts w:ascii="Calibri" w:hAnsi="Calibri"/>
      <w:color w:val="0000FF"/>
      <w:sz w:val="22"/>
      <w:u w:val="single"/>
    </w:rPr>
  </w:style>
  <w:style w:type="paragraph" w:customStyle="1" w:styleId="TableText">
    <w:name w:val="Table Text"/>
    <w:basedOn w:val="Normal"/>
    <w:next w:val="Normal"/>
    <w:link w:val="TableTextChar"/>
    <w:qFormat/>
    <w:rsid w:val="00793624"/>
    <w:pPr>
      <w:spacing w:before="40" w:after="40"/>
      <w:ind w:left="113"/>
    </w:pPr>
    <w:rPr>
      <w:rFonts w:eastAsia="Times New Roman"/>
      <w:szCs w:val="20"/>
    </w:rPr>
  </w:style>
  <w:style w:type="character" w:customStyle="1" w:styleId="TableTextChar">
    <w:name w:val="Table Text Char"/>
    <w:basedOn w:val="DefaultParagraphFont"/>
    <w:link w:val="TableText"/>
    <w:rsid w:val="00793624"/>
    <w:rPr>
      <w:rFonts w:eastAsia="Times New Roman"/>
      <w:sz w:val="22"/>
      <w:lang w:eastAsia="en-US"/>
    </w:rPr>
  </w:style>
  <w:style w:type="table" w:styleId="TableGrid">
    <w:name w:val="Table Grid"/>
    <w:basedOn w:val="TableNormal"/>
    <w:uiPriority w:val="39"/>
    <w:rsid w:val="00956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centred">
    <w:name w:val="Table Text centred"/>
    <w:basedOn w:val="Normal"/>
    <w:next w:val="Normal"/>
    <w:link w:val="TableTextcentredChar"/>
    <w:qFormat/>
    <w:rsid w:val="00600609"/>
    <w:pPr>
      <w:spacing w:before="60" w:after="60"/>
      <w:ind w:left="57"/>
      <w:jc w:val="center"/>
    </w:pPr>
  </w:style>
  <w:style w:type="character" w:customStyle="1" w:styleId="TableTextcentredChar">
    <w:name w:val="Table Text centred Char"/>
    <w:basedOn w:val="DefaultParagraphFont"/>
    <w:link w:val="TableTextcentred"/>
    <w:rsid w:val="00600609"/>
    <w:rPr>
      <w:rFonts w:ascii="Calibri" w:hAnsi="Calibri"/>
    </w:rPr>
  </w:style>
  <w:style w:type="paragraph" w:styleId="Footer">
    <w:name w:val="footer"/>
    <w:basedOn w:val="Normal"/>
    <w:link w:val="FooterChar"/>
    <w:uiPriority w:val="99"/>
    <w:unhideWhenUsed/>
    <w:rsid w:val="003744E6"/>
    <w:pPr>
      <w:tabs>
        <w:tab w:val="center" w:pos="4513"/>
        <w:tab w:val="right" w:pos="9026"/>
      </w:tabs>
      <w:spacing w:before="0"/>
    </w:pPr>
  </w:style>
  <w:style w:type="character" w:customStyle="1" w:styleId="FooterChar">
    <w:name w:val="Footer Char"/>
    <w:basedOn w:val="DefaultParagraphFont"/>
    <w:link w:val="Footer"/>
    <w:uiPriority w:val="99"/>
    <w:rsid w:val="003744E6"/>
    <w:rPr>
      <w:sz w:val="22"/>
      <w:szCs w:val="22"/>
      <w:lang w:eastAsia="en-US"/>
    </w:rPr>
  </w:style>
  <w:style w:type="paragraph" w:customStyle="1" w:styleId="TableTextBoldcentred">
    <w:name w:val="Table Text Bold centred"/>
    <w:basedOn w:val="Normal"/>
    <w:link w:val="TableTextBoldcentredChar"/>
    <w:qFormat/>
    <w:rsid w:val="00B1389B"/>
    <w:pPr>
      <w:spacing w:before="40" w:after="40"/>
      <w:ind w:left="57"/>
      <w:jc w:val="center"/>
    </w:pPr>
    <w:rPr>
      <w:rFonts w:eastAsia="SimSun"/>
      <w:b/>
      <w:color w:val="000000"/>
      <w:szCs w:val="24"/>
    </w:rPr>
  </w:style>
  <w:style w:type="character" w:customStyle="1" w:styleId="TableTextBoldcentredChar">
    <w:name w:val="Table Text Bold centred Char"/>
    <w:basedOn w:val="DefaultParagraphFont"/>
    <w:link w:val="TableTextBoldcentred"/>
    <w:rsid w:val="00B1389B"/>
    <w:rPr>
      <w:rFonts w:eastAsia="SimSun"/>
      <w:b/>
      <w:color w:val="000000"/>
      <w:sz w:val="22"/>
      <w:szCs w:val="24"/>
      <w:lang w:eastAsia="en-US"/>
    </w:rPr>
  </w:style>
  <w:style w:type="paragraph" w:styleId="BalloonText">
    <w:name w:val="Balloon Text"/>
    <w:basedOn w:val="Normal"/>
    <w:link w:val="BalloonTextChar"/>
    <w:unhideWhenUsed/>
    <w:rsid w:val="00746C63"/>
    <w:rPr>
      <w:rFonts w:ascii="Tahoma" w:hAnsi="Tahoma" w:cs="Tahoma"/>
      <w:sz w:val="16"/>
      <w:szCs w:val="16"/>
    </w:rPr>
  </w:style>
  <w:style w:type="character" w:customStyle="1" w:styleId="BalloonTextChar">
    <w:name w:val="Balloon Text Char"/>
    <w:basedOn w:val="DefaultParagraphFont"/>
    <w:link w:val="BalloonText"/>
    <w:rsid w:val="00746C63"/>
    <w:rPr>
      <w:rFonts w:ascii="Tahoma" w:hAnsi="Tahoma" w:cs="Tahoma"/>
      <w:sz w:val="16"/>
      <w:szCs w:val="16"/>
    </w:rPr>
  </w:style>
  <w:style w:type="paragraph" w:customStyle="1" w:styleId="StyleCentered">
    <w:name w:val="Style Centered"/>
    <w:basedOn w:val="Normal"/>
    <w:next w:val="Normal"/>
    <w:link w:val="StyleCenteredChar"/>
    <w:rsid w:val="008808E4"/>
    <w:pPr>
      <w:jc w:val="center"/>
    </w:pPr>
    <w:rPr>
      <w:rFonts w:eastAsia="Times New Roman"/>
      <w:szCs w:val="20"/>
    </w:rPr>
  </w:style>
  <w:style w:type="character" w:customStyle="1" w:styleId="StyleCenteredChar">
    <w:name w:val="Style Centered Char"/>
    <w:basedOn w:val="DefaultParagraphFont"/>
    <w:link w:val="StyleCentered"/>
    <w:rsid w:val="008808E4"/>
    <w:rPr>
      <w:rFonts w:ascii="Calibri" w:eastAsia="Times New Roman" w:hAnsi="Calibri" w:cs="Times New Roman"/>
      <w:szCs w:val="20"/>
    </w:rPr>
  </w:style>
  <w:style w:type="paragraph" w:customStyle="1" w:styleId="ListBulletintable">
    <w:name w:val="List Bullet in table"/>
    <w:basedOn w:val="Normal"/>
    <w:link w:val="ListBulletintableChar"/>
    <w:qFormat/>
    <w:rsid w:val="008771D7"/>
    <w:pPr>
      <w:numPr>
        <w:numId w:val="1"/>
      </w:numPr>
      <w:spacing w:before="60"/>
    </w:pPr>
    <w:rPr>
      <w:rFonts w:eastAsia="Times New Roman"/>
      <w:szCs w:val="24"/>
    </w:rPr>
  </w:style>
  <w:style w:type="character" w:customStyle="1" w:styleId="ListBulletintableChar">
    <w:name w:val="List Bullet in table Char"/>
    <w:basedOn w:val="DefaultParagraphFont"/>
    <w:link w:val="ListBulletintable"/>
    <w:rsid w:val="008771D7"/>
    <w:rPr>
      <w:rFonts w:eastAsia="Times New Roman"/>
      <w:sz w:val="22"/>
      <w:szCs w:val="24"/>
      <w:lang w:eastAsia="en-US"/>
    </w:rPr>
  </w:style>
  <w:style w:type="paragraph" w:customStyle="1" w:styleId="ListBullets">
    <w:name w:val="List Bullets"/>
    <w:basedOn w:val="Normal"/>
    <w:next w:val="Normal"/>
    <w:link w:val="ListBulletsChar"/>
    <w:qFormat/>
    <w:rsid w:val="00DC6075"/>
    <w:pPr>
      <w:numPr>
        <w:numId w:val="2"/>
      </w:numPr>
    </w:pPr>
    <w:rPr>
      <w:rFonts w:eastAsia="Times New Roman" w:cs="Calibri"/>
    </w:rPr>
  </w:style>
  <w:style w:type="character" w:customStyle="1" w:styleId="ListBulletsChar">
    <w:name w:val="List Bullets Char"/>
    <w:basedOn w:val="DefaultParagraphFont"/>
    <w:link w:val="ListBullets"/>
    <w:rsid w:val="00DC6075"/>
    <w:rPr>
      <w:rFonts w:eastAsia="Times New Roman" w:cs="Calibri"/>
      <w:sz w:val="22"/>
      <w:szCs w:val="22"/>
      <w:lang w:eastAsia="en-US"/>
    </w:rPr>
  </w:style>
  <w:style w:type="paragraph" w:styleId="TOC2">
    <w:name w:val="toc 2"/>
    <w:basedOn w:val="Normal"/>
    <w:next w:val="Normal"/>
    <w:autoRedefine/>
    <w:uiPriority w:val="39"/>
    <w:semiHidden/>
    <w:unhideWhenUsed/>
    <w:rsid w:val="00A67919"/>
    <w:pPr>
      <w:ind w:left="220"/>
    </w:pPr>
  </w:style>
  <w:style w:type="paragraph" w:customStyle="1" w:styleId="Tabletextbold">
    <w:name w:val="Table text bold"/>
    <w:basedOn w:val="TableText"/>
    <w:link w:val="TabletextboldChar"/>
    <w:qFormat/>
    <w:rsid w:val="00793624"/>
    <w:pPr>
      <w:spacing w:before="60" w:after="60"/>
    </w:pPr>
    <w:rPr>
      <w:b/>
    </w:rPr>
  </w:style>
  <w:style w:type="character" w:customStyle="1" w:styleId="TabletextboldChar">
    <w:name w:val="Table text bold Char"/>
    <w:basedOn w:val="TableTextChar"/>
    <w:link w:val="Tabletextbold"/>
    <w:rsid w:val="00793624"/>
    <w:rPr>
      <w:rFonts w:eastAsia="Times New Roman"/>
      <w:b/>
      <w:sz w:val="22"/>
      <w:lang w:eastAsia="en-US"/>
    </w:rPr>
  </w:style>
  <w:style w:type="paragraph" w:customStyle="1" w:styleId="ListBullet8ptTable">
    <w:name w:val="List Bullet 8 pt Table"/>
    <w:basedOn w:val="Normal"/>
    <w:link w:val="ListBullet8ptTableChar"/>
    <w:rsid w:val="00C053C8"/>
    <w:pPr>
      <w:tabs>
        <w:tab w:val="left" w:pos="236"/>
      </w:tabs>
      <w:spacing w:before="0"/>
    </w:pPr>
    <w:rPr>
      <w:rFonts w:eastAsia="Times New Roman" w:cs="Times New (W1)"/>
      <w:sz w:val="16"/>
      <w:szCs w:val="20"/>
    </w:rPr>
  </w:style>
  <w:style w:type="character" w:customStyle="1" w:styleId="ListBullet8ptTableChar">
    <w:name w:val="List Bullet 8 pt Table Char"/>
    <w:basedOn w:val="DefaultParagraphFont"/>
    <w:link w:val="ListBullet8ptTable"/>
    <w:rsid w:val="00C053C8"/>
    <w:rPr>
      <w:rFonts w:eastAsia="Times New Roman" w:cs="Times New (W1)"/>
      <w:sz w:val="16"/>
      <w:lang w:eastAsia="en-US"/>
    </w:rPr>
  </w:style>
  <w:style w:type="paragraph" w:customStyle="1" w:styleId="TabletextItaliccentred">
    <w:name w:val="Table text Italic centred"/>
    <w:basedOn w:val="TableText"/>
    <w:next w:val="TableText"/>
    <w:link w:val="TabletextItaliccentredChar"/>
    <w:rsid w:val="006E2EDC"/>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6E2EDC"/>
    <w:rPr>
      <w:rFonts w:eastAsia="Times New Roman"/>
      <w:bCs/>
      <w:i/>
      <w:iCs/>
      <w:sz w:val="22"/>
      <w:szCs w:val="22"/>
      <w:lang w:eastAsia="en-US"/>
    </w:rPr>
  </w:style>
  <w:style w:type="paragraph" w:customStyle="1" w:styleId="ListBullet9pt">
    <w:name w:val="List Bullet 9 pt"/>
    <w:basedOn w:val="ListBullet8ptTable"/>
    <w:link w:val="ListBullet9ptChar"/>
    <w:rsid w:val="00C053C8"/>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C053C8"/>
    <w:rPr>
      <w:rFonts w:eastAsia="Times New Roman" w:cs="Times New (W1)"/>
      <w:sz w:val="18"/>
      <w:szCs w:val="18"/>
      <w:lang w:eastAsia="en-US"/>
    </w:rPr>
  </w:style>
  <w:style w:type="paragraph" w:customStyle="1" w:styleId="ListBullet8ptTableBodyCalibri75pt">
    <w:name w:val="List Bullet 8 pt Table + +Body (Calibri) 7.5 pt"/>
    <w:basedOn w:val="ListBullet8ptTable"/>
    <w:rsid w:val="006E2EDC"/>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4349BD"/>
    <w:pPr>
      <w:tabs>
        <w:tab w:val="right" w:pos="9072"/>
      </w:tabs>
      <w:spacing w:before="0"/>
    </w:pPr>
    <w:rPr>
      <w:b/>
      <w:sz w:val="24"/>
    </w:rPr>
  </w:style>
  <w:style w:type="paragraph" w:customStyle="1" w:styleId="TableText10pt">
    <w:name w:val="Table Text 10 pt"/>
    <w:basedOn w:val="TableText"/>
    <w:link w:val="TableText10ptChar"/>
    <w:rsid w:val="006F49ED"/>
    <w:rPr>
      <w:rFonts w:cs="Arial"/>
    </w:rPr>
  </w:style>
  <w:style w:type="character" w:customStyle="1" w:styleId="TableText10ptChar">
    <w:name w:val="Table Text 10 pt Char"/>
    <w:basedOn w:val="TableTextChar"/>
    <w:link w:val="TableText10pt"/>
    <w:rsid w:val="006F49ED"/>
    <w:rPr>
      <w:rFonts w:eastAsia="Times New Roman" w:cs="Arial"/>
      <w:sz w:val="22"/>
      <w:lang w:eastAsia="en-US"/>
    </w:rPr>
  </w:style>
  <w:style w:type="paragraph" w:styleId="ListParagraph">
    <w:name w:val="List Paragraph"/>
    <w:basedOn w:val="Normal"/>
    <w:link w:val="ListParagraphChar"/>
    <w:uiPriority w:val="34"/>
    <w:qFormat/>
    <w:rsid w:val="00493FC5"/>
    <w:pPr>
      <w:ind w:left="720"/>
      <w:contextualSpacing/>
    </w:pPr>
  </w:style>
  <w:style w:type="character" w:styleId="HTMLCite">
    <w:name w:val="HTML Cite"/>
    <w:basedOn w:val="DefaultParagraphFont"/>
    <w:uiPriority w:val="99"/>
    <w:semiHidden/>
    <w:unhideWhenUsed/>
    <w:rsid w:val="00524852"/>
    <w:rPr>
      <w:i/>
      <w:iCs/>
    </w:rPr>
  </w:style>
  <w:style w:type="character" w:styleId="UnresolvedMention">
    <w:name w:val="Unresolved Mention"/>
    <w:basedOn w:val="DefaultParagraphFont"/>
    <w:uiPriority w:val="99"/>
    <w:semiHidden/>
    <w:unhideWhenUsed/>
    <w:rsid w:val="00B80444"/>
    <w:rPr>
      <w:color w:val="605E5C"/>
      <w:shd w:val="clear" w:color="auto" w:fill="E1DFDD"/>
    </w:rPr>
  </w:style>
  <w:style w:type="paragraph" w:styleId="ListNumber">
    <w:name w:val="List Number"/>
    <w:basedOn w:val="Normal"/>
    <w:uiPriority w:val="99"/>
    <w:rsid w:val="00972E4C"/>
    <w:pPr>
      <w:tabs>
        <w:tab w:val="num" w:pos="360"/>
      </w:tabs>
      <w:ind w:left="284" w:hanging="284"/>
    </w:pPr>
    <w:rPr>
      <w:rFonts w:eastAsia="Times New Roman" w:cs="Times New (W1)"/>
    </w:rPr>
  </w:style>
  <w:style w:type="paragraph" w:styleId="ListBullet">
    <w:name w:val="List Bullet"/>
    <w:aliases w:val="List Bullet Char Char"/>
    <w:basedOn w:val="Normal"/>
    <w:link w:val="ListBulletChar"/>
    <w:qFormat/>
    <w:rsid w:val="00972E4C"/>
    <w:pPr>
      <w:numPr>
        <w:numId w:val="5"/>
      </w:numPr>
      <w:spacing w:before="80" w:after="80"/>
    </w:pPr>
    <w:rPr>
      <w:rFonts w:eastAsia="Times New Roman"/>
    </w:rPr>
  </w:style>
  <w:style w:type="character" w:customStyle="1" w:styleId="ListBulletChar">
    <w:name w:val="List Bullet Char"/>
    <w:aliases w:val="List Bullet Char Char Char"/>
    <w:link w:val="ListBullet"/>
    <w:rsid w:val="00972E4C"/>
    <w:rPr>
      <w:rFonts w:eastAsia="Times New Roman"/>
      <w:sz w:val="22"/>
      <w:szCs w:val="22"/>
      <w:lang w:eastAsia="en-US"/>
    </w:rPr>
  </w:style>
  <w:style w:type="paragraph" w:customStyle="1" w:styleId="NormalItalicindented">
    <w:name w:val="Normal Italic indented"/>
    <w:basedOn w:val="Normal"/>
    <w:next w:val="Normal"/>
    <w:link w:val="NormalItalicindentedChar"/>
    <w:rsid w:val="00972E4C"/>
    <w:pPr>
      <w:spacing w:before="60"/>
      <w:ind w:left="284"/>
    </w:pPr>
    <w:rPr>
      <w:rFonts w:eastAsia="Times New Roman"/>
      <w:i/>
      <w:szCs w:val="20"/>
    </w:rPr>
  </w:style>
  <w:style w:type="character" w:customStyle="1" w:styleId="NormalItalicindentedChar">
    <w:name w:val="Normal Italic indented Char"/>
    <w:link w:val="NormalItalicindented"/>
    <w:rsid w:val="00972E4C"/>
    <w:rPr>
      <w:rFonts w:eastAsia="Times New Roman"/>
      <w:i/>
      <w:sz w:val="22"/>
      <w:lang w:eastAsia="en-US"/>
    </w:rPr>
  </w:style>
  <w:style w:type="paragraph" w:customStyle="1" w:styleId="StyleListBullet95pt">
    <w:name w:val="Style List Bullet 9.5 pt"/>
    <w:basedOn w:val="ListBullet9pt"/>
    <w:link w:val="StyleListBullet95ptChar"/>
    <w:rsid w:val="00C053C8"/>
    <w:pPr>
      <w:framePr w:wrap="around"/>
      <w:ind w:left="-57" w:firstLine="6"/>
    </w:pPr>
    <w:rPr>
      <w:sz w:val="19"/>
    </w:rPr>
  </w:style>
  <w:style w:type="paragraph" w:customStyle="1" w:styleId="ListBullet10pt">
    <w:name w:val="List Bullet 10 pt"/>
    <w:basedOn w:val="ListBullet9pt"/>
    <w:next w:val="Normal"/>
    <w:rsid w:val="00A17E62"/>
    <w:pPr>
      <w:framePr w:wrap="around"/>
    </w:pPr>
    <w:rPr>
      <w:sz w:val="20"/>
    </w:rPr>
  </w:style>
  <w:style w:type="character" w:customStyle="1" w:styleId="StyleListBullet95ptChar">
    <w:name w:val="Style List Bullet 9.5 pt Char"/>
    <w:basedOn w:val="ListBullet9ptChar"/>
    <w:link w:val="StyleListBullet95pt"/>
    <w:rsid w:val="00C053C8"/>
    <w:rPr>
      <w:rFonts w:eastAsia="Times New Roman" w:cs="Times New (W1)"/>
      <w:sz w:val="19"/>
      <w:szCs w:val="18"/>
      <w:lang w:eastAsia="en-US"/>
    </w:rPr>
  </w:style>
  <w:style w:type="paragraph" w:customStyle="1" w:styleId="StyleHeading1Centered">
    <w:name w:val="Style Heading 1 + Centered"/>
    <w:basedOn w:val="Heading1"/>
    <w:link w:val="StyleHeading1CenteredChar"/>
    <w:rsid w:val="008C5B00"/>
    <w:pPr>
      <w:jc w:val="center"/>
    </w:pPr>
    <w:rPr>
      <w:szCs w:val="20"/>
    </w:rPr>
  </w:style>
  <w:style w:type="paragraph" w:customStyle="1" w:styleId="Heading1centered">
    <w:name w:val="Heading 1 centered"/>
    <w:basedOn w:val="Heading1"/>
    <w:next w:val="Normal"/>
    <w:link w:val="Heading1centeredChar"/>
    <w:qFormat/>
    <w:rsid w:val="008C5B00"/>
    <w:pPr>
      <w:jc w:val="center"/>
    </w:pPr>
  </w:style>
  <w:style w:type="character" w:customStyle="1" w:styleId="StyleHeading1CenteredChar">
    <w:name w:val="Style Heading 1 + Centered Char"/>
    <w:basedOn w:val="Heading1Char"/>
    <w:link w:val="StyleHeading1Centered"/>
    <w:rsid w:val="008C5B00"/>
    <w:rPr>
      <w:rFonts w:eastAsia="Times New Roman"/>
      <w:b/>
      <w:bCs/>
      <w:sz w:val="32"/>
      <w:szCs w:val="28"/>
      <w:lang w:eastAsia="en-US"/>
    </w:rPr>
  </w:style>
  <w:style w:type="paragraph" w:customStyle="1" w:styleId="LIstbulletsintableUnitgoals">
    <w:name w:val="LIst bullets in table (Unit goals)"/>
    <w:basedOn w:val="ListBulletintable"/>
    <w:link w:val="LIstbulletsintableUnitgoalsChar"/>
    <w:qFormat/>
    <w:rsid w:val="007F20C1"/>
    <w:pPr>
      <w:tabs>
        <w:tab w:val="left" w:pos="514"/>
      </w:tabs>
      <w:ind w:left="170" w:hanging="170"/>
    </w:pPr>
  </w:style>
  <w:style w:type="character" w:customStyle="1" w:styleId="Heading1centeredChar">
    <w:name w:val="Heading 1 centered Char"/>
    <w:basedOn w:val="Heading1Char"/>
    <w:link w:val="Heading1centered"/>
    <w:rsid w:val="008C5B00"/>
    <w:rPr>
      <w:rFonts w:eastAsia="Times New Roman"/>
      <w:b/>
      <w:bCs/>
      <w:sz w:val="32"/>
      <w:szCs w:val="28"/>
      <w:lang w:eastAsia="en-US"/>
    </w:rPr>
  </w:style>
  <w:style w:type="character" w:customStyle="1" w:styleId="LIstbulletsintableUnitgoalsChar">
    <w:name w:val="LIst bullets in table (Unit goals) Char"/>
    <w:basedOn w:val="ListBulletintableChar"/>
    <w:link w:val="LIstbulletsintableUnitgoals"/>
    <w:rsid w:val="007F20C1"/>
    <w:rPr>
      <w:rFonts w:eastAsia="Times New Roman"/>
      <w:sz w:val="22"/>
      <w:szCs w:val="24"/>
      <w:lang w:eastAsia="en-US"/>
    </w:rPr>
  </w:style>
  <w:style w:type="paragraph" w:customStyle="1" w:styleId="TableTextBold0">
    <w:name w:val="Table Text Bold"/>
    <w:basedOn w:val="TableText"/>
    <w:next w:val="Normal"/>
    <w:link w:val="TableTextBoldChar0"/>
    <w:qFormat/>
    <w:rsid w:val="00CB6AB8"/>
    <w:pPr>
      <w:spacing w:before="60" w:after="60"/>
      <w:ind w:left="57"/>
    </w:pPr>
    <w:rPr>
      <w:b/>
    </w:rPr>
  </w:style>
  <w:style w:type="character" w:customStyle="1" w:styleId="TableTextBoldChar0">
    <w:name w:val="Table Text Bold Char"/>
    <w:basedOn w:val="TableTextChar"/>
    <w:link w:val="TableTextBold0"/>
    <w:rsid w:val="00CB6AB8"/>
    <w:rPr>
      <w:rFonts w:eastAsia="Times New Roman"/>
      <w:b/>
      <w:sz w:val="22"/>
      <w:lang w:eastAsia="en-US"/>
    </w:rPr>
  </w:style>
  <w:style w:type="paragraph" w:customStyle="1" w:styleId="Heading3subheading">
    <w:name w:val="Heading 3 sub heading"/>
    <w:basedOn w:val="NormalBold12pt"/>
    <w:rsid w:val="001E5603"/>
    <w:pPr>
      <w:spacing w:before="40"/>
    </w:pPr>
    <w:rPr>
      <w:bCs/>
      <w:color w:val="FF0000"/>
    </w:rPr>
  </w:style>
  <w:style w:type="paragraph" w:customStyle="1" w:styleId="TableTextListBullets">
    <w:name w:val="Table Text List Bullets"/>
    <w:basedOn w:val="ListBullet"/>
    <w:next w:val="TableText"/>
    <w:link w:val="TableTextListBulletsChar"/>
    <w:qFormat/>
    <w:rsid w:val="001E5603"/>
    <w:pPr>
      <w:numPr>
        <w:numId w:val="6"/>
      </w:numPr>
      <w:tabs>
        <w:tab w:val="left" w:pos="196"/>
      </w:tabs>
    </w:pPr>
    <w:rPr>
      <w:rFonts w:cs="Times New (W1)"/>
    </w:rPr>
  </w:style>
  <w:style w:type="character" w:customStyle="1" w:styleId="TableTextListBulletsChar">
    <w:name w:val="Table Text List Bullets Char"/>
    <w:basedOn w:val="DefaultParagraphFont"/>
    <w:link w:val="TableTextListBullets"/>
    <w:rsid w:val="001E5603"/>
    <w:rPr>
      <w:rFonts w:eastAsia="Times New Roman" w:cs="Times New (W1)"/>
      <w:sz w:val="22"/>
      <w:szCs w:val="22"/>
      <w:lang w:eastAsia="en-US"/>
    </w:rPr>
  </w:style>
  <w:style w:type="paragraph" w:customStyle="1" w:styleId="TabletextCentered">
    <w:name w:val="Table text Centered"/>
    <w:basedOn w:val="Tabletextbold"/>
    <w:rsid w:val="0019679A"/>
    <w:pPr>
      <w:spacing w:before="40" w:after="40"/>
      <w:jc w:val="center"/>
    </w:pPr>
    <w:rPr>
      <w:b w:val="0"/>
    </w:rPr>
  </w:style>
  <w:style w:type="paragraph" w:styleId="Revision">
    <w:name w:val="Revision"/>
    <w:hidden/>
    <w:uiPriority w:val="99"/>
    <w:semiHidden/>
    <w:rsid w:val="00BF2BD4"/>
    <w:rPr>
      <w:sz w:val="22"/>
      <w:szCs w:val="22"/>
      <w:lang w:eastAsia="en-US"/>
    </w:rPr>
  </w:style>
  <w:style w:type="paragraph" w:styleId="FootnoteText">
    <w:name w:val="footnote text"/>
    <w:basedOn w:val="Normal"/>
    <w:link w:val="FootnoteTextChar"/>
    <w:rsid w:val="006F052B"/>
    <w:pPr>
      <w:spacing w:before="0"/>
    </w:pPr>
    <w:rPr>
      <w:rFonts w:eastAsia="Times New Roman"/>
      <w:sz w:val="20"/>
      <w:szCs w:val="20"/>
    </w:rPr>
  </w:style>
  <w:style w:type="character" w:customStyle="1" w:styleId="FootnoteTextChar">
    <w:name w:val="Footnote Text Char"/>
    <w:basedOn w:val="DefaultParagraphFont"/>
    <w:link w:val="FootnoteText"/>
    <w:rsid w:val="006F052B"/>
    <w:rPr>
      <w:rFonts w:eastAsia="Times New Roman"/>
      <w:lang w:eastAsia="en-US"/>
    </w:rPr>
  </w:style>
  <w:style w:type="character" w:customStyle="1" w:styleId="Heading5Char">
    <w:name w:val="Heading 5 Char"/>
    <w:basedOn w:val="DefaultParagraphFont"/>
    <w:link w:val="Heading5"/>
    <w:uiPriority w:val="9"/>
    <w:semiHidden/>
    <w:rsid w:val="00382229"/>
    <w:rPr>
      <w:rFonts w:asciiTheme="majorHAnsi" w:eastAsiaTheme="majorEastAsia" w:hAnsiTheme="majorHAnsi" w:cstheme="majorBidi"/>
      <w:color w:val="365F91" w:themeColor="accent1" w:themeShade="BF"/>
      <w:sz w:val="22"/>
      <w:lang w:eastAsia="en-US"/>
    </w:rPr>
  </w:style>
  <w:style w:type="character" w:customStyle="1" w:styleId="Heading9Char">
    <w:name w:val="Heading 9 Char"/>
    <w:basedOn w:val="DefaultParagraphFont"/>
    <w:link w:val="Heading9"/>
    <w:rsid w:val="00382229"/>
    <w:rPr>
      <w:rFonts w:eastAsia="Times New Roman"/>
      <w:b/>
      <w:sz w:val="32"/>
      <w:szCs w:val="24"/>
      <w:lang w:val="en-US" w:eastAsia="en-US"/>
    </w:rPr>
  </w:style>
  <w:style w:type="paragraph" w:styleId="PlainText">
    <w:name w:val="Plain Text"/>
    <w:basedOn w:val="Normal"/>
    <w:link w:val="PlainTextChar"/>
    <w:uiPriority w:val="99"/>
    <w:semiHidden/>
    <w:unhideWhenUsed/>
    <w:rsid w:val="00382229"/>
    <w:rPr>
      <w:rFonts w:eastAsia="Times New Roman" w:cs="Courier New"/>
      <w:szCs w:val="20"/>
    </w:rPr>
  </w:style>
  <w:style w:type="character" w:customStyle="1" w:styleId="PlainTextChar">
    <w:name w:val="Plain Text Char"/>
    <w:basedOn w:val="DefaultParagraphFont"/>
    <w:link w:val="PlainText"/>
    <w:uiPriority w:val="99"/>
    <w:semiHidden/>
    <w:rsid w:val="00382229"/>
    <w:rPr>
      <w:rFonts w:eastAsia="Times New Roman" w:cs="Courier New"/>
      <w:sz w:val="22"/>
      <w:lang w:eastAsia="en-US"/>
    </w:rPr>
  </w:style>
  <w:style w:type="paragraph" w:styleId="BodyText">
    <w:name w:val="Body Text"/>
    <w:basedOn w:val="Normal"/>
    <w:link w:val="BodyTextChar"/>
    <w:rsid w:val="00382229"/>
    <w:pPr>
      <w:spacing w:before="80"/>
    </w:pPr>
    <w:rPr>
      <w:rFonts w:eastAsia="Times New Roman"/>
      <w:szCs w:val="24"/>
      <w:lang w:val="en-US"/>
    </w:rPr>
  </w:style>
  <w:style w:type="character" w:customStyle="1" w:styleId="BodyTextChar">
    <w:name w:val="Body Text Char"/>
    <w:basedOn w:val="DefaultParagraphFont"/>
    <w:link w:val="BodyText"/>
    <w:rsid w:val="00382229"/>
    <w:rPr>
      <w:rFonts w:eastAsia="Times New Roman"/>
      <w:sz w:val="22"/>
      <w:szCs w:val="24"/>
      <w:lang w:val="en-US" w:eastAsia="en-US"/>
    </w:rPr>
  </w:style>
  <w:style w:type="paragraph" w:customStyle="1" w:styleId="Numbered">
    <w:name w:val="Numbered"/>
    <w:basedOn w:val="BodyText"/>
    <w:rsid w:val="00382229"/>
    <w:pPr>
      <w:tabs>
        <w:tab w:val="num" w:pos="369"/>
      </w:tabs>
      <w:spacing w:before="40" w:after="40"/>
      <w:ind w:left="369" w:hanging="369"/>
    </w:pPr>
    <w:rPr>
      <w:sz w:val="20"/>
      <w:szCs w:val="20"/>
      <w:lang w:val="en-AU"/>
    </w:rPr>
  </w:style>
  <w:style w:type="paragraph" w:customStyle="1" w:styleId="ColorfulList-Accent11">
    <w:name w:val="Colorful List - Accent 11"/>
    <w:basedOn w:val="Normal"/>
    <w:link w:val="ColorfulList-Accent1Char"/>
    <w:uiPriority w:val="34"/>
    <w:qFormat/>
    <w:rsid w:val="00382229"/>
    <w:pPr>
      <w:numPr>
        <w:ilvl w:val="1"/>
        <w:numId w:val="19"/>
      </w:numPr>
      <w:ind w:left="0" w:firstLine="0"/>
      <w:contextualSpacing/>
    </w:pPr>
    <w:rPr>
      <w:rFonts w:eastAsia="Times New Roman"/>
      <w:szCs w:val="20"/>
    </w:rPr>
  </w:style>
  <w:style w:type="paragraph" w:customStyle="1" w:styleId="TOCHeading1">
    <w:name w:val="TOC Heading1"/>
    <w:basedOn w:val="Heading1"/>
    <w:next w:val="Normal"/>
    <w:uiPriority w:val="39"/>
    <w:semiHidden/>
    <w:unhideWhenUsed/>
    <w:qFormat/>
    <w:rsid w:val="00382229"/>
    <w:pPr>
      <w:keepLines/>
      <w:spacing w:before="480" w:line="276" w:lineRule="auto"/>
      <w:outlineLvl w:val="9"/>
    </w:pPr>
    <w:rPr>
      <w:rFonts w:ascii="Cambria" w:hAnsi="Cambria"/>
      <w:color w:val="365F91"/>
      <w:sz w:val="28"/>
      <w:lang w:val="en-US"/>
    </w:rPr>
  </w:style>
  <w:style w:type="paragraph" w:customStyle="1" w:styleId="NormalItalic">
    <w:name w:val="Normal Italic"/>
    <w:basedOn w:val="Normal"/>
    <w:next w:val="Normal"/>
    <w:link w:val="NormalItalicChar"/>
    <w:qFormat/>
    <w:rsid w:val="00382229"/>
    <w:rPr>
      <w:rFonts w:eastAsia="Times New Roman" w:cs="Calibri"/>
      <w:i/>
    </w:rPr>
  </w:style>
  <w:style w:type="character" w:customStyle="1" w:styleId="NormalItalicChar">
    <w:name w:val="Normal Italic Char"/>
    <w:basedOn w:val="DefaultParagraphFont"/>
    <w:link w:val="NormalItalic"/>
    <w:rsid w:val="00382229"/>
    <w:rPr>
      <w:rFonts w:eastAsia="Times New Roman" w:cs="Calibri"/>
      <w:i/>
      <w:sz w:val="22"/>
      <w:szCs w:val="22"/>
      <w:lang w:eastAsia="en-US"/>
    </w:rPr>
  </w:style>
  <w:style w:type="paragraph" w:customStyle="1" w:styleId="listalpha2ndlevel">
    <w:name w:val="list alpha 2nd level"/>
    <w:basedOn w:val="Normal"/>
    <w:next w:val="Normal"/>
    <w:qFormat/>
    <w:rsid w:val="00382229"/>
    <w:pPr>
      <w:numPr>
        <w:ilvl w:val="3"/>
        <w:numId w:val="19"/>
      </w:numPr>
      <w:spacing w:before="0"/>
      <w:ind w:left="0" w:firstLine="0"/>
    </w:pPr>
    <w:rPr>
      <w:rFonts w:eastAsia="Times New Roman" w:cs="Calibri"/>
    </w:rPr>
  </w:style>
  <w:style w:type="paragraph" w:styleId="EndnoteText">
    <w:name w:val="endnote text"/>
    <w:basedOn w:val="Normal"/>
    <w:link w:val="EndnoteTextChar"/>
    <w:uiPriority w:val="99"/>
    <w:semiHidden/>
    <w:unhideWhenUsed/>
    <w:rsid w:val="00382229"/>
    <w:rPr>
      <w:rFonts w:eastAsia="Times New Roman"/>
      <w:sz w:val="20"/>
      <w:szCs w:val="20"/>
    </w:rPr>
  </w:style>
  <w:style w:type="character" w:customStyle="1" w:styleId="EndnoteTextChar">
    <w:name w:val="Endnote Text Char"/>
    <w:basedOn w:val="DefaultParagraphFont"/>
    <w:link w:val="EndnoteText"/>
    <w:uiPriority w:val="99"/>
    <w:semiHidden/>
    <w:rsid w:val="00382229"/>
    <w:rPr>
      <w:rFonts w:eastAsia="Times New Roman"/>
      <w:lang w:eastAsia="en-US"/>
    </w:rPr>
  </w:style>
  <w:style w:type="character" w:styleId="EndnoteReference">
    <w:name w:val="endnote reference"/>
    <w:basedOn w:val="DefaultParagraphFont"/>
    <w:uiPriority w:val="99"/>
    <w:semiHidden/>
    <w:unhideWhenUsed/>
    <w:rsid w:val="00382229"/>
    <w:rPr>
      <w:vertAlign w:val="superscript"/>
    </w:rPr>
  </w:style>
  <w:style w:type="paragraph" w:customStyle="1" w:styleId="StyleTableTextcentredRed">
    <w:name w:val="Style Table Text centred + Red"/>
    <w:basedOn w:val="TableTextcentred"/>
    <w:rsid w:val="00382229"/>
    <w:pPr>
      <w:ind w:left="113"/>
    </w:pPr>
    <w:rPr>
      <w:rFonts w:eastAsia="Times New Roman" w:cs="Calibri"/>
      <w:b/>
      <w:bCs/>
      <w:color w:val="FF0000"/>
    </w:rPr>
  </w:style>
  <w:style w:type="paragraph" w:customStyle="1" w:styleId="Tabletextboldcentred0">
    <w:name w:val="Table text bold centred"/>
    <w:basedOn w:val="TableTextcentred"/>
    <w:link w:val="TabletextboldcentredChar0"/>
    <w:qFormat/>
    <w:rsid w:val="00382229"/>
    <w:pPr>
      <w:ind w:left="113"/>
    </w:pPr>
    <w:rPr>
      <w:rFonts w:eastAsia="Times New Roman" w:cs="Calibri"/>
      <w:b/>
    </w:rPr>
  </w:style>
  <w:style w:type="character" w:customStyle="1" w:styleId="TabletextboldcentredChar0">
    <w:name w:val="Table text bold centred Char"/>
    <w:basedOn w:val="TableTextcentredChar"/>
    <w:link w:val="Tabletextboldcentred0"/>
    <w:rsid w:val="00382229"/>
    <w:rPr>
      <w:rFonts w:ascii="Calibri" w:eastAsia="Times New Roman" w:hAnsi="Calibri" w:cs="Calibri"/>
      <w:b/>
      <w:sz w:val="22"/>
      <w:szCs w:val="22"/>
      <w:lang w:eastAsia="en-US"/>
    </w:rPr>
  </w:style>
  <w:style w:type="paragraph" w:customStyle="1" w:styleId="Normal6ptbefore6ptafter">
    <w:name w:val="Normal 6 pt before 6 pt after"/>
    <w:basedOn w:val="Normal"/>
    <w:link w:val="Normal6ptbefore6ptafterChar"/>
    <w:qFormat/>
    <w:rsid w:val="00382229"/>
    <w:rPr>
      <w:rFonts w:eastAsia="Times New Roman"/>
      <w:szCs w:val="20"/>
    </w:rPr>
  </w:style>
  <w:style w:type="character" w:customStyle="1" w:styleId="Normal6ptbefore6ptafterChar">
    <w:name w:val="Normal 6 pt before 6 pt after Char"/>
    <w:basedOn w:val="DefaultParagraphFont"/>
    <w:link w:val="Normal6ptbefore6ptafter"/>
    <w:rsid w:val="00382229"/>
    <w:rPr>
      <w:rFonts w:eastAsia="Times New Roman"/>
      <w:sz w:val="22"/>
      <w:lang w:eastAsia="en-US"/>
    </w:rPr>
  </w:style>
  <w:style w:type="paragraph" w:customStyle="1" w:styleId="NormalRed">
    <w:name w:val="Normal Red"/>
    <w:basedOn w:val="Normal"/>
    <w:next w:val="Normal"/>
    <w:link w:val="NormalRedChar"/>
    <w:rsid w:val="00382229"/>
    <w:pPr>
      <w:tabs>
        <w:tab w:val="right" w:pos="9072"/>
      </w:tabs>
    </w:pPr>
    <w:rPr>
      <w:rFonts w:eastAsia="Times New Roman" w:cs="Calibri"/>
      <w:color w:val="FF0000"/>
    </w:rPr>
  </w:style>
  <w:style w:type="character" w:customStyle="1" w:styleId="NormalRedChar">
    <w:name w:val="Normal Red Char"/>
    <w:basedOn w:val="DefaultParagraphFont"/>
    <w:link w:val="NormalRed"/>
    <w:rsid w:val="00382229"/>
    <w:rPr>
      <w:rFonts w:eastAsia="Times New Roman" w:cs="Calibri"/>
      <w:color w:val="FF0000"/>
      <w:sz w:val="22"/>
      <w:szCs w:val="22"/>
      <w:lang w:eastAsia="en-US"/>
    </w:rPr>
  </w:style>
  <w:style w:type="paragraph" w:customStyle="1" w:styleId="StyleListBulletsPurple">
    <w:name w:val="Style List Bullets + Purple"/>
    <w:basedOn w:val="ListBullets"/>
    <w:rsid w:val="00382229"/>
    <w:pPr>
      <w:numPr>
        <w:numId w:val="0"/>
      </w:numPr>
    </w:pPr>
    <w:rPr>
      <w:color w:val="7030A0"/>
    </w:rPr>
  </w:style>
  <w:style w:type="paragraph" w:customStyle="1" w:styleId="Stylelistalpha2ndlevel">
    <w:name w:val="Style list alpha 2nd level"/>
    <w:basedOn w:val="listalpha2ndlevel"/>
    <w:next w:val="Normal"/>
    <w:rsid w:val="00382229"/>
    <w:pPr>
      <w:spacing w:after="80"/>
      <w:ind w:left="1134" w:hanging="567"/>
    </w:pPr>
    <w:rPr>
      <w:rFonts w:cs="Times New Roman"/>
      <w:szCs w:val="20"/>
    </w:rPr>
  </w:style>
  <w:style w:type="paragraph" w:customStyle="1" w:styleId="NormalIndent1">
    <w:name w:val="Normal Indent1"/>
    <w:basedOn w:val="Normal"/>
    <w:next w:val="Normal"/>
    <w:link w:val="NormalindentChar"/>
    <w:rsid w:val="00382229"/>
    <w:pPr>
      <w:ind w:left="851"/>
    </w:pPr>
    <w:rPr>
      <w:rFonts w:eastAsia="Times New Roman"/>
      <w:szCs w:val="20"/>
    </w:rPr>
  </w:style>
  <w:style w:type="character" w:customStyle="1" w:styleId="NormalindentChar">
    <w:name w:val="Normal indent Char"/>
    <w:basedOn w:val="DefaultParagraphFont"/>
    <w:link w:val="NormalIndent1"/>
    <w:rsid w:val="00382229"/>
    <w:rPr>
      <w:rFonts w:eastAsia="Times New Roman"/>
      <w:sz w:val="22"/>
      <w:lang w:eastAsia="en-US"/>
    </w:rPr>
  </w:style>
  <w:style w:type="paragraph" w:customStyle="1" w:styleId="TableTextRtab5cmBold">
    <w:name w:val="Table Text R tab 5 cm Bold"/>
    <w:basedOn w:val="Normal"/>
    <w:next w:val="Normal"/>
    <w:qFormat/>
    <w:rsid w:val="00382229"/>
    <w:pPr>
      <w:tabs>
        <w:tab w:val="right" w:pos="2835"/>
      </w:tabs>
      <w:spacing w:before="40" w:after="40"/>
      <w:ind w:left="57"/>
    </w:pPr>
    <w:rPr>
      <w:rFonts w:eastAsia="Times New Roman" w:cs="Calibri"/>
      <w:b/>
      <w:color w:val="0D0D0D"/>
    </w:rPr>
  </w:style>
  <w:style w:type="paragraph" w:customStyle="1" w:styleId="TableTextBold25Ltab">
    <w:name w:val="Table Text Bold 2.5 Ltab"/>
    <w:basedOn w:val="Tabletextbold"/>
    <w:link w:val="TableTextBold25LtabChar"/>
    <w:qFormat/>
    <w:rsid w:val="00382229"/>
    <w:pPr>
      <w:tabs>
        <w:tab w:val="left" w:pos="1559"/>
      </w:tabs>
      <w:spacing w:before="40" w:after="40"/>
    </w:pPr>
    <w:rPr>
      <w:rFonts w:cs="Calibri"/>
      <w:color w:val="0D0D0D"/>
      <w:szCs w:val="22"/>
    </w:rPr>
  </w:style>
  <w:style w:type="character" w:customStyle="1" w:styleId="TableTextBold25LtabChar">
    <w:name w:val="Table Text Bold 2.5 Ltab Char"/>
    <w:basedOn w:val="TabletextboldChar"/>
    <w:link w:val="TableTextBold25Ltab"/>
    <w:rsid w:val="00382229"/>
    <w:rPr>
      <w:rFonts w:eastAsia="Times New Roman" w:cs="Calibri"/>
      <w:b/>
      <w:color w:val="0D0D0D"/>
      <w:sz w:val="22"/>
      <w:szCs w:val="22"/>
      <w:lang w:eastAsia="en-US"/>
    </w:rPr>
  </w:style>
  <w:style w:type="paragraph" w:customStyle="1" w:styleId="TableTextItalicBold25Ltab">
    <w:name w:val="Table Text Italic Bold 2.5 Ltab"/>
    <w:basedOn w:val="Normal"/>
    <w:qFormat/>
    <w:rsid w:val="00382229"/>
    <w:pPr>
      <w:tabs>
        <w:tab w:val="left" w:pos="1559"/>
      </w:tabs>
      <w:spacing w:before="40" w:after="40"/>
      <w:ind w:left="57"/>
    </w:pPr>
    <w:rPr>
      <w:rFonts w:eastAsia="Times New Roman" w:cs="Calibri"/>
      <w:b/>
      <w:i/>
      <w:color w:val="0D0D0D"/>
    </w:rPr>
  </w:style>
  <w:style w:type="paragraph" w:customStyle="1" w:styleId="TableText25Ltab">
    <w:name w:val="Table Text 2.5 L tab"/>
    <w:basedOn w:val="TableTextBold25Ltab"/>
    <w:next w:val="TableText"/>
    <w:link w:val="TableText25LtabChar"/>
    <w:qFormat/>
    <w:rsid w:val="00382229"/>
    <w:rPr>
      <w:b w:val="0"/>
    </w:rPr>
  </w:style>
  <w:style w:type="character" w:customStyle="1" w:styleId="TableText25LtabChar">
    <w:name w:val="Table Text 2.5 L tab Char"/>
    <w:basedOn w:val="TableTextBold25LtabChar"/>
    <w:link w:val="TableText25Ltab"/>
    <w:rsid w:val="00382229"/>
    <w:rPr>
      <w:rFonts w:eastAsia="Times New Roman" w:cs="Calibri"/>
      <w:b w:val="0"/>
      <w:color w:val="0D0D0D"/>
      <w:sz w:val="22"/>
      <w:szCs w:val="22"/>
      <w:lang w:eastAsia="en-US"/>
    </w:rPr>
  </w:style>
  <w:style w:type="paragraph" w:customStyle="1" w:styleId="TableTextRtab5cm">
    <w:name w:val="Table Text R tab 5 cm"/>
    <w:basedOn w:val="TableTextRtab5cmBold"/>
    <w:next w:val="Normal"/>
    <w:qFormat/>
    <w:rsid w:val="00382229"/>
    <w:rPr>
      <w:b w:val="0"/>
    </w:rPr>
  </w:style>
  <w:style w:type="paragraph" w:customStyle="1" w:styleId="Tabletextitalic25cmtab">
    <w:name w:val="Table text italic 2.5 cm tab"/>
    <w:basedOn w:val="TableText25Ltab"/>
    <w:next w:val="TableText"/>
    <w:link w:val="Tabletextitalic25cmtabChar"/>
    <w:qFormat/>
    <w:rsid w:val="00382229"/>
    <w:rPr>
      <w:i/>
    </w:rPr>
  </w:style>
  <w:style w:type="character" w:customStyle="1" w:styleId="Tabletextitalic25cmtabChar">
    <w:name w:val="Table text italic 2.5 cm tab Char"/>
    <w:basedOn w:val="TableText25LtabChar"/>
    <w:link w:val="Tabletextitalic25cmtab"/>
    <w:rsid w:val="00382229"/>
    <w:rPr>
      <w:rFonts w:eastAsia="Times New Roman" w:cs="Calibri"/>
      <w:b w:val="0"/>
      <w:i/>
      <w:color w:val="0D0D0D"/>
      <w:sz w:val="22"/>
      <w:szCs w:val="22"/>
      <w:lang w:eastAsia="en-US"/>
    </w:rPr>
  </w:style>
  <w:style w:type="paragraph" w:customStyle="1" w:styleId="Listbulletstable">
    <w:name w:val="List bullets table"/>
    <w:basedOn w:val="Normal"/>
    <w:next w:val="TableText"/>
    <w:link w:val="ListbulletstableChar"/>
    <w:qFormat/>
    <w:rsid w:val="00382229"/>
    <w:pPr>
      <w:numPr>
        <w:numId w:val="18"/>
      </w:numPr>
      <w:ind w:left="0" w:firstLine="0"/>
    </w:pPr>
    <w:rPr>
      <w:rFonts w:eastAsia="Times New Roman" w:cs="Calibri"/>
    </w:rPr>
  </w:style>
  <w:style w:type="character" w:customStyle="1" w:styleId="ListbulletstableChar">
    <w:name w:val="List bullets table Char"/>
    <w:basedOn w:val="DefaultParagraphFont"/>
    <w:link w:val="Listbulletstable"/>
    <w:rsid w:val="00382229"/>
    <w:rPr>
      <w:rFonts w:eastAsia="Times New Roman" w:cs="Calibri"/>
      <w:sz w:val="22"/>
      <w:szCs w:val="22"/>
      <w:lang w:eastAsia="en-US"/>
    </w:rPr>
  </w:style>
  <w:style w:type="paragraph" w:customStyle="1" w:styleId="NormalBold6ptbefore6ptafter">
    <w:name w:val="Normal Bold 6 pt before 6 pt after"/>
    <w:basedOn w:val="Header"/>
    <w:qFormat/>
    <w:rsid w:val="00382229"/>
    <w:pPr>
      <w:tabs>
        <w:tab w:val="clear" w:pos="4513"/>
        <w:tab w:val="clear" w:pos="9026"/>
        <w:tab w:val="right" w:pos="9072"/>
      </w:tabs>
      <w:spacing w:before="120" w:after="120"/>
    </w:pPr>
    <w:rPr>
      <w:rFonts w:eastAsia="Times New Roman" w:cs="Calibri"/>
      <w:b/>
    </w:rPr>
  </w:style>
  <w:style w:type="paragraph" w:customStyle="1" w:styleId="Italics10pt">
    <w:name w:val="Italics 10 pt"/>
    <w:basedOn w:val="Header"/>
    <w:qFormat/>
    <w:rsid w:val="00382229"/>
    <w:pPr>
      <w:spacing w:before="120"/>
      <w:ind w:left="113" w:right="113"/>
      <w:jc w:val="center"/>
    </w:pPr>
    <w:rPr>
      <w:rFonts w:eastAsia="Times New Roman" w:cs="Times New (W1)"/>
      <w:i/>
      <w:sz w:val="20"/>
      <w:szCs w:val="20"/>
    </w:rPr>
  </w:style>
  <w:style w:type="paragraph" w:customStyle="1" w:styleId="BulletsGradeDescriptors">
    <w:name w:val="Bullets Grade Descriptors"/>
    <w:basedOn w:val="Normal"/>
    <w:next w:val="Normal"/>
    <w:link w:val="BulletsGradeDescriptorsChar"/>
    <w:qFormat/>
    <w:rsid w:val="00382229"/>
    <w:pPr>
      <w:numPr>
        <w:numId w:val="16"/>
      </w:numPr>
      <w:tabs>
        <w:tab w:val="clear" w:pos="720"/>
        <w:tab w:val="left" w:pos="240"/>
      </w:tabs>
      <w:spacing w:before="40"/>
      <w:ind w:left="0" w:firstLine="0"/>
    </w:pPr>
    <w:rPr>
      <w:rFonts w:eastAsia="Times New Roman"/>
      <w:sz w:val="20"/>
      <w:szCs w:val="24"/>
    </w:rPr>
  </w:style>
  <w:style w:type="character" w:customStyle="1" w:styleId="BulletsGradeDescriptorsChar">
    <w:name w:val="Bullets Grade Descriptors Char"/>
    <w:basedOn w:val="DefaultParagraphFont"/>
    <w:link w:val="BulletsGradeDescriptors"/>
    <w:rsid w:val="00382229"/>
    <w:rPr>
      <w:rFonts w:eastAsia="Times New Roman"/>
      <w:szCs w:val="24"/>
      <w:lang w:eastAsia="en-US"/>
    </w:rPr>
  </w:style>
  <w:style w:type="paragraph" w:customStyle="1" w:styleId="Bold10pt">
    <w:name w:val="Bold 10 pt"/>
    <w:basedOn w:val="Normal"/>
    <w:link w:val="Bold10ptChar"/>
    <w:qFormat/>
    <w:rsid w:val="00382229"/>
    <w:pPr>
      <w:ind w:left="113" w:right="113"/>
    </w:pPr>
    <w:rPr>
      <w:rFonts w:eastAsia="Times New Roman" w:cs="Times New (W1)"/>
      <w:b/>
      <w:bCs/>
      <w:sz w:val="20"/>
      <w:szCs w:val="20"/>
    </w:rPr>
  </w:style>
  <w:style w:type="character" w:customStyle="1" w:styleId="Bold10ptChar">
    <w:name w:val="Bold 10 pt Char"/>
    <w:basedOn w:val="DefaultParagraphFont"/>
    <w:link w:val="Bold10pt"/>
    <w:rsid w:val="00382229"/>
    <w:rPr>
      <w:rFonts w:eastAsia="Times New Roman" w:cs="Times New (W1)"/>
      <w:b/>
      <w:bCs/>
      <w:lang w:eastAsia="en-US"/>
    </w:rPr>
  </w:style>
  <w:style w:type="paragraph" w:customStyle="1" w:styleId="TabletextBold1">
    <w:name w:val="Table text Bold"/>
    <w:basedOn w:val="TableText"/>
    <w:next w:val="Normal"/>
    <w:link w:val="TabletextBoldChar1"/>
    <w:qFormat/>
    <w:rsid w:val="00382229"/>
    <w:rPr>
      <w:b/>
      <w:szCs w:val="22"/>
    </w:rPr>
  </w:style>
  <w:style w:type="character" w:customStyle="1" w:styleId="TabletextBoldChar1">
    <w:name w:val="Table text Bold Char"/>
    <w:link w:val="TabletextBold1"/>
    <w:rsid w:val="00382229"/>
    <w:rPr>
      <w:rFonts w:eastAsia="Times New Roman"/>
      <w:b/>
      <w:sz w:val="22"/>
      <w:szCs w:val="22"/>
      <w:lang w:eastAsia="en-US"/>
    </w:rPr>
  </w:style>
  <w:style w:type="paragraph" w:customStyle="1" w:styleId="Standard">
    <w:name w:val="Standard"/>
    <w:basedOn w:val="ColorfulList-Accent11"/>
    <w:qFormat/>
    <w:rsid w:val="00382229"/>
    <w:pPr>
      <w:numPr>
        <w:ilvl w:val="0"/>
        <w:numId w:val="20"/>
      </w:numPr>
      <w:tabs>
        <w:tab w:val="left" w:pos="1418"/>
      </w:tabs>
      <w:spacing w:before="600" w:after="120"/>
      <w:ind w:left="0" w:firstLine="0"/>
      <w:contextualSpacing w:val="0"/>
    </w:pPr>
    <w:rPr>
      <w:rFonts w:ascii="Arial" w:eastAsia="Calibri" w:hAnsi="Arial"/>
      <w:b/>
      <w:szCs w:val="22"/>
    </w:rPr>
  </w:style>
  <w:style w:type="paragraph" w:customStyle="1" w:styleId="StandardElement">
    <w:name w:val="Standard Element"/>
    <w:basedOn w:val="Standard"/>
    <w:qFormat/>
    <w:rsid w:val="00382229"/>
    <w:pPr>
      <w:numPr>
        <w:ilvl w:val="1"/>
      </w:numPr>
      <w:spacing w:before="120"/>
      <w:ind w:left="0" w:firstLine="0"/>
    </w:pPr>
    <w:rPr>
      <w:b w:val="0"/>
    </w:rPr>
  </w:style>
  <w:style w:type="paragraph" w:customStyle="1" w:styleId="StandardElementAlpha">
    <w:name w:val="Standard Element Alpha"/>
    <w:basedOn w:val="ListNumber3"/>
    <w:qFormat/>
    <w:rsid w:val="00382229"/>
    <w:pPr>
      <w:numPr>
        <w:numId w:val="0"/>
      </w:numPr>
      <w:tabs>
        <w:tab w:val="left" w:pos="1134"/>
      </w:tabs>
      <w:spacing w:before="120"/>
      <w:contextualSpacing w:val="0"/>
    </w:pPr>
    <w:rPr>
      <w:rFonts w:ascii="Arial" w:eastAsia="Calibri" w:hAnsi="Arial"/>
      <w:szCs w:val="22"/>
    </w:rPr>
  </w:style>
  <w:style w:type="paragraph" w:customStyle="1" w:styleId="StandardElementRoman">
    <w:name w:val="Standard Element Roman"/>
    <w:basedOn w:val="ListNumber4"/>
    <w:qFormat/>
    <w:rsid w:val="00382229"/>
    <w:pPr>
      <w:numPr>
        <w:numId w:val="22"/>
      </w:numPr>
      <w:spacing w:after="120"/>
      <w:ind w:left="0" w:firstLine="0"/>
      <w:contextualSpacing w:val="0"/>
    </w:pPr>
    <w:rPr>
      <w:rFonts w:ascii="Arial" w:eastAsia="Calibri" w:hAnsi="Arial"/>
      <w:szCs w:val="22"/>
    </w:rPr>
  </w:style>
  <w:style w:type="paragraph" w:styleId="Caption">
    <w:name w:val="caption"/>
    <w:basedOn w:val="Normal"/>
    <w:next w:val="Normal"/>
    <w:uiPriority w:val="35"/>
    <w:qFormat/>
    <w:rsid w:val="00382229"/>
    <w:pPr>
      <w:spacing w:before="0" w:after="200"/>
    </w:pPr>
    <w:rPr>
      <w:rFonts w:ascii="Arial" w:hAnsi="Arial"/>
      <w:b/>
      <w:bCs/>
      <w:color w:val="4F81BD"/>
      <w:sz w:val="18"/>
      <w:szCs w:val="18"/>
    </w:rPr>
  </w:style>
  <w:style w:type="paragraph" w:customStyle="1" w:styleId="TableListNumber">
    <w:name w:val="Table List Number"/>
    <w:basedOn w:val="Normal"/>
    <w:qFormat/>
    <w:rsid w:val="00382229"/>
    <w:pPr>
      <w:numPr>
        <w:numId w:val="23"/>
      </w:numPr>
      <w:tabs>
        <w:tab w:val="left" w:pos="459"/>
      </w:tabs>
      <w:spacing w:after="120"/>
      <w:ind w:left="0" w:firstLine="0"/>
    </w:pPr>
    <w:rPr>
      <w:rFonts w:ascii="Arial" w:eastAsia="Times New Roman" w:hAnsi="Arial" w:cs="Arial"/>
      <w:sz w:val="20"/>
      <w:szCs w:val="20"/>
      <w:lang w:eastAsia="en-AU"/>
    </w:rPr>
  </w:style>
  <w:style w:type="paragraph" w:styleId="ListNumber3">
    <w:name w:val="List Number 3"/>
    <w:basedOn w:val="Normal"/>
    <w:uiPriority w:val="99"/>
    <w:semiHidden/>
    <w:unhideWhenUsed/>
    <w:rsid w:val="00382229"/>
    <w:pPr>
      <w:numPr>
        <w:numId w:val="21"/>
      </w:numPr>
      <w:spacing w:before="0" w:after="120"/>
      <w:ind w:left="0" w:firstLine="0"/>
      <w:contextualSpacing/>
    </w:pPr>
    <w:rPr>
      <w:rFonts w:eastAsia="Times New Roman"/>
      <w:szCs w:val="20"/>
    </w:rPr>
  </w:style>
  <w:style w:type="paragraph" w:styleId="ListNumber4">
    <w:name w:val="List Number 4"/>
    <w:basedOn w:val="Normal"/>
    <w:uiPriority w:val="99"/>
    <w:semiHidden/>
    <w:unhideWhenUsed/>
    <w:rsid w:val="00382229"/>
    <w:pPr>
      <w:numPr>
        <w:numId w:val="17"/>
      </w:numPr>
      <w:tabs>
        <w:tab w:val="clear" w:pos="1209"/>
      </w:tabs>
      <w:ind w:left="0" w:firstLine="0"/>
      <w:contextualSpacing/>
    </w:pPr>
    <w:rPr>
      <w:rFonts w:eastAsia="Times New Roman"/>
      <w:szCs w:val="20"/>
    </w:rPr>
  </w:style>
  <w:style w:type="character" w:styleId="FollowedHyperlink">
    <w:name w:val="FollowedHyperlink"/>
    <w:basedOn w:val="DefaultParagraphFont"/>
    <w:uiPriority w:val="99"/>
    <w:semiHidden/>
    <w:unhideWhenUsed/>
    <w:rsid w:val="00382229"/>
    <w:rPr>
      <w:color w:val="800080"/>
      <w:u w:val="single"/>
    </w:rPr>
  </w:style>
  <w:style w:type="paragraph" w:styleId="ListBullet2">
    <w:name w:val="List Bullet 2"/>
    <w:basedOn w:val="Normal"/>
    <w:uiPriority w:val="99"/>
    <w:semiHidden/>
    <w:unhideWhenUsed/>
    <w:rsid w:val="00382229"/>
    <w:pPr>
      <w:numPr>
        <w:numId w:val="24"/>
      </w:numPr>
      <w:tabs>
        <w:tab w:val="clear" w:pos="643"/>
      </w:tabs>
      <w:ind w:left="0" w:firstLine="0"/>
      <w:contextualSpacing/>
    </w:pPr>
    <w:rPr>
      <w:rFonts w:eastAsia="Times New Roman"/>
      <w:szCs w:val="20"/>
    </w:rPr>
  </w:style>
  <w:style w:type="character" w:customStyle="1" w:styleId="SpecialBold">
    <w:name w:val="Special Bold"/>
    <w:basedOn w:val="DefaultParagraphFont"/>
    <w:rsid w:val="00382229"/>
    <w:rPr>
      <w:b/>
      <w:spacing w:val="0"/>
    </w:rPr>
  </w:style>
  <w:style w:type="paragraph" w:customStyle="1" w:styleId="SuperHeading">
    <w:name w:val="SuperHeading"/>
    <w:basedOn w:val="Normal"/>
    <w:rsid w:val="00382229"/>
    <w:pPr>
      <w:keepNext/>
      <w:keepLines/>
      <w:spacing w:before="240" w:after="120"/>
      <w:outlineLvl w:val="0"/>
    </w:pPr>
    <w:rPr>
      <w:rFonts w:ascii="Times New Roman" w:eastAsia="Times New Roman" w:hAnsi="Times New Roman"/>
      <w:b/>
      <w:sz w:val="32"/>
      <w:szCs w:val="20"/>
    </w:rPr>
  </w:style>
  <w:style w:type="character" w:customStyle="1" w:styleId="ColorfulList-Accent1Char">
    <w:name w:val="Colorful List - Accent 1 Char"/>
    <w:basedOn w:val="DefaultParagraphFont"/>
    <w:link w:val="ColorfulList-Accent11"/>
    <w:uiPriority w:val="34"/>
    <w:locked/>
    <w:rsid w:val="00382229"/>
    <w:rPr>
      <w:rFonts w:eastAsia="Times New Roman"/>
      <w:sz w:val="22"/>
      <w:lang w:eastAsia="en-US"/>
    </w:rPr>
  </w:style>
  <w:style w:type="paragraph" w:customStyle="1" w:styleId="Default">
    <w:name w:val="Default"/>
    <w:basedOn w:val="Normal"/>
    <w:rsid w:val="00382229"/>
    <w:pPr>
      <w:autoSpaceDE w:val="0"/>
      <w:autoSpaceDN w:val="0"/>
      <w:spacing w:before="0"/>
    </w:pPr>
    <w:rPr>
      <w:rFonts w:ascii="Arial" w:hAnsi="Arial" w:cs="Arial"/>
      <w:color w:val="000000"/>
      <w:sz w:val="24"/>
      <w:szCs w:val="24"/>
      <w:lang w:eastAsia="en-AU"/>
    </w:rPr>
  </w:style>
  <w:style w:type="paragraph" w:styleId="NormalWeb">
    <w:name w:val="Normal (Web)"/>
    <w:basedOn w:val="Normal"/>
    <w:uiPriority w:val="99"/>
    <w:rsid w:val="00382229"/>
    <w:pPr>
      <w:spacing w:beforeLines="1" w:afterLines="1"/>
    </w:pPr>
    <w:rPr>
      <w:rFonts w:ascii="Times" w:hAnsi="Times"/>
      <w:sz w:val="20"/>
      <w:szCs w:val="20"/>
    </w:rPr>
  </w:style>
  <w:style w:type="paragraph" w:customStyle="1" w:styleId="TableListBullet11pt">
    <w:name w:val="Table List Bullet 11 pt"/>
    <w:basedOn w:val="Normal"/>
    <w:next w:val="TableText"/>
    <w:rsid w:val="00382229"/>
    <w:pPr>
      <w:tabs>
        <w:tab w:val="left" w:pos="267"/>
      </w:tabs>
      <w:spacing w:before="60"/>
    </w:pPr>
    <w:rPr>
      <w:rFonts w:eastAsia="Times New Roman" w:cs="Times New (W1)"/>
      <w:szCs w:val="20"/>
    </w:rPr>
  </w:style>
  <w:style w:type="paragraph" w:customStyle="1" w:styleId="TabletextcentredBold">
    <w:name w:val="Table text centred Bold"/>
    <w:basedOn w:val="TabletextBold1"/>
    <w:next w:val="TableText"/>
    <w:link w:val="TabletextcentredBoldChar"/>
    <w:autoRedefine/>
    <w:qFormat/>
    <w:rsid w:val="00382229"/>
    <w:pPr>
      <w:tabs>
        <w:tab w:val="left" w:pos="267"/>
      </w:tabs>
      <w:spacing w:before="20" w:after="20"/>
      <w:ind w:left="15"/>
      <w:jc w:val="center"/>
    </w:pPr>
    <w:rPr>
      <w:b w:val="0"/>
      <w:sz w:val="16"/>
      <w:szCs w:val="20"/>
    </w:rPr>
  </w:style>
  <w:style w:type="character" w:customStyle="1" w:styleId="TabletextcentredBoldChar">
    <w:name w:val="Table text centred Bold Char"/>
    <w:link w:val="TabletextcentredBold"/>
    <w:rsid w:val="00382229"/>
    <w:rPr>
      <w:rFonts w:eastAsia="Times New Roman"/>
      <w:sz w:val="16"/>
      <w:lang w:eastAsia="en-US"/>
    </w:rPr>
  </w:style>
  <w:style w:type="paragraph" w:customStyle="1" w:styleId="Tabletext9ptItaliccentred">
    <w:name w:val="Table text 9 pt Italic centred"/>
    <w:basedOn w:val="Normal"/>
    <w:next w:val="TableText"/>
    <w:rsid w:val="00382229"/>
    <w:pPr>
      <w:spacing w:before="40" w:after="40"/>
      <w:ind w:left="57"/>
      <w:jc w:val="center"/>
    </w:pPr>
    <w:rPr>
      <w:rFonts w:eastAsia="Times New Roman"/>
      <w:i/>
      <w:iCs/>
      <w:sz w:val="18"/>
      <w:szCs w:val="20"/>
    </w:rPr>
  </w:style>
  <w:style w:type="paragraph" w:customStyle="1" w:styleId="ListBulletTable10pt">
    <w:name w:val="List Bullet Table 10 pt"/>
    <w:basedOn w:val="Normal"/>
    <w:next w:val="TableText"/>
    <w:link w:val="ListBulletTable10ptChar"/>
    <w:qFormat/>
    <w:rsid w:val="00382229"/>
    <w:pPr>
      <w:tabs>
        <w:tab w:val="left" w:pos="207"/>
      </w:tabs>
      <w:spacing w:before="20" w:after="20"/>
    </w:pPr>
    <w:rPr>
      <w:rFonts w:eastAsia="Times New Roman" w:cs="Times New (W1)"/>
      <w:sz w:val="20"/>
      <w:szCs w:val="16"/>
    </w:rPr>
  </w:style>
  <w:style w:type="character" w:customStyle="1" w:styleId="ListBulletTable10ptChar">
    <w:name w:val="List Bullet Table 10 pt Char"/>
    <w:basedOn w:val="DefaultParagraphFont"/>
    <w:link w:val="ListBulletTable10pt"/>
    <w:rsid w:val="00382229"/>
    <w:rPr>
      <w:rFonts w:eastAsia="Times New Roman" w:cs="Times New (W1)"/>
      <w:szCs w:val="16"/>
      <w:lang w:eastAsia="en-US"/>
    </w:rPr>
  </w:style>
  <w:style w:type="paragraph" w:customStyle="1" w:styleId="Tabletext10ptItalic">
    <w:name w:val="Table text 10 pt Italic"/>
    <w:basedOn w:val="TableText"/>
    <w:next w:val="TableText"/>
    <w:link w:val="Tabletext10ptItalicChar"/>
    <w:rsid w:val="00382229"/>
    <w:pPr>
      <w:jc w:val="center"/>
    </w:pPr>
    <w:rPr>
      <w:i/>
      <w:iCs/>
    </w:rPr>
  </w:style>
  <w:style w:type="character" w:customStyle="1" w:styleId="Tabletext10ptItalicChar">
    <w:name w:val="Table text 10 pt Italic Char"/>
    <w:link w:val="Tabletext10ptItalic"/>
    <w:rsid w:val="00382229"/>
    <w:rPr>
      <w:rFonts w:eastAsia="Times New Roman"/>
      <w:i/>
      <w:iCs/>
      <w:sz w:val="22"/>
      <w:lang w:eastAsia="en-US"/>
    </w:rPr>
  </w:style>
  <w:style w:type="paragraph" w:customStyle="1" w:styleId="Tabletextcentred10ptBold">
    <w:name w:val="Table text centred 10 pt Bold"/>
    <w:basedOn w:val="TabletextBold1"/>
    <w:next w:val="TableText"/>
    <w:link w:val="Tabletextcentred10ptBoldChar"/>
    <w:autoRedefine/>
    <w:qFormat/>
    <w:rsid w:val="00382229"/>
    <w:pPr>
      <w:spacing w:before="20" w:after="20"/>
      <w:jc w:val="center"/>
    </w:pPr>
    <w:rPr>
      <w:rFonts w:cs="Arial"/>
      <w:bCs/>
      <w:sz w:val="18"/>
      <w:szCs w:val="18"/>
    </w:rPr>
  </w:style>
  <w:style w:type="character" w:customStyle="1" w:styleId="Tabletextcentred10ptBoldChar">
    <w:name w:val="Table text centred 10 pt Bold Char"/>
    <w:link w:val="Tabletextcentred10ptBold"/>
    <w:rsid w:val="00382229"/>
    <w:rPr>
      <w:rFonts w:eastAsia="Times New Roman" w:cs="Arial"/>
      <w:b/>
      <w:bCs/>
      <w:sz w:val="18"/>
      <w:szCs w:val="18"/>
      <w:lang w:eastAsia="en-US"/>
    </w:rPr>
  </w:style>
  <w:style w:type="paragraph" w:customStyle="1" w:styleId="Gradedescriptors11pt">
    <w:name w:val="Grade descriptors 11pt"/>
    <w:basedOn w:val="TableText"/>
    <w:next w:val="TableText"/>
    <w:link w:val="Gradedescriptors11ptChar"/>
    <w:qFormat/>
    <w:rsid w:val="00382229"/>
    <w:pPr>
      <w:numPr>
        <w:numId w:val="25"/>
      </w:numPr>
      <w:tabs>
        <w:tab w:val="left" w:pos="389"/>
      </w:tabs>
      <w:spacing w:before="20" w:after="20"/>
      <w:ind w:left="0" w:firstLine="0"/>
    </w:pPr>
  </w:style>
  <w:style w:type="character" w:customStyle="1" w:styleId="Gradedescriptors11ptChar">
    <w:name w:val="Grade descriptors 11pt Char"/>
    <w:basedOn w:val="TableTextChar"/>
    <w:link w:val="Gradedescriptors11pt"/>
    <w:rsid w:val="00382229"/>
    <w:rPr>
      <w:rFonts w:eastAsia="Times New Roman"/>
      <w:sz w:val="22"/>
      <w:lang w:eastAsia="en-US"/>
    </w:rPr>
  </w:style>
  <w:style w:type="paragraph" w:customStyle="1" w:styleId="TableTextcentred11ptItalic">
    <w:name w:val="Table Text centred 11 pt Italic"/>
    <w:basedOn w:val="TableText"/>
    <w:link w:val="TableTextcentred11ptItalicChar"/>
    <w:rsid w:val="00382229"/>
    <w:pPr>
      <w:jc w:val="center"/>
    </w:pPr>
    <w:rPr>
      <w:i/>
      <w:iCs/>
    </w:rPr>
  </w:style>
  <w:style w:type="character" w:customStyle="1" w:styleId="TableTextcentred11ptItalicChar">
    <w:name w:val="Table Text centred 11 pt Italic Char"/>
    <w:basedOn w:val="TableTextChar"/>
    <w:link w:val="TableTextcentred11ptItalic"/>
    <w:rsid w:val="00382229"/>
    <w:rPr>
      <w:rFonts w:eastAsia="Times New Roman"/>
      <w:i/>
      <w:iCs/>
      <w:sz w:val="22"/>
      <w:lang w:eastAsia="en-US"/>
    </w:rPr>
  </w:style>
  <w:style w:type="paragraph" w:customStyle="1" w:styleId="GradeDescriptors10pt">
    <w:name w:val="Grade Descriptors 10pt"/>
    <w:basedOn w:val="Gradedescriptors11pt"/>
    <w:next w:val="Normal"/>
    <w:link w:val="GradeDescriptors10ptChar"/>
    <w:rsid w:val="00382229"/>
    <w:pPr>
      <w:numPr>
        <w:numId w:val="38"/>
      </w:numPr>
      <w:ind w:left="0" w:firstLine="0"/>
    </w:pPr>
  </w:style>
  <w:style w:type="character" w:customStyle="1" w:styleId="GradeDescriptors10ptChar">
    <w:name w:val="Grade Descriptors 10pt Char"/>
    <w:basedOn w:val="Gradedescriptors11ptChar"/>
    <w:link w:val="GradeDescriptors10pt"/>
    <w:rsid w:val="00382229"/>
    <w:rPr>
      <w:rFonts w:eastAsia="Times New Roman"/>
      <w:sz w:val="22"/>
      <w:lang w:eastAsia="en-US"/>
    </w:rPr>
  </w:style>
  <w:style w:type="paragraph" w:customStyle="1" w:styleId="GradeDescriptors">
    <w:name w:val="Grade Descriptors"/>
    <w:basedOn w:val="Normal"/>
    <w:qFormat/>
    <w:rsid w:val="00382229"/>
    <w:pPr>
      <w:widowControl w:val="0"/>
      <w:tabs>
        <w:tab w:val="left" w:pos="125"/>
        <w:tab w:val="num" w:pos="720"/>
      </w:tabs>
      <w:spacing w:before="40"/>
      <w:ind w:left="113" w:hanging="113"/>
    </w:pPr>
    <w:rPr>
      <w:rFonts w:eastAsia="Times New Roman" w:cs="Times New (W1)"/>
      <w:sz w:val="16"/>
      <w:szCs w:val="20"/>
    </w:rPr>
  </w:style>
  <w:style w:type="paragraph" w:customStyle="1" w:styleId="TableTextListBullet">
    <w:name w:val="Table Text List Bullet"/>
    <w:basedOn w:val="TableText"/>
    <w:qFormat/>
    <w:rsid w:val="00382229"/>
    <w:pPr>
      <w:numPr>
        <w:numId w:val="26"/>
      </w:numPr>
      <w:spacing w:before="60" w:after="60"/>
      <w:ind w:left="0" w:firstLine="0"/>
    </w:pPr>
  </w:style>
  <w:style w:type="paragraph" w:customStyle="1" w:styleId="TableTextcentred10ptItalic">
    <w:name w:val="Table Text centred 10 pt Italic"/>
    <w:basedOn w:val="TableText"/>
    <w:next w:val="TableText"/>
    <w:link w:val="TableTextcentred10ptItalicChar"/>
    <w:rsid w:val="00382229"/>
    <w:pPr>
      <w:jc w:val="center"/>
    </w:pPr>
    <w:rPr>
      <w:i/>
    </w:rPr>
  </w:style>
  <w:style w:type="character" w:customStyle="1" w:styleId="TableTextcentred10ptItalicChar">
    <w:name w:val="Table Text centred 10 pt Italic Char"/>
    <w:basedOn w:val="TableTextChar"/>
    <w:link w:val="TableTextcentred10ptItalic"/>
    <w:rsid w:val="00382229"/>
    <w:rPr>
      <w:rFonts w:eastAsia="Times New Roman"/>
      <w:i/>
      <w:sz w:val="22"/>
      <w:lang w:eastAsia="en-US"/>
    </w:rPr>
  </w:style>
  <w:style w:type="paragraph" w:customStyle="1" w:styleId="ListBulletGradedescriptors10pt">
    <w:name w:val="List Bullet Grade descriptors 10pt"/>
    <w:basedOn w:val="GradeDescriptors10pt"/>
    <w:next w:val="Normal"/>
    <w:link w:val="ListBulletGradedescriptors10ptChar"/>
    <w:qFormat/>
    <w:rsid w:val="00382229"/>
    <w:pPr>
      <w:tabs>
        <w:tab w:val="num" w:pos="720"/>
      </w:tabs>
    </w:pPr>
  </w:style>
  <w:style w:type="character" w:customStyle="1" w:styleId="ListBulletGradedescriptors10ptChar">
    <w:name w:val="List Bullet Grade descriptors 10pt Char"/>
    <w:basedOn w:val="GradeDescriptors10ptChar"/>
    <w:link w:val="ListBulletGradedescriptors10pt"/>
    <w:rsid w:val="00382229"/>
    <w:rPr>
      <w:rFonts w:eastAsia="Times New Roman"/>
      <w:sz w:val="22"/>
      <w:lang w:eastAsia="en-US"/>
    </w:rPr>
  </w:style>
  <w:style w:type="paragraph" w:customStyle="1" w:styleId="SOFinalGrammarBodyTextEnglish">
    <w:name w:val="SO Final Grammar Body Text (English)"/>
    <w:link w:val="SOFinalGrammarBodyTextEnglishChar"/>
    <w:rsid w:val="00382229"/>
    <w:rPr>
      <w:rFonts w:ascii="Times New Roman" w:eastAsia="Times New Roman" w:hAnsi="Times New Roman" w:cs="Arial"/>
      <w:szCs w:val="22"/>
      <w:lang w:eastAsia="en-US"/>
    </w:rPr>
  </w:style>
  <w:style w:type="paragraph" w:customStyle="1" w:styleId="SOFinalGrammarBoldBodyTextEnglish">
    <w:name w:val="SO Final Grammar Bold Body Text (English)"/>
    <w:rsid w:val="00382229"/>
    <w:rPr>
      <w:rFonts w:ascii="Times New Roman" w:eastAsia="Times New Roman" w:hAnsi="Times New Roman" w:cs="Arial"/>
      <w:b/>
      <w:color w:val="000000"/>
      <w:szCs w:val="22"/>
      <w:lang w:eastAsia="en-US"/>
    </w:rPr>
  </w:style>
  <w:style w:type="paragraph" w:customStyle="1" w:styleId="SOFinalGrammarTableHeading">
    <w:name w:val="SO Final Grammar Table Heading"/>
    <w:rsid w:val="00382229"/>
    <w:rPr>
      <w:rFonts w:ascii="Times New Roman" w:eastAsia="Times New Roman" w:hAnsi="Times New Roman" w:cs="Arial"/>
      <w:b/>
      <w:color w:val="000000"/>
      <w:sz w:val="22"/>
      <w:szCs w:val="22"/>
      <w:lang w:eastAsia="en-US"/>
    </w:rPr>
  </w:style>
  <w:style w:type="character" w:customStyle="1" w:styleId="SOFinalGrammarBodyTextEnglishChar">
    <w:name w:val="SO Final Grammar Body Text (English) Char"/>
    <w:link w:val="SOFinalGrammarBodyTextEnglish"/>
    <w:rsid w:val="00382229"/>
    <w:rPr>
      <w:rFonts w:ascii="Times New Roman" w:eastAsia="Times New Roman" w:hAnsi="Times New Roman" w:cs="Arial"/>
      <w:szCs w:val="22"/>
      <w:lang w:eastAsia="en-US"/>
    </w:rPr>
  </w:style>
  <w:style w:type="paragraph" w:customStyle="1" w:styleId="TableListBullets2ndLevel">
    <w:name w:val="Table List Bullets 2nd Level"/>
    <w:basedOn w:val="Normal"/>
    <w:qFormat/>
    <w:rsid w:val="00382229"/>
    <w:pPr>
      <w:numPr>
        <w:numId w:val="27"/>
      </w:numPr>
      <w:spacing w:before="40" w:after="40"/>
      <w:ind w:left="0" w:firstLine="0"/>
    </w:pPr>
    <w:rPr>
      <w:rFonts w:eastAsia="Times New Roman"/>
      <w:szCs w:val="20"/>
    </w:rPr>
  </w:style>
  <w:style w:type="paragraph" w:customStyle="1" w:styleId="SOFinalGrammarBodyTextLanguage">
    <w:name w:val="SO Final Grammar Body Text (Language)"/>
    <w:basedOn w:val="SOFinalGrammarBodyTextEnglish"/>
    <w:rsid w:val="00382229"/>
    <w:rPr>
      <w:i/>
      <w:lang w:val="nl-BE"/>
    </w:rPr>
  </w:style>
  <w:style w:type="paragraph" w:customStyle="1" w:styleId="SOFinalGrammarBodyTextIndEnglish">
    <w:name w:val="SO Final Grammar Body Text Ind (English)"/>
    <w:basedOn w:val="SOFinalGrammarBodyTextEnglish"/>
    <w:rsid w:val="00382229"/>
    <w:pPr>
      <w:ind w:left="170" w:right="170"/>
    </w:pPr>
  </w:style>
  <w:style w:type="paragraph" w:customStyle="1" w:styleId="SOFinalBodyBeforetable">
    <w:name w:val="SO Final Body Before table"/>
    <w:basedOn w:val="Normal"/>
    <w:rsid w:val="00382229"/>
    <w:pPr>
      <w:spacing w:before="180" w:after="60"/>
    </w:pPr>
    <w:rPr>
      <w:rFonts w:ascii="Arial" w:eastAsia="Times New Roman" w:hAnsi="Arial"/>
      <w:color w:val="000000"/>
      <w:sz w:val="20"/>
      <w:szCs w:val="24"/>
      <w:lang w:val="en-US"/>
    </w:rPr>
  </w:style>
  <w:style w:type="paragraph" w:customStyle="1" w:styleId="Tabletextlistbullet2ndlevel">
    <w:name w:val="Table text list bullet 2nd level"/>
    <w:basedOn w:val="ListParagraph"/>
    <w:qFormat/>
    <w:rsid w:val="00382229"/>
    <w:pPr>
      <w:numPr>
        <w:numId w:val="28"/>
      </w:numPr>
      <w:spacing w:before="60" w:after="60"/>
      <w:ind w:left="0" w:firstLine="0"/>
    </w:pPr>
    <w:rPr>
      <w:rFonts w:eastAsia="Times New Roman" w:cs="Gill Sans MT"/>
      <w:bCs/>
      <w:spacing w:val="1"/>
    </w:rPr>
  </w:style>
  <w:style w:type="character" w:customStyle="1" w:styleId="ListParagraphChar">
    <w:name w:val="List Paragraph Char"/>
    <w:link w:val="ListParagraph"/>
    <w:uiPriority w:val="34"/>
    <w:rsid w:val="00382229"/>
    <w:rPr>
      <w:sz w:val="22"/>
      <w:szCs w:val="22"/>
      <w:lang w:eastAsia="en-US"/>
    </w:rPr>
  </w:style>
  <w:style w:type="paragraph" w:customStyle="1" w:styleId="TableListBullets">
    <w:name w:val="Table List Bullets"/>
    <w:basedOn w:val="TableText"/>
    <w:qFormat/>
    <w:rsid w:val="00382229"/>
    <w:pPr>
      <w:numPr>
        <w:numId w:val="33"/>
      </w:numPr>
      <w:spacing w:before="60" w:after="0"/>
      <w:ind w:left="0" w:firstLine="0"/>
    </w:pPr>
  </w:style>
  <w:style w:type="paragraph" w:customStyle="1" w:styleId="TableListBullets9pt">
    <w:name w:val="Table List Bullets 9pt"/>
    <w:basedOn w:val="TableText"/>
    <w:qFormat/>
    <w:rsid w:val="00382229"/>
    <w:pPr>
      <w:numPr>
        <w:numId w:val="34"/>
      </w:numPr>
      <w:spacing w:before="60" w:after="0"/>
      <w:ind w:left="0" w:firstLine="0"/>
    </w:pPr>
    <w:rPr>
      <w:sz w:val="18"/>
    </w:rPr>
  </w:style>
  <w:style w:type="paragraph" w:customStyle="1" w:styleId="TableListBullets11pt">
    <w:name w:val="Table List Bullets 11pt"/>
    <w:basedOn w:val="TableListBullets9pt"/>
    <w:qFormat/>
    <w:rsid w:val="00382229"/>
    <w:pPr>
      <w:ind w:left="397"/>
    </w:pPr>
    <w:rPr>
      <w:sz w:val="22"/>
    </w:rPr>
  </w:style>
  <w:style w:type="character" w:styleId="Emphasis">
    <w:name w:val="Emphasis"/>
    <w:basedOn w:val="DefaultParagraphFont"/>
    <w:uiPriority w:val="20"/>
    <w:qFormat/>
    <w:rsid w:val="00382229"/>
    <w:rPr>
      <w:i/>
      <w:iCs/>
    </w:rPr>
  </w:style>
  <w:style w:type="paragraph" w:customStyle="1" w:styleId="TableListBullets1">
    <w:name w:val="Table List Bullets 1"/>
    <w:basedOn w:val="ListParagraph"/>
    <w:qFormat/>
    <w:rsid w:val="00382229"/>
    <w:pPr>
      <w:numPr>
        <w:numId w:val="37"/>
      </w:numPr>
      <w:spacing w:before="80" w:after="80"/>
      <w:ind w:left="0" w:firstLine="0"/>
    </w:pPr>
    <w:rPr>
      <w:rFonts w:asciiTheme="majorHAnsi" w:eastAsia="Times New Roman" w:hAnsiTheme="majorHAnsi" w:cs="Arial"/>
    </w:rPr>
  </w:style>
  <w:style w:type="paragraph" w:customStyle="1" w:styleId="GradeDescriptors105pt">
    <w:name w:val="Grade Descriptors 10.5 pt"/>
    <w:basedOn w:val="GradeDescriptors10pt"/>
    <w:rsid w:val="00382229"/>
    <w:rPr>
      <w:sz w:val="21"/>
    </w:rPr>
  </w:style>
  <w:style w:type="paragraph" w:customStyle="1" w:styleId="GradeDescriptors95pt">
    <w:name w:val="Grade Descriptors 9.5 pt"/>
    <w:basedOn w:val="GradeDescriptors105pt"/>
    <w:rsid w:val="00382229"/>
    <w:rPr>
      <w:sz w:val="19"/>
    </w:rPr>
  </w:style>
  <w:style w:type="paragraph" w:styleId="HTMLPreformatted">
    <w:name w:val="HTML Preformatted"/>
    <w:basedOn w:val="Normal"/>
    <w:link w:val="HTMLPreformattedChar"/>
    <w:uiPriority w:val="99"/>
    <w:semiHidden/>
    <w:unhideWhenUsed/>
    <w:rsid w:val="003822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eastAsia="Times New Roman" w:hAnsi="Courier New" w:cs="Courier New"/>
      <w:sz w:val="20"/>
      <w:szCs w:val="20"/>
      <w:lang w:eastAsia="en-AU" w:bidi="ta-IN"/>
    </w:rPr>
  </w:style>
  <w:style w:type="character" w:customStyle="1" w:styleId="HTMLPreformattedChar">
    <w:name w:val="HTML Preformatted Char"/>
    <w:basedOn w:val="DefaultParagraphFont"/>
    <w:link w:val="HTMLPreformatted"/>
    <w:uiPriority w:val="99"/>
    <w:semiHidden/>
    <w:rsid w:val="00382229"/>
    <w:rPr>
      <w:rFonts w:ascii="Courier New" w:eastAsia="Times New Roman" w:hAnsi="Courier New" w:cs="Courier New"/>
      <w:lang w:bidi="ta-IN"/>
    </w:rPr>
  </w:style>
  <w:style w:type="paragraph" w:customStyle="1" w:styleId="msonormal0">
    <w:name w:val="msonormal"/>
    <w:basedOn w:val="Normal"/>
    <w:rsid w:val="00382229"/>
    <w:pPr>
      <w:spacing w:before="100" w:beforeAutospacing="1" w:after="100" w:afterAutospacing="1"/>
    </w:pPr>
    <w:rPr>
      <w:rFonts w:ascii="Times New Roman" w:eastAsia="Times New Roman" w:hAnsi="Times New Roman"/>
      <w:sz w:val="24"/>
      <w:szCs w:val="24"/>
      <w:lang w:eastAsia="en-AU"/>
    </w:rPr>
  </w:style>
  <w:style w:type="paragraph" w:customStyle="1" w:styleId="ListParagraphBlackBefore0ptAfter8ptLinespa">
    <w:name w:val="List Paragraph + Black Before:  0 pt After:  8 pt Line spa..."/>
    <w:basedOn w:val="ListParagraph"/>
    <w:rsid w:val="00382229"/>
    <w:pPr>
      <w:ind w:left="0"/>
      <w:contextualSpacing w:val="0"/>
    </w:pPr>
    <w:rPr>
      <w:rFonts w:eastAsia="Times New Roman"/>
      <w:szCs w:val="20"/>
    </w:rPr>
  </w:style>
  <w:style w:type="paragraph" w:customStyle="1" w:styleId="TableListBullet2ndlevel">
    <w:name w:val="Table List Bullet 2nd level"/>
    <w:basedOn w:val="ListParagraph"/>
    <w:rsid w:val="00382229"/>
    <w:pPr>
      <w:numPr>
        <w:numId w:val="50"/>
      </w:numPr>
      <w:spacing w:before="60" w:after="60"/>
      <w:ind w:left="0" w:right="-23" w:firstLine="0"/>
      <w:contextualSpacing w:val="0"/>
    </w:pPr>
    <w:rPr>
      <w:rFonts w:eastAsia="Times New Roman"/>
      <w:spacing w:val="1"/>
      <w:szCs w:val="20"/>
    </w:rPr>
  </w:style>
  <w:style w:type="character" w:styleId="CommentReference">
    <w:name w:val="annotation reference"/>
    <w:basedOn w:val="DefaultParagraphFont"/>
    <w:uiPriority w:val="99"/>
    <w:semiHidden/>
    <w:unhideWhenUsed/>
    <w:rsid w:val="00C061E0"/>
    <w:rPr>
      <w:sz w:val="16"/>
      <w:szCs w:val="16"/>
    </w:rPr>
  </w:style>
  <w:style w:type="paragraph" w:styleId="CommentText">
    <w:name w:val="annotation text"/>
    <w:basedOn w:val="Normal"/>
    <w:link w:val="CommentTextChar"/>
    <w:uiPriority w:val="99"/>
    <w:unhideWhenUsed/>
    <w:rsid w:val="00C061E0"/>
    <w:rPr>
      <w:sz w:val="20"/>
      <w:szCs w:val="20"/>
    </w:rPr>
  </w:style>
  <w:style w:type="character" w:customStyle="1" w:styleId="CommentTextChar">
    <w:name w:val="Comment Text Char"/>
    <w:basedOn w:val="DefaultParagraphFont"/>
    <w:link w:val="CommentText"/>
    <w:uiPriority w:val="99"/>
    <w:rsid w:val="00C061E0"/>
    <w:rPr>
      <w:lang w:eastAsia="en-US"/>
    </w:rPr>
  </w:style>
  <w:style w:type="paragraph" w:styleId="CommentSubject">
    <w:name w:val="annotation subject"/>
    <w:basedOn w:val="CommentText"/>
    <w:next w:val="CommentText"/>
    <w:link w:val="CommentSubjectChar"/>
    <w:uiPriority w:val="99"/>
    <w:semiHidden/>
    <w:unhideWhenUsed/>
    <w:rsid w:val="00C061E0"/>
    <w:rPr>
      <w:b/>
      <w:bCs/>
    </w:rPr>
  </w:style>
  <w:style w:type="character" w:customStyle="1" w:styleId="CommentSubjectChar">
    <w:name w:val="Comment Subject Char"/>
    <w:basedOn w:val="CommentTextChar"/>
    <w:link w:val="CommentSubject"/>
    <w:uiPriority w:val="99"/>
    <w:semiHidden/>
    <w:rsid w:val="00C061E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61991">
      <w:bodyDiv w:val="1"/>
      <w:marLeft w:val="0"/>
      <w:marRight w:val="0"/>
      <w:marTop w:val="0"/>
      <w:marBottom w:val="0"/>
      <w:divBdr>
        <w:top w:val="none" w:sz="0" w:space="0" w:color="auto"/>
        <w:left w:val="none" w:sz="0" w:space="0" w:color="auto"/>
        <w:bottom w:val="none" w:sz="0" w:space="0" w:color="auto"/>
        <w:right w:val="none" w:sz="0" w:space="0" w:color="auto"/>
      </w:divBdr>
    </w:div>
    <w:div w:id="335690810">
      <w:bodyDiv w:val="1"/>
      <w:marLeft w:val="0"/>
      <w:marRight w:val="0"/>
      <w:marTop w:val="0"/>
      <w:marBottom w:val="0"/>
      <w:divBdr>
        <w:top w:val="none" w:sz="0" w:space="0" w:color="auto"/>
        <w:left w:val="none" w:sz="0" w:space="0" w:color="auto"/>
        <w:bottom w:val="none" w:sz="0" w:space="0" w:color="auto"/>
        <w:right w:val="none" w:sz="0" w:space="0" w:color="auto"/>
      </w:divBdr>
      <w:divsChild>
        <w:div w:id="1809393867">
          <w:marLeft w:val="0"/>
          <w:marRight w:val="0"/>
          <w:marTop w:val="0"/>
          <w:marBottom w:val="0"/>
          <w:divBdr>
            <w:top w:val="none" w:sz="0" w:space="0" w:color="auto"/>
            <w:left w:val="none" w:sz="0" w:space="0" w:color="auto"/>
            <w:bottom w:val="none" w:sz="0" w:space="0" w:color="auto"/>
            <w:right w:val="none" w:sz="0" w:space="0" w:color="auto"/>
          </w:divBdr>
        </w:div>
        <w:div w:id="1473987092">
          <w:marLeft w:val="45"/>
          <w:marRight w:val="45"/>
          <w:marTop w:val="15"/>
          <w:marBottom w:val="0"/>
          <w:divBdr>
            <w:top w:val="none" w:sz="0" w:space="0" w:color="auto"/>
            <w:left w:val="none" w:sz="0" w:space="0" w:color="auto"/>
            <w:bottom w:val="none" w:sz="0" w:space="0" w:color="auto"/>
            <w:right w:val="none" w:sz="0" w:space="0" w:color="auto"/>
          </w:divBdr>
          <w:divsChild>
            <w:div w:id="177513344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472259777">
      <w:bodyDiv w:val="1"/>
      <w:marLeft w:val="0"/>
      <w:marRight w:val="0"/>
      <w:marTop w:val="0"/>
      <w:marBottom w:val="0"/>
      <w:divBdr>
        <w:top w:val="none" w:sz="0" w:space="0" w:color="auto"/>
        <w:left w:val="none" w:sz="0" w:space="0" w:color="auto"/>
        <w:bottom w:val="none" w:sz="0" w:space="0" w:color="auto"/>
        <w:right w:val="none" w:sz="0" w:space="0" w:color="auto"/>
      </w:divBdr>
    </w:div>
    <w:div w:id="593785474">
      <w:bodyDiv w:val="1"/>
      <w:marLeft w:val="0"/>
      <w:marRight w:val="0"/>
      <w:marTop w:val="0"/>
      <w:marBottom w:val="0"/>
      <w:divBdr>
        <w:top w:val="none" w:sz="0" w:space="0" w:color="auto"/>
        <w:left w:val="none" w:sz="0" w:space="0" w:color="auto"/>
        <w:bottom w:val="none" w:sz="0" w:space="0" w:color="auto"/>
        <w:right w:val="none" w:sz="0" w:space="0" w:color="auto"/>
      </w:divBdr>
    </w:div>
    <w:div w:id="1277560531">
      <w:bodyDiv w:val="1"/>
      <w:marLeft w:val="0"/>
      <w:marRight w:val="0"/>
      <w:marTop w:val="0"/>
      <w:marBottom w:val="0"/>
      <w:divBdr>
        <w:top w:val="none" w:sz="0" w:space="0" w:color="auto"/>
        <w:left w:val="none" w:sz="0" w:space="0" w:color="auto"/>
        <w:bottom w:val="none" w:sz="0" w:space="0" w:color="auto"/>
        <w:right w:val="none" w:sz="0" w:space="0" w:color="auto"/>
      </w:divBdr>
    </w:div>
    <w:div w:id="143998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ustraliancurriculum.edu.au" TargetMode="External"/><Relationship Id="rId18" Type="http://schemas.openxmlformats.org/officeDocument/2006/relationships/header" Target="header2.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www.taylorfrancis.com/books/edit/10.4324/9781315879604/reflexivity-language-intercultural-education-julie-byrd-clark-fred-dervin" TargetMode="Externa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bssscertification@ed.act.edu.au" TargetMode="External"/><Relationship Id="rId5" Type="http://schemas.openxmlformats.org/officeDocument/2006/relationships/webSettings" Target="webSettings.xml"/><Relationship Id="rId15" Type="http://schemas.openxmlformats.org/officeDocument/2006/relationships/hyperlink" Target="https://ishare.mq.edu.au/prod/file/c62f9b3b-ebef-4b9b-8cca-953f576dfadb/1/Reflective%20practice%20and%20evaluation.pdf" TargetMode="Externa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www.cambridgeenglish.org/Images/664965-mediation-what-it-is-how-to-teach-it-and-how-to-assess-it.pdf" TargetMode="External"/><Relationship Id="rId22" Type="http://schemas.openxmlformats.org/officeDocument/2006/relationships/header" Target="header5.xm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BB2FE9-7A91-4EEB-9539-D48550E09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96</Pages>
  <Words>26108</Words>
  <Characters>148819</Characters>
  <Application>Microsoft Office Word</Application>
  <DocSecurity>0</DocSecurity>
  <Lines>1240</Lines>
  <Paragraphs>349</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174578</CharactersWithSpaces>
  <SharedDoc>false</SharedDoc>
  <HLinks>
    <vt:vector size="12" baseType="variant">
      <vt:variant>
        <vt:i4>4325438</vt:i4>
      </vt:variant>
      <vt:variant>
        <vt:i4>12</vt:i4>
      </vt:variant>
      <vt:variant>
        <vt:i4>0</vt:i4>
      </vt:variant>
      <vt:variant>
        <vt:i4>5</vt:i4>
      </vt:variant>
      <vt:variant>
        <vt:lpwstr>http://www.bsss.act.edu.au/grade_moderation/information_for_teachers</vt:lpwstr>
      </vt:variant>
      <vt:variant>
        <vt:lpwstr/>
      </vt:variant>
      <vt:variant>
        <vt:i4>1769524</vt:i4>
      </vt:variant>
      <vt:variant>
        <vt:i4>5</vt:i4>
      </vt:variant>
      <vt:variant>
        <vt:i4>0</vt:i4>
      </vt:variant>
      <vt:variant>
        <vt:i4>5</vt:i4>
      </vt:variant>
      <vt:variant>
        <vt:lpwstr/>
      </vt:variant>
      <vt:variant>
        <vt:lpwstr>_Toc347845457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elspeth nelson</dc:creator>
  <cp:lastModifiedBy>Goolagong, Kate</cp:lastModifiedBy>
  <cp:revision>10</cp:revision>
  <cp:lastPrinted>2026-10-16T03:10:00Z</cp:lastPrinted>
  <dcterms:created xsi:type="dcterms:W3CDTF">2026-09-28T06:15:00Z</dcterms:created>
  <dcterms:modified xsi:type="dcterms:W3CDTF">2026-10-16T03:10:00Z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2024-12-19T22:33:05Z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1f7d0588-1b24-43f3-afb4-c519eb62ea0d</vt:lpwstr>
  </property>
  <property fmtid="{D5CDD505-2E9C-101B-9397-08002B2CF9AE}" pid="8" name="MSIP_Label_69af8531-eb46-4968-8cb3-105d2f5ea87e_ContentBits">
    <vt:lpwstr>0</vt:lpwstr>
  </property>
</Properties>
</file>