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58D6" w14:textId="77777777" w:rsidR="00650CAF" w:rsidRPr="00CB5CA8" w:rsidRDefault="00650CAF" w:rsidP="00650CAF">
      <w:bookmarkStart w:id="0" w:name="_Hlk59022709"/>
      <w:r w:rsidRPr="00CB5CA8">
        <w:rPr>
          <w:noProof/>
        </w:rPr>
        <w:drawing>
          <wp:anchor distT="0" distB="0" distL="114300" distR="114300" simplePos="0" relativeHeight="251666432" behindDoc="0" locked="0" layoutInCell="1" allowOverlap="1" wp14:anchorId="42423DCF" wp14:editId="024A0220">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CB5CA8">
        <w:rPr>
          <w:noProof/>
        </w:rPr>
        <w:drawing>
          <wp:anchor distT="0" distB="0" distL="114300" distR="114300" simplePos="0" relativeHeight="251665408" behindDoc="1" locked="0" layoutInCell="1" allowOverlap="1" wp14:anchorId="6C402EFC" wp14:editId="75575D93">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C8F410" w14:textId="77777777" w:rsidR="00650CAF" w:rsidRPr="00CB5CA8" w:rsidRDefault="00650CAF" w:rsidP="00650CAF"/>
    <w:p w14:paraId="0148005A" w14:textId="3F562487" w:rsidR="00650CAF" w:rsidRPr="00CB5CA8" w:rsidRDefault="00426DFE" w:rsidP="00650CAF">
      <w:r w:rsidRPr="00CB5CA8">
        <w:rPr>
          <w:noProof/>
        </w:rPr>
        <mc:AlternateContent>
          <mc:Choice Requires="wps">
            <w:drawing>
              <wp:anchor distT="45720" distB="45720" distL="114300" distR="114300" simplePos="0" relativeHeight="251664384" behindDoc="0" locked="0" layoutInCell="1" allowOverlap="1" wp14:anchorId="379EAC6A" wp14:editId="5145962B">
                <wp:simplePos x="0" y="0"/>
                <wp:positionH relativeFrom="column">
                  <wp:posOffset>53975</wp:posOffset>
                </wp:positionH>
                <wp:positionV relativeFrom="paragraph">
                  <wp:posOffset>8098155</wp:posOffset>
                </wp:positionV>
                <wp:extent cx="5048250" cy="7747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2DA02" w14:textId="0161B4C4" w:rsidR="00650CAF" w:rsidRPr="00650CAF" w:rsidRDefault="00650CAF" w:rsidP="00650CAF">
                            <w:pPr>
                              <w:spacing w:before="240"/>
                              <w:rPr>
                                <w:rFonts w:asciiTheme="majorHAnsi" w:hAnsiTheme="majorHAnsi" w:cstheme="maj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9EAC6A" id="_x0000_t202" coordsize="21600,21600" o:spt="202" path="m,l,21600r21600,l21600,xe">
                <v:stroke joinstyle="miter"/>
                <v:path gradientshapeok="t" o:connecttype="rect"/>
              </v:shapetype>
              <v:shape id="Text Box 9" o:spid="_x0000_s1026" type="#_x0000_t202" style="position:absolute;margin-left:4.25pt;margin-top:637.65pt;width:397.5pt;height:6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M13wEAAKEDAAAOAAAAZHJzL2Uyb0RvYy54bWysU8GO0zAQvSPxD5bvNGmV0iVqulp2tQhp&#10;YZEWPsBx7MQi8Zix26R8PWOn2y1wQ1wse2by5r03k+31NPTsoNAbsBVfLnLOlJXQGNtW/NvX+zdX&#10;nPkgbCN6sKriR+X59e71q+3oSrWCDvpGISMQ68vRVbwLwZVZ5mWnBuEX4JSlpAYcRKAntlmDYiT0&#10;oc9Wef42GwEbhyCV9xS9m5N8l/C1VjI8au1VYH3FiVtIJ6azjme224qyReE6I080xD+wGISx1PQM&#10;dSeCYHs0f0ENRiJ40GEhYchAayNV0kBqlvkfap464VTSQuZ4d7bJ/z9Y+fnw5L4gC9N7mGiASYR3&#10;DyC/e2bhthO2VTeIMHZKNNR4GS3LRufL06fRal/6CFKPn6ChIYt9gAQ0aRyiK6STEToN4Hg2XU2B&#10;SQqu8+JqtaaUpNxmU2zyNJVMlM9fO/Thg4KBxUvFkYaa0MXhwYfIRpTPJbGZhXvT92mwvf0tQIUx&#10;kthHwjP1MNUTVUcVNTRH0oEw7wntNV06wJ+cjbQjFfc/9gIVZ/1HS168WxZFXKr0KNabFT3wMlNf&#10;ZoSVBFXxwNl8vQ3zIu4dmrajTrP7Fm7IP22StBdWJ960B0nxaWfjol2+U9XLn7X7BQAA//8DAFBL&#10;AwQUAAYACAAAACEALHSJm94AAAALAQAADwAAAGRycy9kb3ducmV2LnhtbEyPTU/DMAyG70j7D5GR&#10;uLGElW5daTohEFfQxofELWu8tlrjVE22ln+PObGjH796/bjYTK4TZxxC60nD3VyBQKq8banW8PH+&#10;cpuBCNGQNZ0n1PCDATbl7KowufUjbfG8i7XgEgq50dDE2OdShqpBZ8Lc90i8O/jBmcjjUEs7mJHL&#10;XScXSi2lMy3xhcb0+NRgddydnIbP18P31716q59d2o9+UpLcWmp9cz09PoCIOMX/MPzpszqU7LT3&#10;J7JBdBqylIOMF6s0AcGBTCWM9oyS9SoBWRby8ofyFwAA//8DAFBLAQItABQABgAIAAAAIQC2gziS&#10;/gAAAOEBAAATAAAAAAAAAAAAAAAAAAAAAABbQ29udGVudF9UeXBlc10ueG1sUEsBAi0AFAAGAAgA&#10;AAAhADj9If/WAAAAlAEAAAsAAAAAAAAAAAAAAAAALwEAAF9yZWxzLy5yZWxzUEsBAi0AFAAGAAgA&#10;AAAhAJpnAzXfAQAAoQMAAA4AAAAAAAAAAAAAAAAALgIAAGRycy9lMm9Eb2MueG1sUEsBAi0AFAAG&#10;AAgAAAAhACx0iZveAAAACwEAAA8AAAAAAAAAAAAAAAAAOQQAAGRycy9kb3ducmV2LnhtbFBLBQYA&#10;AAAABAAEAPMAAABEBQAAAAA=&#10;" filled="f" stroked="f">
                <v:textbox>
                  <w:txbxContent>
                    <w:p w14:paraId="58A2DA02" w14:textId="0161B4C4" w:rsidR="00650CAF" w:rsidRPr="00650CAF" w:rsidRDefault="00650CAF" w:rsidP="00650CAF">
                      <w:pPr>
                        <w:spacing w:before="240"/>
                        <w:rPr>
                          <w:rFonts w:asciiTheme="majorHAnsi" w:hAnsiTheme="majorHAnsi" w:cstheme="majorHAnsi"/>
                          <w:b/>
                          <w:bCs/>
                          <w:sz w:val="32"/>
                          <w:szCs w:val="32"/>
                        </w:rPr>
                      </w:pPr>
                    </w:p>
                  </w:txbxContent>
                </v:textbox>
              </v:shape>
            </w:pict>
          </mc:Fallback>
        </mc:AlternateContent>
      </w:r>
      <w:r w:rsidR="00650CAF" w:rsidRPr="00CB5CA8">
        <w:rPr>
          <w:noProof/>
        </w:rPr>
        <mc:AlternateContent>
          <mc:Choice Requires="wps">
            <w:drawing>
              <wp:anchor distT="45720" distB="45720" distL="114300" distR="114300" simplePos="0" relativeHeight="251663360" behindDoc="0" locked="0" layoutInCell="1" allowOverlap="1" wp14:anchorId="33ADD40D" wp14:editId="5FF7D486">
                <wp:simplePos x="0" y="0"/>
                <wp:positionH relativeFrom="margin">
                  <wp:posOffset>-123825</wp:posOffset>
                </wp:positionH>
                <wp:positionV relativeFrom="paragraph">
                  <wp:posOffset>1878330</wp:posOffset>
                </wp:positionV>
                <wp:extent cx="6471920" cy="17811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46F92" w14:textId="668C64FA" w:rsidR="00650CAF" w:rsidRPr="00650CAF" w:rsidRDefault="00650CAF" w:rsidP="00650CAF">
                            <w:pPr>
                              <w:pStyle w:val="Title"/>
                              <w:ind w:left="0"/>
                              <w:rPr>
                                <w:sz w:val="72"/>
                                <w:szCs w:val="72"/>
                              </w:rPr>
                            </w:pPr>
                            <w:r w:rsidRPr="00650CAF">
                              <w:rPr>
                                <w:sz w:val="72"/>
                                <w:szCs w:val="72"/>
                              </w:rPr>
                              <w:t>Sports Development</w:t>
                            </w:r>
                          </w:p>
                          <w:p w14:paraId="60890E40" w14:textId="206C6C0B" w:rsidR="00650CAF" w:rsidRPr="00D52482" w:rsidRDefault="00650CAF" w:rsidP="00650CAF">
                            <w:pPr>
                              <w:pStyle w:val="Subtitle"/>
                              <w:rPr>
                                <w:sz w:val="48"/>
                                <w:szCs w:val="48"/>
                              </w:rPr>
                            </w:pPr>
                            <w:r w:rsidRPr="00D52482">
                              <w:rPr>
                                <w:sz w:val="48"/>
                                <w:szCs w:val="48"/>
                              </w:rPr>
                              <w:t>A</w:t>
                            </w:r>
                            <w:r w:rsidR="003446F8">
                              <w:rPr>
                                <w:sz w:val="48"/>
                                <w:szCs w:val="48"/>
                              </w:rPr>
                              <w:t xml:space="preserve"> </w:t>
                            </w:r>
                            <w:r w:rsidR="000D4229">
                              <w:rPr>
                                <w:sz w:val="48"/>
                                <w:szCs w:val="48"/>
                              </w:rPr>
                              <w:t>/</w:t>
                            </w:r>
                            <w:r w:rsidR="003446F8">
                              <w:rPr>
                                <w:sz w:val="48"/>
                                <w:szCs w:val="48"/>
                              </w:rPr>
                              <w:t xml:space="preserve"> </w:t>
                            </w:r>
                            <w:r w:rsidRPr="00D52482">
                              <w:rPr>
                                <w:sz w:val="48"/>
                                <w:szCs w:val="48"/>
                              </w:rPr>
                              <w:t>T</w:t>
                            </w:r>
                            <w:r w:rsidR="003446F8">
                              <w:rPr>
                                <w:sz w:val="48"/>
                                <w:szCs w:val="48"/>
                              </w:rPr>
                              <w:t xml:space="preserve"> </w:t>
                            </w:r>
                            <w:r w:rsidR="000D4229">
                              <w:rPr>
                                <w:sz w:val="48"/>
                                <w:szCs w:val="48"/>
                              </w:rPr>
                              <w:t>/</w:t>
                            </w:r>
                            <w:r w:rsidR="003446F8">
                              <w:rPr>
                                <w:sz w:val="48"/>
                                <w:szCs w:val="48"/>
                              </w:rPr>
                              <w:t xml:space="preserve">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DD40D" id="Text Box 8" o:spid="_x0000_s1027" type="#_x0000_t202" style="position:absolute;margin-left:-9.75pt;margin-top:147.9pt;width:509.6pt;height:14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Yj84gEAAKkDAAAOAAAAZHJzL2Uyb0RvYy54bWysU9Fu0zAUfUfiHyy/0zRVt25R02lsGkIa&#10;DGnwAY5jJxaJr7l2m5Sv59rJugJviBfL9nXOPefck+3N2HfsoNAbsCXPF0vOlJVQG9uU/NvXh3dX&#10;nPkgbC06sKrkR+X5ze7tm+3gCrWCFrpaISMQ64vBlbwNwRVZ5mWreuEX4JSlogbsRaAjNlmNYiD0&#10;vstWy+VlNgDWDkEq7+n2firyXcLXWsnwpLVXgXUlJ24hrZjWKq7ZbiuKBoVrjZxpiH9g0QtjqekJ&#10;6l4EwfZo/oLqjUTwoMNCQp+B1kaqpIHU5Ms/1Dy3wqmkhczx7mST/3+w8vPh2X1BFsb3MNIAkwjv&#10;HkF+98zCXStso24RYWiVqKlxHi3LBueL+dNotS98BKmGT1DTkMU+QAIaNfbRFdLJCJ0GcDyZrsbA&#10;JF1erjf59YpKkmr55irPNxephyhePnfowwcFPYubkiNNNcGLw6MPkY4oXp7EbhYeTNelyXb2twt6&#10;GG8S/ch44h7GamSmnrVFNRXUR9KDMOWF8k2bFvAnZwNlpeT+x16g4qz7aMmT63y9juFKh/XFJqrB&#10;80p1XhFWElTJA2fT9i5Mgdw7NE1LnaYpWLglH7VJCl9ZzfQpD0n4nN0YuPNzevX6h+1+AQAA//8D&#10;AFBLAwQUAAYACAAAACEAa3HtgN8AAAALAQAADwAAAGRycy9kb3ducmV2LnhtbEyPwU7DMBBE70j8&#10;g7VI3Fq7hbQ4xKkQiCuIQitxc+NtEhGvo9htwt+znOC42qeZN8Vm8p044xDbQAYWcwUCqQqupdrA&#10;x/vz7A5ETJac7QKhgW+MsCkvLwqbuzDSG563qRYcQjG3BpqU+lzKWDXobZyHHol/xzB4m/gcaukG&#10;O3K47+RSqZX0tiVuaGyPjw1WX9uTN7B7OX7ub9Vr/eSzfgyTkuS1NOb6anq4B5FwSn8w/OqzOpTs&#10;dAgnclF0BmYLnTFqYKkz3sCE1noN4mAgW69uQJaF/L+h/AEAAP//AwBQSwECLQAUAAYACAAAACEA&#10;toM4kv4AAADhAQAAEwAAAAAAAAAAAAAAAAAAAAAAW0NvbnRlbnRfVHlwZXNdLnhtbFBLAQItABQA&#10;BgAIAAAAIQA4/SH/1gAAAJQBAAALAAAAAAAAAAAAAAAAAC8BAABfcmVscy8ucmVsc1BLAQItABQA&#10;BgAIAAAAIQAt4Yj84gEAAKkDAAAOAAAAAAAAAAAAAAAAAC4CAABkcnMvZTJvRG9jLnhtbFBLAQIt&#10;ABQABgAIAAAAIQBrce2A3wAAAAsBAAAPAAAAAAAAAAAAAAAAADwEAABkcnMvZG93bnJldi54bWxQ&#10;SwUGAAAAAAQABADzAAAASAUAAAAA&#10;" filled="f" stroked="f">
                <v:textbox>
                  <w:txbxContent>
                    <w:p w14:paraId="33946F92" w14:textId="668C64FA" w:rsidR="00650CAF" w:rsidRPr="00650CAF" w:rsidRDefault="00650CAF" w:rsidP="00650CAF">
                      <w:pPr>
                        <w:pStyle w:val="Title"/>
                        <w:ind w:left="0"/>
                        <w:rPr>
                          <w:sz w:val="72"/>
                          <w:szCs w:val="72"/>
                        </w:rPr>
                      </w:pPr>
                      <w:r w:rsidRPr="00650CAF">
                        <w:rPr>
                          <w:sz w:val="72"/>
                          <w:szCs w:val="72"/>
                        </w:rPr>
                        <w:t>Sports Development</w:t>
                      </w:r>
                    </w:p>
                    <w:p w14:paraId="60890E40" w14:textId="206C6C0B" w:rsidR="00650CAF" w:rsidRPr="00D52482" w:rsidRDefault="00650CAF" w:rsidP="00650CAF">
                      <w:pPr>
                        <w:pStyle w:val="Subtitle"/>
                        <w:rPr>
                          <w:sz w:val="48"/>
                          <w:szCs w:val="48"/>
                        </w:rPr>
                      </w:pPr>
                      <w:r w:rsidRPr="00D52482">
                        <w:rPr>
                          <w:sz w:val="48"/>
                          <w:szCs w:val="48"/>
                        </w:rPr>
                        <w:t>A</w:t>
                      </w:r>
                      <w:r w:rsidR="003446F8">
                        <w:rPr>
                          <w:sz w:val="48"/>
                          <w:szCs w:val="48"/>
                        </w:rPr>
                        <w:t xml:space="preserve"> </w:t>
                      </w:r>
                      <w:r w:rsidR="000D4229">
                        <w:rPr>
                          <w:sz w:val="48"/>
                          <w:szCs w:val="48"/>
                        </w:rPr>
                        <w:t>/</w:t>
                      </w:r>
                      <w:r w:rsidR="003446F8">
                        <w:rPr>
                          <w:sz w:val="48"/>
                          <w:szCs w:val="48"/>
                        </w:rPr>
                        <w:t xml:space="preserve"> </w:t>
                      </w:r>
                      <w:r w:rsidRPr="00D52482">
                        <w:rPr>
                          <w:sz w:val="48"/>
                          <w:szCs w:val="48"/>
                        </w:rPr>
                        <w:t>T</w:t>
                      </w:r>
                      <w:r w:rsidR="003446F8">
                        <w:rPr>
                          <w:sz w:val="48"/>
                          <w:szCs w:val="48"/>
                        </w:rPr>
                        <w:t xml:space="preserve"> </w:t>
                      </w:r>
                      <w:r w:rsidR="000D4229">
                        <w:rPr>
                          <w:sz w:val="48"/>
                          <w:szCs w:val="48"/>
                        </w:rPr>
                        <w:t>/</w:t>
                      </w:r>
                      <w:r w:rsidR="003446F8">
                        <w:rPr>
                          <w:sz w:val="48"/>
                          <w:szCs w:val="48"/>
                        </w:rPr>
                        <w:t xml:space="preserve"> </w:t>
                      </w:r>
                      <w:r w:rsidRPr="00D52482">
                        <w:rPr>
                          <w:sz w:val="48"/>
                          <w:szCs w:val="48"/>
                        </w:rPr>
                        <w:t>M</w:t>
                      </w:r>
                    </w:p>
                  </w:txbxContent>
                </v:textbox>
                <w10:wrap anchorx="margin"/>
              </v:shape>
            </w:pict>
          </mc:Fallback>
        </mc:AlternateContent>
      </w:r>
      <w:r w:rsidR="00650CAF" w:rsidRPr="00CB5CA8">
        <w:br w:type="page"/>
      </w:r>
    </w:p>
    <w:bookmarkEnd w:id="0"/>
    <w:p w14:paraId="2650C61D" w14:textId="05AA233D" w:rsidR="00650CAF" w:rsidRDefault="00650CAF">
      <w:pPr>
        <w:sectPr w:rsidR="00650CAF" w:rsidSect="00650CAF">
          <w:pgSz w:w="11906" w:h="16838"/>
          <w:pgMar w:top="1440" w:right="1440" w:bottom="1440" w:left="1985" w:header="567" w:footer="567" w:gutter="0"/>
          <w:cols w:space="708"/>
          <w:docGrid w:linePitch="360"/>
        </w:sectPr>
      </w:pPr>
    </w:p>
    <w:p w14:paraId="0B7904AB" w14:textId="77777777" w:rsidR="004A2267" w:rsidRDefault="004A2267" w:rsidP="004A2267">
      <w:bookmarkStart w:id="1" w:name="_Hlk23940427"/>
      <w:bookmarkStart w:id="2" w:name="_Hlk24442882"/>
      <w:bookmarkStart w:id="3" w:name="_Toc97445401"/>
      <w:bookmarkStart w:id="4" w:name="_Toc97445667"/>
      <w:bookmarkStart w:id="5" w:name="_Toc97520452"/>
      <w:bookmarkStart w:id="6" w:name="_Toc97523428"/>
      <w:bookmarkStart w:id="7" w:name="_Toc122144192"/>
      <w:bookmarkStart w:id="8" w:name="_Toc144713358"/>
      <w:bookmarkStart w:id="9" w:name="_Toc150595476"/>
      <w:bookmarkStart w:id="10" w:name="_Toc159404851"/>
      <w:bookmarkStart w:id="11" w:name="_Toc116795597"/>
      <w:bookmarkStart w:id="12" w:name="_Toc116796546"/>
      <w:bookmarkStart w:id="13" w:name="_Toc116796729"/>
      <w:bookmarkStart w:id="14" w:name="_Toc95028616"/>
      <w:bookmarkStart w:id="15" w:name="_Toc95099790"/>
      <w:bookmarkStart w:id="16" w:name="_Toc95108174"/>
      <w:bookmarkStart w:id="17" w:name="_Toc95109071"/>
      <w:bookmarkStart w:id="18" w:name="_Toc95109588"/>
      <w:bookmarkStart w:id="19" w:name="_Toc95116235"/>
      <w:bookmarkStart w:id="20" w:name="_Toc95730910"/>
      <w:bookmarkStart w:id="21" w:name="_Toc115507322"/>
      <w:bookmarkStart w:id="22" w:name="_Toc116204736"/>
      <w:bookmarkStart w:id="23" w:name="_Toc90101672"/>
    </w:p>
    <w:p w14:paraId="3CB4C234" w14:textId="77777777" w:rsidR="004A2267" w:rsidRDefault="004A2267" w:rsidP="004A2267"/>
    <w:p w14:paraId="7D8B1390" w14:textId="77777777" w:rsidR="004A2267" w:rsidRDefault="004A2267" w:rsidP="004A2267"/>
    <w:p w14:paraId="5B7A70E0" w14:textId="77777777" w:rsidR="004A2267" w:rsidRDefault="004A2267" w:rsidP="004A2267"/>
    <w:p w14:paraId="03491B11" w14:textId="77777777" w:rsidR="004A2267" w:rsidRDefault="004A2267" w:rsidP="004A2267"/>
    <w:p w14:paraId="26A01EEA" w14:textId="77777777" w:rsidR="004A2267" w:rsidRDefault="004A2267" w:rsidP="004A2267"/>
    <w:p w14:paraId="67CEB247" w14:textId="77777777" w:rsidR="004A2267" w:rsidRDefault="004A2267" w:rsidP="004A2267"/>
    <w:p w14:paraId="7F9A3245" w14:textId="77777777" w:rsidR="004A2267" w:rsidRDefault="004A2267" w:rsidP="004A2267"/>
    <w:p w14:paraId="59877128" w14:textId="77777777" w:rsidR="004A2267" w:rsidRDefault="004A2267" w:rsidP="004A2267"/>
    <w:p w14:paraId="3C0D018B" w14:textId="77777777" w:rsidR="004A2267" w:rsidRDefault="004A2267" w:rsidP="004A2267"/>
    <w:p w14:paraId="5A010E8E" w14:textId="77777777" w:rsidR="004A2267" w:rsidRDefault="004A2267" w:rsidP="004A2267"/>
    <w:p w14:paraId="75984E5A" w14:textId="77777777" w:rsidR="004A2267" w:rsidRDefault="004A2267" w:rsidP="004A2267"/>
    <w:p w14:paraId="6F02BAB1" w14:textId="77777777" w:rsidR="004A2267" w:rsidRDefault="004A2267" w:rsidP="004A2267"/>
    <w:p w14:paraId="56C11CFF" w14:textId="77777777" w:rsidR="004A2267" w:rsidRDefault="004A2267" w:rsidP="004A2267"/>
    <w:p w14:paraId="498256DA" w14:textId="77777777" w:rsidR="004A2267" w:rsidRDefault="004A2267" w:rsidP="004A2267"/>
    <w:p w14:paraId="284AB879" w14:textId="77777777" w:rsidR="004A2267" w:rsidRPr="002C6620" w:rsidRDefault="004A2267" w:rsidP="004A2267">
      <w:pPr>
        <w:jc w:val="center"/>
        <w:rPr>
          <w:sz w:val="20"/>
        </w:rPr>
      </w:pPr>
      <w:r w:rsidRPr="002C6620">
        <w:rPr>
          <w:sz w:val="20"/>
        </w:rPr>
        <w:t>Cover Art provided by Canberra College student Aidan Giddings</w:t>
      </w:r>
    </w:p>
    <w:p w14:paraId="5593B42D" w14:textId="77777777" w:rsidR="004A2267" w:rsidRPr="00727D5D" w:rsidRDefault="004A2267" w:rsidP="004A2267"/>
    <w:bookmarkEnd w:id="1"/>
    <w:p w14:paraId="1E74015C" w14:textId="77777777" w:rsidR="004A2267" w:rsidRDefault="004A2267" w:rsidP="004A2267">
      <w:pPr>
        <w:sectPr w:rsidR="004A2267" w:rsidSect="004A2267">
          <w:footerReference w:type="default" r:id="rId10"/>
          <w:pgSz w:w="11906" w:h="16838"/>
          <w:pgMar w:top="1440" w:right="1440" w:bottom="1440" w:left="1440" w:header="708" w:footer="708" w:gutter="0"/>
          <w:cols w:space="708"/>
          <w:docGrid w:linePitch="360"/>
        </w:sectPr>
      </w:pPr>
    </w:p>
    <w:bookmarkEnd w:id="2"/>
    <w:p w14:paraId="6364E62F" w14:textId="77777777" w:rsidR="004A2267" w:rsidRPr="00960D54" w:rsidRDefault="004A2267" w:rsidP="00B16B7D">
      <w:pPr>
        <w:pStyle w:val="Heading2"/>
      </w:pPr>
      <w:r>
        <w:lastRenderedPageBreak/>
        <w:t xml:space="preserve">Table of </w:t>
      </w:r>
      <w:r w:rsidRPr="00960D54">
        <w:t>Contents</w:t>
      </w:r>
    </w:p>
    <w:p w14:paraId="37221DF5" w14:textId="016F6D3F" w:rsidR="00175E4A" w:rsidRDefault="004A2267">
      <w:pPr>
        <w:pStyle w:val="TOC1"/>
        <w:rPr>
          <w:rFonts w:asciiTheme="minorHAnsi" w:eastAsiaTheme="minorEastAsia" w:hAnsiTheme="minorHAnsi" w:cstheme="minorBidi"/>
          <w:noProof/>
          <w:szCs w:val="22"/>
          <w:lang w:eastAsia="en-AU"/>
        </w:rPr>
      </w:pPr>
      <w:r>
        <w:rPr>
          <w:rFonts w:cs="Calibri"/>
          <w:szCs w:val="22"/>
        </w:rPr>
        <w:fldChar w:fldCharType="begin"/>
      </w:r>
      <w:r>
        <w:rPr>
          <w:rFonts w:cs="Calibri"/>
          <w:szCs w:val="22"/>
        </w:rPr>
        <w:instrText xml:space="preserve"> TOC \o "1-1" \h \z \u </w:instrText>
      </w:r>
      <w:r>
        <w:rPr>
          <w:rFonts w:cs="Calibri"/>
          <w:szCs w:val="22"/>
        </w:rPr>
        <w:fldChar w:fldCharType="separate"/>
      </w:r>
      <w:hyperlink w:anchor="_Toc87531758" w:history="1">
        <w:r w:rsidR="00175E4A" w:rsidRPr="0077276E">
          <w:rPr>
            <w:rStyle w:val="Hyperlink"/>
            <w:noProof/>
          </w:rPr>
          <w:t>The ACT Senior Secondary System</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_Toc87531758 \h </w:instrText>
        </w:r>
        <w:r w:rsidR="00175E4A">
          <w:rPr>
            <w:noProof/>
            <w:webHidden/>
          </w:rPr>
        </w:r>
        <w:r w:rsidR="00175E4A">
          <w:rPr>
            <w:noProof/>
            <w:webHidden/>
          </w:rPr>
          <w:fldChar w:fldCharType="separate"/>
        </w:r>
        <w:r w:rsidR="0002406F">
          <w:rPr>
            <w:noProof/>
            <w:webHidden/>
          </w:rPr>
          <w:t>1</w:t>
        </w:r>
        <w:r w:rsidR="00175E4A">
          <w:rPr>
            <w:noProof/>
            <w:webHidden/>
          </w:rPr>
          <w:fldChar w:fldCharType="end"/>
        </w:r>
      </w:hyperlink>
    </w:p>
    <w:p w14:paraId="32E40FCE" w14:textId="796A725E" w:rsidR="00175E4A" w:rsidRDefault="0002406F">
      <w:pPr>
        <w:pStyle w:val="TOC1"/>
        <w:rPr>
          <w:rFonts w:asciiTheme="minorHAnsi" w:eastAsiaTheme="minorEastAsia" w:hAnsiTheme="minorHAnsi" w:cstheme="minorBidi"/>
          <w:noProof/>
          <w:szCs w:val="22"/>
          <w:lang w:eastAsia="en-AU"/>
        </w:rPr>
      </w:pPr>
      <w:hyperlink w:anchor="_Toc87531759" w:history="1">
        <w:r w:rsidR="00175E4A" w:rsidRPr="0077276E">
          <w:rPr>
            <w:rStyle w:val="Hyperlink"/>
            <w:noProof/>
          </w:rPr>
          <w:t>ACT Senior Secondary Certificate</w:t>
        </w:r>
        <w:r w:rsidR="00175E4A">
          <w:rPr>
            <w:rStyle w:val="Hyperlink"/>
            <w:noProof/>
          </w:rPr>
          <w:tab/>
        </w:r>
        <w:r w:rsidR="00175E4A">
          <w:rPr>
            <w:noProof/>
            <w:webHidden/>
          </w:rPr>
          <w:tab/>
        </w:r>
        <w:r w:rsidR="00175E4A">
          <w:rPr>
            <w:noProof/>
            <w:webHidden/>
          </w:rPr>
          <w:fldChar w:fldCharType="begin"/>
        </w:r>
        <w:r w:rsidR="00175E4A">
          <w:rPr>
            <w:noProof/>
            <w:webHidden/>
          </w:rPr>
          <w:instrText xml:space="preserve"> PAGEREF _Toc87531759 \h </w:instrText>
        </w:r>
        <w:r w:rsidR="00175E4A">
          <w:rPr>
            <w:noProof/>
            <w:webHidden/>
          </w:rPr>
        </w:r>
        <w:r w:rsidR="00175E4A">
          <w:rPr>
            <w:noProof/>
            <w:webHidden/>
          </w:rPr>
          <w:fldChar w:fldCharType="separate"/>
        </w:r>
        <w:r>
          <w:rPr>
            <w:noProof/>
            <w:webHidden/>
          </w:rPr>
          <w:t>2</w:t>
        </w:r>
        <w:r w:rsidR="00175E4A">
          <w:rPr>
            <w:noProof/>
            <w:webHidden/>
          </w:rPr>
          <w:fldChar w:fldCharType="end"/>
        </w:r>
      </w:hyperlink>
    </w:p>
    <w:p w14:paraId="723F1678" w14:textId="72FB428B" w:rsidR="00175E4A" w:rsidRDefault="0002406F">
      <w:pPr>
        <w:pStyle w:val="TOC1"/>
        <w:rPr>
          <w:rFonts w:asciiTheme="minorHAnsi" w:eastAsiaTheme="minorEastAsia" w:hAnsiTheme="minorHAnsi" w:cstheme="minorBidi"/>
          <w:noProof/>
          <w:szCs w:val="22"/>
          <w:lang w:eastAsia="en-AU"/>
        </w:rPr>
      </w:pPr>
      <w:hyperlink w:anchor="_Toc87531760" w:history="1">
        <w:r w:rsidR="00175E4A" w:rsidRPr="0077276E">
          <w:rPr>
            <w:rStyle w:val="Hyperlink"/>
            <w:noProof/>
          </w:rPr>
          <w:t>Learning Principles</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_Toc87531760 \h </w:instrText>
        </w:r>
        <w:r w:rsidR="00175E4A">
          <w:rPr>
            <w:noProof/>
            <w:webHidden/>
          </w:rPr>
        </w:r>
        <w:r w:rsidR="00175E4A">
          <w:rPr>
            <w:noProof/>
            <w:webHidden/>
          </w:rPr>
          <w:fldChar w:fldCharType="separate"/>
        </w:r>
        <w:r>
          <w:rPr>
            <w:noProof/>
            <w:webHidden/>
          </w:rPr>
          <w:t>3</w:t>
        </w:r>
        <w:r w:rsidR="00175E4A">
          <w:rPr>
            <w:noProof/>
            <w:webHidden/>
          </w:rPr>
          <w:fldChar w:fldCharType="end"/>
        </w:r>
      </w:hyperlink>
    </w:p>
    <w:p w14:paraId="794DE21E" w14:textId="7CD14A0D" w:rsidR="00175E4A" w:rsidRDefault="0002406F">
      <w:pPr>
        <w:pStyle w:val="TOC1"/>
        <w:rPr>
          <w:rFonts w:asciiTheme="minorHAnsi" w:eastAsiaTheme="minorEastAsia" w:hAnsiTheme="minorHAnsi" w:cstheme="minorBidi"/>
          <w:noProof/>
          <w:szCs w:val="22"/>
          <w:lang w:eastAsia="en-AU"/>
        </w:rPr>
      </w:pPr>
      <w:hyperlink w:anchor="_Toc87531761" w:history="1">
        <w:r w:rsidR="00175E4A" w:rsidRPr="0077276E">
          <w:rPr>
            <w:rStyle w:val="Hyperlink"/>
            <w:noProof/>
          </w:rPr>
          <w:t>General C</w:t>
        </w:r>
        <w:r w:rsidR="00175E4A" w:rsidRPr="0077276E">
          <w:rPr>
            <w:rStyle w:val="Hyperlink"/>
            <w:rFonts w:eastAsia="Calibri"/>
            <w:noProof/>
          </w:rPr>
          <w:t>apabilities</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_Toc87531761 \h </w:instrText>
        </w:r>
        <w:r w:rsidR="00175E4A">
          <w:rPr>
            <w:noProof/>
            <w:webHidden/>
          </w:rPr>
        </w:r>
        <w:r w:rsidR="00175E4A">
          <w:rPr>
            <w:noProof/>
            <w:webHidden/>
          </w:rPr>
          <w:fldChar w:fldCharType="separate"/>
        </w:r>
        <w:r>
          <w:rPr>
            <w:noProof/>
            <w:webHidden/>
          </w:rPr>
          <w:t>4</w:t>
        </w:r>
        <w:r w:rsidR="00175E4A">
          <w:rPr>
            <w:noProof/>
            <w:webHidden/>
          </w:rPr>
          <w:fldChar w:fldCharType="end"/>
        </w:r>
      </w:hyperlink>
    </w:p>
    <w:p w14:paraId="3BE881B9" w14:textId="5EF89704" w:rsidR="00175E4A" w:rsidRDefault="0002406F">
      <w:pPr>
        <w:pStyle w:val="TOC1"/>
        <w:rPr>
          <w:rFonts w:asciiTheme="minorHAnsi" w:eastAsiaTheme="minorEastAsia" w:hAnsiTheme="minorHAnsi" w:cstheme="minorBidi"/>
          <w:noProof/>
          <w:szCs w:val="22"/>
          <w:lang w:eastAsia="en-AU"/>
        </w:rPr>
      </w:pPr>
      <w:hyperlink w:anchor="_Toc87531762" w:history="1">
        <w:r w:rsidR="00175E4A" w:rsidRPr="0077276E">
          <w:rPr>
            <w:rStyle w:val="Hyperlink"/>
            <w:noProof/>
          </w:rPr>
          <w:t>Cross-Curriculum Priorities</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_Toc87531762 \h </w:instrText>
        </w:r>
        <w:r w:rsidR="00175E4A">
          <w:rPr>
            <w:noProof/>
            <w:webHidden/>
          </w:rPr>
        </w:r>
        <w:r w:rsidR="00175E4A">
          <w:rPr>
            <w:noProof/>
            <w:webHidden/>
          </w:rPr>
          <w:fldChar w:fldCharType="separate"/>
        </w:r>
        <w:r>
          <w:rPr>
            <w:noProof/>
            <w:webHidden/>
          </w:rPr>
          <w:t>7</w:t>
        </w:r>
        <w:r w:rsidR="00175E4A">
          <w:rPr>
            <w:noProof/>
            <w:webHidden/>
          </w:rPr>
          <w:fldChar w:fldCharType="end"/>
        </w:r>
      </w:hyperlink>
    </w:p>
    <w:p w14:paraId="61C5748A" w14:textId="32B5E264" w:rsidR="00175E4A" w:rsidRDefault="0002406F">
      <w:pPr>
        <w:pStyle w:val="TOC1"/>
        <w:rPr>
          <w:rFonts w:asciiTheme="minorHAnsi" w:eastAsiaTheme="minorEastAsia" w:hAnsiTheme="minorHAnsi" w:cstheme="minorBidi"/>
          <w:noProof/>
          <w:szCs w:val="22"/>
          <w:lang w:eastAsia="en-AU"/>
        </w:rPr>
      </w:pPr>
      <w:hyperlink w:anchor="_Toc87531763" w:history="1">
        <w:r w:rsidR="00175E4A" w:rsidRPr="0077276E">
          <w:rPr>
            <w:rStyle w:val="Hyperlink"/>
            <w:noProof/>
          </w:rPr>
          <w:t>Rationale</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_Toc87531763 \h </w:instrText>
        </w:r>
        <w:r w:rsidR="00175E4A">
          <w:rPr>
            <w:noProof/>
            <w:webHidden/>
          </w:rPr>
        </w:r>
        <w:r w:rsidR="00175E4A">
          <w:rPr>
            <w:noProof/>
            <w:webHidden/>
          </w:rPr>
          <w:fldChar w:fldCharType="separate"/>
        </w:r>
        <w:r>
          <w:rPr>
            <w:noProof/>
            <w:webHidden/>
          </w:rPr>
          <w:t>9</w:t>
        </w:r>
        <w:r w:rsidR="00175E4A">
          <w:rPr>
            <w:noProof/>
            <w:webHidden/>
          </w:rPr>
          <w:fldChar w:fldCharType="end"/>
        </w:r>
      </w:hyperlink>
    </w:p>
    <w:p w14:paraId="6F14C645" w14:textId="48A01835" w:rsidR="00175E4A" w:rsidRDefault="0002406F">
      <w:pPr>
        <w:pStyle w:val="TOC1"/>
        <w:rPr>
          <w:rFonts w:asciiTheme="minorHAnsi" w:eastAsiaTheme="minorEastAsia" w:hAnsiTheme="minorHAnsi" w:cstheme="minorBidi"/>
          <w:noProof/>
          <w:szCs w:val="22"/>
          <w:lang w:eastAsia="en-AU"/>
        </w:rPr>
      </w:pPr>
      <w:hyperlink w:anchor="_Toc87531764" w:history="1">
        <w:r w:rsidR="00175E4A" w:rsidRPr="0077276E">
          <w:rPr>
            <w:rStyle w:val="Hyperlink"/>
            <w:noProof/>
          </w:rPr>
          <w:t>Goals</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_Toc87531764 \h </w:instrText>
        </w:r>
        <w:r w:rsidR="00175E4A">
          <w:rPr>
            <w:noProof/>
            <w:webHidden/>
          </w:rPr>
        </w:r>
        <w:r w:rsidR="00175E4A">
          <w:rPr>
            <w:noProof/>
            <w:webHidden/>
          </w:rPr>
          <w:fldChar w:fldCharType="separate"/>
        </w:r>
        <w:r>
          <w:rPr>
            <w:noProof/>
            <w:webHidden/>
          </w:rPr>
          <w:t>9</w:t>
        </w:r>
        <w:r w:rsidR="00175E4A">
          <w:rPr>
            <w:noProof/>
            <w:webHidden/>
          </w:rPr>
          <w:fldChar w:fldCharType="end"/>
        </w:r>
      </w:hyperlink>
    </w:p>
    <w:p w14:paraId="0B0733BD" w14:textId="268448E5" w:rsidR="00175E4A" w:rsidRDefault="0002406F">
      <w:pPr>
        <w:pStyle w:val="TOC1"/>
        <w:rPr>
          <w:rFonts w:asciiTheme="minorHAnsi" w:eastAsiaTheme="minorEastAsia" w:hAnsiTheme="minorHAnsi" w:cstheme="minorBidi"/>
          <w:noProof/>
          <w:szCs w:val="22"/>
          <w:lang w:eastAsia="en-AU"/>
        </w:rPr>
      </w:pPr>
      <w:hyperlink w:anchor="_Toc87531765" w:history="1">
        <w:r w:rsidR="00175E4A" w:rsidRPr="0077276E">
          <w:rPr>
            <w:rStyle w:val="Hyperlink"/>
            <w:noProof/>
          </w:rPr>
          <w:t>Unit Titles</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_Toc87531765 \h </w:instrText>
        </w:r>
        <w:r w:rsidR="00175E4A">
          <w:rPr>
            <w:noProof/>
            <w:webHidden/>
          </w:rPr>
        </w:r>
        <w:r w:rsidR="00175E4A">
          <w:rPr>
            <w:noProof/>
            <w:webHidden/>
          </w:rPr>
          <w:fldChar w:fldCharType="separate"/>
        </w:r>
        <w:r>
          <w:rPr>
            <w:noProof/>
            <w:webHidden/>
          </w:rPr>
          <w:t>9</w:t>
        </w:r>
        <w:r w:rsidR="00175E4A">
          <w:rPr>
            <w:noProof/>
            <w:webHidden/>
          </w:rPr>
          <w:fldChar w:fldCharType="end"/>
        </w:r>
      </w:hyperlink>
    </w:p>
    <w:p w14:paraId="2E589814" w14:textId="16195F50" w:rsidR="00175E4A" w:rsidRDefault="0002406F">
      <w:pPr>
        <w:pStyle w:val="TOC1"/>
        <w:rPr>
          <w:rFonts w:asciiTheme="minorHAnsi" w:eastAsiaTheme="minorEastAsia" w:hAnsiTheme="minorHAnsi" w:cstheme="minorBidi"/>
          <w:noProof/>
          <w:szCs w:val="22"/>
          <w:lang w:eastAsia="en-AU"/>
        </w:rPr>
      </w:pPr>
      <w:hyperlink w:anchor="_Toc87531766" w:history="1">
        <w:r w:rsidR="00175E4A" w:rsidRPr="0077276E">
          <w:rPr>
            <w:rStyle w:val="Hyperlink"/>
            <w:noProof/>
          </w:rPr>
          <w:t>Organisation of Content</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_Toc87531766 \h </w:instrText>
        </w:r>
        <w:r w:rsidR="00175E4A">
          <w:rPr>
            <w:noProof/>
            <w:webHidden/>
          </w:rPr>
        </w:r>
        <w:r w:rsidR="00175E4A">
          <w:rPr>
            <w:noProof/>
            <w:webHidden/>
          </w:rPr>
          <w:fldChar w:fldCharType="separate"/>
        </w:r>
        <w:r>
          <w:rPr>
            <w:noProof/>
            <w:webHidden/>
          </w:rPr>
          <w:t>9</w:t>
        </w:r>
        <w:r w:rsidR="00175E4A">
          <w:rPr>
            <w:noProof/>
            <w:webHidden/>
          </w:rPr>
          <w:fldChar w:fldCharType="end"/>
        </w:r>
      </w:hyperlink>
    </w:p>
    <w:p w14:paraId="17CEF682" w14:textId="1308C9A7" w:rsidR="00175E4A" w:rsidRDefault="0002406F">
      <w:pPr>
        <w:pStyle w:val="TOC1"/>
        <w:rPr>
          <w:rFonts w:asciiTheme="minorHAnsi" w:eastAsiaTheme="minorEastAsia" w:hAnsiTheme="minorHAnsi" w:cstheme="minorBidi"/>
          <w:noProof/>
          <w:szCs w:val="22"/>
          <w:lang w:eastAsia="en-AU"/>
        </w:rPr>
      </w:pPr>
      <w:hyperlink w:anchor="_Toc87531767" w:history="1">
        <w:r w:rsidR="00175E4A" w:rsidRPr="0077276E">
          <w:rPr>
            <w:rStyle w:val="Hyperlink"/>
            <w:noProof/>
          </w:rPr>
          <w:t>Assessment</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_Toc87531767 \h </w:instrText>
        </w:r>
        <w:r w:rsidR="00175E4A">
          <w:rPr>
            <w:noProof/>
            <w:webHidden/>
          </w:rPr>
        </w:r>
        <w:r w:rsidR="00175E4A">
          <w:rPr>
            <w:noProof/>
            <w:webHidden/>
          </w:rPr>
          <w:fldChar w:fldCharType="separate"/>
        </w:r>
        <w:r>
          <w:rPr>
            <w:noProof/>
            <w:webHidden/>
          </w:rPr>
          <w:t>10</w:t>
        </w:r>
        <w:r w:rsidR="00175E4A">
          <w:rPr>
            <w:noProof/>
            <w:webHidden/>
          </w:rPr>
          <w:fldChar w:fldCharType="end"/>
        </w:r>
      </w:hyperlink>
    </w:p>
    <w:p w14:paraId="79D39863" w14:textId="78B328D5" w:rsidR="00175E4A" w:rsidRDefault="0002406F">
      <w:pPr>
        <w:pStyle w:val="TOC1"/>
        <w:rPr>
          <w:rFonts w:asciiTheme="minorHAnsi" w:eastAsiaTheme="minorEastAsia" w:hAnsiTheme="minorHAnsi" w:cstheme="minorBidi"/>
          <w:noProof/>
          <w:szCs w:val="22"/>
          <w:lang w:eastAsia="en-AU"/>
        </w:rPr>
      </w:pPr>
      <w:hyperlink w:anchor="_Toc87531768" w:history="1">
        <w:r w:rsidR="00175E4A" w:rsidRPr="0077276E">
          <w:rPr>
            <w:rStyle w:val="Hyperlink"/>
            <w:noProof/>
          </w:rPr>
          <w:t>Achievement Standards</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_Toc87531768 \h </w:instrText>
        </w:r>
        <w:r w:rsidR="00175E4A">
          <w:rPr>
            <w:noProof/>
            <w:webHidden/>
          </w:rPr>
        </w:r>
        <w:r w:rsidR="00175E4A">
          <w:rPr>
            <w:noProof/>
            <w:webHidden/>
          </w:rPr>
          <w:fldChar w:fldCharType="separate"/>
        </w:r>
        <w:r>
          <w:rPr>
            <w:noProof/>
            <w:webHidden/>
          </w:rPr>
          <w:t>12</w:t>
        </w:r>
        <w:r w:rsidR="00175E4A">
          <w:rPr>
            <w:noProof/>
            <w:webHidden/>
          </w:rPr>
          <w:fldChar w:fldCharType="end"/>
        </w:r>
      </w:hyperlink>
    </w:p>
    <w:p w14:paraId="458A12E3" w14:textId="048943E6" w:rsidR="00175E4A" w:rsidRDefault="0002406F">
      <w:pPr>
        <w:pStyle w:val="TOC1"/>
        <w:rPr>
          <w:rFonts w:asciiTheme="minorHAnsi" w:eastAsiaTheme="minorEastAsia" w:hAnsiTheme="minorHAnsi" w:cstheme="minorBidi"/>
          <w:noProof/>
          <w:szCs w:val="22"/>
          <w:lang w:eastAsia="en-AU"/>
        </w:rPr>
      </w:pPr>
      <w:hyperlink w:anchor="_Toc87531769" w:history="1">
        <w:r w:rsidR="00175E4A" w:rsidRPr="0077276E">
          <w:rPr>
            <w:rStyle w:val="Hyperlink"/>
            <w:noProof/>
          </w:rPr>
          <w:t>Personal Development in a Sport</w:t>
        </w:r>
        <w:r w:rsidR="00175E4A">
          <w:rPr>
            <w:rFonts w:asciiTheme="minorHAnsi" w:eastAsiaTheme="minorEastAsia" w:hAnsiTheme="minorHAnsi" w:cstheme="minorBidi"/>
            <w:noProof/>
            <w:szCs w:val="22"/>
            <w:lang w:eastAsia="en-AU"/>
          </w:rPr>
          <w:tab/>
        </w:r>
        <w:r w:rsidR="00175E4A" w:rsidRPr="0077276E">
          <w:rPr>
            <w:rStyle w:val="Hyperlink"/>
            <w:noProof/>
          </w:rPr>
          <w:t>Value: 1.0</w:t>
        </w:r>
        <w:r w:rsidR="00175E4A">
          <w:rPr>
            <w:noProof/>
            <w:webHidden/>
          </w:rPr>
          <w:tab/>
        </w:r>
        <w:r w:rsidR="00175E4A">
          <w:rPr>
            <w:noProof/>
            <w:webHidden/>
          </w:rPr>
          <w:fldChar w:fldCharType="begin"/>
        </w:r>
        <w:r w:rsidR="00175E4A">
          <w:rPr>
            <w:noProof/>
            <w:webHidden/>
          </w:rPr>
          <w:instrText xml:space="preserve"> PAGEREF _Toc87531769 \h </w:instrText>
        </w:r>
        <w:r w:rsidR="00175E4A">
          <w:rPr>
            <w:noProof/>
            <w:webHidden/>
          </w:rPr>
        </w:r>
        <w:r w:rsidR="00175E4A">
          <w:rPr>
            <w:noProof/>
            <w:webHidden/>
          </w:rPr>
          <w:fldChar w:fldCharType="separate"/>
        </w:r>
        <w:r>
          <w:rPr>
            <w:noProof/>
            <w:webHidden/>
          </w:rPr>
          <w:t>18</w:t>
        </w:r>
        <w:r w:rsidR="00175E4A">
          <w:rPr>
            <w:noProof/>
            <w:webHidden/>
          </w:rPr>
          <w:fldChar w:fldCharType="end"/>
        </w:r>
      </w:hyperlink>
    </w:p>
    <w:p w14:paraId="5D03714B" w14:textId="607B8B4F" w:rsidR="00175E4A" w:rsidRDefault="0002406F">
      <w:pPr>
        <w:pStyle w:val="TOC1"/>
        <w:rPr>
          <w:rFonts w:asciiTheme="minorHAnsi" w:eastAsiaTheme="minorEastAsia" w:hAnsiTheme="minorHAnsi" w:cstheme="minorBidi"/>
          <w:noProof/>
          <w:szCs w:val="22"/>
          <w:lang w:eastAsia="en-AU"/>
        </w:rPr>
      </w:pPr>
      <w:hyperlink w:anchor="_Toc87531770" w:history="1">
        <w:r w:rsidR="00175E4A" w:rsidRPr="0077276E">
          <w:rPr>
            <w:rStyle w:val="Hyperlink"/>
            <w:noProof/>
          </w:rPr>
          <w:t>Building an Elite Athlete</w:t>
        </w:r>
        <w:r w:rsidR="00175E4A">
          <w:rPr>
            <w:rFonts w:asciiTheme="minorHAnsi" w:eastAsiaTheme="minorEastAsia" w:hAnsiTheme="minorHAnsi" w:cstheme="minorBidi"/>
            <w:noProof/>
            <w:szCs w:val="22"/>
            <w:lang w:eastAsia="en-AU"/>
          </w:rPr>
          <w:tab/>
        </w:r>
        <w:r w:rsidR="00175E4A" w:rsidRPr="0077276E">
          <w:rPr>
            <w:rStyle w:val="Hyperlink"/>
            <w:noProof/>
          </w:rPr>
          <w:t>Value: 1.0</w:t>
        </w:r>
        <w:r w:rsidR="00175E4A">
          <w:rPr>
            <w:noProof/>
            <w:webHidden/>
          </w:rPr>
          <w:tab/>
        </w:r>
        <w:r w:rsidR="00175E4A">
          <w:rPr>
            <w:noProof/>
            <w:webHidden/>
          </w:rPr>
          <w:fldChar w:fldCharType="begin"/>
        </w:r>
        <w:r w:rsidR="00175E4A">
          <w:rPr>
            <w:noProof/>
            <w:webHidden/>
          </w:rPr>
          <w:instrText xml:space="preserve"> PAGEREF _Toc87531770 \h </w:instrText>
        </w:r>
        <w:r w:rsidR="00175E4A">
          <w:rPr>
            <w:noProof/>
            <w:webHidden/>
          </w:rPr>
        </w:r>
        <w:r w:rsidR="00175E4A">
          <w:rPr>
            <w:noProof/>
            <w:webHidden/>
          </w:rPr>
          <w:fldChar w:fldCharType="separate"/>
        </w:r>
        <w:r>
          <w:rPr>
            <w:noProof/>
            <w:webHidden/>
          </w:rPr>
          <w:t>22</w:t>
        </w:r>
        <w:r w:rsidR="00175E4A">
          <w:rPr>
            <w:noProof/>
            <w:webHidden/>
          </w:rPr>
          <w:fldChar w:fldCharType="end"/>
        </w:r>
      </w:hyperlink>
    </w:p>
    <w:p w14:paraId="681E3A7D" w14:textId="48BEB3F8" w:rsidR="00175E4A" w:rsidRDefault="0002406F">
      <w:pPr>
        <w:pStyle w:val="TOC1"/>
        <w:rPr>
          <w:rFonts w:asciiTheme="minorHAnsi" w:eastAsiaTheme="minorEastAsia" w:hAnsiTheme="minorHAnsi" w:cstheme="minorBidi"/>
          <w:noProof/>
          <w:szCs w:val="22"/>
          <w:lang w:eastAsia="en-AU"/>
        </w:rPr>
      </w:pPr>
      <w:hyperlink w:anchor="_Toc87531771" w:history="1">
        <w:r w:rsidR="00175E4A" w:rsidRPr="0077276E">
          <w:rPr>
            <w:rStyle w:val="Hyperlink"/>
            <w:noProof/>
          </w:rPr>
          <w:t>Athletes in Society</w:t>
        </w:r>
        <w:r w:rsidR="00175E4A">
          <w:rPr>
            <w:rFonts w:asciiTheme="minorHAnsi" w:eastAsiaTheme="minorEastAsia" w:hAnsiTheme="minorHAnsi" w:cstheme="minorBidi"/>
            <w:noProof/>
            <w:szCs w:val="22"/>
            <w:lang w:eastAsia="en-AU"/>
          </w:rPr>
          <w:tab/>
        </w:r>
        <w:r w:rsidR="00175E4A" w:rsidRPr="0077276E">
          <w:rPr>
            <w:rStyle w:val="Hyperlink"/>
            <w:noProof/>
          </w:rPr>
          <w:t>Value: 1.0</w:t>
        </w:r>
        <w:r w:rsidR="00175E4A">
          <w:rPr>
            <w:noProof/>
            <w:webHidden/>
          </w:rPr>
          <w:tab/>
        </w:r>
        <w:r w:rsidR="00175E4A">
          <w:rPr>
            <w:noProof/>
            <w:webHidden/>
          </w:rPr>
          <w:fldChar w:fldCharType="begin"/>
        </w:r>
        <w:r w:rsidR="00175E4A">
          <w:rPr>
            <w:noProof/>
            <w:webHidden/>
          </w:rPr>
          <w:instrText xml:space="preserve"> PAGEREF _Toc87531771 \h </w:instrText>
        </w:r>
        <w:r w:rsidR="00175E4A">
          <w:rPr>
            <w:noProof/>
            <w:webHidden/>
          </w:rPr>
        </w:r>
        <w:r w:rsidR="00175E4A">
          <w:rPr>
            <w:noProof/>
            <w:webHidden/>
          </w:rPr>
          <w:fldChar w:fldCharType="separate"/>
        </w:r>
        <w:r>
          <w:rPr>
            <w:noProof/>
            <w:webHidden/>
          </w:rPr>
          <w:t>27</w:t>
        </w:r>
        <w:r w:rsidR="00175E4A">
          <w:rPr>
            <w:noProof/>
            <w:webHidden/>
          </w:rPr>
          <w:fldChar w:fldCharType="end"/>
        </w:r>
      </w:hyperlink>
    </w:p>
    <w:p w14:paraId="6AB6AAFE" w14:textId="5D700757" w:rsidR="00175E4A" w:rsidRDefault="0002406F">
      <w:pPr>
        <w:pStyle w:val="TOC1"/>
        <w:rPr>
          <w:rFonts w:asciiTheme="minorHAnsi" w:eastAsiaTheme="minorEastAsia" w:hAnsiTheme="minorHAnsi" w:cstheme="minorBidi"/>
          <w:noProof/>
          <w:szCs w:val="22"/>
          <w:lang w:eastAsia="en-AU"/>
        </w:rPr>
      </w:pPr>
      <w:hyperlink w:anchor="_Toc87531772" w:history="1">
        <w:r w:rsidR="00175E4A" w:rsidRPr="0077276E">
          <w:rPr>
            <w:rStyle w:val="Hyperlink"/>
            <w:noProof/>
          </w:rPr>
          <w:t>Performance Analysis</w:t>
        </w:r>
        <w:r w:rsidR="00175E4A">
          <w:rPr>
            <w:rFonts w:asciiTheme="minorHAnsi" w:eastAsiaTheme="minorEastAsia" w:hAnsiTheme="minorHAnsi" w:cstheme="minorBidi"/>
            <w:noProof/>
            <w:szCs w:val="22"/>
            <w:lang w:eastAsia="en-AU"/>
          </w:rPr>
          <w:tab/>
        </w:r>
        <w:r w:rsidR="00175E4A" w:rsidRPr="0077276E">
          <w:rPr>
            <w:rStyle w:val="Hyperlink"/>
            <w:noProof/>
          </w:rPr>
          <w:t>Value: 1.0</w:t>
        </w:r>
        <w:r w:rsidR="00175E4A">
          <w:rPr>
            <w:noProof/>
            <w:webHidden/>
          </w:rPr>
          <w:tab/>
        </w:r>
        <w:r w:rsidR="00175E4A">
          <w:rPr>
            <w:noProof/>
            <w:webHidden/>
          </w:rPr>
          <w:fldChar w:fldCharType="begin"/>
        </w:r>
        <w:r w:rsidR="00175E4A">
          <w:rPr>
            <w:noProof/>
            <w:webHidden/>
          </w:rPr>
          <w:instrText xml:space="preserve"> PAGEREF _Toc87531772 \h </w:instrText>
        </w:r>
        <w:r w:rsidR="00175E4A">
          <w:rPr>
            <w:noProof/>
            <w:webHidden/>
          </w:rPr>
        </w:r>
        <w:r w:rsidR="00175E4A">
          <w:rPr>
            <w:noProof/>
            <w:webHidden/>
          </w:rPr>
          <w:fldChar w:fldCharType="separate"/>
        </w:r>
        <w:r>
          <w:rPr>
            <w:noProof/>
            <w:webHidden/>
          </w:rPr>
          <w:t>31</w:t>
        </w:r>
        <w:r w:rsidR="00175E4A">
          <w:rPr>
            <w:noProof/>
            <w:webHidden/>
          </w:rPr>
          <w:fldChar w:fldCharType="end"/>
        </w:r>
      </w:hyperlink>
    </w:p>
    <w:p w14:paraId="7CCACD74" w14:textId="185D45CF" w:rsidR="00175E4A" w:rsidRDefault="0002406F">
      <w:pPr>
        <w:pStyle w:val="TOC1"/>
        <w:rPr>
          <w:rFonts w:asciiTheme="minorHAnsi" w:eastAsiaTheme="minorEastAsia" w:hAnsiTheme="minorHAnsi" w:cstheme="minorBidi"/>
          <w:noProof/>
          <w:szCs w:val="22"/>
          <w:lang w:eastAsia="en-AU"/>
        </w:rPr>
      </w:pPr>
      <w:hyperlink w:anchor="_Toc87531773" w:history="1">
        <w:r w:rsidR="00175E4A" w:rsidRPr="0077276E">
          <w:rPr>
            <w:rStyle w:val="Hyperlink"/>
            <w:noProof/>
          </w:rPr>
          <w:t>Independent Study</w:t>
        </w:r>
        <w:r w:rsidR="00175E4A">
          <w:rPr>
            <w:rFonts w:asciiTheme="minorHAnsi" w:eastAsiaTheme="minorEastAsia" w:hAnsiTheme="minorHAnsi" w:cstheme="minorBidi"/>
            <w:noProof/>
            <w:szCs w:val="22"/>
            <w:lang w:eastAsia="en-AU"/>
          </w:rPr>
          <w:tab/>
        </w:r>
        <w:r w:rsidR="00175E4A" w:rsidRPr="0077276E">
          <w:rPr>
            <w:rStyle w:val="Hyperlink"/>
            <w:noProof/>
          </w:rPr>
          <w:t>Value: 1.0</w:t>
        </w:r>
        <w:r w:rsidR="00175E4A">
          <w:rPr>
            <w:noProof/>
            <w:webHidden/>
          </w:rPr>
          <w:tab/>
        </w:r>
        <w:r w:rsidR="00175E4A">
          <w:rPr>
            <w:noProof/>
            <w:webHidden/>
          </w:rPr>
          <w:fldChar w:fldCharType="begin"/>
        </w:r>
        <w:r w:rsidR="00175E4A">
          <w:rPr>
            <w:noProof/>
            <w:webHidden/>
          </w:rPr>
          <w:instrText xml:space="preserve"> PAGEREF _Toc87531773 \h </w:instrText>
        </w:r>
        <w:r w:rsidR="00175E4A">
          <w:rPr>
            <w:noProof/>
            <w:webHidden/>
          </w:rPr>
        </w:r>
        <w:r w:rsidR="00175E4A">
          <w:rPr>
            <w:noProof/>
            <w:webHidden/>
          </w:rPr>
          <w:fldChar w:fldCharType="separate"/>
        </w:r>
        <w:r>
          <w:rPr>
            <w:noProof/>
            <w:webHidden/>
          </w:rPr>
          <w:t>36</w:t>
        </w:r>
        <w:r w:rsidR="00175E4A">
          <w:rPr>
            <w:noProof/>
            <w:webHidden/>
          </w:rPr>
          <w:fldChar w:fldCharType="end"/>
        </w:r>
      </w:hyperlink>
    </w:p>
    <w:p w14:paraId="0B38CCA9" w14:textId="7344D852" w:rsidR="00175E4A" w:rsidRDefault="0002406F">
      <w:pPr>
        <w:pStyle w:val="TOC1"/>
        <w:rPr>
          <w:rFonts w:asciiTheme="minorHAnsi" w:eastAsiaTheme="minorEastAsia" w:hAnsiTheme="minorHAnsi" w:cstheme="minorBidi"/>
          <w:noProof/>
          <w:szCs w:val="22"/>
          <w:lang w:eastAsia="en-AU"/>
        </w:rPr>
      </w:pPr>
      <w:hyperlink w:anchor="_Toc87531774" w:history="1">
        <w:r w:rsidR="00175E4A" w:rsidRPr="0077276E">
          <w:rPr>
            <w:rStyle w:val="Hyperlink"/>
            <w:noProof/>
          </w:rPr>
          <w:t>Appendix A – Implementation Guidelines</w:t>
        </w:r>
        <w:r w:rsidR="00175E4A">
          <w:rPr>
            <w:rStyle w:val="Hyperlink"/>
            <w:noProof/>
          </w:rPr>
          <w:tab/>
        </w:r>
        <w:r w:rsidR="00175E4A">
          <w:rPr>
            <w:noProof/>
            <w:webHidden/>
          </w:rPr>
          <w:tab/>
        </w:r>
        <w:r w:rsidR="00175E4A">
          <w:rPr>
            <w:noProof/>
            <w:webHidden/>
          </w:rPr>
          <w:fldChar w:fldCharType="begin"/>
        </w:r>
        <w:r w:rsidR="00175E4A">
          <w:rPr>
            <w:noProof/>
            <w:webHidden/>
          </w:rPr>
          <w:instrText xml:space="preserve"> PAGEREF _Toc87531774 \h </w:instrText>
        </w:r>
        <w:r w:rsidR="00175E4A">
          <w:rPr>
            <w:noProof/>
            <w:webHidden/>
          </w:rPr>
        </w:r>
        <w:r w:rsidR="00175E4A">
          <w:rPr>
            <w:noProof/>
            <w:webHidden/>
          </w:rPr>
          <w:fldChar w:fldCharType="separate"/>
        </w:r>
        <w:r>
          <w:rPr>
            <w:noProof/>
            <w:webHidden/>
          </w:rPr>
          <w:t>39</w:t>
        </w:r>
        <w:r w:rsidR="00175E4A">
          <w:rPr>
            <w:noProof/>
            <w:webHidden/>
          </w:rPr>
          <w:fldChar w:fldCharType="end"/>
        </w:r>
      </w:hyperlink>
    </w:p>
    <w:p w14:paraId="1D102A11" w14:textId="315EF7C7" w:rsidR="00175E4A" w:rsidRDefault="0002406F">
      <w:pPr>
        <w:pStyle w:val="TOC1"/>
        <w:rPr>
          <w:rFonts w:asciiTheme="minorHAnsi" w:eastAsiaTheme="minorEastAsia" w:hAnsiTheme="minorHAnsi" w:cstheme="minorBidi"/>
          <w:noProof/>
          <w:szCs w:val="22"/>
          <w:lang w:eastAsia="en-AU"/>
        </w:rPr>
      </w:pPr>
      <w:hyperlink w:anchor="_Toc87531775" w:history="1">
        <w:r w:rsidR="00175E4A" w:rsidRPr="0077276E">
          <w:rPr>
            <w:rStyle w:val="Hyperlink"/>
            <w:noProof/>
          </w:rPr>
          <w:t>Appendix B – Course Developers</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_Toc87531775 \h </w:instrText>
        </w:r>
        <w:r w:rsidR="00175E4A">
          <w:rPr>
            <w:noProof/>
            <w:webHidden/>
          </w:rPr>
        </w:r>
        <w:r w:rsidR="00175E4A">
          <w:rPr>
            <w:noProof/>
            <w:webHidden/>
          </w:rPr>
          <w:fldChar w:fldCharType="separate"/>
        </w:r>
        <w:r>
          <w:rPr>
            <w:noProof/>
            <w:webHidden/>
          </w:rPr>
          <w:t>40</w:t>
        </w:r>
        <w:r w:rsidR="00175E4A">
          <w:rPr>
            <w:noProof/>
            <w:webHidden/>
          </w:rPr>
          <w:fldChar w:fldCharType="end"/>
        </w:r>
      </w:hyperlink>
    </w:p>
    <w:p w14:paraId="102A8A46" w14:textId="78E86ACE" w:rsidR="00175E4A" w:rsidRDefault="0002406F">
      <w:pPr>
        <w:pStyle w:val="TOC1"/>
        <w:rPr>
          <w:rFonts w:asciiTheme="minorHAnsi" w:eastAsiaTheme="minorEastAsia" w:hAnsiTheme="minorHAnsi" w:cstheme="minorBidi"/>
          <w:noProof/>
          <w:szCs w:val="22"/>
          <w:lang w:eastAsia="en-AU"/>
        </w:rPr>
      </w:pPr>
      <w:hyperlink w:anchor="_Toc87531776" w:history="1">
        <w:r w:rsidR="00175E4A" w:rsidRPr="0077276E">
          <w:rPr>
            <w:rStyle w:val="Hyperlink"/>
            <w:noProof/>
          </w:rPr>
          <w:t>Appendix C – Common Curriculum Elements</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_Toc87531776 \h </w:instrText>
        </w:r>
        <w:r w:rsidR="00175E4A">
          <w:rPr>
            <w:noProof/>
            <w:webHidden/>
          </w:rPr>
        </w:r>
        <w:r w:rsidR="00175E4A">
          <w:rPr>
            <w:noProof/>
            <w:webHidden/>
          </w:rPr>
          <w:fldChar w:fldCharType="separate"/>
        </w:r>
        <w:r>
          <w:rPr>
            <w:noProof/>
            <w:webHidden/>
          </w:rPr>
          <w:t>43</w:t>
        </w:r>
        <w:r w:rsidR="00175E4A">
          <w:rPr>
            <w:noProof/>
            <w:webHidden/>
          </w:rPr>
          <w:fldChar w:fldCharType="end"/>
        </w:r>
      </w:hyperlink>
    </w:p>
    <w:p w14:paraId="4B074678" w14:textId="14F88F49" w:rsidR="00175E4A" w:rsidRDefault="0002406F">
      <w:pPr>
        <w:pStyle w:val="TOC1"/>
        <w:rPr>
          <w:rFonts w:asciiTheme="minorHAnsi" w:eastAsiaTheme="minorEastAsia" w:hAnsiTheme="minorHAnsi" w:cstheme="minorBidi"/>
          <w:noProof/>
          <w:szCs w:val="22"/>
          <w:lang w:eastAsia="en-AU"/>
        </w:rPr>
      </w:pPr>
      <w:hyperlink w:anchor="_Toc87531777" w:history="1">
        <w:r w:rsidR="00175E4A" w:rsidRPr="0077276E">
          <w:rPr>
            <w:rStyle w:val="Hyperlink"/>
            <w:noProof/>
          </w:rPr>
          <w:t>Appendix D – Glossary of Verbs</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_Toc87531777 \h </w:instrText>
        </w:r>
        <w:r w:rsidR="00175E4A">
          <w:rPr>
            <w:noProof/>
            <w:webHidden/>
          </w:rPr>
        </w:r>
        <w:r w:rsidR="00175E4A">
          <w:rPr>
            <w:noProof/>
            <w:webHidden/>
          </w:rPr>
          <w:fldChar w:fldCharType="separate"/>
        </w:r>
        <w:r>
          <w:rPr>
            <w:noProof/>
            <w:webHidden/>
          </w:rPr>
          <w:t>44</w:t>
        </w:r>
        <w:r w:rsidR="00175E4A">
          <w:rPr>
            <w:noProof/>
            <w:webHidden/>
          </w:rPr>
          <w:fldChar w:fldCharType="end"/>
        </w:r>
      </w:hyperlink>
    </w:p>
    <w:p w14:paraId="7127356B" w14:textId="20E70D18" w:rsidR="00175E4A" w:rsidRDefault="0002406F">
      <w:pPr>
        <w:pStyle w:val="TOC1"/>
        <w:rPr>
          <w:rFonts w:asciiTheme="minorHAnsi" w:eastAsiaTheme="minorEastAsia" w:hAnsiTheme="minorHAnsi" w:cstheme="minorBidi"/>
          <w:noProof/>
          <w:szCs w:val="22"/>
          <w:lang w:eastAsia="en-AU"/>
        </w:rPr>
      </w:pPr>
      <w:hyperlink w:anchor="_Toc87531778" w:history="1">
        <w:r w:rsidR="00175E4A" w:rsidRPr="0077276E">
          <w:rPr>
            <w:rStyle w:val="Hyperlink"/>
            <w:noProof/>
          </w:rPr>
          <w:t>Appendix E – Glossary for ACT Senior Secondary Curriculum</w:t>
        </w:r>
        <w:r w:rsidR="00175E4A">
          <w:rPr>
            <w:noProof/>
            <w:webHidden/>
          </w:rPr>
          <w:tab/>
        </w:r>
        <w:r w:rsidR="00175E4A">
          <w:rPr>
            <w:noProof/>
            <w:webHidden/>
          </w:rPr>
          <w:fldChar w:fldCharType="begin"/>
        </w:r>
        <w:r w:rsidR="00175E4A">
          <w:rPr>
            <w:noProof/>
            <w:webHidden/>
          </w:rPr>
          <w:instrText xml:space="preserve"> PAGEREF _Toc87531778 \h </w:instrText>
        </w:r>
        <w:r w:rsidR="00175E4A">
          <w:rPr>
            <w:noProof/>
            <w:webHidden/>
          </w:rPr>
        </w:r>
        <w:r w:rsidR="00175E4A">
          <w:rPr>
            <w:noProof/>
            <w:webHidden/>
          </w:rPr>
          <w:fldChar w:fldCharType="separate"/>
        </w:r>
        <w:r>
          <w:rPr>
            <w:noProof/>
            <w:webHidden/>
          </w:rPr>
          <w:t>45</w:t>
        </w:r>
        <w:r w:rsidR="00175E4A">
          <w:rPr>
            <w:noProof/>
            <w:webHidden/>
          </w:rPr>
          <w:fldChar w:fldCharType="end"/>
        </w:r>
      </w:hyperlink>
    </w:p>
    <w:p w14:paraId="0839432F" w14:textId="78867E1E" w:rsidR="00175E4A" w:rsidRDefault="0002406F">
      <w:pPr>
        <w:pStyle w:val="TOC1"/>
        <w:rPr>
          <w:rFonts w:asciiTheme="minorHAnsi" w:eastAsiaTheme="minorEastAsia" w:hAnsiTheme="minorHAnsi" w:cstheme="minorBidi"/>
          <w:noProof/>
          <w:szCs w:val="22"/>
          <w:lang w:eastAsia="en-AU"/>
        </w:rPr>
      </w:pPr>
      <w:hyperlink w:anchor="_Toc87531779" w:history="1">
        <w:r w:rsidR="00175E4A" w:rsidRPr="0077276E">
          <w:rPr>
            <w:rStyle w:val="Hyperlink"/>
            <w:noProof/>
          </w:rPr>
          <w:t>Appendix F – Course Adoption</w:t>
        </w:r>
        <w:r w:rsidR="00175E4A">
          <w:rPr>
            <w:noProof/>
            <w:webHidden/>
          </w:rPr>
          <w:tab/>
        </w:r>
        <w:r w:rsidR="00175E4A">
          <w:rPr>
            <w:noProof/>
            <w:webHidden/>
          </w:rPr>
          <w:tab/>
        </w:r>
        <w:r w:rsidR="00175E4A">
          <w:rPr>
            <w:noProof/>
            <w:webHidden/>
          </w:rPr>
          <w:fldChar w:fldCharType="begin"/>
        </w:r>
        <w:r w:rsidR="00175E4A">
          <w:rPr>
            <w:noProof/>
            <w:webHidden/>
          </w:rPr>
          <w:instrText xml:space="preserve"> PAGEREF _Toc87531779 \h </w:instrText>
        </w:r>
        <w:r w:rsidR="00175E4A">
          <w:rPr>
            <w:noProof/>
            <w:webHidden/>
          </w:rPr>
        </w:r>
        <w:r w:rsidR="00175E4A">
          <w:rPr>
            <w:noProof/>
            <w:webHidden/>
          </w:rPr>
          <w:fldChar w:fldCharType="separate"/>
        </w:r>
        <w:r>
          <w:rPr>
            <w:noProof/>
            <w:webHidden/>
          </w:rPr>
          <w:t>46</w:t>
        </w:r>
        <w:r w:rsidR="00175E4A">
          <w:rPr>
            <w:noProof/>
            <w:webHidden/>
          </w:rPr>
          <w:fldChar w:fldCharType="end"/>
        </w:r>
      </w:hyperlink>
    </w:p>
    <w:p w14:paraId="788ACE63" w14:textId="17D3188D" w:rsidR="004A2267" w:rsidRDefault="004A2267" w:rsidP="004A2267">
      <w:pPr>
        <w:sectPr w:rsidR="004A2267">
          <w:pgSz w:w="11906" w:h="16838"/>
          <w:pgMar w:top="1134" w:right="1134" w:bottom="1134" w:left="1134" w:header="567" w:footer="567" w:gutter="0"/>
          <w:cols w:space="708"/>
          <w:docGrid w:linePitch="360"/>
        </w:sectPr>
      </w:pPr>
      <w:r>
        <w:fldChar w:fldCharType="end"/>
      </w:r>
    </w:p>
    <w:p w14:paraId="001C917F" w14:textId="77777777" w:rsidR="004A2267" w:rsidRDefault="004A2267" w:rsidP="004A2267">
      <w:pPr>
        <w:sectPr w:rsidR="004A2267">
          <w:pgSz w:w="11906" w:h="16838"/>
          <w:pgMar w:top="1134" w:right="1134" w:bottom="1134" w:left="1134" w:header="567" w:footer="567" w:gutter="0"/>
          <w:cols w:space="708"/>
          <w:docGrid w:linePitch="360"/>
        </w:sectPr>
      </w:pPr>
    </w:p>
    <w:p w14:paraId="63066D68" w14:textId="77777777" w:rsidR="004A2267" w:rsidRPr="00DB04A5" w:rsidRDefault="004A2267" w:rsidP="004A2267">
      <w:pPr>
        <w:pStyle w:val="Heading1"/>
      </w:pPr>
      <w:bookmarkStart w:id="24" w:name="_Toc17727768"/>
      <w:bookmarkStart w:id="25" w:name="_Toc19872068"/>
      <w:bookmarkStart w:id="26" w:name="_Toc87531758"/>
      <w:bookmarkStart w:id="27" w:name="_Hlk23940538"/>
      <w:r w:rsidRPr="00DB04A5">
        <w:lastRenderedPageBreak/>
        <w:t>The ACT Senior Secondary System</w:t>
      </w:r>
      <w:bookmarkEnd w:id="24"/>
      <w:bookmarkEnd w:id="25"/>
      <w:bookmarkEnd w:id="26"/>
    </w:p>
    <w:p w14:paraId="08A0186F" w14:textId="77777777" w:rsidR="004A2267" w:rsidRDefault="004A2267" w:rsidP="004A2267">
      <w:bookmarkStart w:id="28" w:name="_Hlk19627945"/>
      <w:r>
        <w:t>The ACT senior secondary system recognises a range of university, vocational or life skills pathways.</w:t>
      </w:r>
    </w:p>
    <w:p w14:paraId="00D62089" w14:textId="77777777" w:rsidR="004A2267" w:rsidRDefault="004A2267" w:rsidP="004A2267">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31AAE2D0" w14:textId="77777777" w:rsidR="004A2267" w:rsidRDefault="004A2267" w:rsidP="004A2267">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03CC2480" w14:textId="77777777" w:rsidR="004A2267" w:rsidRDefault="004A2267" w:rsidP="004A2267">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49A106CC" w14:textId="77777777" w:rsidR="004A2267" w:rsidRDefault="004A2267" w:rsidP="004A2267">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418E9C75" w14:textId="77777777" w:rsidR="004A2267" w:rsidRDefault="004A2267" w:rsidP="004A2267">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7151CA8" w14:textId="77777777" w:rsidR="004A2267" w:rsidRDefault="004A2267" w:rsidP="004A2267">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1FF91EF1" w14:textId="77777777" w:rsidR="004A2267" w:rsidRPr="009E4098" w:rsidRDefault="004A2267" w:rsidP="004A2267">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3324C916" w14:textId="77777777" w:rsidR="004A2267" w:rsidRPr="009E4098" w:rsidRDefault="004A2267" w:rsidP="004A2267">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25431A0D" w14:textId="77777777" w:rsidR="004A2267" w:rsidRPr="009E4098" w:rsidRDefault="004A2267" w:rsidP="004A2267">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28"/>
    <w:p w14:paraId="1A4B1C06" w14:textId="77777777" w:rsidR="004A2267" w:rsidRPr="00A25713" w:rsidRDefault="004A2267" w:rsidP="004A2267">
      <w:pPr>
        <w:pStyle w:val="TOC1"/>
      </w:pPr>
    </w:p>
    <w:p w14:paraId="4E7EC79A" w14:textId="77777777" w:rsidR="004A2267" w:rsidRPr="00A25713" w:rsidRDefault="004A2267" w:rsidP="004A2267">
      <w:pPr>
        <w:pStyle w:val="TOC1"/>
      </w:pPr>
      <w:r w:rsidRPr="00A25713">
        <w:br w:type="page"/>
      </w:r>
    </w:p>
    <w:p w14:paraId="70BC4C57" w14:textId="77777777" w:rsidR="004A2267" w:rsidRPr="00727D5D" w:rsidRDefault="004A2267" w:rsidP="004A2267">
      <w:pPr>
        <w:pStyle w:val="Heading1"/>
      </w:pPr>
      <w:bookmarkStart w:id="29" w:name="_Toc19872069"/>
      <w:bookmarkStart w:id="30" w:name="_Toc87531759"/>
      <w:bookmarkStart w:id="31" w:name="_Hlk1641330"/>
      <w:bookmarkStart w:id="32" w:name="_Toc346702732"/>
      <w:bookmarkStart w:id="33" w:name="_Hlk2158203"/>
      <w:bookmarkStart w:id="34" w:name="_Hlk10627683"/>
      <w:r w:rsidRPr="00727D5D">
        <w:lastRenderedPageBreak/>
        <w:t>ACT Senior Secondary Certificate</w:t>
      </w:r>
      <w:bookmarkEnd w:id="29"/>
      <w:bookmarkEnd w:id="30"/>
    </w:p>
    <w:p w14:paraId="02C986F1" w14:textId="77777777" w:rsidR="004A2267" w:rsidRDefault="004A2267" w:rsidP="004A2267">
      <w:r>
        <w:t>Courses of study for the ACT Senior Secondary Certificate:</w:t>
      </w:r>
    </w:p>
    <w:p w14:paraId="084A7D3B" w14:textId="77777777" w:rsidR="004A2267" w:rsidRDefault="004A2267" w:rsidP="004A2267">
      <w:pPr>
        <w:pStyle w:val="ListBullets"/>
        <w:ind w:left="568" w:hanging="284"/>
      </w:pPr>
      <w:r>
        <w:t>provide a variety of pathways, to meet different learning needs and encourage students to complete their secondary education</w:t>
      </w:r>
    </w:p>
    <w:p w14:paraId="2CB30453" w14:textId="77777777" w:rsidR="004A2267" w:rsidRDefault="004A2267" w:rsidP="004A2267">
      <w:pPr>
        <w:pStyle w:val="ListBullets"/>
        <w:ind w:left="568" w:hanging="284"/>
      </w:pPr>
      <w:r>
        <w:t>enable students to develop the essential capabilities for twenty-first century learners</w:t>
      </w:r>
    </w:p>
    <w:p w14:paraId="6AB99DFC" w14:textId="77777777" w:rsidR="004A2267" w:rsidRDefault="004A2267" w:rsidP="004A2267">
      <w:pPr>
        <w:pStyle w:val="ListBullets"/>
        <w:ind w:left="568" w:hanging="284"/>
      </w:pPr>
      <w:r>
        <w:t>empower students as active participants in their own learning</w:t>
      </w:r>
    </w:p>
    <w:p w14:paraId="6DEEC631" w14:textId="77777777" w:rsidR="004A2267" w:rsidRDefault="004A2267" w:rsidP="004A2267">
      <w:pPr>
        <w:pStyle w:val="ListBullets"/>
        <w:ind w:left="568" w:hanging="284"/>
      </w:pPr>
      <w:r>
        <w:t>engage students in</w:t>
      </w:r>
      <w:r w:rsidRPr="007C0BB4">
        <w:t xml:space="preserve"> contemporary issues </w:t>
      </w:r>
      <w:r>
        <w:t>relevant to their lives</w:t>
      </w:r>
    </w:p>
    <w:p w14:paraId="7C362EB2" w14:textId="77777777" w:rsidR="004A2267" w:rsidRDefault="004A2267" w:rsidP="004A2267">
      <w:pPr>
        <w:pStyle w:val="ListBullets"/>
        <w:ind w:left="568" w:hanging="284"/>
      </w:pPr>
      <w:r>
        <w:t>foster students’ intellectual, social and ethical development</w:t>
      </w:r>
    </w:p>
    <w:p w14:paraId="45AA6E41" w14:textId="77777777" w:rsidR="004A2267" w:rsidRDefault="004A2267" w:rsidP="004A2267">
      <w:pPr>
        <w:pStyle w:val="ListBullets"/>
        <w:ind w:left="568" w:hanging="284"/>
      </w:pPr>
      <w:r>
        <w:t>nurture students’ wellbeing, and physical and spiritual development</w:t>
      </w:r>
    </w:p>
    <w:p w14:paraId="36549CBD" w14:textId="77777777" w:rsidR="004A2267" w:rsidRDefault="004A2267" w:rsidP="004A2267">
      <w:pPr>
        <w:pStyle w:val="ListBullets"/>
        <w:ind w:left="568" w:hanging="284"/>
      </w:pPr>
      <w:r>
        <w:t>enable effective and respectful participation in a diverse society.</w:t>
      </w:r>
    </w:p>
    <w:p w14:paraId="670DD26E" w14:textId="77777777" w:rsidR="004A2267" w:rsidRDefault="004A2267" w:rsidP="004A2267">
      <w:r>
        <w:t>Each course of study:</w:t>
      </w:r>
    </w:p>
    <w:p w14:paraId="184EA2A6" w14:textId="77777777" w:rsidR="004A2267" w:rsidRDefault="004A2267" w:rsidP="004A2267">
      <w:pPr>
        <w:pStyle w:val="ListBullets"/>
        <w:ind w:left="568" w:hanging="284"/>
      </w:pPr>
      <w:r>
        <w:t>comprises an integrated and interconnected set of knowledge, skills, behaviours and dispositions that students develop and use in their learning across the curriculum</w:t>
      </w:r>
    </w:p>
    <w:p w14:paraId="1BC2883C" w14:textId="77777777" w:rsidR="004A2267" w:rsidRPr="007C0BB4" w:rsidRDefault="004A2267" w:rsidP="004A2267">
      <w:pPr>
        <w:pStyle w:val="ListBullets"/>
        <w:ind w:left="568" w:hanging="284"/>
        <w:rPr>
          <w:szCs w:val="24"/>
        </w:rPr>
      </w:pPr>
      <w:r>
        <w:t xml:space="preserve">is </w:t>
      </w:r>
      <w:r w:rsidRPr="007C0BB4">
        <w:t>based on a model of learning that integrates intended student outcomes, pedagogy and assessment</w:t>
      </w:r>
    </w:p>
    <w:p w14:paraId="10F115AE" w14:textId="77777777" w:rsidR="004A2267" w:rsidRDefault="004A2267" w:rsidP="004A2267">
      <w:pPr>
        <w:pStyle w:val="ListBullets"/>
        <w:ind w:left="568" w:hanging="284"/>
      </w:pPr>
      <w:r>
        <w:t xml:space="preserve">outlines </w:t>
      </w:r>
      <w:r w:rsidRPr="00AC1DB2">
        <w:t>teaching strategies</w:t>
      </w:r>
      <w:r>
        <w:t xml:space="preserve"> which </w:t>
      </w:r>
      <w:r w:rsidRPr="00AC1DB2">
        <w:t>are grounded in learning principles and encompass quality teachin</w:t>
      </w:r>
      <w:r>
        <w:t>g</w:t>
      </w:r>
    </w:p>
    <w:p w14:paraId="0BD96A50" w14:textId="77777777" w:rsidR="004A2267" w:rsidRDefault="004A2267" w:rsidP="004A2267">
      <w:pPr>
        <w:pStyle w:val="ListBullets"/>
        <w:ind w:left="568" w:hanging="284"/>
      </w:pPr>
      <w:r w:rsidRPr="00AC1DB2">
        <w:t>promote</w:t>
      </w:r>
      <w:r>
        <w:t>s</w:t>
      </w:r>
      <w:r w:rsidRPr="00AC1DB2">
        <w:t xml:space="preserve"> intellectual quality, establish a rich learning environment and generate relevant connections between learning and life experiences</w:t>
      </w:r>
    </w:p>
    <w:p w14:paraId="2ED03816" w14:textId="77777777" w:rsidR="004A2267" w:rsidRDefault="004A2267" w:rsidP="004A2267">
      <w:pPr>
        <w:pStyle w:val="ListBullets"/>
        <w:ind w:left="568" w:hanging="284"/>
      </w:pPr>
      <w:r w:rsidRPr="006F3776">
        <w:t>provide</w:t>
      </w:r>
      <w:r>
        <w:t>s</w:t>
      </w:r>
      <w:r w:rsidRPr="006F3776">
        <w:t xml:space="preserve"> formal assessment and certification of students’ achievements</w:t>
      </w:r>
      <w:r>
        <w:t>.</w:t>
      </w:r>
    </w:p>
    <w:p w14:paraId="0504603D" w14:textId="77777777" w:rsidR="004A2267" w:rsidRPr="007566BA" w:rsidRDefault="004A2267" w:rsidP="004A2267"/>
    <w:p w14:paraId="13ECB923" w14:textId="77777777" w:rsidR="004A2267" w:rsidRPr="0086753D" w:rsidRDefault="004A2267" w:rsidP="004A2267"/>
    <w:bookmarkEnd w:id="31"/>
    <w:p w14:paraId="7B87374C" w14:textId="77777777" w:rsidR="004A2267" w:rsidRDefault="004A2267" w:rsidP="004A2267">
      <w:pPr>
        <w:rPr>
          <w:rFonts w:cs="Times New (W1)"/>
        </w:rPr>
        <w:sectPr w:rsidR="004A2267" w:rsidSect="004A2267">
          <w:headerReference w:type="even" r:id="rId11"/>
          <w:headerReference w:type="default" r:id="rId12"/>
          <w:footerReference w:type="default" r:id="rId13"/>
          <w:headerReference w:type="first" r:id="rId14"/>
          <w:pgSz w:w="11906" w:h="16838"/>
          <w:pgMar w:top="1440" w:right="1440" w:bottom="1440" w:left="1440" w:header="567" w:footer="454" w:gutter="0"/>
          <w:pgNumType w:start="1"/>
          <w:cols w:space="708"/>
          <w:docGrid w:linePitch="360"/>
        </w:sectPr>
      </w:pPr>
    </w:p>
    <w:p w14:paraId="0D6158AC" w14:textId="77777777" w:rsidR="004A2267" w:rsidRPr="00726AB8" w:rsidRDefault="004A2267" w:rsidP="004A2267">
      <w:pPr>
        <w:pStyle w:val="Heading2"/>
      </w:pPr>
      <w:bookmarkStart w:id="35" w:name="_Hlk1636713"/>
      <w:bookmarkStart w:id="36" w:name="_Hlk1651805"/>
      <w:bookmarkStart w:id="37" w:name="_Hlk1636677"/>
      <w:bookmarkEnd w:id="32"/>
      <w:r w:rsidRPr="00726AB8">
        <w:lastRenderedPageBreak/>
        <w:t>Underpinning beliefs</w:t>
      </w:r>
    </w:p>
    <w:p w14:paraId="6A936DE9" w14:textId="77777777" w:rsidR="004A2267" w:rsidRPr="00270193" w:rsidRDefault="004A2267" w:rsidP="004A2267">
      <w:pPr>
        <w:pStyle w:val="ListBullets"/>
        <w:ind w:left="568" w:hanging="284"/>
      </w:pPr>
      <w:r w:rsidRPr="00270193">
        <w:t>All students are able to learn.</w:t>
      </w:r>
    </w:p>
    <w:p w14:paraId="34EC8306" w14:textId="77777777" w:rsidR="004A2267" w:rsidRPr="00270193" w:rsidRDefault="004A2267" w:rsidP="004A2267">
      <w:pPr>
        <w:pStyle w:val="ListBullets"/>
        <w:ind w:left="568" w:hanging="284"/>
      </w:pPr>
      <w:r w:rsidRPr="00270193">
        <w:t>Learning is a partnership between students and teachers.</w:t>
      </w:r>
    </w:p>
    <w:p w14:paraId="706B4EEC" w14:textId="77777777" w:rsidR="004A2267" w:rsidRDefault="004A2267" w:rsidP="004A2267">
      <w:pPr>
        <w:pStyle w:val="ListBullets"/>
        <w:ind w:left="568" w:hanging="284"/>
      </w:pPr>
      <w:r w:rsidRPr="00270193">
        <w:t>Teachers are responsible for advancing student learning.</w:t>
      </w:r>
    </w:p>
    <w:p w14:paraId="5FBFBA74" w14:textId="77777777" w:rsidR="004A2267" w:rsidRDefault="004A2267" w:rsidP="004A2267">
      <w:pPr>
        <w:jc w:val="center"/>
      </w:pPr>
      <w:r>
        <w:rPr>
          <w:noProof/>
        </w:rPr>
        <w:drawing>
          <wp:inline distT="0" distB="0" distL="0" distR="0" wp14:anchorId="52173897" wp14:editId="5FE2DF35">
            <wp:extent cx="2847975" cy="2724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7975" cy="2724150"/>
                    </a:xfrm>
                    <a:prstGeom prst="rect">
                      <a:avLst/>
                    </a:prstGeom>
                  </pic:spPr>
                </pic:pic>
              </a:graphicData>
            </a:graphic>
          </wp:inline>
        </w:drawing>
      </w:r>
    </w:p>
    <w:p w14:paraId="5960E4C2" w14:textId="77777777" w:rsidR="004A2267" w:rsidRPr="00726AB8" w:rsidRDefault="004A2267" w:rsidP="004A2267">
      <w:pPr>
        <w:pStyle w:val="Heading1"/>
      </w:pPr>
      <w:bookmarkStart w:id="38" w:name="_Toc19872070"/>
      <w:bookmarkStart w:id="39" w:name="_Toc87531760"/>
      <w:r w:rsidRPr="00726AB8">
        <w:t xml:space="preserve">Learning </w:t>
      </w:r>
      <w:r>
        <w:t>P</w:t>
      </w:r>
      <w:r w:rsidRPr="00726AB8">
        <w:t>rinciples</w:t>
      </w:r>
      <w:bookmarkEnd w:id="38"/>
      <w:bookmarkEnd w:id="39"/>
    </w:p>
    <w:p w14:paraId="7534C08A" w14:textId="77777777" w:rsidR="004A2267" w:rsidRPr="00DD7FA0" w:rsidRDefault="004A2267" w:rsidP="004A2267">
      <w:pPr>
        <w:pStyle w:val="ListNumber"/>
        <w:numPr>
          <w:ilvl w:val="1"/>
          <w:numId w:val="15"/>
        </w:numPr>
        <w:tabs>
          <w:tab w:val="clear" w:pos="1440"/>
          <w:tab w:val="num" w:pos="360"/>
        </w:tabs>
        <w:spacing w:before="60" w:after="60"/>
        <w:ind w:left="284" w:hanging="284"/>
        <w:rPr>
          <w:rFonts w:asciiTheme="majorHAnsi" w:hAnsiTheme="majorHAnsi" w:cstheme="majorHAnsi"/>
        </w:rPr>
      </w:pPr>
      <w:r w:rsidRPr="00DD7FA0">
        <w:rPr>
          <w:rFonts w:asciiTheme="majorHAnsi" w:hAnsiTheme="majorHAnsi" w:cstheme="majorHAnsi"/>
        </w:rPr>
        <w:t>Learning builds on existing knowledge, understandings and skills.</w:t>
      </w:r>
    </w:p>
    <w:p w14:paraId="03CB54B7" w14:textId="77777777" w:rsidR="004A2267" w:rsidRPr="001B17E5" w:rsidRDefault="004A2267" w:rsidP="004A2267">
      <w:pPr>
        <w:pStyle w:val="NormalItalicindented"/>
        <w:spacing w:after="60"/>
        <w:rPr>
          <w:rFonts w:asciiTheme="minorHAnsi" w:hAnsiTheme="minorHAnsi" w:cstheme="minorHAnsi"/>
        </w:rPr>
      </w:pPr>
      <w:r w:rsidRPr="001B17E5">
        <w:rPr>
          <w:rFonts w:asciiTheme="minorHAnsi" w:hAnsiTheme="minorHAnsi" w:cstheme="minorHAnsi"/>
        </w:rPr>
        <w:t>(Prior knowledge)</w:t>
      </w:r>
    </w:p>
    <w:p w14:paraId="2A7D9738" w14:textId="77777777" w:rsidR="004A2267" w:rsidRPr="00DD7FA0" w:rsidRDefault="004A2267" w:rsidP="004A2267">
      <w:pPr>
        <w:pStyle w:val="ListNumber"/>
        <w:numPr>
          <w:ilvl w:val="1"/>
          <w:numId w:val="15"/>
        </w:numPr>
        <w:tabs>
          <w:tab w:val="clear" w:pos="1440"/>
          <w:tab w:val="num" w:pos="360"/>
        </w:tabs>
        <w:spacing w:before="60" w:after="60"/>
        <w:ind w:left="284" w:hanging="284"/>
        <w:rPr>
          <w:rFonts w:asciiTheme="majorHAnsi" w:hAnsiTheme="majorHAnsi" w:cstheme="majorHAnsi"/>
        </w:rPr>
      </w:pPr>
      <w:r w:rsidRPr="00DD7FA0">
        <w:rPr>
          <w:rFonts w:asciiTheme="majorHAnsi" w:hAnsiTheme="majorHAnsi" w:cstheme="majorHAnsi"/>
        </w:rPr>
        <w:t>When learning is organised around major concepts, principles and significant real world issues, within and across disciplines, it helps students make connections and build knowledge structures.</w:t>
      </w:r>
    </w:p>
    <w:p w14:paraId="2F1F15AA" w14:textId="77777777" w:rsidR="004A2267" w:rsidRPr="001B17E5" w:rsidRDefault="004A2267" w:rsidP="004A2267">
      <w:pPr>
        <w:pStyle w:val="NormalItalicindented"/>
        <w:spacing w:after="60"/>
        <w:rPr>
          <w:rFonts w:asciiTheme="minorHAnsi" w:hAnsiTheme="minorHAnsi" w:cstheme="minorHAnsi"/>
          <w:szCs w:val="22"/>
        </w:rPr>
      </w:pPr>
      <w:r w:rsidRPr="001B17E5">
        <w:rPr>
          <w:rFonts w:asciiTheme="minorHAnsi" w:hAnsiTheme="minorHAnsi" w:cstheme="minorHAnsi"/>
          <w:szCs w:val="22"/>
        </w:rPr>
        <w:t>(Deep knowledge and connectedness)</w:t>
      </w:r>
    </w:p>
    <w:p w14:paraId="568ED7D3" w14:textId="77777777" w:rsidR="004A2267" w:rsidRPr="00DD7FA0" w:rsidRDefault="004A2267" w:rsidP="004A2267">
      <w:pPr>
        <w:pStyle w:val="ListNumber"/>
        <w:numPr>
          <w:ilvl w:val="1"/>
          <w:numId w:val="15"/>
        </w:numPr>
        <w:tabs>
          <w:tab w:val="clear" w:pos="1440"/>
          <w:tab w:val="num" w:pos="360"/>
        </w:tabs>
        <w:spacing w:before="60" w:after="60"/>
        <w:ind w:left="284" w:hanging="284"/>
        <w:rPr>
          <w:rFonts w:asciiTheme="majorHAnsi" w:hAnsiTheme="majorHAnsi" w:cstheme="majorHAnsi"/>
        </w:rPr>
      </w:pPr>
      <w:r w:rsidRPr="00DD7FA0">
        <w:rPr>
          <w:rFonts w:asciiTheme="majorHAnsi" w:hAnsiTheme="majorHAnsi" w:cstheme="majorHAnsi"/>
        </w:rPr>
        <w:t>Learning is facilitated when students actively monitor their own learning and consciously develop ways of organising and applying knowledge within and across contexts.</w:t>
      </w:r>
    </w:p>
    <w:p w14:paraId="40FA94EA" w14:textId="77777777" w:rsidR="004A2267" w:rsidRPr="001B17E5" w:rsidRDefault="004A2267" w:rsidP="004A2267">
      <w:pPr>
        <w:pStyle w:val="NormalItalicindented"/>
        <w:spacing w:after="60"/>
        <w:rPr>
          <w:rFonts w:asciiTheme="minorHAnsi" w:hAnsiTheme="minorHAnsi" w:cstheme="minorHAnsi"/>
        </w:rPr>
      </w:pPr>
      <w:r w:rsidRPr="001B17E5">
        <w:rPr>
          <w:rFonts w:asciiTheme="minorHAnsi" w:hAnsiTheme="minorHAnsi" w:cstheme="minorHAnsi"/>
        </w:rPr>
        <w:t>(Metacognition)</w:t>
      </w:r>
    </w:p>
    <w:p w14:paraId="682FB7FC" w14:textId="77777777" w:rsidR="004A2267" w:rsidRPr="00DD7FA0" w:rsidRDefault="004A2267" w:rsidP="004A2267">
      <w:pPr>
        <w:pStyle w:val="ListNumber"/>
        <w:numPr>
          <w:ilvl w:val="1"/>
          <w:numId w:val="15"/>
        </w:numPr>
        <w:tabs>
          <w:tab w:val="clear" w:pos="1440"/>
          <w:tab w:val="num" w:pos="360"/>
        </w:tabs>
        <w:spacing w:before="60" w:after="60"/>
        <w:ind w:left="284" w:hanging="284"/>
        <w:rPr>
          <w:rFonts w:asciiTheme="majorHAnsi" w:hAnsiTheme="majorHAnsi" w:cstheme="majorHAnsi"/>
        </w:rPr>
      </w:pPr>
      <w:r w:rsidRPr="00DD7FA0">
        <w:rPr>
          <w:rFonts w:asciiTheme="majorHAnsi" w:hAnsiTheme="majorHAnsi" w:cstheme="majorHAnsi"/>
        </w:rPr>
        <w:t>Learners’ sense of self and motivation to learn affects learning.</w:t>
      </w:r>
    </w:p>
    <w:p w14:paraId="09B23CBB" w14:textId="77777777" w:rsidR="004A2267" w:rsidRPr="001B17E5" w:rsidRDefault="004A2267" w:rsidP="004A2267">
      <w:pPr>
        <w:pStyle w:val="NormalItalicindented"/>
        <w:spacing w:after="60"/>
        <w:rPr>
          <w:rFonts w:asciiTheme="minorHAnsi" w:hAnsiTheme="minorHAnsi" w:cstheme="minorHAnsi"/>
        </w:rPr>
      </w:pPr>
      <w:r w:rsidRPr="001B17E5">
        <w:rPr>
          <w:rFonts w:asciiTheme="minorHAnsi" w:hAnsiTheme="minorHAnsi" w:cstheme="minorHAnsi"/>
        </w:rPr>
        <w:t>(Self-concept)</w:t>
      </w:r>
    </w:p>
    <w:p w14:paraId="15D080EB" w14:textId="77777777" w:rsidR="004A2267" w:rsidRPr="00DD7FA0" w:rsidRDefault="004A2267" w:rsidP="004A2267">
      <w:pPr>
        <w:pStyle w:val="ListNumber"/>
        <w:numPr>
          <w:ilvl w:val="1"/>
          <w:numId w:val="15"/>
        </w:numPr>
        <w:tabs>
          <w:tab w:val="clear" w:pos="1440"/>
          <w:tab w:val="num" w:pos="360"/>
        </w:tabs>
        <w:spacing w:before="60" w:after="60"/>
        <w:ind w:left="284" w:hanging="284"/>
        <w:rPr>
          <w:rFonts w:asciiTheme="majorHAnsi" w:hAnsiTheme="majorHAnsi" w:cstheme="majorHAnsi"/>
        </w:rPr>
      </w:pPr>
      <w:r w:rsidRPr="00DD7FA0">
        <w:rPr>
          <w:rFonts w:asciiTheme="majorHAnsi" w:hAnsiTheme="majorHAnsi" w:cstheme="majorHAnsi"/>
        </w:rPr>
        <w:t>Learning needs to take place in a context of high expectations.</w:t>
      </w:r>
    </w:p>
    <w:p w14:paraId="7AEE6693" w14:textId="77777777" w:rsidR="004A2267" w:rsidRPr="001B17E5" w:rsidRDefault="004A2267" w:rsidP="004A2267">
      <w:pPr>
        <w:pStyle w:val="NormalItalicindented"/>
        <w:spacing w:after="60"/>
        <w:rPr>
          <w:rFonts w:asciiTheme="minorHAnsi" w:hAnsiTheme="minorHAnsi" w:cstheme="minorHAnsi"/>
        </w:rPr>
      </w:pPr>
      <w:r w:rsidRPr="001B17E5">
        <w:rPr>
          <w:rFonts w:asciiTheme="minorHAnsi" w:hAnsiTheme="minorHAnsi" w:cstheme="minorHAnsi"/>
        </w:rPr>
        <w:t>(High expectations)</w:t>
      </w:r>
    </w:p>
    <w:p w14:paraId="26E1FFE1" w14:textId="77777777" w:rsidR="004A2267" w:rsidRPr="00DD7FA0" w:rsidRDefault="004A2267" w:rsidP="004A2267">
      <w:pPr>
        <w:pStyle w:val="ListNumber"/>
        <w:numPr>
          <w:ilvl w:val="1"/>
          <w:numId w:val="15"/>
        </w:numPr>
        <w:tabs>
          <w:tab w:val="clear" w:pos="1440"/>
          <w:tab w:val="num" w:pos="360"/>
        </w:tabs>
        <w:spacing w:before="60" w:after="60"/>
        <w:ind w:left="284" w:hanging="284"/>
        <w:rPr>
          <w:rFonts w:asciiTheme="majorHAnsi" w:hAnsiTheme="majorHAnsi" w:cstheme="majorHAnsi"/>
        </w:rPr>
      </w:pPr>
      <w:r w:rsidRPr="00DD7FA0">
        <w:rPr>
          <w:rFonts w:asciiTheme="majorHAnsi" w:hAnsiTheme="majorHAnsi" w:cstheme="majorHAnsi"/>
        </w:rPr>
        <w:t>Learners learn in different ways and at different rates.</w:t>
      </w:r>
    </w:p>
    <w:p w14:paraId="4722128F" w14:textId="77777777" w:rsidR="004A2267" w:rsidRPr="001B17E5" w:rsidRDefault="004A2267" w:rsidP="004A2267">
      <w:pPr>
        <w:pStyle w:val="NormalItalicindented"/>
        <w:spacing w:after="60"/>
        <w:rPr>
          <w:rFonts w:asciiTheme="minorHAnsi" w:hAnsiTheme="minorHAnsi" w:cstheme="minorHAnsi"/>
        </w:rPr>
      </w:pPr>
      <w:r w:rsidRPr="001B17E5">
        <w:rPr>
          <w:rFonts w:asciiTheme="minorHAnsi" w:hAnsiTheme="minorHAnsi" w:cstheme="minorHAnsi"/>
        </w:rPr>
        <w:t>(Individual differences)</w:t>
      </w:r>
    </w:p>
    <w:p w14:paraId="012EDE28" w14:textId="77777777" w:rsidR="004A2267" w:rsidRPr="00DD7FA0" w:rsidRDefault="004A2267" w:rsidP="004A2267">
      <w:pPr>
        <w:pStyle w:val="ListNumber"/>
        <w:numPr>
          <w:ilvl w:val="1"/>
          <w:numId w:val="15"/>
        </w:numPr>
        <w:tabs>
          <w:tab w:val="clear" w:pos="1440"/>
          <w:tab w:val="num" w:pos="360"/>
        </w:tabs>
        <w:spacing w:before="60" w:after="60"/>
        <w:ind w:left="284" w:hanging="284"/>
        <w:rPr>
          <w:rFonts w:asciiTheme="majorHAnsi" w:hAnsiTheme="majorHAnsi" w:cstheme="majorHAnsi"/>
        </w:rPr>
      </w:pPr>
      <w:r w:rsidRPr="00DD7FA0">
        <w:rPr>
          <w:rFonts w:asciiTheme="majorHAnsi" w:hAnsiTheme="majorHAnsi" w:cstheme="majorHAnsi"/>
        </w:rPr>
        <w:t>Different cultural environments, including the use of language, shape learners’ understandings and the way they learn.</w:t>
      </w:r>
    </w:p>
    <w:p w14:paraId="7E0D4EB6" w14:textId="77777777" w:rsidR="004A2267" w:rsidRPr="001B17E5" w:rsidRDefault="004A2267" w:rsidP="004A2267">
      <w:pPr>
        <w:pStyle w:val="NormalItalicindented"/>
        <w:spacing w:after="60"/>
        <w:rPr>
          <w:rFonts w:asciiTheme="minorHAnsi" w:hAnsiTheme="minorHAnsi" w:cstheme="minorHAnsi"/>
        </w:rPr>
      </w:pPr>
      <w:r w:rsidRPr="001B17E5">
        <w:rPr>
          <w:rFonts w:asciiTheme="minorHAnsi" w:hAnsiTheme="minorHAnsi" w:cstheme="minorHAnsi"/>
        </w:rPr>
        <w:t>(Socio-cultural effects)</w:t>
      </w:r>
    </w:p>
    <w:p w14:paraId="5F91A66F" w14:textId="77777777" w:rsidR="004A2267" w:rsidRPr="00DD7FA0" w:rsidRDefault="004A2267" w:rsidP="004A2267">
      <w:pPr>
        <w:pStyle w:val="ListNumber"/>
        <w:numPr>
          <w:ilvl w:val="1"/>
          <w:numId w:val="15"/>
        </w:numPr>
        <w:tabs>
          <w:tab w:val="clear" w:pos="1440"/>
          <w:tab w:val="num" w:pos="360"/>
        </w:tabs>
        <w:spacing w:before="60" w:after="60"/>
        <w:ind w:left="284" w:hanging="284"/>
        <w:rPr>
          <w:rFonts w:asciiTheme="majorHAnsi" w:hAnsiTheme="majorHAnsi" w:cstheme="majorHAnsi"/>
        </w:rPr>
      </w:pPr>
      <w:r w:rsidRPr="00DD7FA0">
        <w:rPr>
          <w:rFonts w:asciiTheme="majorHAnsi" w:hAnsiTheme="majorHAnsi" w:cstheme="majorHAnsi"/>
        </w:rPr>
        <w:t>Learning is a social and collaborative function as well as an individual one.</w:t>
      </w:r>
    </w:p>
    <w:p w14:paraId="71AAE18A" w14:textId="77777777" w:rsidR="004A2267" w:rsidRPr="001B17E5" w:rsidRDefault="004A2267" w:rsidP="004A2267">
      <w:pPr>
        <w:pStyle w:val="NormalItalicindented"/>
        <w:spacing w:after="60"/>
        <w:rPr>
          <w:rFonts w:asciiTheme="minorHAnsi" w:hAnsiTheme="minorHAnsi" w:cstheme="minorHAnsi"/>
        </w:rPr>
      </w:pPr>
      <w:r w:rsidRPr="001B17E5">
        <w:rPr>
          <w:rFonts w:asciiTheme="minorHAnsi" w:hAnsiTheme="minorHAnsi" w:cstheme="minorHAnsi"/>
        </w:rPr>
        <w:t>(Collaborative learning)</w:t>
      </w:r>
    </w:p>
    <w:p w14:paraId="439B5695" w14:textId="77777777" w:rsidR="004A2267" w:rsidRPr="00DD7FA0" w:rsidRDefault="004A2267" w:rsidP="004A2267">
      <w:pPr>
        <w:pStyle w:val="ListNumber"/>
        <w:numPr>
          <w:ilvl w:val="1"/>
          <w:numId w:val="15"/>
        </w:numPr>
        <w:tabs>
          <w:tab w:val="clear" w:pos="1440"/>
          <w:tab w:val="num" w:pos="360"/>
        </w:tabs>
        <w:spacing w:before="60" w:after="60"/>
        <w:ind w:left="284" w:hanging="284"/>
        <w:rPr>
          <w:rFonts w:asciiTheme="majorHAnsi" w:hAnsiTheme="majorHAnsi" w:cstheme="majorHAnsi"/>
        </w:rPr>
      </w:pPr>
      <w:r w:rsidRPr="00DD7FA0">
        <w:rPr>
          <w:rFonts w:asciiTheme="majorHAnsi" w:hAnsiTheme="majorHAnsi" w:cstheme="majorHAnsi"/>
        </w:rPr>
        <w:t>Learning is strengthened when learning outcomes and criteria for judging learning are made explicit and when students receive frequent feedback on their progress.</w:t>
      </w:r>
    </w:p>
    <w:p w14:paraId="395557E3" w14:textId="77777777" w:rsidR="004A2267" w:rsidRPr="001B17E5" w:rsidRDefault="004A2267" w:rsidP="004A2267">
      <w:pPr>
        <w:pStyle w:val="NormalItalicindented"/>
        <w:spacing w:after="60"/>
        <w:rPr>
          <w:rFonts w:asciiTheme="minorHAnsi" w:hAnsiTheme="minorHAnsi" w:cstheme="minorHAnsi"/>
        </w:rPr>
      </w:pPr>
      <w:r w:rsidRPr="001B17E5">
        <w:rPr>
          <w:rFonts w:asciiTheme="minorHAnsi" w:hAnsiTheme="minorHAnsi" w:cstheme="minorHAnsi"/>
        </w:rPr>
        <w:t>(Explicit expectations and feedback)</w:t>
      </w:r>
    </w:p>
    <w:bookmarkEnd w:id="35"/>
    <w:p w14:paraId="1A197D6D" w14:textId="77777777" w:rsidR="004A2267" w:rsidRDefault="004A2267" w:rsidP="004A2267"/>
    <w:bookmarkEnd w:id="36"/>
    <w:p w14:paraId="5EED8FE5" w14:textId="77777777" w:rsidR="004A2267" w:rsidRPr="00AD47F3" w:rsidRDefault="004A2267" w:rsidP="004A2267">
      <w:pPr>
        <w:sectPr w:rsidR="004A2267" w:rsidRPr="00AD47F3" w:rsidSect="004A2267">
          <w:headerReference w:type="even" r:id="rId16"/>
          <w:headerReference w:type="default" r:id="rId17"/>
          <w:headerReference w:type="first" r:id="rId18"/>
          <w:pgSz w:w="11906" w:h="16838"/>
          <w:pgMar w:top="993" w:right="1418" w:bottom="851" w:left="1418" w:header="454" w:footer="437" w:gutter="0"/>
          <w:cols w:space="708"/>
          <w:docGrid w:linePitch="360"/>
        </w:sectPr>
      </w:pPr>
    </w:p>
    <w:p w14:paraId="5AB6211A" w14:textId="77777777" w:rsidR="004A2267" w:rsidRPr="00727D5D" w:rsidRDefault="004A2267" w:rsidP="004A2267">
      <w:pPr>
        <w:pStyle w:val="Heading1"/>
        <w:rPr>
          <w:rFonts w:eastAsia="Calibri"/>
        </w:rPr>
      </w:pPr>
      <w:bookmarkStart w:id="40" w:name="_Toc346702744"/>
      <w:bookmarkStart w:id="41" w:name="_Toc19872071"/>
      <w:bookmarkStart w:id="42" w:name="_Toc87531761"/>
      <w:bookmarkStart w:id="43" w:name="_Hlk1636837"/>
      <w:r w:rsidRPr="00727D5D">
        <w:lastRenderedPageBreak/>
        <w:t>General C</w:t>
      </w:r>
      <w:r w:rsidRPr="00727D5D">
        <w:rPr>
          <w:rFonts w:eastAsia="Calibri"/>
        </w:rPr>
        <w:t>apabilities</w:t>
      </w:r>
      <w:bookmarkEnd w:id="40"/>
      <w:bookmarkEnd w:id="41"/>
      <w:bookmarkEnd w:id="42"/>
    </w:p>
    <w:p w14:paraId="1820C547" w14:textId="77777777" w:rsidR="004A2267" w:rsidRPr="00A25713" w:rsidRDefault="004A2267" w:rsidP="004A2267">
      <w:pPr>
        <w:rPr>
          <w:rFonts w:cs="Times New (W1)"/>
        </w:rPr>
      </w:pPr>
      <w:bookmarkStart w:id="44"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3C3CFEAC" w14:textId="77777777" w:rsidR="004A2267" w:rsidRPr="00A25713" w:rsidRDefault="004A2267" w:rsidP="004A2267">
      <w:pPr>
        <w:rPr>
          <w:rFonts w:cs="Times New (W1)"/>
        </w:rPr>
      </w:pPr>
      <w:r w:rsidRPr="00A25713">
        <w:rPr>
          <w:rFonts w:cs="Times New (W1)"/>
        </w:rPr>
        <w:t>The capabilities include:</w:t>
      </w:r>
    </w:p>
    <w:p w14:paraId="0B02EA13" w14:textId="77777777" w:rsidR="004A2267" w:rsidRPr="00A25713" w:rsidRDefault="004A2267" w:rsidP="004A2267">
      <w:pPr>
        <w:pStyle w:val="ListBullets"/>
        <w:ind w:left="568" w:hanging="284"/>
      </w:pPr>
      <w:r w:rsidRPr="00A25713">
        <w:t>literacy</w:t>
      </w:r>
    </w:p>
    <w:p w14:paraId="09DA895D" w14:textId="77777777" w:rsidR="004A2267" w:rsidRPr="00A25713" w:rsidRDefault="004A2267" w:rsidP="004A2267">
      <w:pPr>
        <w:pStyle w:val="ListBullets"/>
        <w:ind w:left="568" w:hanging="284"/>
      </w:pPr>
      <w:r w:rsidRPr="00A25713">
        <w:t>numeracy</w:t>
      </w:r>
    </w:p>
    <w:p w14:paraId="1FD45994" w14:textId="77777777" w:rsidR="004A2267" w:rsidRPr="00A25713" w:rsidRDefault="004A2267" w:rsidP="004A2267">
      <w:pPr>
        <w:pStyle w:val="ListBullets"/>
        <w:ind w:left="568" w:hanging="284"/>
      </w:pPr>
      <w:r w:rsidRPr="00A25713">
        <w:t>information and communication technology (ICT)</w:t>
      </w:r>
    </w:p>
    <w:p w14:paraId="307D3D5C" w14:textId="77777777" w:rsidR="004A2267" w:rsidRPr="00A25713" w:rsidRDefault="004A2267" w:rsidP="004A2267">
      <w:pPr>
        <w:pStyle w:val="ListBullets"/>
        <w:ind w:left="568" w:hanging="284"/>
      </w:pPr>
      <w:r w:rsidRPr="00A25713">
        <w:t>critical and creative thinking</w:t>
      </w:r>
    </w:p>
    <w:p w14:paraId="4FA7CDE9" w14:textId="77777777" w:rsidR="004A2267" w:rsidRPr="00A25713" w:rsidRDefault="004A2267" w:rsidP="004A2267">
      <w:pPr>
        <w:pStyle w:val="ListBullets"/>
        <w:ind w:left="568" w:hanging="284"/>
      </w:pPr>
      <w:r w:rsidRPr="00A25713">
        <w:t>personal and social</w:t>
      </w:r>
    </w:p>
    <w:p w14:paraId="7393352A" w14:textId="77777777" w:rsidR="004A2267" w:rsidRPr="00A25713" w:rsidRDefault="004A2267" w:rsidP="004A2267">
      <w:pPr>
        <w:pStyle w:val="ListBullets"/>
        <w:ind w:left="568" w:hanging="284"/>
      </w:pPr>
      <w:r w:rsidRPr="00A25713">
        <w:t>ethical understanding</w:t>
      </w:r>
    </w:p>
    <w:p w14:paraId="716B7E12" w14:textId="77777777" w:rsidR="004A2267" w:rsidRPr="00A25713" w:rsidRDefault="004A2267" w:rsidP="004A2267">
      <w:pPr>
        <w:pStyle w:val="ListBullets"/>
        <w:ind w:left="568" w:hanging="284"/>
      </w:pPr>
      <w:r w:rsidRPr="00A25713">
        <w:t>intercultural understanding</w:t>
      </w:r>
    </w:p>
    <w:p w14:paraId="43D07572" w14:textId="77777777" w:rsidR="004A2267" w:rsidRPr="00A25713" w:rsidRDefault="004A2267" w:rsidP="004A2267">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2F366876" w14:textId="77777777" w:rsidR="004A2267" w:rsidRPr="00A25713" w:rsidRDefault="004A2267" w:rsidP="004A2267">
      <w:pPr>
        <w:pStyle w:val="ListBullets"/>
        <w:ind w:left="568" w:hanging="284"/>
      </w:pPr>
      <w:r w:rsidRPr="00A25713">
        <w:t>Aboriginal and Torres Strait Islander histories and cultures</w:t>
      </w:r>
    </w:p>
    <w:p w14:paraId="55524CBC" w14:textId="77777777" w:rsidR="004A2267" w:rsidRPr="00A25713" w:rsidRDefault="004A2267" w:rsidP="004A2267">
      <w:pPr>
        <w:pStyle w:val="ListBullets"/>
        <w:ind w:left="568" w:hanging="284"/>
      </w:pPr>
      <w:r w:rsidRPr="00A25713">
        <w:t>Asia and Australia’s engagement with Asia</w:t>
      </w:r>
    </w:p>
    <w:p w14:paraId="5156A847" w14:textId="77777777" w:rsidR="004A2267" w:rsidRPr="00A25713" w:rsidRDefault="004A2267" w:rsidP="004A2267">
      <w:pPr>
        <w:pStyle w:val="ListBullets"/>
        <w:ind w:left="568" w:hanging="284"/>
      </w:pPr>
      <w:r w:rsidRPr="00A25713">
        <w:t>Sustainability</w:t>
      </w:r>
    </w:p>
    <w:p w14:paraId="04829FC9" w14:textId="77777777" w:rsidR="004A2267" w:rsidRPr="00A25713" w:rsidRDefault="004A2267" w:rsidP="004A2267">
      <w:r w:rsidRPr="00A25713">
        <w:t xml:space="preserve">Elaboration of these General Capabilities and priorities is available on the ACARA website at </w:t>
      </w:r>
      <w:hyperlink r:id="rId19" w:history="1">
        <w:r w:rsidRPr="00A25713">
          <w:rPr>
            <w:rStyle w:val="Hyperlink"/>
          </w:rPr>
          <w:t>www.australiancurriculum.edu.au</w:t>
        </w:r>
      </w:hyperlink>
      <w:r w:rsidRPr="00A25713">
        <w:t>.</w:t>
      </w:r>
    </w:p>
    <w:bookmarkEnd w:id="33"/>
    <w:bookmarkEnd w:id="37"/>
    <w:bookmarkEnd w:id="43"/>
    <w:bookmarkEnd w:id="44"/>
    <w:p w14:paraId="22389C64" w14:textId="77777777" w:rsidR="004A2267" w:rsidRPr="00A25713" w:rsidRDefault="004A2267" w:rsidP="004A2267">
      <w:pPr>
        <w:pStyle w:val="Heading3"/>
      </w:pPr>
      <w:r w:rsidRPr="00A25713">
        <w:t>Literacy</w:t>
      </w:r>
    </w:p>
    <w:bookmarkEnd w:id="27"/>
    <w:bookmarkEnd w:id="34"/>
    <w:p w14:paraId="70D46EE8" w14:textId="77777777" w:rsidR="004A2267" w:rsidRPr="00C13A26" w:rsidRDefault="004A2267" w:rsidP="004A2267">
      <w:r w:rsidRPr="00C13A26">
        <w:t>Students become literate as they develop the knowledge, skills and dispositions to interpret and use language confidently for learning and communicating in and out of school and for participating effectively in society. Literacy involves students in listening to, reading, viewing, speaking, writing and creating oral, print, visual and digital texts, and using and modifying language for different purposes in a range of contexts. Sports development assists in the development of literacy by introducing specific terminology used in health and physical activity contexts. Students understand the language used to describe health and sporting, products, information, status and services. They also develop skills that empower them to be critical consumers able to access, interpret, analyse, challenge and evaluate the ever-expanding and changing knowledge base and influences in the fields of health and physical education. In physical activity settings, as performers, officials and spectators, students develop an understanding of the language of movement and sports sciences. This is essential in analysing their own and others’ movement performances.</w:t>
      </w:r>
    </w:p>
    <w:p w14:paraId="20AFBE88" w14:textId="77777777" w:rsidR="005F10C3" w:rsidRDefault="004A2267" w:rsidP="004A2267">
      <w:r w:rsidRPr="00C13A26">
        <w:t>Students learn to comprehend and compose texts related to Health and Physical Education. This includes learning to communicate effectively for a variety of purposes to different audiences, express their own ideas and opinions, evaluate the viewpoints of others and express their emotions appropriately in a range of social and physical activity contexts.</w:t>
      </w:r>
    </w:p>
    <w:p w14:paraId="112D31D0" w14:textId="77777777" w:rsidR="005F10C3" w:rsidRPr="00DD7FA0" w:rsidRDefault="005F10C3" w:rsidP="00DD7FA0">
      <w:r w:rsidRPr="00DD7FA0">
        <w:br w:type="page"/>
      </w:r>
    </w:p>
    <w:p w14:paraId="0DDCBA34" w14:textId="77777777" w:rsidR="004A2267" w:rsidRPr="00FF6DA5" w:rsidRDefault="004A2267" w:rsidP="004A2267">
      <w:pPr>
        <w:pStyle w:val="Heading3"/>
      </w:pPr>
      <w:r w:rsidRPr="00FF6DA5">
        <w:lastRenderedPageBreak/>
        <w:t>Numeracy</w:t>
      </w:r>
    </w:p>
    <w:p w14:paraId="67E014DC" w14:textId="77777777" w:rsidR="004A2267" w:rsidRPr="00266F77" w:rsidRDefault="004A2267" w:rsidP="005F10C3">
      <w:r w:rsidRPr="00266F77">
        <w:t xml:space="preserve">Sports Development provides students with opportunities to recognise the mathematics that exists in Health and Physical Education learning experiences. As they engage with Health and Physical Education, students see the importance of numeracy, select relevant numeracy knowledge and skills, and apply these skills in a range of contexts. Students use calculation, estimation and measurement to collect and make sense of information related to, for example, nutrition, fitness, or various skill performances. They use spatial reasoning in movement activities and in developing concepts and strategies for individual and team sports or recreational pursuits. Students interpret and analyse health and physical activity information using statistical reasoning, identifying patterns and relationships in data to consider trends, draw conclusions, make predictions and inform sports development behaviour and practices. Concepts include understanding a wide range of concepts related to space, such as angles, direction, trajectories, distance, heights, timing, width, speed, velocity, and force, critically analysing statistical information related to improving physical performance. Students use measuring instruments, such as tapes, heart monitors, stopwatches, </w:t>
      </w:r>
      <w:proofErr w:type="spellStart"/>
      <w:r w:rsidRPr="00266F77">
        <w:t>calipers</w:t>
      </w:r>
      <w:proofErr w:type="spellEnd"/>
      <w:r w:rsidRPr="00266F77">
        <w:t>, pedometers, and player movement tracking devices. They understand numerical information on food packages in relation to nutrition and high</w:t>
      </w:r>
      <w:r w:rsidRPr="00266F77">
        <w:noBreakHyphen/>
        <w:t>performance or energy foods</w:t>
      </w:r>
      <w:r w:rsidR="005F10C3">
        <w:t>.</w:t>
      </w:r>
    </w:p>
    <w:p w14:paraId="1A8D3010" w14:textId="77777777" w:rsidR="004A2267" w:rsidRDefault="004A2267" w:rsidP="005F10C3">
      <w:pPr>
        <w:pStyle w:val="Heading3"/>
      </w:pPr>
      <w:r w:rsidRPr="00FF6DA5">
        <w:t xml:space="preserve">Information and </w:t>
      </w:r>
      <w:r w:rsidR="005F10C3">
        <w:t>C</w:t>
      </w:r>
      <w:r w:rsidRPr="00FF6DA5">
        <w:t xml:space="preserve">ommunication </w:t>
      </w:r>
      <w:r w:rsidR="005F10C3">
        <w:t>T</w:t>
      </w:r>
      <w:r w:rsidRPr="00FF6DA5">
        <w:t>echnology (ICT)</w:t>
      </w:r>
    </w:p>
    <w:p w14:paraId="35799E1F" w14:textId="77777777" w:rsidR="004A2267" w:rsidRPr="00C13A26" w:rsidRDefault="004A2267" w:rsidP="005F10C3">
      <w:r w:rsidRPr="00C13A26">
        <w:t>Students develop ICT capability as they learn to use ICT effectively and appropriately to access, create and communicate information and ideas, solve problems and work collaboratively in all learning areas at school, and in their lives beyond school. The capability involves students in learning to make the most of the digital technologies available to them, adapting to new ways of doing things as technologies evolve and limiting the risks to themselves and others in a digital environment.</w:t>
      </w:r>
    </w:p>
    <w:p w14:paraId="15B3C99B" w14:textId="77777777" w:rsidR="004A2267" w:rsidRPr="00C13A26" w:rsidRDefault="004A2267" w:rsidP="005F10C3">
      <w:r w:rsidRPr="00C13A26">
        <w:t>Sports Development enhances ICT learning by helping students to effectively and safely access online health and physical activity information and services to manage their own health and wellbeing. Students further develop their understanding of the role ICT plays in the lives and relationships of young people. Students develop an understanding of ethical online behaviour, including protocols and practices for using ICT for respectful communication. Students use ICT as key tools for communicating, collaborating, creating content, seeking help, accessing information and analysing performance in the Health and Physical Education field.</w:t>
      </w:r>
    </w:p>
    <w:p w14:paraId="2D49F795" w14:textId="77777777" w:rsidR="004A2267" w:rsidRPr="00C13A26" w:rsidRDefault="004A2267" w:rsidP="005F10C3">
      <w:r w:rsidRPr="00C13A26">
        <w:t>Sports Development students use a range of ICT to analyse, measure and enhance movement performances and to access and critically evaluate health and sports information, products and services. They also use ICT to develop personalised plans for nutrition and physical activity participation.</w:t>
      </w:r>
    </w:p>
    <w:p w14:paraId="09ABD26B" w14:textId="77777777" w:rsidR="004A2267" w:rsidRPr="00C13A26" w:rsidRDefault="004A2267" w:rsidP="005F10C3">
      <w:r w:rsidRPr="00C13A26">
        <w:t>Information and communication technologies are fast and automated, interactive and multimodal, and they support the rapid communication and representation of knowledge to many audiences and its adaptation in different contexts. They transform the ways that students think and learn and give them greater control over how, where and when they learn.</w:t>
      </w:r>
    </w:p>
    <w:p w14:paraId="1FB40AB2" w14:textId="77777777" w:rsidR="004A2267" w:rsidRPr="00FF6DA5" w:rsidRDefault="004A2267" w:rsidP="005F10C3">
      <w:pPr>
        <w:pStyle w:val="Heading3"/>
      </w:pPr>
      <w:r w:rsidRPr="00FF6DA5">
        <w:t xml:space="preserve">Critical and </w:t>
      </w:r>
      <w:r w:rsidR="005F10C3">
        <w:t>C</w:t>
      </w:r>
      <w:r w:rsidRPr="00FF6DA5">
        <w:t xml:space="preserve">reative </w:t>
      </w:r>
      <w:r w:rsidR="005F10C3">
        <w:t>T</w:t>
      </w:r>
      <w:r w:rsidRPr="00FF6DA5">
        <w:t>hinking</w:t>
      </w:r>
    </w:p>
    <w:p w14:paraId="590B0E80" w14:textId="77777777" w:rsidR="004A2267" w:rsidRPr="00266F77" w:rsidRDefault="004A2267" w:rsidP="005F10C3">
      <w:r w:rsidRPr="00266F77">
        <w:t>Sports Development develops students’ ability to think logically, critically and creatively in response to a range of Health and Physical Education issues, ideas and challenges. Students learn how to critically evaluate evidence related to the learning area and the broad range of associated media messages to creatively generate and explore original alternatives and possibilities. In Sports Development, students’ critical and creative thinking skills are developed through learning experiences that encourage them to pose questions and seek solutions to issues by designing appropriate strategies to promote and advocate personal improved performance, health and wellbeing. Students also use critical thinking to challenge societal factors that negatively influence their own and others’ sporting development, health and wellbeing.</w:t>
      </w:r>
    </w:p>
    <w:p w14:paraId="18383B6A" w14:textId="77777777" w:rsidR="004A2267" w:rsidRPr="00FF6DA5" w:rsidRDefault="004A2267" w:rsidP="005F10C3">
      <w:pPr>
        <w:pStyle w:val="Heading3"/>
      </w:pPr>
      <w:r w:rsidRPr="00FF6DA5">
        <w:lastRenderedPageBreak/>
        <w:t xml:space="preserve">Personal and </w:t>
      </w:r>
      <w:r w:rsidR="005F10C3">
        <w:t>S</w:t>
      </w:r>
      <w:r w:rsidRPr="00FF6DA5">
        <w:t xml:space="preserve">ocial </w:t>
      </w:r>
      <w:r w:rsidR="005F10C3">
        <w:t>Capability</w:t>
      </w:r>
    </w:p>
    <w:p w14:paraId="404C0F19" w14:textId="77777777" w:rsidR="004A2267" w:rsidRPr="00266F77" w:rsidRDefault="004A2267" w:rsidP="005F10C3">
      <w:r w:rsidRPr="00266F77">
        <w:t>Sports Development is a key contributor to the development of personal and social capability for all students. Working collaboratively with others in movement- and non-movement-based activities develops students' personal and social skills as well as an appreciation of their own strengths and abilities and those of their peers. They develop a range of interpersonal skills such as communication, negotiation, teamwork and leadership, and an appreciation of diverse perspectives.</w:t>
      </w:r>
    </w:p>
    <w:p w14:paraId="40EC17C3" w14:textId="77777777" w:rsidR="004A2267" w:rsidRPr="00266F77" w:rsidRDefault="004A2267" w:rsidP="005F10C3">
      <w:r w:rsidRPr="00266F77">
        <w:t>The curriculum provides opportunities for students to explore their own identities and develop an understanding of factors that influence and shape who they are. They learn how to recognise, understand, validate and respond appropriately to their own abilities, emotions, strengths and values.</w:t>
      </w:r>
    </w:p>
    <w:p w14:paraId="3C5859F9" w14:textId="77777777" w:rsidR="004A2267" w:rsidRPr="00266F77" w:rsidRDefault="004A2267" w:rsidP="005F10C3">
      <w:r w:rsidRPr="00266F77">
        <w:t>They develop the knowledge, understanding and skills to set and monitor personal and academic goals, effectively manage their time, and prioritise tasks and responsibilities in order to balance their sporting,</w:t>
      </w:r>
      <w:r>
        <w:t xml:space="preserve"> </w:t>
      </w:r>
      <w:r w:rsidRPr="00266F77">
        <w:t>school, home, work and social commitments.</w:t>
      </w:r>
    </w:p>
    <w:p w14:paraId="24807FE6" w14:textId="77777777" w:rsidR="004A2267" w:rsidRPr="00FF6DA5" w:rsidRDefault="004A2267" w:rsidP="005F10C3">
      <w:pPr>
        <w:pStyle w:val="Heading3"/>
      </w:pPr>
      <w:r w:rsidRPr="00FF6DA5">
        <w:t xml:space="preserve">Ethical </w:t>
      </w:r>
      <w:r w:rsidR="005F10C3">
        <w:t>Understanding</w:t>
      </w:r>
    </w:p>
    <w:p w14:paraId="70B7573E" w14:textId="77777777" w:rsidR="004A2267" w:rsidRPr="00266F77" w:rsidRDefault="004A2267" w:rsidP="005F10C3">
      <w:r w:rsidRPr="00266F77">
        <w:t>Students develop ethical understanding as they identify and investigate the nature of ethical concepts, values and character traits, and understand how reasoning can assist ethical judgment. Ethical understanding involves students in building a strong personal and socially oriented ethical outlook that helps them to manage context, conflict and uncertainty, and to develop an awareness of the influence that their values and behaviour have on others.</w:t>
      </w:r>
    </w:p>
    <w:p w14:paraId="449AEAAC" w14:textId="77777777" w:rsidR="004A2267" w:rsidRPr="00266F77" w:rsidRDefault="004A2267" w:rsidP="005F10C3">
      <w:r w:rsidRPr="00266F77">
        <w:t>Building ethical understanding through Sports development will assist students to engage with the more complex issues that they are likely to encounter in the future, and to navigate a world of competing values, rights, interests and norms.</w:t>
      </w:r>
    </w:p>
    <w:p w14:paraId="062999C9" w14:textId="77777777" w:rsidR="004A2267" w:rsidRPr="00266F77" w:rsidRDefault="004A2267" w:rsidP="005F10C3">
      <w:r w:rsidRPr="00266F77">
        <w:t>This capability focuses on the importance of treating others with integrity, fairness and compassion, and valuing and respecting diversity.</w:t>
      </w:r>
    </w:p>
    <w:p w14:paraId="04FD6A92" w14:textId="77777777" w:rsidR="004A2267" w:rsidRPr="00266F77" w:rsidRDefault="004A2267" w:rsidP="005F10C3">
      <w:r w:rsidRPr="00266F77">
        <w:t>Students examine ethical principles and codes of practice appropriate to different contexts, such as on the sporting field, at school, at home, in the community, in relationships, and when using digital technologies such as social media. As students explore concepts and consequences of fair play, equitable participation, empathy and respect in relationships, they develop skills to make ethical decisions and understand the consequences of their actions. They also develop the capacity to apply these skills in everyday situations and sports based contexts. Students learn to recognise the complexity of many ethical issues.</w:t>
      </w:r>
    </w:p>
    <w:p w14:paraId="08EE1F83" w14:textId="77777777" w:rsidR="004A2267" w:rsidRDefault="004A2267" w:rsidP="005F10C3">
      <w:pPr>
        <w:pStyle w:val="Heading3"/>
      </w:pPr>
      <w:r w:rsidRPr="00FA1051">
        <w:t xml:space="preserve">Intercultural </w:t>
      </w:r>
      <w:r w:rsidR="005F10C3">
        <w:t>U</w:t>
      </w:r>
      <w:r w:rsidRPr="00FA1051">
        <w:t>nderstanding</w:t>
      </w:r>
    </w:p>
    <w:p w14:paraId="323B881B" w14:textId="77777777" w:rsidR="004A2267" w:rsidRPr="00266F77" w:rsidRDefault="004A2267" w:rsidP="005F10C3">
      <w:r w:rsidRPr="00266F77">
        <w:t>Sports Development provides opportunities for students to recognise and respect different ways of thinking about personal, family and social health issues. They also learn about different individual, group and intergroup participation in physical activity and health practices. Students learn to appreciate that differences in beliefs and perspectives may affect how some people make food and health choices, or how they participate in physical activities.</w:t>
      </w:r>
    </w:p>
    <w:p w14:paraId="30E15165" w14:textId="77777777" w:rsidR="004A2267" w:rsidRPr="00266F77" w:rsidRDefault="004A2267" w:rsidP="005F10C3">
      <w:r w:rsidRPr="00266F77">
        <w:t>Students recognise occasions when tensions between individuals and groups are based on cultural differences, and learn to act in ways that maintain individual and group integrity and that respect the rights of all. They examine stereotypical representations of various social and cultural groups in relation to sporting issues and concepts of participation, success and failure in physical activity. In doing so, students gain an understanding of how culture shapes personal and social perspectives and interactions. They also gain an understanding of what is valued in terms of health, sports and physical activity within their families, social groups and institutions, and within other cultures in the broader community.</w:t>
      </w:r>
    </w:p>
    <w:p w14:paraId="4EFC6482" w14:textId="3F5D2F22" w:rsidR="004A2267" w:rsidRPr="00DD7FA0" w:rsidRDefault="004A2267" w:rsidP="00DD7FA0">
      <w:pPr>
        <w:pStyle w:val="Heading1"/>
      </w:pPr>
      <w:bookmarkStart w:id="45" w:name="_Toc87531762"/>
      <w:r w:rsidRPr="00DD7FA0">
        <w:lastRenderedPageBreak/>
        <w:t>Cross</w:t>
      </w:r>
      <w:r w:rsidR="00650CAF">
        <w:t>-</w:t>
      </w:r>
      <w:r w:rsidRPr="00DD7FA0">
        <w:t>Curriculum Priorities</w:t>
      </w:r>
      <w:bookmarkEnd w:id="45"/>
    </w:p>
    <w:p w14:paraId="43A8C0BE" w14:textId="77777777" w:rsidR="004A2267" w:rsidRPr="00E04E31" w:rsidRDefault="004A2267" w:rsidP="005F10C3">
      <w:pPr>
        <w:pStyle w:val="Heading3"/>
      </w:pPr>
      <w:r w:rsidRPr="00E04E31">
        <w:t xml:space="preserve">Aboriginal and Torres Strait Islander </w:t>
      </w:r>
      <w:r w:rsidR="005F10C3">
        <w:t>H</w:t>
      </w:r>
      <w:r w:rsidRPr="00E04E31">
        <w:t xml:space="preserve">istories and </w:t>
      </w:r>
      <w:r w:rsidR="005F10C3">
        <w:t>C</w:t>
      </w:r>
      <w:r w:rsidRPr="00E04E31">
        <w:t>ultures</w:t>
      </w:r>
    </w:p>
    <w:p w14:paraId="3BF719FB" w14:textId="77777777" w:rsidR="004A2267" w:rsidRPr="00C13A26" w:rsidRDefault="004A2267" w:rsidP="005F10C3">
      <w:r w:rsidRPr="00C13A26">
        <w:t>In the Australian Curriculum: Health and Physical Education (F–10), the Aboriginal and Torres Strait Islander histories and cultures priority will provide opportunities for all students to appreciate and celebrate the beauty of the world’s oldest continuous living cultures. Students will gain a deeper understanding of the significance and impact Australia’s First Peoples’ histories and dynamic cultures continue to have on our world. This priority provides important and engaging contexts for exploring personal, community and group identities. In doing this, it builds understanding about differences and commonalities in systems of knowledge and beliefs.</w:t>
      </w:r>
    </w:p>
    <w:p w14:paraId="11AC8DAD" w14:textId="77777777" w:rsidR="004A2267" w:rsidRPr="00C13A26" w:rsidRDefault="004A2267" w:rsidP="005F10C3">
      <w:r w:rsidRPr="00C13A26">
        <w:t>The Australian Curriculum: Health and Physical Education (F–10) encourages all students from Foundation to Year 10 to engage with and appreciate the lived experiences of Aboriginal and Torres Strait Islander peoples. Health and Physical Education explores Aboriginal and Torres Strait Islander cultural heritage and further develops student knowledge of key concepts of country/place, peoples and cultures.</w:t>
      </w:r>
    </w:p>
    <w:p w14:paraId="23C3D102" w14:textId="77777777" w:rsidR="004A2267" w:rsidRPr="00C13A26" w:rsidRDefault="004A2267" w:rsidP="005F10C3">
      <w:r w:rsidRPr="00C13A26">
        <w:t>Students learn about the richness of Aboriginal and Torres Strait Islander modes of communication and ways of living, and develop appreciation and understanding of uniquely Australian connections to place, people and ways of being. They explore the importance of family and kinship structures for maintaining and promoting health, safety and wellbeing within their community and the wider community. Students also have the opportunity to participate in physical activities and cultural practices such as traditional and contemporary Indigenous games. In outdoor and environmental studies students learn about significant places and appreciate the natural environment as a source of well-being.</w:t>
      </w:r>
    </w:p>
    <w:p w14:paraId="2A36052E" w14:textId="77777777" w:rsidR="004A2267" w:rsidRPr="00E04E31" w:rsidRDefault="004A2267" w:rsidP="005F10C3">
      <w:pPr>
        <w:pStyle w:val="Heading3"/>
      </w:pPr>
      <w:r w:rsidRPr="00E04E31">
        <w:t xml:space="preserve">Asia and Australia’s </w:t>
      </w:r>
      <w:r w:rsidR="005F10C3">
        <w:t>E</w:t>
      </w:r>
      <w:r w:rsidRPr="00E04E31">
        <w:t>ngagement with Asia</w:t>
      </w:r>
    </w:p>
    <w:p w14:paraId="75718C2D" w14:textId="77777777" w:rsidR="004A2267" w:rsidRPr="00C13A26" w:rsidRDefault="004A2267" w:rsidP="005F10C3">
      <w:r w:rsidRPr="00C13A26">
        <w:t>The priority of Asia and Australia’s engagement with Asia provides opportunities for students to explore the synergy between Asia and Australia in the areas of sports, health and physical activity. An understanding of the engagement between Australia and Asia underpins the capacity of students to be active and informed citizens.</w:t>
      </w:r>
    </w:p>
    <w:p w14:paraId="201B8BB7" w14:textId="77777777" w:rsidR="004A2267" w:rsidRPr="00C13A26" w:rsidRDefault="004A2267" w:rsidP="005F10C3">
      <w:r w:rsidRPr="00C13A26">
        <w:t>Sports development enables students to appreciate and engage with diverse cultures, traditions and belief systems of the Asia region through a sporting lens that builds cultural understanding, empathy and respect. Students may examine the meaning of health and the mind-body-spirit connection across the cultures of the Asia region through wellness practices. These include sports culture, physical activity and traditions of medicine and healthcare.</w:t>
      </w:r>
    </w:p>
    <w:p w14:paraId="5BCBBE93" w14:textId="77777777" w:rsidR="00FF6EE5" w:rsidRDefault="004A2267" w:rsidP="005F10C3">
      <w:r w:rsidRPr="00C13A26">
        <w:t>In Health and Physical Education, students recognise the influence within Australian culture of traditional and contemporary movement activities from the Asia region. While exploring health and movement in the context of Asia, students develop an understanding of the links between humans, environments and active living practices.</w:t>
      </w:r>
    </w:p>
    <w:p w14:paraId="325AF81A" w14:textId="77777777" w:rsidR="00FF6EE5" w:rsidRPr="00DD7FA0" w:rsidRDefault="00FF6EE5" w:rsidP="00DD7FA0">
      <w:r w:rsidRPr="00DD7FA0">
        <w:br w:type="page"/>
      </w:r>
    </w:p>
    <w:p w14:paraId="66ECCA18" w14:textId="77777777" w:rsidR="004A2267" w:rsidRDefault="004A2267" w:rsidP="005F10C3">
      <w:pPr>
        <w:pStyle w:val="Heading3"/>
      </w:pPr>
      <w:r w:rsidRPr="001407BB">
        <w:lastRenderedPageBreak/>
        <w:t>Sustainability</w:t>
      </w:r>
    </w:p>
    <w:p w14:paraId="2511F3F4" w14:textId="77777777" w:rsidR="004A2267" w:rsidRPr="00C13A26" w:rsidRDefault="004A2267" w:rsidP="005F10C3">
      <w:r w:rsidRPr="00C13A26">
        <w:t>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w:t>
      </w:r>
    </w:p>
    <w:p w14:paraId="3CC8AD6F" w14:textId="77777777" w:rsidR="004A2267" w:rsidRPr="00DD7FA0" w:rsidRDefault="004A2267" w:rsidP="00DD7FA0">
      <w:r w:rsidRPr="00DD7FA0">
        <w:t>Students develop an understanding of their potential to contribute to sustainable patterns of living. They will develop their world view by exploring concepts of diversity, social justice and consumerism as these relate to the promotion and maintenance of health and wellbeing. Through movement experiences, students are provided with opportunities to develop a connection in and with environments and to gain an appreciation of the interdependence of the health of people and that of environments.</w:t>
      </w:r>
    </w:p>
    <w:p w14:paraId="79B25456" w14:textId="77777777" w:rsidR="00FF6EE5" w:rsidRDefault="004A2267" w:rsidP="005F10C3">
      <w:r w:rsidRPr="00C13A26">
        <w:t>In Health and Physical Education, students develop a deeper understanding of the relationship between the health and wellbeing of the individual and the environment. They develop this understanding through a range of activities including learning in, and about, the outdoors; the creation of spaces for outdoor sports ,active outdoor recreation; active transport options; and growing, sourcing and choosing food products. As such, they will gain a capacity to advocate and act for a sustainable future.</w:t>
      </w:r>
    </w:p>
    <w:p w14:paraId="495A5F5A" w14:textId="77777777" w:rsidR="00FF6EE5" w:rsidRPr="00DD7FA0" w:rsidRDefault="00FF6EE5" w:rsidP="00DD7FA0">
      <w:r w:rsidRPr="00DD7FA0">
        <w:br w:type="page"/>
      </w:r>
    </w:p>
    <w:p w14:paraId="2B08E021" w14:textId="77777777" w:rsidR="005F10C3" w:rsidRPr="00C13D07" w:rsidRDefault="005F10C3" w:rsidP="005F10C3">
      <w:pPr>
        <w:jc w:val="center"/>
        <w:rPr>
          <w:b/>
          <w:sz w:val="36"/>
          <w:szCs w:val="36"/>
        </w:rPr>
      </w:pPr>
      <w:bookmarkStart w:id="46" w:name="_Hlk22111893"/>
      <w:r>
        <w:rPr>
          <w:b/>
          <w:sz w:val="36"/>
          <w:szCs w:val="36"/>
        </w:rPr>
        <w:lastRenderedPageBreak/>
        <w:t>Sports Development</w:t>
      </w:r>
    </w:p>
    <w:p w14:paraId="0E8B2310" w14:textId="67EC5CC3" w:rsidR="005F10C3" w:rsidRPr="00C13D07" w:rsidRDefault="005F10C3" w:rsidP="005F10C3">
      <w:pPr>
        <w:jc w:val="center"/>
        <w:rPr>
          <w:b/>
          <w:sz w:val="32"/>
          <w:szCs w:val="32"/>
        </w:rPr>
      </w:pPr>
      <w:r w:rsidRPr="00C13D07">
        <w:rPr>
          <w:b/>
          <w:sz w:val="32"/>
          <w:szCs w:val="32"/>
        </w:rPr>
        <w:t>A</w:t>
      </w:r>
      <w:r w:rsidR="00426DFE">
        <w:rPr>
          <w:b/>
          <w:sz w:val="32"/>
          <w:szCs w:val="32"/>
        </w:rPr>
        <w:t>/</w:t>
      </w:r>
      <w:r w:rsidRPr="00C13D07">
        <w:rPr>
          <w:b/>
          <w:sz w:val="32"/>
          <w:szCs w:val="32"/>
        </w:rPr>
        <w:t>T</w:t>
      </w:r>
      <w:r w:rsidR="00426DFE">
        <w:rPr>
          <w:b/>
          <w:sz w:val="32"/>
          <w:szCs w:val="32"/>
        </w:rPr>
        <w:t>/</w:t>
      </w:r>
      <w:r w:rsidRPr="00C13D07">
        <w:rPr>
          <w:b/>
          <w:sz w:val="32"/>
          <w:szCs w:val="32"/>
        </w:rPr>
        <w:t>M</w:t>
      </w:r>
    </w:p>
    <w:p w14:paraId="0ACCE4D2" w14:textId="77777777" w:rsidR="005F10C3" w:rsidRDefault="005F10C3" w:rsidP="005F10C3">
      <w:pPr>
        <w:pStyle w:val="Heading1"/>
      </w:pPr>
      <w:bookmarkStart w:id="47" w:name="_Toc87531763"/>
      <w:bookmarkEnd w:id="46"/>
      <w:r w:rsidRPr="00F7284A">
        <w:t>Rationale</w:t>
      </w:r>
      <w:bookmarkEnd w:id="47"/>
    </w:p>
    <w:p w14:paraId="7173151E" w14:textId="77777777" w:rsidR="005F10C3" w:rsidRDefault="005F10C3" w:rsidP="005F10C3">
      <w:r w:rsidRPr="007E106B">
        <w:t xml:space="preserve">Sports Development is an integrated study that focuses on specialised sports development for the individual. Students learn about principles of high performance, </w:t>
      </w:r>
      <w:proofErr w:type="spellStart"/>
      <w:r w:rsidRPr="007E106B">
        <w:t>self awareness</w:t>
      </w:r>
      <w:proofErr w:type="spellEnd"/>
      <w:r w:rsidRPr="007E106B">
        <w:t xml:space="preserve"> and understanding of their prowess in an individual sport. They learn about and practice ways of maintaining elite performance. This course prepares students aspiring to participate in elite sport.</w:t>
      </w:r>
    </w:p>
    <w:p w14:paraId="66FE0F04" w14:textId="77777777" w:rsidR="005F10C3" w:rsidRDefault="005F10C3" w:rsidP="005F10C3">
      <w:r w:rsidRPr="00096CEE">
        <w:t>The study of Sports Development provides pathways to further study in both tertiary and vocational areas as well as providing foundations for future involvement in elite sport as a competitor, official or administrator.</w:t>
      </w:r>
    </w:p>
    <w:p w14:paraId="3B92F4AE" w14:textId="77777777" w:rsidR="005F10C3" w:rsidRDefault="005F10C3" w:rsidP="005F10C3">
      <w:pPr>
        <w:pStyle w:val="Heading1"/>
      </w:pPr>
      <w:bookmarkStart w:id="48" w:name="_Toc87531764"/>
      <w:r w:rsidRPr="000C2E12">
        <w:t>Goals</w:t>
      </w:r>
      <w:bookmarkEnd w:id="48"/>
    </w:p>
    <w:p w14:paraId="0FC18417" w14:textId="77777777" w:rsidR="005F10C3" w:rsidRDefault="005F10C3" w:rsidP="00DD7FA0">
      <w:r w:rsidRPr="00F7284A">
        <w:t>This course should enable students to</w:t>
      </w:r>
      <w:r>
        <w:t xml:space="preserve">: </w:t>
      </w:r>
    </w:p>
    <w:p w14:paraId="0DF527C5" w14:textId="77777777" w:rsidR="005F10C3" w:rsidRPr="00F57722" w:rsidRDefault="005F10C3" w:rsidP="005F10C3">
      <w:pPr>
        <w:pStyle w:val="ListBullets"/>
      </w:pPr>
      <w:r>
        <w:t>increase high level physical literacy in, through and about movement</w:t>
      </w:r>
    </w:p>
    <w:p w14:paraId="11037A00" w14:textId="77777777" w:rsidR="005F10C3" w:rsidRPr="009172F2" w:rsidRDefault="005F10C3" w:rsidP="005F10C3">
      <w:pPr>
        <w:pStyle w:val="ListBullets"/>
      </w:pPr>
      <w:r w:rsidRPr="009172F2">
        <w:t>analyse</w:t>
      </w:r>
      <w:r>
        <w:t xml:space="preserve"> elite sports development </w:t>
      </w:r>
      <w:r w:rsidRPr="009172F2">
        <w:t>theories, concepts, principles, methodologies, assumptions, perspectives and ideas</w:t>
      </w:r>
    </w:p>
    <w:p w14:paraId="4D6C05C6" w14:textId="77777777" w:rsidR="005F10C3" w:rsidRPr="009172F2" w:rsidRDefault="005F10C3" w:rsidP="005F10C3">
      <w:pPr>
        <w:pStyle w:val="ListBullets"/>
      </w:pPr>
      <w:r w:rsidRPr="009172F2">
        <w:t xml:space="preserve">analyse the nature and purpose of </w:t>
      </w:r>
      <w:r>
        <w:t xml:space="preserve">health and </w:t>
      </w:r>
      <w:r w:rsidRPr="009172F2">
        <w:t xml:space="preserve">physical </w:t>
      </w:r>
      <w:r>
        <w:t xml:space="preserve">education </w:t>
      </w:r>
      <w:r w:rsidRPr="009172F2">
        <w:t xml:space="preserve">and the impact of factors that influence </w:t>
      </w:r>
      <w:r>
        <w:t>self, others and well-being</w:t>
      </w:r>
    </w:p>
    <w:p w14:paraId="44266A7A" w14:textId="77777777" w:rsidR="005F10C3" w:rsidRPr="009172F2" w:rsidRDefault="005F10C3" w:rsidP="005F10C3">
      <w:pPr>
        <w:pStyle w:val="ListBullets"/>
      </w:pPr>
      <w:r w:rsidRPr="009172F2">
        <w:t xml:space="preserve">analyse values and attitudes and evaluate their influence </w:t>
      </w:r>
      <w:r w:rsidRPr="00050CEE">
        <w:t>on health and physical education</w:t>
      </w:r>
    </w:p>
    <w:p w14:paraId="10CF933B" w14:textId="77777777" w:rsidR="005F10C3" w:rsidRPr="009172F2" w:rsidRDefault="005F10C3" w:rsidP="005F10C3">
      <w:pPr>
        <w:pStyle w:val="ListBullets"/>
      </w:pPr>
      <w:r w:rsidRPr="009172F2">
        <w:t>communicate in a range of modes and mediums for specific purposes and audiences</w:t>
      </w:r>
    </w:p>
    <w:p w14:paraId="064FE7CC" w14:textId="77777777" w:rsidR="005F10C3" w:rsidRPr="008B18C7" w:rsidRDefault="005F10C3" w:rsidP="005F10C3">
      <w:pPr>
        <w:pStyle w:val="ListBullets"/>
      </w:pPr>
      <w:r>
        <w:t xml:space="preserve">reflect on and </w:t>
      </w:r>
      <w:r w:rsidRPr="009172F2">
        <w:t>apply concepts, skills and strategies</w:t>
      </w:r>
      <w:r>
        <w:t xml:space="preserve"> </w:t>
      </w:r>
      <w:r w:rsidRPr="002A3BEE">
        <w:t>to promote high performance</w:t>
      </w:r>
      <w:r>
        <w:t>.</w:t>
      </w:r>
    </w:p>
    <w:p w14:paraId="427C3AC7" w14:textId="77777777" w:rsidR="005F10C3" w:rsidRPr="00196FE8" w:rsidRDefault="005F10C3" w:rsidP="005F10C3">
      <w:pPr>
        <w:pStyle w:val="Heading1"/>
      </w:pPr>
      <w:bookmarkStart w:id="49" w:name="_Toc87531765"/>
      <w:r w:rsidRPr="00196FE8">
        <w:t>Unit</w:t>
      </w:r>
      <w:r>
        <w:t xml:space="preserve"> Titles</w:t>
      </w:r>
      <w:bookmarkEnd w:id="49"/>
    </w:p>
    <w:p w14:paraId="32E7AA94" w14:textId="77777777" w:rsidR="005F10C3" w:rsidRPr="009D2A2F" w:rsidRDefault="005F10C3" w:rsidP="005F10C3">
      <w:pPr>
        <w:pStyle w:val="ListBullets"/>
      </w:pPr>
      <w:r w:rsidRPr="00A919DD">
        <w:t>Personal Development</w:t>
      </w:r>
      <w:r w:rsidRPr="00096CEE">
        <w:t xml:space="preserve"> </w:t>
      </w:r>
      <w:r>
        <w:t xml:space="preserve">in a </w:t>
      </w:r>
      <w:r w:rsidRPr="00A919DD">
        <w:t>Sport</w:t>
      </w:r>
    </w:p>
    <w:p w14:paraId="7C87B1C6" w14:textId="77777777" w:rsidR="005F10C3" w:rsidRPr="00196FE8" w:rsidRDefault="005F10C3" w:rsidP="005F10C3">
      <w:pPr>
        <w:pStyle w:val="ListBullets"/>
      </w:pPr>
      <w:r w:rsidRPr="00A919DD">
        <w:t>Building an Elite Athlete</w:t>
      </w:r>
    </w:p>
    <w:p w14:paraId="7CBBFA1A" w14:textId="77777777" w:rsidR="005F10C3" w:rsidRPr="00196FE8" w:rsidRDefault="005F10C3" w:rsidP="005F10C3">
      <w:pPr>
        <w:pStyle w:val="ListBullets"/>
      </w:pPr>
      <w:r>
        <w:t>Athletes in Society</w:t>
      </w:r>
    </w:p>
    <w:p w14:paraId="5276BD57" w14:textId="77777777" w:rsidR="005F10C3" w:rsidRPr="00196FE8" w:rsidRDefault="005F10C3" w:rsidP="005F10C3">
      <w:pPr>
        <w:pStyle w:val="ListBullets"/>
      </w:pPr>
      <w:r>
        <w:t>Performance Analysis</w:t>
      </w:r>
    </w:p>
    <w:p w14:paraId="304AA339" w14:textId="13168B1C" w:rsidR="005F10C3" w:rsidRDefault="00B6182E" w:rsidP="005F10C3">
      <w:pPr>
        <w:pStyle w:val="ListBullets"/>
      </w:pPr>
      <w:r>
        <w:t>Independent</w:t>
      </w:r>
      <w:r w:rsidR="005F10C3">
        <w:t xml:space="preserve"> Study</w:t>
      </w:r>
    </w:p>
    <w:p w14:paraId="40B8BB25" w14:textId="77777777" w:rsidR="005F10C3" w:rsidRPr="00172588" w:rsidRDefault="005F10C3" w:rsidP="005F10C3">
      <w:pPr>
        <w:pStyle w:val="Heading1"/>
      </w:pPr>
      <w:bookmarkStart w:id="50" w:name="_Toc87531766"/>
      <w:r w:rsidRPr="00196FE8">
        <w:t xml:space="preserve">Organisation of </w:t>
      </w:r>
      <w:r>
        <w:t>C</w:t>
      </w:r>
      <w:r w:rsidRPr="00196FE8">
        <w:t>ontent</w:t>
      </w:r>
      <w:bookmarkEnd w:id="50"/>
    </w:p>
    <w:p w14:paraId="09F04779" w14:textId="77777777" w:rsidR="005F10C3" w:rsidRPr="009220A0" w:rsidRDefault="005F10C3" w:rsidP="005F10C3">
      <w:pPr>
        <w:pStyle w:val="Heading3"/>
        <w:rPr>
          <w:rFonts w:cs="Arial"/>
        </w:rPr>
      </w:pPr>
      <w:r w:rsidRPr="009220A0">
        <w:t>Personal Development in a Sport</w:t>
      </w:r>
    </w:p>
    <w:p w14:paraId="61F295F1" w14:textId="77777777" w:rsidR="005F10C3" w:rsidRDefault="005F10C3" w:rsidP="005F10C3">
      <w:pPr>
        <w:rPr>
          <w:szCs w:val="22"/>
        </w:rPr>
      </w:pPr>
      <w:r>
        <w:rPr>
          <w:szCs w:val="22"/>
        </w:rPr>
        <w:t xml:space="preserve">Students will explore </w:t>
      </w:r>
      <w:r w:rsidRPr="00244B1F">
        <w:rPr>
          <w:szCs w:val="22"/>
        </w:rPr>
        <w:t>time-management</w:t>
      </w:r>
      <w:r>
        <w:rPr>
          <w:szCs w:val="22"/>
        </w:rPr>
        <w:t xml:space="preserve">, lifestyle balance, </w:t>
      </w:r>
      <w:r w:rsidRPr="00244B1F">
        <w:rPr>
          <w:szCs w:val="22"/>
        </w:rPr>
        <w:t>academic pursuits, trainin</w:t>
      </w:r>
      <w:r>
        <w:rPr>
          <w:szCs w:val="22"/>
        </w:rPr>
        <w:t xml:space="preserve">g, work and social interactions </w:t>
      </w:r>
      <w:r>
        <w:t>in the context of developing and maintaining an elite athlete.</w:t>
      </w:r>
    </w:p>
    <w:p w14:paraId="326F261A" w14:textId="77777777" w:rsidR="005F10C3" w:rsidRPr="009220A0" w:rsidRDefault="005F10C3" w:rsidP="005F10C3">
      <w:pPr>
        <w:pStyle w:val="Heading3"/>
      </w:pPr>
      <w:r w:rsidRPr="009220A0">
        <w:t>Building an Elite Athlete</w:t>
      </w:r>
    </w:p>
    <w:p w14:paraId="6D158E55" w14:textId="128BAE4D" w:rsidR="00B6182E" w:rsidRDefault="005F10C3" w:rsidP="005F10C3">
      <w:pPr>
        <w:rPr>
          <w:szCs w:val="22"/>
        </w:rPr>
      </w:pPr>
      <w:r>
        <w:rPr>
          <w:szCs w:val="22"/>
        </w:rPr>
        <w:t xml:space="preserve">Students will explore </w:t>
      </w:r>
      <w:r w:rsidRPr="00581193">
        <w:rPr>
          <w:szCs w:val="22"/>
        </w:rPr>
        <w:t xml:space="preserve">personalising programs, individual and/ or team development, nutrition, psychology and recovery </w:t>
      </w:r>
      <w:r>
        <w:rPr>
          <w:szCs w:val="22"/>
        </w:rPr>
        <w:t xml:space="preserve">in the </w:t>
      </w:r>
      <w:r w:rsidRPr="00581193">
        <w:rPr>
          <w:szCs w:val="22"/>
        </w:rPr>
        <w:t>in the context of developing and maintaining an elite athlete.</w:t>
      </w:r>
    </w:p>
    <w:p w14:paraId="13AA6B0F" w14:textId="77777777" w:rsidR="00B6182E" w:rsidRDefault="00B6182E">
      <w:pPr>
        <w:spacing w:before="0"/>
        <w:rPr>
          <w:szCs w:val="22"/>
        </w:rPr>
      </w:pPr>
      <w:r>
        <w:rPr>
          <w:szCs w:val="22"/>
        </w:rPr>
        <w:br w:type="page"/>
      </w:r>
    </w:p>
    <w:p w14:paraId="6F023961" w14:textId="77777777" w:rsidR="005F10C3" w:rsidRPr="009220A0" w:rsidRDefault="005F10C3" w:rsidP="005F10C3">
      <w:pPr>
        <w:pStyle w:val="Heading3"/>
      </w:pPr>
      <w:r w:rsidRPr="009220A0">
        <w:lastRenderedPageBreak/>
        <w:t>Athletes in Society</w:t>
      </w:r>
    </w:p>
    <w:p w14:paraId="43602AA9" w14:textId="77777777" w:rsidR="005F10C3" w:rsidRDefault="005F10C3" w:rsidP="005F10C3">
      <w:pPr>
        <w:rPr>
          <w:szCs w:val="22"/>
        </w:rPr>
      </w:pPr>
      <w:r>
        <w:rPr>
          <w:szCs w:val="22"/>
        </w:rPr>
        <w:t xml:space="preserve">Students will explore </w:t>
      </w:r>
      <w:r w:rsidRPr="00144D21">
        <w:t>issues in sport, drugs, community expectations of athletes, as well as community, n</w:t>
      </w:r>
      <w:r>
        <w:t>ational and global environments in the context of developing and maintaining an elite athlete.</w:t>
      </w:r>
    </w:p>
    <w:p w14:paraId="5B5168F0" w14:textId="77777777" w:rsidR="005F10C3" w:rsidRPr="009220A0" w:rsidRDefault="005F10C3" w:rsidP="005F10C3">
      <w:pPr>
        <w:pStyle w:val="Heading3"/>
      </w:pPr>
      <w:r w:rsidRPr="009220A0">
        <w:t>Performance Analysis</w:t>
      </w:r>
    </w:p>
    <w:p w14:paraId="5D33AD55" w14:textId="77777777" w:rsidR="005F10C3" w:rsidRDefault="005F10C3" w:rsidP="005F10C3">
      <w:pPr>
        <w:rPr>
          <w:szCs w:val="22"/>
        </w:rPr>
      </w:pPr>
      <w:r>
        <w:rPr>
          <w:szCs w:val="22"/>
        </w:rPr>
        <w:t xml:space="preserve">Students will explore </w:t>
      </w:r>
      <w:r w:rsidRPr="00687D07">
        <w:t>technology in sport, injury management and prevention, bio</w:t>
      </w:r>
      <w:r>
        <w:t xml:space="preserve">mechanics, tactics, game analysis and feedback in the context of developing and maintaining an elite athlete. </w:t>
      </w:r>
    </w:p>
    <w:p w14:paraId="57A9EE29" w14:textId="77777777" w:rsidR="00B6182E" w:rsidRDefault="00B6182E" w:rsidP="00B6182E">
      <w:pPr>
        <w:pStyle w:val="Heading3"/>
        <w:rPr>
          <w:rFonts w:cs="Arial"/>
        </w:rPr>
      </w:pPr>
      <w:bookmarkStart w:id="51" w:name="_Hlk87446930"/>
      <w:bookmarkStart w:id="52" w:name="_Hlk87445790"/>
      <w:bookmarkStart w:id="53" w:name="_Toc525640296"/>
      <w:bookmarkStart w:id="54" w:name="_Toc19872077"/>
      <w:bookmarkStart w:id="55" w:name="_Hlk11329218"/>
      <w:bookmarkStart w:id="56" w:name="_Hlk1641873"/>
      <w:r>
        <w:t>Independent</w:t>
      </w:r>
      <w:r w:rsidRPr="00A25713">
        <w:t xml:space="preserve"> Study</w:t>
      </w:r>
    </w:p>
    <w:p w14:paraId="5B5C279E" w14:textId="77777777" w:rsidR="003446F8" w:rsidRPr="00A8690B" w:rsidRDefault="003446F8" w:rsidP="003446F8">
      <w:pPr>
        <w:spacing w:after="120"/>
        <w:rPr>
          <w:lang w:eastAsia="en-AU"/>
        </w:rPr>
      </w:pPr>
      <w:bookmarkStart w:id="57" w:name="_Hlk87531859"/>
      <w:bookmarkStart w:id="58" w:name="_Hlk105663411"/>
      <w:bookmarkStart w:id="59" w:name="_Toc87531767"/>
      <w:bookmarkEnd w:id="51"/>
      <w:bookmarkEnd w:id="52"/>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7968C305" w14:textId="77777777" w:rsidR="003446F8" w:rsidRPr="00A8690B" w:rsidRDefault="003446F8" w:rsidP="003446F8">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7"/>
      <w:r w:rsidRPr="00A8690B">
        <w:t>Principal approval can also be sought by a student in Year 12 to enrol concurrently in an Independent Study unit and their third 1.0 unit in this course of study.</w:t>
      </w:r>
    </w:p>
    <w:bookmarkEnd w:id="58"/>
    <w:p w14:paraId="6A4A97AF" w14:textId="77777777" w:rsidR="009F445E" w:rsidRPr="00727D5D" w:rsidRDefault="009F445E" w:rsidP="009F445E">
      <w:pPr>
        <w:pStyle w:val="Heading1"/>
      </w:pPr>
      <w:r w:rsidRPr="00727D5D">
        <w:t>Assessment</w:t>
      </w:r>
      <w:bookmarkEnd w:id="53"/>
      <w:bookmarkEnd w:id="54"/>
      <w:bookmarkEnd w:id="59"/>
    </w:p>
    <w:p w14:paraId="4AAA0B69" w14:textId="58964BFA" w:rsidR="009F445E" w:rsidRPr="00A25713" w:rsidRDefault="009F445E" w:rsidP="009F445E">
      <w:bookmarkStart w:id="60" w:name="_Hlk1650941"/>
      <w:r w:rsidRPr="00A25713">
        <w:t>The identification of criteria within the achievement standards and assessment task types and weightings provide a common and agreed basis for the collection of evidence of student achievement.</w:t>
      </w:r>
    </w:p>
    <w:p w14:paraId="78849821" w14:textId="77777777" w:rsidR="009F445E" w:rsidRPr="00A25713" w:rsidRDefault="009F445E" w:rsidP="009F445E">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11CD13CA" w14:textId="30622A4D" w:rsidR="009F445E" w:rsidRPr="00A25713" w:rsidRDefault="009F445E" w:rsidP="009F445E">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rsidR="00337A15">
        <w:t>C</w:t>
      </w:r>
      <w:r w:rsidRPr="00A25713">
        <w:t>). It is highly desirable that assessment tasks engage students in demonstrating higher order thinking.</w:t>
      </w:r>
    </w:p>
    <w:p w14:paraId="037CF225" w14:textId="77777777" w:rsidR="009F445E" w:rsidRPr="00A25713" w:rsidRDefault="009F445E" w:rsidP="009F445E">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60"/>
    <w:p w14:paraId="6B622D09" w14:textId="77777777" w:rsidR="009F445E" w:rsidRPr="00A25713" w:rsidRDefault="009F445E" w:rsidP="009F445E">
      <w:pPr>
        <w:pStyle w:val="Heading2"/>
      </w:pPr>
      <w:r w:rsidRPr="00A25713">
        <w:t>Assessment Criteria</w:t>
      </w:r>
    </w:p>
    <w:p w14:paraId="3066A9EE" w14:textId="77777777" w:rsidR="009F445E" w:rsidRPr="00A25713" w:rsidRDefault="009F445E" w:rsidP="009F445E">
      <w:r w:rsidRPr="00A25713">
        <w:t>Students will be assessed on the degree to which they demonstrate:</w:t>
      </w:r>
    </w:p>
    <w:p w14:paraId="6D91EC72" w14:textId="77777777" w:rsidR="009F445E" w:rsidRPr="00A25713" w:rsidRDefault="009F445E" w:rsidP="009F445E">
      <w:pPr>
        <w:pStyle w:val="ListBullets"/>
        <w:ind w:left="568" w:hanging="284"/>
      </w:pPr>
      <w:r w:rsidRPr="00A25713">
        <w:t>knowledge and understanding</w:t>
      </w:r>
    </w:p>
    <w:bookmarkEnd w:id="55"/>
    <w:p w14:paraId="40E3C56A" w14:textId="77777777" w:rsidR="00B6182E" w:rsidRDefault="009F445E" w:rsidP="00717735">
      <w:pPr>
        <w:pStyle w:val="ListBullets"/>
        <w:ind w:left="568" w:hanging="284"/>
      </w:pPr>
      <w:r w:rsidRPr="00C7496F">
        <w:t>skills.</w:t>
      </w:r>
      <w:bookmarkEnd w:id="56"/>
    </w:p>
    <w:p w14:paraId="1228BB37" w14:textId="0BD9E2F0" w:rsidR="004A2267" w:rsidRPr="00D37192" w:rsidRDefault="004A2267" w:rsidP="00717735">
      <w:pPr>
        <w:pStyle w:val="ListBullets"/>
        <w:ind w:left="568" w:hanging="284"/>
      </w:pPr>
      <w:r w:rsidRPr="00D37192">
        <w:br w:type="page"/>
      </w:r>
    </w:p>
    <w:p w14:paraId="3FA2F2BD" w14:textId="77777777" w:rsidR="009F445E" w:rsidRPr="006036A4" w:rsidRDefault="009F445E" w:rsidP="009F445E">
      <w:pPr>
        <w:pStyle w:val="Heading2"/>
      </w:pPr>
      <w:r w:rsidRPr="006036A4">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17"/>
        <w:gridCol w:w="3617"/>
      </w:tblGrid>
      <w:tr w:rsidR="009F445E" w:rsidRPr="007B34DE" w14:paraId="2F09E741" w14:textId="77777777" w:rsidTr="00F40974">
        <w:trPr>
          <w:trHeight w:val="634"/>
          <w:jc w:val="center"/>
        </w:trPr>
        <w:tc>
          <w:tcPr>
            <w:tcW w:w="1838" w:type="dxa"/>
            <w:vAlign w:val="center"/>
          </w:tcPr>
          <w:p w14:paraId="69471A9E" w14:textId="77777777" w:rsidR="009F445E" w:rsidRPr="007B34DE" w:rsidRDefault="009F445E" w:rsidP="009F445E">
            <w:pPr>
              <w:pStyle w:val="Tabletextboldcentred"/>
            </w:pPr>
            <w:r w:rsidRPr="007B34DE">
              <w:t>Task Type</w:t>
            </w:r>
          </w:p>
        </w:tc>
        <w:tc>
          <w:tcPr>
            <w:tcW w:w="3617" w:type="dxa"/>
            <w:vAlign w:val="center"/>
          </w:tcPr>
          <w:p w14:paraId="67D5170F" w14:textId="77777777" w:rsidR="009F445E" w:rsidRPr="004572BC" w:rsidRDefault="009F445E" w:rsidP="009F445E">
            <w:pPr>
              <w:pStyle w:val="Tabletextboldcentred"/>
            </w:pPr>
            <w:r w:rsidRPr="004572BC">
              <w:t>Knowledge and understanding</w:t>
            </w:r>
          </w:p>
        </w:tc>
        <w:tc>
          <w:tcPr>
            <w:tcW w:w="3617" w:type="dxa"/>
            <w:vAlign w:val="center"/>
          </w:tcPr>
          <w:p w14:paraId="74E2775B" w14:textId="77777777" w:rsidR="009F445E" w:rsidRPr="004572BC" w:rsidRDefault="009F445E" w:rsidP="009F445E">
            <w:pPr>
              <w:pStyle w:val="Tabletextboldcentred"/>
            </w:pPr>
            <w:r w:rsidRPr="004572BC">
              <w:t>Skills</w:t>
            </w:r>
          </w:p>
        </w:tc>
      </w:tr>
      <w:tr w:rsidR="009F445E" w:rsidRPr="00C65097" w14:paraId="20FA12AF" w14:textId="77777777" w:rsidTr="00426DFE">
        <w:trPr>
          <w:trHeight w:val="3534"/>
          <w:jc w:val="center"/>
        </w:trPr>
        <w:tc>
          <w:tcPr>
            <w:tcW w:w="1838" w:type="dxa"/>
            <w:vAlign w:val="center"/>
          </w:tcPr>
          <w:p w14:paraId="29F97292" w14:textId="77777777" w:rsidR="009F445E" w:rsidRPr="007B34DE" w:rsidRDefault="009F445E" w:rsidP="00717735">
            <w:pPr>
              <w:tabs>
                <w:tab w:val="center" w:pos="4153"/>
                <w:tab w:val="right" w:pos="8306"/>
              </w:tabs>
              <w:jc w:val="center"/>
              <w:rPr>
                <w:b/>
              </w:rPr>
            </w:pPr>
          </w:p>
        </w:tc>
        <w:tc>
          <w:tcPr>
            <w:tcW w:w="3617" w:type="dxa"/>
            <w:vAlign w:val="center"/>
          </w:tcPr>
          <w:p w14:paraId="61AD093A" w14:textId="77777777" w:rsidR="009F445E" w:rsidRPr="002964BC" w:rsidRDefault="009F445E" w:rsidP="00DD7FA0">
            <w:pPr>
              <w:pStyle w:val="Tabletextbold"/>
            </w:pPr>
            <w:r w:rsidRPr="002964BC">
              <w:t xml:space="preserve">Suggested tasks: </w:t>
            </w:r>
          </w:p>
          <w:p w14:paraId="4647ED22" w14:textId="77777777" w:rsidR="009F445E" w:rsidRDefault="009F445E" w:rsidP="009F445E">
            <w:pPr>
              <w:pStyle w:val="TableListBullet11pt"/>
              <w:ind w:left="745"/>
            </w:pPr>
            <w:r>
              <w:t>r</w:t>
            </w:r>
            <w:r w:rsidRPr="002964BC">
              <w:t>esearch essays</w:t>
            </w:r>
          </w:p>
          <w:p w14:paraId="5060FCE1" w14:textId="77777777" w:rsidR="009F445E" w:rsidRDefault="009F445E" w:rsidP="009F445E">
            <w:pPr>
              <w:pStyle w:val="TableListBullet11pt"/>
              <w:ind w:left="745"/>
            </w:pPr>
            <w:r w:rsidRPr="002964BC">
              <w:t>assignments</w:t>
            </w:r>
          </w:p>
          <w:p w14:paraId="33D2212D" w14:textId="77777777" w:rsidR="009F445E" w:rsidRPr="002964BC" w:rsidRDefault="009F445E" w:rsidP="009F445E">
            <w:pPr>
              <w:pStyle w:val="TableListBullet11pt"/>
              <w:ind w:left="745"/>
            </w:pPr>
            <w:r w:rsidRPr="002964BC">
              <w:t>reports</w:t>
            </w:r>
          </w:p>
          <w:p w14:paraId="1F4F823B" w14:textId="77777777" w:rsidR="009F445E" w:rsidRPr="002964BC" w:rsidRDefault="009F445E" w:rsidP="009F445E">
            <w:pPr>
              <w:pStyle w:val="TableListBullet11pt"/>
              <w:ind w:left="745"/>
            </w:pPr>
            <w:r>
              <w:t>e</w:t>
            </w:r>
            <w:r w:rsidRPr="002964BC">
              <w:t>xam/tests</w:t>
            </w:r>
          </w:p>
          <w:p w14:paraId="4843E4D4" w14:textId="77777777" w:rsidR="009F445E" w:rsidRPr="002964BC" w:rsidRDefault="009F445E" w:rsidP="009F445E">
            <w:pPr>
              <w:pStyle w:val="TableListBullet11pt"/>
              <w:ind w:left="745"/>
            </w:pPr>
            <w:r>
              <w:t>m</w:t>
            </w:r>
            <w:r w:rsidRPr="002964BC">
              <w:t>ultimedia tasks</w:t>
            </w:r>
          </w:p>
          <w:p w14:paraId="6FAE7939" w14:textId="77777777" w:rsidR="009F445E" w:rsidRDefault="009F445E" w:rsidP="009F445E">
            <w:pPr>
              <w:pStyle w:val="TableListBullet11pt"/>
              <w:ind w:left="745"/>
            </w:pPr>
            <w:r>
              <w:t>r</w:t>
            </w:r>
            <w:r w:rsidRPr="002964BC">
              <w:t>eflective diaries</w:t>
            </w:r>
          </w:p>
          <w:p w14:paraId="136D623E" w14:textId="77777777" w:rsidR="009F445E" w:rsidRDefault="009F445E" w:rsidP="009F445E">
            <w:pPr>
              <w:pStyle w:val="TableListBullet11pt"/>
              <w:ind w:left="745"/>
            </w:pPr>
            <w:r w:rsidRPr="002964BC">
              <w:t>journals</w:t>
            </w:r>
          </w:p>
          <w:p w14:paraId="665E929A" w14:textId="77777777" w:rsidR="009F445E" w:rsidRDefault="009F445E" w:rsidP="009F445E">
            <w:pPr>
              <w:pStyle w:val="TableListBullet11pt"/>
              <w:ind w:left="745"/>
            </w:pPr>
            <w:r w:rsidRPr="002964BC">
              <w:t>portfolios</w:t>
            </w:r>
          </w:p>
          <w:p w14:paraId="552B12FB" w14:textId="77777777" w:rsidR="009F445E" w:rsidRPr="002964BC" w:rsidRDefault="009F445E" w:rsidP="009F445E">
            <w:pPr>
              <w:pStyle w:val="TableListBullet11pt"/>
              <w:ind w:left="745"/>
            </w:pPr>
            <w:r w:rsidRPr="002964BC">
              <w:t>logs</w:t>
            </w:r>
          </w:p>
          <w:p w14:paraId="70841CBE" w14:textId="77777777" w:rsidR="009F445E" w:rsidRPr="002964BC" w:rsidRDefault="009F445E" w:rsidP="00717735">
            <w:pPr>
              <w:tabs>
                <w:tab w:val="center" w:pos="4153"/>
                <w:tab w:val="right" w:pos="8306"/>
              </w:tabs>
              <w:rPr>
                <w:szCs w:val="22"/>
              </w:rPr>
            </w:pPr>
          </w:p>
        </w:tc>
        <w:tc>
          <w:tcPr>
            <w:tcW w:w="3617" w:type="dxa"/>
          </w:tcPr>
          <w:p w14:paraId="174FA501" w14:textId="77777777" w:rsidR="009F445E" w:rsidRPr="002964BC" w:rsidRDefault="009F445E" w:rsidP="00DD7FA0">
            <w:pPr>
              <w:pStyle w:val="Tabletextbold"/>
            </w:pPr>
            <w:r w:rsidRPr="002964BC">
              <w:t xml:space="preserve">Suggested tasks: </w:t>
            </w:r>
          </w:p>
          <w:p w14:paraId="6579D421" w14:textId="77777777" w:rsidR="009F445E" w:rsidRDefault="009F445E" w:rsidP="009F445E">
            <w:pPr>
              <w:pStyle w:val="TableListBullet11pt"/>
              <w:ind w:left="673"/>
            </w:pPr>
            <w:r>
              <w:t>p</w:t>
            </w:r>
            <w:r w:rsidRPr="002964BC">
              <w:t>ractical laboratories</w:t>
            </w:r>
          </w:p>
          <w:p w14:paraId="0DCBDBBF" w14:textId="77777777" w:rsidR="009F445E" w:rsidRDefault="009F445E" w:rsidP="009F445E">
            <w:pPr>
              <w:pStyle w:val="TableListBullet11pt"/>
              <w:ind w:left="673"/>
            </w:pPr>
            <w:r w:rsidRPr="002964BC">
              <w:t>presentations</w:t>
            </w:r>
          </w:p>
          <w:p w14:paraId="60B9D51F" w14:textId="77777777" w:rsidR="009F445E" w:rsidRPr="002964BC" w:rsidRDefault="009F445E" w:rsidP="009F445E">
            <w:pPr>
              <w:pStyle w:val="TableListBullet11pt"/>
              <w:ind w:left="673"/>
            </w:pPr>
            <w:r w:rsidRPr="002964BC">
              <w:t>orals</w:t>
            </w:r>
          </w:p>
          <w:p w14:paraId="543202F1" w14:textId="77777777" w:rsidR="009F445E" w:rsidRPr="002964BC" w:rsidRDefault="009F445E" w:rsidP="009F445E">
            <w:pPr>
              <w:pStyle w:val="TableListBullet11pt"/>
              <w:ind w:left="673"/>
            </w:pPr>
            <w:r>
              <w:t>p</w:t>
            </w:r>
            <w:r w:rsidRPr="002964BC">
              <w:t>hysical activity tasks</w:t>
            </w:r>
          </w:p>
          <w:p w14:paraId="1DA7BAFC" w14:textId="77777777" w:rsidR="009F445E" w:rsidRPr="002964BC" w:rsidRDefault="009F445E" w:rsidP="009F445E">
            <w:pPr>
              <w:pStyle w:val="TableListBullet11pt"/>
              <w:ind w:left="673"/>
            </w:pPr>
            <w:r>
              <w:t>p</w:t>
            </w:r>
            <w:r w:rsidRPr="002964BC">
              <w:t>ractical tests</w:t>
            </w:r>
          </w:p>
          <w:p w14:paraId="46BD0A72" w14:textId="77777777" w:rsidR="009F445E" w:rsidRPr="002964BC" w:rsidRDefault="009F445E" w:rsidP="009F445E">
            <w:pPr>
              <w:pStyle w:val="TableListBullet11pt"/>
              <w:ind w:left="673"/>
            </w:pPr>
            <w:r>
              <w:t>c</w:t>
            </w:r>
            <w:r w:rsidRPr="002964BC">
              <w:t xml:space="preserve">ampaigns </w:t>
            </w:r>
            <w:r>
              <w:t>and</w:t>
            </w:r>
            <w:r w:rsidRPr="002964BC">
              <w:t xml:space="preserve"> case studies</w:t>
            </w:r>
          </w:p>
          <w:p w14:paraId="5D469A65" w14:textId="77777777" w:rsidR="009F445E" w:rsidRDefault="009F445E" w:rsidP="009F445E">
            <w:pPr>
              <w:pStyle w:val="TableListBullet11pt"/>
              <w:ind w:left="673"/>
            </w:pPr>
            <w:r>
              <w:t>d</w:t>
            </w:r>
            <w:r w:rsidRPr="002964BC">
              <w:t>ebates</w:t>
            </w:r>
          </w:p>
          <w:p w14:paraId="789DEC81" w14:textId="77777777" w:rsidR="009F445E" w:rsidRDefault="009F445E" w:rsidP="009F445E">
            <w:pPr>
              <w:pStyle w:val="TableListBullet11pt"/>
              <w:ind w:left="673"/>
            </w:pPr>
            <w:r w:rsidRPr="002964BC">
              <w:t>seminars</w:t>
            </w:r>
          </w:p>
          <w:p w14:paraId="5D870C92" w14:textId="77777777" w:rsidR="009F445E" w:rsidRPr="002964BC" w:rsidRDefault="009F445E" w:rsidP="00FF6EE5">
            <w:pPr>
              <w:pStyle w:val="TableListBullet11pt"/>
              <w:ind w:left="673"/>
              <w:rPr>
                <w:szCs w:val="22"/>
              </w:rPr>
            </w:pPr>
            <w:r w:rsidRPr="002964BC">
              <w:t>field trips</w:t>
            </w:r>
          </w:p>
        </w:tc>
      </w:tr>
      <w:tr w:rsidR="009F445E" w:rsidRPr="00C65097" w14:paraId="1D2666BA" w14:textId="77777777" w:rsidTr="009F445E">
        <w:trPr>
          <w:jc w:val="center"/>
        </w:trPr>
        <w:tc>
          <w:tcPr>
            <w:tcW w:w="1838" w:type="dxa"/>
            <w:vAlign w:val="center"/>
          </w:tcPr>
          <w:p w14:paraId="34AB8EA7" w14:textId="77777777" w:rsidR="009F445E" w:rsidRDefault="009F445E" w:rsidP="00717735">
            <w:pPr>
              <w:pStyle w:val="Tabletextbold"/>
            </w:pPr>
            <w:r>
              <w:t>Weightings in A 1.0 and 0.5 units</w:t>
            </w:r>
          </w:p>
        </w:tc>
        <w:tc>
          <w:tcPr>
            <w:tcW w:w="3617" w:type="dxa"/>
            <w:vAlign w:val="center"/>
          </w:tcPr>
          <w:p w14:paraId="348C76A8" w14:textId="77777777" w:rsidR="009F445E" w:rsidRPr="002964BC" w:rsidRDefault="009F445E" w:rsidP="009F445E">
            <w:pPr>
              <w:pStyle w:val="TableTextcentred"/>
            </w:pPr>
            <w:r>
              <w:t>40 - 60%</w:t>
            </w:r>
          </w:p>
        </w:tc>
        <w:tc>
          <w:tcPr>
            <w:tcW w:w="3617" w:type="dxa"/>
            <w:vAlign w:val="center"/>
          </w:tcPr>
          <w:p w14:paraId="0BB0EAA5" w14:textId="77777777" w:rsidR="009F445E" w:rsidRPr="002964BC" w:rsidRDefault="009F445E" w:rsidP="009F445E">
            <w:pPr>
              <w:pStyle w:val="TableTextcentred"/>
            </w:pPr>
            <w:r>
              <w:t>40 - 60%</w:t>
            </w:r>
          </w:p>
        </w:tc>
      </w:tr>
      <w:tr w:rsidR="009F445E" w:rsidRPr="00C65097" w14:paraId="0D87BB41" w14:textId="77777777" w:rsidTr="009F445E">
        <w:trPr>
          <w:jc w:val="center"/>
        </w:trPr>
        <w:tc>
          <w:tcPr>
            <w:tcW w:w="1838" w:type="dxa"/>
            <w:vAlign w:val="center"/>
          </w:tcPr>
          <w:p w14:paraId="653FBC8B" w14:textId="77777777" w:rsidR="009F445E" w:rsidRPr="007B34DE" w:rsidRDefault="009F445E" w:rsidP="00717735">
            <w:pPr>
              <w:pStyle w:val="Tabletextbold"/>
            </w:pPr>
            <w:r>
              <w:t>Weightings in T 1.0 and 0.5 units</w:t>
            </w:r>
          </w:p>
        </w:tc>
        <w:tc>
          <w:tcPr>
            <w:tcW w:w="3617" w:type="dxa"/>
            <w:vAlign w:val="center"/>
          </w:tcPr>
          <w:p w14:paraId="59310B91" w14:textId="77777777" w:rsidR="009F445E" w:rsidRDefault="009F445E" w:rsidP="009F445E">
            <w:pPr>
              <w:pStyle w:val="TableTextcentred"/>
            </w:pPr>
            <w:r>
              <w:t>40 - 60%</w:t>
            </w:r>
          </w:p>
        </w:tc>
        <w:tc>
          <w:tcPr>
            <w:tcW w:w="3617" w:type="dxa"/>
            <w:vAlign w:val="center"/>
          </w:tcPr>
          <w:p w14:paraId="4995A92B" w14:textId="77777777" w:rsidR="009F445E" w:rsidRDefault="009F445E" w:rsidP="009F445E">
            <w:pPr>
              <w:pStyle w:val="TableTextcentred"/>
            </w:pPr>
            <w:r>
              <w:t>40 - 60%</w:t>
            </w:r>
          </w:p>
        </w:tc>
      </w:tr>
      <w:tr w:rsidR="009F445E" w:rsidRPr="00C65097" w14:paraId="5853FE2B" w14:textId="77777777" w:rsidTr="009F445E">
        <w:trPr>
          <w:jc w:val="center"/>
        </w:trPr>
        <w:tc>
          <w:tcPr>
            <w:tcW w:w="1838" w:type="dxa"/>
            <w:vAlign w:val="center"/>
          </w:tcPr>
          <w:p w14:paraId="2B275DEB" w14:textId="77777777" w:rsidR="009F445E" w:rsidRDefault="009F445E" w:rsidP="00717735">
            <w:pPr>
              <w:pStyle w:val="Tabletextbold"/>
            </w:pPr>
            <w:r>
              <w:t>Weighting in M 1.0 and 0.5 units</w:t>
            </w:r>
          </w:p>
        </w:tc>
        <w:tc>
          <w:tcPr>
            <w:tcW w:w="3617" w:type="dxa"/>
            <w:vAlign w:val="center"/>
          </w:tcPr>
          <w:p w14:paraId="204AC7C8" w14:textId="77777777" w:rsidR="009F445E" w:rsidRDefault="009F445E" w:rsidP="009F445E">
            <w:pPr>
              <w:pStyle w:val="TableTextcentred"/>
            </w:pPr>
            <w:r>
              <w:t>10 - 90%</w:t>
            </w:r>
          </w:p>
        </w:tc>
        <w:tc>
          <w:tcPr>
            <w:tcW w:w="3617" w:type="dxa"/>
            <w:vAlign w:val="center"/>
          </w:tcPr>
          <w:p w14:paraId="6FDEFB1A" w14:textId="77777777" w:rsidR="009F445E" w:rsidRDefault="009F445E" w:rsidP="009F445E">
            <w:pPr>
              <w:pStyle w:val="TableTextcentred"/>
            </w:pPr>
            <w:r>
              <w:t>10 - 90%</w:t>
            </w:r>
          </w:p>
        </w:tc>
      </w:tr>
    </w:tbl>
    <w:p w14:paraId="294A9CDA" w14:textId="77777777" w:rsidR="009F445E" w:rsidRDefault="009F445E" w:rsidP="009F445E">
      <w:pPr>
        <w:pStyle w:val="Heading3"/>
      </w:pPr>
      <w:r w:rsidRPr="008719AD">
        <w:t xml:space="preserve">Additional Assessment </w:t>
      </w:r>
      <w:r>
        <w:t>Information</w:t>
      </w:r>
    </w:p>
    <w:p w14:paraId="2E7019E2" w14:textId="77777777" w:rsidR="009F445E" w:rsidRPr="00A25713" w:rsidRDefault="009F445E" w:rsidP="009F445E">
      <w:pPr>
        <w:pStyle w:val="ListBullets"/>
      </w:pPr>
      <w:bookmarkStart w:id="61" w:name="_Hlk3978894"/>
      <w:bookmarkStart w:id="62" w:name="_Hlk5789568"/>
      <w:r w:rsidRPr="00A25713">
        <w:t>For a standard unit (1.0), students must complete a minimum of three assessment tasks and a maximum of five.</w:t>
      </w:r>
    </w:p>
    <w:p w14:paraId="1D9DBFE8" w14:textId="77777777" w:rsidR="009F445E" w:rsidRPr="00A25713" w:rsidRDefault="009F445E" w:rsidP="009F445E">
      <w:pPr>
        <w:pStyle w:val="ListBullets"/>
      </w:pPr>
      <w:r w:rsidRPr="00A25713">
        <w:t>For a half standard unit (0.5), students must complete a minimum of two and a maximum of three assessment tasks.</w:t>
      </w:r>
    </w:p>
    <w:p w14:paraId="47D7E1BA" w14:textId="77777777" w:rsidR="009F445E" w:rsidRPr="00A25713" w:rsidRDefault="009F445E" w:rsidP="009F445E">
      <w:pPr>
        <w:pStyle w:val="ListBullets"/>
      </w:pPr>
      <w:bookmarkStart w:id="63" w:name="_Hlk3467182"/>
      <w:bookmarkEnd w:id="61"/>
      <w:r w:rsidRPr="00A25713">
        <w:t>Assessment tasks for a standard (1.0) or half-standard (0.5) unit must be informed by the Achievement Standards.</w:t>
      </w:r>
    </w:p>
    <w:p w14:paraId="3FFB6A1F" w14:textId="77777777" w:rsidR="009F445E" w:rsidRPr="00A25713" w:rsidRDefault="009F445E" w:rsidP="009F445E">
      <w:pPr>
        <w:pStyle w:val="ListBullets"/>
      </w:pPr>
      <w:r w:rsidRPr="00A25713">
        <w:t>Students should experience a variety of task types and different modes of communication to demonstrate the Achievement Standards.</w:t>
      </w:r>
    </w:p>
    <w:bookmarkEnd w:id="62"/>
    <w:bookmarkEnd w:id="63"/>
    <w:p w14:paraId="2B230107" w14:textId="77777777" w:rsidR="009F445E" w:rsidRPr="009F445E" w:rsidRDefault="009F445E" w:rsidP="009F445E">
      <w:pPr>
        <w:pStyle w:val="ListBullets"/>
      </w:pPr>
      <w:r w:rsidRPr="009F445E">
        <w:t xml:space="preserve">Suggested guidelines for a written task: </w:t>
      </w:r>
      <w:r w:rsidRPr="003446F8">
        <w:rPr>
          <w:b/>
          <w:bCs/>
        </w:rPr>
        <w:t>A</w:t>
      </w:r>
      <w:r w:rsidRPr="009F445E">
        <w:t xml:space="preserve"> 500 - 800, </w:t>
      </w:r>
      <w:r w:rsidRPr="00426DFE">
        <w:rPr>
          <w:b/>
          <w:bCs/>
        </w:rPr>
        <w:t>T</w:t>
      </w:r>
      <w:r w:rsidRPr="009F445E">
        <w:t xml:space="preserve"> 800 - 1500 words.</w:t>
      </w:r>
    </w:p>
    <w:p w14:paraId="78EB343E" w14:textId="77777777" w:rsidR="009F445E" w:rsidRPr="009F445E" w:rsidRDefault="009F445E" w:rsidP="009F445E">
      <w:pPr>
        <w:pStyle w:val="ListBullets"/>
      </w:pPr>
      <w:r w:rsidRPr="009F445E">
        <w:t xml:space="preserve">Suggested guidelines for an oral presentation: </w:t>
      </w:r>
      <w:r w:rsidRPr="003446F8">
        <w:rPr>
          <w:b/>
          <w:bCs/>
        </w:rPr>
        <w:t>A</w:t>
      </w:r>
      <w:r w:rsidRPr="009F445E">
        <w:t xml:space="preserve"> 5 - 8 minutes</w:t>
      </w:r>
      <w:r>
        <w:t>,</w:t>
      </w:r>
      <w:r w:rsidRPr="009F445E">
        <w:t xml:space="preserve"> </w:t>
      </w:r>
      <w:r w:rsidRPr="003446F8">
        <w:rPr>
          <w:b/>
          <w:bCs/>
        </w:rPr>
        <w:t>T</w:t>
      </w:r>
      <w:r w:rsidRPr="009F445E">
        <w:t xml:space="preserve"> 8 - 15 minutes.</w:t>
      </w:r>
    </w:p>
    <w:p w14:paraId="72403265" w14:textId="77777777" w:rsidR="004A2267" w:rsidRDefault="004A2267" w:rsidP="004A2267"/>
    <w:p w14:paraId="23DA40E8" w14:textId="77777777" w:rsidR="004A2267" w:rsidRPr="00186328" w:rsidRDefault="004A2267" w:rsidP="004A2267">
      <w:r w:rsidRPr="00186328">
        <w:br w:type="page"/>
      </w:r>
    </w:p>
    <w:p w14:paraId="06F8D3A2" w14:textId="77777777" w:rsidR="00F40974" w:rsidRPr="00727D5D" w:rsidRDefault="00F40974" w:rsidP="00F40974">
      <w:pPr>
        <w:pStyle w:val="Heading1"/>
      </w:pPr>
      <w:bookmarkStart w:id="64" w:name="_Toc525640297"/>
      <w:bookmarkStart w:id="65" w:name="_Toc19872078"/>
      <w:bookmarkStart w:id="66" w:name="_Toc87531768"/>
      <w:bookmarkStart w:id="67" w:name="_Hlk2159251"/>
      <w:bookmarkStart w:id="68" w:name="_Hlk1637559"/>
      <w:r w:rsidRPr="00727D5D">
        <w:lastRenderedPageBreak/>
        <w:t>Achievement Standards</w:t>
      </w:r>
      <w:bookmarkEnd w:id="64"/>
      <w:bookmarkEnd w:id="65"/>
      <w:bookmarkEnd w:id="66"/>
    </w:p>
    <w:p w14:paraId="12DBAF0B" w14:textId="343D1BA1" w:rsidR="00F40974" w:rsidRPr="00A25713" w:rsidRDefault="00F40974" w:rsidP="00F40974">
      <w:r w:rsidRPr="00A25713">
        <w:t>Years 11 and 12 achievement standards are written for A</w:t>
      </w:r>
      <w:r w:rsidR="00426DFE">
        <w:t>/</w:t>
      </w:r>
      <w:r w:rsidRPr="00A25713">
        <w:t>T courses. A single achievement standard is written for M courses.</w:t>
      </w:r>
    </w:p>
    <w:p w14:paraId="10D6ED86" w14:textId="77777777" w:rsidR="00F40974" w:rsidRPr="00A25713" w:rsidRDefault="00F40974" w:rsidP="00F40974">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2062EDD2" w14:textId="77777777" w:rsidR="00F40974" w:rsidRDefault="00F40974" w:rsidP="00F40974">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bookmarkEnd w:id="67"/>
    <w:p w14:paraId="0E4A575A" w14:textId="77777777" w:rsidR="00F40974" w:rsidRDefault="00F40974" w:rsidP="00F40974"/>
    <w:bookmarkEnd w:id="68"/>
    <w:p w14:paraId="5505C4CD" w14:textId="77777777" w:rsidR="004A2267" w:rsidRDefault="004A2267" w:rsidP="0067386A">
      <w:pPr>
        <w:rPr>
          <w:rFonts w:cs="Calibri"/>
          <w:bCs/>
          <w:szCs w:val="22"/>
        </w:rPr>
      </w:pPr>
    </w:p>
    <w:p w14:paraId="595BD3A6" w14:textId="77777777" w:rsidR="004A2267" w:rsidRDefault="004A2267" w:rsidP="0067386A">
      <w:pPr>
        <w:rPr>
          <w:rFonts w:cs="Calibri"/>
          <w:bCs/>
          <w:szCs w:val="22"/>
        </w:rPr>
      </w:pPr>
    </w:p>
    <w:p w14:paraId="32D365B7" w14:textId="77777777" w:rsidR="00186328" w:rsidRDefault="00186328" w:rsidP="00A06077">
      <w:pPr>
        <w:sectPr w:rsidR="00186328" w:rsidSect="00426DFE">
          <w:pgSz w:w="11906" w:h="16838"/>
          <w:pgMar w:top="1440" w:right="1440" w:bottom="1440" w:left="1440" w:header="426" w:footer="567" w:gutter="0"/>
          <w:cols w:space="708"/>
          <w:docGrid w:linePitch="360"/>
        </w:sectPr>
      </w:pPr>
    </w:p>
    <w:tbl>
      <w:tblPr>
        <w:tblW w:w="1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957"/>
        <w:gridCol w:w="2957"/>
        <w:gridCol w:w="2957"/>
        <w:gridCol w:w="2957"/>
        <w:gridCol w:w="2957"/>
      </w:tblGrid>
      <w:tr w:rsidR="00F40974" w:rsidRPr="002920A2" w14:paraId="46E65F41" w14:textId="77777777" w:rsidTr="00717735">
        <w:trPr>
          <w:jc w:val="center"/>
        </w:trPr>
        <w:tc>
          <w:tcPr>
            <w:tcW w:w="15352" w:type="dxa"/>
            <w:gridSpan w:val="6"/>
            <w:tcBorders>
              <w:top w:val="nil"/>
              <w:left w:val="nil"/>
              <w:right w:val="nil"/>
            </w:tcBorders>
          </w:tcPr>
          <w:bookmarkEnd w:id="3"/>
          <w:bookmarkEnd w:id="4"/>
          <w:bookmarkEnd w:id="5"/>
          <w:bookmarkEnd w:id="6"/>
          <w:bookmarkEnd w:id="7"/>
          <w:bookmarkEnd w:id="8"/>
          <w:bookmarkEnd w:id="9"/>
          <w:bookmarkEnd w:id="10"/>
          <w:p w14:paraId="72F1F239" w14:textId="1EE2ED36" w:rsidR="00F40974" w:rsidRPr="002920A2" w:rsidRDefault="00F40974" w:rsidP="00717735">
            <w:pPr>
              <w:pStyle w:val="Heading4"/>
            </w:pPr>
            <w:r>
              <w:lastRenderedPageBreak/>
              <w:t>Achievement Standards for</w:t>
            </w:r>
            <w:r w:rsidRPr="002920A2">
              <w:t xml:space="preserve"> </w:t>
            </w:r>
            <w:r>
              <w:t xml:space="preserve">Sports Development A </w:t>
            </w:r>
            <w:r w:rsidRPr="002920A2">
              <w:t xml:space="preserve">Course </w:t>
            </w:r>
            <w:r w:rsidR="00B6182E">
              <w:t xml:space="preserve">- </w:t>
            </w:r>
            <w:r w:rsidRPr="002920A2">
              <w:t>Year 1</w:t>
            </w:r>
            <w:r>
              <w:t>1</w:t>
            </w:r>
          </w:p>
        </w:tc>
      </w:tr>
      <w:tr w:rsidR="00F40974" w:rsidRPr="00F40974" w14:paraId="4B2F4541" w14:textId="77777777" w:rsidTr="00F169C5">
        <w:trPr>
          <w:jc w:val="center"/>
        </w:trPr>
        <w:tc>
          <w:tcPr>
            <w:tcW w:w="567" w:type="dxa"/>
            <w:tcBorders>
              <w:bottom w:val="single" w:sz="4" w:space="0" w:color="auto"/>
            </w:tcBorders>
          </w:tcPr>
          <w:p w14:paraId="0EE125D8" w14:textId="77777777" w:rsidR="00F40974" w:rsidRPr="00F40974" w:rsidRDefault="00F40974" w:rsidP="00717735">
            <w:pPr>
              <w:pStyle w:val="Tabletext9ptItaliccentred"/>
              <w:rPr>
                <w:bCs/>
                <w:sz w:val="22"/>
                <w:szCs w:val="22"/>
              </w:rPr>
            </w:pPr>
          </w:p>
        </w:tc>
        <w:tc>
          <w:tcPr>
            <w:tcW w:w="2957" w:type="dxa"/>
            <w:tcBorders>
              <w:bottom w:val="single" w:sz="4" w:space="0" w:color="auto"/>
            </w:tcBorders>
            <w:vAlign w:val="center"/>
          </w:tcPr>
          <w:p w14:paraId="6E759227" w14:textId="77777777" w:rsidR="00F40974" w:rsidRPr="00F40974" w:rsidRDefault="00F40974" w:rsidP="00717735">
            <w:pPr>
              <w:pStyle w:val="Tabletext9ptItaliccentred"/>
              <w:rPr>
                <w:bCs/>
                <w:sz w:val="22"/>
                <w:szCs w:val="22"/>
              </w:rPr>
            </w:pPr>
            <w:r w:rsidRPr="00F40974">
              <w:rPr>
                <w:bCs/>
                <w:sz w:val="22"/>
                <w:szCs w:val="22"/>
              </w:rPr>
              <w:t xml:space="preserve">A student who achieves an </w:t>
            </w:r>
            <w:r w:rsidRPr="00F40974">
              <w:rPr>
                <w:b/>
                <w:bCs/>
                <w:sz w:val="22"/>
                <w:szCs w:val="22"/>
              </w:rPr>
              <w:t>A</w:t>
            </w:r>
            <w:r w:rsidRPr="00F40974">
              <w:rPr>
                <w:bCs/>
                <w:sz w:val="22"/>
                <w:szCs w:val="22"/>
              </w:rPr>
              <w:t xml:space="preserve"> grade typically</w:t>
            </w:r>
          </w:p>
        </w:tc>
        <w:tc>
          <w:tcPr>
            <w:tcW w:w="2957" w:type="dxa"/>
            <w:tcBorders>
              <w:bottom w:val="single" w:sz="4" w:space="0" w:color="auto"/>
            </w:tcBorders>
            <w:vAlign w:val="center"/>
          </w:tcPr>
          <w:p w14:paraId="2F74D556" w14:textId="77777777" w:rsidR="00F40974" w:rsidRPr="00F40974" w:rsidRDefault="00F40974" w:rsidP="00717735">
            <w:pPr>
              <w:pStyle w:val="Tabletext9ptItaliccentred"/>
              <w:rPr>
                <w:bCs/>
                <w:sz w:val="22"/>
                <w:szCs w:val="22"/>
              </w:rPr>
            </w:pPr>
            <w:r w:rsidRPr="00F40974">
              <w:rPr>
                <w:bCs/>
                <w:sz w:val="22"/>
                <w:szCs w:val="22"/>
              </w:rPr>
              <w:t xml:space="preserve">A student who achieves a </w:t>
            </w:r>
            <w:r w:rsidRPr="00F40974">
              <w:rPr>
                <w:b/>
                <w:bCs/>
                <w:sz w:val="22"/>
                <w:szCs w:val="22"/>
              </w:rPr>
              <w:t>B</w:t>
            </w:r>
            <w:r w:rsidRPr="00F40974">
              <w:rPr>
                <w:bCs/>
                <w:sz w:val="22"/>
                <w:szCs w:val="22"/>
              </w:rPr>
              <w:t xml:space="preserve"> grade typically</w:t>
            </w:r>
          </w:p>
        </w:tc>
        <w:tc>
          <w:tcPr>
            <w:tcW w:w="2957" w:type="dxa"/>
            <w:tcBorders>
              <w:bottom w:val="single" w:sz="4" w:space="0" w:color="auto"/>
            </w:tcBorders>
            <w:vAlign w:val="center"/>
          </w:tcPr>
          <w:p w14:paraId="3028FEC3" w14:textId="77777777" w:rsidR="00F40974" w:rsidRPr="00F40974" w:rsidRDefault="00F40974" w:rsidP="00717735">
            <w:pPr>
              <w:pStyle w:val="Tabletext9ptItaliccentred"/>
              <w:rPr>
                <w:bCs/>
                <w:sz w:val="22"/>
                <w:szCs w:val="22"/>
              </w:rPr>
            </w:pPr>
            <w:r w:rsidRPr="00F40974">
              <w:rPr>
                <w:bCs/>
                <w:sz w:val="22"/>
                <w:szCs w:val="22"/>
              </w:rPr>
              <w:t xml:space="preserve">A student who achieves a </w:t>
            </w:r>
            <w:r w:rsidRPr="00F40974">
              <w:rPr>
                <w:b/>
                <w:bCs/>
                <w:sz w:val="22"/>
                <w:szCs w:val="22"/>
              </w:rPr>
              <w:t>C</w:t>
            </w:r>
            <w:r w:rsidRPr="00F40974">
              <w:rPr>
                <w:bCs/>
                <w:sz w:val="22"/>
                <w:szCs w:val="22"/>
              </w:rPr>
              <w:t xml:space="preserve"> grade typically</w:t>
            </w:r>
          </w:p>
        </w:tc>
        <w:tc>
          <w:tcPr>
            <w:tcW w:w="2957" w:type="dxa"/>
            <w:tcBorders>
              <w:bottom w:val="single" w:sz="4" w:space="0" w:color="auto"/>
            </w:tcBorders>
            <w:vAlign w:val="center"/>
          </w:tcPr>
          <w:p w14:paraId="2FC2535C" w14:textId="77777777" w:rsidR="00F40974" w:rsidRPr="00F40974" w:rsidRDefault="00F40974" w:rsidP="00717735">
            <w:pPr>
              <w:pStyle w:val="Tabletext9ptItaliccentred"/>
              <w:rPr>
                <w:bCs/>
                <w:sz w:val="22"/>
                <w:szCs w:val="22"/>
              </w:rPr>
            </w:pPr>
            <w:r w:rsidRPr="00F40974">
              <w:rPr>
                <w:bCs/>
                <w:sz w:val="22"/>
                <w:szCs w:val="22"/>
              </w:rPr>
              <w:t xml:space="preserve">A student who achieves a </w:t>
            </w:r>
            <w:r w:rsidRPr="00F40974">
              <w:rPr>
                <w:b/>
                <w:bCs/>
                <w:sz w:val="22"/>
                <w:szCs w:val="22"/>
              </w:rPr>
              <w:t>D</w:t>
            </w:r>
            <w:r w:rsidRPr="00F40974">
              <w:rPr>
                <w:bCs/>
                <w:sz w:val="22"/>
                <w:szCs w:val="22"/>
              </w:rPr>
              <w:t xml:space="preserve"> grade typically</w:t>
            </w:r>
          </w:p>
        </w:tc>
        <w:tc>
          <w:tcPr>
            <w:tcW w:w="2957" w:type="dxa"/>
            <w:tcBorders>
              <w:bottom w:val="single" w:sz="4" w:space="0" w:color="auto"/>
            </w:tcBorders>
            <w:vAlign w:val="center"/>
          </w:tcPr>
          <w:p w14:paraId="4D04C610" w14:textId="77777777" w:rsidR="00F40974" w:rsidRPr="00F40974" w:rsidRDefault="00F40974" w:rsidP="00717735">
            <w:pPr>
              <w:pStyle w:val="Tabletext9ptItaliccentred"/>
              <w:rPr>
                <w:bCs/>
                <w:sz w:val="22"/>
                <w:szCs w:val="22"/>
              </w:rPr>
            </w:pPr>
            <w:r w:rsidRPr="00F40974">
              <w:rPr>
                <w:bCs/>
                <w:sz w:val="22"/>
                <w:szCs w:val="22"/>
              </w:rPr>
              <w:t xml:space="preserve">A student who achieves an </w:t>
            </w:r>
            <w:r w:rsidRPr="00F40974">
              <w:rPr>
                <w:b/>
                <w:bCs/>
                <w:sz w:val="22"/>
                <w:szCs w:val="22"/>
              </w:rPr>
              <w:t>E</w:t>
            </w:r>
            <w:r w:rsidRPr="00F40974">
              <w:rPr>
                <w:bCs/>
                <w:sz w:val="22"/>
                <w:szCs w:val="22"/>
              </w:rPr>
              <w:t xml:space="preserve"> grade typically</w:t>
            </w:r>
          </w:p>
        </w:tc>
      </w:tr>
      <w:tr w:rsidR="00186CDE" w:rsidRPr="00B837F8" w14:paraId="02AF3BE3" w14:textId="77777777" w:rsidTr="00F169C5">
        <w:trPr>
          <w:trHeight w:val="715"/>
          <w:jc w:val="center"/>
        </w:trPr>
        <w:tc>
          <w:tcPr>
            <w:tcW w:w="567" w:type="dxa"/>
            <w:vMerge w:val="restart"/>
            <w:textDirection w:val="btLr"/>
          </w:tcPr>
          <w:p w14:paraId="6F80A899" w14:textId="77777777" w:rsidR="00186CDE" w:rsidRPr="00F40974" w:rsidRDefault="00186CDE" w:rsidP="00186CDE">
            <w:pPr>
              <w:pStyle w:val="ListBullet8ptTable"/>
              <w:tabs>
                <w:tab w:val="clear" w:pos="643"/>
              </w:tabs>
              <w:ind w:left="15" w:right="113" w:firstLine="0"/>
              <w:jc w:val="center"/>
              <w:rPr>
                <w:b/>
                <w:sz w:val="22"/>
                <w:szCs w:val="22"/>
              </w:rPr>
            </w:pPr>
            <w:r w:rsidRPr="00F40974">
              <w:rPr>
                <w:b/>
                <w:sz w:val="22"/>
                <w:szCs w:val="22"/>
              </w:rPr>
              <w:t>Knowledge and understanding</w:t>
            </w:r>
          </w:p>
        </w:tc>
        <w:tc>
          <w:tcPr>
            <w:tcW w:w="2957" w:type="dxa"/>
            <w:tcBorders>
              <w:bottom w:val="nil"/>
            </w:tcBorders>
          </w:tcPr>
          <w:p w14:paraId="35D0FB8E" w14:textId="29280627" w:rsidR="00186CDE" w:rsidRPr="00186CDE" w:rsidRDefault="00186CDE" w:rsidP="00186CDE">
            <w:pPr>
              <w:pStyle w:val="ListBullet8ptTable"/>
              <w:numPr>
                <w:ilvl w:val="0"/>
                <w:numId w:val="16"/>
              </w:numPr>
              <w:ind w:left="0" w:firstLine="15"/>
              <w:rPr>
                <w:sz w:val="18"/>
                <w:szCs w:val="18"/>
              </w:rPr>
            </w:pPr>
            <w:r w:rsidRPr="00186CDE">
              <w:rPr>
                <w:sz w:val="18"/>
                <w:szCs w:val="18"/>
              </w:rPr>
              <w:t>analyses theories, concepts and models used to explain health, outdoor and physical activity</w:t>
            </w:r>
          </w:p>
        </w:tc>
        <w:tc>
          <w:tcPr>
            <w:tcW w:w="2957" w:type="dxa"/>
            <w:tcBorders>
              <w:bottom w:val="nil"/>
            </w:tcBorders>
          </w:tcPr>
          <w:p w14:paraId="2D4F47BC" w14:textId="0A27CC0E" w:rsidR="00186CDE" w:rsidRPr="00186CDE" w:rsidRDefault="00186CDE" w:rsidP="00186CDE">
            <w:pPr>
              <w:pStyle w:val="ListBullet8ptTable"/>
              <w:numPr>
                <w:ilvl w:val="0"/>
                <w:numId w:val="16"/>
              </w:numPr>
              <w:ind w:left="0" w:firstLine="15"/>
              <w:rPr>
                <w:sz w:val="18"/>
                <w:szCs w:val="18"/>
              </w:rPr>
            </w:pPr>
            <w:r w:rsidRPr="00186CDE">
              <w:rPr>
                <w:sz w:val="18"/>
                <w:szCs w:val="18"/>
              </w:rPr>
              <w:t>discusses theories, concepts and models used to explain health, outdoor and physical activity</w:t>
            </w:r>
          </w:p>
        </w:tc>
        <w:tc>
          <w:tcPr>
            <w:tcW w:w="2957" w:type="dxa"/>
            <w:tcBorders>
              <w:bottom w:val="nil"/>
            </w:tcBorders>
          </w:tcPr>
          <w:p w14:paraId="557FC645" w14:textId="302173EF" w:rsidR="00186CDE" w:rsidRPr="00186CDE" w:rsidRDefault="00186CDE" w:rsidP="00186CDE">
            <w:pPr>
              <w:pStyle w:val="ListBullet8ptTable"/>
              <w:numPr>
                <w:ilvl w:val="0"/>
                <w:numId w:val="16"/>
              </w:numPr>
              <w:ind w:left="0" w:firstLine="15"/>
              <w:rPr>
                <w:sz w:val="18"/>
                <w:szCs w:val="18"/>
              </w:rPr>
            </w:pPr>
            <w:r w:rsidRPr="00186CDE">
              <w:rPr>
                <w:sz w:val="18"/>
                <w:szCs w:val="18"/>
              </w:rPr>
              <w:t>interprets theories, concepts and models used to explain health, outdoor and physical activity</w:t>
            </w:r>
          </w:p>
        </w:tc>
        <w:tc>
          <w:tcPr>
            <w:tcW w:w="2957" w:type="dxa"/>
            <w:tcBorders>
              <w:bottom w:val="nil"/>
            </w:tcBorders>
          </w:tcPr>
          <w:p w14:paraId="21E63024" w14:textId="7DD2DD15" w:rsidR="00186CDE" w:rsidRPr="00186CDE" w:rsidRDefault="00186CDE" w:rsidP="00186CDE">
            <w:pPr>
              <w:pStyle w:val="ListBullet8ptTable"/>
              <w:numPr>
                <w:ilvl w:val="0"/>
                <w:numId w:val="16"/>
              </w:numPr>
              <w:ind w:left="0" w:firstLine="15"/>
              <w:rPr>
                <w:sz w:val="18"/>
                <w:szCs w:val="18"/>
              </w:rPr>
            </w:pPr>
            <w:r w:rsidRPr="00186CDE">
              <w:rPr>
                <w:sz w:val="18"/>
                <w:szCs w:val="18"/>
              </w:rPr>
              <w:t>describes theories, concepts and models used to explain health, outdoor and physical activity</w:t>
            </w:r>
          </w:p>
        </w:tc>
        <w:tc>
          <w:tcPr>
            <w:tcW w:w="2957" w:type="dxa"/>
            <w:tcBorders>
              <w:bottom w:val="nil"/>
            </w:tcBorders>
          </w:tcPr>
          <w:p w14:paraId="16D19E36" w14:textId="2F6BFCB2" w:rsidR="00186CDE" w:rsidRPr="00186CDE" w:rsidRDefault="00186CDE" w:rsidP="00186CDE">
            <w:pPr>
              <w:pStyle w:val="ListBullet8ptTable"/>
              <w:numPr>
                <w:ilvl w:val="0"/>
                <w:numId w:val="16"/>
              </w:numPr>
              <w:ind w:left="0" w:firstLine="15"/>
              <w:rPr>
                <w:sz w:val="18"/>
                <w:szCs w:val="18"/>
              </w:rPr>
            </w:pPr>
            <w:r w:rsidRPr="00186CDE">
              <w:rPr>
                <w:sz w:val="18"/>
                <w:szCs w:val="18"/>
              </w:rPr>
              <w:t>identifies theories, concepts and models used to explain health, outdoor and physical activity</w:t>
            </w:r>
          </w:p>
        </w:tc>
      </w:tr>
      <w:tr w:rsidR="00186CDE" w:rsidRPr="00B837F8" w14:paraId="322C0788" w14:textId="77777777" w:rsidTr="00F169C5">
        <w:trPr>
          <w:trHeight w:val="715"/>
          <w:jc w:val="center"/>
        </w:trPr>
        <w:tc>
          <w:tcPr>
            <w:tcW w:w="567" w:type="dxa"/>
            <w:vMerge/>
            <w:textDirection w:val="btLr"/>
          </w:tcPr>
          <w:p w14:paraId="179924C5" w14:textId="77777777" w:rsidR="00186CDE" w:rsidRPr="00F40974" w:rsidRDefault="00186CDE" w:rsidP="00186CDE">
            <w:pPr>
              <w:pStyle w:val="ListBullet8ptTable"/>
              <w:tabs>
                <w:tab w:val="clear" w:pos="643"/>
              </w:tabs>
              <w:ind w:left="15" w:right="113" w:firstLine="0"/>
              <w:jc w:val="center"/>
              <w:rPr>
                <w:b/>
                <w:sz w:val="22"/>
                <w:szCs w:val="22"/>
              </w:rPr>
            </w:pPr>
          </w:p>
        </w:tc>
        <w:tc>
          <w:tcPr>
            <w:tcW w:w="2957" w:type="dxa"/>
            <w:tcBorders>
              <w:top w:val="nil"/>
              <w:bottom w:val="nil"/>
            </w:tcBorders>
          </w:tcPr>
          <w:p w14:paraId="692460F9" w14:textId="4FE408A5" w:rsidR="00186CDE" w:rsidRPr="00186CDE" w:rsidRDefault="00186CDE" w:rsidP="00186CDE">
            <w:pPr>
              <w:pStyle w:val="ListBullet8ptTable"/>
              <w:numPr>
                <w:ilvl w:val="0"/>
                <w:numId w:val="16"/>
              </w:numPr>
              <w:ind w:left="0" w:firstLine="15"/>
              <w:rPr>
                <w:sz w:val="18"/>
                <w:szCs w:val="18"/>
              </w:rPr>
            </w:pPr>
            <w:r w:rsidRPr="00186CDE">
              <w:rPr>
                <w:sz w:val="18"/>
                <w:szCs w:val="18"/>
              </w:rPr>
              <w:t>analyses principles, strategies, methodology, approaches to data and procedures</w:t>
            </w:r>
          </w:p>
        </w:tc>
        <w:tc>
          <w:tcPr>
            <w:tcW w:w="2957" w:type="dxa"/>
            <w:tcBorders>
              <w:top w:val="nil"/>
              <w:bottom w:val="nil"/>
            </w:tcBorders>
          </w:tcPr>
          <w:p w14:paraId="33A92545" w14:textId="1A167C7E" w:rsidR="00186CDE" w:rsidRPr="00186CDE" w:rsidRDefault="00186CDE" w:rsidP="00186CDE">
            <w:pPr>
              <w:pStyle w:val="ListBullet8ptTable"/>
              <w:numPr>
                <w:ilvl w:val="0"/>
                <w:numId w:val="16"/>
              </w:numPr>
              <w:ind w:left="0" w:firstLine="15"/>
              <w:rPr>
                <w:sz w:val="18"/>
                <w:szCs w:val="18"/>
              </w:rPr>
            </w:pPr>
            <w:r w:rsidRPr="00186CDE">
              <w:rPr>
                <w:sz w:val="18"/>
                <w:szCs w:val="18"/>
              </w:rPr>
              <w:t>discusses principles, strategies, methodology, approaches to data and procedures</w:t>
            </w:r>
          </w:p>
        </w:tc>
        <w:tc>
          <w:tcPr>
            <w:tcW w:w="2957" w:type="dxa"/>
            <w:tcBorders>
              <w:top w:val="nil"/>
              <w:bottom w:val="nil"/>
            </w:tcBorders>
          </w:tcPr>
          <w:p w14:paraId="7B07A8B8" w14:textId="3F14A398" w:rsidR="00186CDE" w:rsidRPr="00186CDE" w:rsidRDefault="00186CDE" w:rsidP="00186CDE">
            <w:pPr>
              <w:pStyle w:val="ListBullet8ptTable"/>
              <w:numPr>
                <w:ilvl w:val="0"/>
                <w:numId w:val="16"/>
              </w:numPr>
              <w:ind w:left="0" w:firstLine="15"/>
              <w:rPr>
                <w:sz w:val="18"/>
                <w:szCs w:val="18"/>
              </w:rPr>
            </w:pPr>
            <w:r w:rsidRPr="00186CDE">
              <w:rPr>
                <w:sz w:val="18"/>
                <w:szCs w:val="18"/>
              </w:rPr>
              <w:t>interprets principles, strategies, methodology, approaches to data and procedures</w:t>
            </w:r>
          </w:p>
        </w:tc>
        <w:tc>
          <w:tcPr>
            <w:tcW w:w="2957" w:type="dxa"/>
            <w:tcBorders>
              <w:top w:val="nil"/>
              <w:bottom w:val="nil"/>
            </w:tcBorders>
          </w:tcPr>
          <w:p w14:paraId="6FE0A72F" w14:textId="21C20581" w:rsidR="00186CDE" w:rsidRPr="00186CDE" w:rsidRDefault="00186CDE" w:rsidP="00186CDE">
            <w:pPr>
              <w:pStyle w:val="ListBullet8ptTable"/>
              <w:numPr>
                <w:ilvl w:val="0"/>
                <w:numId w:val="16"/>
              </w:numPr>
              <w:ind w:left="0" w:firstLine="15"/>
              <w:rPr>
                <w:sz w:val="18"/>
                <w:szCs w:val="18"/>
              </w:rPr>
            </w:pPr>
            <w:r w:rsidRPr="00186CDE">
              <w:rPr>
                <w:sz w:val="18"/>
                <w:szCs w:val="18"/>
              </w:rPr>
              <w:t>describes principles, strategies, methodology, approaches to data and procedures</w:t>
            </w:r>
          </w:p>
        </w:tc>
        <w:tc>
          <w:tcPr>
            <w:tcW w:w="2957" w:type="dxa"/>
            <w:tcBorders>
              <w:top w:val="nil"/>
              <w:bottom w:val="nil"/>
            </w:tcBorders>
          </w:tcPr>
          <w:p w14:paraId="187A9828" w14:textId="30D6F192" w:rsidR="00186CDE" w:rsidRPr="00186CDE" w:rsidRDefault="00186CDE" w:rsidP="00186CDE">
            <w:pPr>
              <w:pStyle w:val="ListBullet8ptTable"/>
              <w:numPr>
                <w:ilvl w:val="0"/>
                <w:numId w:val="16"/>
              </w:numPr>
              <w:ind w:left="0" w:firstLine="15"/>
              <w:rPr>
                <w:sz w:val="18"/>
                <w:szCs w:val="18"/>
              </w:rPr>
            </w:pPr>
            <w:r w:rsidRPr="00186CDE">
              <w:rPr>
                <w:sz w:val="18"/>
                <w:szCs w:val="18"/>
              </w:rPr>
              <w:t>identifies principles, strategies, methodology, approaches to data and procedures</w:t>
            </w:r>
          </w:p>
        </w:tc>
      </w:tr>
      <w:tr w:rsidR="00186CDE" w:rsidRPr="00B837F8" w14:paraId="6479C1AD" w14:textId="77777777" w:rsidTr="00F169C5">
        <w:trPr>
          <w:trHeight w:val="506"/>
          <w:jc w:val="center"/>
        </w:trPr>
        <w:tc>
          <w:tcPr>
            <w:tcW w:w="567" w:type="dxa"/>
            <w:vMerge/>
            <w:textDirection w:val="btLr"/>
          </w:tcPr>
          <w:p w14:paraId="5E29AD71" w14:textId="77777777" w:rsidR="00186CDE" w:rsidRPr="00F40974" w:rsidRDefault="00186CDE" w:rsidP="00186CDE">
            <w:pPr>
              <w:pStyle w:val="ListBullet8ptTable"/>
              <w:tabs>
                <w:tab w:val="clear" w:pos="643"/>
              </w:tabs>
              <w:ind w:left="15" w:right="113" w:firstLine="0"/>
              <w:jc w:val="center"/>
              <w:rPr>
                <w:b/>
                <w:sz w:val="22"/>
                <w:szCs w:val="22"/>
              </w:rPr>
            </w:pPr>
          </w:p>
        </w:tc>
        <w:tc>
          <w:tcPr>
            <w:tcW w:w="2957" w:type="dxa"/>
            <w:tcBorders>
              <w:top w:val="nil"/>
              <w:bottom w:val="nil"/>
            </w:tcBorders>
          </w:tcPr>
          <w:p w14:paraId="7FEFBB5D" w14:textId="76745045" w:rsidR="00186CDE" w:rsidRPr="00186CDE" w:rsidRDefault="00186CDE" w:rsidP="00186CDE">
            <w:pPr>
              <w:pStyle w:val="ListBullet8ptTable"/>
              <w:numPr>
                <w:ilvl w:val="0"/>
                <w:numId w:val="16"/>
              </w:numPr>
              <w:ind w:left="0" w:firstLine="15"/>
              <w:rPr>
                <w:sz w:val="18"/>
                <w:szCs w:val="18"/>
              </w:rPr>
            </w:pPr>
            <w:r w:rsidRPr="00186CDE">
              <w:rPr>
                <w:sz w:val="18"/>
                <w:szCs w:val="18"/>
              </w:rPr>
              <w:t>analyses health, outdoor, physical activity topics</w:t>
            </w:r>
          </w:p>
        </w:tc>
        <w:tc>
          <w:tcPr>
            <w:tcW w:w="2957" w:type="dxa"/>
            <w:tcBorders>
              <w:top w:val="nil"/>
              <w:bottom w:val="nil"/>
            </w:tcBorders>
          </w:tcPr>
          <w:p w14:paraId="2AF3CD88" w14:textId="7749718E" w:rsidR="00186CDE" w:rsidRPr="00186CDE" w:rsidRDefault="00186CDE" w:rsidP="00186CDE">
            <w:pPr>
              <w:pStyle w:val="ListBullet8ptTable"/>
              <w:numPr>
                <w:ilvl w:val="0"/>
                <w:numId w:val="16"/>
              </w:numPr>
              <w:ind w:left="0" w:firstLine="15"/>
              <w:rPr>
                <w:sz w:val="18"/>
                <w:szCs w:val="18"/>
              </w:rPr>
            </w:pPr>
            <w:r w:rsidRPr="00186CDE">
              <w:rPr>
                <w:sz w:val="18"/>
                <w:szCs w:val="18"/>
              </w:rPr>
              <w:t>discusses health, outdoor, physical activity topics</w:t>
            </w:r>
          </w:p>
        </w:tc>
        <w:tc>
          <w:tcPr>
            <w:tcW w:w="2957" w:type="dxa"/>
            <w:tcBorders>
              <w:top w:val="nil"/>
              <w:bottom w:val="nil"/>
            </w:tcBorders>
          </w:tcPr>
          <w:p w14:paraId="66209FDD" w14:textId="3C8A8334" w:rsidR="00186CDE" w:rsidRPr="00186CDE" w:rsidRDefault="00186CDE" w:rsidP="00186CDE">
            <w:pPr>
              <w:pStyle w:val="ListBullet8ptTable"/>
              <w:numPr>
                <w:ilvl w:val="0"/>
                <w:numId w:val="16"/>
              </w:numPr>
              <w:ind w:left="0" w:firstLine="15"/>
              <w:rPr>
                <w:sz w:val="18"/>
                <w:szCs w:val="18"/>
              </w:rPr>
            </w:pPr>
            <w:r w:rsidRPr="00186CDE">
              <w:rPr>
                <w:sz w:val="18"/>
                <w:szCs w:val="18"/>
              </w:rPr>
              <w:t>interprets health, outdoor, physical activity topics</w:t>
            </w:r>
          </w:p>
        </w:tc>
        <w:tc>
          <w:tcPr>
            <w:tcW w:w="2957" w:type="dxa"/>
            <w:tcBorders>
              <w:top w:val="nil"/>
              <w:bottom w:val="nil"/>
            </w:tcBorders>
          </w:tcPr>
          <w:p w14:paraId="0CA1C9BD" w14:textId="0910F6C6" w:rsidR="00186CDE" w:rsidRPr="00186CDE" w:rsidRDefault="00186CDE" w:rsidP="00186CDE">
            <w:pPr>
              <w:pStyle w:val="ListBullet8ptTable"/>
              <w:numPr>
                <w:ilvl w:val="0"/>
                <w:numId w:val="16"/>
              </w:numPr>
              <w:ind w:left="0" w:firstLine="15"/>
              <w:rPr>
                <w:sz w:val="18"/>
                <w:szCs w:val="18"/>
              </w:rPr>
            </w:pPr>
            <w:r w:rsidRPr="00186CDE">
              <w:rPr>
                <w:sz w:val="18"/>
                <w:szCs w:val="18"/>
              </w:rPr>
              <w:t>describes health, outdoor, physical activity topics</w:t>
            </w:r>
          </w:p>
        </w:tc>
        <w:tc>
          <w:tcPr>
            <w:tcW w:w="2957" w:type="dxa"/>
            <w:tcBorders>
              <w:top w:val="nil"/>
              <w:bottom w:val="nil"/>
            </w:tcBorders>
          </w:tcPr>
          <w:p w14:paraId="35C51314" w14:textId="73EE54E7" w:rsidR="00186CDE" w:rsidRPr="00186CDE" w:rsidRDefault="00186CDE" w:rsidP="00186CDE">
            <w:pPr>
              <w:pStyle w:val="ListBullet8ptTable"/>
              <w:numPr>
                <w:ilvl w:val="0"/>
                <w:numId w:val="16"/>
              </w:numPr>
              <w:ind w:left="0" w:firstLine="15"/>
              <w:rPr>
                <w:sz w:val="18"/>
                <w:szCs w:val="18"/>
              </w:rPr>
            </w:pPr>
            <w:r w:rsidRPr="00186CDE">
              <w:rPr>
                <w:sz w:val="18"/>
                <w:szCs w:val="18"/>
              </w:rPr>
              <w:t>identifies health, outdoor, physical activity topics</w:t>
            </w:r>
          </w:p>
        </w:tc>
      </w:tr>
      <w:tr w:rsidR="00186CDE" w:rsidRPr="00B837F8" w14:paraId="716F7070" w14:textId="77777777" w:rsidTr="00F169C5">
        <w:trPr>
          <w:trHeight w:val="1008"/>
          <w:jc w:val="center"/>
        </w:trPr>
        <w:tc>
          <w:tcPr>
            <w:tcW w:w="567" w:type="dxa"/>
            <w:vMerge/>
            <w:textDirection w:val="btLr"/>
          </w:tcPr>
          <w:p w14:paraId="2E07FAC4" w14:textId="77777777" w:rsidR="00186CDE" w:rsidRPr="00F40974" w:rsidRDefault="00186CDE" w:rsidP="00186CDE">
            <w:pPr>
              <w:pStyle w:val="ListBullet8ptTable"/>
              <w:tabs>
                <w:tab w:val="clear" w:pos="643"/>
              </w:tabs>
              <w:ind w:left="15" w:right="113" w:firstLine="0"/>
              <w:jc w:val="center"/>
              <w:rPr>
                <w:b/>
                <w:sz w:val="22"/>
                <w:szCs w:val="22"/>
              </w:rPr>
            </w:pPr>
          </w:p>
        </w:tc>
        <w:tc>
          <w:tcPr>
            <w:tcW w:w="2957" w:type="dxa"/>
            <w:tcBorders>
              <w:top w:val="nil"/>
            </w:tcBorders>
          </w:tcPr>
          <w:p w14:paraId="032C00C8" w14:textId="3396C9C4" w:rsidR="00186CDE" w:rsidRPr="00186CDE" w:rsidRDefault="0002406F" w:rsidP="00186CDE">
            <w:pPr>
              <w:pStyle w:val="ListBullet8ptTable"/>
              <w:numPr>
                <w:ilvl w:val="0"/>
                <w:numId w:val="16"/>
              </w:numPr>
              <w:ind w:left="0" w:firstLine="15"/>
              <w:rPr>
                <w:sz w:val="18"/>
                <w:szCs w:val="18"/>
              </w:rPr>
            </w:pPr>
            <w:hyperlink r:id="rId20" w:tooltip="Display the glossary entry for 'communicates'" w:history="1">
              <w:r w:rsidR="00186CDE" w:rsidRPr="00186CDE">
                <w:rPr>
                  <w:sz w:val="18"/>
                  <w:szCs w:val="18"/>
                </w:rPr>
                <w:t>communicates</w:t>
              </w:r>
            </w:hyperlink>
            <w:r w:rsidR="00186CDE" w:rsidRPr="00186CDE">
              <w:rPr>
                <w:sz w:val="18"/>
                <w:szCs w:val="18"/>
              </w:rPr>
              <w:t xml:space="preserve"> </w:t>
            </w:r>
            <w:hyperlink r:id="rId21" w:tooltip="Display the glossary entry for 'complex'" w:history="1"/>
            <w:r w:rsidR="00186CDE" w:rsidRPr="00186CDE">
              <w:rPr>
                <w:sz w:val="18"/>
                <w:szCs w:val="18"/>
              </w:rPr>
              <w:t xml:space="preserve">ideas with </w:t>
            </w:r>
            <w:hyperlink r:id="rId22" w:tooltip="Display the glossary entry for 'coherent'" w:history="1">
              <w:r w:rsidR="00186CDE" w:rsidRPr="00186CDE">
                <w:rPr>
                  <w:sz w:val="18"/>
                  <w:szCs w:val="18"/>
                </w:rPr>
                <w:t>coherent</w:t>
              </w:r>
            </w:hyperlink>
            <w:r w:rsidR="00186CDE" w:rsidRPr="00186CDE">
              <w:rPr>
                <w:sz w:val="18"/>
                <w:szCs w:val="18"/>
              </w:rPr>
              <w:t xml:space="preserve"> arguments using appropriate evidence, language, and accurate referencing</w:t>
            </w:r>
          </w:p>
        </w:tc>
        <w:tc>
          <w:tcPr>
            <w:tcW w:w="2957" w:type="dxa"/>
            <w:tcBorders>
              <w:top w:val="nil"/>
            </w:tcBorders>
          </w:tcPr>
          <w:p w14:paraId="4A26A863" w14:textId="09871374" w:rsidR="00186CDE" w:rsidRPr="00186CDE" w:rsidRDefault="0002406F" w:rsidP="00186CDE">
            <w:pPr>
              <w:pStyle w:val="ListBullet8ptTable"/>
              <w:numPr>
                <w:ilvl w:val="0"/>
                <w:numId w:val="16"/>
              </w:numPr>
              <w:ind w:left="0" w:firstLine="15"/>
              <w:rPr>
                <w:sz w:val="18"/>
                <w:szCs w:val="18"/>
              </w:rPr>
            </w:pPr>
            <w:hyperlink r:id="rId23" w:tooltip="Display the glossary entry for 'communicates'" w:history="1">
              <w:r w:rsidR="00186CDE" w:rsidRPr="00186CDE">
                <w:rPr>
                  <w:sz w:val="18"/>
                  <w:szCs w:val="18"/>
                </w:rPr>
                <w:t>communicates</w:t>
              </w:r>
            </w:hyperlink>
            <w:r w:rsidR="00186CDE" w:rsidRPr="00186CDE">
              <w:rPr>
                <w:sz w:val="18"/>
                <w:szCs w:val="18"/>
              </w:rPr>
              <w:t xml:space="preserve"> ideas and arguments using appropriate evidence, language, and accurate referencing</w:t>
            </w:r>
          </w:p>
        </w:tc>
        <w:tc>
          <w:tcPr>
            <w:tcW w:w="2957" w:type="dxa"/>
            <w:tcBorders>
              <w:top w:val="nil"/>
            </w:tcBorders>
          </w:tcPr>
          <w:p w14:paraId="4816AC7E" w14:textId="5027C9D5" w:rsidR="00186CDE" w:rsidRPr="00186CDE" w:rsidRDefault="0002406F" w:rsidP="00186CDE">
            <w:pPr>
              <w:pStyle w:val="ListBullet8ptTable"/>
              <w:numPr>
                <w:ilvl w:val="0"/>
                <w:numId w:val="16"/>
              </w:numPr>
              <w:ind w:left="0" w:firstLine="15"/>
              <w:rPr>
                <w:sz w:val="18"/>
                <w:szCs w:val="18"/>
              </w:rPr>
            </w:pPr>
            <w:hyperlink r:id="rId24" w:tooltip="Display the glossary entry for 'communicates'" w:history="1">
              <w:r w:rsidR="00186CDE" w:rsidRPr="00186CDE">
                <w:rPr>
                  <w:sz w:val="18"/>
                  <w:szCs w:val="18"/>
                </w:rPr>
                <w:t>communicates</w:t>
              </w:r>
            </w:hyperlink>
            <w:r w:rsidR="00186CDE" w:rsidRPr="00186CDE">
              <w:rPr>
                <w:sz w:val="18"/>
                <w:szCs w:val="18"/>
              </w:rPr>
              <w:t xml:space="preserve"> ideas and arguments with referencing</w:t>
            </w:r>
          </w:p>
        </w:tc>
        <w:tc>
          <w:tcPr>
            <w:tcW w:w="2957" w:type="dxa"/>
            <w:tcBorders>
              <w:top w:val="nil"/>
            </w:tcBorders>
          </w:tcPr>
          <w:p w14:paraId="28E4360A" w14:textId="67691ECC" w:rsidR="00186CDE" w:rsidRPr="00186CDE" w:rsidRDefault="0002406F" w:rsidP="00186CDE">
            <w:pPr>
              <w:pStyle w:val="ListBullet8ptTable"/>
              <w:numPr>
                <w:ilvl w:val="0"/>
                <w:numId w:val="16"/>
              </w:numPr>
              <w:ind w:left="0" w:firstLine="15"/>
              <w:rPr>
                <w:sz w:val="18"/>
                <w:szCs w:val="18"/>
              </w:rPr>
            </w:pPr>
            <w:hyperlink r:id="rId25" w:tooltip="Display the glossary entry for 'communicates'" w:history="1">
              <w:r w:rsidR="00186CDE" w:rsidRPr="00186CDE">
                <w:rPr>
                  <w:sz w:val="18"/>
                  <w:szCs w:val="18"/>
                </w:rPr>
                <w:t>communicates</w:t>
              </w:r>
            </w:hyperlink>
            <w:r w:rsidR="00186CDE" w:rsidRPr="00186CDE">
              <w:rPr>
                <w:sz w:val="18"/>
                <w:szCs w:val="18"/>
              </w:rPr>
              <w:t xml:space="preserve"> ideas and information with minimal referencing</w:t>
            </w:r>
          </w:p>
        </w:tc>
        <w:tc>
          <w:tcPr>
            <w:tcW w:w="2957" w:type="dxa"/>
            <w:tcBorders>
              <w:top w:val="nil"/>
            </w:tcBorders>
          </w:tcPr>
          <w:p w14:paraId="55F9F66C" w14:textId="1AC4063C" w:rsidR="00186CDE" w:rsidRPr="00186CDE" w:rsidRDefault="0002406F" w:rsidP="00186CDE">
            <w:pPr>
              <w:pStyle w:val="ListBullet8ptTable"/>
              <w:numPr>
                <w:ilvl w:val="0"/>
                <w:numId w:val="16"/>
              </w:numPr>
              <w:ind w:left="0" w:firstLine="15"/>
              <w:rPr>
                <w:sz w:val="18"/>
                <w:szCs w:val="18"/>
              </w:rPr>
            </w:pPr>
            <w:hyperlink r:id="rId26" w:tooltip="Display the glossary entry for 'communicates'" w:history="1">
              <w:r w:rsidR="00186CDE" w:rsidRPr="00186CDE">
                <w:rPr>
                  <w:sz w:val="18"/>
                  <w:szCs w:val="18"/>
                </w:rPr>
                <w:t>communicates</w:t>
              </w:r>
            </w:hyperlink>
            <w:r w:rsidR="00186CDE" w:rsidRPr="00186CDE">
              <w:rPr>
                <w:sz w:val="18"/>
                <w:szCs w:val="18"/>
              </w:rPr>
              <w:t xml:space="preserve"> limited ideas and information with limited or no referencing</w:t>
            </w:r>
          </w:p>
        </w:tc>
      </w:tr>
      <w:tr w:rsidR="00186CDE" w:rsidRPr="00207495" w14:paraId="0C703156" w14:textId="77777777" w:rsidTr="00F169C5">
        <w:trPr>
          <w:trHeight w:val="720"/>
          <w:jc w:val="center"/>
        </w:trPr>
        <w:tc>
          <w:tcPr>
            <w:tcW w:w="567" w:type="dxa"/>
            <w:vMerge w:val="restart"/>
            <w:tcBorders>
              <w:top w:val="single" w:sz="4" w:space="0" w:color="auto"/>
            </w:tcBorders>
            <w:textDirection w:val="btLr"/>
          </w:tcPr>
          <w:p w14:paraId="5B396568" w14:textId="77777777" w:rsidR="00186CDE" w:rsidRPr="00F40974" w:rsidRDefault="00186CDE" w:rsidP="00186CDE">
            <w:pPr>
              <w:pStyle w:val="ListBullet8ptTable"/>
              <w:tabs>
                <w:tab w:val="clear" w:pos="643"/>
              </w:tabs>
              <w:ind w:left="15" w:right="113" w:firstLine="0"/>
              <w:jc w:val="center"/>
              <w:rPr>
                <w:b/>
                <w:sz w:val="22"/>
                <w:szCs w:val="22"/>
              </w:rPr>
            </w:pPr>
            <w:r w:rsidRPr="00F40974">
              <w:rPr>
                <w:b/>
                <w:sz w:val="22"/>
                <w:szCs w:val="22"/>
              </w:rPr>
              <w:t>Skills</w:t>
            </w:r>
          </w:p>
        </w:tc>
        <w:tc>
          <w:tcPr>
            <w:tcW w:w="2957" w:type="dxa"/>
            <w:tcBorders>
              <w:top w:val="single" w:sz="4" w:space="0" w:color="auto"/>
              <w:bottom w:val="nil"/>
            </w:tcBorders>
          </w:tcPr>
          <w:p w14:paraId="43F43633" w14:textId="64CB419A" w:rsidR="00186CDE" w:rsidRPr="00186CDE" w:rsidRDefault="00186CDE" w:rsidP="00186CDE">
            <w:pPr>
              <w:pStyle w:val="ListBullet8ptTable"/>
              <w:numPr>
                <w:ilvl w:val="0"/>
                <w:numId w:val="16"/>
              </w:numPr>
              <w:ind w:left="0" w:firstLine="15"/>
              <w:rPr>
                <w:sz w:val="18"/>
                <w:szCs w:val="18"/>
              </w:rPr>
            </w:pPr>
            <w:r w:rsidRPr="00186CDE">
              <w:rPr>
                <w:sz w:val="18"/>
                <w:szCs w:val="18"/>
              </w:rPr>
              <w:t>applies concepts, models, principles, methodology, or ideas with control and precision or accuracy to a practical context</w:t>
            </w:r>
          </w:p>
        </w:tc>
        <w:tc>
          <w:tcPr>
            <w:tcW w:w="2957" w:type="dxa"/>
            <w:tcBorders>
              <w:top w:val="single" w:sz="4" w:space="0" w:color="auto"/>
              <w:bottom w:val="nil"/>
            </w:tcBorders>
          </w:tcPr>
          <w:p w14:paraId="0AD02031" w14:textId="0209A3E1" w:rsidR="00186CDE" w:rsidRPr="00186CDE" w:rsidRDefault="00186CDE" w:rsidP="00186CDE">
            <w:pPr>
              <w:pStyle w:val="ListBullet8ptTable"/>
              <w:numPr>
                <w:ilvl w:val="0"/>
                <w:numId w:val="16"/>
              </w:numPr>
              <w:ind w:left="0" w:firstLine="15"/>
              <w:rPr>
                <w:sz w:val="18"/>
                <w:szCs w:val="18"/>
              </w:rPr>
            </w:pPr>
            <w:r w:rsidRPr="00186CDE">
              <w:rPr>
                <w:sz w:val="18"/>
                <w:szCs w:val="18"/>
              </w:rPr>
              <w:t>applies concepts, models, principles, methodology, or ideas with control or effectiveness to a practical context</w:t>
            </w:r>
          </w:p>
        </w:tc>
        <w:tc>
          <w:tcPr>
            <w:tcW w:w="2957" w:type="dxa"/>
            <w:tcBorders>
              <w:top w:val="single" w:sz="4" w:space="0" w:color="auto"/>
              <w:bottom w:val="nil"/>
            </w:tcBorders>
          </w:tcPr>
          <w:p w14:paraId="6D6FAD39" w14:textId="335162EE" w:rsidR="00186CDE" w:rsidRPr="00186CDE" w:rsidRDefault="00186CDE" w:rsidP="00186CDE">
            <w:pPr>
              <w:pStyle w:val="ListBullet8ptTable"/>
              <w:numPr>
                <w:ilvl w:val="0"/>
                <w:numId w:val="16"/>
              </w:numPr>
              <w:ind w:left="0" w:firstLine="15"/>
              <w:rPr>
                <w:sz w:val="18"/>
                <w:szCs w:val="18"/>
              </w:rPr>
            </w:pPr>
            <w:r w:rsidRPr="00186CDE">
              <w:rPr>
                <w:sz w:val="18"/>
                <w:szCs w:val="18"/>
              </w:rPr>
              <w:t>applies concepts, models, principles, methodology, or ideas with some control or effectiveness to a practical context</w:t>
            </w:r>
          </w:p>
        </w:tc>
        <w:tc>
          <w:tcPr>
            <w:tcW w:w="2957" w:type="dxa"/>
            <w:tcBorders>
              <w:top w:val="single" w:sz="4" w:space="0" w:color="auto"/>
              <w:bottom w:val="nil"/>
            </w:tcBorders>
          </w:tcPr>
          <w:p w14:paraId="7055511A" w14:textId="2D932184" w:rsidR="00186CDE" w:rsidRPr="00186CDE" w:rsidRDefault="00186CDE" w:rsidP="00186CDE">
            <w:pPr>
              <w:pStyle w:val="ListBullet8ptTable"/>
              <w:numPr>
                <w:ilvl w:val="0"/>
                <w:numId w:val="16"/>
              </w:numPr>
              <w:ind w:left="0" w:firstLine="15"/>
              <w:rPr>
                <w:sz w:val="18"/>
                <w:szCs w:val="18"/>
              </w:rPr>
            </w:pPr>
            <w:r w:rsidRPr="00186CDE">
              <w:rPr>
                <w:sz w:val="18"/>
                <w:szCs w:val="18"/>
              </w:rPr>
              <w:t>applies concepts, models, principles, methodology, or ideas with minimal control or with inconsistency to a practical context</w:t>
            </w:r>
          </w:p>
        </w:tc>
        <w:tc>
          <w:tcPr>
            <w:tcW w:w="2957" w:type="dxa"/>
            <w:tcBorders>
              <w:top w:val="single" w:sz="4" w:space="0" w:color="auto"/>
              <w:bottom w:val="nil"/>
            </w:tcBorders>
          </w:tcPr>
          <w:p w14:paraId="141533C8" w14:textId="541E4B4E" w:rsidR="00186CDE" w:rsidRPr="00186CDE" w:rsidRDefault="00186CDE" w:rsidP="00186CDE">
            <w:pPr>
              <w:pStyle w:val="ListBullet8ptTable"/>
              <w:numPr>
                <w:ilvl w:val="0"/>
                <w:numId w:val="16"/>
              </w:numPr>
              <w:ind w:left="0" w:firstLine="15"/>
              <w:rPr>
                <w:sz w:val="18"/>
                <w:szCs w:val="18"/>
              </w:rPr>
            </w:pPr>
            <w:r w:rsidRPr="00186CDE">
              <w:rPr>
                <w:sz w:val="18"/>
                <w:szCs w:val="18"/>
              </w:rPr>
              <w:t>applies concepts, models, principles, methodology, or ideas inaccurately in a practical context</w:t>
            </w:r>
          </w:p>
        </w:tc>
      </w:tr>
      <w:tr w:rsidR="00186CDE" w:rsidRPr="002920A2" w14:paraId="787966C7" w14:textId="77777777" w:rsidTr="00F169C5">
        <w:trPr>
          <w:trHeight w:val="539"/>
          <w:jc w:val="center"/>
        </w:trPr>
        <w:tc>
          <w:tcPr>
            <w:tcW w:w="567" w:type="dxa"/>
            <w:vMerge/>
          </w:tcPr>
          <w:p w14:paraId="47217421" w14:textId="77777777" w:rsidR="00186CDE" w:rsidRDefault="00186CDE" w:rsidP="00186CDE">
            <w:pPr>
              <w:pStyle w:val="ListBullet8ptTable"/>
              <w:tabs>
                <w:tab w:val="clear" w:pos="643"/>
              </w:tabs>
              <w:ind w:left="15" w:firstLine="0"/>
            </w:pPr>
          </w:p>
        </w:tc>
        <w:tc>
          <w:tcPr>
            <w:tcW w:w="2957" w:type="dxa"/>
            <w:tcBorders>
              <w:top w:val="nil"/>
              <w:bottom w:val="nil"/>
            </w:tcBorders>
          </w:tcPr>
          <w:p w14:paraId="6970DF31" w14:textId="78BDDCA8" w:rsidR="00186CDE" w:rsidRPr="00186CDE" w:rsidRDefault="00186CDE" w:rsidP="00186CDE">
            <w:pPr>
              <w:pStyle w:val="ListBullet8ptTable"/>
              <w:numPr>
                <w:ilvl w:val="0"/>
                <w:numId w:val="16"/>
              </w:numPr>
              <w:ind w:left="0" w:firstLine="15"/>
              <w:rPr>
                <w:sz w:val="18"/>
                <w:szCs w:val="18"/>
              </w:rPr>
            </w:pPr>
            <w:r w:rsidRPr="00186CDE">
              <w:rPr>
                <w:sz w:val="18"/>
                <w:szCs w:val="18"/>
              </w:rPr>
              <w:t>plans and undertakes independent inquiries and analyses relevant data and information based on critical evaluation of valid and reliable sources</w:t>
            </w:r>
          </w:p>
        </w:tc>
        <w:tc>
          <w:tcPr>
            <w:tcW w:w="2957" w:type="dxa"/>
            <w:tcBorders>
              <w:top w:val="nil"/>
              <w:bottom w:val="nil"/>
            </w:tcBorders>
          </w:tcPr>
          <w:p w14:paraId="2A2F4666" w14:textId="3F4262FE" w:rsidR="00186CDE" w:rsidRPr="00186CDE" w:rsidRDefault="00186CDE" w:rsidP="00186CDE">
            <w:pPr>
              <w:pStyle w:val="ListBullet8ptTable"/>
              <w:numPr>
                <w:ilvl w:val="0"/>
                <w:numId w:val="16"/>
              </w:numPr>
              <w:ind w:left="0" w:firstLine="15"/>
              <w:rPr>
                <w:sz w:val="18"/>
                <w:szCs w:val="18"/>
              </w:rPr>
            </w:pPr>
            <w:r w:rsidRPr="00186CDE">
              <w:rPr>
                <w:sz w:val="18"/>
                <w:szCs w:val="18"/>
              </w:rPr>
              <w:t>plans and undertakes independent inquiries and explains relevant data and information based on an assessment of valid and reliable sources</w:t>
            </w:r>
          </w:p>
        </w:tc>
        <w:tc>
          <w:tcPr>
            <w:tcW w:w="2957" w:type="dxa"/>
            <w:tcBorders>
              <w:top w:val="nil"/>
              <w:bottom w:val="nil"/>
            </w:tcBorders>
          </w:tcPr>
          <w:p w14:paraId="72AC8A99" w14:textId="5615C618" w:rsidR="00186CDE" w:rsidRPr="00186CDE" w:rsidRDefault="00186CDE" w:rsidP="00186CDE">
            <w:pPr>
              <w:pStyle w:val="ListBullet8ptTable"/>
              <w:numPr>
                <w:ilvl w:val="0"/>
                <w:numId w:val="16"/>
              </w:numPr>
              <w:ind w:left="0" w:firstLine="15"/>
              <w:rPr>
                <w:sz w:val="18"/>
                <w:szCs w:val="18"/>
              </w:rPr>
            </w:pPr>
            <w:r w:rsidRPr="00186CDE">
              <w:rPr>
                <w:sz w:val="18"/>
                <w:szCs w:val="18"/>
              </w:rPr>
              <w:t>undertakes guided inquiries and describes data and information based on appropriate sources</w:t>
            </w:r>
          </w:p>
        </w:tc>
        <w:tc>
          <w:tcPr>
            <w:tcW w:w="2957" w:type="dxa"/>
            <w:tcBorders>
              <w:top w:val="nil"/>
              <w:bottom w:val="nil"/>
            </w:tcBorders>
          </w:tcPr>
          <w:p w14:paraId="604DFDBA" w14:textId="486D3BAB" w:rsidR="00186CDE" w:rsidRPr="00186CDE" w:rsidRDefault="00186CDE" w:rsidP="00186CDE">
            <w:pPr>
              <w:pStyle w:val="ListBullet8ptTable"/>
              <w:numPr>
                <w:ilvl w:val="0"/>
                <w:numId w:val="16"/>
              </w:numPr>
              <w:ind w:left="0" w:firstLine="15"/>
              <w:rPr>
                <w:sz w:val="18"/>
                <w:szCs w:val="18"/>
              </w:rPr>
            </w:pPr>
            <w:r w:rsidRPr="00186CDE">
              <w:rPr>
                <w:sz w:val="18"/>
                <w:szCs w:val="18"/>
              </w:rPr>
              <w:t>undertakes guided inquiries with some reference to data using limited sources</w:t>
            </w:r>
          </w:p>
        </w:tc>
        <w:tc>
          <w:tcPr>
            <w:tcW w:w="2957" w:type="dxa"/>
            <w:tcBorders>
              <w:top w:val="nil"/>
              <w:bottom w:val="nil"/>
            </w:tcBorders>
          </w:tcPr>
          <w:p w14:paraId="2B0BA303" w14:textId="362BEEC3" w:rsidR="00186CDE" w:rsidRPr="00186CDE" w:rsidRDefault="00186CDE" w:rsidP="00186CDE">
            <w:pPr>
              <w:pStyle w:val="ListBullet8ptTable"/>
              <w:numPr>
                <w:ilvl w:val="0"/>
                <w:numId w:val="16"/>
              </w:numPr>
              <w:ind w:left="0" w:firstLine="15"/>
              <w:rPr>
                <w:sz w:val="18"/>
                <w:szCs w:val="18"/>
              </w:rPr>
            </w:pPr>
            <w:r w:rsidRPr="00186CDE">
              <w:rPr>
                <w:sz w:val="18"/>
                <w:szCs w:val="18"/>
              </w:rPr>
              <w:t>undertakes guided research with little or no reference to data and sources</w:t>
            </w:r>
          </w:p>
        </w:tc>
      </w:tr>
      <w:tr w:rsidR="00186CDE" w:rsidRPr="00207495" w14:paraId="0DA5336D" w14:textId="77777777" w:rsidTr="00F169C5">
        <w:trPr>
          <w:trHeight w:val="539"/>
          <w:jc w:val="center"/>
        </w:trPr>
        <w:tc>
          <w:tcPr>
            <w:tcW w:w="567" w:type="dxa"/>
            <w:vMerge/>
          </w:tcPr>
          <w:p w14:paraId="6468E570" w14:textId="77777777" w:rsidR="00186CDE" w:rsidRDefault="00186CDE" w:rsidP="00186CDE">
            <w:pPr>
              <w:pStyle w:val="ListBullet8ptTable"/>
              <w:tabs>
                <w:tab w:val="clear" w:pos="643"/>
              </w:tabs>
              <w:ind w:left="15" w:firstLine="0"/>
            </w:pPr>
          </w:p>
        </w:tc>
        <w:tc>
          <w:tcPr>
            <w:tcW w:w="2957" w:type="dxa"/>
            <w:tcBorders>
              <w:top w:val="nil"/>
              <w:bottom w:val="nil"/>
            </w:tcBorders>
          </w:tcPr>
          <w:p w14:paraId="2736F15A" w14:textId="41F60562" w:rsidR="00186CDE" w:rsidRPr="00186CDE" w:rsidRDefault="00186CDE" w:rsidP="00186CDE">
            <w:pPr>
              <w:pStyle w:val="ListBullet8ptTable"/>
              <w:numPr>
                <w:ilvl w:val="0"/>
                <w:numId w:val="16"/>
              </w:numPr>
              <w:ind w:left="0" w:firstLine="15"/>
              <w:rPr>
                <w:sz w:val="18"/>
                <w:szCs w:val="18"/>
              </w:rPr>
            </w:pPr>
            <w:r w:rsidRPr="00186CDE">
              <w:rPr>
                <w:sz w:val="18"/>
                <w:szCs w:val="18"/>
              </w:rPr>
              <w:t>makes discerning and effective choice of principles, strategies, methodology, procedures to solve a wide range of complex problems and to enhance meaning and the physical performances or experiences of self and others</w:t>
            </w:r>
          </w:p>
        </w:tc>
        <w:tc>
          <w:tcPr>
            <w:tcW w:w="2957" w:type="dxa"/>
            <w:tcBorders>
              <w:top w:val="nil"/>
              <w:bottom w:val="nil"/>
            </w:tcBorders>
          </w:tcPr>
          <w:p w14:paraId="01D5C03F" w14:textId="2FEB02C3" w:rsidR="00186CDE" w:rsidRPr="00186CDE" w:rsidRDefault="00186CDE" w:rsidP="00186CDE">
            <w:pPr>
              <w:pStyle w:val="ListBullet8ptTable"/>
              <w:numPr>
                <w:ilvl w:val="0"/>
                <w:numId w:val="16"/>
              </w:numPr>
              <w:ind w:left="0" w:firstLine="15"/>
              <w:rPr>
                <w:sz w:val="18"/>
                <w:szCs w:val="18"/>
              </w:rPr>
            </w:pPr>
            <w:r w:rsidRPr="00186CDE">
              <w:rPr>
                <w:sz w:val="18"/>
                <w:szCs w:val="18"/>
              </w:rPr>
              <w:t>makes effective and justified choice of principles, strategies, methodology, procedures to solve a range of problems and to enhance meaning and the physical performances or experiences of self and others</w:t>
            </w:r>
          </w:p>
        </w:tc>
        <w:tc>
          <w:tcPr>
            <w:tcW w:w="2957" w:type="dxa"/>
            <w:tcBorders>
              <w:top w:val="nil"/>
              <w:bottom w:val="nil"/>
            </w:tcBorders>
          </w:tcPr>
          <w:p w14:paraId="003CED5C" w14:textId="52206EAA" w:rsidR="00186CDE" w:rsidRPr="00186CDE" w:rsidRDefault="00186CDE" w:rsidP="00186CDE">
            <w:pPr>
              <w:pStyle w:val="ListBullet8ptTable"/>
              <w:numPr>
                <w:ilvl w:val="0"/>
                <w:numId w:val="16"/>
              </w:numPr>
              <w:ind w:left="0" w:firstLine="15"/>
              <w:rPr>
                <w:sz w:val="18"/>
                <w:szCs w:val="18"/>
              </w:rPr>
            </w:pPr>
            <w:r w:rsidRPr="00186CDE">
              <w:rPr>
                <w:sz w:val="18"/>
                <w:szCs w:val="18"/>
              </w:rPr>
              <w:t>makes effective choice of strategies, methodology, procedures to solve problems and to enhance physical performances or experiences of self and others</w:t>
            </w:r>
          </w:p>
        </w:tc>
        <w:tc>
          <w:tcPr>
            <w:tcW w:w="2957" w:type="dxa"/>
            <w:tcBorders>
              <w:top w:val="nil"/>
              <w:bottom w:val="nil"/>
            </w:tcBorders>
          </w:tcPr>
          <w:p w14:paraId="3C6A85F1" w14:textId="27254339" w:rsidR="00186CDE" w:rsidRPr="00186CDE" w:rsidRDefault="00186CDE" w:rsidP="00186CDE">
            <w:pPr>
              <w:pStyle w:val="ListBullet8ptTable"/>
              <w:numPr>
                <w:ilvl w:val="0"/>
                <w:numId w:val="16"/>
              </w:numPr>
              <w:ind w:left="0" w:firstLine="15"/>
              <w:rPr>
                <w:sz w:val="18"/>
                <w:szCs w:val="18"/>
              </w:rPr>
            </w:pPr>
            <w:r w:rsidRPr="00186CDE">
              <w:rPr>
                <w:sz w:val="18"/>
                <w:szCs w:val="18"/>
              </w:rPr>
              <w:t>makes some effective choice of strategies, methodology, procedures to solve problems with some impact on physical performances or experiences of self and others</w:t>
            </w:r>
          </w:p>
        </w:tc>
        <w:tc>
          <w:tcPr>
            <w:tcW w:w="2957" w:type="dxa"/>
            <w:tcBorders>
              <w:top w:val="nil"/>
              <w:bottom w:val="nil"/>
            </w:tcBorders>
          </w:tcPr>
          <w:p w14:paraId="5DA13CC5" w14:textId="5575B536" w:rsidR="00186CDE" w:rsidRPr="00186CDE" w:rsidRDefault="00186CDE" w:rsidP="00186CDE">
            <w:pPr>
              <w:pStyle w:val="ListBullet8ptTable"/>
              <w:numPr>
                <w:ilvl w:val="0"/>
                <w:numId w:val="16"/>
              </w:numPr>
              <w:ind w:left="0" w:firstLine="15"/>
              <w:rPr>
                <w:sz w:val="18"/>
                <w:szCs w:val="18"/>
              </w:rPr>
            </w:pPr>
            <w:r w:rsidRPr="00186CDE">
              <w:rPr>
                <w:sz w:val="18"/>
                <w:szCs w:val="18"/>
              </w:rPr>
              <w:t>selects strategies, methodology, procedures to solve problems with little or no impact on physical performances or experiences of self and others</w:t>
            </w:r>
          </w:p>
        </w:tc>
      </w:tr>
      <w:tr w:rsidR="00186CDE" w:rsidRPr="00207495" w14:paraId="2FBB6BFD" w14:textId="77777777" w:rsidTr="00397B77">
        <w:trPr>
          <w:trHeight w:val="860"/>
          <w:jc w:val="center"/>
        </w:trPr>
        <w:tc>
          <w:tcPr>
            <w:tcW w:w="567" w:type="dxa"/>
            <w:vMerge/>
          </w:tcPr>
          <w:p w14:paraId="15B2989E" w14:textId="77777777" w:rsidR="00186CDE" w:rsidRDefault="00186CDE" w:rsidP="00186CDE">
            <w:pPr>
              <w:pStyle w:val="ListBullet8ptTable"/>
              <w:tabs>
                <w:tab w:val="clear" w:pos="643"/>
              </w:tabs>
              <w:ind w:left="15" w:firstLine="0"/>
            </w:pPr>
          </w:p>
        </w:tc>
        <w:tc>
          <w:tcPr>
            <w:tcW w:w="2957" w:type="dxa"/>
            <w:tcBorders>
              <w:top w:val="nil"/>
            </w:tcBorders>
            <w:shd w:val="clear" w:color="auto" w:fill="auto"/>
          </w:tcPr>
          <w:p w14:paraId="7F95ABD4" w14:textId="17F68AE7" w:rsidR="00186CDE" w:rsidRPr="00186CDE" w:rsidRDefault="00186CDE" w:rsidP="00186CDE">
            <w:pPr>
              <w:pStyle w:val="ListBullet8ptTable"/>
              <w:numPr>
                <w:ilvl w:val="0"/>
                <w:numId w:val="16"/>
              </w:numPr>
              <w:ind w:left="0" w:firstLine="15"/>
              <w:rPr>
                <w:sz w:val="18"/>
                <w:szCs w:val="18"/>
              </w:rPr>
            </w:pPr>
            <w:r w:rsidRPr="00186CDE">
              <w:rPr>
                <w:sz w:val="18"/>
                <w:szCs w:val="18"/>
              </w:rPr>
              <w:t>analyses practical technique, performance, or experience with reference to specific criteria</w:t>
            </w:r>
          </w:p>
        </w:tc>
        <w:tc>
          <w:tcPr>
            <w:tcW w:w="2957" w:type="dxa"/>
            <w:tcBorders>
              <w:top w:val="nil"/>
            </w:tcBorders>
            <w:shd w:val="clear" w:color="auto" w:fill="auto"/>
          </w:tcPr>
          <w:p w14:paraId="2BEDDA54" w14:textId="4F13D557" w:rsidR="00186CDE" w:rsidRPr="00186CDE" w:rsidRDefault="00186CDE" w:rsidP="00186CDE">
            <w:pPr>
              <w:pStyle w:val="ListBullet8ptTable"/>
              <w:numPr>
                <w:ilvl w:val="0"/>
                <w:numId w:val="16"/>
              </w:numPr>
              <w:ind w:left="0" w:firstLine="15"/>
              <w:rPr>
                <w:sz w:val="18"/>
                <w:szCs w:val="18"/>
              </w:rPr>
            </w:pPr>
            <w:r w:rsidRPr="00186CDE">
              <w:rPr>
                <w:sz w:val="18"/>
                <w:szCs w:val="18"/>
              </w:rPr>
              <w:t>discusses practical technique, performance, or experience with reference to specific criteria</w:t>
            </w:r>
          </w:p>
        </w:tc>
        <w:tc>
          <w:tcPr>
            <w:tcW w:w="2957" w:type="dxa"/>
            <w:tcBorders>
              <w:top w:val="nil"/>
            </w:tcBorders>
            <w:shd w:val="clear" w:color="auto" w:fill="auto"/>
          </w:tcPr>
          <w:p w14:paraId="5EDD9B29" w14:textId="7360802F" w:rsidR="00186CDE" w:rsidRPr="00186CDE" w:rsidRDefault="00186CDE" w:rsidP="00186CDE">
            <w:pPr>
              <w:pStyle w:val="ListBullet8ptTable"/>
              <w:numPr>
                <w:ilvl w:val="0"/>
                <w:numId w:val="16"/>
              </w:numPr>
              <w:ind w:left="0" w:firstLine="15"/>
              <w:rPr>
                <w:sz w:val="18"/>
                <w:szCs w:val="18"/>
              </w:rPr>
            </w:pPr>
            <w:r w:rsidRPr="00186CDE">
              <w:rPr>
                <w:sz w:val="18"/>
                <w:szCs w:val="18"/>
              </w:rPr>
              <w:t>interprets practical technique, performance, or experience with reference to specific criteria</w:t>
            </w:r>
          </w:p>
        </w:tc>
        <w:tc>
          <w:tcPr>
            <w:tcW w:w="2957" w:type="dxa"/>
            <w:tcBorders>
              <w:top w:val="nil"/>
            </w:tcBorders>
            <w:shd w:val="clear" w:color="auto" w:fill="auto"/>
          </w:tcPr>
          <w:p w14:paraId="76965B25" w14:textId="3E3ACC14" w:rsidR="00186CDE" w:rsidRPr="00186CDE" w:rsidRDefault="00186CDE" w:rsidP="00186CDE">
            <w:pPr>
              <w:pStyle w:val="ListBullet8ptTable"/>
              <w:numPr>
                <w:ilvl w:val="0"/>
                <w:numId w:val="16"/>
              </w:numPr>
              <w:ind w:left="0" w:firstLine="15"/>
              <w:rPr>
                <w:sz w:val="18"/>
                <w:szCs w:val="18"/>
              </w:rPr>
            </w:pPr>
            <w:r w:rsidRPr="00186CDE">
              <w:rPr>
                <w:sz w:val="18"/>
                <w:szCs w:val="18"/>
              </w:rPr>
              <w:t>describes practical techniques, performance, or experience with some reference to specific criteria</w:t>
            </w:r>
          </w:p>
        </w:tc>
        <w:tc>
          <w:tcPr>
            <w:tcW w:w="2957" w:type="dxa"/>
            <w:tcBorders>
              <w:top w:val="nil"/>
            </w:tcBorders>
            <w:shd w:val="clear" w:color="auto" w:fill="auto"/>
          </w:tcPr>
          <w:p w14:paraId="01337FD3" w14:textId="4133D0F9" w:rsidR="00186CDE" w:rsidRPr="00186CDE" w:rsidRDefault="00186CDE" w:rsidP="00186CDE">
            <w:pPr>
              <w:pStyle w:val="ListBullet8ptTable"/>
              <w:numPr>
                <w:ilvl w:val="0"/>
                <w:numId w:val="16"/>
              </w:numPr>
              <w:ind w:left="0" w:firstLine="15"/>
              <w:rPr>
                <w:sz w:val="18"/>
                <w:szCs w:val="18"/>
              </w:rPr>
            </w:pPr>
            <w:r w:rsidRPr="00186CDE">
              <w:rPr>
                <w:sz w:val="18"/>
                <w:szCs w:val="18"/>
              </w:rPr>
              <w:t>identifies practical technique, performance, or experiences with little or no reference to specific criteria</w:t>
            </w:r>
          </w:p>
        </w:tc>
      </w:tr>
    </w:tbl>
    <w:p w14:paraId="442A9470" w14:textId="77777777" w:rsidR="00F40974" w:rsidRDefault="00F40974" w:rsidP="00F40974">
      <w:pPr>
        <w:sectPr w:rsidR="00F40974" w:rsidSect="00B6182E">
          <w:pgSz w:w="16838" w:h="11906" w:orient="landscape"/>
          <w:pgMar w:top="851" w:right="1134" w:bottom="851" w:left="1134" w:header="142" w:footer="56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2938"/>
        <w:gridCol w:w="2938"/>
        <w:gridCol w:w="2938"/>
        <w:gridCol w:w="2938"/>
        <w:gridCol w:w="2939"/>
      </w:tblGrid>
      <w:tr w:rsidR="00F40974" w:rsidRPr="002920A2" w14:paraId="3DE650B2" w14:textId="77777777" w:rsidTr="00717735">
        <w:trPr>
          <w:jc w:val="center"/>
        </w:trPr>
        <w:tc>
          <w:tcPr>
            <w:tcW w:w="15309" w:type="dxa"/>
            <w:gridSpan w:val="6"/>
            <w:tcBorders>
              <w:top w:val="nil"/>
              <w:left w:val="nil"/>
              <w:right w:val="nil"/>
            </w:tcBorders>
            <w:vAlign w:val="center"/>
          </w:tcPr>
          <w:p w14:paraId="308D75A0" w14:textId="25A88A17" w:rsidR="00F40974" w:rsidRPr="002920A2" w:rsidRDefault="00F40974" w:rsidP="00717735">
            <w:pPr>
              <w:pStyle w:val="Heading4"/>
            </w:pPr>
            <w:r w:rsidRPr="004572BC">
              <w:lastRenderedPageBreak/>
              <w:t xml:space="preserve">Achievement Standards for </w:t>
            </w:r>
            <w:r>
              <w:t>Sports Development</w:t>
            </w:r>
            <w:r w:rsidRPr="002920A2">
              <w:t xml:space="preserve"> T Course</w:t>
            </w:r>
            <w:r>
              <w:t xml:space="preserve"> </w:t>
            </w:r>
            <w:r w:rsidR="00B6182E">
              <w:t xml:space="preserve">- </w:t>
            </w:r>
            <w:r w:rsidRPr="002920A2">
              <w:t>Year 1</w:t>
            </w:r>
            <w:r>
              <w:t>1</w:t>
            </w:r>
          </w:p>
        </w:tc>
      </w:tr>
      <w:tr w:rsidR="00F40974" w:rsidRPr="00F169C5" w14:paraId="560FDE0D" w14:textId="77777777" w:rsidTr="00F169C5">
        <w:trPr>
          <w:jc w:val="center"/>
        </w:trPr>
        <w:tc>
          <w:tcPr>
            <w:tcW w:w="618" w:type="dxa"/>
            <w:vAlign w:val="center"/>
          </w:tcPr>
          <w:p w14:paraId="47B280C6" w14:textId="77777777" w:rsidR="00F40974" w:rsidRPr="00F169C5" w:rsidRDefault="00F40974" w:rsidP="00717735">
            <w:pPr>
              <w:rPr>
                <w:i/>
                <w:szCs w:val="22"/>
              </w:rPr>
            </w:pPr>
          </w:p>
        </w:tc>
        <w:tc>
          <w:tcPr>
            <w:tcW w:w="2938" w:type="dxa"/>
            <w:tcBorders>
              <w:bottom w:val="single" w:sz="4" w:space="0" w:color="auto"/>
            </w:tcBorders>
            <w:vAlign w:val="center"/>
          </w:tcPr>
          <w:p w14:paraId="26030A0B" w14:textId="77777777" w:rsidR="00F40974" w:rsidRPr="00F169C5" w:rsidRDefault="00F40974" w:rsidP="00717735">
            <w:pPr>
              <w:pStyle w:val="Tabletext9ptItaliccentred"/>
              <w:rPr>
                <w:bCs/>
                <w:iCs w:val="0"/>
                <w:sz w:val="22"/>
                <w:szCs w:val="22"/>
              </w:rPr>
            </w:pPr>
            <w:r w:rsidRPr="00F169C5">
              <w:rPr>
                <w:bCs/>
                <w:iCs w:val="0"/>
                <w:sz w:val="22"/>
                <w:szCs w:val="22"/>
              </w:rPr>
              <w:t xml:space="preserve">A student who achieves an </w:t>
            </w:r>
            <w:r w:rsidRPr="00F169C5">
              <w:rPr>
                <w:b/>
                <w:bCs/>
                <w:iCs w:val="0"/>
                <w:sz w:val="22"/>
                <w:szCs w:val="22"/>
              </w:rPr>
              <w:t>A</w:t>
            </w:r>
            <w:r w:rsidRPr="00F169C5">
              <w:rPr>
                <w:bCs/>
                <w:iCs w:val="0"/>
                <w:sz w:val="22"/>
                <w:szCs w:val="22"/>
              </w:rPr>
              <w:t xml:space="preserve"> grade typically</w:t>
            </w:r>
          </w:p>
        </w:tc>
        <w:tc>
          <w:tcPr>
            <w:tcW w:w="2938" w:type="dxa"/>
            <w:tcBorders>
              <w:bottom w:val="single" w:sz="4" w:space="0" w:color="auto"/>
            </w:tcBorders>
            <w:vAlign w:val="center"/>
          </w:tcPr>
          <w:p w14:paraId="5DA500DD" w14:textId="77777777" w:rsidR="00F40974" w:rsidRPr="00F169C5" w:rsidRDefault="00F40974" w:rsidP="00717735">
            <w:pPr>
              <w:pStyle w:val="Tabletext9ptItaliccentred"/>
              <w:rPr>
                <w:bCs/>
                <w:iCs w:val="0"/>
                <w:sz w:val="22"/>
                <w:szCs w:val="22"/>
              </w:rPr>
            </w:pPr>
            <w:r w:rsidRPr="00F169C5">
              <w:rPr>
                <w:bCs/>
                <w:iCs w:val="0"/>
                <w:sz w:val="22"/>
                <w:szCs w:val="22"/>
              </w:rPr>
              <w:t xml:space="preserve">A student who achieves a </w:t>
            </w:r>
            <w:r w:rsidRPr="00F169C5">
              <w:rPr>
                <w:b/>
                <w:bCs/>
                <w:iCs w:val="0"/>
                <w:sz w:val="22"/>
                <w:szCs w:val="22"/>
              </w:rPr>
              <w:t>B</w:t>
            </w:r>
            <w:r w:rsidRPr="00F169C5">
              <w:rPr>
                <w:bCs/>
                <w:iCs w:val="0"/>
                <w:sz w:val="22"/>
                <w:szCs w:val="22"/>
              </w:rPr>
              <w:t xml:space="preserve"> grade typically</w:t>
            </w:r>
          </w:p>
        </w:tc>
        <w:tc>
          <w:tcPr>
            <w:tcW w:w="2938" w:type="dxa"/>
            <w:tcBorders>
              <w:bottom w:val="single" w:sz="4" w:space="0" w:color="auto"/>
            </w:tcBorders>
            <w:vAlign w:val="center"/>
          </w:tcPr>
          <w:p w14:paraId="1E1F1952" w14:textId="77777777" w:rsidR="00F40974" w:rsidRPr="00F169C5" w:rsidRDefault="00F40974" w:rsidP="00717735">
            <w:pPr>
              <w:pStyle w:val="Tabletext9ptItaliccentred"/>
              <w:rPr>
                <w:bCs/>
                <w:iCs w:val="0"/>
                <w:sz w:val="22"/>
                <w:szCs w:val="22"/>
              </w:rPr>
            </w:pPr>
            <w:r w:rsidRPr="00F169C5">
              <w:rPr>
                <w:bCs/>
                <w:iCs w:val="0"/>
                <w:sz w:val="22"/>
                <w:szCs w:val="22"/>
              </w:rPr>
              <w:t xml:space="preserve">A student who achieves a </w:t>
            </w:r>
            <w:r w:rsidRPr="00F169C5">
              <w:rPr>
                <w:b/>
                <w:bCs/>
                <w:iCs w:val="0"/>
                <w:sz w:val="22"/>
                <w:szCs w:val="22"/>
              </w:rPr>
              <w:t>C</w:t>
            </w:r>
            <w:r w:rsidRPr="00F169C5">
              <w:rPr>
                <w:bCs/>
                <w:iCs w:val="0"/>
                <w:sz w:val="22"/>
                <w:szCs w:val="22"/>
              </w:rPr>
              <w:t xml:space="preserve"> grade typically</w:t>
            </w:r>
          </w:p>
        </w:tc>
        <w:tc>
          <w:tcPr>
            <w:tcW w:w="2938" w:type="dxa"/>
            <w:tcBorders>
              <w:bottom w:val="single" w:sz="4" w:space="0" w:color="auto"/>
            </w:tcBorders>
            <w:vAlign w:val="center"/>
          </w:tcPr>
          <w:p w14:paraId="2A1B1C02" w14:textId="77777777" w:rsidR="00F40974" w:rsidRPr="00F169C5" w:rsidRDefault="00F40974" w:rsidP="00717735">
            <w:pPr>
              <w:pStyle w:val="Tabletext9ptItaliccentred"/>
              <w:rPr>
                <w:bCs/>
                <w:iCs w:val="0"/>
                <w:sz w:val="22"/>
                <w:szCs w:val="22"/>
              </w:rPr>
            </w:pPr>
            <w:r w:rsidRPr="00F169C5">
              <w:rPr>
                <w:bCs/>
                <w:iCs w:val="0"/>
                <w:sz w:val="22"/>
                <w:szCs w:val="22"/>
              </w:rPr>
              <w:t xml:space="preserve">A student who achieves a </w:t>
            </w:r>
            <w:r w:rsidRPr="00F169C5">
              <w:rPr>
                <w:b/>
                <w:bCs/>
                <w:iCs w:val="0"/>
                <w:sz w:val="22"/>
                <w:szCs w:val="22"/>
              </w:rPr>
              <w:t>D</w:t>
            </w:r>
            <w:r w:rsidRPr="00F169C5">
              <w:rPr>
                <w:bCs/>
                <w:iCs w:val="0"/>
                <w:sz w:val="22"/>
                <w:szCs w:val="22"/>
              </w:rPr>
              <w:t xml:space="preserve"> grade typically</w:t>
            </w:r>
          </w:p>
        </w:tc>
        <w:tc>
          <w:tcPr>
            <w:tcW w:w="2939" w:type="dxa"/>
            <w:tcBorders>
              <w:bottom w:val="single" w:sz="4" w:space="0" w:color="auto"/>
            </w:tcBorders>
            <w:vAlign w:val="center"/>
          </w:tcPr>
          <w:p w14:paraId="6D0E3B8F" w14:textId="77777777" w:rsidR="00F40974" w:rsidRPr="00F169C5" w:rsidRDefault="00F40974" w:rsidP="00717735">
            <w:pPr>
              <w:pStyle w:val="Tabletext9ptItaliccentred"/>
              <w:rPr>
                <w:bCs/>
                <w:iCs w:val="0"/>
                <w:sz w:val="22"/>
                <w:szCs w:val="22"/>
              </w:rPr>
            </w:pPr>
            <w:r w:rsidRPr="00F169C5">
              <w:rPr>
                <w:bCs/>
                <w:iCs w:val="0"/>
                <w:sz w:val="22"/>
                <w:szCs w:val="22"/>
              </w:rPr>
              <w:t xml:space="preserve">A student who achieves an </w:t>
            </w:r>
            <w:r w:rsidRPr="00F169C5">
              <w:rPr>
                <w:b/>
                <w:bCs/>
                <w:iCs w:val="0"/>
                <w:sz w:val="22"/>
                <w:szCs w:val="22"/>
              </w:rPr>
              <w:t>E</w:t>
            </w:r>
            <w:r w:rsidRPr="00F169C5">
              <w:rPr>
                <w:bCs/>
                <w:iCs w:val="0"/>
                <w:sz w:val="22"/>
                <w:szCs w:val="22"/>
              </w:rPr>
              <w:t xml:space="preserve"> grade typically</w:t>
            </w:r>
          </w:p>
        </w:tc>
      </w:tr>
      <w:tr w:rsidR="00186CDE" w:rsidRPr="002920A2" w14:paraId="20D015B6" w14:textId="77777777" w:rsidTr="00F169C5">
        <w:trPr>
          <w:cantSplit/>
          <w:trHeight w:val="715"/>
          <w:jc w:val="center"/>
        </w:trPr>
        <w:tc>
          <w:tcPr>
            <w:tcW w:w="618" w:type="dxa"/>
            <w:vMerge w:val="restart"/>
            <w:textDirection w:val="btLr"/>
            <w:vAlign w:val="center"/>
          </w:tcPr>
          <w:p w14:paraId="39C6715D" w14:textId="77777777" w:rsidR="00186CDE" w:rsidRPr="00B837F8" w:rsidRDefault="00186CDE" w:rsidP="00186CDE">
            <w:pPr>
              <w:pStyle w:val="Tabletextboldcentred"/>
            </w:pPr>
            <w:r w:rsidRPr="00B837F8">
              <w:t>Knowledge and understanding</w:t>
            </w:r>
          </w:p>
        </w:tc>
        <w:tc>
          <w:tcPr>
            <w:tcW w:w="2938" w:type="dxa"/>
            <w:tcBorders>
              <w:bottom w:val="nil"/>
            </w:tcBorders>
          </w:tcPr>
          <w:p w14:paraId="0CF7D20F" w14:textId="48D0C61D" w:rsidR="00186CDE" w:rsidRPr="00186CDE" w:rsidRDefault="00186CDE" w:rsidP="00186CDE">
            <w:pPr>
              <w:pStyle w:val="ListBullet8ptTable"/>
              <w:numPr>
                <w:ilvl w:val="0"/>
                <w:numId w:val="16"/>
              </w:numPr>
              <w:ind w:left="0" w:firstLine="15"/>
              <w:rPr>
                <w:sz w:val="17"/>
                <w:szCs w:val="17"/>
              </w:rPr>
            </w:pPr>
            <w:r w:rsidRPr="00186CDE">
              <w:rPr>
                <w:sz w:val="17"/>
                <w:szCs w:val="17"/>
              </w:rPr>
              <w:t>analyses health, outdoor, physical education theories, concepts, and models and evaluates their limitations and assumptions</w:t>
            </w:r>
          </w:p>
        </w:tc>
        <w:tc>
          <w:tcPr>
            <w:tcW w:w="2938" w:type="dxa"/>
            <w:tcBorders>
              <w:bottom w:val="nil"/>
            </w:tcBorders>
          </w:tcPr>
          <w:p w14:paraId="1A4231B0" w14:textId="0832D9C8" w:rsidR="00186CDE" w:rsidRPr="00186CDE" w:rsidRDefault="00186CDE" w:rsidP="00186CDE">
            <w:pPr>
              <w:pStyle w:val="ListBullet8ptTable"/>
              <w:numPr>
                <w:ilvl w:val="0"/>
                <w:numId w:val="16"/>
              </w:numPr>
              <w:ind w:left="0" w:firstLine="15"/>
              <w:rPr>
                <w:sz w:val="17"/>
                <w:szCs w:val="17"/>
              </w:rPr>
            </w:pPr>
            <w:r w:rsidRPr="00186CDE">
              <w:rPr>
                <w:sz w:val="17"/>
                <w:szCs w:val="17"/>
              </w:rPr>
              <w:t>analyses health, outdoor, physical education theories, concepts, and models and explains their limitations and assumptions</w:t>
            </w:r>
          </w:p>
        </w:tc>
        <w:tc>
          <w:tcPr>
            <w:tcW w:w="2938" w:type="dxa"/>
            <w:tcBorders>
              <w:bottom w:val="nil"/>
            </w:tcBorders>
          </w:tcPr>
          <w:p w14:paraId="7878F52A" w14:textId="2ECEB773" w:rsidR="00186CDE" w:rsidRPr="00186CDE" w:rsidRDefault="00186CDE" w:rsidP="00186CDE">
            <w:pPr>
              <w:pStyle w:val="ListBullet8ptTable"/>
              <w:numPr>
                <w:ilvl w:val="0"/>
                <w:numId w:val="16"/>
              </w:numPr>
              <w:ind w:left="0" w:firstLine="15"/>
              <w:rPr>
                <w:sz w:val="17"/>
                <w:szCs w:val="17"/>
              </w:rPr>
            </w:pPr>
            <w:r w:rsidRPr="00186CDE">
              <w:rPr>
                <w:sz w:val="17"/>
                <w:szCs w:val="17"/>
              </w:rPr>
              <w:t>explains health, outdoor, physical education theories, concepts, and models and describes their limitations and assumptions</w:t>
            </w:r>
          </w:p>
        </w:tc>
        <w:tc>
          <w:tcPr>
            <w:tcW w:w="2938" w:type="dxa"/>
            <w:tcBorders>
              <w:bottom w:val="nil"/>
            </w:tcBorders>
          </w:tcPr>
          <w:p w14:paraId="5362505B" w14:textId="50798783" w:rsidR="00186CDE" w:rsidRPr="00186CDE" w:rsidRDefault="00186CDE" w:rsidP="00186CDE">
            <w:pPr>
              <w:pStyle w:val="ListBullet8ptTable"/>
              <w:numPr>
                <w:ilvl w:val="0"/>
                <w:numId w:val="16"/>
              </w:numPr>
              <w:ind w:left="0" w:firstLine="15"/>
              <w:rPr>
                <w:sz w:val="17"/>
                <w:szCs w:val="17"/>
              </w:rPr>
            </w:pPr>
            <w:r w:rsidRPr="00186CDE">
              <w:rPr>
                <w:sz w:val="17"/>
                <w:szCs w:val="17"/>
              </w:rPr>
              <w:t>describes health, outdoor, physical education theories, concepts, and models with some reference to their limitations and assumptions</w:t>
            </w:r>
          </w:p>
        </w:tc>
        <w:tc>
          <w:tcPr>
            <w:tcW w:w="2939" w:type="dxa"/>
            <w:tcBorders>
              <w:bottom w:val="nil"/>
            </w:tcBorders>
          </w:tcPr>
          <w:p w14:paraId="7DB195E3" w14:textId="6AEE485C" w:rsidR="00186CDE" w:rsidRPr="00186CDE" w:rsidRDefault="00186CDE" w:rsidP="00186CDE">
            <w:pPr>
              <w:pStyle w:val="ListBullet8ptTable"/>
              <w:numPr>
                <w:ilvl w:val="0"/>
                <w:numId w:val="16"/>
              </w:numPr>
              <w:ind w:left="0" w:firstLine="15"/>
              <w:rPr>
                <w:sz w:val="17"/>
                <w:szCs w:val="17"/>
              </w:rPr>
            </w:pPr>
            <w:r w:rsidRPr="00186CDE">
              <w:rPr>
                <w:sz w:val="17"/>
                <w:szCs w:val="17"/>
              </w:rPr>
              <w:t>identifies health, outdoor, physical education theories, concepts, and models with little to no reference to their limitations and assumptions</w:t>
            </w:r>
          </w:p>
        </w:tc>
      </w:tr>
      <w:tr w:rsidR="00186CDE" w:rsidRPr="002920A2" w14:paraId="048DF967" w14:textId="77777777" w:rsidTr="00F169C5">
        <w:trPr>
          <w:cantSplit/>
          <w:trHeight w:val="715"/>
          <w:jc w:val="center"/>
        </w:trPr>
        <w:tc>
          <w:tcPr>
            <w:tcW w:w="618" w:type="dxa"/>
            <w:vMerge/>
            <w:textDirection w:val="btLr"/>
            <w:vAlign w:val="center"/>
          </w:tcPr>
          <w:p w14:paraId="69DD9E7D" w14:textId="77777777" w:rsidR="00186CDE" w:rsidRPr="00B837F8" w:rsidRDefault="00186CDE" w:rsidP="00186CDE">
            <w:pPr>
              <w:pStyle w:val="TabletextcentredBold"/>
            </w:pPr>
          </w:p>
        </w:tc>
        <w:tc>
          <w:tcPr>
            <w:tcW w:w="2938" w:type="dxa"/>
            <w:tcBorders>
              <w:top w:val="nil"/>
              <w:bottom w:val="nil"/>
            </w:tcBorders>
          </w:tcPr>
          <w:p w14:paraId="7616042A" w14:textId="05DA7A1D" w:rsidR="00186CDE" w:rsidRPr="00186CDE" w:rsidRDefault="00186CDE" w:rsidP="00186CDE">
            <w:pPr>
              <w:pStyle w:val="ListBullet8ptTable"/>
              <w:numPr>
                <w:ilvl w:val="0"/>
                <w:numId w:val="16"/>
              </w:numPr>
              <w:ind w:left="0" w:firstLine="15"/>
              <w:rPr>
                <w:sz w:val="17"/>
                <w:szCs w:val="17"/>
              </w:rPr>
            </w:pPr>
            <w:r w:rsidRPr="00186CDE">
              <w:rPr>
                <w:sz w:val="17"/>
                <w:szCs w:val="17"/>
              </w:rPr>
              <w:t>analyses health, outdoor, physical education principles, strategies, methodology, approaches to data, procedures and discusses their validity and reliability</w:t>
            </w:r>
          </w:p>
        </w:tc>
        <w:tc>
          <w:tcPr>
            <w:tcW w:w="2938" w:type="dxa"/>
            <w:tcBorders>
              <w:top w:val="nil"/>
              <w:bottom w:val="nil"/>
            </w:tcBorders>
          </w:tcPr>
          <w:p w14:paraId="45AAA888" w14:textId="6476F5AE" w:rsidR="00186CDE" w:rsidRPr="00186CDE" w:rsidRDefault="00186CDE" w:rsidP="00186CDE">
            <w:pPr>
              <w:pStyle w:val="ListBullet8ptTable"/>
              <w:numPr>
                <w:ilvl w:val="0"/>
                <w:numId w:val="16"/>
              </w:numPr>
              <w:ind w:left="0" w:firstLine="15"/>
              <w:rPr>
                <w:sz w:val="17"/>
                <w:szCs w:val="17"/>
              </w:rPr>
            </w:pPr>
            <w:r w:rsidRPr="00186CDE">
              <w:rPr>
                <w:sz w:val="17"/>
                <w:szCs w:val="17"/>
              </w:rPr>
              <w:t>analyses health, outdoor, physical education principles, strategies, methodology, approaches to data, procedures and explains their validity and reliability</w:t>
            </w:r>
          </w:p>
        </w:tc>
        <w:tc>
          <w:tcPr>
            <w:tcW w:w="2938" w:type="dxa"/>
            <w:tcBorders>
              <w:top w:val="nil"/>
              <w:bottom w:val="nil"/>
            </w:tcBorders>
          </w:tcPr>
          <w:p w14:paraId="3F104B30" w14:textId="41687AB6" w:rsidR="00186CDE" w:rsidRPr="00186CDE" w:rsidRDefault="00186CDE" w:rsidP="00186CDE">
            <w:pPr>
              <w:pStyle w:val="ListBullet8ptTable"/>
              <w:numPr>
                <w:ilvl w:val="0"/>
                <w:numId w:val="16"/>
              </w:numPr>
              <w:ind w:left="0" w:firstLine="15"/>
              <w:rPr>
                <w:sz w:val="17"/>
                <w:szCs w:val="17"/>
              </w:rPr>
            </w:pPr>
            <w:r w:rsidRPr="00186CDE">
              <w:rPr>
                <w:sz w:val="17"/>
                <w:szCs w:val="17"/>
              </w:rPr>
              <w:t>explains health, outdoor, physical education principles, strategies, methodology, approaches to data, procedures and describes their validity and reliability</w:t>
            </w:r>
          </w:p>
        </w:tc>
        <w:tc>
          <w:tcPr>
            <w:tcW w:w="2938" w:type="dxa"/>
            <w:tcBorders>
              <w:top w:val="nil"/>
              <w:bottom w:val="nil"/>
            </w:tcBorders>
          </w:tcPr>
          <w:p w14:paraId="6F214BD9" w14:textId="6E92CB88" w:rsidR="00186CDE" w:rsidRPr="00186CDE" w:rsidRDefault="00186CDE" w:rsidP="00186CDE">
            <w:pPr>
              <w:pStyle w:val="ListBullet8ptTable"/>
              <w:numPr>
                <w:ilvl w:val="0"/>
                <w:numId w:val="16"/>
              </w:numPr>
              <w:ind w:left="0" w:firstLine="15"/>
              <w:rPr>
                <w:sz w:val="17"/>
                <w:szCs w:val="17"/>
              </w:rPr>
            </w:pPr>
            <w:r w:rsidRPr="00186CDE">
              <w:rPr>
                <w:sz w:val="17"/>
                <w:szCs w:val="17"/>
              </w:rPr>
              <w:t>describes health, outdoor, physical education principles, strategies, methodology, approaches to data, procedures with some reference to their validity and reliability</w:t>
            </w:r>
          </w:p>
        </w:tc>
        <w:tc>
          <w:tcPr>
            <w:tcW w:w="2939" w:type="dxa"/>
            <w:tcBorders>
              <w:top w:val="nil"/>
              <w:bottom w:val="nil"/>
            </w:tcBorders>
          </w:tcPr>
          <w:p w14:paraId="6B67B4BF" w14:textId="0BDCEB1F" w:rsidR="00186CDE" w:rsidRPr="00186CDE" w:rsidRDefault="00186CDE" w:rsidP="00186CDE">
            <w:pPr>
              <w:pStyle w:val="ListBullet8ptTable"/>
              <w:numPr>
                <w:ilvl w:val="0"/>
                <w:numId w:val="16"/>
              </w:numPr>
              <w:ind w:left="0" w:firstLine="15"/>
              <w:rPr>
                <w:sz w:val="17"/>
                <w:szCs w:val="17"/>
              </w:rPr>
            </w:pPr>
            <w:r w:rsidRPr="00186CDE">
              <w:rPr>
                <w:sz w:val="17"/>
                <w:szCs w:val="17"/>
              </w:rPr>
              <w:t>identifies health, outdoor, physical education principles, strategies, methodology, approaches to data, procedures with little or no reference to their validity and reliability</w:t>
            </w:r>
          </w:p>
        </w:tc>
      </w:tr>
      <w:tr w:rsidR="00186CDE" w:rsidRPr="002920A2" w14:paraId="21F2F468" w14:textId="77777777" w:rsidTr="00F169C5">
        <w:trPr>
          <w:cantSplit/>
          <w:trHeight w:val="644"/>
          <w:jc w:val="center"/>
        </w:trPr>
        <w:tc>
          <w:tcPr>
            <w:tcW w:w="618" w:type="dxa"/>
            <w:vMerge/>
            <w:textDirection w:val="btLr"/>
            <w:vAlign w:val="center"/>
          </w:tcPr>
          <w:p w14:paraId="55A59B31" w14:textId="77777777" w:rsidR="00186CDE" w:rsidRPr="00B837F8" w:rsidRDefault="00186CDE" w:rsidP="00186CDE">
            <w:pPr>
              <w:pStyle w:val="TabletextcentredBold"/>
            </w:pPr>
          </w:p>
        </w:tc>
        <w:tc>
          <w:tcPr>
            <w:tcW w:w="2938" w:type="dxa"/>
            <w:tcBorders>
              <w:top w:val="nil"/>
              <w:bottom w:val="nil"/>
            </w:tcBorders>
          </w:tcPr>
          <w:p w14:paraId="4D3F782C" w14:textId="435135A2" w:rsidR="00186CDE" w:rsidRPr="00186CDE" w:rsidRDefault="00186CDE" w:rsidP="00186CDE">
            <w:pPr>
              <w:pStyle w:val="ListBullet8ptTable"/>
              <w:numPr>
                <w:ilvl w:val="0"/>
                <w:numId w:val="16"/>
              </w:numPr>
              <w:ind w:left="0" w:firstLine="15"/>
              <w:rPr>
                <w:sz w:val="17"/>
                <w:szCs w:val="17"/>
              </w:rPr>
            </w:pPr>
            <w:r w:rsidRPr="00186CDE">
              <w:rPr>
                <w:sz w:val="17"/>
                <w:szCs w:val="17"/>
              </w:rPr>
              <w:t>analyses representations and interpretations of health, outdoor, physical education topics and discusses their significance</w:t>
            </w:r>
          </w:p>
        </w:tc>
        <w:tc>
          <w:tcPr>
            <w:tcW w:w="2938" w:type="dxa"/>
            <w:tcBorders>
              <w:top w:val="nil"/>
              <w:bottom w:val="nil"/>
            </w:tcBorders>
          </w:tcPr>
          <w:p w14:paraId="16F213DE" w14:textId="53E2F980" w:rsidR="00186CDE" w:rsidRPr="00186CDE" w:rsidRDefault="00186CDE" w:rsidP="00186CDE">
            <w:pPr>
              <w:pStyle w:val="ListBullet8ptTable"/>
              <w:numPr>
                <w:ilvl w:val="0"/>
                <w:numId w:val="16"/>
              </w:numPr>
              <w:ind w:left="0" w:firstLine="15"/>
              <w:rPr>
                <w:sz w:val="17"/>
                <w:szCs w:val="17"/>
              </w:rPr>
            </w:pPr>
            <w:r w:rsidRPr="00186CDE">
              <w:rPr>
                <w:sz w:val="17"/>
                <w:szCs w:val="17"/>
              </w:rPr>
              <w:t>analyses representations and interpretations of health, outdoor, physical education topics and explains their significance</w:t>
            </w:r>
          </w:p>
        </w:tc>
        <w:tc>
          <w:tcPr>
            <w:tcW w:w="2938" w:type="dxa"/>
            <w:tcBorders>
              <w:top w:val="nil"/>
              <w:bottom w:val="nil"/>
            </w:tcBorders>
          </w:tcPr>
          <w:p w14:paraId="5FF0E3FE" w14:textId="6B8474F5" w:rsidR="00186CDE" w:rsidRPr="00186CDE" w:rsidRDefault="00186CDE" w:rsidP="00186CDE">
            <w:pPr>
              <w:pStyle w:val="ListBullet8ptTable"/>
              <w:numPr>
                <w:ilvl w:val="0"/>
                <w:numId w:val="16"/>
              </w:numPr>
              <w:ind w:left="0" w:firstLine="15"/>
              <w:rPr>
                <w:sz w:val="17"/>
                <w:szCs w:val="17"/>
              </w:rPr>
            </w:pPr>
            <w:r w:rsidRPr="00186CDE">
              <w:rPr>
                <w:sz w:val="17"/>
                <w:szCs w:val="17"/>
              </w:rPr>
              <w:t>explains representations and interpretations of health, outdoor, physical education topics describes their significance</w:t>
            </w:r>
          </w:p>
        </w:tc>
        <w:tc>
          <w:tcPr>
            <w:tcW w:w="2938" w:type="dxa"/>
            <w:tcBorders>
              <w:top w:val="nil"/>
              <w:bottom w:val="nil"/>
            </w:tcBorders>
          </w:tcPr>
          <w:p w14:paraId="376777E4" w14:textId="1D0E3C25" w:rsidR="00186CDE" w:rsidRPr="00186CDE" w:rsidRDefault="00186CDE" w:rsidP="00186CDE">
            <w:pPr>
              <w:pStyle w:val="ListBullet8ptTable"/>
              <w:numPr>
                <w:ilvl w:val="0"/>
                <w:numId w:val="16"/>
              </w:numPr>
              <w:ind w:left="0" w:firstLine="15"/>
              <w:rPr>
                <w:sz w:val="17"/>
                <w:szCs w:val="17"/>
              </w:rPr>
            </w:pPr>
            <w:r w:rsidRPr="00186CDE">
              <w:rPr>
                <w:sz w:val="17"/>
                <w:szCs w:val="17"/>
              </w:rPr>
              <w:t>describes representations and interpretations of health, outdoor, physical education topics and makes some reference to their significance</w:t>
            </w:r>
          </w:p>
        </w:tc>
        <w:tc>
          <w:tcPr>
            <w:tcW w:w="2939" w:type="dxa"/>
            <w:tcBorders>
              <w:top w:val="nil"/>
              <w:bottom w:val="nil"/>
            </w:tcBorders>
          </w:tcPr>
          <w:p w14:paraId="176F3FE5" w14:textId="3F382B9E" w:rsidR="00186CDE" w:rsidRPr="00186CDE" w:rsidRDefault="00186CDE" w:rsidP="00186CDE">
            <w:pPr>
              <w:pStyle w:val="ListBullet8ptTable"/>
              <w:numPr>
                <w:ilvl w:val="0"/>
                <w:numId w:val="16"/>
              </w:numPr>
              <w:ind w:left="0" w:firstLine="15"/>
              <w:rPr>
                <w:sz w:val="17"/>
                <w:szCs w:val="17"/>
              </w:rPr>
            </w:pPr>
            <w:r w:rsidRPr="00186CDE">
              <w:rPr>
                <w:sz w:val="17"/>
                <w:szCs w:val="17"/>
              </w:rPr>
              <w:t>identifies representations and interpretations of health, outdoor, physical education topics and makes little or no reference to their significance</w:t>
            </w:r>
          </w:p>
        </w:tc>
      </w:tr>
      <w:tr w:rsidR="00186CDE" w:rsidRPr="002920A2" w14:paraId="7E6C8B29" w14:textId="77777777" w:rsidTr="00F169C5">
        <w:trPr>
          <w:cantSplit/>
          <w:trHeight w:val="983"/>
          <w:jc w:val="center"/>
        </w:trPr>
        <w:tc>
          <w:tcPr>
            <w:tcW w:w="618" w:type="dxa"/>
            <w:vMerge/>
            <w:textDirection w:val="btLr"/>
            <w:vAlign w:val="center"/>
          </w:tcPr>
          <w:p w14:paraId="009706D0" w14:textId="77777777" w:rsidR="00186CDE" w:rsidRPr="00B837F8" w:rsidRDefault="00186CDE" w:rsidP="00186CDE">
            <w:pPr>
              <w:pStyle w:val="TabletextcentredBold"/>
            </w:pPr>
          </w:p>
        </w:tc>
        <w:tc>
          <w:tcPr>
            <w:tcW w:w="2938" w:type="dxa"/>
            <w:tcBorders>
              <w:top w:val="nil"/>
            </w:tcBorders>
          </w:tcPr>
          <w:p w14:paraId="3CED028C" w14:textId="12942B77" w:rsidR="00186CDE" w:rsidRPr="00186CDE" w:rsidRDefault="0002406F" w:rsidP="00186CDE">
            <w:pPr>
              <w:pStyle w:val="ListBullet8ptTable"/>
              <w:numPr>
                <w:ilvl w:val="0"/>
                <w:numId w:val="16"/>
              </w:numPr>
              <w:ind w:left="0" w:firstLine="15"/>
              <w:rPr>
                <w:sz w:val="17"/>
                <w:szCs w:val="17"/>
              </w:rPr>
            </w:pPr>
            <w:hyperlink r:id="rId27" w:tooltip="Display the glossary entry for 'communicates'" w:history="1">
              <w:r w:rsidR="00186CDE" w:rsidRPr="00186CDE">
                <w:rPr>
                  <w:sz w:val="17"/>
                  <w:szCs w:val="17"/>
                </w:rPr>
                <w:t>communicates</w:t>
              </w:r>
            </w:hyperlink>
            <w:r w:rsidR="00186CDE" w:rsidRPr="00186CDE">
              <w:rPr>
                <w:sz w:val="17"/>
                <w:szCs w:val="17"/>
              </w:rPr>
              <w:t xml:space="preserve"> </w:t>
            </w:r>
            <w:hyperlink r:id="rId28" w:tooltip="Display the glossary entry for 'complex'" w:history="1"/>
            <w:r w:rsidR="00186CDE" w:rsidRPr="00186CDE">
              <w:rPr>
                <w:sz w:val="17"/>
                <w:szCs w:val="17"/>
              </w:rPr>
              <w:t xml:space="preserve">ideas with </w:t>
            </w:r>
            <w:hyperlink r:id="rId29" w:tooltip="Display the glossary entry for 'coherent'" w:history="1">
              <w:r w:rsidR="00186CDE" w:rsidRPr="00186CDE">
                <w:rPr>
                  <w:sz w:val="17"/>
                  <w:szCs w:val="17"/>
                </w:rPr>
                <w:t>coherent</w:t>
              </w:r>
            </w:hyperlink>
            <w:r w:rsidR="00186CDE" w:rsidRPr="00186CDE">
              <w:rPr>
                <w:sz w:val="17"/>
                <w:szCs w:val="17"/>
              </w:rPr>
              <w:t xml:space="preserve"> arguments using appropriate evidence, language and accurate referencing</w:t>
            </w:r>
          </w:p>
        </w:tc>
        <w:tc>
          <w:tcPr>
            <w:tcW w:w="2938" w:type="dxa"/>
            <w:tcBorders>
              <w:top w:val="nil"/>
            </w:tcBorders>
          </w:tcPr>
          <w:p w14:paraId="6B879C69" w14:textId="0E6426D5" w:rsidR="00186CDE" w:rsidRPr="00186CDE" w:rsidRDefault="0002406F" w:rsidP="00186CDE">
            <w:pPr>
              <w:pStyle w:val="ListBullet8ptTable"/>
              <w:numPr>
                <w:ilvl w:val="0"/>
                <w:numId w:val="16"/>
              </w:numPr>
              <w:ind w:left="0" w:firstLine="15"/>
              <w:rPr>
                <w:sz w:val="17"/>
                <w:szCs w:val="17"/>
              </w:rPr>
            </w:pPr>
            <w:hyperlink r:id="rId30" w:tooltip="Display the glossary entry for 'communicates'" w:history="1">
              <w:r w:rsidR="00186CDE" w:rsidRPr="00186CDE">
                <w:rPr>
                  <w:sz w:val="17"/>
                  <w:szCs w:val="17"/>
                </w:rPr>
                <w:t>communicates</w:t>
              </w:r>
            </w:hyperlink>
            <w:r w:rsidR="00186CDE" w:rsidRPr="00186CDE">
              <w:rPr>
                <w:sz w:val="17"/>
                <w:szCs w:val="17"/>
              </w:rPr>
              <w:t xml:space="preserve"> ideas and arguments using appropriate evidence, language, and accurate referencing</w:t>
            </w:r>
          </w:p>
        </w:tc>
        <w:tc>
          <w:tcPr>
            <w:tcW w:w="2938" w:type="dxa"/>
            <w:tcBorders>
              <w:top w:val="nil"/>
            </w:tcBorders>
          </w:tcPr>
          <w:p w14:paraId="4C884E7F" w14:textId="30CEBC00" w:rsidR="00186CDE" w:rsidRPr="00186CDE" w:rsidRDefault="0002406F" w:rsidP="00186CDE">
            <w:pPr>
              <w:pStyle w:val="ListBullet8ptTable"/>
              <w:numPr>
                <w:ilvl w:val="0"/>
                <w:numId w:val="16"/>
              </w:numPr>
              <w:ind w:left="0" w:firstLine="15"/>
              <w:rPr>
                <w:sz w:val="17"/>
                <w:szCs w:val="17"/>
              </w:rPr>
            </w:pPr>
            <w:hyperlink r:id="rId31" w:tooltip="Display the glossary entry for 'communicates'" w:history="1">
              <w:r w:rsidR="00186CDE" w:rsidRPr="00186CDE">
                <w:rPr>
                  <w:sz w:val="17"/>
                  <w:szCs w:val="17"/>
                </w:rPr>
                <w:t>communicates</w:t>
              </w:r>
            </w:hyperlink>
            <w:r w:rsidR="00186CDE" w:rsidRPr="00186CDE">
              <w:rPr>
                <w:sz w:val="17"/>
                <w:szCs w:val="17"/>
              </w:rPr>
              <w:t xml:space="preserve"> ideas and arguments with referencing</w:t>
            </w:r>
          </w:p>
        </w:tc>
        <w:tc>
          <w:tcPr>
            <w:tcW w:w="2938" w:type="dxa"/>
            <w:tcBorders>
              <w:top w:val="nil"/>
            </w:tcBorders>
          </w:tcPr>
          <w:p w14:paraId="24383CC6" w14:textId="0A2948F3" w:rsidR="00186CDE" w:rsidRPr="00186CDE" w:rsidRDefault="0002406F" w:rsidP="00186CDE">
            <w:pPr>
              <w:pStyle w:val="ListBullet8ptTable"/>
              <w:numPr>
                <w:ilvl w:val="0"/>
                <w:numId w:val="16"/>
              </w:numPr>
              <w:ind w:left="0" w:firstLine="15"/>
              <w:rPr>
                <w:sz w:val="17"/>
                <w:szCs w:val="17"/>
              </w:rPr>
            </w:pPr>
            <w:hyperlink r:id="rId32" w:tooltip="Display the glossary entry for 'communicates'" w:history="1">
              <w:r w:rsidR="00186CDE" w:rsidRPr="00186CDE">
                <w:rPr>
                  <w:sz w:val="17"/>
                  <w:szCs w:val="17"/>
                </w:rPr>
                <w:t>communicates</w:t>
              </w:r>
            </w:hyperlink>
            <w:r w:rsidR="00186CDE" w:rsidRPr="00186CDE">
              <w:rPr>
                <w:sz w:val="17"/>
                <w:szCs w:val="17"/>
              </w:rPr>
              <w:t xml:space="preserve"> ideas and information with minimal referencing</w:t>
            </w:r>
          </w:p>
        </w:tc>
        <w:tc>
          <w:tcPr>
            <w:tcW w:w="2939" w:type="dxa"/>
            <w:tcBorders>
              <w:top w:val="nil"/>
            </w:tcBorders>
          </w:tcPr>
          <w:p w14:paraId="1C803B38" w14:textId="74D21869" w:rsidR="00186CDE" w:rsidRPr="00186CDE" w:rsidRDefault="0002406F" w:rsidP="00186CDE">
            <w:pPr>
              <w:pStyle w:val="ListBullet8ptTable"/>
              <w:numPr>
                <w:ilvl w:val="0"/>
                <w:numId w:val="16"/>
              </w:numPr>
              <w:ind w:left="0" w:firstLine="15"/>
              <w:rPr>
                <w:sz w:val="17"/>
                <w:szCs w:val="17"/>
              </w:rPr>
            </w:pPr>
            <w:hyperlink r:id="rId33" w:tooltip="Display the glossary entry for 'communicates'" w:history="1">
              <w:r w:rsidR="00186CDE" w:rsidRPr="00186CDE">
                <w:rPr>
                  <w:sz w:val="17"/>
                  <w:szCs w:val="17"/>
                </w:rPr>
                <w:t>communicates</w:t>
              </w:r>
            </w:hyperlink>
            <w:r w:rsidR="00186CDE" w:rsidRPr="00186CDE">
              <w:rPr>
                <w:sz w:val="17"/>
                <w:szCs w:val="17"/>
              </w:rPr>
              <w:t xml:space="preserve"> limited ideas and information with limited or no referencing</w:t>
            </w:r>
          </w:p>
        </w:tc>
      </w:tr>
      <w:tr w:rsidR="00186CDE" w:rsidRPr="002920A2" w14:paraId="42FF383F" w14:textId="77777777" w:rsidTr="00F169C5">
        <w:trPr>
          <w:cantSplit/>
          <w:trHeight w:val="720"/>
          <w:jc w:val="center"/>
        </w:trPr>
        <w:tc>
          <w:tcPr>
            <w:tcW w:w="618" w:type="dxa"/>
            <w:vMerge w:val="restart"/>
            <w:textDirection w:val="btLr"/>
            <w:vAlign w:val="center"/>
          </w:tcPr>
          <w:p w14:paraId="2523B076" w14:textId="77777777" w:rsidR="00186CDE" w:rsidRPr="00754B21" w:rsidRDefault="00186CDE" w:rsidP="00186CDE">
            <w:pPr>
              <w:pStyle w:val="Tabletextboldcentred"/>
            </w:pPr>
            <w:r w:rsidRPr="00754B21">
              <w:t>Skills</w:t>
            </w:r>
          </w:p>
        </w:tc>
        <w:tc>
          <w:tcPr>
            <w:tcW w:w="2938" w:type="dxa"/>
            <w:tcBorders>
              <w:top w:val="single" w:sz="4" w:space="0" w:color="auto"/>
              <w:bottom w:val="nil"/>
            </w:tcBorders>
          </w:tcPr>
          <w:p w14:paraId="65356F6A" w14:textId="71B57364" w:rsidR="00186CDE" w:rsidRPr="00186CDE" w:rsidRDefault="00186CDE" w:rsidP="00186CDE">
            <w:pPr>
              <w:pStyle w:val="ListBullet8ptTable"/>
              <w:numPr>
                <w:ilvl w:val="0"/>
                <w:numId w:val="16"/>
              </w:numPr>
              <w:ind w:left="0" w:firstLine="15"/>
              <w:rPr>
                <w:sz w:val="17"/>
                <w:szCs w:val="17"/>
              </w:rPr>
            </w:pPr>
            <w:r w:rsidRPr="00186CDE">
              <w:rPr>
                <w:sz w:val="17"/>
                <w:szCs w:val="17"/>
              </w:rPr>
              <w:t>applies concepts, models, principles, methodology, or ideas with control and precision or high command to a practical context</w:t>
            </w:r>
          </w:p>
        </w:tc>
        <w:tc>
          <w:tcPr>
            <w:tcW w:w="2938" w:type="dxa"/>
            <w:tcBorders>
              <w:top w:val="single" w:sz="4" w:space="0" w:color="auto"/>
              <w:bottom w:val="nil"/>
            </w:tcBorders>
          </w:tcPr>
          <w:p w14:paraId="4E001976" w14:textId="251235BD" w:rsidR="00186CDE" w:rsidRPr="00186CDE" w:rsidRDefault="00186CDE" w:rsidP="00186CDE">
            <w:pPr>
              <w:pStyle w:val="ListBullet8ptTable"/>
              <w:numPr>
                <w:ilvl w:val="0"/>
                <w:numId w:val="16"/>
              </w:numPr>
              <w:ind w:left="0" w:firstLine="15"/>
              <w:rPr>
                <w:sz w:val="17"/>
                <w:szCs w:val="17"/>
              </w:rPr>
            </w:pPr>
            <w:r w:rsidRPr="00186CDE">
              <w:rPr>
                <w:sz w:val="17"/>
                <w:szCs w:val="17"/>
              </w:rPr>
              <w:t>applies concepts, models, principles, methodology, or ideas with control or command to a practical context</w:t>
            </w:r>
          </w:p>
        </w:tc>
        <w:tc>
          <w:tcPr>
            <w:tcW w:w="2938" w:type="dxa"/>
            <w:tcBorders>
              <w:top w:val="single" w:sz="4" w:space="0" w:color="auto"/>
              <w:bottom w:val="nil"/>
            </w:tcBorders>
          </w:tcPr>
          <w:p w14:paraId="74DDA98B" w14:textId="2C883EFE" w:rsidR="00186CDE" w:rsidRPr="00186CDE" w:rsidRDefault="00186CDE" w:rsidP="00186CDE">
            <w:pPr>
              <w:pStyle w:val="ListBullet8ptTable"/>
              <w:numPr>
                <w:ilvl w:val="0"/>
                <w:numId w:val="16"/>
              </w:numPr>
              <w:ind w:left="0" w:firstLine="15"/>
              <w:rPr>
                <w:sz w:val="17"/>
                <w:szCs w:val="17"/>
              </w:rPr>
            </w:pPr>
            <w:r w:rsidRPr="00186CDE">
              <w:rPr>
                <w:sz w:val="17"/>
                <w:szCs w:val="17"/>
              </w:rPr>
              <w:t>applies concepts, models, principles, methodology, or ideas with some control or command to a practical</w:t>
            </w:r>
          </w:p>
        </w:tc>
        <w:tc>
          <w:tcPr>
            <w:tcW w:w="2938" w:type="dxa"/>
            <w:tcBorders>
              <w:top w:val="single" w:sz="4" w:space="0" w:color="auto"/>
              <w:bottom w:val="nil"/>
            </w:tcBorders>
          </w:tcPr>
          <w:p w14:paraId="76BE25FD" w14:textId="590545F9" w:rsidR="00186CDE" w:rsidRPr="00186CDE" w:rsidRDefault="00186CDE" w:rsidP="00186CDE">
            <w:pPr>
              <w:pStyle w:val="ListBullet8ptTable"/>
              <w:numPr>
                <w:ilvl w:val="0"/>
                <w:numId w:val="16"/>
              </w:numPr>
              <w:ind w:left="0" w:firstLine="15"/>
              <w:rPr>
                <w:sz w:val="17"/>
                <w:szCs w:val="17"/>
              </w:rPr>
            </w:pPr>
            <w:r w:rsidRPr="00186CDE">
              <w:rPr>
                <w:sz w:val="17"/>
                <w:szCs w:val="17"/>
              </w:rPr>
              <w:t>applies concepts, models, principles, methodology, or ideas with minimal control or command to a practical context</w:t>
            </w:r>
          </w:p>
        </w:tc>
        <w:tc>
          <w:tcPr>
            <w:tcW w:w="2939" w:type="dxa"/>
            <w:tcBorders>
              <w:top w:val="single" w:sz="4" w:space="0" w:color="auto"/>
              <w:bottom w:val="nil"/>
            </w:tcBorders>
          </w:tcPr>
          <w:p w14:paraId="77C45BB5" w14:textId="3705A8B8" w:rsidR="00186CDE" w:rsidRPr="00186CDE" w:rsidRDefault="00186CDE" w:rsidP="00186CDE">
            <w:pPr>
              <w:pStyle w:val="ListBullet8ptTable"/>
              <w:numPr>
                <w:ilvl w:val="0"/>
                <w:numId w:val="16"/>
              </w:numPr>
              <w:ind w:left="0" w:firstLine="15"/>
              <w:rPr>
                <w:sz w:val="17"/>
                <w:szCs w:val="17"/>
              </w:rPr>
            </w:pPr>
            <w:r w:rsidRPr="00186CDE">
              <w:rPr>
                <w:sz w:val="17"/>
                <w:szCs w:val="17"/>
              </w:rPr>
              <w:t>applies concepts, models, principles, methodology, or ideas with little or no control or command in a practical context</w:t>
            </w:r>
          </w:p>
        </w:tc>
      </w:tr>
      <w:tr w:rsidR="00186CDE" w:rsidRPr="002920A2" w14:paraId="26892521" w14:textId="77777777" w:rsidTr="00F169C5">
        <w:trPr>
          <w:cantSplit/>
          <w:trHeight w:val="539"/>
          <w:jc w:val="center"/>
        </w:trPr>
        <w:tc>
          <w:tcPr>
            <w:tcW w:w="618" w:type="dxa"/>
            <w:vMerge/>
            <w:textDirection w:val="btLr"/>
            <w:vAlign w:val="center"/>
          </w:tcPr>
          <w:p w14:paraId="541DAEB7" w14:textId="77777777" w:rsidR="00186CDE" w:rsidRPr="002920A2" w:rsidRDefault="00186CDE" w:rsidP="00186CDE">
            <w:pPr>
              <w:rPr>
                <w:b/>
                <w:bCs/>
              </w:rPr>
            </w:pPr>
          </w:p>
        </w:tc>
        <w:tc>
          <w:tcPr>
            <w:tcW w:w="2938" w:type="dxa"/>
            <w:tcBorders>
              <w:top w:val="nil"/>
              <w:bottom w:val="nil"/>
            </w:tcBorders>
          </w:tcPr>
          <w:p w14:paraId="11C4768E" w14:textId="2FE73FCD" w:rsidR="00186CDE" w:rsidRPr="00186CDE" w:rsidRDefault="00186CDE" w:rsidP="00186CDE">
            <w:pPr>
              <w:pStyle w:val="ListBullet8ptTable"/>
              <w:numPr>
                <w:ilvl w:val="0"/>
                <w:numId w:val="16"/>
              </w:numPr>
              <w:ind w:left="0" w:firstLine="15"/>
              <w:rPr>
                <w:sz w:val="17"/>
                <w:szCs w:val="17"/>
              </w:rPr>
            </w:pPr>
            <w:r w:rsidRPr="00186CDE">
              <w:rPr>
                <w:sz w:val="17"/>
                <w:szCs w:val="17"/>
              </w:rPr>
              <w:t>plans and undertakes independent inquiries and analyses relevant data and information based on critical evaluation of valid and reliable sources</w:t>
            </w:r>
          </w:p>
        </w:tc>
        <w:tc>
          <w:tcPr>
            <w:tcW w:w="2938" w:type="dxa"/>
            <w:tcBorders>
              <w:top w:val="nil"/>
              <w:bottom w:val="nil"/>
            </w:tcBorders>
          </w:tcPr>
          <w:p w14:paraId="3904D16B" w14:textId="4730E0CE" w:rsidR="00186CDE" w:rsidRPr="00186CDE" w:rsidRDefault="00186CDE" w:rsidP="00186CDE">
            <w:pPr>
              <w:pStyle w:val="ListBullet8ptTable"/>
              <w:numPr>
                <w:ilvl w:val="0"/>
                <w:numId w:val="16"/>
              </w:numPr>
              <w:ind w:left="0" w:firstLine="15"/>
              <w:rPr>
                <w:sz w:val="17"/>
                <w:szCs w:val="17"/>
              </w:rPr>
            </w:pPr>
            <w:r w:rsidRPr="00186CDE">
              <w:rPr>
                <w:sz w:val="17"/>
                <w:szCs w:val="17"/>
              </w:rPr>
              <w:t>plans and undertakes independent inquiries and explains relevant data and information based on an assessment of valid and reliable sources</w:t>
            </w:r>
          </w:p>
        </w:tc>
        <w:tc>
          <w:tcPr>
            <w:tcW w:w="2938" w:type="dxa"/>
            <w:tcBorders>
              <w:top w:val="nil"/>
              <w:bottom w:val="nil"/>
            </w:tcBorders>
          </w:tcPr>
          <w:p w14:paraId="08E2D9AE" w14:textId="130FAB67" w:rsidR="00186CDE" w:rsidRPr="00186CDE" w:rsidRDefault="00186CDE" w:rsidP="00186CDE">
            <w:pPr>
              <w:pStyle w:val="ListBullet8ptTable"/>
              <w:numPr>
                <w:ilvl w:val="0"/>
                <w:numId w:val="16"/>
              </w:numPr>
              <w:ind w:left="0" w:firstLine="15"/>
              <w:rPr>
                <w:sz w:val="17"/>
                <w:szCs w:val="17"/>
              </w:rPr>
            </w:pPr>
            <w:r w:rsidRPr="00186CDE">
              <w:rPr>
                <w:sz w:val="17"/>
                <w:szCs w:val="17"/>
              </w:rPr>
              <w:t>undertakes guided inquiries and describes data and information based on an appropriate source</w:t>
            </w:r>
          </w:p>
        </w:tc>
        <w:tc>
          <w:tcPr>
            <w:tcW w:w="2938" w:type="dxa"/>
            <w:tcBorders>
              <w:top w:val="nil"/>
              <w:bottom w:val="nil"/>
            </w:tcBorders>
          </w:tcPr>
          <w:p w14:paraId="01C59998" w14:textId="3D8FD06B" w:rsidR="00186CDE" w:rsidRPr="00186CDE" w:rsidRDefault="00186CDE" w:rsidP="00186CDE">
            <w:pPr>
              <w:pStyle w:val="ListBullet8ptTable"/>
              <w:numPr>
                <w:ilvl w:val="0"/>
                <w:numId w:val="16"/>
              </w:numPr>
              <w:ind w:left="0" w:firstLine="15"/>
              <w:rPr>
                <w:sz w:val="17"/>
                <w:szCs w:val="17"/>
              </w:rPr>
            </w:pPr>
            <w:r w:rsidRPr="00186CDE">
              <w:rPr>
                <w:sz w:val="17"/>
                <w:szCs w:val="17"/>
              </w:rPr>
              <w:t>undertakes guided inquiries with some reference to data using limited sources</w:t>
            </w:r>
          </w:p>
        </w:tc>
        <w:tc>
          <w:tcPr>
            <w:tcW w:w="2939" w:type="dxa"/>
            <w:tcBorders>
              <w:top w:val="nil"/>
              <w:bottom w:val="nil"/>
            </w:tcBorders>
          </w:tcPr>
          <w:p w14:paraId="14A2043C" w14:textId="6F2B531E" w:rsidR="00186CDE" w:rsidRPr="00186CDE" w:rsidRDefault="00186CDE" w:rsidP="00186CDE">
            <w:pPr>
              <w:pStyle w:val="ListBullet8ptTable"/>
              <w:numPr>
                <w:ilvl w:val="0"/>
                <w:numId w:val="16"/>
              </w:numPr>
              <w:ind w:left="0" w:firstLine="15"/>
              <w:rPr>
                <w:sz w:val="17"/>
                <w:szCs w:val="17"/>
              </w:rPr>
            </w:pPr>
            <w:r w:rsidRPr="00186CDE">
              <w:rPr>
                <w:sz w:val="17"/>
                <w:szCs w:val="17"/>
              </w:rPr>
              <w:t>undertakes guided research with little or no reference to data and sources</w:t>
            </w:r>
          </w:p>
        </w:tc>
      </w:tr>
      <w:tr w:rsidR="00186CDE" w:rsidRPr="002920A2" w14:paraId="1C426E3E" w14:textId="77777777" w:rsidTr="00F169C5">
        <w:trPr>
          <w:cantSplit/>
          <w:trHeight w:val="539"/>
          <w:jc w:val="center"/>
        </w:trPr>
        <w:tc>
          <w:tcPr>
            <w:tcW w:w="618" w:type="dxa"/>
            <w:vMerge/>
            <w:textDirection w:val="btLr"/>
            <w:vAlign w:val="center"/>
          </w:tcPr>
          <w:p w14:paraId="7662175C" w14:textId="77777777" w:rsidR="00186CDE" w:rsidRPr="002920A2" w:rsidRDefault="00186CDE" w:rsidP="00186CDE">
            <w:pPr>
              <w:rPr>
                <w:b/>
                <w:bCs/>
              </w:rPr>
            </w:pPr>
          </w:p>
        </w:tc>
        <w:tc>
          <w:tcPr>
            <w:tcW w:w="2938" w:type="dxa"/>
            <w:tcBorders>
              <w:top w:val="nil"/>
              <w:bottom w:val="nil"/>
            </w:tcBorders>
          </w:tcPr>
          <w:p w14:paraId="2C27235A" w14:textId="3804AE0F" w:rsidR="00186CDE" w:rsidRPr="00186CDE" w:rsidRDefault="00186CDE" w:rsidP="00186CDE">
            <w:pPr>
              <w:pStyle w:val="ListBullet8ptTable"/>
              <w:numPr>
                <w:ilvl w:val="0"/>
                <w:numId w:val="16"/>
              </w:numPr>
              <w:ind w:left="0" w:firstLine="15"/>
              <w:rPr>
                <w:sz w:val="17"/>
                <w:szCs w:val="17"/>
              </w:rPr>
            </w:pPr>
            <w:r w:rsidRPr="00186CDE">
              <w:rPr>
                <w:sz w:val="17"/>
                <w:szCs w:val="17"/>
              </w:rPr>
              <w:t xml:space="preserve">makes discerning and effective choice of principles, strategies, methodology, procedures to solve a wide range of complex problems and to enhance meaning and the physical performances or experiences of self and others </w:t>
            </w:r>
          </w:p>
        </w:tc>
        <w:tc>
          <w:tcPr>
            <w:tcW w:w="2938" w:type="dxa"/>
            <w:tcBorders>
              <w:top w:val="nil"/>
              <w:bottom w:val="nil"/>
            </w:tcBorders>
          </w:tcPr>
          <w:p w14:paraId="74840224" w14:textId="701913CB" w:rsidR="00186CDE" w:rsidRPr="00186CDE" w:rsidRDefault="00186CDE" w:rsidP="00186CDE">
            <w:pPr>
              <w:pStyle w:val="ListBullet8ptTable"/>
              <w:numPr>
                <w:ilvl w:val="0"/>
                <w:numId w:val="16"/>
              </w:numPr>
              <w:ind w:left="0" w:firstLine="15"/>
              <w:rPr>
                <w:sz w:val="17"/>
                <w:szCs w:val="17"/>
              </w:rPr>
            </w:pPr>
            <w:r w:rsidRPr="00186CDE">
              <w:rPr>
                <w:sz w:val="17"/>
                <w:szCs w:val="17"/>
              </w:rPr>
              <w:t>makes effective and justified choice of principles, strategies, methodology, procedures to solve a range of problems and to enhance meaning and the physical performances or experiences of self and others</w:t>
            </w:r>
          </w:p>
        </w:tc>
        <w:tc>
          <w:tcPr>
            <w:tcW w:w="2938" w:type="dxa"/>
            <w:tcBorders>
              <w:top w:val="nil"/>
              <w:bottom w:val="nil"/>
            </w:tcBorders>
          </w:tcPr>
          <w:p w14:paraId="0753261A" w14:textId="1CEF644A" w:rsidR="00186CDE" w:rsidRPr="00186CDE" w:rsidRDefault="00186CDE" w:rsidP="00186CDE">
            <w:pPr>
              <w:pStyle w:val="ListBullet8ptTable"/>
              <w:numPr>
                <w:ilvl w:val="0"/>
                <w:numId w:val="16"/>
              </w:numPr>
              <w:ind w:left="0" w:firstLine="15"/>
              <w:rPr>
                <w:sz w:val="17"/>
                <w:szCs w:val="17"/>
              </w:rPr>
            </w:pPr>
            <w:r w:rsidRPr="00186CDE">
              <w:rPr>
                <w:sz w:val="17"/>
                <w:szCs w:val="17"/>
              </w:rPr>
              <w:t>makes effective choice of strategies, methodology, procedures to solve problems and to enhance physical performances or experiences of self and others</w:t>
            </w:r>
          </w:p>
        </w:tc>
        <w:tc>
          <w:tcPr>
            <w:tcW w:w="2938" w:type="dxa"/>
            <w:tcBorders>
              <w:top w:val="nil"/>
              <w:bottom w:val="nil"/>
            </w:tcBorders>
          </w:tcPr>
          <w:p w14:paraId="1BE97336" w14:textId="0D47CCCB" w:rsidR="00186CDE" w:rsidRPr="00186CDE" w:rsidRDefault="00186CDE" w:rsidP="00186CDE">
            <w:pPr>
              <w:pStyle w:val="ListBullet8ptTable"/>
              <w:numPr>
                <w:ilvl w:val="0"/>
                <w:numId w:val="16"/>
              </w:numPr>
              <w:ind w:left="0" w:firstLine="15"/>
              <w:rPr>
                <w:sz w:val="17"/>
                <w:szCs w:val="17"/>
              </w:rPr>
            </w:pPr>
            <w:r w:rsidRPr="00186CDE">
              <w:rPr>
                <w:sz w:val="17"/>
                <w:szCs w:val="17"/>
              </w:rPr>
              <w:t>makes some effective choice of strategies, methodology, procedures to solve problems with some impact on physical performances or experiences of self and others</w:t>
            </w:r>
          </w:p>
        </w:tc>
        <w:tc>
          <w:tcPr>
            <w:tcW w:w="2939" w:type="dxa"/>
            <w:tcBorders>
              <w:top w:val="nil"/>
              <w:bottom w:val="nil"/>
            </w:tcBorders>
          </w:tcPr>
          <w:p w14:paraId="65F5A832" w14:textId="0409E33C" w:rsidR="00186CDE" w:rsidRPr="00186CDE" w:rsidRDefault="00186CDE" w:rsidP="00186CDE">
            <w:pPr>
              <w:pStyle w:val="ListBullet8ptTable"/>
              <w:numPr>
                <w:ilvl w:val="0"/>
                <w:numId w:val="16"/>
              </w:numPr>
              <w:ind w:left="0" w:firstLine="15"/>
              <w:rPr>
                <w:sz w:val="17"/>
                <w:szCs w:val="17"/>
              </w:rPr>
            </w:pPr>
            <w:r w:rsidRPr="00186CDE">
              <w:rPr>
                <w:sz w:val="17"/>
                <w:szCs w:val="17"/>
              </w:rPr>
              <w:t>selects strategies, methodology, procedures to solve problems with little or no impact on physical performances or experiences of self and others</w:t>
            </w:r>
          </w:p>
        </w:tc>
      </w:tr>
      <w:tr w:rsidR="00186CDE" w:rsidRPr="002920A2" w14:paraId="0624B3E2" w14:textId="77777777" w:rsidTr="00F169C5">
        <w:trPr>
          <w:cantSplit/>
          <w:trHeight w:val="860"/>
          <w:jc w:val="center"/>
        </w:trPr>
        <w:tc>
          <w:tcPr>
            <w:tcW w:w="618" w:type="dxa"/>
            <w:vMerge/>
            <w:textDirection w:val="btLr"/>
            <w:vAlign w:val="center"/>
          </w:tcPr>
          <w:p w14:paraId="3B8BFF77" w14:textId="77777777" w:rsidR="00186CDE" w:rsidRPr="002920A2" w:rsidRDefault="00186CDE" w:rsidP="00186CDE">
            <w:pPr>
              <w:rPr>
                <w:b/>
                <w:bCs/>
              </w:rPr>
            </w:pPr>
          </w:p>
        </w:tc>
        <w:tc>
          <w:tcPr>
            <w:tcW w:w="2938" w:type="dxa"/>
            <w:tcBorders>
              <w:top w:val="nil"/>
            </w:tcBorders>
          </w:tcPr>
          <w:p w14:paraId="04D441E4" w14:textId="00DDA87E" w:rsidR="00186CDE" w:rsidRPr="00186CDE" w:rsidRDefault="00186CDE" w:rsidP="00186CDE">
            <w:pPr>
              <w:pStyle w:val="ListBullet8ptTable"/>
              <w:numPr>
                <w:ilvl w:val="0"/>
                <w:numId w:val="16"/>
              </w:numPr>
              <w:ind w:left="0" w:firstLine="15"/>
              <w:rPr>
                <w:sz w:val="17"/>
                <w:szCs w:val="17"/>
              </w:rPr>
            </w:pPr>
            <w:r w:rsidRPr="00186CDE">
              <w:rPr>
                <w:sz w:val="17"/>
                <w:szCs w:val="17"/>
              </w:rPr>
              <w:t>analyses with insight practical techniques, performance, or experiences with reference to specific criteria</w:t>
            </w:r>
          </w:p>
        </w:tc>
        <w:tc>
          <w:tcPr>
            <w:tcW w:w="2938" w:type="dxa"/>
            <w:tcBorders>
              <w:top w:val="nil"/>
            </w:tcBorders>
          </w:tcPr>
          <w:p w14:paraId="5DF06A25" w14:textId="4FE11BE1" w:rsidR="00186CDE" w:rsidRPr="00186CDE" w:rsidRDefault="00186CDE" w:rsidP="00186CDE">
            <w:pPr>
              <w:pStyle w:val="ListBullet8ptTable"/>
              <w:numPr>
                <w:ilvl w:val="0"/>
                <w:numId w:val="16"/>
              </w:numPr>
              <w:ind w:left="0" w:firstLine="15"/>
              <w:rPr>
                <w:sz w:val="17"/>
                <w:szCs w:val="17"/>
              </w:rPr>
            </w:pPr>
            <w:r w:rsidRPr="00186CDE">
              <w:rPr>
                <w:sz w:val="17"/>
                <w:szCs w:val="17"/>
              </w:rPr>
              <w:t>analyses practical techniques, performance, or experiences with reference to specific criteria</w:t>
            </w:r>
          </w:p>
        </w:tc>
        <w:tc>
          <w:tcPr>
            <w:tcW w:w="2938" w:type="dxa"/>
            <w:tcBorders>
              <w:top w:val="nil"/>
            </w:tcBorders>
          </w:tcPr>
          <w:p w14:paraId="6B24EE9F" w14:textId="7576FA73" w:rsidR="00186CDE" w:rsidRPr="00186CDE" w:rsidRDefault="00186CDE" w:rsidP="00186CDE">
            <w:pPr>
              <w:pStyle w:val="ListBullet8ptTable"/>
              <w:numPr>
                <w:ilvl w:val="0"/>
                <w:numId w:val="16"/>
              </w:numPr>
              <w:ind w:left="0" w:firstLine="15"/>
              <w:rPr>
                <w:sz w:val="17"/>
                <w:szCs w:val="17"/>
              </w:rPr>
            </w:pPr>
            <w:r w:rsidRPr="00186CDE">
              <w:rPr>
                <w:sz w:val="17"/>
                <w:szCs w:val="17"/>
              </w:rPr>
              <w:t>explains practical techniques, performance, or experiences with reference to specific criteria</w:t>
            </w:r>
          </w:p>
        </w:tc>
        <w:tc>
          <w:tcPr>
            <w:tcW w:w="2938" w:type="dxa"/>
            <w:tcBorders>
              <w:top w:val="nil"/>
            </w:tcBorders>
          </w:tcPr>
          <w:p w14:paraId="02E33A29" w14:textId="04B35890" w:rsidR="00186CDE" w:rsidRPr="00186CDE" w:rsidRDefault="00186CDE" w:rsidP="00186CDE">
            <w:pPr>
              <w:pStyle w:val="ListBullet8ptTable"/>
              <w:numPr>
                <w:ilvl w:val="0"/>
                <w:numId w:val="16"/>
              </w:numPr>
              <w:ind w:left="0" w:firstLine="15"/>
              <w:rPr>
                <w:sz w:val="17"/>
                <w:szCs w:val="17"/>
              </w:rPr>
            </w:pPr>
            <w:r w:rsidRPr="00186CDE">
              <w:rPr>
                <w:sz w:val="17"/>
                <w:szCs w:val="17"/>
              </w:rPr>
              <w:t>describes practical techniques, performance, or experiences with some reference to specific criteria</w:t>
            </w:r>
          </w:p>
        </w:tc>
        <w:tc>
          <w:tcPr>
            <w:tcW w:w="2939" w:type="dxa"/>
            <w:tcBorders>
              <w:top w:val="nil"/>
            </w:tcBorders>
          </w:tcPr>
          <w:p w14:paraId="623AD5B0" w14:textId="4B6D1706" w:rsidR="00186CDE" w:rsidRPr="00186CDE" w:rsidRDefault="00186CDE" w:rsidP="00186CDE">
            <w:pPr>
              <w:pStyle w:val="ListBullet8ptTable"/>
              <w:numPr>
                <w:ilvl w:val="0"/>
                <w:numId w:val="16"/>
              </w:numPr>
              <w:ind w:left="0" w:firstLine="15"/>
              <w:rPr>
                <w:sz w:val="17"/>
                <w:szCs w:val="17"/>
              </w:rPr>
            </w:pPr>
            <w:r w:rsidRPr="00186CDE">
              <w:rPr>
                <w:sz w:val="17"/>
                <w:szCs w:val="17"/>
              </w:rPr>
              <w:t>identifies practical techniques, performance, techniques, or experiences with little or no reference to specific criteria</w:t>
            </w:r>
          </w:p>
        </w:tc>
      </w:tr>
    </w:tbl>
    <w:p w14:paraId="4915A1A5" w14:textId="77777777" w:rsidR="00F40974" w:rsidRDefault="00F40974" w:rsidP="00F40974">
      <w:pPr>
        <w:pStyle w:val="Heading4"/>
        <w:sectPr w:rsidR="00F40974" w:rsidSect="00B6182E">
          <w:headerReference w:type="even" r:id="rId34"/>
          <w:headerReference w:type="default" r:id="rId35"/>
          <w:footerReference w:type="default" r:id="rId36"/>
          <w:headerReference w:type="first" r:id="rId37"/>
          <w:pgSz w:w="16838" w:h="11906" w:orient="landscape"/>
          <w:pgMar w:top="851" w:right="1134" w:bottom="851" w:left="1134" w:header="142" w:footer="454" w:gutter="0"/>
          <w:cols w:space="708"/>
          <w:docGrid w:linePitch="360"/>
        </w:sectPr>
      </w:pPr>
    </w:p>
    <w:tbl>
      <w:tblPr>
        <w:tblW w:w="1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962"/>
        <w:gridCol w:w="2963"/>
        <w:gridCol w:w="2962"/>
        <w:gridCol w:w="2963"/>
        <w:gridCol w:w="2963"/>
      </w:tblGrid>
      <w:tr w:rsidR="00F169C5" w:rsidRPr="002920A2" w14:paraId="0322A9DA" w14:textId="77777777" w:rsidTr="00717735">
        <w:trPr>
          <w:jc w:val="center"/>
        </w:trPr>
        <w:tc>
          <w:tcPr>
            <w:tcW w:w="15352" w:type="dxa"/>
            <w:gridSpan w:val="6"/>
            <w:tcBorders>
              <w:top w:val="nil"/>
              <w:left w:val="nil"/>
              <w:right w:val="nil"/>
            </w:tcBorders>
          </w:tcPr>
          <w:p w14:paraId="5DE707CA" w14:textId="77777777" w:rsidR="00F169C5" w:rsidRPr="002920A2" w:rsidRDefault="00F169C5" w:rsidP="00717735">
            <w:pPr>
              <w:pStyle w:val="Heading4"/>
            </w:pPr>
            <w:r>
              <w:lastRenderedPageBreak/>
              <w:t>Achievement Standards for</w:t>
            </w:r>
            <w:r w:rsidRPr="002920A2">
              <w:t xml:space="preserve"> </w:t>
            </w:r>
            <w:r>
              <w:t>Sports Development A</w:t>
            </w:r>
            <w:r w:rsidRPr="002920A2">
              <w:t xml:space="preserve"> Course Year 1</w:t>
            </w:r>
            <w:r>
              <w:t>2</w:t>
            </w:r>
          </w:p>
        </w:tc>
      </w:tr>
      <w:tr w:rsidR="00F40974" w:rsidRPr="00F169C5" w14:paraId="0763A0C0" w14:textId="77777777" w:rsidTr="00B6182E">
        <w:trPr>
          <w:jc w:val="center"/>
        </w:trPr>
        <w:tc>
          <w:tcPr>
            <w:tcW w:w="539" w:type="dxa"/>
            <w:tcBorders>
              <w:bottom w:val="single" w:sz="4" w:space="0" w:color="auto"/>
            </w:tcBorders>
          </w:tcPr>
          <w:p w14:paraId="63DABF06" w14:textId="77777777" w:rsidR="00F40974" w:rsidRPr="00F169C5" w:rsidRDefault="00F40974" w:rsidP="00717735">
            <w:pPr>
              <w:pStyle w:val="Tabletext9ptItaliccentred"/>
              <w:rPr>
                <w:bCs/>
                <w:sz w:val="22"/>
                <w:szCs w:val="22"/>
              </w:rPr>
            </w:pPr>
          </w:p>
        </w:tc>
        <w:tc>
          <w:tcPr>
            <w:tcW w:w="2962" w:type="dxa"/>
            <w:tcBorders>
              <w:bottom w:val="single" w:sz="4" w:space="0" w:color="auto"/>
            </w:tcBorders>
            <w:vAlign w:val="center"/>
          </w:tcPr>
          <w:p w14:paraId="59DF372D" w14:textId="77777777" w:rsidR="00F40974" w:rsidRPr="00F169C5" w:rsidRDefault="00F40974" w:rsidP="00717735">
            <w:pPr>
              <w:pStyle w:val="Tabletext9ptItaliccentred"/>
              <w:rPr>
                <w:bCs/>
                <w:sz w:val="22"/>
                <w:szCs w:val="22"/>
              </w:rPr>
            </w:pPr>
            <w:r w:rsidRPr="00F169C5">
              <w:rPr>
                <w:bCs/>
                <w:sz w:val="22"/>
                <w:szCs w:val="22"/>
              </w:rPr>
              <w:t xml:space="preserve">A student who achieves an </w:t>
            </w:r>
            <w:r w:rsidRPr="00F169C5">
              <w:rPr>
                <w:b/>
                <w:bCs/>
                <w:sz w:val="22"/>
                <w:szCs w:val="22"/>
              </w:rPr>
              <w:t>A</w:t>
            </w:r>
            <w:r w:rsidRPr="00F169C5">
              <w:rPr>
                <w:bCs/>
                <w:sz w:val="22"/>
                <w:szCs w:val="22"/>
              </w:rPr>
              <w:t xml:space="preserve"> grade typically</w:t>
            </w:r>
          </w:p>
        </w:tc>
        <w:tc>
          <w:tcPr>
            <w:tcW w:w="2963" w:type="dxa"/>
            <w:tcBorders>
              <w:bottom w:val="single" w:sz="4" w:space="0" w:color="auto"/>
            </w:tcBorders>
            <w:vAlign w:val="center"/>
          </w:tcPr>
          <w:p w14:paraId="63549CB3" w14:textId="77777777" w:rsidR="00F40974" w:rsidRPr="00F169C5" w:rsidRDefault="00F40974" w:rsidP="00717735">
            <w:pPr>
              <w:pStyle w:val="Tabletext9ptItaliccentred"/>
              <w:rPr>
                <w:bCs/>
                <w:sz w:val="22"/>
                <w:szCs w:val="22"/>
              </w:rPr>
            </w:pPr>
            <w:r w:rsidRPr="00F169C5">
              <w:rPr>
                <w:bCs/>
                <w:sz w:val="22"/>
                <w:szCs w:val="22"/>
              </w:rPr>
              <w:t xml:space="preserve">A student who achieves a </w:t>
            </w:r>
            <w:r w:rsidRPr="00F169C5">
              <w:rPr>
                <w:b/>
                <w:bCs/>
                <w:sz w:val="22"/>
                <w:szCs w:val="22"/>
              </w:rPr>
              <w:t>B</w:t>
            </w:r>
            <w:r w:rsidRPr="00F169C5">
              <w:rPr>
                <w:bCs/>
                <w:sz w:val="22"/>
                <w:szCs w:val="22"/>
              </w:rPr>
              <w:t xml:space="preserve"> grade typically</w:t>
            </w:r>
          </w:p>
        </w:tc>
        <w:tc>
          <w:tcPr>
            <w:tcW w:w="2962" w:type="dxa"/>
            <w:tcBorders>
              <w:bottom w:val="single" w:sz="4" w:space="0" w:color="auto"/>
            </w:tcBorders>
            <w:vAlign w:val="center"/>
          </w:tcPr>
          <w:p w14:paraId="400C79AF" w14:textId="77777777" w:rsidR="00F40974" w:rsidRPr="00F169C5" w:rsidRDefault="00F40974" w:rsidP="00717735">
            <w:pPr>
              <w:pStyle w:val="Tabletext9ptItaliccentred"/>
              <w:rPr>
                <w:bCs/>
                <w:sz w:val="22"/>
                <w:szCs w:val="22"/>
              </w:rPr>
            </w:pPr>
            <w:r w:rsidRPr="00F169C5">
              <w:rPr>
                <w:bCs/>
                <w:sz w:val="22"/>
                <w:szCs w:val="22"/>
              </w:rPr>
              <w:t xml:space="preserve">A student who achieves a </w:t>
            </w:r>
            <w:r w:rsidRPr="00F169C5">
              <w:rPr>
                <w:b/>
                <w:bCs/>
                <w:sz w:val="22"/>
                <w:szCs w:val="22"/>
              </w:rPr>
              <w:t>C</w:t>
            </w:r>
            <w:r w:rsidRPr="00F169C5">
              <w:rPr>
                <w:bCs/>
                <w:sz w:val="22"/>
                <w:szCs w:val="22"/>
              </w:rPr>
              <w:t xml:space="preserve"> grade typically</w:t>
            </w:r>
          </w:p>
        </w:tc>
        <w:tc>
          <w:tcPr>
            <w:tcW w:w="2963" w:type="dxa"/>
            <w:tcBorders>
              <w:bottom w:val="single" w:sz="4" w:space="0" w:color="auto"/>
            </w:tcBorders>
            <w:vAlign w:val="center"/>
          </w:tcPr>
          <w:p w14:paraId="39A515AD" w14:textId="77777777" w:rsidR="00F40974" w:rsidRPr="00F169C5" w:rsidRDefault="00F40974" w:rsidP="00717735">
            <w:pPr>
              <w:pStyle w:val="Tabletext9ptItaliccentred"/>
              <w:rPr>
                <w:bCs/>
                <w:sz w:val="22"/>
                <w:szCs w:val="22"/>
              </w:rPr>
            </w:pPr>
            <w:r w:rsidRPr="00F169C5">
              <w:rPr>
                <w:bCs/>
                <w:sz w:val="22"/>
                <w:szCs w:val="22"/>
              </w:rPr>
              <w:t xml:space="preserve">A student who achieves a </w:t>
            </w:r>
            <w:r w:rsidRPr="00F169C5">
              <w:rPr>
                <w:b/>
                <w:bCs/>
                <w:sz w:val="22"/>
                <w:szCs w:val="22"/>
              </w:rPr>
              <w:t>D</w:t>
            </w:r>
            <w:r w:rsidRPr="00F169C5">
              <w:rPr>
                <w:bCs/>
                <w:sz w:val="22"/>
                <w:szCs w:val="22"/>
              </w:rPr>
              <w:t xml:space="preserve"> grade typically</w:t>
            </w:r>
          </w:p>
        </w:tc>
        <w:tc>
          <w:tcPr>
            <w:tcW w:w="2963" w:type="dxa"/>
            <w:tcBorders>
              <w:bottom w:val="single" w:sz="4" w:space="0" w:color="auto"/>
            </w:tcBorders>
            <w:vAlign w:val="center"/>
          </w:tcPr>
          <w:p w14:paraId="0D3D654B" w14:textId="77777777" w:rsidR="00F40974" w:rsidRPr="00F169C5" w:rsidRDefault="00F40974" w:rsidP="00717735">
            <w:pPr>
              <w:pStyle w:val="Tabletext9ptItaliccentred"/>
              <w:rPr>
                <w:bCs/>
                <w:sz w:val="22"/>
                <w:szCs w:val="22"/>
              </w:rPr>
            </w:pPr>
            <w:r w:rsidRPr="00F169C5">
              <w:rPr>
                <w:bCs/>
                <w:sz w:val="22"/>
                <w:szCs w:val="22"/>
              </w:rPr>
              <w:t xml:space="preserve">A student who achieves an </w:t>
            </w:r>
            <w:r w:rsidRPr="00F169C5">
              <w:rPr>
                <w:b/>
                <w:bCs/>
                <w:sz w:val="22"/>
                <w:szCs w:val="22"/>
              </w:rPr>
              <w:t>E</w:t>
            </w:r>
            <w:r w:rsidRPr="00F169C5">
              <w:rPr>
                <w:bCs/>
                <w:sz w:val="22"/>
                <w:szCs w:val="22"/>
              </w:rPr>
              <w:t xml:space="preserve"> grade typically</w:t>
            </w:r>
          </w:p>
        </w:tc>
      </w:tr>
      <w:tr w:rsidR="00186CDE" w:rsidRPr="00B837F8" w14:paraId="61B8C094" w14:textId="77777777" w:rsidTr="00B6182E">
        <w:trPr>
          <w:cantSplit/>
          <w:trHeight w:val="715"/>
          <w:jc w:val="center"/>
        </w:trPr>
        <w:tc>
          <w:tcPr>
            <w:tcW w:w="539" w:type="dxa"/>
            <w:vMerge w:val="restart"/>
            <w:textDirection w:val="btLr"/>
          </w:tcPr>
          <w:p w14:paraId="141AA990" w14:textId="77777777" w:rsidR="00186CDE" w:rsidRPr="00F169C5" w:rsidRDefault="00186CDE" w:rsidP="00186CDE">
            <w:pPr>
              <w:pStyle w:val="ListBullet8ptTable"/>
              <w:tabs>
                <w:tab w:val="clear" w:pos="643"/>
              </w:tabs>
              <w:ind w:left="15" w:right="113" w:firstLine="0"/>
              <w:jc w:val="center"/>
              <w:rPr>
                <w:b/>
                <w:sz w:val="22"/>
                <w:szCs w:val="22"/>
              </w:rPr>
            </w:pPr>
            <w:r w:rsidRPr="00F169C5">
              <w:rPr>
                <w:b/>
                <w:sz w:val="22"/>
                <w:szCs w:val="22"/>
              </w:rPr>
              <w:t>Knowledge and understanding</w:t>
            </w:r>
          </w:p>
        </w:tc>
        <w:tc>
          <w:tcPr>
            <w:tcW w:w="2962" w:type="dxa"/>
            <w:tcBorders>
              <w:bottom w:val="nil"/>
            </w:tcBorders>
          </w:tcPr>
          <w:p w14:paraId="5DE7BB8C" w14:textId="1D62D30C" w:rsidR="00186CDE" w:rsidRPr="00186CDE" w:rsidRDefault="00186CDE" w:rsidP="00186CDE">
            <w:pPr>
              <w:pStyle w:val="ListBullet8ptTable"/>
              <w:numPr>
                <w:ilvl w:val="0"/>
                <w:numId w:val="16"/>
              </w:numPr>
              <w:ind w:left="0" w:firstLine="15"/>
              <w:rPr>
                <w:sz w:val="17"/>
                <w:szCs w:val="17"/>
              </w:rPr>
            </w:pPr>
            <w:r w:rsidRPr="00186CDE">
              <w:rPr>
                <w:sz w:val="17"/>
                <w:szCs w:val="17"/>
              </w:rPr>
              <w:t>analyses health, outdoor, physical education theories, concepts, and models and explains their limitations and assumptions</w:t>
            </w:r>
          </w:p>
        </w:tc>
        <w:tc>
          <w:tcPr>
            <w:tcW w:w="2963" w:type="dxa"/>
            <w:tcBorders>
              <w:bottom w:val="nil"/>
            </w:tcBorders>
          </w:tcPr>
          <w:p w14:paraId="1E12D994" w14:textId="0EFF6B02" w:rsidR="00186CDE" w:rsidRPr="00186CDE" w:rsidRDefault="00186CDE" w:rsidP="00186CDE">
            <w:pPr>
              <w:pStyle w:val="ListBullet8ptTable"/>
              <w:numPr>
                <w:ilvl w:val="0"/>
                <w:numId w:val="16"/>
              </w:numPr>
              <w:ind w:left="0" w:firstLine="15"/>
              <w:rPr>
                <w:sz w:val="17"/>
                <w:szCs w:val="17"/>
              </w:rPr>
            </w:pPr>
            <w:r w:rsidRPr="00186CDE">
              <w:rPr>
                <w:sz w:val="17"/>
                <w:szCs w:val="17"/>
              </w:rPr>
              <w:t xml:space="preserve">explains health, outdoor, physical education theories, concepts, and models and discusses their limitations and assumptions </w:t>
            </w:r>
          </w:p>
        </w:tc>
        <w:tc>
          <w:tcPr>
            <w:tcW w:w="2962" w:type="dxa"/>
            <w:tcBorders>
              <w:bottom w:val="nil"/>
            </w:tcBorders>
          </w:tcPr>
          <w:p w14:paraId="5431D5EF" w14:textId="0AD619E0" w:rsidR="00186CDE" w:rsidRPr="00186CDE" w:rsidRDefault="00186CDE" w:rsidP="00186CDE">
            <w:pPr>
              <w:pStyle w:val="ListBullet8ptTable"/>
              <w:numPr>
                <w:ilvl w:val="0"/>
                <w:numId w:val="16"/>
              </w:numPr>
              <w:ind w:left="0" w:firstLine="15"/>
              <w:rPr>
                <w:sz w:val="17"/>
                <w:szCs w:val="17"/>
              </w:rPr>
            </w:pPr>
            <w:r w:rsidRPr="00186CDE">
              <w:rPr>
                <w:sz w:val="17"/>
                <w:szCs w:val="17"/>
              </w:rPr>
              <w:t>discuses health, outdoor, physical education theories, concepts, and models and describes their limitations and assumptions</w:t>
            </w:r>
          </w:p>
        </w:tc>
        <w:tc>
          <w:tcPr>
            <w:tcW w:w="2963" w:type="dxa"/>
            <w:tcBorders>
              <w:bottom w:val="nil"/>
            </w:tcBorders>
          </w:tcPr>
          <w:p w14:paraId="16E9237E" w14:textId="1429C048" w:rsidR="00186CDE" w:rsidRPr="00186CDE" w:rsidRDefault="00186CDE" w:rsidP="00186CDE">
            <w:pPr>
              <w:pStyle w:val="ListBullet8ptTable"/>
              <w:numPr>
                <w:ilvl w:val="0"/>
                <w:numId w:val="16"/>
              </w:numPr>
              <w:ind w:left="0" w:firstLine="15"/>
              <w:rPr>
                <w:sz w:val="17"/>
                <w:szCs w:val="17"/>
              </w:rPr>
            </w:pPr>
            <w:r w:rsidRPr="00186CDE">
              <w:rPr>
                <w:sz w:val="17"/>
                <w:szCs w:val="17"/>
              </w:rPr>
              <w:t>describes health, outdoor, physical education theories, concepts, and models with some reference to their limitations and assumptions</w:t>
            </w:r>
          </w:p>
        </w:tc>
        <w:tc>
          <w:tcPr>
            <w:tcW w:w="2963" w:type="dxa"/>
            <w:tcBorders>
              <w:bottom w:val="nil"/>
            </w:tcBorders>
          </w:tcPr>
          <w:p w14:paraId="0903614F" w14:textId="58F0E86F" w:rsidR="00186CDE" w:rsidRPr="00186CDE" w:rsidRDefault="00186CDE" w:rsidP="00186CDE">
            <w:pPr>
              <w:pStyle w:val="ListBullet8ptTable"/>
              <w:numPr>
                <w:ilvl w:val="0"/>
                <w:numId w:val="16"/>
              </w:numPr>
              <w:ind w:left="0" w:firstLine="15"/>
              <w:rPr>
                <w:sz w:val="17"/>
                <w:szCs w:val="17"/>
              </w:rPr>
            </w:pPr>
            <w:r w:rsidRPr="00186CDE">
              <w:rPr>
                <w:sz w:val="17"/>
                <w:szCs w:val="17"/>
              </w:rPr>
              <w:t>identifies health, outdoor, physical education theories, concepts, and models with little to no reference to their limitations and assumptions</w:t>
            </w:r>
          </w:p>
        </w:tc>
      </w:tr>
      <w:tr w:rsidR="00186CDE" w:rsidRPr="00B837F8" w14:paraId="61ABF5F0" w14:textId="77777777" w:rsidTr="00B6182E">
        <w:trPr>
          <w:cantSplit/>
          <w:trHeight w:val="715"/>
          <w:jc w:val="center"/>
        </w:trPr>
        <w:tc>
          <w:tcPr>
            <w:tcW w:w="539" w:type="dxa"/>
            <w:vMerge/>
            <w:textDirection w:val="btLr"/>
          </w:tcPr>
          <w:p w14:paraId="07C0E667" w14:textId="77777777" w:rsidR="00186CDE" w:rsidRPr="00F169C5" w:rsidRDefault="00186CDE" w:rsidP="00186CDE">
            <w:pPr>
              <w:pStyle w:val="ListBullet8ptTable"/>
              <w:tabs>
                <w:tab w:val="clear" w:pos="643"/>
              </w:tabs>
              <w:ind w:left="15" w:right="113" w:firstLine="0"/>
              <w:jc w:val="center"/>
              <w:rPr>
                <w:b/>
                <w:sz w:val="22"/>
                <w:szCs w:val="22"/>
              </w:rPr>
            </w:pPr>
          </w:p>
        </w:tc>
        <w:tc>
          <w:tcPr>
            <w:tcW w:w="2962" w:type="dxa"/>
            <w:tcBorders>
              <w:top w:val="nil"/>
              <w:bottom w:val="nil"/>
            </w:tcBorders>
          </w:tcPr>
          <w:p w14:paraId="0E53C1D5" w14:textId="1E79C71A" w:rsidR="00186CDE" w:rsidRPr="00186CDE" w:rsidRDefault="00186CDE" w:rsidP="00186CDE">
            <w:pPr>
              <w:pStyle w:val="ListBullet8ptTable"/>
              <w:numPr>
                <w:ilvl w:val="0"/>
                <w:numId w:val="16"/>
              </w:numPr>
              <w:ind w:left="0" w:firstLine="15"/>
              <w:rPr>
                <w:sz w:val="17"/>
                <w:szCs w:val="17"/>
              </w:rPr>
            </w:pPr>
            <w:r w:rsidRPr="00186CDE">
              <w:rPr>
                <w:sz w:val="17"/>
                <w:szCs w:val="17"/>
              </w:rPr>
              <w:t>analyses health, outdoor, physical education principles, strategies, methodology, approaches to data, procedures and explains their validity and reliability</w:t>
            </w:r>
          </w:p>
        </w:tc>
        <w:tc>
          <w:tcPr>
            <w:tcW w:w="2963" w:type="dxa"/>
            <w:tcBorders>
              <w:top w:val="nil"/>
              <w:bottom w:val="nil"/>
            </w:tcBorders>
          </w:tcPr>
          <w:p w14:paraId="3E3FB5A3" w14:textId="3A0CAFD5" w:rsidR="00186CDE" w:rsidRPr="00186CDE" w:rsidRDefault="00186CDE" w:rsidP="00186CDE">
            <w:pPr>
              <w:pStyle w:val="ListBullet8ptTable"/>
              <w:numPr>
                <w:ilvl w:val="0"/>
                <w:numId w:val="16"/>
              </w:numPr>
              <w:ind w:left="0" w:firstLine="15"/>
              <w:rPr>
                <w:sz w:val="17"/>
                <w:szCs w:val="17"/>
              </w:rPr>
            </w:pPr>
            <w:r w:rsidRPr="00186CDE">
              <w:rPr>
                <w:sz w:val="17"/>
                <w:szCs w:val="17"/>
              </w:rPr>
              <w:t>explains health, outdoor, physical education principles, strategies, methodology, approaches to data, procedures and discusses their validity and reliability</w:t>
            </w:r>
          </w:p>
        </w:tc>
        <w:tc>
          <w:tcPr>
            <w:tcW w:w="2962" w:type="dxa"/>
            <w:tcBorders>
              <w:top w:val="nil"/>
              <w:bottom w:val="nil"/>
            </w:tcBorders>
          </w:tcPr>
          <w:p w14:paraId="2D27FCF7" w14:textId="1FC544C7" w:rsidR="00186CDE" w:rsidRPr="00186CDE" w:rsidRDefault="00186CDE" w:rsidP="00186CDE">
            <w:pPr>
              <w:pStyle w:val="ListBullet8ptTable"/>
              <w:numPr>
                <w:ilvl w:val="0"/>
                <w:numId w:val="16"/>
              </w:numPr>
              <w:ind w:left="0" w:firstLine="15"/>
              <w:rPr>
                <w:sz w:val="17"/>
                <w:szCs w:val="17"/>
              </w:rPr>
            </w:pPr>
            <w:r w:rsidRPr="00186CDE">
              <w:rPr>
                <w:sz w:val="17"/>
                <w:szCs w:val="17"/>
              </w:rPr>
              <w:t>discusses health, outdoor, physical education principles, strategies, methodology, approaches to data, procedures and describes their validity and reliability</w:t>
            </w:r>
          </w:p>
        </w:tc>
        <w:tc>
          <w:tcPr>
            <w:tcW w:w="2963" w:type="dxa"/>
            <w:tcBorders>
              <w:top w:val="nil"/>
              <w:bottom w:val="nil"/>
            </w:tcBorders>
          </w:tcPr>
          <w:p w14:paraId="722065E5" w14:textId="1F959102" w:rsidR="00186CDE" w:rsidRPr="00186CDE" w:rsidRDefault="00186CDE" w:rsidP="00186CDE">
            <w:pPr>
              <w:pStyle w:val="ListBullet8ptTable"/>
              <w:numPr>
                <w:ilvl w:val="0"/>
                <w:numId w:val="16"/>
              </w:numPr>
              <w:ind w:left="0" w:firstLine="15"/>
              <w:rPr>
                <w:sz w:val="17"/>
                <w:szCs w:val="17"/>
              </w:rPr>
            </w:pPr>
            <w:r w:rsidRPr="00186CDE">
              <w:rPr>
                <w:sz w:val="17"/>
                <w:szCs w:val="17"/>
              </w:rPr>
              <w:t>describes health, outdoor, physical education principles, strategies, methodology, approaches to data, procedures with some reference to their validity and reliability</w:t>
            </w:r>
          </w:p>
        </w:tc>
        <w:tc>
          <w:tcPr>
            <w:tcW w:w="2963" w:type="dxa"/>
            <w:tcBorders>
              <w:top w:val="nil"/>
              <w:bottom w:val="nil"/>
            </w:tcBorders>
          </w:tcPr>
          <w:p w14:paraId="5FF1FE0C" w14:textId="48D2C151" w:rsidR="00186CDE" w:rsidRPr="00186CDE" w:rsidRDefault="00186CDE" w:rsidP="00186CDE">
            <w:pPr>
              <w:pStyle w:val="ListBullet8ptTable"/>
              <w:numPr>
                <w:ilvl w:val="0"/>
                <w:numId w:val="16"/>
              </w:numPr>
              <w:ind w:left="0" w:firstLine="15"/>
              <w:rPr>
                <w:sz w:val="17"/>
                <w:szCs w:val="17"/>
              </w:rPr>
            </w:pPr>
            <w:r w:rsidRPr="00186CDE">
              <w:rPr>
                <w:sz w:val="17"/>
                <w:szCs w:val="17"/>
              </w:rPr>
              <w:t>identifies health, outdoor, physical education principles, strategies, methodology, approaches to data, procedures with little or no reference to their validity and reliability</w:t>
            </w:r>
          </w:p>
        </w:tc>
      </w:tr>
      <w:tr w:rsidR="00186CDE" w:rsidRPr="00B837F8" w14:paraId="4D641A98" w14:textId="77777777" w:rsidTr="00B6182E">
        <w:trPr>
          <w:cantSplit/>
          <w:trHeight w:val="728"/>
          <w:jc w:val="center"/>
        </w:trPr>
        <w:tc>
          <w:tcPr>
            <w:tcW w:w="539" w:type="dxa"/>
            <w:vMerge/>
            <w:textDirection w:val="btLr"/>
          </w:tcPr>
          <w:p w14:paraId="1D06E164" w14:textId="77777777" w:rsidR="00186CDE" w:rsidRPr="00F169C5" w:rsidRDefault="00186CDE" w:rsidP="00186CDE">
            <w:pPr>
              <w:pStyle w:val="ListBullet8ptTable"/>
              <w:tabs>
                <w:tab w:val="clear" w:pos="643"/>
              </w:tabs>
              <w:ind w:left="15" w:right="113" w:firstLine="0"/>
              <w:jc w:val="center"/>
              <w:rPr>
                <w:b/>
                <w:sz w:val="22"/>
                <w:szCs w:val="22"/>
              </w:rPr>
            </w:pPr>
          </w:p>
        </w:tc>
        <w:tc>
          <w:tcPr>
            <w:tcW w:w="2962" w:type="dxa"/>
            <w:tcBorders>
              <w:top w:val="nil"/>
              <w:bottom w:val="nil"/>
            </w:tcBorders>
          </w:tcPr>
          <w:p w14:paraId="2C016DB4" w14:textId="6B53CF88" w:rsidR="00186CDE" w:rsidRPr="00186CDE" w:rsidRDefault="00186CDE" w:rsidP="00186CDE">
            <w:pPr>
              <w:pStyle w:val="ListBullet8ptTable"/>
              <w:numPr>
                <w:ilvl w:val="0"/>
                <w:numId w:val="16"/>
              </w:numPr>
              <w:ind w:left="0" w:firstLine="15"/>
              <w:rPr>
                <w:sz w:val="17"/>
                <w:szCs w:val="17"/>
              </w:rPr>
            </w:pPr>
            <w:r w:rsidRPr="00186CDE">
              <w:rPr>
                <w:sz w:val="17"/>
                <w:szCs w:val="17"/>
              </w:rPr>
              <w:t>analyses health, outdoor, physical activity topics and explains their significance</w:t>
            </w:r>
          </w:p>
        </w:tc>
        <w:tc>
          <w:tcPr>
            <w:tcW w:w="2963" w:type="dxa"/>
            <w:tcBorders>
              <w:top w:val="nil"/>
              <w:bottom w:val="nil"/>
            </w:tcBorders>
          </w:tcPr>
          <w:p w14:paraId="4DDA6AF5" w14:textId="7DB0146B" w:rsidR="00186CDE" w:rsidRPr="00186CDE" w:rsidRDefault="00186CDE" w:rsidP="00186CDE">
            <w:pPr>
              <w:pStyle w:val="ListBullet8ptTable"/>
              <w:numPr>
                <w:ilvl w:val="0"/>
                <w:numId w:val="16"/>
              </w:numPr>
              <w:ind w:left="0" w:firstLine="15"/>
              <w:rPr>
                <w:sz w:val="17"/>
                <w:szCs w:val="17"/>
              </w:rPr>
            </w:pPr>
            <w:r w:rsidRPr="00186CDE">
              <w:rPr>
                <w:sz w:val="17"/>
                <w:szCs w:val="17"/>
              </w:rPr>
              <w:t>explains health, outdoor, physical education topics and discusses their significance</w:t>
            </w:r>
          </w:p>
        </w:tc>
        <w:tc>
          <w:tcPr>
            <w:tcW w:w="2962" w:type="dxa"/>
            <w:tcBorders>
              <w:top w:val="nil"/>
              <w:bottom w:val="nil"/>
            </w:tcBorders>
          </w:tcPr>
          <w:p w14:paraId="4F46074E" w14:textId="5E7CBDA5" w:rsidR="00186CDE" w:rsidRPr="00186CDE" w:rsidRDefault="00186CDE" w:rsidP="00186CDE">
            <w:pPr>
              <w:pStyle w:val="ListBullet8ptTable"/>
              <w:numPr>
                <w:ilvl w:val="0"/>
                <w:numId w:val="16"/>
              </w:numPr>
              <w:ind w:left="0" w:firstLine="15"/>
              <w:rPr>
                <w:sz w:val="17"/>
                <w:szCs w:val="17"/>
              </w:rPr>
            </w:pPr>
            <w:r w:rsidRPr="00186CDE">
              <w:rPr>
                <w:sz w:val="17"/>
                <w:szCs w:val="17"/>
              </w:rPr>
              <w:t>discusses health, outdoor, physical education topics describes their significance</w:t>
            </w:r>
          </w:p>
        </w:tc>
        <w:tc>
          <w:tcPr>
            <w:tcW w:w="2963" w:type="dxa"/>
            <w:tcBorders>
              <w:top w:val="nil"/>
              <w:bottom w:val="nil"/>
            </w:tcBorders>
          </w:tcPr>
          <w:p w14:paraId="4C930E0E" w14:textId="57DA2248" w:rsidR="00186CDE" w:rsidRPr="00186CDE" w:rsidRDefault="00186CDE" w:rsidP="00186CDE">
            <w:pPr>
              <w:pStyle w:val="ListBullet8ptTable"/>
              <w:numPr>
                <w:ilvl w:val="0"/>
                <w:numId w:val="16"/>
              </w:numPr>
              <w:ind w:left="0" w:firstLine="15"/>
              <w:rPr>
                <w:sz w:val="17"/>
                <w:szCs w:val="17"/>
              </w:rPr>
            </w:pPr>
            <w:r w:rsidRPr="00186CDE">
              <w:rPr>
                <w:sz w:val="17"/>
                <w:szCs w:val="17"/>
              </w:rPr>
              <w:t>describes health, outdoor, physical education topics and makes some reference to their significance</w:t>
            </w:r>
          </w:p>
        </w:tc>
        <w:tc>
          <w:tcPr>
            <w:tcW w:w="2963" w:type="dxa"/>
            <w:tcBorders>
              <w:top w:val="nil"/>
              <w:bottom w:val="nil"/>
            </w:tcBorders>
          </w:tcPr>
          <w:p w14:paraId="408F1D4E" w14:textId="5A4E1ACE" w:rsidR="00186CDE" w:rsidRPr="00186CDE" w:rsidRDefault="00186CDE" w:rsidP="00186CDE">
            <w:pPr>
              <w:pStyle w:val="ListBullet8ptTable"/>
              <w:numPr>
                <w:ilvl w:val="0"/>
                <w:numId w:val="16"/>
              </w:numPr>
              <w:ind w:left="0" w:firstLine="15"/>
              <w:rPr>
                <w:sz w:val="17"/>
                <w:szCs w:val="17"/>
              </w:rPr>
            </w:pPr>
            <w:r w:rsidRPr="00186CDE">
              <w:rPr>
                <w:sz w:val="17"/>
                <w:szCs w:val="17"/>
              </w:rPr>
              <w:t>identifies health, outdoor, physical education topics and makes little or no reference to their significance</w:t>
            </w:r>
          </w:p>
        </w:tc>
      </w:tr>
      <w:tr w:rsidR="00186CDE" w:rsidRPr="00B837F8" w14:paraId="67A0827B" w14:textId="77777777" w:rsidTr="00B6182E">
        <w:trPr>
          <w:cantSplit/>
          <w:trHeight w:val="1042"/>
          <w:jc w:val="center"/>
        </w:trPr>
        <w:tc>
          <w:tcPr>
            <w:tcW w:w="539" w:type="dxa"/>
            <w:vMerge/>
            <w:textDirection w:val="btLr"/>
          </w:tcPr>
          <w:p w14:paraId="145D0A38" w14:textId="77777777" w:rsidR="00186CDE" w:rsidRPr="00F169C5" w:rsidRDefault="00186CDE" w:rsidP="00186CDE">
            <w:pPr>
              <w:pStyle w:val="ListBullet8ptTable"/>
              <w:tabs>
                <w:tab w:val="clear" w:pos="643"/>
              </w:tabs>
              <w:ind w:left="15" w:right="113" w:firstLine="0"/>
              <w:jc w:val="center"/>
              <w:rPr>
                <w:b/>
                <w:sz w:val="22"/>
                <w:szCs w:val="22"/>
              </w:rPr>
            </w:pPr>
          </w:p>
        </w:tc>
        <w:tc>
          <w:tcPr>
            <w:tcW w:w="2962" w:type="dxa"/>
            <w:tcBorders>
              <w:top w:val="nil"/>
            </w:tcBorders>
          </w:tcPr>
          <w:p w14:paraId="505DC761" w14:textId="6F91ECDC" w:rsidR="00186CDE" w:rsidRPr="00186CDE" w:rsidRDefault="0002406F" w:rsidP="00186CDE">
            <w:pPr>
              <w:pStyle w:val="ListBullet8ptTable"/>
              <w:numPr>
                <w:ilvl w:val="0"/>
                <w:numId w:val="16"/>
              </w:numPr>
              <w:ind w:left="0" w:firstLine="15"/>
              <w:rPr>
                <w:sz w:val="17"/>
                <w:szCs w:val="17"/>
              </w:rPr>
            </w:pPr>
            <w:hyperlink r:id="rId38" w:tooltip="Display the glossary entry for 'communicates'" w:history="1">
              <w:r w:rsidR="00186CDE" w:rsidRPr="00186CDE">
                <w:rPr>
                  <w:sz w:val="17"/>
                  <w:szCs w:val="17"/>
                </w:rPr>
                <w:t>communicates</w:t>
              </w:r>
            </w:hyperlink>
            <w:r w:rsidR="00186CDE" w:rsidRPr="00186CDE">
              <w:rPr>
                <w:sz w:val="17"/>
                <w:szCs w:val="17"/>
              </w:rPr>
              <w:t xml:space="preserve"> </w:t>
            </w:r>
            <w:hyperlink r:id="rId39" w:tooltip="Display the glossary entry for 'complex'" w:history="1"/>
            <w:r w:rsidR="00186CDE" w:rsidRPr="00186CDE">
              <w:rPr>
                <w:sz w:val="17"/>
                <w:szCs w:val="17"/>
              </w:rPr>
              <w:t xml:space="preserve">ideas with </w:t>
            </w:r>
            <w:hyperlink r:id="rId40" w:tooltip="Display the glossary entry for 'coherent'" w:history="1">
              <w:r w:rsidR="00186CDE" w:rsidRPr="00186CDE">
                <w:rPr>
                  <w:sz w:val="17"/>
                  <w:szCs w:val="17"/>
                </w:rPr>
                <w:t>coherent</w:t>
              </w:r>
            </w:hyperlink>
            <w:r w:rsidR="00186CDE" w:rsidRPr="00186CDE">
              <w:rPr>
                <w:sz w:val="17"/>
                <w:szCs w:val="17"/>
              </w:rPr>
              <w:t xml:space="preserve"> arguments using appropriate evidence, language, and accurate referencing</w:t>
            </w:r>
          </w:p>
        </w:tc>
        <w:tc>
          <w:tcPr>
            <w:tcW w:w="2963" w:type="dxa"/>
            <w:tcBorders>
              <w:top w:val="nil"/>
            </w:tcBorders>
          </w:tcPr>
          <w:p w14:paraId="38B6C78E" w14:textId="346EE36A" w:rsidR="00186CDE" w:rsidRPr="00186CDE" w:rsidRDefault="0002406F" w:rsidP="00186CDE">
            <w:pPr>
              <w:pStyle w:val="ListBullet8ptTable"/>
              <w:numPr>
                <w:ilvl w:val="0"/>
                <w:numId w:val="16"/>
              </w:numPr>
              <w:ind w:left="0" w:firstLine="15"/>
              <w:rPr>
                <w:sz w:val="17"/>
                <w:szCs w:val="17"/>
              </w:rPr>
            </w:pPr>
            <w:hyperlink r:id="rId41" w:tooltip="Display the glossary entry for 'communicates'" w:history="1">
              <w:r w:rsidR="00186CDE" w:rsidRPr="00186CDE">
                <w:rPr>
                  <w:sz w:val="17"/>
                  <w:szCs w:val="17"/>
                </w:rPr>
                <w:t>communicates</w:t>
              </w:r>
            </w:hyperlink>
            <w:r w:rsidR="00186CDE" w:rsidRPr="00186CDE">
              <w:rPr>
                <w:sz w:val="17"/>
                <w:szCs w:val="17"/>
              </w:rPr>
              <w:t xml:space="preserve"> ideas and arguments using appropriate evidence, language, and accurate referencing</w:t>
            </w:r>
          </w:p>
        </w:tc>
        <w:tc>
          <w:tcPr>
            <w:tcW w:w="2962" w:type="dxa"/>
            <w:tcBorders>
              <w:top w:val="nil"/>
            </w:tcBorders>
          </w:tcPr>
          <w:p w14:paraId="57125AF7" w14:textId="1D255A00" w:rsidR="00186CDE" w:rsidRPr="00186CDE" w:rsidRDefault="0002406F" w:rsidP="00186CDE">
            <w:pPr>
              <w:pStyle w:val="ListBullet8ptTable"/>
              <w:numPr>
                <w:ilvl w:val="0"/>
                <w:numId w:val="16"/>
              </w:numPr>
              <w:ind w:left="0" w:firstLine="15"/>
              <w:rPr>
                <w:sz w:val="17"/>
                <w:szCs w:val="17"/>
              </w:rPr>
            </w:pPr>
            <w:hyperlink r:id="rId42" w:tooltip="Display the glossary entry for 'communicates'" w:history="1">
              <w:r w:rsidR="00186CDE" w:rsidRPr="00186CDE">
                <w:rPr>
                  <w:sz w:val="17"/>
                  <w:szCs w:val="17"/>
                </w:rPr>
                <w:t>communicates</w:t>
              </w:r>
            </w:hyperlink>
            <w:r w:rsidR="00186CDE" w:rsidRPr="00186CDE">
              <w:rPr>
                <w:sz w:val="17"/>
                <w:szCs w:val="17"/>
              </w:rPr>
              <w:t xml:space="preserve"> ideas and arguments with referencing</w:t>
            </w:r>
          </w:p>
        </w:tc>
        <w:tc>
          <w:tcPr>
            <w:tcW w:w="2963" w:type="dxa"/>
            <w:tcBorders>
              <w:top w:val="nil"/>
            </w:tcBorders>
          </w:tcPr>
          <w:p w14:paraId="7638A166" w14:textId="6DC3231A" w:rsidR="00186CDE" w:rsidRPr="00186CDE" w:rsidRDefault="0002406F" w:rsidP="00186CDE">
            <w:pPr>
              <w:pStyle w:val="ListBullet8ptTable"/>
              <w:numPr>
                <w:ilvl w:val="0"/>
                <w:numId w:val="16"/>
              </w:numPr>
              <w:ind w:left="0" w:firstLine="15"/>
              <w:rPr>
                <w:sz w:val="17"/>
                <w:szCs w:val="17"/>
              </w:rPr>
            </w:pPr>
            <w:hyperlink r:id="rId43" w:tooltip="Display the glossary entry for 'communicates'" w:history="1">
              <w:r w:rsidR="00186CDE" w:rsidRPr="00186CDE">
                <w:rPr>
                  <w:sz w:val="17"/>
                  <w:szCs w:val="17"/>
                </w:rPr>
                <w:t>communicates</w:t>
              </w:r>
            </w:hyperlink>
            <w:r w:rsidR="00186CDE" w:rsidRPr="00186CDE">
              <w:rPr>
                <w:sz w:val="17"/>
                <w:szCs w:val="17"/>
              </w:rPr>
              <w:t xml:space="preserve"> ideas and information with minimal referencing</w:t>
            </w:r>
          </w:p>
        </w:tc>
        <w:tc>
          <w:tcPr>
            <w:tcW w:w="2963" w:type="dxa"/>
            <w:tcBorders>
              <w:top w:val="nil"/>
            </w:tcBorders>
          </w:tcPr>
          <w:p w14:paraId="7594C6EE" w14:textId="4B15A380" w:rsidR="00186CDE" w:rsidRPr="00186CDE" w:rsidRDefault="0002406F" w:rsidP="00186CDE">
            <w:pPr>
              <w:pStyle w:val="ListBullet8ptTable"/>
              <w:numPr>
                <w:ilvl w:val="0"/>
                <w:numId w:val="16"/>
              </w:numPr>
              <w:ind w:left="0" w:firstLine="15"/>
              <w:rPr>
                <w:sz w:val="17"/>
                <w:szCs w:val="17"/>
              </w:rPr>
            </w:pPr>
            <w:hyperlink r:id="rId44" w:tooltip="Display the glossary entry for 'communicates'" w:history="1">
              <w:r w:rsidR="00186CDE" w:rsidRPr="00186CDE">
                <w:rPr>
                  <w:sz w:val="17"/>
                  <w:szCs w:val="17"/>
                </w:rPr>
                <w:t>communicates</w:t>
              </w:r>
            </w:hyperlink>
            <w:r w:rsidR="00186CDE" w:rsidRPr="00186CDE">
              <w:rPr>
                <w:sz w:val="17"/>
                <w:szCs w:val="17"/>
              </w:rPr>
              <w:t xml:space="preserve"> limited ideas and information with limited or no referencing</w:t>
            </w:r>
          </w:p>
        </w:tc>
      </w:tr>
      <w:tr w:rsidR="00186CDE" w:rsidRPr="00207495" w14:paraId="2C7A488C" w14:textId="77777777" w:rsidTr="00B6182E">
        <w:trPr>
          <w:cantSplit/>
          <w:trHeight w:val="720"/>
          <w:jc w:val="center"/>
        </w:trPr>
        <w:tc>
          <w:tcPr>
            <w:tcW w:w="539" w:type="dxa"/>
            <w:vMerge w:val="restart"/>
            <w:tcBorders>
              <w:top w:val="single" w:sz="4" w:space="0" w:color="auto"/>
            </w:tcBorders>
            <w:textDirection w:val="btLr"/>
          </w:tcPr>
          <w:p w14:paraId="13BAA9CA" w14:textId="77777777" w:rsidR="00186CDE" w:rsidRPr="00F169C5" w:rsidRDefault="00186CDE" w:rsidP="00186CDE">
            <w:pPr>
              <w:pStyle w:val="ListBullet8ptTable"/>
              <w:tabs>
                <w:tab w:val="clear" w:pos="643"/>
              </w:tabs>
              <w:ind w:left="15" w:right="113" w:firstLine="0"/>
              <w:jc w:val="center"/>
              <w:rPr>
                <w:b/>
                <w:sz w:val="22"/>
                <w:szCs w:val="22"/>
              </w:rPr>
            </w:pPr>
            <w:r w:rsidRPr="00F169C5">
              <w:rPr>
                <w:b/>
                <w:sz w:val="22"/>
                <w:szCs w:val="22"/>
              </w:rPr>
              <w:t>Skills</w:t>
            </w:r>
          </w:p>
        </w:tc>
        <w:tc>
          <w:tcPr>
            <w:tcW w:w="2962" w:type="dxa"/>
            <w:tcBorders>
              <w:top w:val="single" w:sz="4" w:space="0" w:color="auto"/>
              <w:bottom w:val="nil"/>
            </w:tcBorders>
          </w:tcPr>
          <w:p w14:paraId="7B105C95" w14:textId="438B23E5" w:rsidR="00186CDE" w:rsidRPr="00186CDE" w:rsidRDefault="00186CDE" w:rsidP="00186CDE">
            <w:pPr>
              <w:pStyle w:val="ListBullet8ptTable"/>
              <w:numPr>
                <w:ilvl w:val="0"/>
                <w:numId w:val="16"/>
              </w:numPr>
              <w:ind w:left="0" w:firstLine="15"/>
              <w:rPr>
                <w:sz w:val="17"/>
                <w:szCs w:val="17"/>
              </w:rPr>
            </w:pPr>
            <w:r w:rsidRPr="00186CDE">
              <w:rPr>
                <w:sz w:val="17"/>
                <w:szCs w:val="17"/>
              </w:rPr>
              <w:t>applies concepts, models, principles, methodology, or ideas with control and precision or high command to a practical context</w:t>
            </w:r>
          </w:p>
        </w:tc>
        <w:tc>
          <w:tcPr>
            <w:tcW w:w="2963" w:type="dxa"/>
            <w:tcBorders>
              <w:top w:val="single" w:sz="4" w:space="0" w:color="auto"/>
              <w:bottom w:val="nil"/>
            </w:tcBorders>
          </w:tcPr>
          <w:p w14:paraId="3DBCB4CB" w14:textId="5A1559AA" w:rsidR="00186CDE" w:rsidRPr="00186CDE" w:rsidRDefault="00186CDE" w:rsidP="00186CDE">
            <w:pPr>
              <w:pStyle w:val="ListBullet8ptTable"/>
              <w:numPr>
                <w:ilvl w:val="0"/>
                <w:numId w:val="16"/>
              </w:numPr>
              <w:ind w:left="0" w:firstLine="15"/>
              <w:rPr>
                <w:sz w:val="17"/>
                <w:szCs w:val="17"/>
              </w:rPr>
            </w:pPr>
            <w:r w:rsidRPr="00186CDE">
              <w:rPr>
                <w:sz w:val="17"/>
                <w:szCs w:val="17"/>
              </w:rPr>
              <w:t>applies concepts, models, principles, methodology, or ideas with control or command to a practical context</w:t>
            </w:r>
          </w:p>
        </w:tc>
        <w:tc>
          <w:tcPr>
            <w:tcW w:w="2962" w:type="dxa"/>
            <w:tcBorders>
              <w:top w:val="single" w:sz="4" w:space="0" w:color="auto"/>
              <w:bottom w:val="nil"/>
            </w:tcBorders>
          </w:tcPr>
          <w:p w14:paraId="0B70A28C" w14:textId="0C4FCD77" w:rsidR="00186CDE" w:rsidRPr="00186CDE" w:rsidRDefault="00186CDE" w:rsidP="00186CDE">
            <w:pPr>
              <w:pStyle w:val="ListBullet8ptTable"/>
              <w:numPr>
                <w:ilvl w:val="0"/>
                <w:numId w:val="16"/>
              </w:numPr>
              <w:ind w:left="0" w:firstLine="15"/>
              <w:rPr>
                <w:sz w:val="17"/>
                <w:szCs w:val="17"/>
              </w:rPr>
            </w:pPr>
            <w:r w:rsidRPr="00186CDE">
              <w:rPr>
                <w:sz w:val="17"/>
                <w:szCs w:val="17"/>
              </w:rPr>
              <w:t>applies concepts, models, principles, methodology, or ideas with some control or command to a practical context</w:t>
            </w:r>
          </w:p>
        </w:tc>
        <w:tc>
          <w:tcPr>
            <w:tcW w:w="2963" w:type="dxa"/>
            <w:tcBorders>
              <w:top w:val="single" w:sz="4" w:space="0" w:color="auto"/>
              <w:bottom w:val="nil"/>
            </w:tcBorders>
          </w:tcPr>
          <w:p w14:paraId="7B187D51" w14:textId="0645133D" w:rsidR="00186CDE" w:rsidRPr="00186CDE" w:rsidRDefault="00186CDE" w:rsidP="00186CDE">
            <w:pPr>
              <w:pStyle w:val="ListBullet8ptTable"/>
              <w:numPr>
                <w:ilvl w:val="0"/>
                <w:numId w:val="16"/>
              </w:numPr>
              <w:ind w:left="0" w:firstLine="15"/>
              <w:rPr>
                <w:sz w:val="17"/>
                <w:szCs w:val="17"/>
              </w:rPr>
            </w:pPr>
            <w:r w:rsidRPr="00186CDE">
              <w:rPr>
                <w:sz w:val="17"/>
                <w:szCs w:val="17"/>
              </w:rPr>
              <w:t>applies concepts, models, principles, methodology, or ideas with minimal control or command to a practical context</w:t>
            </w:r>
          </w:p>
        </w:tc>
        <w:tc>
          <w:tcPr>
            <w:tcW w:w="2963" w:type="dxa"/>
            <w:tcBorders>
              <w:top w:val="single" w:sz="4" w:space="0" w:color="auto"/>
              <w:bottom w:val="nil"/>
            </w:tcBorders>
          </w:tcPr>
          <w:p w14:paraId="758C8FEC" w14:textId="457E24B3" w:rsidR="00186CDE" w:rsidRPr="00186CDE" w:rsidRDefault="00186CDE" w:rsidP="00186CDE">
            <w:pPr>
              <w:pStyle w:val="ListBullet8ptTable"/>
              <w:numPr>
                <w:ilvl w:val="0"/>
                <w:numId w:val="16"/>
              </w:numPr>
              <w:ind w:left="0" w:firstLine="15"/>
              <w:rPr>
                <w:sz w:val="17"/>
                <w:szCs w:val="17"/>
              </w:rPr>
            </w:pPr>
            <w:r w:rsidRPr="00186CDE">
              <w:rPr>
                <w:sz w:val="17"/>
                <w:szCs w:val="17"/>
              </w:rPr>
              <w:t>applies concepts, models, principles, methodology, or ideas with little or no control or command in a practical context</w:t>
            </w:r>
          </w:p>
        </w:tc>
      </w:tr>
      <w:tr w:rsidR="00186CDE" w:rsidRPr="002920A2" w14:paraId="4B2BF9DC" w14:textId="77777777" w:rsidTr="00B6182E">
        <w:trPr>
          <w:cantSplit/>
          <w:trHeight w:val="539"/>
          <w:jc w:val="center"/>
        </w:trPr>
        <w:tc>
          <w:tcPr>
            <w:tcW w:w="539" w:type="dxa"/>
            <w:vMerge/>
          </w:tcPr>
          <w:p w14:paraId="6A3DE76B" w14:textId="77777777" w:rsidR="00186CDE" w:rsidRDefault="00186CDE" w:rsidP="00186CDE">
            <w:pPr>
              <w:pStyle w:val="ListBullet8ptTable"/>
              <w:numPr>
                <w:ilvl w:val="0"/>
                <w:numId w:val="16"/>
              </w:numPr>
              <w:ind w:left="0" w:firstLine="15"/>
            </w:pPr>
          </w:p>
        </w:tc>
        <w:tc>
          <w:tcPr>
            <w:tcW w:w="2962" w:type="dxa"/>
            <w:tcBorders>
              <w:top w:val="nil"/>
              <w:bottom w:val="nil"/>
            </w:tcBorders>
          </w:tcPr>
          <w:p w14:paraId="63E3D56D" w14:textId="6B1F3AE7" w:rsidR="00186CDE" w:rsidRPr="00186CDE" w:rsidRDefault="00186CDE" w:rsidP="00186CDE">
            <w:pPr>
              <w:pStyle w:val="ListBullet8ptTable"/>
              <w:numPr>
                <w:ilvl w:val="0"/>
                <w:numId w:val="16"/>
              </w:numPr>
              <w:ind w:left="0" w:firstLine="15"/>
              <w:rPr>
                <w:sz w:val="17"/>
                <w:szCs w:val="17"/>
              </w:rPr>
            </w:pPr>
            <w:r w:rsidRPr="00186CDE">
              <w:rPr>
                <w:sz w:val="17"/>
                <w:szCs w:val="17"/>
              </w:rPr>
              <w:t>plans and undertakes independent inquiries and analyses relevant data and information based on critical evaluation of valid and reliable sources</w:t>
            </w:r>
          </w:p>
        </w:tc>
        <w:tc>
          <w:tcPr>
            <w:tcW w:w="2963" w:type="dxa"/>
            <w:tcBorders>
              <w:top w:val="nil"/>
              <w:bottom w:val="nil"/>
            </w:tcBorders>
          </w:tcPr>
          <w:p w14:paraId="367FA378" w14:textId="77A4DAFF" w:rsidR="00186CDE" w:rsidRPr="00186CDE" w:rsidRDefault="00186CDE" w:rsidP="00186CDE">
            <w:pPr>
              <w:pStyle w:val="ListBullet8ptTable"/>
              <w:numPr>
                <w:ilvl w:val="0"/>
                <w:numId w:val="16"/>
              </w:numPr>
              <w:ind w:left="0" w:firstLine="15"/>
              <w:rPr>
                <w:sz w:val="17"/>
                <w:szCs w:val="17"/>
              </w:rPr>
            </w:pPr>
            <w:r w:rsidRPr="00186CDE">
              <w:rPr>
                <w:sz w:val="17"/>
                <w:szCs w:val="17"/>
              </w:rPr>
              <w:t>plans and undertakes independent inquiries and explains relevant data and information based on an assessment of valid and reliable sources</w:t>
            </w:r>
          </w:p>
        </w:tc>
        <w:tc>
          <w:tcPr>
            <w:tcW w:w="2962" w:type="dxa"/>
            <w:tcBorders>
              <w:top w:val="nil"/>
              <w:bottom w:val="nil"/>
            </w:tcBorders>
          </w:tcPr>
          <w:p w14:paraId="59AF0982" w14:textId="5E755C95" w:rsidR="00186CDE" w:rsidRPr="00186CDE" w:rsidRDefault="00186CDE" w:rsidP="00186CDE">
            <w:pPr>
              <w:pStyle w:val="ListBullet8ptTable"/>
              <w:numPr>
                <w:ilvl w:val="0"/>
                <w:numId w:val="16"/>
              </w:numPr>
              <w:ind w:left="0" w:firstLine="15"/>
              <w:rPr>
                <w:sz w:val="17"/>
                <w:szCs w:val="17"/>
              </w:rPr>
            </w:pPr>
            <w:r w:rsidRPr="00186CDE">
              <w:rPr>
                <w:sz w:val="17"/>
                <w:szCs w:val="17"/>
              </w:rPr>
              <w:t>undertakes guided inquiries and describes data and information based on appropriate sources</w:t>
            </w:r>
          </w:p>
        </w:tc>
        <w:tc>
          <w:tcPr>
            <w:tcW w:w="2963" w:type="dxa"/>
            <w:tcBorders>
              <w:top w:val="nil"/>
              <w:bottom w:val="nil"/>
            </w:tcBorders>
          </w:tcPr>
          <w:p w14:paraId="2B0CB50B" w14:textId="25DA8CB0" w:rsidR="00186CDE" w:rsidRPr="00186CDE" w:rsidRDefault="00186CDE" w:rsidP="00186CDE">
            <w:pPr>
              <w:pStyle w:val="ListBullet8ptTable"/>
              <w:numPr>
                <w:ilvl w:val="0"/>
                <w:numId w:val="16"/>
              </w:numPr>
              <w:ind w:left="0" w:firstLine="15"/>
              <w:rPr>
                <w:sz w:val="17"/>
                <w:szCs w:val="17"/>
              </w:rPr>
            </w:pPr>
            <w:r w:rsidRPr="00186CDE">
              <w:rPr>
                <w:sz w:val="17"/>
                <w:szCs w:val="17"/>
              </w:rPr>
              <w:t>undertakes guided inquiries with some reference to data using limited sources</w:t>
            </w:r>
          </w:p>
        </w:tc>
        <w:tc>
          <w:tcPr>
            <w:tcW w:w="2963" w:type="dxa"/>
            <w:tcBorders>
              <w:top w:val="nil"/>
              <w:bottom w:val="nil"/>
            </w:tcBorders>
          </w:tcPr>
          <w:p w14:paraId="218A214B" w14:textId="4B2E6604" w:rsidR="00186CDE" w:rsidRPr="00186CDE" w:rsidRDefault="00186CDE" w:rsidP="00186CDE">
            <w:pPr>
              <w:pStyle w:val="ListBullet8ptTable"/>
              <w:numPr>
                <w:ilvl w:val="0"/>
                <w:numId w:val="16"/>
              </w:numPr>
              <w:ind w:left="0" w:firstLine="15"/>
              <w:rPr>
                <w:sz w:val="17"/>
                <w:szCs w:val="17"/>
              </w:rPr>
            </w:pPr>
            <w:r w:rsidRPr="00186CDE">
              <w:rPr>
                <w:sz w:val="17"/>
                <w:szCs w:val="17"/>
              </w:rPr>
              <w:t>undertakes guided research with little or no reference to data and sources</w:t>
            </w:r>
          </w:p>
        </w:tc>
      </w:tr>
      <w:tr w:rsidR="00186CDE" w:rsidRPr="00207495" w14:paraId="16F3097F" w14:textId="77777777" w:rsidTr="00B6182E">
        <w:trPr>
          <w:cantSplit/>
          <w:trHeight w:val="539"/>
          <w:jc w:val="center"/>
        </w:trPr>
        <w:tc>
          <w:tcPr>
            <w:tcW w:w="539" w:type="dxa"/>
            <w:vMerge/>
          </w:tcPr>
          <w:p w14:paraId="711D4EED" w14:textId="77777777" w:rsidR="00186CDE" w:rsidRDefault="00186CDE" w:rsidP="00186CDE">
            <w:pPr>
              <w:pStyle w:val="ListBullet8ptTable"/>
              <w:numPr>
                <w:ilvl w:val="0"/>
                <w:numId w:val="16"/>
              </w:numPr>
              <w:ind w:left="0" w:firstLine="15"/>
            </w:pPr>
          </w:p>
        </w:tc>
        <w:tc>
          <w:tcPr>
            <w:tcW w:w="2962" w:type="dxa"/>
            <w:tcBorders>
              <w:top w:val="nil"/>
              <w:bottom w:val="nil"/>
            </w:tcBorders>
          </w:tcPr>
          <w:p w14:paraId="0C69CA6B" w14:textId="50E88A7F" w:rsidR="00186CDE" w:rsidRPr="00186CDE" w:rsidRDefault="00186CDE" w:rsidP="00186CDE">
            <w:pPr>
              <w:pStyle w:val="ListBullet8ptTable"/>
              <w:numPr>
                <w:ilvl w:val="0"/>
                <w:numId w:val="16"/>
              </w:numPr>
              <w:ind w:left="0" w:firstLine="15"/>
              <w:rPr>
                <w:sz w:val="17"/>
                <w:szCs w:val="17"/>
              </w:rPr>
            </w:pPr>
            <w:r w:rsidRPr="00186CDE">
              <w:rPr>
                <w:sz w:val="17"/>
                <w:szCs w:val="17"/>
              </w:rPr>
              <w:t xml:space="preserve">makes discerning and effective choice of principles, strategies, methodology, procedures to solve a wide range of complex problems and to enhance meaning and the physical performances or experiences of self and others </w:t>
            </w:r>
          </w:p>
        </w:tc>
        <w:tc>
          <w:tcPr>
            <w:tcW w:w="2963" w:type="dxa"/>
            <w:tcBorders>
              <w:top w:val="nil"/>
              <w:bottom w:val="nil"/>
            </w:tcBorders>
          </w:tcPr>
          <w:p w14:paraId="51872923" w14:textId="5A86CC4B" w:rsidR="00186CDE" w:rsidRPr="00186CDE" w:rsidRDefault="00186CDE" w:rsidP="00186CDE">
            <w:pPr>
              <w:pStyle w:val="ListBullet8ptTable"/>
              <w:numPr>
                <w:ilvl w:val="0"/>
                <w:numId w:val="16"/>
              </w:numPr>
              <w:ind w:left="0" w:firstLine="15"/>
              <w:rPr>
                <w:sz w:val="17"/>
                <w:szCs w:val="17"/>
              </w:rPr>
            </w:pPr>
            <w:r w:rsidRPr="00186CDE">
              <w:rPr>
                <w:sz w:val="17"/>
                <w:szCs w:val="17"/>
              </w:rPr>
              <w:t>makes effective and justified choice of principles, strategies, methodology, procedures to solve a range of problems and to enhance meaning and the physical performances or experiences of self and others</w:t>
            </w:r>
          </w:p>
        </w:tc>
        <w:tc>
          <w:tcPr>
            <w:tcW w:w="2962" w:type="dxa"/>
            <w:tcBorders>
              <w:top w:val="nil"/>
              <w:bottom w:val="nil"/>
            </w:tcBorders>
          </w:tcPr>
          <w:p w14:paraId="4941FB61" w14:textId="56419B68" w:rsidR="00186CDE" w:rsidRPr="00186CDE" w:rsidRDefault="00186CDE" w:rsidP="00186CDE">
            <w:pPr>
              <w:pStyle w:val="ListBullet8ptTable"/>
              <w:numPr>
                <w:ilvl w:val="0"/>
                <w:numId w:val="16"/>
              </w:numPr>
              <w:ind w:left="0" w:firstLine="15"/>
              <w:rPr>
                <w:sz w:val="17"/>
                <w:szCs w:val="17"/>
              </w:rPr>
            </w:pPr>
            <w:r w:rsidRPr="00186CDE">
              <w:rPr>
                <w:sz w:val="17"/>
                <w:szCs w:val="17"/>
              </w:rPr>
              <w:t>makes effective choice of strategies, methodology, procedures to solve problems and to enhance physical performances or experiences of self and others</w:t>
            </w:r>
          </w:p>
        </w:tc>
        <w:tc>
          <w:tcPr>
            <w:tcW w:w="2963" w:type="dxa"/>
            <w:tcBorders>
              <w:top w:val="nil"/>
              <w:bottom w:val="nil"/>
            </w:tcBorders>
          </w:tcPr>
          <w:p w14:paraId="0355A603" w14:textId="7F096A18" w:rsidR="00186CDE" w:rsidRPr="00186CDE" w:rsidRDefault="00186CDE" w:rsidP="00186CDE">
            <w:pPr>
              <w:pStyle w:val="ListBullet8ptTable"/>
              <w:numPr>
                <w:ilvl w:val="0"/>
                <w:numId w:val="16"/>
              </w:numPr>
              <w:ind w:left="0" w:firstLine="15"/>
              <w:rPr>
                <w:sz w:val="17"/>
                <w:szCs w:val="17"/>
              </w:rPr>
            </w:pPr>
            <w:r w:rsidRPr="00186CDE">
              <w:rPr>
                <w:sz w:val="17"/>
                <w:szCs w:val="17"/>
              </w:rPr>
              <w:t>makes some effective choice of strategies, methodology, procedures to solve problems with some impact on physical performances or experiences of self and others</w:t>
            </w:r>
          </w:p>
        </w:tc>
        <w:tc>
          <w:tcPr>
            <w:tcW w:w="2963" w:type="dxa"/>
            <w:tcBorders>
              <w:top w:val="nil"/>
              <w:bottom w:val="nil"/>
            </w:tcBorders>
          </w:tcPr>
          <w:p w14:paraId="07CE788A" w14:textId="2FB832AF" w:rsidR="00186CDE" w:rsidRPr="00186CDE" w:rsidRDefault="00186CDE" w:rsidP="00186CDE">
            <w:pPr>
              <w:pStyle w:val="ListBullet8ptTable"/>
              <w:numPr>
                <w:ilvl w:val="0"/>
                <w:numId w:val="16"/>
              </w:numPr>
              <w:ind w:left="0" w:firstLine="15"/>
              <w:rPr>
                <w:sz w:val="17"/>
                <w:szCs w:val="17"/>
              </w:rPr>
            </w:pPr>
            <w:r w:rsidRPr="00186CDE">
              <w:rPr>
                <w:sz w:val="17"/>
                <w:szCs w:val="17"/>
              </w:rPr>
              <w:t>selects strategies, methodology, procedures to solve problems with little or no impact on physical performances or experiences of self and others</w:t>
            </w:r>
          </w:p>
        </w:tc>
      </w:tr>
      <w:tr w:rsidR="00186CDE" w:rsidRPr="00207495" w14:paraId="29E0FEE7" w14:textId="77777777" w:rsidTr="00B6182E">
        <w:trPr>
          <w:cantSplit/>
          <w:trHeight w:val="860"/>
          <w:jc w:val="center"/>
        </w:trPr>
        <w:tc>
          <w:tcPr>
            <w:tcW w:w="539" w:type="dxa"/>
            <w:vMerge/>
          </w:tcPr>
          <w:p w14:paraId="04C00BEE" w14:textId="77777777" w:rsidR="00186CDE" w:rsidRDefault="00186CDE" w:rsidP="00186CDE">
            <w:pPr>
              <w:pStyle w:val="ListBullet8ptTable"/>
              <w:numPr>
                <w:ilvl w:val="0"/>
                <w:numId w:val="16"/>
              </w:numPr>
              <w:ind w:left="0" w:firstLine="15"/>
            </w:pPr>
          </w:p>
        </w:tc>
        <w:tc>
          <w:tcPr>
            <w:tcW w:w="2962" w:type="dxa"/>
            <w:tcBorders>
              <w:top w:val="nil"/>
            </w:tcBorders>
          </w:tcPr>
          <w:p w14:paraId="5696652E" w14:textId="07A6FD50" w:rsidR="00186CDE" w:rsidRPr="00186CDE" w:rsidRDefault="00186CDE" w:rsidP="00186CDE">
            <w:pPr>
              <w:pStyle w:val="ListBullet8ptTable"/>
              <w:numPr>
                <w:ilvl w:val="0"/>
                <w:numId w:val="16"/>
              </w:numPr>
              <w:ind w:left="0" w:firstLine="15"/>
              <w:rPr>
                <w:sz w:val="17"/>
                <w:szCs w:val="17"/>
              </w:rPr>
            </w:pPr>
            <w:r w:rsidRPr="00186CDE">
              <w:rPr>
                <w:sz w:val="17"/>
                <w:szCs w:val="17"/>
              </w:rPr>
              <w:t>analyses practical techniques, performance, or experiences with reference to specific criteria</w:t>
            </w:r>
          </w:p>
        </w:tc>
        <w:tc>
          <w:tcPr>
            <w:tcW w:w="2963" w:type="dxa"/>
            <w:tcBorders>
              <w:top w:val="nil"/>
            </w:tcBorders>
          </w:tcPr>
          <w:p w14:paraId="62B466A2" w14:textId="2BABEE78" w:rsidR="00186CDE" w:rsidRPr="00186CDE" w:rsidRDefault="00186CDE" w:rsidP="00186CDE">
            <w:pPr>
              <w:pStyle w:val="ListBullet8ptTable"/>
              <w:numPr>
                <w:ilvl w:val="0"/>
                <w:numId w:val="16"/>
              </w:numPr>
              <w:ind w:left="0" w:firstLine="15"/>
              <w:rPr>
                <w:sz w:val="17"/>
                <w:szCs w:val="17"/>
              </w:rPr>
            </w:pPr>
            <w:r w:rsidRPr="00186CDE">
              <w:rPr>
                <w:sz w:val="17"/>
                <w:szCs w:val="17"/>
              </w:rPr>
              <w:t>explains practical techniques, performance, or experiences with reference to specific criteria</w:t>
            </w:r>
          </w:p>
        </w:tc>
        <w:tc>
          <w:tcPr>
            <w:tcW w:w="2962" w:type="dxa"/>
            <w:tcBorders>
              <w:top w:val="nil"/>
            </w:tcBorders>
          </w:tcPr>
          <w:p w14:paraId="3DD23549" w14:textId="520D653B" w:rsidR="00186CDE" w:rsidRPr="00186CDE" w:rsidRDefault="00186CDE" w:rsidP="00186CDE">
            <w:pPr>
              <w:pStyle w:val="ListBullet8ptTable"/>
              <w:numPr>
                <w:ilvl w:val="0"/>
                <w:numId w:val="16"/>
              </w:numPr>
              <w:ind w:left="0" w:firstLine="15"/>
              <w:rPr>
                <w:sz w:val="17"/>
                <w:szCs w:val="17"/>
              </w:rPr>
            </w:pPr>
            <w:r w:rsidRPr="00186CDE">
              <w:rPr>
                <w:sz w:val="17"/>
                <w:szCs w:val="17"/>
              </w:rPr>
              <w:t>describes practical techniques, performance, or experiences with reference to specific criteria</w:t>
            </w:r>
          </w:p>
        </w:tc>
        <w:tc>
          <w:tcPr>
            <w:tcW w:w="2963" w:type="dxa"/>
            <w:tcBorders>
              <w:top w:val="nil"/>
            </w:tcBorders>
          </w:tcPr>
          <w:p w14:paraId="44530298" w14:textId="561D200C" w:rsidR="00186CDE" w:rsidRPr="00186CDE" w:rsidRDefault="00186CDE" w:rsidP="00186CDE">
            <w:pPr>
              <w:pStyle w:val="ListBullet8ptTable"/>
              <w:numPr>
                <w:ilvl w:val="0"/>
                <w:numId w:val="16"/>
              </w:numPr>
              <w:ind w:left="0" w:firstLine="15"/>
              <w:rPr>
                <w:sz w:val="17"/>
                <w:szCs w:val="17"/>
              </w:rPr>
            </w:pPr>
            <w:r w:rsidRPr="00186CDE">
              <w:rPr>
                <w:sz w:val="17"/>
                <w:szCs w:val="17"/>
              </w:rPr>
              <w:t>identifies practical techniques, performance, or experiences with some reference to specific criteria</w:t>
            </w:r>
          </w:p>
        </w:tc>
        <w:tc>
          <w:tcPr>
            <w:tcW w:w="2963" w:type="dxa"/>
            <w:tcBorders>
              <w:top w:val="nil"/>
            </w:tcBorders>
          </w:tcPr>
          <w:p w14:paraId="3F97493A" w14:textId="1C3AC52A" w:rsidR="00186CDE" w:rsidRPr="00186CDE" w:rsidRDefault="00186CDE" w:rsidP="00186CDE">
            <w:pPr>
              <w:pStyle w:val="ListBullet8ptTable"/>
              <w:numPr>
                <w:ilvl w:val="0"/>
                <w:numId w:val="16"/>
              </w:numPr>
              <w:ind w:left="0" w:firstLine="15"/>
              <w:rPr>
                <w:sz w:val="17"/>
                <w:szCs w:val="17"/>
              </w:rPr>
            </w:pPr>
            <w:r w:rsidRPr="00186CDE">
              <w:rPr>
                <w:sz w:val="17"/>
                <w:szCs w:val="17"/>
              </w:rPr>
              <w:t>identifies practical techniques, performance, or experiences with little or no reference to specific criteria</w:t>
            </w:r>
          </w:p>
        </w:tc>
      </w:tr>
    </w:tbl>
    <w:p w14:paraId="379FACAD" w14:textId="77777777" w:rsidR="00F40974" w:rsidRDefault="00F40974" w:rsidP="00F40974">
      <w:pPr>
        <w:pStyle w:val="Heading4"/>
        <w:sectPr w:rsidR="00F40974" w:rsidSect="00B6182E">
          <w:pgSz w:w="16838" w:h="11906" w:orient="landscape"/>
          <w:pgMar w:top="567" w:right="1134" w:bottom="851" w:left="1134" w:header="142" w:footer="454" w:gutter="0"/>
          <w:cols w:space="708"/>
          <w:docGrid w:linePitch="360"/>
        </w:sectPr>
      </w:pPr>
    </w:p>
    <w:tbl>
      <w:tblPr>
        <w:tblW w:w="1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3016"/>
        <w:gridCol w:w="2930"/>
        <w:gridCol w:w="2930"/>
        <w:gridCol w:w="2930"/>
        <w:gridCol w:w="3030"/>
      </w:tblGrid>
      <w:tr w:rsidR="00F40974" w:rsidRPr="003F4AD5" w14:paraId="18607520" w14:textId="77777777" w:rsidTr="00F169C5">
        <w:trPr>
          <w:jc w:val="center"/>
        </w:trPr>
        <w:tc>
          <w:tcPr>
            <w:tcW w:w="15454" w:type="dxa"/>
            <w:gridSpan w:val="6"/>
            <w:tcBorders>
              <w:top w:val="nil"/>
              <w:left w:val="nil"/>
              <w:right w:val="nil"/>
            </w:tcBorders>
            <w:vAlign w:val="center"/>
          </w:tcPr>
          <w:p w14:paraId="03B02AA4" w14:textId="77777777" w:rsidR="00F40974" w:rsidRPr="006036A4" w:rsidRDefault="00F40974" w:rsidP="00717735">
            <w:pPr>
              <w:pStyle w:val="Heading4"/>
              <w:rPr>
                <w:rFonts w:cs="Times New (W1)"/>
              </w:rPr>
            </w:pPr>
            <w:r>
              <w:lastRenderedPageBreak/>
              <w:t>Achievement Standards</w:t>
            </w:r>
            <w:r w:rsidRPr="006036A4">
              <w:t xml:space="preserve"> </w:t>
            </w:r>
            <w:r>
              <w:t xml:space="preserve">Sports Development T </w:t>
            </w:r>
            <w:r w:rsidRPr="006036A4">
              <w:t>Course</w:t>
            </w:r>
            <w:r w:rsidRPr="0037294F">
              <w:t xml:space="preserve"> </w:t>
            </w:r>
            <w:r>
              <w:t>Year 12</w:t>
            </w:r>
          </w:p>
        </w:tc>
      </w:tr>
      <w:tr w:rsidR="00F40974" w:rsidRPr="00F169C5" w14:paraId="592659C5" w14:textId="77777777" w:rsidTr="00F169C5">
        <w:trPr>
          <w:trHeight w:val="651"/>
          <w:jc w:val="center"/>
        </w:trPr>
        <w:tc>
          <w:tcPr>
            <w:tcW w:w="618" w:type="dxa"/>
            <w:vAlign w:val="center"/>
          </w:tcPr>
          <w:p w14:paraId="477A1229" w14:textId="77777777" w:rsidR="00F40974" w:rsidRPr="00F169C5" w:rsidRDefault="00F40974" w:rsidP="00717735">
            <w:pPr>
              <w:rPr>
                <w:szCs w:val="22"/>
              </w:rPr>
            </w:pPr>
          </w:p>
        </w:tc>
        <w:tc>
          <w:tcPr>
            <w:tcW w:w="3016" w:type="dxa"/>
            <w:tcBorders>
              <w:bottom w:val="single" w:sz="4" w:space="0" w:color="auto"/>
            </w:tcBorders>
            <w:vAlign w:val="center"/>
          </w:tcPr>
          <w:p w14:paraId="311777F3" w14:textId="77777777" w:rsidR="00F40974" w:rsidRPr="00F169C5" w:rsidRDefault="00F40974" w:rsidP="00717735">
            <w:pPr>
              <w:pStyle w:val="Italics10pt"/>
              <w:rPr>
                <w:b/>
                <w:bCs/>
                <w:sz w:val="22"/>
                <w:szCs w:val="22"/>
              </w:rPr>
            </w:pPr>
            <w:r w:rsidRPr="00F169C5">
              <w:rPr>
                <w:sz w:val="22"/>
                <w:szCs w:val="22"/>
              </w:rPr>
              <w:t xml:space="preserve">A student who achieves an </w:t>
            </w:r>
            <w:r w:rsidRPr="00F169C5">
              <w:rPr>
                <w:b/>
                <w:bCs/>
                <w:sz w:val="22"/>
                <w:szCs w:val="22"/>
              </w:rPr>
              <w:t>A</w:t>
            </w:r>
            <w:r w:rsidRPr="00F169C5">
              <w:rPr>
                <w:sz w:val="22"/>
                <w:szCs w:val="22"/>
              </w:rPr>
              <w:t xml:space="preserve"> grade typically</w:t>
            </w:r>
          </w:p>
        </w:tc>
        <w:tc>
          <w:tcPr>
            <w:tcW w:w="2930" w:type="dxa"/>
            <w:tcBorders>
              <w:bottom w:val="single" w:sz="4" w:space="0" w:color="auto"/>
            </w:tcBorders>
            <w:vAlign w:val="center"/>
          </w:tcPr>
          <w:p w14:paraId="6C6182EF" w14:textId="77777777" w:rsidR="00F40974" w:rsidRPr="00F169C5" w:rsidRDefault="00F40974" w:rsidP="00717735">
            <w:pPr>
              <w:pStyle w:val="Italics10pt"/>
              <w:rPr>
                <w:b/>
                <w:bCs/>
                <w:sz w:val="22"/>
                <w:szCs w:val="22"/>
              </w:rPr>
            </w:pPr>
            <w:r w:rsidRPr="00F169C5">
              <w:rPr>
                <w:sz w:val="22"/>
                <w:szCs w:val="22"/>
              </w:rPr>
              <w:t xml:space="preserve">A student who achieves a </w:t>
            </w:r>
            <w:r w:rsidRPr="00F169C5">
              <w:rPr>
                <w:b/>
                <w:bCs/>
                <w:sz w:val="22"/>
                <w:szCs w:val="22"/>
              </w:rPr>
              <w:t>B</w:t>
            </w:r>
            <w:r w:rsidRPr="00F169C5">
              <w:rPr>
                <w:sz w:val="22"/>
                <w:szCs w:val="22"/>
              </w:rPr>
              <w:t xml:space="preserve"> grade typically</w:t>
            </w:r>
          </w:p>
        </w:tc>
        <w:tc>
          <w:tcPr>
            <w:tcW w:w="2930" w:type="dxa"/>
            <w:tcBorders>
              <w:bottom w:val="single" w:sz="4" w:space="0" w:color="auto"/>
            </w:tcBorders>
            <w:vAlign w:val="center"/>
          </w:tcPr>
          <w:p w14:paraId="73E90CF9" w14:textId="77777777" w:rsidR="00F40974" w:rsidRPr="00F169C5" w:rsidRDefault="00F40974" w:rsidP="00717735">
            <w:pPr>
              <w:pStyle w:val="Italics10pt"/>
              <w:rPr>
                <w:b/>
                <w:bCs/>
                <w:sz w:val="22"/>
                <w:szCs w:val="22"/>
              </w:rPr>
            </w:pPr>
            <w:r w:rsidRPr="00F169C5">
              <w:rPr>
                <w:sz w:val="22"/>
                <w:szCs w:val="22"/>
              </w:rPr>
              <w:t xml:space="preserve">A student who achieves a </w:t>
            </w:r>
            <w:r w:rsidRPr="00F169C5">
              <w:rPr>
                <w:b/>
                <w:bCs/>
                <w:sz w:val="22"/>
                <w:szCs w:val="22"/>
              </w:rPr>
              <w:t>C</w:t>
            </w:r>
            <w:r w:rsidRPr="00F169C5">
              <w:rPr>
                <w:sz w:val="22"/>
                <w:szCs w:val="22"/>
              </w:rPr>
              <w:t xml:space="preserve"> grade typically</w:t>
            </w:r>
          </w:p>
        </w:tc>
        <w:tc>
          <w:tcPr>
            <w:tcW w:w="2930" w:type="dxa"/>
            <w:tcBorders>
              <w:bottom w:val="single" w:sz="4" w:space="0" w:color="auto"/>
            </w:tcBorders>
            <w:vAlign w:val="center"/>
          </w:tcPr>
          <w:p w14:paraId="4EA399ED" w14:textId="77777777" w:rsidR="00F40974" w:rsidRPr="00F169C5" w:rsidRDefault="00F40974" w:rsidP="00717735">
            <w:pPr>
              <w:pStyle w:val="Italics10pt"/>
              <w:rPr>
                <w:b/>
                <w:bCs/>
                <w:sz w:val="22"/>
                <w:szCs w:val="22"/>
              </w:rPr>
            </w:pPr>
            <w:r w:rsidRPr="00F169C5">
              <w:rPr>
                <w:sz w:val="22"/>
                <w:szCs w:val="22"/>
              </w:rPr>
              <w:t xml:space="preserve">A student who achieves a </w:t>
            </w:r>
            <w:r w:rsidRPr="00F169C5">
              <w:rPr>
                <w:b/>
                <w:bCs/>
                <w:sz w:val="22"/>
                <w:szCs w:val="22"/>
              </w:rPr>
              <w:t>D</w:t>
            </w:r>
            <w:r w:rsidRPr="00F169C5">
              <w:rPr>
                <w:sz w:val="22"/>
                <w:szCs w:val="22"/>
              </w:rPr>
              <w:t xml:space="preserve"> grade typically</w:t>
            </w:r>
          </w:p>
        </w:tc>
        <w:tc>
          <w:tcPr>
            <w:tcW w:w="3030" w:type="dxa"/>
            <w:tcBorders>
              <w:bottom w:val="single" w:sz="4" w:space="0" w:color="auto"/>
            </w:tcBorders>
            <w:vAlign w:val="center"/>
          </w:tcPr>
          <w:p w14:paraId="75550178" w14:textId="77777777" w:rsidR="00F40974" w:rsidRPr="00F169C5" w:rsidRDefault="00F40974" w:rsidP="00717735">
            <w:pPr>
              <w:pStyle w:val="Italics10pt"/>
              <w:rPr>
                <w:b/>
                <w:bCs/>
                <w:sz w:val="22"/>
                <w:szCs w:val="22"/>
              </w:rPr>
            </w:pPr>
            <w:r w:rsidRPr="00F169C5">
              <w:rPr>
                <w:sz w:val="22"/>
                <w:szCs w:val="22"/>
              </w:rPr>
              <w:t xml:space="preserve">A student who achieves an </w:t>
            </w:r>
            <w:r w:rsidRPr="00F169C5">
              <w:rPr>
                <w:b/>
                <w:bCs/>
                <w:sz w:val="22"/>
                <w:szCs w:val="22"/>
              </w:rPr>
              <w:t>E</w:t>
            </w:r>
            <w:r w:rsidRPr="00F169C5">
              <w:rPr>
                <w:sz w:val="22"/>
                <w:szCs w:val="22"/>
              </w:rPr>
              <w:t xml:space="preserve"> grade typically</w:t>
            </w:r>
          </w:p>
        </w:tc>
      </w:tr>
      <w:tr w:rsidR="00186CDE" w:rsidRPr="003F4AD5" w14:paraId="52DAEC3C" w14:textId="77777777" w:rsidTr="00F169C5">
        <w:trPr>
          <w:cantSplit/>
          <w:trHeight w:val="800"/>
          <w:jc w:val="center"/>
        </w:trPr>
        <w:tc>
          <w:tcPr>
            <w:tcW w:w="618" w:type="dxa"/>
            <w:vMerge w:val="restart"/>
            <w:textDirection w:val="btLr"/>
            <w:vAlign w:val="center"/>
          </w:tcPr>
          <w:p w14:paraId="2F4EBA1A" w14:textId="77777777" w:rsidR="00186CDE" w:rsidRPr="000C0F9D" w:rsidRDefault="00186CDE" w:rsidP="00186CDE">
            <w:pPr>
              <w:pStyle w:val="Tabletextboldcentred"/>
              <w:rPr>
                <w:sz w:val="18"/>
                <w:szCs w:val="18"/>
              </w:rPr>
            </w:pPr>
            <w:r w:rsidRPr="000C0F9D">
              <w:t xml:space="preserve">Knowledge and </w:t>
            </w:r>
            <w:proofErr w:type="gramStart"/>
            <w:r w:rsidRPr="000C0F9D">
              <w:t>Understanding</w:t>
            </w:r>
            <w:proofErr w:type="gramEnd"/>
          </w:p>
        </w:tc>
        <w:tc>
          <w:tcPr>
            <w:tcW w:w="3016" w:type="dxa"/>
            <w:tcBorders>
              <w:bottom w:val="nil"/>
            </w:tcBorders>
          </w:tcPr>
          <w:p w14:paraId="7A46419F" w14:textId="76C76F03" w:rsidR="00186CDE" w:rsidRPr="00F169C5" w:rsidRDefault="00186CDE" w:rsidP="00186CDE">
            <w:pPr>
              <w:pStyle w:val="ListBullet8ptTable"/>
              <w:numPr>
                <w:ilvl w:val="0"/>
                <w:numId w:val="16"/>
              </w:numPr>
              <w:ind w:left="0" w:firstLine="15"/>
              <w:rPr>
                <w:sz w:val="17"/>
                <w:szCs w:val="17"/>
              </w:rPr>
            </w:pPr>
            <w:r w:rsidRPr="00F92DE8">
              <w:t>critically analyses health, outdoor, physical education theories, concepts, and models and evaluates their limitations and assumptions</w:t>
            </w:r>
          </w:p>
        </w:tc>
        <w:tc>
          <w:tcPr>
            <w:tcW w:w="2930" w:type="dxa"/>
            <w:tcBorders>
              <w:bottom w:val="nil"/>
            </w:tcBorders>
          </w:tcPr>
          <w:p w14:paraId="74506A38" w14:textId="3F8A51ED" w:rsidR="00186CDE" w:rsidRPr="00F169C5" w:rsidRDefault="00186CDE" w:rsidP="00186CDE">
            <w:pPr>
              <w:pStyle w:val="ListBullet8ptTable"/>
              <w:numPr>
                <w:ilvl w:val="0"/>
                <w:numId w:val="16"/>
              </w:numPr>
              <w:ind w:left="0" w:firstLine="15"/>
              <w:rPr>
                <w:sz w:val="17"/>
                <w:szCs w:val="17"/>
              </w:rPr>
            </w:pPr>
            <w:r w:rsidRPr="00F92DE8">
              <w:t>analyses health, outdoor, physical education theories, concepts, and models and explains their limitations and assumptions</w:t>
            </w:r>
          </w:p>
        </w:tc>
        <w:tc>
          <w:tcPr>
            <w:tcW w:w="2930" w:type="dxa"/>
            <w:tcBorders>
              <w:bottom w:val="nil"/>
            </w:tcBorders>
          </w:tcPr>
          <w:p w14:paraId="4C07D11E" w14:textId="1925544E" w:rsidR="00186CDE" w:rsidRPr="00F169C5" w:rsidRDefault="00186CDE" w:rsidP="00186CDE">
            <w:pPr>
              <w:pStyle w:val="ListBullet8ptTable"/>
              <w:numPr>
                <w:ilvl w:val="0"/>
                <w:numId w:val="16"/>
              </w:numPr>
              <w:ind w:left="0" w:firstLine="15"/>
              <w:rPr>
                <w:sz w:val="17"/>
                <w:szCs w:val="17"/>
              </w:rPr>
            </w:pPr>
            <w:r w:rsidRPr="00F92DE8">
              <w:t>explains health, outdoor, physical education theories, concepts, and models and describes their limitations and assumptions</w:t>
            </w:r>
          </w:p>
        </w:tc>
        <w:tc>
          <w:tcPr>
            <w:tcW w:w="2930" w:type="dxa"/>
            <w:tcBorders>
              <w:bottom w:val="nil"/>
            </w:tcBorders>
          </w:tcPr>
          <w:p w14:paraId="62EE3F97" w14:textId="0A12D37D" w:rsidR="00186CDE" w:rsidRPr="00F169C5" w:rsidRDefault="00186CDE" w:rsidP="00186CDE">
            <w:pPr>
              <w:pStyle w:val="ListBullet8ptTable"/>
              <w:numPr>
                <w:ilvl w:val="0"/>
                <w:numId w:val="16"/>
              </w:numPr>
              <w:ind w:left="0" w:firstLine="15"/>
              <w:rPr>
                <w:sz w:val="17"/>
                <w:szCs w:val="17"/>
              </w:rPr>
            </w:pPr>
            <w:r w:rsidRPr="00F92DE8">
              <w:t>describes health, outdoor, physical education theories, concepts, and models with some reference to their limitations and assumptions</w:t>
            </w:r>
          </w:p>
        </w:tc>
        <w:tc>
          <w:tcPr>
            <w:tcW w:w="3030" w:type="dxa"/>
            <w:tcBorders>
              <w:bottom w:val="nil"/>
            </w:tcBorders>
          </w:tcPr>
          <w:p w14:paraId="690A7FEF" w14:textId="5D680105" w:rsidR="00186CDE" w:rsidRPr="00F169C5" w:rsidRDefault="00186CDE" w:rsidP="00186CDE">
            <w:pPr>
              <w:pStyle w:val="ListBullet8ptTable"/>
              <w:numPr>
                <w:ilvl w:val="0"/>
                <w:numId w:val="16"/>
              </w:numPr>
              <w:ind w:left="0" w:firstLine="15"/>
              <w:rPr>
                <w:sz w:val="17"/>
                <w:szCs w:val="17"/>
              </w:rPr>
            </w:pPr>
            <w:r w:rsidRPr="00F92DE8">
              <w:t>identifies health, outdoor, physical education theories, concepts, and models with little or no reference to their limitations and assumptions</w:t>
            </w:r>
          </w:p>
        </w:tc>
      </w:tr>
      <w:tr w:rsidR="00186CDE" w:rsidRPr="003F4AD5" w14:paraId="5B561AFA" w14:textId="77777777" w:rsidTr="00F169C5">
        <w:trPr>
          <w:cantSplit/>
          <w:trHeight w:val="872"/>
          <w:jc w:val="center"/>
        </w:trPr>
        <w:tc>
          <w:tcPr>
            <w:tcW w:w="618" w:type="dxa"/>
            <w:vMerge/>
            <w:textDirection w:val="btLr"/>
            <w:vAlign w:val="center"/>
          </w:tcPr>
          <w:p w14:paraId="33A58FAA" w14:textId="77777777" w:rsidR="00186CDE" w:rsidRPr="000C0F9D" w:rsidRDefault="00186CDE" w:rsidP="00186CDE">
            <w:pPr>
              <w:pStyle w:val="Bold10pt"/>
            </w:pPr>
          </w:p>
        </w:tc>
        <w:tc>
          <w:tcPr>
            <w:tcW w:w="3016" w:type="dxa"/>
            <w:tcBorders>
              <w:top w:val="nil"/>
              <w:bottom w:val="nil"/>
            </w:tcBorders>
          </w:tcPr>
          <w:p w14:paraId="71854CBD" w14:textId="55C193B5" w:rsidR="00186CDE" w:rsidRPr="00F169C5" w:rsidRDefault="00186CDE" w:rsidP="00186CDE">
            <w:pPr>
              <w:pStyle w:val="ListBullet8ptTable"/>
              <w:numPr>
                <w:ilvl w:val="0"/>
                <w:numId w:val="16"/>
              </w:numPr>
              <w:ind w:left="0" w:firstLine="15"/>
              <w:rPr>
                <w:sz w:val="17"/>
                <w:szCs w:val="17"/>
              </w:rPr>
            </w:pPr>
            <w:r w:rsidRPr="00F92DE8">
              <w:t>critically analyses health, outdoor, physical education principles, strategies, methodology, approaches to data, procedures and evaluates their validity and reliability</w:t>
            </w:r>
          </w:p>
        </w:tc>
        <w:tc>
          <w:tcPr>
            <w:tcW w:w="2930" w:type="dxa"/>
            <w:tcBorders>
              <w:top w:val="nil"/>
              <w:bottom w:val="nil"/>
            </w:tcBorders>
          </w:tcPr>
          <w:p w14:paraId="21DDE2A7" w14:textId="52C67D07" w:rsidR="00186CDE" w:rsidRPr="00F169C5" w:rsidRDefault="00186CDE" w:rsidP="00186CDE">
            <w:pPr>
              <w:pStyle w:val="ListBullet8ptTable"/>
              <w:numPr>
                <w:ilvl w:val="0"/>
                <w:numId w:val="16"/>
              </w:numPr>
              <w:ind w:left="0" w:firstLine="15"/>
              <w:rPr>
                <w:sz w:val="17"/>
                <w:szCs w:val="17"/>
              </w:rPr>
            </w:pPr>
            <w:r w:rsidRPr="00F92DE8">
              <w:t>analyses health, outdoor, physical education principles, strategies, methodology, approaches to data, procedures and explains their validity and reliability</w:t>
            </w:r>
          </w:p>
        </w:tc>
        <w:tc>
          <w:tcPr>
            <w:tcW w:w="2930" w:type="dxa"/>
            <w:tcBorders>
              <w:top w:val="nil"/>
              <w:bottom w:val="nil"/>
            </w:tcBorders>
          </w:tcPr>
          <w:p w14:paraId="584CDB09" w14:textId="4CE597D2" w:rsidR="00186CDE" w:rsidRPr="00F169C5" w:rsidRDefault="00186CDE" w:rsidP="00186CDE">
            <w:pPr>
              <w:pStyle w:val="ListBullet8ptTable"/>
              <w:numPr>
                <w:ilvl w:val="0"/>
                <w:numId w:val="16"/>
              </w:numPr>
              <w:ind w:left="0" w:firstLine="15"/>
              <w:rPr>
                <w:sz w:val="17"/>
                <w:szCs w:val="17"/>
              </w:rPr>
            </w:pPr>
            <w:r w:rsidRPr="00F92DE8">
              <w:t>explains health, outdoor, physical education principles, strategies, methodology, approaches to data, procedures and describes their validity and reliability</w:t>
            </w:r>
          </w:p>
        </w:tc>
        <w:tc>
          <w:tcPr>
            <w:tcW w:w="2930" w:type="dxa"/>
            <w:tcBorders>
              <w:top w:val="nil"/>
              <w:bottom w:val="nil"/>
            </w:tcBorders>
          </w:tcPr>
          <w:p w14:paraId="177BD538" w14:textId="1A214520" w:rsidR="00186CDE" w:rsidRPr="00F169C5" w:rsidRDefault="00186CDE" w:rsidP="00186CDE">
            <w:pPr>
              <w:pStyle w:val="ListBullet8ptTable"/>
              <w:numPr>
                <w:ilvl w:val="0"/>
                <w:numId w:val="16"/>
              </w:numPr>
              <w:ind w:left="0" w:firstLine="15"/>
              <w:rPr>
                <w:sz w:val="17"/>
                <w:szCs w:val="17"/>
              </w:rPr>
            </w:pPr>
            <w:r w:rsidRPr="00F92DE8">
              <w:t>describes health, outdoor, physical education principles, strategies, methodology, approaches to data, procedures with some reference to their validity and reliability</w:t>
            </w:r>
          </w:p>
        </w:tc>
        <w:tc>
          <w:tcPr>
            <w:tcW w:w="3030" w:type="dxa"/>
            <w:tcBorders>
              <w:top w:val="nil"/>
              <w:bottom w:val="nil"/>
            </w:tcBorders>
          </w:tcPr>
          <w:p w14:paraId="04AF7CDF" w14:textId="1AD9EA27" w:rsidR="00186CDE" w:rsidRPr="00F169C5" w:rsidRDefault="00186CDE" w:rsidP="00186CDE">
            <w:pPr>
              <w:pStyle w:val="ListBullet8ptTable"/>
              <w:numPr>
                <w:ilvl w:val="0"/>
                <w:numId w:val="16"/>
              </w:numPr>
              <w:ind w:left="0" w:firstLine="15"/>
              <w:rPr>
                <w:sz w:val="17"/>
                <w:szCs w:val="17"/>
              </w:rPr>
            </w:pPr>
            <w:r w:rsidRPr="00F92DE8">
              <w:t>identifies health, outdoor, physical education principles, strategies, methodology, approaches to data, procedures with little or no reference to their validity and reliability</w:t>
            </w:r>
          </w:p>
        </w:tc>
      </w:tr>
      <w:tr w:rsidR="00186CDE" w:rsidRPr="003F4AD5" w14:paraId="00F16995" w14:textId="77777777" w:rsidTr="00186CDE">
        <w:trPr>
          <w:cantSplit/>
          <w:trHeight w:val="1457"/>
          <w:jc w:val="center"/>
        </w:trPr>
        <w:tc>
          <w:tcPr>
            <w:tcW w:w="618" w:type="dxa"/>
            <w:vMerge/>
            <w:textDirection w:val="btLr"/>
            <w:vAlign w:val="center"/>
          </w:tcPr>
          <w:p w14:paraId="1155C9DB" w14:textId="77777777" w:rsidR="00186CDE" w:rsidRPr="000C0F9D" w:rsidRDefault="00186CDE" w:rsidP="00186CDE">
            <w:pPr>
              <w:pStyle w:val="Bold10pt"/>
            </w:pPr>
          </w:p>
        </w:tc>
        <w:tc>
          <w:tcPr>
            <w:tcW w:w="3016" w:type="dxa"/>
            <w:tcBorders>
              <w:top w:val="nil"/>
              <w:bottom w:val="nil"/>
            </w:tcBorders>
          </w:tcPr>
          <w:p w14:paraId="232D92A7" w14:textId="3DF18987" w:rsidR="00186CDE" w:rsidRPr="00F169C5" w:rsidRDefault="00186CDE" w:rsidP="00186CDE">
            <w:pPr>
              <w:pStyle w:val="ListBullet8ptTable"/>
              <w:numPr>
                <w:ilvl w:val="0"/>
                <w:numId w:val="16"/>
              </w:numPr>
              <w:ind w:left="0" w:firstLine="15"/>
              <w:rPr>
                <w:sz w:val="17"/>
                <w:szCs w:val="17"/>
              </w:rPr>
            </w:pPr>
            <w:r w:rsidRPr="00F92DE8">
              <w:t>critically analyses the nature and purpose of health, outdoor, physical education and evaluates the impact of strategies and techniques on individuals’ performance, experience, health, and well-being in varied and changing contexts</w:t>
            </w:r>
          </w:p>
        </w:tc>
        <w:tc>
          <w:tcPr>
            <w:tcW w:w="2930" w:type="dxa"/>
            <w:tcBorders>
              <w:top w:val="nil"/>
              <w:bottom w:val="nil"/>
            </w:tcBorders>
          </w:tcPr>
          <w:p w14:paraId="265FDE12" w14:textId="0B5C001F" w:rsidR="00186CDE" w:rsidRPr="00F169C5" w:rsidRDefault="00186CDE" w:rsidP="00186CDE">
            <w:pPr>
              <w:pStyle w:val="ListBullet8ptTable"/>
              <w:numPr>
                <w:ilvl w:val="0"/>
                <w:numId w:val="16"/>
              </w:numPr>
              <w:ind w:left="0" w:firstLine="15"/>
              <w:rPr>
                <w:sz w:val="17"/>
                <w:szCs w:val="17"/>
              </w:rPr>
            </w:pPr>
            <w:r w:rsidRPr="00F92DE8">
              <w:t>analyses the nature and purpose of health, outdoor, physical education and explains the impact of factors on individuals’ performance, experience, health, and well-being in changing contexts</w:t>
            </w:r>
          </w:p>
        </w:tc>
        <w:tc>
          <w:tcPr>
            <w:tcW w:w="2930" w:type="dxa"/>
            <w:tcBorders>
              <w:top w:val="nil"/>
              <w:bottom w:val="nil"/>
            </w:tcBorders>
          </w:tcPr>
          <w:p w14:paraId="46D7245E" w14:textId="5B7A140E" w:rsidR="00186CDE" w:rsidRPr="00F169C5" w:rsidRDefault="00186CDE" w:rsidP="00186CDE">
            <w:pPr>
              <w:pStyle w:val="ListBullet8ptTable"/>
              <w:numPr>
                <w:ilvl w:val="0"/>
                <w:numId w:val="16"/>
              </w:numPr>
              <w:ind w:left="0" w:firstLine="15"/>
              <w:rPr>
                <w:sz w:val="17"/>
                <w:szCs w:val="17"/>
              </w:rPr>
            </w:pPr>
            <w:r w:rsidRPr="00F92DE8">
              <w:t>explains the nature and purpose of health, outdoor, physical education theories and describes the impact of factors on individuals’ performance, experience, health, and well-being in familiar contexts</w:t>
            </w:r>
          </w:p>
        </w:tc>
        <w:tc>
          <w:tcPr>
            <w:tcW w:w="2930" w:type="dxa"/>
            <w:tcBorders>
              <w:top w:val="nil"/>
              <w:bottom w:val="nil"/>
            </w:tcBorders>
          </w:tcPr>
          <w:p w14:paraId="469AFD18" w14:textId="07CEAC46" w:rsidR="00186CDE" w:rsidRPr="00F169C5" w:rsidRDefault="00186CDE" w:rsidP="00186CDE">
            <w:pPr>
              <w:pStyle w:val="ListBullet8ptTable"/>
              <w:numPr>
                <w:ilvl w:val="0"/>
                <w:numId w:val="16"/>
              </w:numPr>
              <w:ind w:left="0" w:firstLine="15"/>
              <w:rPr>
                <w:sz w:val="17"/>
                <w:szCs w:val="17"/>
              </w:rPr>
            </w:pPr>
            <w:r w:rsidRPr="00F92DE8">
              <w:t>describes the nature and purpose of health, outdoor, physical education theories and identifies the impact of factors on individuals’ performance, experience, health, and well-being in familiar contexts</w:t>
            </w:r>
          </w:p>
        </w:tc>
        <w:tc>
          <w:tcPr>
            <w:tcW w:w="3030" w:type="dxa"/>
            <w:tcBorders>
              <w:top w:val="nil"/>
              <w:bottom w:val="nil"/>
            </w:tcBorders>
          </w:tcPr>
          <w:p w14:paraId="42EC5E7B" w14:textId="6C98A1FD" w:rsidR="00186CDE" w:rsidRPr="00F169C5" w:rsidRDefault="00186CDE" w:rsidP="00186CDE">
            <w:pPr>
              <w:pStyle w:val="ListBullet8ptTable"/>
              <w:numPr>
                <w:ilvl w:val="0"/>
                <w:numId w:val="16"/>
              </w:numPr>
              <w:ind w:left="0" w:firstLine="15"/>
              <w:rPr>
                <w:sz w:val="17"/>
                <w:szCs w:val="17"/>
              </w:rPr>
            </w:pPr>
            <w:r w:rsidRPr="00F92DE8">
              <w:t>identifies the nature and purpose of health, outdoor, physical education theories with little or no reference to the impact of factors on individuals’ performance, experience, health, and well-being</w:t>
            </w:r>
          </w:p>
        </w:tc>
      </w:tr>
      <w:tr w:rsidR="00186CDE" w:rsidRPr="003F4AD5" w14:paraId="4952B327" w14:textId="77777777" w:rsidTr="00B34C42">
        <w:trPr>
          <w:cantSplit/>
          <w:trHeight w:val="830"/>
          <w:jc w:val="center"/>
        </w:trPr>
        <w:tc>
          <w:tcPr>
            <w:tcW w:w="618" w:type="dxa"/>
            <w:vMerge/>
            <w:textDirection w:val="btLr"/>
            <w:vAlign w:val="center"/>
          </w:tcPr>
          <w:p w14:paraId="486C24E3" w14:textId="4407DA0A" w:rsidR="00186CDE" w:rsidRPr="000C0F9D" w:rsidRDefault="00186CDE" w:rsidP="00186CDE">
            <w:pPr>
              <w:spacing w:before="0"/>
              <w:rPr>
                <w:sz w:val="18"/>
                <w:szCs w:val="18"/>
              </w:rPr>
            </w:pPr>
          </w:p>
        </w:tc>
        <w:tc>
          <w:tcPr>
            <w:tcW w:w="3016" w:type="dxa"/>
            <w:tcBorders>
              <w:top w:val="nil"/>
              <w:bottom w:val="nil"/>
            </w:tcBorders>
          </w:tcPr>
          <w:p w14:paraId="77CFF54D" w14:textId="19060311" w:rsidR="00186CDE" w:rsidRPr="00F169C5" w:rsidRDefault="00186CDE" w:rsidP="00186CDE">
            <w:pPr>
              <w:pStyle w:val="ListBullet8ptTable"/>
              <w:numPr>
                <w:ilvl w:val="0"/>
                <w:numId w:val="16"/>
              </w:numPr>
              <w:ind w:left="0" w:firstLine="15"/>
              <w:rPr>
                <w:sz w:val="17"/>
                <w:szCs w:val="17"/>
              </w:rPr>
            </w:pPr>
            <w:r w:rsidRPr="00F92DE8">
              <w:t>critically analyses representations and interpretations of health, outdoor, physical education topics and evaluates their significance</w:t>
            </w:r>
          </w:p>
        </w:tc>
        <w:tc>
          <w:tcPr>
            <w:tcW w:w="2930" w:type="dxa"/>
            <w:tcBorders>
              <w:top w:val="nil"/>
              <w:bottom w:val="nil"/>
            </w:tcBorders>
          </w:tcPr>
          <w:p w14:paraId="0002724E" w14:textId="071B6948" w:rsidR="00186CDE" w:rsidRPr="00F169C5" w:rsidRDefault="00186CDE" w:rsidP="00186CDE">
            <w:pPr>
              <w:pStyle w:val="ListBullet8ptTable"/>
              <w:numPr>
                <w:ilvl w:val="0"/>
                <w:numId w:val="16"/>
              </w:numPr>
              <w:ind w:left="0" w:firstLine="15"/>
              <w:rPr>
                <w:sz w:val="17"/>
                <w:szCs w:val="17"/>
              </w:rPr>
            </w:pPr>
            <w:r w:rsidRPr="00F92DE8">
              <w:t>analyses representations and interpretations of health, outdoor, physical education topics and explains their significance</w:t>
            </w:r>
          </w:p>
        </w:tc>
        <w:tc>
          <w:tcPr>
            <w:tcW w:w="2930" w:type="dxa"/>
            <w:tcBorders>
              <w:top w:val="nil"/>
              <w:bottom w:val="nil"/>
            </w:tcBorders>
          </w:tcPr>
          <w:p w14:paraId="78E7BA07" w14:textId="18120958" w:rsidR="00186CDE" w:rsidRPr="00F169C5" w:rsidRDefault="00186CDE" w:rsidP="00186CDE">
            <w:pPr>
              <w:pStyle w:val="ListBullet8ptTable"/>
              <w:numPr>
                <w:ilvl w:val="0"/>
                <w:numId w:val="16"/>
              </w:numPr>
              <w:ind w:left="0" w:firstLine="15"/>
              <w:rPr>
                <w:sz w:val="17"/>
                <w:szCs w:val="17"/>
              </w:rPr>
            </w:pPr>
            <w:r w:rsidRPr="00F92DE8">
              <w:t>explains representations and interpretations of health, outdoor, physical education topics and describes their significance</w:t>
            </w:r>
          </w:p>
        </w:tc>
        <w:tc>
          <w:tcPr>
            <w:tcW w:w="2930" w:type="dxa"/>
            <w:tcBorders>
              <w:top w:val="nil"/>
              <w:bottom w:val="nil"/>
            </w:tcBorders>
          </w:tcPr>
          <w:p w14:paraId="6CD89860" w14:textId="3B193729" w:rsidR="00186CDE" w:rsidRPr="00F169C5" w:rsidRDefault="00186CDE" w:rsidP="00186CDE">
            <w:pPr>
              <w:pStyle w:val="ListBullet8ptTable"/>
              <w:numPr>
                <w:ilvl w:val="0"/>
                <w:numId w:val="16"/>
              </w:numPr>
              <w:ind w:left="0" w:firstLine="15"/>
              <w:rPr>
                <w:sz w:val="17"/>
                <w:szCs w:val="17"/>
              </w:rPr>
            </w:pPr>
            <w:r w:rsidRPr="00F92DE8">
              <w:t>describes representations and interpretations of health, outdoor, physical education topics and makes some reference to their significance</w:t>
            </w:r>
          </w:p>
        </w:tc>
        <w:tc>
          <w:tcPr>
            <w:tcW w:w="3030" w:type="dxa"/>
            <w:tcBorders>
              <w:top w:val="nil"/>
              <w:bottom w:val="nil"/>
            </w:tcBorders>
          </w:tcPr>
          <w:p w14:paraId="4C5A8FFD" w14:textId="50D40B56" w:rsidR="00186CDE" w:rsidRPr="00F169C5" w:rsidRDefault="00186CDE" w:rsidP="00186CDE">
            <w:pPr>
              <w:pStyle w:val="ListBullet8ptTable"/>
              <w:numPr>
                <w:ilvl w:val="0"/>
                <w:numId w:val="16"/>
              </w:numPr>
              <w:ind w:left="0" w:firstLine="15"/>
              <w:rPr>
                <w:sz w:val="17"/>
                <w:szCs w:val="17"/>
              </w:rPr>
            </w:pPr>
            <w:r w:rsidRPr="00F92DE8">
              <w:t>identifies representations and interpretations of health, outdoor, physical education topics and makes little or no reference to their significance</w:t>
            </w:r>
          </w:p>
        </w:tc>
      </w:tr>
      <w:tr w:rsidR="00186CDE" w:rsidRPr="003F4AD5" w14:paraId="712DFED8" w14:textId="77777777" w:rsidTr="0019601D">
        <w:trPr>
          <w:cantSplit/>
          <w:trHeight w:val="740"/>
          <w:jc w:val="center"/>
        </w:trPr>
        <w:tc>
          <w:tcPr>
            <w:tcW w:w="618" w:type="dxa"/>
            <w:vMerge/>
            <w:tcBorders>
              <w:bottom w:val="single" w:sz="4" w:space="0" w:color="auto"/>
            </w:tcBorders>
            <w:textDirection w:val="btLr"/>
            <w:vAlign w:val="center"/>
          </w:tcPr>
          <w:p w14:paraId="04AFBBA2" w14:textId="77777777" w:rsidR="00186CDE" w:rsidRPr="00E161FD" w:rsidRDefault="00186CDE" w:rsidP="00186CDE">
            <w:pPr>
              <w:pStyle w:val="Tabletextboldcentred"/>
              <w:rPr>
                <w:color w:val="00B050"/>
              </w:rPr>
            </w:pPr>
          </w:p>
        </w:tc>
        <w:tc>
          <w:tcPr>
            <w:tcW w:w="3016" w:type="dxa"/>
            <w:tcBorders>
              <w:top w:val="nil"/>
              <w:bottom w:val="single" w:sz="4" w:space="0" w:color="auto"/>
            </w:tcBorders>
          </w:tcPr>
          <w:p w14:paraId="64BDEEDF" w14:textId="00D0783D" w:rsidR="00186CDE" w:rsidRPr="00F169C5" w:rsidRDefault="0002406F" w:rsidP="00186CDE">
            <w:pPr>
              <w:pStyle w:val="ListBullet8ptTable"/>
              <w:numPr>
                <w:ilvl w:val="0"/>
                <w:numId w:val="16"/>
              </w:numPr>
              <w:ind w:left="0" w:firstLine="15"/>
              <w:rPr>
                <w:sz w:val="17"/>
                <w:szCs w:val="17"/>
              </w:rPr>
            </w:pPr>
            <w:hyperlink r:id="rId45" w:tooltip="Display the glossary entry for 'communicates'" w:history="1">
              <w:r w:rsidR="00186CDE" w:rsidRPr="00F92DE8">
                <w:t>communicates</w:t>
              </w:r>
            </w:hyperlink>
            <w:r w:rsidR="00186CDE" w:rsidRPr="00F92DE8">
              <w:t xml:space="preserve"> </w:t>
            </w:r>
            <w:hyperlink r:id="rId46" w:tooltip="Display the glossary entry for 'complex'" w:history="1"/>
            <w:r w:rsidR="00186CDE" w:rsidRPr="00F92DE8">
              <w:t xml:space="preserve">ideas with </w:t>
            </w:r>
            <w:hyperlink r:id="rId47" w:tooltip="Display the glossary entry for 'coherent'" w:history="1">
              <w:r w:rsidR="00186CDE" w:rsidRPr="00F92DE8">
                <w:t>coherent</w:t>
              </w:r>
            </w:hyperlink>
            <w:r w:rsidR="00186CDE" w:rsidRPr="00F92DE8">
              <w:t xml:space="preserve"> arguments using appropriate evidence, language and accurate referencing</w:t>
            </w:r>
          </w:p>
        </w:tc>
        <w:tc>
          <w:tcPr>
            <w:tcW w:w="2930" w:type="dxa"/>
            <w:tcBorders>
              <w:top w:val="nil"/>
              <w:bottom w:val="single" w:sz="4" w:space="0" w:color="auto"/>
            </w:tcBorders>
          </w:tcPr>
          <w:p w14:paraId="6581C39E" w14:textId="45868367" w:rsidR="00186CDE" w:rsidRPr="00F169C5" w:rsidRDefault="0002406F" w:rsidP="00186CDE">
            <w:pPr>
              <w:pStyle w:val="ListBullet8ptTable"/>
              <w:numPr>
                <w:ilvl w:val="0"/>
                <w:numId w:val="16"/>
              </w:numPr>
              <w:ind w:left="0" w:firstLine="15"/>
              <w:rPr>
                <w:sz w:val="17"/>
                <w:szCs w:val="17"/>
              </w:rPr>
            </w:pPr>
            <w:hyperlink r:id="rId48" w:tooltip="Display the glossary entry for 'communicates'" w:history="1">
              <w:r w:rsidR="00186CDE" w:rsidRPr="00F92DE8">
                <w:t>communicates</w:t>
              </w:r>
            </w:hyperlink>
            <w:r w:rsidR="00186CDE" w:rsidRPr="00F92DE8">
              <w:t xml:space="preserve"> ideas and arguments using appropriate evidence, language, and accurate referencing</w:t>
            </w:r>
          </w:p>
        </w:tc>
        <w:tc>
          <w:tcPr>
            <w:tcW w:w="2930" w:type="dxa"/>
            <w:tcBorders>
              <w:top w:val="nil"/>
              <w:bottom w:val="single" w:sz="4" w:space="0" w:color="auto"/>
            </w:tcBorders>
          </w:tcPr>
          <w:p w14:paraId="3E3A5FBD" w14:textId="4AFFA4B5" w:rsidR="00186CDE" w:rsidRPr="00F169C5" w:rsidRDefault="0002406F" w:rsidP="00186CDE">
            <w:pPr>
              <w:pStyle w:val="ListBullet8ptTable"/>
              <w:numPr>
                <w:ilvl w:val="0"/>
                <w:numId w:val="16"/>
              </w:numPr>
              <w:ind w:left="0" w:firstLine="15"/>
              <w:rPr>
                <w:sz w:val="17"/>
                <w:szCs w:val="17"/>
              </w:rPr>
            </w:pPr>
            <w:hyperlink r:id="rId49" w:tooltip="Display the glossary entry for 'communicates'" w:history="1">
              <w:r w:rsidR="00186CDE" w:rsidRPr="00F92DE8">
                <w:t>communicates</w:t>
              </w:r>
            </w:hyperlink>
            <w:r w:rsidR="00186CDE" w:rsidRPr="00F92DE8">
              <w:t xml:space="preserve"> ideas and arguments with referencing</w:t>
            </w:r>
          </w:p>
        </w:tc>
        <w:tc>
          <w:tcPr>
            <w:tcW w:w="2930" w:type="dxa"/>
            <w:tcBorders>
              <w:top w:val="nil"/>
              <w:bottom w:val="single" w:sz="4" w:space="0" w:color="auto"/>
            </w:tcBorders>
          </w:tcPr>
          <w:p w14:paraId="6077993E" w14:textId="61EF3773" w:rsidR="00186CDE" w:rsidRPr="00F169C5" w:rsidRDefault="0002406F" w:rsidP="00186CDE">
            <w:pPr>
              <w:pStyle w:val="ListBullet8ptTable"/>
              <w:numPr>
                <w:ilvl w:val="0"/>
                <w:numId w:val="16"/>
              </w:numPr>
              <w:ind w:left="0" w:firstLine="15"/>
              <w:rPr>
                <w:sz w:val="17"/>
                <w:szCs w:val="17"/>
              </w:rPr>
            </w:pPr>
            <w:hyperlink r:id="rId50" w:tooltip="Display the glossary entry for 'communicates'" w:history="1">
              <w:r w:rsidR="00186CDE" w:rsidRPr="00F92DE8">
                <w:t>communicates</w:t>
              </w:r>
            </w:hyperlink>
            <w:r w:rsidR="00186CDE" w:rsidRPr="00F92DE8">
              <w:t xml:space="preserve"> ideas and information with minimal referencing</w:t>
            </w:r>
          </w:p>
        </w:tc>
        <w:tc>
          <w:tcPr>
            <w:tcW w:w="3030" w:type="dxa"/>
            <w:tcBorders>
              <w:top w:val="nil"/>
              <w:bottom w:val="single" w:sz="4" w:space="0" w:color="auto"/>
            </w:tcBorders>
          </w:tcPr>
          <w:p w14:paraId="673ED994" w14:textId="791B46D9" w:rsidR="00186CDE" w:rsidRPr="00F169C5" w:rsidRDefault="0002406F" w:rsidP="00186CDE">
            <w:pPr>
              <w:pStyle w:val="ListBullet8ptTable"/>
              <w:numPr>
                <w:ilvl w:val="0"/>
                <w:numId w:val="16"/>
              </w:numPr>
              <w:ind w:left="0" w:firstLine="15"/>
              <w:rPr>
                <w:sz w:val="17"/>
                <w:szCs w:val="17"/>
              </w:rPr>
            </w:pPr>
            <w:hyperlink r:id="rId51" w:tooltip="Display the glossary entry for 'communicates'" w:history="1">
              <w:r w:rsidR="00186CDE" w:rsidRPr="00F92DE8">
                <w:t>communicates</w:t>
              </w:r>
            </w:hyperlink>
            <w:r w:rsidR="00186CDE" w:rsidRPr="00F92DE8">
              <w:t xml:space="preserve"> limited ideas and information with limited or no referencing</w:t>
            </w:r>
          </w:p>
        </w:tc>
      </w:tr>
      <w:tr w:rsidR="00186CDE" w:rsidRPr="003F4AD5" w14:paraId="31A90FE3" w14:textId="77777777" w:rsidTr="00B34C42">
        <w:trPr>
          <w:cantSplit/>
          <w:trHeight w:val="986"/>
          <w:jc w:val="center"/>
        </w:trPr>
        <w:tc>
          <w:tcPr>
            <w:tcW w:w="618" w:type="dxa"/>
            <w:vMerge w:val="restart"/>
            <w:textDirection w:val="btLr"/>
            <w:vAlign w:val="center"/>
          </w:tcPr>
          <w:p w14:paraId="0C969CE2" w14:textId="77777777" w:rsidR="00186CDE" w:rsidRPr="00E161FD" w:rsidRDefault="00186CDE" w:rsidP="00186CDE">
            <w:pPr>
              <w:pStyle w:val="Tabletextboldcentred"/>
              <w:rPr>
                <w:color w:val="00B050"/>
              </w:rPr>
            </w:pPr>
            <w:r w:rsidRPr="000C0F9D">
              <w:t>Skills</w:t>
            </w:r>
          </w:p>
        </w:tc>
        <w:tc>
          <w:tcPr>
            <w:tcW w:w="3016" w:type="dxa"/>
            <w:tcBorders>
              <w:top w:val="single" w:sz="4" w:space="0" w:color="auto"/>
              <w:bottom w:val="nil"/>
            </w:tcBorders>
          </w:tcPr>
          <w:p w14:paraId="090D39AF" w14:textId="2D036DBF" w:rsidR="00186CDE" w:rsidRPr="00F169C5" w:rsidRDefault="00186CDE" w:rsidP="00186CDE">
            <w:pPr>
              <w:pStyle w:val="ListBullet8ptTable"/>
              <w:numPr>
                <w:ilvl w:val="0"/>
                <w:numId w:val="16"/>
              </w:numPr>
              <w:ind w:left="0" w:firstLine="15"/>
              <w:rPr>
                <w:sz w:val="17"/>
                <w:szCs w:val="17"/>
              </w:rPr>
            </w:pPr>
            <w:r w:rsidRPr="00F92DE8">
              <w:t>applies concepts, models, principles, methodology, or ideas with control and precision or high command to a practical context</w:t>
            </w:r>
          </w:p>
        </w:tc>
        <w:tc>
          <w:tcPr>
            <w:tcW w:w="2930" w:type="dxa"/>
            <w:tcBorders>
              <w:top w:val="single" w:sz="4" w:space="0" w:color="auto"/>
              <w:bottom w:val="nil"/>
            </w:tcBorders>
          </w:tcPr>
          <w:p w14:paraId="5B6AAF29" w14:textId="53C1A72E" w:rsidR="00186CDE" w:rsidRPr="00F169C5" w:rsidRDefault="00186CDE" w:rsidP="00186CDE">
            <w:pPr>
              <w:pStyle w:val="ListBullet8ptTable"/>
              <w:numPr>
                <w:ilvl w:val="0"/>
                <w:numId w:val="16"/>
              </w:numPr>
              <w:ind w:left="0" w:firstLine="15"/>
              <w:rPr>
                <w:sz w:val="17"/>
                <w:szCs w:val="17"/>
              </w:rPr>
            </w:pPr>
            <w:r w:rsidRPr="00F92DE8">
              <w:t>applies concepts, models, principles, methodology, or ideas with control or command to a practical context</w:t>
            </w:r>
          </w:p>
        </w:tc>
        <w:tc>
          <w:tcPr>
            <w:tcW w:w="2930" w:type="dxa"/>
            <w:tcBorders>
              <w:top w:val="single" w:sz="4" w:space="0" w:color="auto"/>
              <w:bottom w:val="nil"/>
            </w:tcBorders>
          </w:tcPr>
          <w:p w14:paraId="26CEA7C4" w14:textId="35FB3F53" w:rsidR="00186CDE" w:rsidRPr="00F169C5" w:rsidRDefault="00186CDE" w:rsidP="00186CDE">
            <w:pPr>
              <w:pStyle w:val="ListBullet8ptTable"/>
              <w:numPr>
                <w:ilvl w:val="0"/>
                <w:numId w:val="16"/>
              </w:numPr>
              <w:ind w:left="0" w:firstLine="15"/>
              <w:rPr>
                <w:sz w:val="17"/>
                <w:szCs w:val="17"/>
              </w:rPr>
            </w:pPr>
            <w:r w:rsidRPr="00F92DE8">
              <w:t>applies concepts, models, principles, methodology, or ideas with some control or command to a practical context</w:t>
            </w:r>
          </w:p>
        </w:tc>
        <w:tc>
          <w:tcPr>
            <w:tcW w:w="2930" w:type="dxa"/>
            <w:tcBorders>
              <w:top w:val="single" w:sz="4" w:space="0" w:color="auto"/>
              <w:bottom w:val="nil"/>
            </w:tcBorders>
          </w:tcPr>
          <w:p w14:paraId="6106C4F2" w14:textId="1292F9E2" w:rsidR="00186CDE" w:rsidRPr="00F169C5" w:rsidRDefault="00186CDE" w:rsidP="00186CDE">
            <w:pPr>
              <w:pStyle w:val="ListBullet8ptTable"/>
              <w:numPr>
                <w:ilvl w:val="0"/>
                <w:numId w:val="16"/>
              </w:numPr>
              <w:ind w:left="0" w:firstLine="15"/>
              <w:rPr>
                <w:sz w:val="17"/>
                <w:szCs w:val="17"/>
              </w:rPr>
            </w:pPr>
            <w:r w:rsidRPr="00F92DE8">
              <w:t>applies concepts, models, principles, methodology, or ideas with minimal control or command to a practical context</w:t>
            </w:r>
          </w:p>
        </w:tc>
        <w:tc>
          <w:tcPr>
            <w:tcW w:w="3030" w:type="dxa"/>
            <w:tcBorders>
              <w:top w:val="single" w:sz="4" w:space="0" w:color="auto"/>
              <w:bottom w:val="nil"/>
            </w:tcBorders>
          </w:tcPr>
          <w:p w14:paraId="5BBE6156" w14:textId="43E7F7C4" w:rsidR="00186CDE" w:rsidRPr="00F169C5" w:rsidRDefault="00186CDE" w:rsidP="00186CDE">
            <w:pPr>
              <w:pStyle w:val="ListBullet8ptTable"/>
              <w:numPr>
                <w:ilvl w:val="0"/>
                <w:numId w:val="16"/>
              </w:numPr>
              <w:ind w:left="0" w:firstLine="15"/>
              <w:rPr>
                <w:sz w:val="17"/>
                <w:szCs w:val="17"/>
              </w:rPr>
            </w:pPr>
            <w:r w:rsidRPr="00F92DE8">
              <w:t>applies concepts, models, principles, methodology, or ideas with little or no control or command in a practical context</w:t>
            </w:r>
          </w:p>
        </w:tc>
      </w:tr>
      <w:tr w:rsidR="00186CDE" w:rsidRPr="003F4AD5" w14:paraId="4F9CCCB2" w14:textId="77777777" w:rsidTr="00F169C5">
        <w:trPr>
          <w:cantSplit/>
          <w:trHeight w:val="988"/>
          <w:jc w:val="center"/>
        </w:trPr>
        <w:tc>
          <w:tcPr>
            <w:tcW w:w="618" w:type="dxa"/>
            <w:vMerge/>
            <w:textDirection w:val="btLr"/>
            <w:vAlign w:val="center"/>
          </w:tcPr>
          <w:p w14:paraId="3DD343AB" w14:textId="77777777" w:rsidR="00186CDE" w:rsidRPr="00E161FD" w:rsidRDefault="00186CDE" w:rsidP="00186CDE">
            <w:pPr>
              <w:pStyle w:val="Tabletextboldcentred"/>
              <w:rPr>
                <w:color w:val="00B050"/>
              </w:rPr>
            </w:pPr>
          </w:p>
        </w:tc>
        <w:tc>
          <w:tcPr>
            <w:tcW w:w="3016" w:type="dxa"/>
            <w:tcBorders>
              <w:top w:val="nil"/>
              <w:bottom w:val="nil"/>
            </w:tcBorders>
          </w:tcPr>
          <w:p w14:paraId="6CD7C68B" w14:textId="1AA1ACCC" w:rsidR="00186CDE" w:rsidRPr="00F169C5" w:rsidRDefault="00186CDE" w:rsidP="00186CDE">
            <w:pPr>
              <w:pStyle w:val="ListBullet8ptTable"/>
              <w:numPr>
                <w:ilvl w:val="0"/>
                <w:numId w:val="16"/>
              </w:numPr>
              <w:ind w:left="0" w:firstLine="15"/>
              <w:rPr>
                <w:sz w:val="17"/>
                <w:szCs w:val="17"/>
              </w:rPr>
            </w:pPr>
            <w:r w:rsidRPr="00F92DE8">
              <w:t>plans and undertakes independent inquiries and analyses relevant data and information based on critical evaluation of valid and reliable sources</w:t>
            </w:r>
          </w:p>
        </w:tc>
        <w:tc>
          <w:tcPr>
            <w:tcW w:w="2930" w:type="dxa"/>
            <w:tcBorders>
              <w:top w:val="nil"/>
              <w:bottom w:val="nil"/>
            </w:tcBorders>
          </w:tcPr>
          <w:p w14:paraId="2CE8B104" w14:textId="02AB9F23" w:rsidR="00186CDE" w:rsidRPr="00F169C5" w:rsidRDefault="00186CDE" w:rsidP="00186CDE">
            <w:pPr>
              <w:pStyle w:val="ListBullet8ptTable"/>
              <w:numPr>
                <w:ilvl w:val="0"/>
                <w:numId w:val="16"/>
              </w:numPr>
              <w:ind w:left="0" w:firstLine="15"/>
              <w:rPr>
                <w:sz w:val="17"/>
                <w:szCs w:val="17"/>
              </w:rPr>
            </w:pPr>
            <w:r w:rsidRPr="00F92DE8">
              <w:t>plans and undertakes independent inquiries and explains relevant data and information based on an assessment of valid and reliable sources</w:t>
            </w:r>
          </w:p>
        </w:tc>
        <w:tc>
          <w:tcPr>
            <w:tcW w:w="2930" w:type="dxa"/>
            <w:tcBorders>
              <w:top w:val="nil"/>
              <w:bottom w:val="nil"/>
            </w:tcBorders>
          </w:tcPr>
          <w:p w14:paraId="75DBBD4B" w14:textId="0918056F" w:rsidR="00186CDE" w:rsidRPr="00F169C5" w:rsidRDefault="00186CDE" w:rsidP="00186CDE">
            <w:pPr>
              <w:pStyle w:val="ListBullet8ptTable"/>
              <w:numPr>
                <w:ilvl w:val="0"/>
                <w:numId w:val="16"/>
              </w:numPr>
              <w:ind w:left="0" w:firstLine="15"/>
              <w:rPr>
                <w:sz w:val="17"/>
                <w:szCs w:val="17"/>
              </w:rPr>
            </w:pPr>
            <w:r w:rsidRPr="00F92DE8">
              <w:t xml:space="preserve">undertakes guided inquiries and describes data and information based on </w:t>
            </w:r>
            <w:proofErr w:type="spellStart"/>
            <w:proofErr w:type="gramStart"/>
            <w:r w:rsidRPr="00F92DE8">
              <w:t>a</w:t>
            </w:r>
            <w:proofErr w:type="spellEnd"/>
            <w:proofErr w:type="gramEnd"/>
            <w:r w:rsidRPr="00F92DE8">
              <w:t xml:space="preserve"> appropriate sources</w:t>
            </w:r>
          </w:p>
        </w:tc>
        <w:tc>
          <w:tcPr>
            <w:tcW w:w="2930" w:type="dxa"/>
            <w:tcBorders>
              <w:top w:val="nil"/>
              <w:bottom w:val="nil"/>
            </w:tcBorders>
          </w:tcPr>
          <w:p w14:paraId="09F9D418" w14:textId="6C4861C7" w:rsidR="00186CDE" w:rsidRPr="00F169C5" w:rsidRDefault="00186CDE" w:rsidP="00186CDE">
            <w:pPr>
              <w:pStyle w:val="ListBullet8ptTable"/>
              <w:numPr>
                <w:ilvl w:val="0"/>
                <w:numId w:val="16"/>
              </w:numPr>
              <w:ind w:left="0" w:firstLine="15"/>
              <w:rPr>
                <w:sz w:val="17"/>
                <w:szCs w:val="17"/>
              </w:rPr>
            </w:pPr>
            <w:r w:rsidRPr="00F92DE8">
              <w:t>undertakes guided inquiries with some reference to data using limited sources</w:t>
            </w:r>
          </w:p>
        </w:tc>
        <w:tc>
          <w:tcPr>
            <w:tcW w:w="3030" w:type="dxa"/>
            <w:tcBorders>
              <w:top w:val="nil"/>
              <w:bottom w:val="nil"/>
            </w:tcBorders>
          </w:tcPr>
          <w:p w14:paraId="504A5B49" w14:textId="23C7C0E0" w:rsidR="00186CDE" w:rsidRPr="00F169C5" w:rsidRDefault="00186CDE" w:rsidP="00186CDE">
            <w:pPr>
              <w:pStyle w:val="ListBullet8ptTable"/>
              <w:numPr>
                <w:ilvl w:val="0"/>
                <w:numId w:val="16"/>
              </w:numPr>
              <w:ind w:left="0" w:firstLine="15"/>
              <w:rPr>
                <w:sz w:val="17"/>
                <w:szCs w:val="17"/>
              </w:rPr>
            </w:pPr>
            <w:r w:rsidRPr="00F92DE8">
              <w:t>undertakes guided research with little or no reference to data and sources</w:t>
            </w:r>
          </w:p>
        </w:tc>
      </w:tr>
      <w:tr w:rsidR="00186CDE" w:rsidRPr="003F4AD5" w14:paraId="25883DF3" w14:textId="77777777" w:rsidTr="00F169C5">
        <w:trPr>
          <w:cantSplit/>
          <w:trHeight w:val="1114"/>
          <w:jc w:val="center"/>
        </w:trPr>
        <w:tc>
          <w:tcPr>
            <w:tcW w:w="618" w:type="dxa"/>
            <w:vMerge/>
            <w:textDirection w:val="btLr"/>
            <w:vAlign w:val="center"/>
          </w:tcPr>
          <w:p w14:paraId="4D65A5F3" w14:textId="77777777" w:rsidR="00186CDE" w:rsidRPr="00E161FD" w:rsidRDefault="00186CDE" w:rsidP="00186CDE">
            <w:pPr>
              <w:pStyle w:val="Tabletextboldcentred"/>
              <w:rPr>
                <w:color w:val="00B050"/>
              </w:rPr>
            </w:pPr>
          </w:p>
        </w:tc>
        <w:tc>
          <w:tcPr>
            <w:tcW w:w="3016" w:type="dxa"/>
            <w:tcBorders>
              <w:top w:val="nil"/>
              <w:bottom w:val="nil"/>
            </w:tcBorders>
          </w:tcPr>
          <w:p w14:paraId="4F9C3A96" w14:textId="2BB23976" w:rsidR="00186CDE" w:rsidRPr="00F169C5" w:rsidRDefault="00186CDE" w:rsidP="00186CDE">
            <w:pPr>
              <w:pStyle w:val="ListBullet8ptTable"/>
              <w:numPr>
                <w:ilvl w:val="0"/>
                <w:numId w:val="16"/>
              </w:numPr>
              <w:ind w:left="0" w:firstLine="15"/>
              <w:rPr>
                <w:sz w:val="17"/>
                <w:szCs w:val="17"/>
              </w:rPr>
            </w:pPr>
            <w:r w:rsidRPr="00F92DE8">
              <w:t xml:space="preserve">makes discerning and effective choice of principles, strategies, methodology, procedures to solve a wide range of complex problems and to enhance meaning and the physical performances or experiences of self and others </w:t>
            </w:r>
          </w:p>
        </w:tc>
        <w:tc>
          <w:tcPr>
            <w:tcW w:w="2930" w:type="dxa"/>
            <w:tcBorders>
              <w:top w:val="nil"/>
              <w:bottom w:val="nil"/>
            </w:tcBorders>
          </w:tcPr>
          <w:p w14:paraId="37806821" w14:textId="64D5588F" w:rsidR="00186CDE" w:rsidRPr="00F169C5" w:rsidRDefault="00186CDE" w:rsidP="00186CDE">
            <w:pPr>
              <w:pStyle w:val="ListBullet8ptTable"/>
              <w:numPr>
                <w:ilvl w:val="0"/>
                <w:numId w:val="16"/>
              </w:numPr>
              <w:ind w:left="0" w:firstLine="15"/>
              <w:rPr>
                <w:sz w:val="17"/>
                <w:szCs w:val="17"/>
              </w:rPr>
            </w:pPr>
            <w:r w:rsidRPr="00F92DE8">
              <w:t>makes effective and justified choice of principles, strategies, methodology, procedures to solve a range of problems and to enhance meaning and the physical performances or experiences of self and others</w:t>
            </w:r>
          </w:p>
        </w:tc>
        <w:tc>
          <w:tcPr>
            <w:tcW w:w="2930" w:type="dxa"/>
            <w:tcBorders>
              <w:top w:val="nil"/>
              <w:bottom w:val="nil"/>
            </w:tcBorders>
          </w:tcPr>
          <w:p w14:paraId="54279972" w14:textId="62BFB8C2" w:rsidR="00186CDE" w:rsidRPr="00F169C5" w:rsidRDefault="00186CDE" w:rsidP="00186CDE">
            <w:pPr>
              <w:pStyle w:val="ListBullet8ptTable"/>
              <w:numPr>
                <w:ilvl w:val="0"/>
                <w:numId w:val="16"/>
              </w:numPr>
              <w:ind w:left="0" w:firstLine="15"/>
              <w:rPr>
                <w:sz w:val="17"/>
                <w:szCs w:val="17"/>
              </w:rPr>
            </w:pPr>
            <w:r w:rsidRPr="00F92DE8">
              <w:t>makes effective choice of strategies, methodology, procedures to solve problems and to enhance physical performances or experiences of self and others</w:t>
            </w:r>
          </w:p>
        </w:tc>
        <w:tc>
          <w:tcPr>
            <w:tcW w:w="2930" w:type="dxa"/>
            <w:tcBorders>
              <w:top w:val="nil"/>
              <w:bottom w:val="nil"/>
            </w:tcBorders>
          </w:tcPr>
          <w:p w14:paraId="0E3693FE" w14:textId="12FC6C94" w:rsidR="00186CDE" w:rsidRPr="00F169C5" w:rsidRDefault="00186CDE" w:rsidP="00186CDE">
            <w:pPr>
              <w:pStyle w:val="ListBullet8ptTable"/>
              <w:numPr>
                <w:ilvl w:val="0"/>
                <w:numId w:val="16"/>
              </w:numPr>
              <w:ind w:left="0" w:firstLine="15"/>
              <w:rPr>
                <w:sz w:val="17"/>
                <w:szCs w:val="17"/>
              </w:rPr>
            </w:pPr>
            <w:r w:rsidRPr="00F92DE8">
              <w:t>makes some effective choice of strategies, methodology, procedures to solve problems with some impact on physical performances or experiences of self and others</w:t>
            </w:r>
          </w:p>
        </w:tc>
        <w:tc>
          <w:tcPr>
            <w:tcW w:w="3030" w:type="dxa"/>
            <w:tcBorders>
              <w:top w:val="nil"/>
              <w:bottom w:val="nil"/>
            </w:tcBorders>
          </w:tcPr>
          <w:p w14:paraId="5ED82820" w14:textId="7A76B7D1" w:rsidR="00186CDE" w:rsidRPr="00F169C5" w:rsidRDefault="00186CDE" w:rsidP="00186CDE">
            <w:pPr>
              <w:pStyle w:val="ListBullet8ptTable"/>
              <w:numPr>
                <w:ilvl w:val="0"/>
                <w:numId w:val="16"/>
              </w:numPr>
              <w:ind w:left="0" w:firstLine="15"/>
              <w:rPr>
                <w:sz w:val="17"/>
                <w:szCs w:val="17"/>
              </w:rPr>
            </w:pPr>
            <w:r w:rsidRPr="00F92DE8">
              <w:t>selects strategies, methodology, procedures to solve problems with little or no impact on physical performances or experiences of self and others</w:t>
            </w:r>
          </w:p>
        </w:tc>
      </w:tr>
      <w:tr w:rsidR="00186CDE" w:rsidRPr="003F4AD5" w14:paraId="46BD139F" w14:textId="77777777" w:rsidTr="00B34C42">
        <w:trPr>
          <w:cantSplit/>
          <w:trHeight w:val="531"/>
          <w:jc w:val="center"/>
        </w:trPr>
        <w:tc>
          <w:tcPr>
            <w:tcW w:w="618" w:type="dxa"/>
            <w:vMerge/>
            <w:textDirection w:val="btLr"/>
            <w:vAlign w:val="center"/>
          </w:tcPr>
          <w:p w14:paraId="76BD6373" w14:textId="77777777" w:rsidR="00186CDE" w:rsidRPr="00E161FD" w:rsidRDefault="00186CDE" w:rsidP="00186CDE">
            <w:pPr>
              <w:pStyle w:val="Tabletextboldcentred"/>
              <w:rPr>
                <w:color w:val="00B050"/>
              </w:rPr>
            </w:pPr>
          </w:p>
        </w:tc>
        <w:tc>
          <w:tcPr>
            <w:tcW w:w="3016" w:type="dxa"/>
            <w:tcBorders>
              <w:top w:val="nil"/>
            </w:tcBorders>
          </w:tcPr>
          <w:p w14:paraId="5A9D1A41" w14:textId="608EE06D" w:rsidR="00186CDE" w:rsidRPr="00F169C5" w:rsidRDefault="00186CDE" w:rsidP="00186CDE">
            <w:pPr>
              <w:pStyle w:val="ListBullet8ptTable"/>
              <w:numPr>
                <w:ilvl w:val="0"/>
                <w:numId w:val="16"/>
              </w:numPr>
              <w:ind w:left="0" w:firstLine="15"/>
              <w:rPr>
                <w:sz w:val="17"/>
                <w:szCs w:val="17"/>
              </w:rPr>
            </w:pPr>
            <w:r w:rsidRPr="00F92DE8">
              <w:t>evaluates with insight on practical techniques, performance, or experiences with reference to specific criteria</w:t>
            </w:r>
          </w:p>
        </w:tc>
        <w:tc>
          <w:tcPr>
            <w:tcW w:w="2930" w:type="dxa"/>
            <w:tcBorders>
              <w:top w:val="nil"/>
            </w:tcBorders>
          </w:tcPr>
          <w:p w14:paraId="5805039B" w14:textId="39F3F72C" w:rsidR="00186CDE" w:rsidRPr="00F169C5" w:rsidRDefault="00186CDE" w:rsidP="00186CDE">
            <w:pPr>
              <w:pStyle w:val="ListBullet8ptTable"/>
              <w:numPr>
                <w:ilvl w:val="0"/>
                <w:numId w:val="16"/>
              </w:numPr>
              <w:ind w:left="0" w:firstLine="15"/>
              <w:rPr>
                <w:sz w:val="17"/>
                <w:szCs w:val="17"/>
              </w:rPr>
            </w:pPr>
            <w:r w:rsidRPr="00F92DE8">
              <w:t>analyses with insight on practical techniques, performance, or experiences with reference to specific criteria</w:t>
            </w:r>
          </w:p>
        </w:tc>
        <w:tc>
          <w:tcPr>
            <w:tcW w:w="2930" w:type="dxa"/>
            <w:tcBorders>
              <w:top w:val="nil"/>
            </w:tcBorders>
          </w:tcPr>
          <w:p w14:paraId="536842E6" w14:textId="3ACACDBF" w:rsidR="00186CDE" w:rsidRPr="00F169C5" w:rsidRDefault="00186CDE" w:rsidP="00186CDE">
            <w:pPr>
              <w:pStyle w:val="ListBullet8ptTable"/>
              <w:numPr>
                <w:ilvl w:val="0"/>
                <w:numId w:val="16"/>
              </w:numPr>
              <w:ind w:left="0" w:firstLine="15"/>
              <w:rPr>
                <w:sz w:val="17"/>
                <w:szCs w:val="17"/>
              </w:rPr>
            </w:pPr>
            <w:r w:rsidRPr="00F92DE8">
              <w:t>explains practical techniques, performance, or experiences with reference to specific criteria</w:t>
            </w:r>
          </w:p>
        </w:tc>
        <w:tc>
          <w:tcPr>
            <w:tcW w:w="2930" w:type="dxa"/>
            <w:tcBorders>
              <w:top w:val="nil"/>
            </w:tcBorders>
          </w:tcPr>
          <w:p w14:paraId="61DB597A" w14:textId="77AA817D" w:rsidR="00186CDE" w:rsidRPr="00F169C5" w:rsidRDefault="00186CDE" w:rsidP="00186CDE">
            <w:pPr>
              <w:pStyle w:val="ListBullet8ptTable"/>
              <w:numPr>
                <w:ilvl w:val="0"/>
                <w:numId w:val="16"/>
              </w:numPr>
              <w:ind w:left="0" w:firstLine="15"/>
              <w:rPr>
                <w:sz w:val="17"/>
                <w:szCs w:val="17"/>
              </w:rPr>
            </w:pPr>
            <w:r w:rsidRPr="00F92DE8">
              <w:t>describes practical techniques, performance, or experiences with some reference to specific criteria</w:t>
            </w:r>
          </w:p>
        </w:tc>
        <w:tc>
          <w:tcPr>
            <w:tcW w:w="3030" w:type="dxa"/>
            <w:tcBorders>
              <w:top w:val="nil"/>
            </w:tcBorders>
          </w:tcPr>
          <w:p w14:paraId="37049B0D" w14:textId="3E7B8860" w:rsidR="00186CDE" w:rsidRPr="00F169C5" w:rsidRDefault="00186CDE" w:rsidP="00186CDE">
            <w:pPr>
              <w:pStyle w:val="ListBullet8ptTable"/>
              <w:numPr>
                <w:ilvl w:val="0"/>
                <w:numId w:val="16"/>
              </w:numPr>
              <w:ind w:left="0" w:firstLine="15"/>
              <w:rPr>
                <w:sz w:val="17"/>
                <w:szCs w:val="17"/>
              </w:rPr>
            </w:pPr>
            <w:r w:rsidRPr="00F92DE8">
              <w:t>identifies practical techniques, performance, or experiences with little or no reference to specific criteria</w:t>
            </w:r>
          </w:p>
        </w:tc>
      </w:tr>
    </w:tbl>
    <w:p w14:paraId="5EA682B1" w14:textId="77777777" w:rsidR="00F40974" w:rsidRPr="00DD7FA0" w:rsidRDefault="00F40974" w:rsidP="00DD7FA0">
      <w:pPr>
        <w:sectPr w:rsidR="00F40974" w:rsidRPr="00DD7FA0" w:rsidSect="00B6182E">
          <w:pgSz w:w="16838" w:h="11906" w:orient="landscape"/>
          <w:pgMar w:top="568" w:right="1134" w:bottom="709" w:left="1134" w:header="142" w:footer="1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2874"/>
        <w:gridCol w:w="2874"/>
        <w:gridCol w:w="2874"/>
        <w:gridCol w:w="2874"/>
        <w:gridCol w:w="2875"/>
      </w:tblGrid>
      <w:tr w:rsidR="00F40974" w:rsidRPr="00754B21" w14:paraId="0F7E0FEC" w14:textId="77777777" w:rsidTr="00717735">
        <w:trPr>
          <w:jc w:val="center"/>
        </w:trPr>
        <w:tc>
          <w:tcPr>
            <w:tcW w:w="15309" w:type="dxa"/>
            <w:gridSpan w:val="6"/>
            <w:tcBorders>
              <w:top w:val="nil"/>
              <w:left w:val="nil"/>
              <w:bottom w:val="single" w:sz="4" w:space="0" w:color="auto"/>
              <w:right w:val="nil"/>
            </w:tcBorders>
            <w:vAlign w:val="center"/>
          </w:tcPr>
          <w:p w14:paraId="34F0A887" w14:textId="77777777" w:rsidR="00F40974" w:rsidRPr="00754B21" w:rsidRDefault="00F40974" w:rsidP="00717735">
            <w:pPr>
              <w:pStyle w:val="Heading4"/>
            </w:pPr>
            <w:r w:rsidRPr="00FA25FA">
              <w:lastRenderedPageBreak/>
              <w:t xml:space="preserve">Achievement Standards for </w:t>
            </w:r>
            <w:r>
              <w:t xml:space="preserve">Sports Development </w:t>
            </w:r>
            <w:r w:rsidRPr="00754B21">
              <w:t xml:space="preserve">M Course </w:t>
            </w:r>
            <w:r w:rsidR="00F169C5">
              <w:t>Years 11 and 12</w:t>
            </w:r>
          </w:p>
        </w:tc>
      </w:tr>
      <w:tr w:rsidR="00F40974" w:rsidRPr="00754B21" w14:paraId="739A6E3F" w14:textId="77777777" w:rsidTr="00F169C5">
        <w:trPr>
          <w:trHeight w:val="646"/>
          <w:jc w:val="center"/>
        </w:trPr>
        <w:tc>
          <w:tcPr>
            <w:tcW w:w="938" w:type="dxa"/>
            <w:vAlign w:val="center"/>
          </w:tcPr>
          <w:p w14:paraId="72359225" w14:textId="77777777" w:rsidR="00F40974" w:rsidRPr="00D50CA2" w:rsidRDefault="00F40974" w:rsidP="00717735">
            <w:pPr>
              <w:pStyle w:val="Header"/>
              <w:ind w:left="113" w:right="113"/>
              <w:rPr>
                <w:rFonts w:cs="Times New (W1)"/>
                <w:sz w:val="16"/>
                <w:szCs w:val="16"/>
              </w:rPr>
            </w:pPr>
          </w:p>
        </w:tc>
        <w:tc>
          <w:tcPr>
            <w:tcW w:w="2874" w:type="dxa"/>
            <w:tcBorders>
              <w:bottom w:val="single" w:sz="4" w:space="0" w:color="auto"/>
            </w:tcBorders>
            <w:vAlign w:val="center"/>
          </w:tcPr>
          <w:p w14:paraId="0C34853D" w14:textId="77777777" w:rsidR="00F40974" w:rsidRPr="00754B21" w:rsidRDefault="00F40974" w:rsidP="00717735">
            <w:pPr>
              <w:pStyle w:val="Tabletext10ptItalic"/>
              <w:spacing w:after="0"/>
              <w:rPr>
                <w:rFonts w:cs="Arial"/>
                <w:sz w:val="20"/>
              </w:rPr>
            </w:pPr>
            <w:r w:rsidRPr="00754B21">
              <w:t xml:space="preserve">A student who achieves an </w:t>
            </w:r>
            <w:r w:rsidRPr="00754B21">
              <w:rPr>
                <w:rFonts w:cs="Arial"/>
                <w:b/>
                <w:sz w:val="20"/>
              </w:rPr>
              <w:t>A</w:t>
            </w:r>
            <w:r w:rsidRPr="00754B21">
              <w:t xml:space="preserve"> grade typically</w:t>
            </w:r>
          </w:p>
        </w:tc>
        <w:tc>
          <w:tcPr>
            <w:tcW w:w="2874" w:type="dxa"/>
            <w:tcBorders>
              <w:bottom w:val="single" w:sz="4" w:space="0" w:color="auto"/>
            </w:tcBorders>
            <w:vAlign w:val="center"/>
          </w:tcPr>
          <w:p w14:paraId="55E828EF" w14:textId="77777777" w:rsidR="00F40974" w:rsidRPr="00754B21" w:rsidRDefault="00F40974" w:rsidP="00717735">
            <w:pPr>
              <w:pStyle w:val="Tabletext10ptItalic"/>
              <w:spacing w:after="0"/>
              <w:rPr>
                <w:rFonts w:cs="Arial"/>
                <w:sz w:val="20"/>
              </w:rPr>
            </w:pPr>
            <w:r w:rsidRPr="00754B21">
              <w:t xml:space="preserve">A student who achieves a </w:t>
            </w:r>
            <w:r w:rsidRPr="00754B21">
              <w:rPr>
                <w:rFonts w:cs="Arial"/>
                <w:b/>
                <w:sz w:val="20"/>
              </w:rPr>
              <w:t>B</w:t>
            </w:r>
            <w:r w:rsidRPr="00754B21">
              <w:t xml:space="preserve"> grade typically</w:t>
            </w:r>
          </w:p>
        </w:tc>
        <w:tc>
          <w:tcPr>
            <w:tcW w:w="2874" w:type="dxa"/>
            <w:tcBorders>
              <w:bottom w:val="single" w:sz="4" w:space="0" w:color="auto"/>
            </w:tcBorders>
            <w:vAlign w:val="center"/>
          </w:tcPr>
          <w:p w14:paraId="4677465F" w14:textId="77777777" w:rsidR="00F40974" w:rsidRPr="00754B21" w:rsidRDefault="00F40974" w:rsidP="00717735">
            <w:pPr>
              <w:pStyle w:val="Tabletext10ptItalic"/>
              <w:spacing w:after="0"/>
              <w:rPr>
                <w:rFonts w:cs="Arial"/>
                <w:sz w:val="20"/>
              </w:rPr>
            </w:pPr>
            <w:r w:rsidRPr="00754B21">
              <w:t xml:space="preserve">A student who achieves a </w:t>
            </w:r>
            <w:r w:rsidRPr="00754B21">
              <w:rPr>
                <w:rFonts w:cs="Arial"/>
                <w:b/>
                <w:sz w:val="20"/>
              </w:rPr>
              <w:t>C</w:t>
            </w:r>
            <w:r w:rsidRPr="00754B21">
              <w:t xml:space="preserve"> grade typically</w:t>
            </w:r>
          </w:p>
        </w:tc>
        <w:tc>
          <w:tcPr>
            <w:tcW w:w="2874" w:type="dxa"/>
            <w:tcBorders>
              <w:bottom w:val="single" w:sz="4" w:space="0" w:color="auto"/>
            </w:tcBorders>
            <w:vAlign w:val="center"/>
          </w:tcPr>
          <w:p w14:paraId="68D3736A" w14:textId="77777777" w:rsidR="00F40974" w:rsidRPr="00754B21" w:rsidRDefault="00F40974" w:rsidP="00717735">
            <w:pPr>
              <w:pStyle w:val="Tabletext10ptItalic"/>
              <w:spacing w:after="0"/>
              <w:rPr>
                <w:rFonts w:cs="Arial"/>
                <w:sz w:val="20"/>
              </w:rPr>
            </w:pPr>
            <w:r w:rsidRPr="00754B21">
              <w:t xml:space="preserve">A student who achieves a </w:t>
            </w:r>
            <w:r w:rsidRPr="00754B21">
              <w:rPr>
                <w:rFonts w:cs="Arial"/>
                <w:b/>
                <w:sz w:val="20"/>
              </w:rPr>
              <w:t>D</w:t>
            </w:r>
            <w:r w:rsidRPr="00754B21">
              <w:t xml:space="preserve"> grade typically</w:t>
            </w:r>
          </w:p>
        </w:tc>
        <w:tc>
          <w:tcPr>
            <w:tcW w:w="2875" w:type="dxa"/>
            <w:tcBorders>
              <w:bottom w:val="single" w:sz="4" w:space="0" w:color="auto"/>
            </w:tcBorders>
            <w:vAlign w:val="center"/>
          </w:tcPr>
          <w:p w14:paraId="12FF9F99" w14:textId="77777777" w:rsidR="00F40974" w:rsidRPr="00754B21" w:rsidRDefault="00F40974" w:rsidP="00717735">
            <w:pPr>
              <w:pStyle w:val="Tabletext10ptItalic"/>
              <w:spacing w:after="0"/>
              <w:rPr>
                <w:rFonts w:cs="Arial"/>
                <w:sz w:val="20"/>
              </w:rPr>
            </w:pPr>
            <w:r w:rsidRPr="00754B21">
              <w:t xml:space="preserve">A student who achieves an </w:t>
            </w:r>
            <w:r w:rsidRPr="00754B21">
              <w:rPr>
                <w:rFonts w:cs="Arial"/>
                <w:b/>
                <w:sz w:val="20"/>
              </w:rPr>
              <w:t>E</w:t>
            </w:r>
            <w:r w:rsidRPr="00754B21">
              <w:t xml:space="preserve"> grade typically</w:t>
            </w:r>
          </w:p>
        </w:tc>
      </w:tr>
      <w:tr w:rsidR="00186CDE" w:rsidRPr="00B26EBA" w14:paraId="5A1B66FD" w14:textId="77777777" w:rsidTr="00F169C5">
        <w:trPr>
          <w:cantSplit/>
          <w:trHeight w:val="1176"/>
          <w:jc w:val="center"/>
        </w:trPr>
        <w:tc>
          <w:tcPr>
            <w:tcW w:w="938" w:type="dxa"/>
            <w:vMerge w:val="restart"/>
            <w:textDirection w:val="btLr"/>
            <w:vAlign w:val="center"/>
          </w:tcPr>
          <w:p w14:paraId="06845389" w14:textId="77777777" w:rsidR="00186CDE" w:rsidRPr="00F169C5" w:rsidRDefault="00186CDE" w:rsidP="00186CDE">
            <w:pPr>
              <w:pStyle w:val="ListBullet8ptTable"/>
              <w:tabs>
                <w:tab w:val="clear" w:pos="643"/>
              </w:tabs>
              <w:ind w:left="15" w:right="113" w:firstLine="0"/>
              <w:jc w:val="center"/>
              <w:rPr>
                <w:b/>
                <w:sz w:val="22"/>
                <w:szCs w:val="22"/>
              </w:rPr>
            </w:pPr>
            <w:r w:rsidRPr="00F169C5">
              <w:rPr>
                <w:b/>
                <w:sz w:val="22"/>
                <w:szCs w:val="22"/>
              </w:rPr>
              <w:t>Knowledge and understanding</w:t>
            </w:r>
          </w:p>
        </w:tc>
        <w:tc>
          <w:tcPr>
            <w:tcW w:w="2874" w:type="dxa"/>
            <w:tcBorders>
              <w:bottom w:val="nil"/>
            </w:tcBorders>
          </w:tcPr>
          <w:p w14:paraId="1D8570EF" w14:textId="255F8B5D" w:rsidR="00186CDE" w:rsidRPr="00186CDE" w:rsidRDefault="00186CDE" w:rsidP="00186CDE">
            <w:pPr>
              <w:pStyle w:val="ListBullet8ptTable"/>
              <w:numPr>
                <w:ilvl w:val="0"/>
                <w:numId w:val="16"/>
              </w:numPr>
              <w:ind w:left="0" w:firstLine="15"/>
              <w:rPr>
                <w:sz w:val="22"/>
                <w:szCs w:val="26"/>
              </w:rPr>
            </w:pPr>
            <w:r w:rsidRPr="00186CDE">
              <w:rPr>
                <w:sz w:val="22"/>
                <w:szCs w:val="26"/>
              </w:rPr>
              <w:t>describes strategies, procedures with independence</w:t>
            </w:r>
          </w:p>
        </w:tc>
        <w:tc>
          <w:tcPr>
            <w:tcW w:w="2874" w:type="dxa"/>
            <w:tcBorders>
              <w:bottom w:val="nil"/>
            </w:tcBorders>
          </w:tcPr>
          <w:p w14:paraId="234A4336" w14:textId="7FCFA80A" w:rsidR="00186CDE" w:rsidRPr="00186CDE" w:rsidRDefault="00186CDE" w:rsidP="00186CDE">
            <w:pPr>
              <w:pStyle w:val="ListBullet8ptTable"/>
              <w:numPr>
                <w:ilvl w:val="0"/>
                <w:numId w:val="16"/>
              </w:numPr>
              <w:ind w:left="0" w:firstLine="15"/>
              <w:rPr>
                <w:sz w:val="22"/>
                <w:szCs w:val="26"/>
              </w:rPr>
            </w:pPr>
            <w:r w:rsidRPr="00186CDE">
              <w:rPr>
                <w:sz w:val="22"/>
                <w:szCs w:val="26"/>
              </w:rPr>
              <w:t>describes strategies, procedures with some assistance</w:t>
            </w:r>
          </w:p>
        </w:tc>
        <w:tc>
          <w:tcPr>
            <w:tcW w:w="2874" w:type="dxa"/>
            <w:tcBorders>
              <w:bottom w:val="nil"/>
            </w:tcBorders>
          </w:tcPr>
          <w:p w14:paraId="730145E8" w14:textId="199714E3" w:rsidR="00186CDE" w:rsidRPr="00186CDE" w:rsidRDefault="00186CDE" w:rsidP="00186CDE">
            <w:pPr>
              <w:pStyle w:val="ListBullet8ptTable"/>
              <w:numPr>
                <w:ilvl w:val="0"/>
                <w:numId w:val="16"/>
              </w:numPr>
              <w:ind w:left="0" w:firstLine="15"/>
              <w:rPr>
                <w:sz w:val="22"/>
                <w:szCs w:val="26"/>
              </w:rPr>
            </w:pPr>
            <w:r w:rsidRPr="00186CDE">
              <w:rPr>
                <w:sz w:val="22"/>
                <w:szCs w:val="26"/>
              </w:rPr>
              <w:t>recounts strategies, procedures with assistance</w:t>
            </w:r>
          </w:p>
        </w:tc>
        <w:tc>
          <w:tcPr>
            <w:tcW w:w="2874" w:type="dxa"/>
            <w:tcBorders>
              <w:bottom w:val="nil"/>
            </w:tcBorders>
          </w:tcPr>
          <w:p w14:paraId="12E3C693" w14:textId="772384D1" w:rsidR="00186CDE" w:rsidRPr="00186CDE" w:rsidRDefault="00186CDE" w:rsidP="00186CDE">
            <w:pPr>
              <w:pStyle w:val="ListBullet8ptTable"/>
              <w:numPr>
                <w:ilvl w:val="0"/>
                <w:numId w:val="16"/>
              </w:numPr>
              <w:ind w:left="0" w:firstLine="15"/>
              <w:rPr>
                <w:sz w:val="22"/>
                <w:szCs w:val="26"/>
              </w:rPr>
            </w:pPr>
            <w:r w:rsidRPr="00186CDE">
              <w:rPr>
                <w:sz w:val="22"/>
                <w:szCs w:val="26"/>
              </w:rPr>
              <w:t>identifies strategies, procedures with continuous guidance</w:t>
            </w:r>
          </w:p>
        </w:tc>
        <w:tc>
          <w:tcPr>
            <w:tcW w:w="2875" w:type="dxa"/>
            <w:tcBorders>
              <w:bottom w:val="nil"/>
            </w:tcBorders>
          </w:tcPr>
          <w:p w14:paraId="4745C174" w14:textId="4A9D751E" w:rsidR="00186CDE" w:rsidRPr="00186CDE" w:rsidRDefault="00186CDE" w:rsidP="00186CDE">
            <w:pPr>
              <w:pStyle w:val="ListBullet8ptTable"/>
              <w:numPr>
                <w:ilvl w:val="0"/>
                <w:numId w:val="16"/>
              </w:numPr>
              <w:ind w:left="0" w:firstLine="15"/>
              <w:rPr>
                <w:sz w:val="22"/>
                <w:szCs w:val="26"/>
              </w:rPr>
            </w:pPr>
            <w:r w:rsidRPr="00186CDE">
              <w:rPr>
                <w:sz w:val="22"/>
                <w:szCs w:val="26"/>
              </w:rPr>
              <w:t>identifies strategies, procedures with direct instruction</w:t>
            </w:r>
          </w:p>
        </w:tc>
      </w:tr>
      <w:tr w:rsidR="00186CDE" w:rsidRPr="00B26EBA" w14:paraId="1024138D" w14:textId="77777777" w:rsidTr="00F169C5">
        <w:trPr>
          <w:cantSplit/>
          <w:trHeight w:val="1013"/>
          <w:jc w:val="center"/>
        </w:trPr>
        <w:tc>
          <w:tcPr>
            <w:tcW w:w="938" w:type="dxa"/>
            <w:vMerge/>
            <w:textDirection w:val="btLr"/>
            <w:vAlign w:val="center"/>
          </w:tcPr>
          <w:p w14:paraId="684AEEAB" w14:textId="77777777" w:rsidR="00186CDE" w:rsidRPr="00F169C5" w:rsidRDefault="00186CDE" w:rsidP="00186CDE">
            <w:pPr>
              <w:pStyle w:val="ListBullet8ptTable"/>
              <w:tabs>
                <w:tab w:val="clear" w:pos="643"/>
              </w:tabs>
              <w:ind w:left="15" w:right="113" w:firstLine="0"/>
              <w:jc w:val="center"/>
              <w:rPr>
                <w:b/>
                <w:sz w:val="22"/>
                <w:szCs w:val="22"/>
              </w:rPr>
            </w:pPr>
          </w:p>
        </w:tc>
        <w:tc>
          <w:tcPr>
            <w:tcW w:w="2874" w:type="dxa"/>
            <w:tcBorders>
              <w:top w:val="nil"/>
              <w:bottom w:val="single" w:sz="4" w:space="0" w:color="auto"/>
            </w:tcBorders>
          </w:tcPr>
          <w:p w14:paraId="1DB31281" w14:textId="21ADAEAC" w:rsidR="00186CDE" w:rsidRPr="00186CDE" w:rsidRDefault="00186CDE" w:rsidP="00186CDE">
            <w:pPr>
              <w:pStyle w:val="ListBullet8ptTable"/>
              <w:numPr>
                <w:ilvl w:val="0"/>
                <w:numId w:val="16"/>
              </w:numPr>
              <w:ind w:left="0" w:firstLine="15"/>
              <w:rPr>
                <w:sz w:val="22"/>
                <w:szCs w:val="26"/>
              </w:rPr>
            </w:pPr>
            <w:r w:rsidRPr="00186CDE">
              <w:rPr>
                <w:sz w:val="22"/>
                <w:szCs w:val="26"/>
              </w:rPr>
              <w:t>describes practical techniques, performance, or experience with independence</w:t>
            </w:r>
          </w:p>
        </w:tc>
        <w:tc>
          <w:tcPr>
            <w:tcW w:w="2874" w:type="dxa"/>
            <w:tcBorders>
              <w:top w:val="nil"/>
              <w:bottom w:val="single" w:sz="4" w:space="0" w:color="auto"/>
            </w:tcBorders>
          </w:tcPr>
          <w:p w14:paraId="79D9A66B" w14:textId="2F0E72D6" w:rsidR="00186CDE" w:rsidRPr="00186CDE" w:rsidRDefault="00186CDE" w:rsidP="00186CDE">
            <w:pPr>
              <w:pStyle w:val="ListBullet8ptTable"/>
              <w:numPr>
                <w:ilvl w:val="0"/>
                <w:numId w:val="16"/>
              </w:numPr>
              <w:ind w:left="0" w:firstLine="15"/>
              <w:rPr>
                <w:sz w:val="22"/>
                <w:szCs w:val="26"/>
              </w:rPr>
            </w:pPr>
            <w:r w:rsidRPr="00186CDE">
              <w:rPr>
                <w:sz w:val="22"/>
                <w:szCs w:val="26"/>
              </w:rPr>
              <w:t>describes practical techniques, performance, or experience with some assistance</w:t>
            </w:r>
          </w:p>
        </w:tc>
        <w:tc>
          <w:tcPr>
            <w:tcW w:w="2874" w:type="dxa"/>
            <w:tcBorders>
              <w:top w:val="nil"/>
              <w:bottom w:val="single" w:sz="4" w:space="0" w:color="auto"/>
            </w:tcBorders>
          </w:tcPr>
          <w:p w14:paraId="2DD2429F" w14:textId="4E93356A" w:rsidR="00186CDE" w:rsidRPr="00186CDE" w:rsidRDefault="00186CDE" w:rsidP="00186CDE">
            <w:pPr>
              <w:pStyle w:val="ListBullet8ptTable"/>
              <w:numPr>
                <w:ilvl w:val="0"/>
                <w:numId w:val="16"/>
              </w:numPr>
              <w:ind w:left="0" w:firstLine="15"/>
              <w:rPr>
                <w:sz w:val="22"/>
                <w:szCs w:val="26"/>
              </w:rPr>
            </w:pPr>
            <w:r w:rsidRPr="00186CDE">
              <w:rPr>
                <w:sz w:val="22"/>
                <w:szCs w:val="26"/>
              </w:rPr>
              <w:t>recounts practical techniques, performance, or experience with assistance</w:t>
            </w:r>
          </w:p>
        </w:tc>
        <w:tc>
          <w:tcPr>
            <w:tcW w:w="2874" w:type="dxa"/>
            <w:tcBorders>
              <w:top w:val="nil"/>
              <w:bottom w:val="single" w:sz="4" w:space="0" w:color="auto"/>
            </w:tcBorders>
          </w:tcPr>
          <w:p w14:paraId="76528907" w14:textId="23E2E89A" w:rsidR="00186CDE" w:rsidRPr="00186CDE" w:rsidRDefault="00186CDE" w:rsidP="00186CDE">
            <w:pPr>
              <w:pStyle w:val="ListBullet8ptTable"/>
              <w:numPr>
                <w:ilvl w:val="0"/>
                <w:numId w:val="16"/>
              </w:numPr>
              <w:ind w:left="0" w:firstLine="15"/>
              <w:rPr>
                <w:sz w:val="22"/>
                <w:szCs w:val="26"/>
              </w:rPr>
            </w:pPr>
            <w:r w:rsidRPr="00186CDE">
              <w:rPr>
                <w:sz w:val="22"/>
                <w:szCs w:val="26"/>
              </w:rPr>
              <w:t>identifies practical techniques, performance, or experience with continuous guidance</w:t>
            </w:r>
          </w:p>
        </w:tc>
        <w:tc>
          <w:tcPr>
            <w:tcW w:w="2875" w:type="dxa"/>
            <w:tcBorders>
              <w:top w:val="nil"/>
              <w:bottom w:val="single" w:sz="4" w:space="0" w:color="auto"/>
            </w:tcBorders>
          </w:tcPr>
          <w:p w14:paraId="575FC562" w14:textId="111F1F06" w:rsidR="00186CDE" w:rsidRPr="00186CDE" w:rsidRDefault="00186CDE" w:rsidP="00186CDE">
            <w:pPr>
              <w:pStyle w:val="ListBullet8ptTable"/>
              <w:numPr>
                <w:ilvl w:val="0"/>
                <w:numId w:val="16"/>
              </w:numPr>
              <w:ind w:left="0" w:firstLine="15"/>
              <w:rPr>
                <w:sz w:val="22"/>
                <w:szCs w:val="26"/>
              </w:rPr>
            </w:pPr>
            <w:r w:rsidRPr="00186CDE">
              <w:rPr>
                <w:sz w:val="22"/>
                <w:szCs w:val="26"/>
              </w:rPr>
              <w:t>identifies practical techniques, performance, or experience with direct instruction</w:t>
            </w:r>
          </w:p>
        </w:tc>
      </w:tr>
      <w:tr w:rsidR="00186CDE" w:rsidRPr="00B26EBA" w14:paraId="28ED12D4" w14:textId="77777777" w:rsidTr="00F169C5">
        <w:trPr>
          <w:cantSplit/>
          <w:trHeight w:val="1469"/>
          <w:jc w:val="center"/>
        </w:trPr>
        <w:tc>
          <w:tcPr>
            <w:tcW w:w="938" w:type="dxa"/>
            <w:vMerge w:val="restart"/>
            <w:textDirection w:val="btLr"/>
            <w:vAlign w:val="center"/>
          </w:tcPr>
          <w:p w14:paraId="530EBE9F" w14:textId="77777777" w:rsidR="00186CDE" w:rsidRPr="00F169C5" w:rsidRDefault="00186CDE" w:rsidP="00186CDE">
            <w:pPr>
              <w:pStyle w:val="ListBullet8ptTable"/>
              <w:tabs>
                <w:tab w:val="clear" w:pos="643"/>
              </w:tabs>
              <w:ind w:left="15" w:right="113" w:firstLine="0"/>
              <w:jc w:val="center"/>
              <w:rPr>
                <w:b/>
                <w:sz w:val="22"/>
                <w:szCs w:val="22"/>
              </w:rPr>
            </w:pPr>
            <w:r w:rsidRPr="00F169C5">
              <w:rPr>
                <w:b/>
                <w:sz w:val="22"/>
                <w:szCs w:val="22"/>
              </w:rPr>
              <w:t>Skills</w:t>
            </w:r>
          </w:p>
        </w:tc>
        <w:tc>
          <w:tcPr>
            <w:tcW w:w="2874" w:type="dxa"/>
            <w:tcBorders>
              <w:top w:val="single" w:sz="4" w:space="0" w:color="auto"/>
              <w:bottom w:val="nil"/>
            </w:tcBorders>
          </w:tcPr>
          <w:p w14:paraId="77B3AEA7" w14:textId="0066C779" w:rsidR="00186CDE" w:rsidRPr="00186CDE" w:rsidRDefault="00186CDE" w:rsidP="00186CDE">
            <w:pPr>
              <w:pStyle w:val="ListBullet8ptTable"/>
              <w:numPr>
                <w:ilvl w:val="0"/>
                <w:numId w:val="16"/>
              </w:numPr>
              <w:ind w:left="0" w:firstLine="15"/>
              <w:rPr>
                <w:sz w:val="22"/>
                <w:szCs w:val="26"/>
              </w:rPr>
            </w:pPr>
            <w:r w:rsidRPr="00186CDE">
              <w:rPr>
                <w:sz w:val="22"/>
                <w:szCs w:val="26"/>
              </w:rPr>
              <w:t>communicates ideas and arguments using appropriate evidence, terminology, and accurate referencing with independence</w:t>
            </w:r>
          </w:p>
        </w:tc>
        <w:tc>
          <w:tcPr>
            <w:tcW w:w="2874" w:type="dxa"/>
            <w:tcBorders>
              <w:top w:val="single" w:sz="4" w:space="0" w:color="auto"/>
              <w:bottom w:val="nil"/>
            </w:tcBorders>
          </w:tcPr>
          <w:p w14:paraId="43403527" w14:textId="354C7FD3" w:rsidR="00186CDE" w:rsidRPr="00186CDE" w:rsidRDefault="00186CDE" w:rsidP="00186CDE">
            <w:pPr>
              <w:pStyle w:val="ListBullet8ptTable"/>
              <w:numPr>
                <w:ilvl w:val="0"/>
                <w:numId w:val="16"/>
              </w:numPr>
              <w:ind w:left="0" w:firstLine="15"/>
              <w:rPr>
                <w:sz w:val="22"/>
                <w:szCs w:val="26"/>
              </w:rPr>
            </w:pPr>
            <w:r w:rsidRPr="00186CDE">
              <w:rPr>
                <w:sz w:val="22"/>
                <w:szCs w:val="26"/>
              </w:rPr>
              <w:t>communicates ideas and arguments using appropriate evidence, terminology, and accurate referencing with some assistance</w:t>
            </w:r>
          </w:p>
        </w:tc>
        <w:tc>
          <w:tcPr>
            <w:tcW w:w="2874" w:type="dxa"/>
            <w:tcBorders>
              <w:top w:val="single" w:sz="4" w:space="0" w:color="auto"/>
              <w:bottom w:val="nil"/>
            </w:tcBorders>
          </w:tcPr>
          <w:p w14:paraId="1143F602" w14:textId="25A4E998" w:rsidR="00186CDE" w:rsidRPr="00186CDE" w:rsidRDefault="00186CDE" w:rsidP="00186CDE">
            <w:pPr>
              <w:pStyle w:val="ListBullet8ptTable"/>
              <w:numPr>
                <w:ilvl w:val="0"/>
                <w:numId w:val="16"/>
              </w:numPr>
              <w:ind w:left="0" w:firstLine="15"/>
              <w:rPr>
                <w:sz w:val="22"/>
                <w:szCs w:val="26"/>
              </w:rPr>
            </w:pPr>
            <w:r w:rsidRPr="00186CDE">
              <w:rPr>
                <w:sz w:val="22"/>
                <w:szCs w:val="26"/>
              </w:rPr>
              <w:t>communicates ideas and arguments using appropriate evidence, terminology, and accurate referencing with assistance</w:t>
            </w:r>
          </w:p>
        </w:tc>
        <w:tc>
          <w:tcPr>
            <w:tcW w:w="2874" w:type="dxa"/>
            <w:tcBorders>
              <w:top w:val="single" w:sz="4" w:space="0" w:color="auto"/>
              <w:bottom w:val="nil"/>
            </w:tcBorders>
          </w:tcPr>
          <w:p w14:paraId="77416039" w14:textId="634A42F1" w:rsidR="00186CDE" w:rsidRPr="00186CDE" w:rsidRDefault="00186CDE" w:rsidP="00186CDE">
            <w:pPr>
              <w:pStyle w:val="ListBullet8ptTable"/>
              <w:numPr>
                <w:ilvl w:val="0"/>
                <w:numId w:val="16"/>
              </w:numPr>
              <w:ind w:left="0" w:firstLine="15"/>
              <w:rPr>
                <w:sz w:val="22"/>
                <w:szCs w:val="26"/>
              </w:rPr>
            </w:pPr>
            <w:r w:rsidRPr="00186CDE">
              <w:rPr>
                <w:sz w:val="22"/>
                <w:szCs w:val="26"/>
              </w:rPr>
              <w:t>communicates ideas and arguments using appropriate evidence, terminology, and accurate referencing with continuous guidance</w:t>
            </w:r>
          </w:p>
        </w:tc>
        <w:tc>
          <w:tcPr>
            <w:tcW w:w="2875" w:type="dxa"/>
            <w:tcBorders>
              <w:top w:val="single" w:sz="4" w:space="0" w:color="auto"/>
              <w:bottom w:val="nil"/>
            </w:tcBorders>
          </w:tcPr>
          <w:p w14:paraId="22155F13" w14:textId="4ADE89BA" w:rsidR="00186CDE" w:rsidRPr="00186CDE" w:rsidRDefault="00186CDE" w:rsidP="00186CDE">
            <w:pPr>
              <w:pStyle w:val="ListBullet8ptTable"/>
              <w:numPr>
                <w:ilvl w:val="0"/>
                <w:numId w:val="16"/>
              </w:numPr>
              <w:ind w:left="0" w:firstLine="15"/>
              <w:rPr>
                <w:sz w:val="22"/>
                <w:szCs w:val="26"/>
              </w:rPr>
            </w:pPr>
            <w:r w:rsidRPr="00186CDE">
              <w:rPr>
                <w:sz w:val="22"/>
                <w:szCs w:val="26"/>
              </w:rPr>
              <w:t>communicates ideas and arguments using appropriate evidence, terminology, and accurate referencing with direct instruction</w:t>
            </w:r>
          </w:p>
        </w:tc>
      </w:tr>
      <w:tr w:rsidR="00186CDE" w:rsidRPr="00B26EBA" w14:paraId="137271E7" w14:textId="77777777" w:rsidTr="00F169C5">
        <w:trPr>
          <w:cantSplit/>
          <w:trHeight w:val="1469"/>
          <w:jc w:val="center"/>
        </w:trPr>
        <w:tc>
          <w:tcPr>
            <w:tcW w:w="938" w:type="dxa"/>
            <w:vMerge/>
            <w:textDirection w:val="btLr"/>
            <w:vAlign w:val="center"/>
          </w:tcPr>
          <w:p w14:paraId="29F807F6" w14:textId="77777777" w:rsidR="00186CDE" w:rsidRPr="00B26EBA" w:rsidRDefault="00186CDE" w:rsidP="00186CDE">
            <w:pPr>
              <w:pStyle w:val="TabletextcentredBold"/>
            </w:pPr>
          </w:p>
        </w:tc>
        <w:tc>
          <w:tcPr>
            <w:tcW w:w="2874" w:type="dxa"/>
            <w:tcBorders>
              <w:top w:val="nil"/>
              <w:bottom w:val="nil"/>
            </w:tcBorders>
          </w:tcPr>
          <w:p w14:paraId="2B564402" w14:textId="4F956FCF" w:rsidR="00186CDE" w:rsidRPr="00186CDE" w:rsidRDefault="00186CDE" w:rsidP="00186CDE">
            <w:pPr>
              <w:pStyle w:val="ListBullet8ptTable"/>
              <w:numPr>
                <w:ilvl w:val="0"/>
                <w:numId w:val="16"/>
              </w:numPr>
              <w:ind w:left="0" w:firstLine="15"/>
              <w:rPr>
                <w:sz w:val="22"/>
                <w:szCs w:val="26"/>
              </w:rPr>
            </w:pPr>
            <w:r w:rsidRPr="00186CDE">
              <w:rPr>
                <w:sz w:val="22"/>
                <w:szCs w:val="26"/>
              </w:rPr>
              <w:t>makes discerning choice of strategies and procedures to enhance physical performances or experiences of self with independence</w:t>
            </w:r>
          </w:p>
        </w:tc>
        <w:tc>
          <w:tcPr>
            <w:tcW w:w="2874" w:type="dxa"/>
            <w:tcBorders>
              <w:top w:val="nil"/>
              <w:bottom w:val="nil"/>
            </w:tcBorders>
          </w:tcPr>
          <w:p w14:paraId="277BB9D3" w14:textId="1B6871F0" w:rsidR="00186CDE" w:rsidRPr="00186CDE" w:rsidRDefault="00186CDE" w:rsidP="00186CDE">
            <w:pPr>
              <w:pStyle w:val="ListBullet8ptTable"/>
              <w:numPr>
                <w:ilvl w:val="0"/>
                <w:numId w:val="16"/>
              </w:numPr>
              <w:ind w:left="0" w:firstLine="15"/>
              <w:rPr>
                <w:sz w:val="22"/>
                <w:szCs w:val="26"/>
              </w:rPr>
            </w:pPr>
            <w:r w:rsidRPr="00186CDE">
              <w:rPr>
                <w:sz w:val="22"/>
                <w:szCs w:val="26"/>
              </w:rPr>
              <w:t>selects strategies and procedures to enhance physical performances or experiences of self with some assistance</w:t>
            </w:r>
          </w:p>
        </w:tc>
        <w:tc>
          <w:tcPr>
            <w:tcW w:w="2874" w:type="dxa"/>
            <w:tcBorders>
              <w:top w:val="nil"/>
              <w:bottom w:val="nil"/>
            </w:tcBorders>
          </w:tcPr>
          <w:p w14:paraId="509496DD" w14:textId="29043250" w:rsidR="00186CDE" w:rsidRPr="00186CDE" w:rsidRDefault="00186CDE" w:rsidP="00186CDE">
            <w:pPr>
              <w:pStyle w:val="ListBullet8ptTable"/>
              <w:numPr>
                <w:ilvl w:val="0"/>
                <w:numId w:val="16"/>
              </w:numPr>
              <w:ind w:left="0" w:firstLine="15"/>
              <w:rPr>
                <w:sz w:val="22"/>
                <w:szCs w:val="26"/>
              </w:rPr>
            </w:pPr>
            <w:r w:rsidRPr="00186CDE">
              <w:rPr>
                <w:sz w:val="22"/>
                <w:szCs w:val="26"/>
              </w:rPr>
              <w:t>selects strategies and procedures to enhance physical performances or experiences of self with assistance</w:t>
            </w:r>
          </w:p>
        </w:tc>
        <w:tc>
          <w:tcPr>
            <w:tcW w:w="2874" w:type="dxa"/>
            <w:tcBorders>
              <w:top w:val="nil"/>
              <w:bottom w:val="nil"/>
            </w:tcBorders>
          </w:tcPr>
          <w:p w14:paraId="6F6C7380" w14:textId="3C70E3A3" w:rsidR="00186CDE" w:rsidRPr="00186CDE" w:rsidRDefault="00186CDE" w:rsidP="00186CDE">
            <w:pPr>
              <w:pStyle w:val="ListBullet8ptTable"/>
              <w:numPr>
                <w:ilvl w:val="0"/>
                <w:numId w:val="16"/>
              </w:numPr>
              <w:ind w:left="0" w:firstLine="15"/>
              <w:rPr>
                <w:sz w:val="22"/>
                <w:szCs w:val="26"/>
              </w:rPr>
            </w:pPr>
            <w:r w:rsidRPr="00186CDE">
              <w:rPr>
                <w:sz w:val="22"/>
                <w:szCs w:val="26"/>
              </w:rPr>
              <w:t>selects strategies and procedures to enhance physical performances or experiences of self with continuous guidance</w:t>
            </w:r>
          </w:p>
        </w:tc>
        <w:tc>
          <w:tcPr>
            <w:tcW w:w="2875" w:type="dxa"/>
            <w:tcBorders>
              <w:top w:val="nil"/>
              <w:bottom w:val="nil"/>
            </w:tcBorders>
          </w:tcPr>
          <w:p w14:paraId="2E97DFD3" w14:textId="274928AF" w:rsidR="00186CDE" w:rsidRPr="00186CDE" w:rsidRDefault="00186CDE" w:rsidP="00186CDE">
            <w:pPr>
              <w:pStyle w:val="ListBullet8ptTable"/>
              <w:numPr>
                <w:ilvl w:val="0"/>
                <w:numId w:val="16"/>
              </w:numPr>
              <w:ind w:left="0" w:firstLine="15"/>
              <w:rPr>
                <w:sz w:val="22"/>
                <w:szCs w:val="26"/>
              </w:rPr>
            </w:pPr>
            <w:r w:rsidRPr="00186CDE">
              <w:rPr>
                <w:sz w:val="22"/>
                <w:szCs w:val="26"/>
              </w:rPr>
              <w:t>selects strategies and procedures to enhance physical performances or experiences of self with direct instruction</w:t>
            </w:r>
          </w:p>
        </w:tc>
      </w:tr>
      <w:tr w:rsidR="00186CDE" w:rsidRPr="00B26EBA" w14:paraId="2B99BA96" w14:textId="77777777" w:rsidTr="00F169C5">
        <w:trPr>
          <w:cantSplit/>
          <w:trHeight w:val="1043"/>
          <w:jc w:val="center"/>
        </w:trPr>
        <w:tc>
          <w:tcPr>
            <w:tcW w:w="938" w:type="dxa"/>
            <w:vMerge/>
            <w:textDirection w:val="btLr"/>
            <w:vAlign w:val="center"/>
          </w:tcPr>
          <w:p w14:paraId="28887300" w14:textId="77777777" w:rsidR="00186CDE" w:rsidRPr="00754B21" w:rsidRDefault="00186CDE" w:rsidP="00186CDE">
            <w:pPr>
              <w:pStyle w:val="TabletextcentredBold"/>
            </w:pPr>
          </w:p>
        </w:tc>
        <w:tc>
          <w:tcPr>
            <w:tcW w:w="2874" w:type="dxa"/>
            <w:tcBorders>
              <w:top w:val="nil"/>
            </w:tcBorders>
          </w:tcPr>
          <w:p w14:paraId="15B096CD" w14:textId="774CEC5C" w:rsidR="00186CDE" w:rsidRPr="00186CDE" w:rsidRDefault="00186CDE" w:rsidP="00186CDE">
            <w:pPr>
              <w:pStyle w:val="ListBullet8ptTable"/>
              <w:numPr>
                <w:ilvl w:val="0"/>
                <w:numId w:val="16"/>
              </w:numPr>
              <w:ind w:left="0" w:firstLine="15"/>
              <w:rPr>
                <w:sz w:val="22"/>
                <w:szCs w:val="26"/>
              </w:rPr>
            </w:pPr>
            <w:r w:rsidRPr="00186CDE">
              <w:rPr>
                <w:sz w:val="22"/>
                <w:szCs w:val="26"/>
              </w:rPr>
              <w:t>plans and undertakes inquiries with independence</w:t>
            </w:r>
          </w:p>
        </w:tc>
        <w:tc>
          <w:tcPr>
            <w:tcW w:w="2874" w:type="dxa"/>
            <w:tcBorders>
              <w:top w:val="nil"/>
            </w:tcBorders>
          </w:tcPr>
          <w:p w14:paraId="3295FB1C" w14:textId="7520D66C" w:rsidR="00186CDE" w:rsidRPr="00186CDE" w:rsidRDefault="00186CDE" w:rsidP="00186CDE">
            <w:pPr>
              <w:pStyle w:val="ListBullet8ptTable"/>
              <w:numPr>
                <w:ilvl w:val="0"/>
                <w:numId w:val="16"/>
              </w:numPr>
              <w:ind w:left="0" w:firstLine="15"/>
              <w:rPr>
                <w:sz w:val="22"/>
                <w:szCs w:val="26"/>
              </w:rPr>
            </w:pPr>
            <w:r w:rsidRPr="00186CDE">
              <w:rPr>
                <w:sz w:val="22"/>
                <w:szCs w:val="26"/>
              </w:rPr>
              <w:t>plans and undertakes inquiries with some assistance</w:t>
            </w:r>
          </w:p>
        </w:tc>
        <w:tc>
          <w:tcPr>
            <w:tcW w:w="2874" w:type="dxa"/>
            <w:tcBorders>
              <w:top w:val="nil"/>
            </w:tcBorders>
          </w:tcPr>
          <w:p w14:paraId="3ECF2355" w14:textId="25ABF3B7" w:rsidR="00186CDE" w:rsidRPr="00186CDE" w:rsidRDefault="00186CDE" w:rsidP="00186CDE">
            <w:pPr>
              <w:pStyle w:val="ListBullet8ptTable"/>
              <w:numPr>
                <w:ilvl w:val="0"/>
                <w:numId w:val="16"/>
              </w:numPr>
              <w:ind w:left="0" w:firstLine="15"/>
              <w:rPr>
                <w:sz w:val="22"/>
                <w:szCs w:val="26"/>
              </w:rPr>
            </w:pPr>
            <w:r w:rsidRPr="00186CDE">
              <w:rPr>
                <w:sz w:val="22"/>
                <w:szCs w:val="26"/>
              </w:rPr>
              <w:t>undertakes guided inquiries with assistance</w:t>
            </w:r>
          </w:p>
        </w:tc>
        <w:tc>
          <w:tcPr>
            <w:tcW w:w="2874" w:type="dxa"/>
            <w:tcBorders>
              <w:top w:val="nil"/>
            </w:tcBorders>
          </w:tcPr>
          <w:p w14:paraId="2B8B5CA1" w14:textId="415A3015" w:rsidR="00186CDE" w:rsidRPr="00186CDE" w:rsidRDefault="00186CDE" w:rsidP="00186CDE">
            <w:pPr>
              <w:pStyle w:val="ListBullet8ptTable"/>
              <w:numPr>
                <w:ilvl w:val="0"/>
                <w:numId w:val="16"/>
              </w:numPr>
              <w:ind w:left="0" w:firstLine="15"/>
              <w:rPr>
                <w:sz w:val="22"/>
                <w:szCs w:val="26"/>
              </w:rPr>
            </w:pPr>
            <w:r w:rsidRPr="00186CDE">
              <w:rPr>
                <w:sz w:val="22"/>
                <w:szCs w:val="26"/>
              </w:rPr>
              <w:t>undertakes guided inquiries with continuous guidance</w:t>
            </w:r>
          </w:p>
        </w:tc>
        <w:tc>
          <w:tcPr>
            <w:tcW w:w="2875" w:type="dxa"/>
            <w:tcBorders>
              <w:top w:val="nil"/>
            </w:tcBorders>
          </w:tcPr>
          <w:p w14:paraId="1C6D63C8" w14:textId="0236A0BB" w:rsidR="00186CDE" w:rsidRPr="00186CDE" w:rsidRDefault="00186CDE" w:rsidP="00186CDE">
            <w:pPr>
              <w:pStyle w:val="ListBullet8ptTable"/>
              <w:numPr>
                <w:ilvl w:val="0"/>
                <w:numId w:val="16"/>
              </w:numPr>
              <w:ind w:left="0" w:firstLine="15"/>
              <w:rPr>
                <w:sz w:val="22"/>
                <w:szCs w:val="26"/>
              </w:rPr>
            </w:pPr>
            <w:r w:rsidRPr="00186CDE">
              <w:rPr>
                <w:sz w:val="22"/>
                <w:szCs w:val="26"/>
              </w:rPr>
              <w:t>undertakes simple research on a topic with direct instruction</w:t>
            </w:r>
          </w:p>
        </w:tc>
      </w:tr>
    </w:tbl>
    <w:p w14:paraId="4397D88B" w14:textId="77777777" w:rsidR="00186328" w:rsidRDefault="00186328" w:rsidP="00A06077">
      <w:pPr>
        <w:pStyle w:val="ListBullet"/>
        <w:ind w:left="0" w:firstLine="0"/>
      </w:pPr>
    </w:p>
    <w:p w14:paraId="335B3459" w14:textId="77777777" w:rsidR="00A06077" w:rsidRDefault="00A06077" w:rsidP="00A06077">
      <w:pPr>
        <w:pStyle w:val="ListBullet"/>
        <w:ind w:left="0" w:firstLine="0"/>
      </w:pPr>
    </w:p>
    <w:p w14:paraId="4CF40ABB" w14:textId="77777777" w:rsidR="00310158" w:rsidRDefault="00310158" w:rsidP="00A06077">
      <w:pPr>
        <w:pStyle w:val="ListBullet"/>
        <w:spacing w:before="0" w:after="0"/>
        <w:ind w:left="714" w:hanging="357"/>
        <w:sectPr w:rsidR="00310158" w:rsidSect="00310158">
          <w:headerReference w:type="default" r:id="rId52"/>
          <w:footerReference w:type="default" r:id="rId53"/>
          <w:pgSz w:w="16838" w:h="11906" w:orient="landscape"/>
          <w:pgMar w:top="1134" w:right="1134" w:bottom="1134" w:left="1134" w:header="567" w:footer="567" w:gutter="0"/>
          <w:cols w:space="708"/>
          <w:docGrid w:linePitch="360"/>
        </w:sectPr>
      </w:pPr>
    </w:p>
    <w:p w14:paraId="494C7DF3" w14:textId="77777777" w:rsidR="00310158" w:rsidRPr="00DD7FA0" w:rsidRDefault="00310158" w:rsidP="00DD7FA0">
      <w:pPr>
        <w:pStyle w:val="Heading1"/>
      </w:pPr>
      <w:bookmarkStart w:id="69" w:name="_Toc440961719"/>
      <w:bookmarkStart w:id="70" w:name="_Toc87531769"/>
      <w:r w:rsidRPr="00DD7FA0">
        <w:lastRenderedPageBreak/>
        <w:t>Personal Development in a Sport</w:t>
      </w:r>
      <w:r w:rsidRPr="00DD7FA0">
        <w:tab/>
        <w:t>Value: 1.0</w:t>
      </w:r>
      <w:bookmarkEnd w:id="69"/>
      <w:bookmarkEnd w:id="70"/>
    </w:p>
    <w:p w14:paraId="1688C133" w14:textId="77777777" w:rsidR="00310158" w:rsidRPr="00981D2D" w:rsidRDefault="00310158" w:rsidP="00310158">
      <w:pPr>
        <w:pStyle w:val="NormalBold12pt"/>
      </w:pPr>
      <w:bookmarkStart w:id="71" w:name="_Toc366575329"/>
      <w:r>
        <w:t>Personal Development</w:t>
      </w:r>
      <w:r w:rsidRPr="00421970">
        <w:t xml:space="preserve"> </w:t>
      </w:r>
      <w:r>
        <w:t>in a Sport</w:t>
      </w:r>
      <w:r w:rsidRPr="00981D2D">
        <w:t xml:space="preserve"> a</w:t>
      </w:r>
      <w:r w:rsidRPr="00981D2D">
        <w:tab/>
        <w:t>Value 0.5</w:t>
      </w:r>
      <w:bookmarkEnd w:id="71"/>
    </w:p>
    <w:p w14:paraId="176886EA" w14:textId="77777777" w:rsidR="00310158" w:rsidRPr="00F26285" w:rsidRDefault="00310158" w:rsidP="00310158">
      <w:pPr>
        <w:pStyle w:val="NormalBold12pt"/>
        <w:spacing w:after="120"/>
      </w:pPr>
      <w:bookmarkStart w:id="72" w:name="_Toc366575330"/>
      <w:r>
        <w:t>Personal Development</w:t>
      </w:r>
      <w:r w:rsidRPr="00421970">
        <w:t xml:space="preserve"> </w:t>
      </w:r>
      <w:r>
        <w:t xml:space="preserve">in a Sport </w:t>
      </w:r>
      <w:r w:rsidRPr="00981D2D">
        <w:t>b</w:t>
      </w:r>
      <w:r w:rsidRPr="00C61D70">
        <w:tab/>
        <w:t>Value 0.5</w:t>
      </w:r>
      <w:bookmarkEnd w:id="72"/>
    </w:p>
    <w:p w14:paraId="200C7A21" w14:textId="77777777" w:rsidR="00310158" w:rsidRDefault="00310158" w:rsidP="00310158">
      <w:pPr>
        <w:pStyle w:val="Heading2"/>
        <w:tabs>
          <w:tab w:val="right" w:pos="9072"/>
        </w:tabs>
      </w:pPr>
      <w:r>
        <w:t>Unit Description</w:t>
      </w:r>
    </w:p>
    <w:p w14:paraId="19B60388" w14:textId="77777777" w:rsidR="00310158" w:rsidRDefault="00310158" w:rsidP="00310158">
      <w:pPr>
        <w:rPr>
          <w:szCs w:val="22"/>
        </w:rPr>
      </w:pPr>
      <w:r>
        <w:rPr>
          <w:szCs w:val="22"/>
        </w:rPr>
        <w:t xml:space="preserve">Students will explore </w:t>
      </w:r>
      <w:r w:rsidRPr="00244B1F">
        <w:rPr>
          <w:szCs w:val="22"/>
        </w:rPr>
        <w:t>time-management</w:t>
      </w:r>
      <w:r>
        <w:rPr>
          <w:szCs w:val="22"/>
        </w:rPr>
        <w:t xml:space="preserve">, lifestyle balance, </w:t>
      </w:r>
      <w:r w:rsidRPr="00244B1F">
        <w:rPr>
          <w:szCs w:val="22"/>
        </w:rPr>
        <w:t>academic pursuits, trainin</w:t>
      </w:r>
      <w:r>
        <w:rPr>
          <w:szCs w:val="22"/>
        </w:rPr>
        <w:t xml:space="preserve">g, work and social interactions </w:t>
      </w:r>
      <w:r>
        <w:t xml:space="preserve">in the context of developing and maintaining an elite athlete. </w:t>
      </w:r>
    </w:p>
    <w:p w14:paraId="76B22D14" w14:textId="77777777" w:rsidR="00310158" w:rsidRDefault="00310158" w:rsidP="00310158">
      <w:pPr>
        <w:pStyle w:val="Heading2"/>
        <w:tabs>
          <w:tab w:val="right" w:pos="9072"/>
        </w:tabs>
      </w:pPr>
      <w:r w:rsidRPr="00C91AB6">
        <w:t>Suggested Contexts</w:t>
      </w:r>
    </w:p>
    <w:p w14:paraId="2C784CB5" w14:textId="77777777" w:rsidR="00310158" w:rsidRPr="003211B3" w:rsidRDefault="00310158" w:rsidP="00310158">
      <w:r>
        <w:t>T</w:t>
      </w:r>
      <w:r w:rsidRPr="003211B3">
        <w:t xml:space="preserve">eam and individual sports </w:t>
      </w:r>
      <w:r>
        <w:t>are applicable.</w:t>
      </w:r>
    </w:p>
    <w:p w14:paraId="1E2379B9" w14:textId="77777777" w:rsidR="00310158" w:rsidRPr="004C2958" w:rsidRDefault="00310158" w:rsidP="00310158">
      <w:pPr>
        <w:pStyle w:val="Heading2"/>
        <w:tabs>
          <w:tab w:val="right" w:pos="9072"/>
        </w:tabs>
      </w:pPr>
      <w:r w:rsidRPr="004C2958">
        <w:t>Specific Unit G</w:t>
      </w:r>
      <w:r>
        <w:t>oals</w:t>
      </w:r>
    </w:p>
    <w:p w14:paraId="52016A00" w14:textId="77777777" w:rsidR="00310158" w:rsidRDefault="00310158" w:rsidP="00310158">
      <w:pPr>
        <w:rPr>
          <w:rFonts w:cs="Calibri"/>
          <w:szCs w:val="22"/>
        </w:rPr>
      </w:pPr>
      <w:r w:rsidRPr="00BC3D9B">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310158" w:rsidRPr="006C3362" w14:paraId="76DFD986" w14:textId="77777777" w:rsidTr="00D92F0D">
        <w:trPr>
          <w:jc w:val="center"/>
        </w:trPr>
        <w:tc>
          <w:tcPr>
            <w:tcW w:w="3024" w:type="dxa"/>
            <w:tcBorders>
              <w:top w:val="single" w:sz="4" w:space="0" w:color="000000"/>
              <w:left w:val="single" w:sz="4" w:space="0" w:color="000000"/>
              <w:bottom w:val="single" w:sz="4" w:space="0" w:color="000000"/>
            </w:tcBorders>
          </w:tcPr>
          <w:p w14:paraId="1B4C59E5" w14:textId="77777777" w:rsidR="00310158" w:rsidRPr="006C3362" w:rsidRDefault="00310158" w:rsidP="00096819">
            <w:pPr>
              <w:pStyle w:val="TableTextBoldcentred0"/>
            </w:pPr>
            <w:r w:rsidRPr="006C3362">
              <w:t>A Course</w:t>
            </w:r>
          </w:p>
        </w:tc>
        <w:tc>
          <w:tcPr>
            <w:tcW w:w="3024" w:type="dxa"/>
            <w:tcBorders>
              <w:top w:val="single" w:sz="4" w:space="0" w:color="000000"/>
              <w:left w:val="single" w:sz="4" w:space="0" w:color="000000"/>
              <w:bottom w:val="single" w:sz="4" w:space="0" w:color="000000"/>
              <w:right w:val="single" w:sz="4" w:space="0" w:color="auto"/>
            </w:tcBorders>
          </w:tcPr>
          <w:p w14:paraId="5B215C23" w14:textId="77777777" w:rsidR="00310158" w:rsidRPr="006C3362" w:rsidRDefault="00310158" w:rsidP="00096819">
            <w:pPr>
              <w:pStyle w:val="TableTextBoldcentred0"/>
            </w:pPr>
            <w:r w:rsidRPr="006C3362">
              <w:t>T Course</w:t>
            </w:r>
          </w:p>
        </w:tc>
        <w:tc>
          <w:tcPr>
            <w:tcW w:w="3024" w:type="dxa"/>
            <w:tcBorders>
              <w:top w:val="single" w:sz="4" w:space="0" w:color="000000"/>
              <w:left w:val="single" w:sz="4" w:space="0" w:color="000000"/>
              <w:bottom w:val="single" w:sz="4" w:space="0" w:color="000000"/>
              <w:right w:val="single" w:sz="4" w:space="0" w:color="auto"/>
            </w:tcBorders>
          </w:tcPr>
          <w:p w14:paraId="29D8A287" w14:textId="77777777" w:rsidR="00310158" w:rsidRPr="006C3362" w:rsidRDefault="00310158" w:rsidP="00096819">
            <w:pPr>
              <w:pStyle w:val="TableTextBoldcentred0"/>
            </w:pPr>
            <w:r w:rsidRPr="006C3362">
              <w:t>M Course</w:t>
            </w:r>
          </w:p>
        </w:tc>
      </w:tr>
      <w:tr w:rsidR="00310158" w:rsidRPr="006C3362" w14:paraId="50B9E8EF" w14:textId="77777777" w:rsidTr="00D92F0D">
        <w:trPr>
          <w:trHeight w:val="1307"/>
          <w:jc w:val="center"/>
        </w:trPr>
        <w:tc>
          <w:tcPr>
            <w:tcW w:w="3024" w:type="dxa"/>
            <w:tcBorders>
              <w:top w:val="single" w:sz="4" w:space="0" w:color="000000"/>
              <w:left w:val="single" w:sz="4" w:space="0" w:color="000000"/>
            </w:tcBorders>
          </w:tcPr>
          <w:p w14:paraId="04A8EAA3" w14:textId="77777777" w:rsidR="00310158" w:rsidRPr="006C3362" w:rsidRDefault="00310158" w:rsidP="00717735">
            <w:pPr>
              <w:pStyle w:val="ListParagraph"/>
              <w:numPr>
                <w:ilvl w:val="0"/>
                <w:numId w:val="22"/>
              </w:numPr>
            </w:pPr>
            <w:r w:rsidRPr="006C3362">
              <w:t>explain the need to plan for the future, creating appropriate work life balance</w:t>
            </w:r>
          </w:p>
        </w:tc>
        <w:tc>
          <w:tcPr>
            <w:tcW w:w="3024" w:type="dxa"/>
            <w:tcBorders>
              <w:top w:val="single" w:sz="4" w:space="0" w:color="000000"/>
              <w:left w:val="single" w:sz="4" w:space="0" w:color="000000"/>
              <w:right w:val="single" w:sz="4" w:space="0" w:color="auto"/>
            </w:tcBorders>
          </w:tcPr>
          <w:p w14:paraId="5F3E138E" w14:textId="77777777" w:rsidR="00310158" w:rsidRPr="006C3362" w:rsidRDefault="00310158" w:rsidP="00717735">
            <w:pPr>
              <w:pStyle w:val="ListParagraph"/>
              <w:numPr>
                <w:ilvl w:val="0"/>
                <w:numId w:val="22"/>
              </w:numPr>
            </w:pPr>
            <w:r w:rsidRPr="006C3362">
              <w:t>analyse options for the future, inside and outside of sport, creating appropriate work life balance</w:t>
            </w:r>
          </w:p>
        </w:tc>
        <w:tc>
          <w:tcPr>
            <w:tcW w:w="3024" w:type="dxa"/>
            <w:tcBorders>
              <w:top w:val="single" w:sz="4" w:space="0" w:color="000000"/>
              <w:left w:val="single" w:sz="4" w:space="0" w:color="000000"/>
              <w:right w:val="single" w:sz="4" w:space="0" w:color="auto"/>
            </w:tcBorders>
          </w:tcPr>
          <w:p w14:paraId="6B810C18" w14:textId="77777777" w:rsidR="00310158" w:rsidRPr="006C3362" w:rsidRDefault="00310158" w:rsidP="00717735">
            <w:pPr>
              <w:pStyle w:val="ListParagraph"/>
              <w:numPr>
                <w:ilvl w:val="0"/>
                <w:numId w:val="22"/>
              </w:numPr>
            </w:pPr>
            <w:r w:rsidRPr="006C3362">
              <w:t>describe how athletes prepare for the future including career choices</w:t>
            </w:r>
          </w:p>
        </w:tc>
      </w:tr>
      <w:tr w:rsidR="00310158" w:rsidRPr="006C3362" w14:paraId="6BF5EC9B" w14:textId="77777777" w:rsidTr="00D92F0D">
        <w:trPr>
          <w:trHeight w:val="977"/>
          <w:jc w:val="center"/>
        </w:trPr>
        <w:tc>
          <w:tcPr>
            <w:tcW w:w="3024" w:type="dxa"/>
            <w:tcBorders>
              <w:left w:val="single" w:sz="4" w:space="0" w:color="000000"/>
              <w:bottom w:val="single" w:sz="4" w:space="0" w:color="000000"/>
            </w:tcBorders>
          </w:tcPr>
          <w:p w14:paraId="0729E82D" w14:textId="77777777" w:rsidR="00310158" w:rsidRPr="006C3362" w:rsidRDefault="00310158" w:rsidP="00717735">
            <w:pPr>
              <w:pStyle w:val="ListParagraph"/>
              <w:numPr>
                <w:ilvl w:val="0"/>
                <w:numId w:val="22"/>
              </w:numPr>
            </w:pPr>
            <w:r w:rsidRPr="006C3362">
              <w:t>identify appropriate time management skills to be a successful athlete</w:t>
            </w:r>
          </w:p>
        </w:tc>
        <w:tc>
          <w:tcPr>
            <w:tcW w:w="3024" w:type="dxa"/>
            <w:tcBorders>
              <w:left w:val="single" w:sz="4" w:space="0" w:color="000000"/>
              <w:bottom w:val="single" w:sz="4" w:space="0" w:color="000000"/>
              <w:right w:val="single" w:sz="4" w:space="0" w:color="auto"/>
            </w:tcBorders>
          </w:tcPr>
          <w:p w14:paraId="6DBCC788" w14:textId="77777777" w:rsidR="00310158" w:rsidRPr="006C3362" w:rsidRDefault="00310158" w:rsidP="00717735">
            <w:pPr>
              <w:pStyle w:val="ListParagraph"/>
              <w:numPr>
                <w:ilvl w:val="0"/>
                <w:numId w:val="22"/>
              </w:numPr>
            </w:pPr>
            <w:r w:rsidRPr="006C3362">
              <w:t>critically analyse and apply the time management skills of elite athletes</w:t>
            </w:r>
          </w:p>
        </w:tc>
        <w:tc>
          <w:tcPr>
            <w:tcW w:w="3024" w:type="dxa"/>
            <w:tcBorders>
              <w:left w:val="single" w:sz="4" w:space="0" w:color="000000"/>
              <w:bottom w:val="single" w:sz="4" w:space="0" w:color="000000"/>
              <w:right w:val="single" w:sz="4" w:space="0" w:color="auto"/>
            </w:tcBorders>
          </w:tcPr>
          <w:p w14:paraId="7E3FADA7" w14:textId="77777777" w:rsidR="00310158" w:rsidRPr="006C3362" w:rsidRDefault="00310158" w:rsidP="00717735">
            <w:pPr>
              <w:pStyle w:val="ListParagraph"/>
              <w:numPr>
                <w:ilvl w:val="0"/>
                <w:numId w:val="22"/>
              </w:numPr>
            </w:pPr>
            <w:r w:rsidRPr="006C3362">
              <w:t>describe how athletes manage their time effectively</w:t>
            </w:r>
          </w:p>
        </w:tc>
      </w:tr>
    </w:tbl>
    <w:p w14:paraId="5482E9C6" w14:textId="77777777" w:rsidR="00310158" w:rsidRPr="00DD7FA0" w:rsidRDefault="00310158" w:rsidP="00DD7FA0">
      <w:pPr>
        <w:pStyle w:val="Heading2"/>
      </w:pPr>
      <w:r w:rsidRPr="00DD7FA0">
        <w:t>Content Descriptions</w:t>
      </w:r>
    </w:p>
    <w:p w14:paraId="3D4F2753" w14:textId="77777777" w:rsidR="00310158" w:rsidRPr="002B6270" w:rsidRDefault="00310158" w:rsidP="00310158">
      <w:r w:rsidRPr="002B6270">
        <w:t xml:space="preserve">All </w:t>
      </w:r>
      <w:r>
        <w:t>knowledge, understanding and skills below</w:t>
      </w:r>
      <w:r w:rsidRPr="002B6270">
        <w:t xml:space="preserve"> must be delivered:</w:t>
      </w:r>
    </w:p>
    <w:tbl>
      <w:tblPr>
        <w:tblW w:w="9072" w:type="dxa"/>
        <w:jc w:val="center"/>
        <w:tblLayout w:type="fixed"/>
        <w:tblLook w:val="0000" w:firstRow="0" w:lastRow="0" w:firstColumn="0" w:lastColumn="0" w:noHBand="0" w:noVBand="0"/>
      </w:tblPr>
      <w:tblGrid>
        <w:gridCol w:w="3024"/>
        <w:gridCol w:w="3024"/>
        <w:gridCol w:w="3024"/>
      </w:tblGrid>
      <w:tr w:rsidR="00310158" w:rsidRPr="00BC3D9B" w14:paraId="0A64C98F" w14:textId="77777777" w:rsidTr="00D92F0D">
        <w:trPr>
          <w:jc w:val="center"/>
        </w:trPr>
        <w:tc>
          <w:tcPr>
            <w:tcW w:w="3024" w:type="dxa"/>
            <w:tcBorders>
              <w:top w:val="single" w:sz="4" w:space="0" w:color="000000"/>
              <w:left w:val="single" w:sz="4" w:space="0" w:color="000000"/>
              <w:bottom w:val="single" w:sz="4" w:space="0" w:color="000000"/>
            </w:tcBorders>
          </w:tcPr>
          <w:p w14:paraId="20A45F31" w14:textId="77777777" w:rsidR="00310158" w:rsidRPr="00716885" w:rsidRDefault="00310158" w:rsidP="00096819">
            <w:pPr>
              <w:pStyle w:val="TableTextBoldcentred0"/>
            </w:pPr>
            <w:r w:rsidRPr="00716885">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5CE48B94" w14:textId="77777777" w:rsidR="00310158" w:rsidRPr="00716885" w:rsidRDefault="00310158" w:rsidP="00096819">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46CB901F" w14:textId="77777777" w:rsidR="00310158" w:rsidRPr="00716885" w:rsidRDefault="00310158" w:rsidP="00096819">
            <w:pPr>
              <w:pStyle w:val="TableTextBoldcentred0"/>
            </w:pPr>
            <w:r w:rsidRPr="00716885">
              <w:t>M</w:t>
            </w:r>
            <w:r>
              <w:t xml:space="preserve"> Course</w:t>
            </w:r>
          </w:p>
        </w:tc>
      </w:tr>
      <w:tr w:rsidR="00310158" w:rsidRPr="00BC3D9B" w14:paraId="11ECBE62" w14:textId="77777777" w:rsidTr="00D92F0D">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579533B0" w14:textId="77777777" w:rsidR="00310158" w:rsidRPr="00716885" w:rsidRDefault="00310158" w:rsidP="00096819">
            <w:pPr>
              <w:pStyle w:val="Tabletextbold"/>
            </w:pPr>
            <w:r>
              <w:t>Concepts, theories and m</w:t>
            </w:r>
            <w:r w:rsidRPr="004C4A09">
              <w:t>odels</w:t>
            </w:r>
          </w:p>
        </w:tc>
      </w:tr>
      <w:tr w:rsidR="00310158" w:rsidRPr="00BC3D9B" w14:paraId="5472D65B" w14:textId="77777777" w:rsidTr="00D92F0D">
        <w:trPr>
          <w:trHeight w:val="2589"/>
          <w:jc w:val="center"/>
        </w:trPr>
        <w:tc>
          <w:tcPr>
            <w:tcW w:w="3024" w:type="dxa"/>
            <w:tcBorders>
              <w:top w:val="single" w:sz="4" w:space="0" w:color="000000"/>
              <w:left w:val="single" w:sz="4" w:space="0" w:color="000000"/>
              <w:bottom w:val="single" w:sz="4" w:space="0" w:color="000000"/>
            </w:tcBorders>
          </w:tcPr>
          <w:p w14:paraId="4250681A" w14:textId="60BE90E8" w:rsidR="00310158" w:rsidRPr="00676FFE" w:rsidRDefault="00310158" w:rsidP="00717735">
            <w:pPr>
              <w:pStyle w:val="ListParagraph"/>
              <w:numPr>
                <w:ilvl w:val="0"/>
                <w:numId w:val="19"/>
              </w:numPr>
              <w:rPr>
                <w:rFonts w:cs="Calibri"/>
              </w:rPr>
            </w:pPr>
            <w:r>
              <w:rPr>
                <w:rFonts w:cs="Calibri"/>
              </w:rPr>
              <w:t>analyse</w:t>
            </w:r>
            <w:r w:rsidRPr="00DD1A02">
              <w:rPr>
                <w:rFonts w:cs="Calibri"/>
              </w:rPr>
              <w:t xml:space="preserve"> concepts, theories and models in personal development in a sport</w:t>
            </w:r>
            <w:r>
              <w:rPr>
                <w:rFonts w:cs="Calibri"/>
              </w:rPr>
              <w:t xml:space="preserve">, for example, fundamental skill acquisition and specialisation, trainability and coach-ability, career planning and pathways  </w:t>
            </w:r>
          </w:p>
        </w:tc>
        <w:tc>
          <w:tcPr>
            <w:tcW w:w="3024" w:type="dxa"/>
            <w:tcBorders>
              <w:top w:val="single" w:sz="4" w:space="0" w:color="000000"/>
              <w:left w:val="single" w:sz="4" w:space="0" w:color="000000"/>
              <w:bottom w:val="single" w:sz="4" w:space="0" w:color="000000"/>
              <w:right w:val="single" w:sz="4" w:space="0" w:color="auto"/>
            </w:tcBorders>
          </w:tcPr>
          <w:p w14:paraId="21B6979F" w14:textId="09CA0EA5" w:rsidR="00310158" w:rsidRPr="00676FFE" w:rsidRDefault="00310158" w:rsidP="00717735">
            <w:pPr>
              <w:pStyle w:val="ListParagraph"/>
              <w:numPr>
                <w:ilvl w:val="0"/>
                <w:numId w:val="19"/>
              </w:numPr>
              <w:rPr>
                <w:rFonts w:cs="Calibri"/>
              </w:rPr>
            </w:pPr>
            <w:r>
              <w:rPr>
                <w:rFonts w:cs="Calibri"/>
              </w:rPr>
              <w:t xml:space="preserve">critically analyse </w:t>
            </w:r>
            <w:r w:rsidRPr="00E75FC2">
              <w:rPr>
                <w:rFonts w:cs="Calibri"/>
              </w:rPr>
              <w:t>concepts, theories and models in personal development in a sport</w:t>
            </w:r>
            <w:r>
              <w:rPr>
                <w:rFonts w:cs="Calibri"/>
              </w:rPr>
              <w:t xml:space="preserve">, including fundamental skill acquisition and specialisation, trainability and coach-ability, career planning and pathways  </w:t>
            </w:r>
          </w:p>
        </w:tc>
        <w:tc>
          <w:tcPr>
            <w:tcW w:w="3024" w:type="dxa"/>
            <w:tcBorders>
              <w:top w:val="single" w:sz="4" w:space="0" w:color="000000"/>
              <w:left w:val="single" w:sz="4" w:space="0" w:color="000000"/>
              <w:bottom w:val="single" w:sz="4" w:space="0" w:color="000000"/>
              <w:right w:val="single" w:sz="4" w:space="0" w:color="auto"/>
            </w:tcBorders>
          </w:tcPr>
          <w:p w14:paraId="74E370FF" w14:textId="27A074CF" w:rsidR="00310158" w:rsidRPr="00676FFE" w:rsidRDefault="00310158" w:rsidP="00717735">
            <w:pPr>
              <w:pStyle w:val="ListParagraph"/>
              <w:numPr>
                <w:ilvl w:val="0"/>
                <w:numId w:val="19"/>
              </w:numPr>
              <w:rPr>
                <w:rFonts w:cs="Calibri"/>
              </w:rPr>
            </w:pPr>
            <w:r w:rsidRPr="00D91B0D">
              <w:rPr>
                <w:rFonts w:cs="Calibri"/>
              </w:rPr>
              <w:t>participate in planning and goal setting and the revision of this in relation to performance</w:t>
            </w:r>
            <w:r>
              <w:rPr>
                <w:rFonts w:cs="Calibri"/>
              </w:rPr>
              <w:t xml:space="preserve">  </w:t>
            </w:r>
          </w:p>
        </w:tc>
      </w:tr>
    </w:tbl>
    <w:p w14:paraId="5496344E" w14:textId="77777777" w:rsidR="00310158" w:rsidRDefault="00310158" w:rsidP="00310158">
      <w:r>
        <w:br w:type="page"/>
      </w:r>
    </w:p>
    <w:tbl>
      <w:tblPr>
        <w:tblW w:w="9072" w:type="dxa"/>
        <w:jc w:val="center"/>
        <w:tblLayout w:type="fixed"/>
        <w:tblLook w:val="0000" w:firstRow="0" w:lastRow="0" w:firstColumn="0" w:lastColumn="0" w:noHBand="0" w:noVBand="0"/>
      </w:tblPr>
      <w:tblGrid>
        <w:gridCol w:w="3024"/>
        <w:gridCol w:w="3024"/>
        <w:gridCol w:w="3024"/>
      </w:tblGrid>
      <w:tr w:rsidR="00310158" w:rsidRPr="006C3362" w14:paraId="3922E600" w14:textId="77777777" w:rsidTr="00D92F0D">
        <w:trPr>
          <w:jc w:val="center"/>
        </w:trPr>
        <w:tc>
          <w:tcPr>
            <w:tcW w:w="3024" w:type="dxa"/>
            <w:tcBorders>
              <w:top w:val="single" w:sz="4" w:space="0" w:color="000000"/>
              <w:left w:val="single" w:sz="4" w:space="0" w:color="000000"/>
              <w:bottom w:val="single" w:sz="4" w:space="0" w:color="000000"/>
            </w:tcBorders>
          </w:tcPr>
          <w:p w14:paraId="2161669C" w14:textId="77777777" w:rsidR="00310158" w:rsidRPr="006C3362" w:rsidRDefault="00310158" w:rsidP="00096819">
            <w:pPr>
              <w:pStyle w:val="TableTextBoldcentred0"/>
            </w:pPr>
            <w:r w:rsidRPr="006C3362">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30AA3315" w14:textId="77777777" w:rsidR="00310158" w:rsidRPr="006C3362" w:rsidRDefault="00310158" w:rsidP="00096819">
            <w:pPr>
              <w:pStyle w:val="TableTextBoldcentred0"/>
            </w:pPr>
            <w:r w:rsidRPr="006C3362">
              <w:t>T Course</w:t>
            </w:r>
          </w:p>
        </w:tc>
        <w:tc>
          <w:tcPr>
            <w:tcW w:w="3024" w:type="dxa"/>
            <w:tcBorders>
              <w:top w:val="single" w:sz="4" w:space="0" w:color="000000"/>
              <w:left w:val="single" w:sz="4" w:space="0" w:color="000000"/>
              <w:bottom w:val="single" w:sz="4" w:space="0" w:color="000000"/>
              <w:right w:val="single" w:sz="4" w:space="0" w:color="auto"/>
            </w:tcBorders>
          </w:tcPr>
          <w:p w14:paraId="0C768041" w14:textId="77777777" w:rsidR="00310158" w:rsidRPr="006C3362" w:rsidRDefault="00310158" w:rsidP="00096819">
            <w:pPr>
              <w:pStyle w:val="TableTextBoldcentred0"/>
            </w:pPr>
            <w:r w:rsidRPr="006C3362">
              <w:t>M Course</w:t>
            </w:r>
          </w:p>
        </w:tc>
      </w:tr>
      <w:tr w:rsidR="00310158" w:rsidRPr="006C3362" w14:paraId="563EE0DD" w14:textId="77777777" w:rsidTr="00D92F0D">
        <w:trPr>
          <w:trHeight w:val="2562"/>
          <w:jc w:val="center"/>
        </w:trPr>
        <w:tc>
          <w:tcPr>
            <w:tcW w:w="3024" w:type="dxa"/>
            <w:tcBorders>
              <w:top w:val="single" w:sz="4" w:space="0" w:color="000000"/>
              <w:left w:val="single" w:sz="4" w:space="0" w:color="000000"/>
            </w:tcBorders>
          </w:tcPr>
          <w:p w14:paraId="0ADE642C" w14:textId="04566412" w:rsidR="00310158" w:rsidRPr="006C3362" w:rsidRDefault="00310158" w:rsidP="00717735">
            <w:pPr>
              <w:pStyle w:val="ListParagraph"/>
              <w:numPr>
                <w:ilvl w:val="0"/>
                <w:numId w:val="19"/>
              </w:numPr>
              <w:rPr>
                <w:rFonts w:cs="Calibri"/>
              </w:rPr>
            </w:pPr>
            <w:r w:rsidRPr="006C3362">
              <w:t>analyse</w:t>
            </w:r>
            <w:r w:rsidRPr="006C3362">
              <w:rPr>
                <w:rFonts w:cs="Calibri"/>
              </w:rPr>
              <w:t xml:space="preserve"> the limitations and assumptions of concepts, for example, fundamental skill acquisition and specialisation, trainability and coach-ability, career planning and pathways</w:t>
            </w:r>
            <w:r>
              <w:rPr>
                <w:rFonts w:cs="Calibri"/>
              </w:rPr>
              <w:t xml:space="preserve">  </w:t>
            </w:r>
          </w:p>
        </w:tc>
        <w:tc>
          <w:tcPr>
            <w:tcW w:w="3024" w:type="dxa"/>
            <w:tcBorders>
              <w:top w:val="single" w:sz="4" w:space="0" w:color="000000"/>
              <w:left w:val="single" w:sz="4" w:space="0" w:color="000000"/>
              <w:right w:val="single" w:sz="4" w:space="0" w:color="auto"/>
            </w:tcBorders>
          </w:tcPr>
          <w:p w14:paraId="10B59B1E" w14:textId="0149C7F5" w:rsidR="00310158" w:rsidRPr="006C3362" w:rsidRDefault="00310158" w:rsidP="00717735">
            <w:pPr>
              <w:pStyle w:val="ListBullet"/>
              <w:numPr>
                <w:ilvl w:val="0"/>
                <w:numId w:val="19"/>
              </w:numPr>
              <w:rPr>
                <w:rFonts w:cs="Calibri"/>
              </w:rPr>
            </w:pPr>
            <w:r w:rsidRPr="006C3362">
              <w:t>critically analyse the limitations and assumptions of concepts including fundamental skill acquisition and specialisation, trainability and coach-ability, career planning and pathways, in order to influence personal decisions</w:t>
            </w:r>
            <w:r>
              <w:t xml:space="preserve">  </w:t>
            </w:r>
          </w:p>
        </w:tc>
        <w:tc>
          <w:tcPr>
            <w:tcW w:w="3024" w:type="dxa"/>
            <w:tcBorders>
              <w:top w:val="single" w:sz="4" w:space="0" w:color="000000"/>
              <w:left w:val="single" w:sz="4" w:space="0" w:color="000000"/>
              <w:right w:val="single" w:sz="4" w:space="0" w:color="auto"/>
            </w:tcBorders>
          </w:tcPr>
          <w:p w14:paraId="220C8B0B" w14:textId="0688A513" w:rsidR="00310158" w:rsidRPr="006C3362" w:rsidRDefault="00310158" w:rsidP="00717735">
            <w:pPr>
              <w:pStyle w:val="ListParagraph"/>
              <w:numPr>
                <w:ilvl w:val="0"/>
                <w:numId w:val="19"/>
              </w:numPr>
              <w:rPr>
                <w:rFonts w:cs="Calibri"/>
              </w:rPr>
            </w:pPr>
            <w:r w:rsidRPr="006C3362">
              <w:rPr>
                <w:rFonts w:cs="Calibri"/>
              </w:rPr>
              <w:t>demonstrate an understanding of the skills in their chosen sport</w:t>
            </w:r>
            <w:r>
              <w:rPr>
                <w:rFonts w:cs="Calibri"/>
              </w:rPr>
              <w:t xml:space="preserve">  </w:t>
            </w:r>
          </w:p>
        </w:tc>
      </w:tr>
      <w:tr w:rsidR="00310158" w:rsidRPr="006C3362" w14:paraId="5CB9F1CF" w14:textId="77777777" w:rsidTr="00D92F0D">
        <w:trPr>
          <w:jc w:val="center"/>
        </w:trPr>
        <w:tc>
          <w:tcPr>
            <w:tcW w:w="3024" w:type="dxa"/>
            <w:tcBorders>
              <w:left w:val="single" w:sz="4" w:space="0" w:color="000000"/>
            </w:tcBorders>
          </w:tcPr>
          <w:p w14:paraId="45455D25" w14:textId="43317DAE" w:rsidR="00310158" w:rsidRPr="006C3362" w:rsidRDefault="00310158" w:rsidP="00717735">
            <w:pPr>
              <w:pStyle w:val="ListBullet"/>
              <w:numPr>
                <w:ilvl w:val="0"/>
                <w:numId w:val="19"/>
              </w:numPr>
            </w:pPr>
            <w:r w:rsidRPr="006C3362">
              <w:t xml:space="preserve">manage time effectively to ensure a balance between academic, training, work and leisure, using for example a </w:t>
            </w:r>
            <w:r w:rsidR="00FF6EE5" w:rsidRPr="006C3362">
              <w:t>logbook</w:t>
            </w:r>
            <w:r w:rsidRPr="006C3362">
              <w:t xml:space="preserve"> and term planner</w:t>
            </w:r>
            <w:r>
              <w:t xml:space="preserve">  </w:t>
            </w:r>
          </w:p>
        </w:tc>
        <w:tc>
          <w:tcPr>
            <w:tcW w:w="3024" w:type="dxa"/>
            <w:tcBorders>
              <w:left w:val="single" w:sz="4" w:space="0" w:color="000000"/>
              <w:right w:val="single" w:sz="4" w:space="0" w:color="auto"/>
            </w:tcBorders>
          </w:tcPr>
          <w:p w14:paraId="11132CA3" w14:textId="5CAF4EE3" w:rsidR="00310158" w:rsidRPr="006C3362" w:rsidRDefault="00310158" w:rsidP="00717735">
            <w:pPr>
              <w:pStyle w:val="ListBullet"/>
              <w:numPr>
                <w:ilvl w:val="0"/>
                <w:numId w:val="19"/>
              </w:numPr>
            </w:pPr>
            <w:r w:rsidRPr="006C3362">
              <w:t xml:space="preserve">investigate and justify how to manage time effectively to ensure a balance between academic, training, work and leisure, including, but not limited to, using a </w:t>
            </w:r>
            <w:r w:rsidR="00FF6EE5" w:rsidRPr="006C3362">
              <w:t>logbook</w:t>
            </w:r>
            <w:r w:rsidRPr="006C3362">
              <w:t xml:space="preserve"> and composing a term planner</w:t>
            </w:r>
            <w:r>
              <w:t xml:space="preserve">  </w:t>
            </w:r>
          </w:p>
        </w:tc>
        <w:tc>
          <w:tcPr>
            <w:tcW w:w="3024" w:type="dxa"/>
            <w:tcBorders>
              <w:left w:val="single" w:sz="4" w:space="0" w:color="000000"/>
              <w:right w:val="single" w:sz="4" w:space="0" w:color="auto"/>
            </w:tcBorders>
          </w:tcPr>
          <w:p w14:paraId="27A414AD" w14:textId="4C7250C7" w:rsidR="00310158" w:rsidRPr="006C3362" w:rsidRDefault="00310158" w:rsidP="00717735">
            <w:pPr>
              <w:pStyle w:val="ListBullet"/>
              <w:numPr>
                <w:ilvl w:val="0"/>
                <w:numId w:val="19"/>
              </w:numPr>
              <w:rPr>
                <w:b/>
              </w:rPr>
            </w:pPr>
            <w:r w:rsidRPr="006C3362">
              <w:t>prepare and perform in simulated and actual games</w:t>
            </w:r>
            <w:r>
              <w:t xml:space="preserve">  </w:t>
            </w:r>
          </w:p>
        </w:tc>
      </w:tr>
      <w:tr w:rsidR="00310158" w:rsidRPr="006C3362" w14:paraId="43EC89E1" w14:textId="77777777" w:rsidTr="00D92F0D">
        <w:trPr>
          <w:jc w:val="center"/>
        </w:trPr>
        <w:tc>
          <w:tcPr>
            <w:tcW w:w="3024" w:type="dxa"/>
            <w:tcBorders>
              <w:left w:val="single" w:sz="4" w:space="0" w:color="000000"/>
            </w:tcBorders>
          </w:tcPr>
          <w:p w14:paraId="647E7E8B" w14:textId="5891B4DD" w:rsidR="00310158" w:rsidRPr="006C3362" w:rsidRDefault="00310158" w:rsidP="00717735">
            <w:pPr>
              <w:pStyle w:val="ListParagraph"/>
              <w:numPr>
                <w:ilvl w:val="0"/>
                <w:numId w:val="19"/>
              </w:numPr>
              <w:rPr>
                <w:b/>
              </w:rPr>
            </w:pPr>
            <w:r w:rsidRPr="006C3362">
              <w:t>analyse how data, including fitness testing, would impact on development of training programs and SMART goal setting</w:t>
            </w:r>
            <w:r>
              <w:t xml:space="preserve">  </w:t>
            </w:r>
          </w:p>
        </w:tc>
        <w:tc>
          <w:tcPr>
            <w:tcW w:w="3024" w:type="dxa"/>
            <w:tcBorders>
              <w:left w:val="single" w:sz="4" w:space="0" w:color="000000"/>
              <w:right w:val="single" w:sz="4" w:space="0" w:color="auto"/>
            </w:tcBorders>
          </w:tcPr>
          <w:p w14:paraId="63C98D5C" w14:textId="68D46291" w:rsidR="00310158" w:rsidRPr="006C3362" w:rsidRDefault="00310158" w:rsidP="00717735">
            <w:pPr>
              <w:pStyle w:val="ListBullet"/>
              <w:numPr>
                <w:ilvl w:val="0"/>
                <w:numId w:val="19"/>
              </w:numPr>
              <w:rPr>
                <w:b/>
              </w:rPr>
            </w:pPr>
            <w:r w:rsidRPr="006C3362">
              <w:rPr>
                <w:rFonts w:cs="Calibri"/>
              </w:rPr>
              <w:t xml:space="preserve">critically analyse </w:t>
            </w:r>
            <w:r w:rsidRPr="006C3362">
              <w:t>how data including fitness testing, would impact on development of training programs and SMART goal setting</w:t>
            </w:r>
            <w:r>
              <w:t xml:space="preserve">  </w:t>
            </w:r>
          </w:p>
        </w:tc>
        <w:tc>
          <w:tcPr>
            <w:tcW w:w="3024" w:type="dxa"/>
            <w:tcBorders>
              <w:left w:val="single" w:sz="4" w:space="0" w:color="000000"/>
              <w:right w:val="single" w:sz="4" w:space="0" w:color="auto"/>
            </w:tcBorders>
          </w:tcPr>
          <w:p w14:paraId="4640EDB8" w14:textId="36D63E2D" w:rsidR="00310158" w:rsidRPr="006C3362" w:rsidRDefault="00310158" w:rsidP="00717735">
            <w:pPr>
              <w:pStyle w:val="ListBullet"/>
              <w:numPr>
                <w:ilvl w:val="0"/>
                <w:numId w:val="19"/>
              </w:numPr>
              <w:rPr>
                <w:b/>
              </w:rPr>
            </w:pPr>
            <w:r w:rsidRPr="006C3362">
              <w:t>identify SMART goal setting</w:t>
            </w:r>
            <w:r>
              <w:t xml:space="preserve">  </w:t>
            </w:r>
          </w:p>
        </w:tc>
      </w:tr>
      <w:tr w:rsidR="00310158" w:rsidRPr="006C3362" w14:paraId="1133E028" w14:textId="77777777" w:rsidTr="00D92F0D">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4725500" w14:textId="77777777" w:rsidR="00310158" w:rsidRPr="006C3362" w:rsidRDefault="00310158" w:rsidP="00096819">
            <w:pPr>
              <w:pStyle w:val="Tabletextbold"/>
            </w:pPr>
            <w:r w:rsidRPr="006C3362">
              <w:t>Principles, strategies, methodology</w:t>
            </w:r>
          </w:p>
        </w:tc>
      </w:tr>
      <w:tr w:rsidR="00310158" w:rsidRPr="006C3362" w14:paraId="4EFF4EFC" w14:textId="77777777" w:rsidTr="00D92F0D">
        <w:trPr>
          <w:jc w:val="center"/>
        </w:trPr>
        <w:tc>
          <w:tcPr>
            <w:tcW w:w="3024" w:type="dxa"/>
            <w:tcBorders>
              <w:top w:val="single" w:sz="4" w:space="0" w:color="000000"/>
              <w:left w:val="single" w:sz="4" w:space="0" w:color="000000"/>
              <w:right w:val="single" w:sz="4" w:space="0" w:color="auto"/>
            </w:tcBorders>
          </w:tcPr>
          <w:p w14:paraId="0E2B1B60" w14:textId="6711E2C3" w:rsidR="00310158" w:rsidRPr="006C3362" w:rsidRDefault="00310158" w:rsidP="00717735">
            <w:pPr>
              <w:pStyle w:val="ListBullet"/>
              <w:numPr>
                <w:ilvl w:val="0"/>
                <w:numId w:val="19"/>
              </w:numPr>
            </w:pPr>
            <w:r w:rsidRPr="006C3362">
              <w:t xml:space="preserve">develop goal setting strategies, for example, process goals and outcome goals </w:t>
            </w:r>
            <w:r>
              <w:t xml:space="preserve"> </w:t>
            </w:r>
          </w:p>
        </w:tc>
        <w:tc>
          <w:tcPr>
            <w:tcW w:w="3024" w:type="dxa"/>
            <w:tcBorders>
              <w:top w:val="single" w:sz="4" w:space="0" w:color="000000"/>
              <w:left w:val="single" w:sz="4" w:space="0" w:color="000000"/>
              <w:right w:val="single" w:sz="4" w:space="0" w:color="auto"/>
            </w:tcBorders>
          </w:tcPr>
          <w:p w14:paraId="26C5F83C" w14:textId="3435519F" w:rsidR="00310158" w:rsidRPr="006C3362" w:rsidRDefault="00310158" w:rsidP="00717735">
            <w:pPr>
              <w:pStyle w:val="ListBullet"/>
              <w:numPr>
                <w:ilvl w:val="0"/>
                <w:numId w:val="19"/>
              </w:numPr>
            </w:pPr>
            <w:r w:rsidRPr="006C3362">
              <w:t xml:space="preserve">evaluate, and individualise goal setting strategies, including, process goals and outcome goals </w:t>
            </w:r>
            <w:r>
              <w:t xml:space="preserve"> </w:t>
            </w:r>
          </w:p>
        </w:tc>
        <w:tc>
          <w:tcPr>
            <w:tcW w:w="3024" w:type="dxa"/>
            <w:tcBorders>
              <w:top w:val="single" w:sz="4" w:space="0" w:color="000000"/>
              <w:left w:val="single" w:sz="4" w:space="0" w:color="000000"/>
              <w:right w:val="single" w:sz="4" w:space="0" w:color="auto"/>
            </w:tcBorders>
          </w:tcPr>
          <w:p w14:paraId="13D0DEC8" w14:textId="7C89011F" w:rsidR="00310158" w:rsidRPr="006C3362" w:rsidRDefault="00310158" w:rsidP="00717735">
            <w:pPr>
              <w:pStyle w:val="ListBullet"/>
              <w:numPr>
                <w:ilvl w:val="0"/>
                <w:numId w:val="19"/>
              </w:numPr>
            </w:pPr>
            <w:r w:rsidRPr="006C3362">
              <w:t>select goal setting strategies</w:t>
            </w:r>
            <w:r>
              <w:t xml:space="preserve">  </w:t>
            </w:r>
          </w:p>
        </w:tc>
      </w:tr>
      <w:tr w:rsidR="00310158" w:rsidRPr="006C3362" w14:paraId="47AEB4F5" w14:textId="77777777" w:rsidTr="00D92F0D">
        <w:trPr>
          <w:trHeight w:val="1179"/>
          <w:jc w:val="center"/>
        </w:trPr>
        <w:tc>
          <w:tcPr>
            <w:tcW w:w="3024" w:type="dxa"/>
            <w:tcBorders>
              <w:left w:val="single" w:sz="4" w:space="0" w:color="000000"/>
              <w:right w:val="single" w:sz="4" w:space="0" w:color="auto"/>
            </w:tcBorders>
          </w:tcPr>
          <w:p w14:paraId="3385F975" w14:textId="2EFD0397" w:rsidR="00310158" w:rsidRPr="006C3362" w:rsidRDefault="00310158" w:rsidP="00717735">
            <w:pPr>
              <w:pStyle w:val="ListBullet"/>
              <w:numPr>
                <w:ilvl w:val="0"/>
                <w:numId w:val="20"/>
              </w:numPr>
            </w:pPr>
            <w:r w:rsidRPr="006C3362">
              <w:t>apply time management models to create and use an individualised time management plan</w:t>
            </w:r>
            <w:r>
              <w:t xml:space="preserve">  </w:t>
            </w:r>
          </w:p>
        </w:tc>
        <w:tc>
          <w:tcPr>
            <w:tcW w:w="3024" w:type="dxa"/>
            <w:tcBorders>
              <w:left w:val="single" w:sz="4" w:space="0" w:color="000000"/>
              <w:right w:val="single" w:sz="4" w:space="0" w:color="auto"/>
            </w:tcBorders>
          </w:tcPr>
          <w:p w14:paraId="35BFC42A" w14:textId="3B7F7F1D" w:rsidR="00310158" w:rsidRPr="006C3362" w:rsidRDefault="00310158" w:rsidP="00717735">
            <w:pPr>
              <w:pStyle w:val="ListBullet"/>
              <w:numPr>
                <w:ilvl w:val="0"/>
                <w:numId w:val="19"/>
              </w:numPr>
            </w:pPr>
            <w:r w:rsidRPr="006C3362">
              <w:t>evaluate time management models to create and use an individualised time management plan</w:t>
            </w:r>
            <w:r>
              <w:t xml:space="preserve">  </w:t>
            </w:r>
          </w:p>
        </w:tc>
        <w:tc>
          <w:tcPr>
            <w:tcW w:w="3024" w:type="dxa"/>
            <w:tcBorders>
              <w:left w:val="single" w:sz="4" w:space="0" w:color="000000"/>
              <w:right w:val="single" w:sz="4" w:space="0" w:color="auto"/>
            </w:tcBorders>
          </w:tcPr>
          <w:p w14:paraId="18D53DC0" w14:textId="253C4B69" w:rsidR="00310158" w:rsidRPr="006C3362" w:rsidRDefault="00310158" w:rsidP="00717735">
            <w:pPr>
              <w:pStyle w:val="ListBullet"/>
              <w:numPr>
                <w:ilvl w:val="0"/>
                <w:numId w:val="19"/>
              </w:numPr>
            </w:pPr>
            <w:r w:rsidRPr="006C3362">
              <w:t>use a calendar plan to develop time management skills, with guidance</w:t>
            </w:r>
            <w:r>
              <w:t xml:space="preserve">  </w:t>
            </w:r>
          </w:p>
        </w:tc>
      </w:tr>
      <w:tr w:rsidR="00310158" w:rsidRPr="006C3362" w14:paraId="367E684D" w14:textId="77777777" w:rsidTr="00D92F0D">
        <w:trPr>
          <w:jc w:val="center"/>
        </w:trPr>
        <w:tc>
          <w:tcPr>
            <w:tcW w:w="3024" w:type="dxa"/>
            <w:tcBorders>
              <w:left w:val="single" w:sz="4" w:space="0" w:color="000000"/>
              <w:bottom w:val="single" w:sz="4" w:space="0" w:color="auto"/>
              <w:right w:val="single" w:sz="4" w:space="0" w:color="auto"/>
            </w:tcBorders>
          </w:tcPr>
          <w:p w14:paraId="1460FC6A" w14:textId="1525C6C0" w:rsidR="00310158" w:rsidRPr="006C3362" w:rsidRDefault="00310158" w:rsidP="00717735">
            <w:pPr>
              <w:pStyle w:val="ListParagraph"/>
              <w:numPr>
                <w:ilvl w:val="0"/>
                <w:numId w:val="20"/>
              </w:numPr>
              <w:rPr>
                <w:rFonts w:cs="Calibri"/>
              </w:rPr>
            </w:pPr>
            <w:r w:rsidRPr="006C3362">
              <w:rPr>
                <w:rFonts w:cs="Calibri"/>
              </w:rPr>
              <w:t>physically prepare and perform in simulated and actual match/ tournament conditions at local, state, national and/or international levels</w:t>
            </w:r>
            <w:r>
              <w:rPr>
                <w:rFonts w:cs="Calibri"/>
              </w:rPr>
              <w:t xml:space="preserve">  </w:t>
            </w:r>
          </w:p>
        </w:tc>
        <w:tc>
          <w:tcPr>
            <w:tcW w:w="3024" w:type="dxa"/>
            <w:tcBorders>
              <w:left w:val="single" w:sz="4" w:space="0" w:color="000000"/>
              <w:bottom w:val="single" w:sz="4" w:space="0" w:color="auto"/>
              <w:right w:val="single" w:sz="4" w:space="0" w:color="auto"/>
            </w:tcBorders>
          </w:tcPr>
          <w:p w14:paraId="67C02714" w14:textId="654671CA" w:rsidR="00310158" w:rsidRPr="006C3362" w:rsidRDefault="00310158" w:rsidP="00717735">
            <w:pPr>
              <w:pStyle w:val="ListParagraph"/>
              <w:numPr>
                <w:ilvl w:val="0"/>
                <w:numId w:val="19"/>
              </w:numPr>
              <w:rPr>
                <w:rFonts w:cs="Calibri"/>
              </w:rPr>
            </w:pPr>
            <w:r w:rsidRPr="006C3362">
              <w:rPr>
                <w:rFonts w:cs="Calibri"/>
              </w:rPr>
              <w:t>physically prepare and perform in simulated and actual match/ tournament conditions at local, state, national and/or international levels, reflecting on personal performance</w:t>
            </w:r>
            <w:r>
              <w:rPr>
                <w:rFonts w:cs="Calibri"/>
              </w:rPr>
              <w:t xml:space="preserve">  </w:t>
            </w:r>
          </w:p>
        </w:tc>
        <w:tc>
          <w:tcPr>
            <w:tcW w:w="3024" w:type="dxa"/>
            <w:tcBorders>
              <w:left w:val="single" w:sz="4" w:space="0" w:color="000000"/>
              <w:bottom w:val="single" w:sz="4" w:space="0" w:color="auto"/>
              <w:right w:val="single" w:sz="4" w:space="0" w:color="auto"/>
            </w:tcBorders>
          </w:tcPr>
          <w:p w14:paraId="51A8096C" w14:textId="77777777" w:rsidR="00310158" w:rsidRPr="006C3362" w:rsidRDefault="00310158" w:rsidP="00717735">
            <w:pPr>
              <w:jc w:val="center"/>
              <w:rPr>
                <w:b/>
              </w:rPr>
            </w:pPr>
          </w:p>
        </w:tc>
      </w:tr>
    </w:tbl>
    <w:p w14:paraId="2A741350" w14:textId="77777777" w:rsidR="00310158" w:rsidRDefault="00310158" w:rsidP="00310158">
      <w:pPr>
        <w:sectPr w:rsidR="00310158" w:rsidSect="00310158">
          <w:pgSz w:w="11906" w:h="16838"/>
          <w:pgMar w:top="1440" w:right="1440" w:bottom="1440" w:left="1440" w:header="567" w:footer="567" w:gutter="0"/>
          <w:cols w:space="708"/>
          <w:docGrid w:linePitch="360"/>
        </w:sectPr>
      </w:pPr>
    </w:p>
    <w:tbl>
      <w:tblPr>
        <w:tblW w:w="9072" w:type="dxa"/>
        <w:jc w:val="center"/>
        <w:tblLayout w:type="fixed"/>
        <w:tblLook w:val="0000" w:firstRow="0" w:lastRow="0" w:firstColumn="0" w:lastColumn="0" w:noHBand="0" w:noVBand="0"/>
      </w:tblPr>
      <w:tblGrid>
        <w:gridCol w:w="3024"/>
        <w:gridCol w:w="3024"/>
        <w:gridCol w:w="3024"/>
      </w:tblGrid>
      <w:tr w:rsidR="00310158" w:rsidRPr="00BC3D9B" w14:paraId="7159A9D9" w14:textId="77777777" w:rsidTr="00D92F0D">
        <w:trPr>
          <w:jc w:val="center"/>
        </w:trPr>
        <w:tc>
          <w:tcPr>
            <w:tcW w:w="3024" w:type="dxa"/>
            <w:tcBorders>
              <w:top w:val="single" w:sz="4" w:space="0" w:color="auto"/>
              <w:left w:val="single" w:sz="4" w:space="0" w:color="000000"/>
              <w:bottom w:val="single" w:sz="4" w:space="0" w:color="auto"/>
              <w:right w:val="single" w:sz="4" w:space="0" w:color="auto"/>
            </w:tcBorders>
          </w:tcPr>
          <w:p w14:paraId="4215A686" w14:textId="77777777" w:rsidR="00310158" w:rsidRPr="00716885" w:rsidRDefault="00310158" w:rsidP="00096819">
            <w:pPr>
              <w:pStyle w:val="TableTextBoldcentred0"/>
            </w:pPr>
            <w:r w:rsidRPr="00716885">
              <w:lastRenderedPageBreak/>
              <w:t>A</w:t>
            </w:r>
            <w:r>
              <w:t xml:space="preserve"> Course</w:t>
            </w:r>
          </w:p>
        </w:tc>
        <w:tc>
          <w:tcPr>
            <w:tcW w:w="3024" w:type="dxa"/>
            <w:tcBorders>
              <w:top w:val="single" w:sz="4" w:space="0" w:color="auto"/>
              <w:left w:val="single" w:sz="4" w:space="0" w:color="000000"/>
              <w:bottom w:val="single" w:sz="4" w:space="0" w:color="auto"/>
              <w:right w:val="single" w:sz="4" w:space="0" w:color="auto"/>
            </w:tcBorders>
          </w:tcPr>
          <w:p w14:paraId="53A240F0" w14:textId="77777777" w:rsidR="00310158" w:rsidRPr="00716885" w:rsidRDefault="00310158" w:rsidP="00096819">
            <w:pPr>
              <w:pStyle w:val="TableTextBoldcentred0"/>
            </w:pPr>
            <w:r w:rsidRPr="00716885">
              <w:t>T</w:t>
            </w:r>
            <w:r>
              <w:t xml:space="preserve"> Course</w:t>
            </w:r>
          </w:p>
        </w:tc>
        <w:tc>
          <w:tcPr>
            <w:tcW w:w="3024" w:type="dxa"/>
            <w:tcBorders>
              <w:top w:val="single" w:sz="4" w:space="0" w:color="auto"/>
              <w:left w:val="single" w:sz="4" w:space="0" w:color="000000"/>
              <w:bottom w:val="single" w:sz="4" w:space="0" w:color="auto"/>
              <w:right w:val="single" w:sz="4" w:space="0" w:color="auto"/>
            </w:tcBorders>
          </w:tcPr>
          <w:p w14:paraId="12A2245C" w14:textId="77777777" w:rsidR="00310158" w:rsidRPr="00716885" w:rsidRDefault="00310158" w:rsidP="00096819">
            <w:pPr>
              <w:pStyle w:val="TableTextBoldcentred0"/>
            </w:pPr>
            <w:r w:rsidRPr="00716885">
              <w:t>M</w:t>
            </w:r>
            <w:r>
              <w:t xml:space="preserve"> Course</w:t>
            </w:r>
          </w:p>
        </w:tc>
      </w:tr>
      <w:tr w:rsidR="00310158" w:rsidRPr="00BC3D9B" w14:paraId="60FEB43D" w14:textId="77777777" w:rsidTr="00D92F0D">
        <w:trPr>
          <w:trHeight w:val="1854"/>
          <w:jc w:val="center"/>
        </w:trPr>
        <w:tc>
          <w:tcPr>
            <w:tcW w:w="3024" w:type="dxa"/>
            <w:tcBorders>
              <w:top w:val="single" w:sz="4" w:space="0" w:color="auto"/>
              <w:left w:val="single" w:sz="4" w:space="0" w:color="000000"/>
              <w:right w:val="single" w:sz="4" w:space="0" w:color="auto"/>
            </w:tcBorders>
          </w:tcPr>
          <w:p w14:paraId="17D5CE2A" w14:textId="33E2360B" w:rsidR="00310158" w:rsidRPr="00E53BE5" w:rsidRDefault="00310158" w:rsidP="00717735">
            <w:pPr>
              <w:pStyle w:val="ListParagraph"/>
              <w:numPr>
                <w:ilvl w:val="0"/>
                <w:numId w:val="20"/>
              </w:numPr>
              <w:rPr>
                <w:rFonts w:cs="Calibri"/>
              </w:rPr>
            </w:pPr>
            <w:r w:rsidRPr="00E53BE5">
              <w:rPr>
                <w:rFonts w:cs="Calibri"/>
              </w:rPr>
              <w:t>acquire and demonstrate an understanding of the skills, physical demands and teamwork, positional play and tactics in selected sport</w:t>
            </w:r>
            <w:r>
              <w:rPr>
                <w:rFonts w:cs="Calibri"/>
              </w:rPr>
              <w:t xml:space="preserve">  </w:t>
            </w:r>
          </w:p>
        </w:tc>
        <w:tc>
          <w:tcPr>
            <w:tcW w:w="3024" w:type="dxa"/>
            <w:tcBorders>
              <w:top w:val="single" w:sz="4" w:space="0" w:color="auto"/>
              <w:left w:val="single" w:sz="4" w:space="0" w:color="000000"/>
              <w:right w:val="single" w:sz="4" w:space="0" w:color="auto"/>
            </w:tcBorders>
          </w:tcPr>
          <w:p w14:paraId="0052DD21" w14:textId="08400231" w:rsidR="00310158" w:rsidRPr="00E53BE5" w:rsidRDefault="00310158" w:rsidP="00717735">
            <w:pPr>
              <w:pStyle w:val="ListParagraph"/>
              <w:numPr>
                <w:ilvl w:val="0"/>
                <w:numId w:val="19"/>
              </w:numPr>
              <w:rPr>
                <w:rFonts w:cs="Calibri"/>
              </w:rPr>
            </w:pPr>
            <w:r w:rsidRPr="00E53BE5">
              <w:rPr>
                <w:rFonts w:cs="Calibri"/>
              </w:rPr>
              <w:t>acquire, evaluate and demonstrate an understanding of the skills, physical demands and teamwork, positional play and tactics in selected sport</w:t>
            </w:r>
            <w:r>
              <w:rPr>
                <w:rFonts w:cs="Calibri"/>
              </w:rPr>
              <w:t xml:space="preserve">  </w:t>
            </w:r>
          </w:p>
        </w:tc>
        <w:tc>
          <w:tcPr>
            <w:tcW w:w="3024" w:type="dxa"/>
            <w:tcBorders>
              <w:top w:val="single" w:sz="4" w:space="0" w:color="auto"/>
              <w:left w:val="single" w:sz="4" w:space="0" w:color="000000"/>
              <w:right w:val="single" w:sz="4" w:space="0" w:color="auto"/>
            </w:tcBorders>
          </w:tcPr>
          <w:p w14:paraId="05F9F37D" w14:textId="77777777" w:rsidR="00310158" w:rsidRPr="00E53BE5" w:rsidRDefault="00310158" w:rsidP="00717735">
            <w:pPr>
              <w:jc w:val="center"/>
              <w:rPr>
                <w:b/>
              </w:rPr>
            </w:pPr>
          </w:p>
        </w:tc>
      </w:tr>
      <w:tr w:rsidR="00310158" w:rsidRPr="00BC3D9B" w14:paraId="205F4620" w14:textId="77777777" w:rsidTr="00D92F0D">
        <w:trPr>
          <w:jc w:val="center"/>
        </w:trPr>
        <w:tc>
          <w:tcPr>
            <w:tcW w:w="3024" w:type="dxa"/>
            <w:tcBorders>
              <w:left w:val="single" w:sz="4" w:space="0" w:color="000000"/>
              <w:bottom w:val="single" w:sz="4" w:space="0" w:color="000000"/>
              <w:right w:val="single" w:sz="4" w:space="0" w:color="auto"/>
            </w:tcBorders>
          </w:tcPr>
          <w:p w14:paraId="2655685B" w14:textId="1AA0BC23" w:rsidR="00310158" w:rsidRPr="00E53BE5" w:rsidRDefault="00310158" w:rsidP="00717735">
            <w:pPr>
              <w:pStyle w:val="ListParagraph"/>
              <w:numPr>
                <w:ilvl w:val="0"/>
                <w:numId w:val="20"/>
              </w:numPr>
              <w:rPr>
                <w:rFonts w:cs="Calibri"/>
              </w:rPr>
            </w:pPr>
            <w:r w:rsidRPr="00E53BE5">
              <w:rPr>
                <w:rFonts w:cs="Calibri"/>
              </w:rPr>
              <w:t>participate in planning and goal setting and the revision of this in relation to performance, including skill acquisition and the key components of physical fitness</w:t>
            </w:r>
            <w:r>
              <w:rPr>
                <w:rFonts w:cs="Calibri"/>
              </w:rPr>
              <w:t xml:space="preserve">  </w:t>
            </w:r>
          </w:p>
        </w:tc>
        <w:tc>
          <w:tcPr>
            <w:tcW w:w="3024" w:type="dxa"/>
            <w:tcBorders>
              <w:left w:val="single" w:sz="4" w:space="0" w:color="000000"/>
              <w:bottom w:val="single" w:sz="4" w:space="0" w:color="000000"/>
              <w:right w:val="single" w:sz="4" w:space="0" w:color="auto"/>
            </w:tcBorders>
          </w:tcPr>
          <w:p w14:paraId="359136BD" w14:textId="235E563F" w:rsidR="00310158" w:rsidRPr="00E53BE5" w:rsidRDefault="00310158" w:rsidP="00717735">
            <w:pPr>
              <w:pStyle w:val="ListParagraph"/>
              <w:numPr>
                <w:ilvl w:val="0"/>
                <w:numId w:val="19"/>
              </w:numPr>
              <w:rPr>
                <w:b/>
              </w:rPr>
            </w:pPr>
            <w:r w:rsidRPr="00E53BE5">
              <w:rPr>
                <w:rFonts w:cs="Calibri"/>
              </w:rPr>
              <w:t>formulate and assess planning and goal setting and the revision of this in relation to performance, including skill acquisition and the key components of physical fitness</w:t>
            </w:r>
            <w:r>
              <w:rPr>
                <w:rFonts w:cs="Calibri"/>
              </w:rPr>
              <w:t xml:space="preserve">  </w:t>
            </w:r>
          </w:p>
        </w:tc>
        <w:tc>
          <w:tcPr>
            <w:tcW w:w="3024" w:type="dxa"/>
            <w:tcBorders>
              <w:left w:val="single" w:sz="4" w:space="0" w:color="000000"/>
              <w:bottom w:val="single" w:sz="4" w:space="0" w:color="000000"/>
              <w:right w:val="single" w:sz="4" w:space="0" w:color="auto"/>
            </w:tcBorders>
          </w:tcPr>
          <w:p w14:paraId="1EEDB5AC" w14:textId="77777777" w:rsidR="00310158" w:rsidRPr="00E53BE5" w:rsidRDefault="00310158" w:rsidP="00717735">
            <w:pPr>
              <w:jc w:val="center"/>
              <w:rPr>
                <w:b/>
              </w:rPr>
            </w:pPr>
          </w:p>
        </w:tc>
      </w:tr>
      <w:tr w:rsidR="00310158" w:rsidRPr="00BC3D9B" w14:paraId="09A717BC" w14:textId="77777777" w:rsidTr="00310158">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2120DC6" w14:textId="77777777" w:rsidR="00310158" w:rsidRPr="00E53BE5" w:rsidRDefault="00310158" w:rsidP="00096819">
            <w:pPr>
              <w:pStyle w:val="Tabletextbold"/>
            </w:pPr>
            <w:r w:rsidRPr="00E53BE5">
              <w:t>Nature and purpose</w:t>
            </w:r>
          </w:p>
        </w:tc>
      </w:tr>
      <w:tr w:rsidR="00310158" w:rsidRPr="00BC3D9B" w14:paraId="32909C88" w14:textId="77777777" w:rsidTr="00D92F0D">
        <w:trPr>
          <w:jc w:val="center"/>
        </w:trPr>
        <w:tc>
          <w:tcPr>
            <w:tcW w:w="3024" w:type="dxa"/>
            <w:tcBorders>
              <w:top w:val="single" w:sz="4" w:space="0" w:color="000000"/>
              <w:left w:val="single" w:sz="4" w:space="0" w:color="000000"/>
              <w:right w:val="single" w:sz="4" w:space="0" w:color="auto"/>
            </w:tcBorders>
          </w:tcPr>
          <w:p w14:paraId="6A46409E" w14:textId="751F65F5" w:rsidR="00310158" w:rsidRPr="00E53BE5" w:rsidRDefault="00310158" w:rsidP="00717735">
            <w:pPr>
              <w:pStyle w:val="ListParagraph"/>
              <w:numPr>
                <w:ilvl w:val="0"/>
                <w:numId w:val="19"/>
              </w:numPr>
              <w:ind w:left="318" w:hanging="284"/>
              <w:rPr>
                <w:rFonts w:cs="Calibri"/>
              </w:rPr>
            </w:pPr>
            <w:r w:rsidRPr="00E53BE5">
              <w:rPr>
                <w:rFonts w:cs="Calibri"/>
              </w:rPr>
              <w:t>explore the role and understand responsibilities of the individual in personal development in sport</w:t>
            </w:r>
            <w:r>
              <w:rPr>
                <w:rFonts w:cs="Calibri"/>
              </w:rPr>
              <w:t xml:space="preserve">  </w:t>
            </w:r>
          </w:p>
        </w:tc>
        <w:tc>
          <w:tcPr>
            <w:tcW w:w="3024" w:type="dxa"/>
            <w:tcBorders>
              <w:top w:val="single" w:sz="4" w:space="0" w:color="000000"/>
              <w:left w:val="single" w:sz="4" w:space="0" w:color="000000"/>
              <w:right w:val="single" w:sz="4" w:space="0" w:color="auto"/>
            </w:tcBorders>
          </w:tcPr>
          <w:p w14:paraId="2429DC82" w14:textId="50975540" w:rsidR="00310158" w:rsidRPr="00E53BE5" w:rsidRDefault="00310158" w:rsidP="00717735">
            <w:pPr>
              <w:pStyle w:val="ListParagraph"/>
              <w:numPr>
                <w:ilvl w:val="0"/>
                <w:numId w:val="19"/>
              </w:numPr>
              <w:ind w:left="318" w:hanging="284"/>
              <w:rPr>
                <w:rFonts w:cs="Calibri"/>
              </w:rPr>
            </w:pPr>
            <w:r w:rsidRPr="00E53BE5">
              <w:rPr>
                <w:rFonts w:cs="Calibri"/>
              </w:rPr>
              <w:t>critically analyse the role and responsibilities of the individual in personal development in sport</w:t>
            </w:r>
            <w:r>
              <w:rPr>
                <w:rFonts w:cs="Calibri"/>
              </w:rPr>
              <w:t xml:space="preserve">  </w:t>
            </w:r>
          </w:p>
        </w:tc>
        <w:tc>
          <w:tcPr>
            <w:tcW w:w="3024" w:type="dxa"/>
            <w:tcBorders>
              <w:top w:val="single" w:sz="4" w:space="0" w:color="000000"/>
              <w:left w:val="single" w:sz="4" w:space="0" w:color="000000"/>
              <w:right w:val="single" w:sz="4" w:space="0" w:color="auto"/>
            </w:tcBorders>
          </w:tcPr>
          <w:p w14:paraId="74FD4017" w14:textId="58AE4BCB" w:rsidR="00310158" w:rsidRPr="00E53BE5" w:rsidRDefault="00310158" w:rsidP="00717735">
            <w:pPr>
              <w:pStyle w:val="ListParagraph"/>
              <w:numPr>
                <w:ilvl w:val="0"/>
                <w:numId w:val="19"/>
              </w:numPr>
              <w:ind w:left="318" w:hanging="284"/>
              <w:rPr>
                <w:rFonts w:cs="Calibri"/>
              </w:rPr>
            </w:pPr>
            <w:r w:rsidRPr="00E53BE5">
              <w:rPr>
                <w:rFonts w:cs="Calibri"/>
              </w:rPr>
              <w:t>classify the responsibilities of the individual in personal development in sport</w:t>
            </w:r>
            <w:r>
              <w:rPr>
                <w:rFonts w:cs="Calibri"/>
              </w:rPr>
              <w:t xml:space="preserve">  </w:t>
            </w:r>
          </w:p>
        </w:tc>
      </w:tr>
      <w:tr w:rsidR="00310158" w:rsidRPr="00BC3D9B" w14:paraId="0842982A" w14:textId="77777777" w:rsidTr="00D92F0D">
        <w:trPr>
          <w:trHeight w:val="2144"/>
          <w:jc w:val="center"/>
        </w:trPr>
        <w:tc>
          <w:tcPr>
            <w:tcW w:w="3024" w:type="dxa"/>
            <w:tcBorders>
              <w:left w:val="single" w:sz="4" w:space="0" w:color="000000"/>
              <w:right w:val="single" w:sz="4" w:space="0" w:color="auto"/>
            </w:tcBorders>
          </w:tcPr>
          <w:p w14:paraId="70D1CFB7" w14:textId="319E98E4" w:rsidR="00310158" w:rsidRPr="00E53BE5" w:rsidRDefault="00310158" w:rsidP="00717735">
            <w:pPr>
              <w:pStyle w:val="ListParagraph"/>
              <w:numPr>
                <w:ilvl w:val="0"/>
                <w:numId w:val="19"/>
              </w:numPr>
            </w:pPr>
            <w:r w:rsidRPr="00E53BE5">
              <w:t>understand the need to complete training programs and routines applicable to skill development</w:t>
            </w:r>
            <w:r>
              <w:t xml:space="preserve">  </w:t>
            </w:r>
          </w:p>
        </w:tc>
        <w:tc>
          <w:tcPr>
            <w:tcW w:w="3024" w:type="dxa"/>
            <w:tcBorders>
              <w:left w:val="single" w:sz="4" w:space="0" w:color="000000"/>
              <w:right w:val="single" w:sz="4" w:space="0" w:color="auto"/>
            </w:tcBorders>
          </w:tcPr>
          <w:p w14:paraId="3C1A962B" w14:textId="2C5C3D1E" w:rsidR="00310158" w:rsidRPr="00E53BE5" w:rsidRDefault="00310158" w:rsidP="00717735">
            <w:pPr>
              <w:pStyle w:val="ListParagraph"/>
              <w:numPr>
                <w:ilvl w:val="0"/>
                <w:numId w:val="19"/>
              </w:numPr>
            </w:pPr>
            <w:r w:rsidRPr="00E53BE5">
              <w:t>evaluate and explain the need to create and complete personalised training programs and routines applicable to skill development, comparing and contrasting elite and other athletes</w:t>
            </w:r>
            <w:r>
              <w:t xml:space="preserve">  </w:t>
            </w:r>
          </w:p>
        </w:tc>
        <w:tc>
          <w:tcPr>
            <w:tcW w:w="3024" w:type="dxa"/>
            <w:tcBorders>
              <w:left w:val="single" w:sz="4" w:space="0" w:color="000000"/>
              <w:right w:val="single" w:sz="4" w:space="0" w:color="auto"/>
            </w:tcBorders>
          </w:tcPr>
          <w:p w14:paraId="62FFBEAB" w14:textId="69A17D04" w:rsidR="00310158" w:rsidRPr="00E53BE5" w:rsidRDefault="00310158" w:rsidP="00717735">
            <w:pPr>
              <w:pStyle w:val="ListBullet"/>
              <w:numPr>
                <w:ilvl w:val="0"/>
                <w:numId w:val="19"/>
              </w:numPr>
              <w:rPr>
                <w:b/>
              </w:rPr>
            </w:pPr>
            <w:r w:rsidRPr="00E53BE5">
              <w:t>complete training programs applicable to skill development</w:t>
            </w:r>
            <w:r>
              <w:t xml:space="preserve">  </w:t>
            </w:r>
          </w:p>
        </w:tc>
      </w:tr>
      <w:tr w:rsidR="00310158" w:rsidRPr="00BC3D9B" w14:paraId="06CA7CB9" w14:textId="77777777" w:rsidTr="00D92F0D">
        <w:trPr>
          <w:jc w:val="center"/>
        </w:trPr>
        <w:tc>
          <w:tcPr>
            <w:tcW w:w="3024" w:type="dxa"/>
            <w:tcBorders>
              <w:left w:val="single" w:sz="4" w:space="0" w:color="000000"/>
              <w:bottom w:val="single" w:sz="4" w:space="0" w:color="000000"/>
              <w:right w:val="single" w:sz="4" w:space="0" w:color="auto"/>
            </w:tcBorders>
          </w:tcPr>
          <w:p w14:paraId="7DD44843" w14:textId="7345E97A" w:rsidR="00310158" w:rsidRPr="00952C2A" w:rsidRDefault="00310158" w:rsidP="00717735">
            <w:pPr>
              <w:pStyle w:val="ListParagraph"/>
              <w:numPr>
                <w:ilvl w:val="0"/>
                <w:numId w:val="19"/>
              </w:numPr>
              <w:rPr>
                <w:rFonts w:cs="Calibri"/>
              </w:rPr>
            </w:pPr>
            <w:r>
              <w:t xml:space="preserve">apply </w:t>
            </w:r>
            <w:r w:rsidRPr="00F621AD">
              <w:t>advanced techniques and strategies in selected sport, such as</w:t>
            </w:r>
            <w:r>
              <w:t xml:space="preserve"> </w:t>
            </w:r>
            <w:r w:rsidRPr="00F621AD">
              <w:t>positional play and tactics</w:t>
            </w:r>
            <w:r>
              <w:t xml:space="preserve"> as well as </w:t>
            </w:r>
            <w:r w:rsidRPr="00F621AD">
              <w:t>performance in match or tournament conditions</w:t>
            </w:r>
            <w:r>
              <w:t xml:space="preserve">  </w:t>
            </w:r>
          </w:p>
        </w:tc>
        <w:tc>
          <w:tcPr>
            <w:tcW w:w="3024" w:type="dxa"/>
            <w:tcBorders>
              <w:left w:val="single" w:sz="4" w:space="0" w:color="000000"/>
              <w:bottom w:val="single" w:sz="4" w:space="0" w:color="000000"/>
              <w:right w:val="single" w:sz="4" w:space="0" w:color="auto"/>
            </w:tcBorders>
          </w:tcPr>
          <w:p w14:paraId="53E53DB5" w14:textId="5C1AE428" w:rsidR="00310158" w:rsidRPr="00952C2A" w:rsidRDefault="00310158" w:rsidP="00717735">
            <w:pPr>
              <w:pStyle w:val="ListParagraph"/>
              <w:numPr>
                <w:ilvl w:val="0"/>
                <w:numId w:val="19"/>
              </w:numPr>
              <w:rPr>
                <w:rFonts w:cs="Calibri"/>
              </w:rPr>
            </w:pPr>
            <w:r>
              <w:t xml:space="preserve">apply </w:t>
            </w:r>
            <w:r w:rsidRPr="00F621AD">
              <w:t>advanced techniques and strategies in selected sport, such as</w:t>
            </w:r>
            <w:r>
              <w:t xml:space="preserve"> </w:t>
            </w:r>
            <w:r w:rsidRPr="00F621AD">
              <w:t>positional play and tactics</w:t>
            </w:r>
            <w:r>
              <w:t xml:space="preserve"> as well as </w:t>
            </w:r>
            <w:r w:rsidRPr="00F621AD">
              <w:t>performance in match or tournament conditions</w:t>
            </w:r>
            <w:r>
              <w:rPr>
                <w:rFonts w:cs="Calibri"/>
              </w:rPr>
              <w:t xml:space="preserve">  </w:t>
            </w:r>
          </w:p>
        </w:tc>
        <w:tc>
          <w:tcPr>
            <w:tcW w:w="3024" w:type="dxa"/>
            <w:tcBorders>
              <w:left w:val="single" w:sz="4" w:space="0" w:color="000000"/>
              <w:bottom w:val="single" w:sz="4" w:space="0" w:color="000000"/>
              <w:right w:val="single" w:sz="4" w:space="0" w:color="auto"/>
            </w:tcBorders>
          </w:tcPr>
          <w:p w14:paraId="1C7D1CE7" w14:textId="0EAFAFAC" w:rsidR="00310158" w:rsidRDefault="00310158" w:rsidP="00717735">
            <w:pPr>
              <w:pStyle w:val="ListBullet"/>
              <w:numPr>
                <w:ilvl w:val="0"/>
                <w:numId w:val="19"/>
              </w:numPr>
            </w:pPr>
            <w:r>
              <w:t xml:space="preserve">apply techniques </w:t>
            </w:r>
            <w:r w:rsidRPr="00F621AD">
              <w:t>such as</w:t>
            </w:r>
            <w:r>
              <w:t xml:space="preserve"> </w:t>
            </w:r>
            <w:r w:rsidRPr="00F621AD">
              <w:t>positional play and tactics</w:t>
            </w:r>
            <w:r>
              <w:t xml:space="preserve"> </w:t>
            </w:r>
            <w:r w:rsidRPr="00F621AD">
              <w:t>in</w:t>
            </w:r>
            <w:r>
              <w:t xml:space="preserve"> game</w:t>
            </w:r>
            <w:r w:rsidRPr="00F621AD">
              <w:t xml:space="preserve"> conditions</w:t>
            </w:r>
            <w:r>
              <w:t xml:space="preserve">  </w:t>
            </w:r>
          </w:p>
        </w:tc>
      </w:tr>
      <w:tr w:rsidR="00310158" w:rsidRPr="00BC3D9B" w14:paraId="5045D928" w14:textId="77777777" w:rsidTr="00310158">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211F7E88" w14:textId="77777777" w:rsidR="00310158" w:rsidRPr="00E75FC2" w:rsidRDefault="00310158" w:rsidP="00096819">
            <w:pPr>
              <w:pStyle w:val="Tabletextbold"/>
            </w:pPr>
            <w:r w:rsidRPr="00E75FC2">
              <w:t>Representations and interpretations</w:t>
            </w:r>
          </w:p>
        </w:tc>
      </w:tr>
      <w:tr w:rsidR="00310158" w:rsidRPr="00BC3D9B" w14:paraId="293995B8" w14:textId="77777777" w:rsidTr="00D92F0D">
        <w:trPr>
          <w:jc w:val="center"/>
        </w:trPr>
        <w:tc>
          <w:tcPr>
            <w:tcW w:w="3024" w:type="dxa"/>
            <w:tcBorders>
              <w:top w:val="single" w:sz="4" w:space="0" w:color="000000"/>
              <w:left w:val="single" w:sz="4" w:space="0" w:color="000000"/>
              <w:bottom w:val="single" w:sz="4" w:space="0" w:color="auto"/>
              <w:right w:val="single" w:sz="4" w:space="0" w:color="auto"/>
            </w:tcBorders>
          </w:tcPr>
          <w:p w14:paraId="22A8C4C0" w14:textId="04F3047F" w:rsidR="00310158" w:rsidRPr="00DD1A02" w:rsidRDefault="00310158" w:rsidP="00717735">
            <w:pPr>
              <w:pStyle w:val="ListParagraph"/>
              <w:numPr>
                <w:ilvl w:val="0"/>
                <w:numId w:val="19"/>
              </w:numPr>
            </w:pPr>
            <w:r w:rsidRPr="00DD1A02">
              <w:t>describe a range of roles</w:t>
            </w:r>
            <w:r>
              <w:t xml:space="preserve"> </w:t>
            </w:r>
            <w:r w:rsidRPr="00DD1A02">
              <w:t xml:space="preserve">related to particular sports, including employment opportunities, skill-sets and qualifications needed for future study and employment options </w:t>
            </w:r>
            <w:r>
              <w:t>for example c</w:t>
            </w:r>
            <w:r w:rsidRPr="00DD1A02">
              <w:t>reatin</w:t>
            </w:r>
            <w:r>
              <w:t>g a r</w:t>
            </w:r>
            <w:r w:rsidRPr="00DD1A02">
              <w:t xml:space="preserve">esume including cover letter, demonstrating employability skills </w:t>
            </w:r>
            <w:r>
              <w:t xml:space="preserve"> </w:t>
            </w:r>
          </w:p>
        </w:tc>
        <w:tc>
          <w:tcPr>
            <w:tcW w:w="3024" w:type="dxa"/>
            <w:tcBorders>
              <w:top w:val="single" w:sz="4" w:space="0" w:color="000000"/>
              <w:left w:val="single" w:sz="4" w:space="0" w:color="000000"/>
              <w:bottom w:val="single" w:sz="4" w:space="0" w:color="auto"/>
              <w:right w:val="single" w:sz="4" w:space="0" w:color="auto"/>
            </w:tcBorders>
          </w:tcPr>
          <w:p w14:paraId="3F90BED6" w14:textId="7A0039A6" w:rsidR="00310158" w:rsidRDefault="00310158" w:rsidP="00717735">
            <w:pPr>
              <w:pStyle w:val="ListParagraph"/>
              <w:numPr>
                <w:ilvl w:val="0"/>
                <w:numId w:val="19"/>
              </w:numPr>
            </w:pPr>
            <w:r>
              <w:t xml:space="preserve">examine and evaluate </w:t>
            </w:r>
            <w:r w:rsidRPr="00DD1A02">
              <w:t xml:space="preserve">a range of roles </w:t>
            </w:r>
            <w:r>
              <w:t>and career pathways</w:t>
            </w:r>
            <w:r w:rsidRPr="00DD1A02">
              <w:t xml:space="preserve"> related to particular sports, including employment </w:t>
            </w:r>
            <w:r>
              <w:t xml:space="preserve">opportunities, </w:t>
            </w:r>
            <w:r w:rsidRPr="00DD1A02">
              <w:t xml:space="preserve">skill-sets and qualifications needed for future study and employment options </w:t>
            </w:r>
            <w:r>
              <w:t>including creating an appropriate r</w:t>
            </w:r>
            <w:r w:rsidRPr="00DD1A02">
              <w:t xml:space="preserve">esume including cover letter, </w:t>
            </w:r>
            <w:r>
              <w:t xml:space="preserve">experiences, and </w:t>
            </w:r>
            <w:r w:rsidRPr="00DD1A02">
              <w:t xml:space="preserve">demonstrating employability skills </w:t>
            </w:r>
            <w:r>
              <w:t xml:space="preserve"> </w:t>
            </w:r>
          </w:p>
        </w:tc>
        <w:tc>
          <w:tcPr>
            <w:tcW w:w="3024" w:type="dxa"/>
            <w:tcBorders>
              <w:top w:val="single" w:sz="4" w:space="0" w:color="000000"/>
              <w:left w:val="single" w:sz="4" w:space="0" w:color="000000"/>
              <w:bottom w:val="single" w:sz="4" w:space="0" w:color="auto"/>
              <w:right w:val="single" w:sz="4" w:space="0" w:color="auto"/>
            </w:tcBorders>
          </w:tcPr>
          <w:p w14:paraId="2EF5DD5A" w14:textId="75B09A60" w:rsidR="00310158" w:rsidRDefault="00310158" w:rsidP="00717735">
            <w:pPr>
              <w:pStyle w:val="ListParagraph"/>
              <w:numPr>
                <w:ilvl w:val="0"/>
                <w:numId w:val="19"/>
              </w:numPr>
            </w:pPr>
            <w:r>
              <w:t>create a r</w:t>
            </w:r>
            <w:r w:rsidRPr="00DD1A02">
              <w:t xml:space="preserve">esume including cover letter, demonstrating employability skills </w:t>
            </w:r>
            <w:r>
              <w:t xml:space="preserve"> </w:t>
            </w:r>
          </w:p>
        </w:tc>
      </w:tr>
    </w:tbl>
    <w:p w14:paraId="21318D63" w14:textId="77777777" w:rsidR="00310158" w:rsidRDefault="00310158" w:rsidP="00310158">
      <w:pPr>
        <w:sectPr w:rsidR="00310158" w:rsidSect="00436579">
          <w:pgSz w:w="11906" w:h="16838"/>
          <w:pgMar w:top="993" w:right="1440" w:bottom="709" w:left="1440" w:header="284" w:footer="292" w:gutter="0"/>
          <w:cols w:space="708"/>
          <w:docGrid w:linePitch="360"/>
        </w:sectPr>
      </w:pPr>
    </w:p>
    <w:tbl>
      <w:tblPr>
        <w:tblW w:w="9072" w:type="dxa"/>
        <w:jc w:val="center"/>
        <w:tblLayout w:type="fixed"/>
        <w:tblLook w:val="0000" w:firstRow="0" w:lastRow="0" w:firstColumn="0" w:lastColumn="0" w:noHBand="0" w:noVBand="0"/>
      </w:tblPr>
      <w:tblGrid>
        <w:gridCol w:w="3024"/>
        <w:gridCol w:w="3024"/>
        <w:gridCol w:w="3024"/>
      </w:tblGrid>
      <w:tr w:rsidR="00310158" w:rsidRPr="00BC3D9B" w14:paraId="04A70619" w14:textId="77777777" w:rsidTr="00D92F0D">
        <w:trPr>
          <w:jc w:val="center"/>
        </w:trPr>
        <w:tc>
          <w:tcPr>
            <w:tcW w:w="3024" w:type="dxa"/>
            <w:tcBorders>
              <w:top w:val="single" w:sz="4" w:space="0" w:color="000000"/>
              <w:left w:val="single" w:sz="4" w:space="0" w:color="000000"/>
              <w:bottom w:val="single" w:sz="4" w:space="0" w:color="auto"/>
              <w:right w:val="single" w:sz="4" w:space="0" w:color="auto"/>
            </w:tcBorders>
          </w:tcPr>
          <w:p w14:paraId="0509C4C4" w14:textId="77777777" w:rsidR="00310158" w:rsidRPr="00716885" w:rsidRDefault="00310158" w:rsidP="00096819">
            <w:pPr>
              <w:pStyle w:val="TableTextBoldcentred0"/>
            </w:pPr>
            <w:r w:rsidRPr="00716885">
              <w:lastRenderedPageBreak/>
              <w:t>A</w:t>
            </w:r>
            <w:r>
              <w:t xml:space="preserve"> Course</w:t>
            </w:r>
          </w:p>
        </w:tc>
        <w:tc>
          <w:tcPr>
            <w:tcW w:w="3024" w:type="dxa"/>
            <w:tcBorders>
              <w:top w:val="single" w:sz="4" w:space="0" w:color="000000"/>
              <w:left w:val="single" w:sz="4" w:space="0" w:color="000000"/>
              <w:bottom w:val="single" w:sz="4" w:space="0" w:color="auto"/>
              <w:right w:val="single" w:sz="4" w:space="0" w:color="auto"/>
            </w:tcBorders>
          </w:tcPr>
          <w:p w14:paraId="62CE56B6" w14:textId="77777777" w:rsidR="00310158" w:rsidRPr="00716885" w:rsidRDefault="00310158" w:rsidP="00096819">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auto"/>
              <w:right w:val="single" w:sz="4" w:space="0" w:color="auto"/>
            </w:tcBorders>
          </w:tcPr>
          <w:p w14:paraId="20E17736" w14:textId="77777777" w:rsidR="00310158" w:rsidRPr="00716885" w:rsidRDefault="00310158" w:rsidP="00096819">
            <w:pPr>
              <w:pStyle w:val="TableTextBoldcentred0"/>
            </w:pPr>
            <w:r w:rsidRPr="00716885">
              <w:t>M</w:t>
            </w:r>
            <w:r>
              <w:t xml:space="preserve"> Course</w:t>
            </w:r>
          </w:p>
        </w:tc>
      </w:tr>
      <w:tr w:rsidR="00310158" w:rsidRPr="00BC3D9B" w14:paraId="2F23F04B" w14:textId="77777777" w:rsidTr="00D92F0D">
        <w:trPr>
          <w:jc w:val="center"/>
        </w:trPr>
        <w:tc>
          <w:tcPr>
            <w:tcW w:w="3024" w:type="dxa"/>
            <w:tcBorders>
              <w:top w:val="single" w:sz="4" w:space="0" w:color="auto"/>
              <w:left w:val="single" w:sz="4" w:space="0" w:color="000000"/>
              <w:bottom w:val="single" w:sz="4" w:space="0" w:color="000000"/>
              <w:right w:val="single" w:sz="4" w:space="0" w:color="auto"/>
            </w:tcBorders>
          </w:tcPr>
          <w:p w14:paraId="16A19865" w14:textId="131F457F" w:rsidR="00310158" w:rsidRPr="00DD1A02" w:rsidRDefault="00310158" w:rsidP="00717735">
            <w:pPr>
              <w:pStyle w:val="ListParagraph"/>
              <w:numPr>
                <w:ilvl w:val="0"/>
                <w:numId w:val="19"/>
              </w:numPr>
            </w:pPr>
            <w:r w:rsidRPr="00DD1A02">
              <w:t>reflect on the requirements of a sporting</w:t>
            </w:r>
            <w:r w:rsidR="00A46D7F">
              <w:t xml:space="preserve"> </w:t>
            </w:r>
            <w:r w:rsidRPr="00DD1A02">
              <w:t>lifestyle that may promote or counter wellbeing, such as time management, mental</w:t>
            </w:r>
            <w:r>
              <w:t xml:space="preserve"> health and motivation  </w:t>
            </w:r>
          </w:p>
        </w:tc>
        <w:tc>
          <w:tcPr>
            <w:tcW w:w="3024" w:type="dxa"/>
            <w:tcBorders>
              <w:top w:val="single" w:sz="4" w:space="0" w:color="auto"/>
              <w:left w:val="single" w:sz="4" w:space="0" w:color="000000"/>
              <w:bottom w:val="single" w:sz="4" w:space="0" w:color="000000"/>
              <w:right w:val="single" w:sz="4" w:space="0" w:color="auto"/>
            </w:tcBorders>
          </w:tcPr>
          <w:p w14:paraId="50600DB8" w14:textId="31B9CCEA" w:rsidR="00310158" w:rsidRDefault="00310158" w:rsidP="00717735">
            <w:pPr>
              <w:pStyle w:val="ListParagraph"/>
              <w:numPr>
                <w:ilvl w:val="0"/>
                <w:numId w:val="19"/>
              </w:numPr>
            </w:pPr>
            <w:r w:rsidRPr="00E53BE5">
              <w:t>determine</w:t>
            </w:r>
            <w:r w:rsidR="00A46D7F">
              <w:t xml:space="preserve"> </w:t>
            </w:r>
            <w:r w:rsidRPr="00E53BE5">
              <w:t>and practice requirements of a sporting lifestyle that may promote or counter wellbeing, such as time management, mental health and motivation strategies</w:t>
            </w:r>
            <w:r>
              <w:t xml:space="preserve">  </w:t>
            </w:r>
          </w:p>
        </w:tc>
        <w:tc>
          <w:tcPr>
            <w:tcW w:w="3024" w:type="dxa"/>
            <w:tcBorders>
              <w:top w:val="single" w:sz="4" w:space="0" w:color="auto"/>
              <w:left w:val="single" w:sz="4" w:space="0" w:color="000000"/>
              <w:bottom w:val="single" w:sz="4" w:space="0" w:color="000000"/>
              <w:right w:val="single" w:sz="4" w:space="0" w:color="auto"/>
            </w:tcBorders>
          </w:tcPr>
          <w:p w14:paraId="0FFB1A12" w14:textId="3FF6F431" w:rsidR="00310158" w:rsidRPr="00151368" w:rsidRDefault="00310158" w:rsidP="00717735">
            <w:pPr>
              <w:pStyle w:val="ListParagraph"/>
              <w:numPr>
                <w:ilvl w:val="0"/>
                <w:numId w:val="19"/>
              </w:numPr>
            </w:pPr>
            <w:r w:rsidRPr="00151368">
              <w:t>describe a sporting</w:t>
            </w:r>
            <w:r w:rsidR="00A46D7F">
              <w:t xml:space="preserve"> </w:t>
            </w:r>
            <w:r w:rsidRPr="00151368">
              <w:t xml:space="preserve">lifestyle that may promote wellbeing  </w:t>
            </w:r>
          </w:p>
        </w:tc>
      </w:tr>
      <w:tr w:rsidR="00310158" w:rsidRPr="00BC3D9B" w14:paraId="1F8E2097" w14:textId="77777777" w:rsidTr="004E2E1A">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10C6393A" w14:textId="77777777" w:rsidR="00310158" w:rsidRPr="00151368" w:rsidRDefault="00310158" w:rsidP="00096819">
            <w:pPr>
              <w:pStyle w:val="Tabletextbold"/>
            </w:pPr>
            <w:r w:rsidRPr="00151368">
              <w:t>Communication</w:t>
            </w:r>
          </w:p>
        </w:tc>
      </w:tr>
      <w:tr w:rsidR="00310158" w:rsidRPr="00BC3D9B" w14:paraId="162D92AF" w14:textId="77777777" w:rsidTr="00D92F0D">
        <w:trPr>
          <w:jc w:val="center"/>
        </w:trPr>
        <w:tc>
          <w:tcPr>
            <w:tcW w:w="3024" w:type="dxa"/>
            <w:tcBorders>
              <w:top w:val="single" w:sz="4" w:space="0" w:color="000000"/>
              <w:left w:val="single" w:sz="4" w:space="0" w:color="000000"/>
              <w:right w:val="single" w:sz="4" w:space="0" w:color="auto"/>
            </w:tcBorders>
          </w:tcPr>
          <w:p w14:paraId="2A851560" w14:textId="0002C4B6" w:rsidR="00310158" w:rsidRPr="00240D7D" w:rsidRDefault="00310158" w:rsidP="00717735">
            <w:pPr>
              <w:pStyle w:val="ListBullet"/>
              <w:numPr>
                <w:ilvl w:val="0"/>
                <w:numId w:val="19"/>
              </w:numPr>
            </w:pPr>
            <w:r w:rsidRPr="00240D7D">
              <w:t>apply communication skills within the context of personal development in sport</w:t>
            </w:r>
            <w:r>
              <w:t xml:space="preserve">  </w:t>
            </w:r>
          </w:p>
        </w:tc>
        <w:tc>
          <w:tcPr>
            <w:tcW w:w="3024" w:type="dxa"/>
            <w:tcBorders>
              <w:top w:val="single" w:sz="4" w:space="0" w:color="000000"/>
              <w:left w:val="single" w:sz="4" w:space="0" w:color="000000"/>
              <w:right w:val="single" w:sz="4" w:space="0" w:color="auto"/>
            </w:tcBorders>
          </w:tcPr>
          <w:p w14:paraId="4E91D984" w14:textId="0541237B" w:rsidR="00310158" w:rsidRPr="00240D7D" w:rsidRDefault="00310158" w:rsidP="00717735">
            <w:pPr>
              <w:pStyle w:val="ListBullet"/>
              <w:numPr>
                <w:ilvl w:val="0"/>
                <w:numId w:val="19"/>
              </w:numPr>
            </w:pPr>
            <w:r w:rsidRPr="00E53BE5">
              <w:t>apply high level communication skills within the context of personal development in sport</w:t>
            </w:r>
            <w:r>
              <w:t xml:space="preserve">  </w:t>
            </w:r>
          </w:p>
        </w:tc>
        <w:tc>
          <w:tcPr>
            <w:tcW w:w="3024" w:type="dxa"/>
            <w:tcBorders>
              <w:top w:val="single" w:sz="4" w:space="0" w:color="000000"/>
              <w:left w:val="single" w:sz="4" w:space="0" w:color="000000"/>
              <w:right w:val="single" w:sz="4" w:space="0" w:color="auto"/>
            </w:tcBorders>
          </w:tcPr>
          <w:p w14:paraId="4C528E65" w14:textId="2EFAE35A" w:rsidR="00310158" w:rsidRPr="00151368" w:rsidRDefault="00310158" w:rsidP="00717735">
            <w:pPr>
              <w:pStyle w:val="ListBullet"/>
              <w:numPr>
                <w:ilvl w:val="0"/>
                <w:numId w:val="19"/>
              </w:numPr>
            </w:pPr>
            <w:r w:rsidRPr="00151368">
              <w:t xml:space="preserve">communicates ideas using appropriate language  </w:t>
            </w:r>
          </w:p>
        </w:tc>
      </w:tr>
      <w:tr w:rsidR="00310158" w:rsidRPr="00BC3D9B" w14:paraId="73C23656" w14:textId="77777777" w:rsidTr="00436579">
        <w:trPr>
          <w:trHeight w:val="1523"/>
          <w:jc w:val="center"/>
        </w:trPr>
        <w:tc>
          <w:tcPr>
            <w:tcW w:w="3024" w:type="dxa"/>
            <w:tcBorders>
              <w:left w:val="single" w:sz="4" w:space="0" w:color="000000"/>
              <w:right w:val="single" w:sz="4" w:space="0" w:color="auto"/>
            </w:tcBorders>
          </w:tcPr>
          <w:p w14:paraId="6D60FCD1" w14:textId="69F0C7CF" w:rsidR="00310158" w:rsidRPr="00240D7D" w:rsidRDefault="00310158" w:rsidP="00717735">
            <w:pPr>
              <w:pStyle w:val="ListBullet"/>
              <w:numPr>
                <w:ilvl w:val="0"/>
                <w:numId w:val="19"/>
              </w:numPr>
            </w:pPr>
            <w:r w:rsidRPr="00240D7D">
              <w:t>communicates ideas and arguments using appropriate evidence, language and referencing</w:t>
            </w:r>
            <w:r>
              <w:t xml:space="preserve">  </w:t>
            </w:r>
          </w:p>
        </w:tc>
        <w:tc>
          <w:tcPr>
            <w:tcW w:w="3024" w:type="dxa"/>
            <w:tcBorders>
              <w:left w:val="single" w:sz="4" w:space="0" w:color="000000"/>
              <w:right w:val="single" w:sz="4" w:space="0" w:color="auto"/>
            </w:tcBorders>
          </w:tcPr>
          <w:p w14:paraId="3CCFD570" w14:textId="552E484F" w:rsidR="00310158" w:rsidRPr="00240D7D" w:rsidRDefault="00310158" w:rsidP="00717735">
            <w:pPr>
              <w:pStyle w:val="ListBullet"/>
              <w:numPr>
                <w:ilvl w:val="0"/>
                <w:numId w:val="19"/>
              </w:numPr>
            </w:pPr>
            <w:r w:rsidRPr="00240D7D">
              <w:t>communicates ideas and arguments using appropriate evidence, language and referencing</w:t>
            </w:r>
            <w:r>
              <w:t xml:space="preserve">  </w:t>
            </w:r>
          </w:p>
        </w:tc>
        <w:tc>
          <w:tcPr>
            <w:tcW w:w="3024" w:type="dxa"/>
            <w:tcBorders>
              <w:left w:val="single" w:sz="4" w:space="0" w:color="000000"/>
              <w:right w:val="single" w:sz="4" w:space="0" w:color="auto"/>
            </w:tcBorders>
          </w:tcPr>
          <w:p w14:paraId="0C3BF8BE" w14:textId="6B98DF0E" w:rsidR="00310158" w:rsidRPr="00952C2A" w:rsidRDefault="00310158" w:rsidP="00717735">
            <w:pPr>
              <w:pStyle w:val="ListBullet"/>
              <w:numPr>
                <w:ilvl w:val="0"/>
                <w:numId w:val="19"/>
              </w:numPr>
            </w:pPr>
            <w:r>
              <w:t>work</w:t>
            </w:r>
            <w:r w:rsidRPr="00F621AD">
              <w:t xml:space="preserve"> with coaches, teachers, team members (displaying teamwork when necessary) and other talented sports people at college</w:t>
            </w:r>
            <w:r>
              <w:t xml:space="preserve">  </w:t>
            </w:r>
          </w:p>
        </w:tc>
      </w:tr>
      <w:tr w:rsidR="00310158" w:rsidRPr="00BC3D9B" w14:paraId="25080439" w14:textId="77777777" w:rsidTr="00D92F0D">
        <w:trPr>
          <w:jc w:val="center"/>
        </w:trPr>
        <w:tc>
          <w:tcPr>
            <w:tcW w:w="3024" w:type="dxa"/>
            <w:tcBorders>
              <w:left w:val="single" w:sz="4" w:space="0" w:color="000000"/>
              <w:bottom w:val="single" w:sz="4" w:space="0" w:color="000000"/>
              <w:right w:val="single" w:sz="4" w:space="0" w:color="auto"/>
            </w:tcBorders>
          </w:tcPr>
          <w:p w14:paraId="7CAB6C9C" w14:textId="62B20C8D" w:rsidR="00310158" w:rsidRPr="00952C2A" w:rsidRDefault="00310158" w:rsidP="00717735">
            <w:pPr>
              <w:pStyle w:val="ListBullet"/>
              <w:numPr>
                <w:ilvl w:val="0"/>
                <w:numId w:val="19"/>
              </w:numPr>
            </w:pPr>
            <w:r>
              <w:t>work</w:t>
            </w:r>
            <w:r w:rsidRPr="00F621AD">
              <w:t xml:space="preserve"> with coaches, teachers, team members (displaying teamwork when necessary) and other talented sports people at college</w:t>
            </w:r>
            <w:r>
              <w:t xml:space="preserve">  </w:t>
            </w:r>
          </w:p>
        </w:tc>
        <w:tc>
          <w:tcPr>
            <w:tcW w:w="3024" w:type="dxa"/>
            <w:tcBorders>
              <w:left w:val="single" w:sz="4" w:space="0" w:color="000000"/>
              <w:bottom w:val="single" w:sz="4" w:space="0" w:color="000000"/>
              <w:right w:val="single" w:sz="4" w:space="0" w:color="auto"/>
            </w:tcBorders>
          </w:tcPr>
          <w:p w14:paraId="5772A81D" w14:textId="63986FC9" w:rsidR="00310158" w:rsidRPr="00952C2A" w:rsidRDefault="00310158" w:rsidP="00717735">
            <w:pPr>
              <w:pStyle w:val="ListBullet"/>
              <w:numPr>
                <w:ilvl w:val="0"/>
                <w:numId w:val="19"/>
              </w:numPr>
            </w:pPr>
            <w:r>
              <w:t>work</w:t>
            </w:r>
            <w:r w:rsidRPr="00F621AD">
              <w:t xml:space="preserve"> with coaches, teachers, team members (displaying teamwork when necessary) and other talented sports people at college</w:t>
            </w:r>
            <w:r>
              <w:t xml:space="preserve">  </w:t>
            </w:r>
          </w:p>
        </w:tc>
        <w:tc>
          <w:tcPr>
            <w:tcW w:w="3024" w:type="dxa"/>
            <w:tcBorders>
              <w:left w:val="single" w:sz="4" w:space="0" w:color="000000"/>
              <w:bottom w:val="single" w:sz="4" w:space="0" w:color="000000"/>
              <w:right w:val="single" w:sz="4" w:space="0" w:color="auto"/>
            </w:tcBorders>
          </w:tcPr>
          <w:p w14:paraId="64A83BB9" w14:textId="77777777" w:rsidR="00310158" w:rsidRDefault="00310158" w:rsidP="00717735">
            <w:pPr>
              <w:pStyle w:val="ListParagraph"/>
              <w:numPr>
                <w:ilvl w:val="0"/>
                <w:numId w:val="0"/>
              </w:numPr>
              <w:ind w:left="318"/>
              <w:rPr>
                <w:rFonts w:cs="Calibri"/>
              </w:rPr>
            </w:pPr>
          </w:p>
        </w:tc>
      </w:tr>
    </w:tbl>
    <w:p w14:paraId="3F96B448" w14:textId="77777777" w:rsidR="00310158" w:rsidRPr="00DD7FA0" w:rsidRDefault="00310158" w:rsidP="00436579">
      <w:pPr>
        <w:pStyle w:val="Heading2"/>
      </w:pPr>
      <w:r w:rsidRPr="00DD7FA0">
        <w:t>A guide to reading and implementing content descriptions</w:t>
      </w:r>
    </w:p>
    <w:p w14:paraId="138F0321" w14:textId="77777777" w:rsidR="00310158" w:rsidRPr="00E9018E" w:rsidRDefault="00310158" w:rsidP="00310158">
      <w:r w:rsidRPr="00E9018E">
        <w:t xml:space="preserve">In this course </w:t>
      </w:r>
      <w:r>
        <w:t xml:space="preserve">there are opportunities </w:t>
      </w:r>
      <w:r w:rsidRPr="00E9018E">
        <w:t>to use a range of practical and theoretical applications to promote understanding.</w:t>
      </w:r>
    </w:p>
    <w:p w14:paraId="7077BBB6" w14:textId="77777777" w:rsidR="00310158" w:rsidRPr="00022BEF" w:rsidRDefault="00310158" w:rsidP="00310158">
      <w:r w:rsidRPr="00022BEF">
        <w:t xml:space="preserve">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 </w:t>
      </w:r>
    </w:p>
    <w:p w14:paraId="3C693432" w14:textId="77777777" w:rsidR="00310158" w:rsidRPr="0054670D" w:rsidRDefault="00310158" w:rsidP="00310158">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 It is at the discretion of the teacher to emphasis some content descriptions over others. The teacher may teach additional (not listed) content provided that it meets the specific unit goals. This will be informed by the student needs and interests.</w:t>
      </w:r>
    </w:p>
    <w:p w14:paraId="2B043E67" w14:textId="77777777" w:rsidR="00310158" w:rsidRDefault="00310158" w:rsidP="00310158">
      <w:pPr>
        <w:pStyle w:val="Heading2"/>
        <w:tabs>
          <w:tab w:val="right" w:pos="9072"/>
        </w:tabs>
        <w:rPr>
          <w:szCs w:val="22"/>
          <w:lang w:val="en-US"/>
        </w:rPr>
      </w:pPr>
      <w:r>
        <w:t>Assessment</w:t>
      </w:r>
    </w:p>
    <w:p w14:paraId="5CDABFE5" w14:textId="77777777" w:rsidR="00310158" w:rsidRDefault="00310158" w:rsidP="00310158">
      <w:pPr>
        <w:rPr>
          <w:lang w:val="en-US"/>
        </w:rPr>
      </w:pPr>
      <w:r>
        <w:rPr>
          <w:lang w:val="en-US"/>
        </w:rPr>
        <w:t xml:space="preserve">Refer to pages </w:t>
      </w:r>
      <w:r w:rsidR="00FF6EE5">
        <w:rPr>
          <w:lang w:val="en-US"/>
        </w:rPr>
        <w:t>10-12</w:t>
      </w:r>
      <w:r>
        <w:rPr>
          <w:lang w:val="en-US"/>
        </w:rPr>
        <w:t>.</w:t>
      </w:r>
    </w:p>
    <w:p w14:paraId="4F00A329" w14:textId="77777777" w:rsidR="00310158" w:rsidRPr="00DD7FA0" w:rsidRDefault="00310158" w:rsidP="00DD7FA0">
      <w:r w:rsidRPr="00DD7FA0">
        <w:br w:type="page"/>
      </w:r>
    </w:p>
    <w:p w14:paraId="6680361B" w14:textId="77777777" w:rsidR="00310158" w:rsidRPr="00DD7FA0" w:rsidRDefault="00310158" w:rsidP="00DD7FA0">
      <w:pPr>
        <w:pStyle w:val="Heading1"/>
      </w:pPr>
      <w:bookmarkStart w:id="73" w:name="_Toc87531770"/>
      <w:r w:rsidRPr="00DD7FA0">
        <w:lastRenderedPageBreak/>
        <w:t>Building an Elite Athlete</w:t>
      </w:r>
      <w:r w:rsidRPr="00DD7FA0">
        <w:tab/>
        <w:t>Value: 1.0</w:t>
      </w:r>
      <w:bookmarkEnd w:id="73"/>
    </w:p>
    <w:p w14:paraId="5FA89E52" w14:textId="77777777" w:rsidR="00310158" w:rsidRPr="00981D2D" w:rsidRDefault="00310158" w:rsidP="00310158">
      <w:pPr>
        <w:pStyle w:val="NormalBold12pt"/>
      </w:pPr>
      <w:r>
        <w:t>Building an Elite Athlete a</w:t>
      </w:r>
      <w:r w:rsidRPr="00981D2D">
        <w:tab/>
        <w:t>Value 0.5</w:t>
      </w:r>
    </w:p>
    <w:p w14:paraId="62CE9AEF" w14:textId="77777777" w:rsidR="00310158" w:rsidRPr="00F26285" w:rsidRDefault="00310158" w:rsidP="00310158">
      <w:pPr>
        <w:pStyle w:val="NormalBold12pt"/>
        <w:spacing w:after="120"/>
      </w:pPr>
      <w:r>
        <w:t xml:space="preserve">Building an Elite Athlete </w:t>
      </w:r>
      <w:r w:rsidRPr="00981D2D">
        <w:t>b</w:t>
      </w:r>
      <w:r w:rsidRPr="00C61D70">
        <w:tab/>
        <w:t>Value 0.5</w:t>
      </w:r>
    </w:p>
    <w:p w14:paraId="2B1AB94A" w14:textId="77777777" w:rsidR="00310158" w:rsidRDefault="00310158" w:rsidP="00310158">
      <w:pPr>
        <w:pStyle w:val="Heading2"/>
        <w:tabs>
          <w:tab w:val="right" w:pos="9072"/>
        </w:tabs>
      </w:pPr>
      <w:r>
        <w:t>Unit Description</w:t>
      </w:r>
    </w:p>
    <w:p w14:paraId="3B430607" w14:textId="77777777" w:rsidR="00310158" w:rsidRPr="00DD7FA0" w:rsidRDefault="00310158" w:rsidP="00DD7FA0">
      <w:r w:rsidRPr="00DD7FA0">
        <w:t xml:space="preserve">Students will explore personalising programs, individual and/ or team development, nutrition, psychology and recovery in the context of developing and maintaining an elite athlete.  </w:t>
      </w:r>
    </w:p>
    <w:p w14:paraId="154B1296" w14:textId="77777777" w:rsidR="00310158" w:rsidRPr="00C91AB6" w:rsidRDefault="00310158" w:rsidP="00310158">
      <w:pPr>
        <w:pStyle w:val="Heading2"/>
        <w:tabs>
          <w:tab w:val="right" w:pos="9072"/>
        </w:tabs>
      </w:pPr>
      <w:r w:rsidRPr="00C91AB6">
        <w:t>Suggested Contexts</w:t>
      </w:r>
    </w:p>
    <w:p w14:paraId="7C14C860" w14:textId="77777777" w:rsidR="00310158" w:rsidRPr="003211B3" w:rsidRDefault="00310158" w:rsidP="00310158">
      <w:r>
        <w:t>T</w:t>
      </w:r>
      <w:r w:rsidRPr="003211B3">
        <w:t xml:space="preserve">eam and individual sports </w:t>
      </w:r>
      <w:r>
        <w:t>are applicable.</w:t>
      </w:r>
    </w:p>
    <w:p w14:paraId="4457FA71" w14:textId="77777777" w:rsidR="00310158" w:rsidRPr="004C2958" w:rsidRDefault="00310158" w:rsidP="00310158">
      <w:pPr>
        <w:pStyle w:val="Heading2"/>
        <w:tabs>
          <w:tab w:val="right" w:pos="9072"/>
        </w:tabs>
      </w:pPr>
      <w:r w:rsidRPr="004C2958">
        <w:t>Specific Unit G</w:t>
      </w:r>
      <w:r>
        <w:t>oals</w:t>
      </w:r>
    </w:p>
    <w:p w14:paraId="7E2FACB8" w14:textId="77777777" w:rsidR="00310158" w:rsidRDefault="00310158" w:rsidP="00310158">
      <w:pPr>
        <w:rPr>
          <w:rFonts w:cs="Calibri"/>
          <w:szCs w:val="22"/>
        </w:rPr>
      </w:pPr>
      <w:r w:rsidRPr="00BC3D9B">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310158" w:rsidRPr="00716885" w14:paraId="248BB8A9" w14:textId="77777777" w:rsidTr="004E2E1A">
        <w:trPr>
          <w:jc w:val="center"/>
        </w:trPr>
        <w:tc>
          <w:tcPr>
            <w:tcW w:w="3024" w:type="dxa"/>
            <w:tcBorders>
              <w:top w:val="single" w:sz="4" w:space="0" w:color="000000"/>
              <w:left w:val="single" w:sz="4" w:space="0" w:color="000000"/>
              <w:bottom w:val="single" w:sz="4" w:space="0" w:color="000000"/>
            </w:tcBorders>
          </w:tcPr>
          <w:p w14:paraId="06020FB9" w14:textId="77777777" w:rsidR="00310158" w:rsidRPr="00716885" w:rsidRDefault="00310158" w:rsidP="008D04F6">
            <w:pPr>
              <w:pStyle w:val="TableTextBoldcentred0"/>
            </w:pPr>
            <w:r w:rsidRPr="00716885">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1821EFDF" w14:textId="77777777" w:rsidR="00310158" w:rsidRPr="00716885" w:rsidRDefault="00310158" w:rsidP="008D04F6">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68FBF24F" w14:textId="77777777" w:rsidR="00310158" w:rsidRPr="00716885" w:rsidRDefault="00310158" w:rsidP="008D04F6">
            <w:pPr>
              <w:pStyle w:val="TableTextBoldcentred0"/>
            </w:pPr>
            <w:r w:rsidRPr="00716885">
              <w:t>M</w:t>
            </w:r>
            <w:r>
              <w:t xml:space="preserve"> Course</w:t>
            </w:r>
          </w:p>
        </w:tc>
      </w:tr>
      <w:tr w:rsidR="00310158" w:rsidRPr="00716885" w14:paraId="104D31B4" w14:textId="77777777" w:rsidTr="004E2E1A">
        <w:trPr>
          <w:jc w:val="center"/>
        </w:trPr>
        <w:tc>
          <w:tcPr>
            <w:tcW w:w="3024" w:type="dxa"/>
            <w:tcBorders>
              <w:top w:val="single" w:sz="4" w:space="0" w:color="000000"/>
              <w:left w:val="single" w:sz="4" w:space="0" w:color="000000"/>
            </w:tcBorders>
          </w:tcPr>
          <w:p w14:paraId="1F37FDD1" w14:textId="77777777" w:rsidR="00310158" w:rsidRPr="00214014" w:rsidRDefault="00310158" w:rsidP="00717735">
            <w:pPr>
              <w:pStyle w:val="ListParagraph"/>
              <w:numPr>
                <w:ilvl w:val="0"/>
                <w:numId w:val="19"/>
              </w:numPr>
              <w:ind w:left="318" w:hanging="284"/>
              <w:rPr>
                <w:rFonts w:cs="Calibri"/>
              </w:rPr>
            </w:pPr>
            <w:r>
              <w:rPr>
                <w:rFonts w:cs="Calibri"/>
              </w:rPr>
              <w:t>understand and implement training programs to enhance athletic performance</w:t>
            </w:r>
          </w:p>
        </w:tc>
        <w:tc>
          <w:tcPr>
            <w:tcW w:w="3024" w:type="dxa"/>
            <w:tcBorders>
              <w:top w:val="single" w:sz="4" w:space="0" w:color="000000"/>
              <w:left w:val="single" w:sz="4" w:space="0" w:color="000000"/>
              <w:right w:val="single" w:sz="4" w:space="0" w:color="auto"/>
            </w:tcBorders>
          </w:tcPr>
          <w:p w14:paraId="42110D46" w14:textId="77777777" w:rsidR="00310158" w:rsidRPr="00214014" w:rsidRDefault="00310158" w:rsidP="00717735">
            <w:pPr>
              <w:pStyle w:val="ListParagraph"/>
              <w:numPr>
                <w:ilvl w:val="0"/>
                <w:numId w:val="19"/>
              </w:numPr>
              <w:ind w:left="318" w:hanging="284"/>
              <w:rPr>
                <w:rFonts w:cs="Calibri"/>
              </w:rPr>
            </w:pPr>
            <w:r>
              <w:rPr>
                <w:rFonts w:cs="Calibri"/>
              </w:rPr>
              <w:t>implement training programs to enhance elite athletic performance</w:t>
            </w:r>
          </w:p>
        </w:tc>
        <w:tc>
          <w:tcPr>
            <w:tcW w:w="3024" w:type="dxa"/>
            <w:tcBorders>
              <w:top w:val="single" w:sz="4" w:space="0" w:color="000000"/>
              <w:left w:val="single" w:sz="4" w:space="0" w:color="000000"/>
              <w:right w:val="single" w:sz="4" w:space="0" w:color="auto"/>
            </w:tcBorders>
          </w:tcPr>
          <w:p w14:paraId="233701CF" w14:textId="77777777" w:rsidR="00310158" w:rsidRPr="00214014" w:rsidRDefault="00310158" w:rsidP="00717735">
            <w:pPr>
              <w:pStyle w:val="ListParagraph"/>
              <w:numPr>
                <w:ilvl w:val="0"/>
                <w:numId w:val="19"/>
              </w:numPr>
              <w:ind w:left="318" w:hanging="284"/>
              <w:rPr>
                <w:rFonts w:cs="Calibri"/>
              </w:rPr>
            </w:pPr>
            <w:r>
              <w:rPr>
                <w:rFonts w:cs="Calibri"/>
              </w:rPr>
              <w:t>describe training programs that enhance performance</w:t>
            </w:r>
          </w:p>
        </w:tc>
      </w:tr>
      <w:tr w:rsidR="00310158" w:rsidRPr="00716885" w14:paraId="66191FCF" w14:textId="77777777" w:rsidTr="004E2E1A">
        <w:trPr>
          <w:jc w:val="center"/>
        </w:trPr>
        <w:tc>
          <w:tcPr>
            <w:tcW w:w="3024" w:type="dxa"/>
            <w:tcBorders>
              <w:left w:val="single" w:sz="4" w:space="0" w:color="000000"/>
              <w:bottom w:val="single" w:sz="4" w:space="0" w:color="000000"/>
            </w:tcBorders>
          </w:tcPr>
          <w:p w14:paraId="7C786F26" w14:textId="77777777" w:rsidR="00310158" w:rsidRPr="00716885" w:rsidRDefault="00310158" w:rsidP="00717735">
            <w:pPr>
              <w:pStyle w:val="ListParagraph"/>
              <w:numPr>
                <w:ilvl w:val="0"/>
                <w:numId w:val="19"/>
              </w:numPr>
              <w:ind w:left="318" w:hanging="284"/>
              <w:rPr>
                <w:b/>
              </w:rPr>
            </w:pPr>
            <w:r>
              <w:rPr>
                <w:rFonts w:cs="Calibri"/>
              </w:rPr>
              <w:t>apply an understanding of nutritional, psychological and recovery techniques that influence athletic performance</w:t>
            </w:r>
          </w:p>
        </w:tc>
        <w:tc>
          <w:tcPr>
            <w:tcW w:w="3024" w:type="dxa"/>
            <w:tcBorders>
              <w:left w:val="single" w:sz="4" w:space="0" w:color="000000"/>
              <w:bottom w:val="single" w:sz="4" w:space="0" w:color="000000"/>
              <w:right w:val="single" w:sz="4" w:space="0" w:color="auto"/>
            </w:tcBorders>
          </w:tcPr>
          <w:p w14:paraId="334CFDD1" w14:textId="77777777" w:rsidR="00310158" w:rsidRPr="00716885" w:rsidRDefault="00310158" w:rsidP="00717735">
            <w:pPr>
              <w:pStyle w:val="ListParagraph"/>
              <w:numPr>
                <w:ilvl w:val="0"/>
                <w:numId w:val="19"/>
              </w:numPr>
              <w:ind w:left="318" w:hanging="284"/>
              <w:rPr>
                <w:b/>
              </w:rPr>
            </w:pPr>
            <w:r>
              <w:rPr>
                <w:rFonts w:cs="Calibri"/>
              </w:rPr>
              <w:t>apply an understanding of nutritional, psychological and recovery techniques that influence elite performance</w:t>
            </w:r>
          </w:p>
        </w:tc>
        <w:tc>
          <w:tcPr>
            <w:tcW w:w="3024" w:type="dxa"/>
            <w:tcBorders>
              <w:left w:val="single" w:sz="4" w:space="0" w:color="000000"/>
              <w:bottom w:val="single" w:sz="4" w:space="0" w:color="000000"/>
              <w:right w:val="single" w:sz="4" w:space="0" w:color="auto"/>
            </w:tcBorders>
          </w:tcPr>
          <w:p w14:paraId="2BB1FBE4" w14:textId="77777777" w:rsidR="00310158" w:rsidRPr="00716885" w:rsidRDefault="00310158" w:rsidP="00717735">
            <w:pPr>
              <w:pStyle w:val="ListParagraph"/>
              <w:numPr>
                <w:ilvl w:val="0"/>
                <w:numId w:val="19"/>
              </w:numPr>
              <w:ind w:left="318" w:hanging="284"/>
              <w:rPr>
                <w:b/>
              </w:rPr>
            </w:pPr>
            <w:r>
              <w:rPr>
                <w:rFonts w:cs="Calibri"/>
              </w:rPr>
              <w:t>describe how nutrition and recovery affect performance</w:t>
            </w:r>
          </w:p>
        </w:tc>
      </w:tr>
    </w:tbl>
    <w:p w14:paraId="6CE63B10" w14:textId="77777777" w:rsidR="00310158" w:rsidRPr="00DD7FA0" w:rsidRDefault="00310158" w:rsidP="00DD7FA0">
      <w:pPr>
        <w:pStyle w:val="Heading2"/>
      </w:pPr>
      <w:r w:rsidRPr="00DD7FA0">
        <w:t>Content Descriptions</w:t>
      </w:r>
    </w:p>
    <w:p w14:paraId="5774C01C" w14:textId="77777777" w:rsidR="00310158" w:rsidRPr="002B6270" w:rsidRDefault="00310158" w:rsidP="00310158">
      <w:r w:rsidRPr="002B6270">
        <w:t xml:space="preserve">All </w:t>
      </w:r>
      <w:r>
        <w:t>knowledge, understanding and skills below</w:t>
      </w:r>
      <w:r w:rsidRPr="002B6270">
        <w:t xml:space="preserve"> must be delivered:</w:t>
      </w:r>
    </w:p>
    <w:tbl>
      <w:tblPr>
        <w:tblW w:w="9072" w:type="dxa"/>
        <w:jc w:val="center"/>
        <w:tblLayout w:type="fixed"/>
        <w:tblLook w:val="0000" w:firstRow="0" w:lastRow="0" w:firstColumn="0" w:lastColumn="0" w:noHBand="0" w:noVBand="0"/>
      </w:tblPr>
      <w:tblGrid>
        <w:gridCol w:w="3024"/>
        <w:gridCol w:w="3024"/>
        <w:gridCol w:w="3024"/>
      </w:tblGrid>
      <w:tr w:rsidR="00310158" w:rsidRPr="00BC3D9B" w14:paraId="51A01B03" w14:textId="77777777" w:rsidTr="004E2E1A">
        <w:trPr>
          <w:jc w:val="center"/>
        </w:trPr>
        <w:tc>
          <w:tcPr>
            <w:tcW w:w="3024" w:type="dxa"/>
            <w:tcBorders>
              <w:top w:val="single" w:sz="4" w:space="0" w:color="000000"/>
              <w:left w:val="single" w:sz="4" w:space="0" w:color="000000"/>
              <w:bottom w:val="single" w:sz="4" w:space="0" w:color="000000"/>
            </w:tcBorders>
          </w:tcPr>
          <w:p w14:paraId="34FAD035" w14:textId="77777777" w:rsidR="00310158" w:rsidRPr="00716885" w:rsidRDefault="00310158" w:rsidP="008D04F6">
            <w:pPr>
              <w:pStyle w:val="TableTextBoldcentred0"/>
            </w:pPr>
            <w:r w:rsidRPr="00716885">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15125986" w14:textId="77777777" w:rsidR="00310158" w:rsidRPr="00716885" w:rsidRDefault="00310158" w:rsidP="008D04F6">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7C011C1A" w14:textId="77777777" w:rsidR="00310158" w:rsidRPr="00716885" w:rsidRDefault="00310158" w:rsidP="008D04F6">
            <w:pPr>
              <w:pStyle w:val="TableTextBoldcentred0"/>
            </w:pPr>
            <w:r w:rsidRPr="00716885">
              <w:t>M</w:t>
            </w:r>
            <w:r>
              <w:t xml:space="preserve"> Course</w:t>
            </w:r>
          </w:p>
        </w:tc>
      </w:tr>
      <w:tr w:rsidR="00310158" w:rsidRPr="00BC3D9B" w14:paraId="5AC5AA8B" w14:textId="77777777" w:rsidTr="004E2E1A">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6392ED1" w14:textId="77777777" w:rsidR="00310158" w:rsidRPr="004C4A09" w:rsidRDefault="00310158" w:rsidP="008D04F6">
            <w:pPr>
              <w:pStyle w:val="Tabletextbold"/>
            </w:pPr>
            <w:r>
              <w:t>Concepts, theories and m</w:t>
            </w:r>
            <w:r w:rsidRPr="004C4A09">
              <w:t>odels</w:t>
            </w:r>
          </w:p>
        </w:tc>
      </w:tr>
      <w:tr w:rsidR="00310158" w:rsidRPr="00827107" w14:paraId="3F2B74D7" w14:textId="77777777" w:rsidTr="004E2E1A">
        <w:trPr>
          <w:jc w:val="center"/>
        </w:trPr>
        <w:tc>
          <w:tcPr>
            <w:tcW w:w="3024" w:type="dxa"/>
            <w:tcBorders>
              <w:top w:val="single" w:sz="4" w:space="0" w:color="000000"/>
              <w:left w:val="single" w:sz="4" w:space="0" w:color="000000"/>
              <w:bottom w:val="single" w:sz="4" w:space="0" w:color="000000"/>
            </w:tcBorders>
          </w:tcPr>
          <w:p w14:paraId="6C2C6D30" w14:textId="548B38A5" w:rsidR="00310158" w:rsidRPr="00214014" w:rsidRDefault="00310158" w:rsidP="00717735">
            <w:pPr>
              <w:pStyle w:val="ListParagraph"/>
              <w:numPr>
                <w:ilvl w:val="0"/>
                <w:numId w:val="19"/>
              </w:numPr>
              <w:ind w:left="318" w:hanging="284"/>
              <w:rPr>
                <w:rFonts w:cs="Calibri"/>
              </w:rPr>
            </w:pPr>
            <w:r w:rsidRPr="006802D0">
              <w:rPr>
                <w:rFonts w:cs="Calibri"/>
              </w:rPr>
              <w:t>analyse theories on building an elite athlete for example,</w:t>
            </w:r>
            <w:r w:rsidRPr="00DD7FA0">
              <w:t xml:space="preserve"> </w:t>
            </w:r>
            <w:r>
              <w:rPr>
                <w:rFonts w:cs="Calibri"/>
              </w:rPr>
              <w:t>develop personalised training programs for the individual and where appropriate team, based on researched evidence</w:t>
            </w:r>
          </w:p>
        </w:tc>
        <w:tc>
          <w:tcPr>
            <w:tcW w:w="3024" w:type="dxa"/>
            <w:tcBorders>
              <w:top w:val="single" w:sz="4" w:space="0" w:color="000000"/>
              <w:left w:val="single" w:sz="4" w:space="0" w:color="000000"/>
              <w:bottom w:val="single" w:sz="4" w:space="0" w:color="000000"/>
              <w:right w:val="single" w:sz="4" w:space="0" w:color="auto"/>
            </w:tcBorders>
          </w:tcPr>
          <w:p w14:paraId="7F65AA58" w14:textId="384DE620" w:rsidR="00310158" w:rsidRPr="00214014" w:rsidRDefault="00310158" w:rsidP="00717735">
            <w:pPr>
              <w:pStyle w:val="ListParagraph"/>
              <w:numPr>
                <w:ilvl w:val="0"/>
                <w:numId w:val="19"/>
              </w:numPr>
              <w:ind w:left="318" w:hanging="284"/>
              <w:rPr>
                <w:rFonts w:cs="Calibri"/>
              </w:rPr>
            </w:pPr>
            <w:r>
              <w:rPr>
                <w:rFonts w:cs="Calibri"/>
              </w:rPr>
              <w:t xml:space="preserve">critically </w:t>
            </w:r>
            <w:r w:rsidRPr="006802D0">
              <w:rPr>
                <w:rFonts w:cs="Calibri"/>
              </w:rPr>
              <w:t xml:space="preserve">analyse theories on building an elite athlete </w:t>
            </w:r>
            <w:r>
              <w:rPr>
                <w:rFonts w:cs="Calibri"/>
              </w:rPr>
              <w:t>including,</w:t>
            </w:r>
            <w:r w:rsidRPr="00DD7FA0">
              <w:t xml:space="preserve"> </w:t>
            </w:r>
            <w:r>
              <w:rPr>
                <w:rFonts w:cs="Calibri"/>
              </w:rPr>
              <w:t xml:space="preserve">develop personalised training programs for the individual and where appropriate team, based on researched evidence, periodisation, the ‘10 year rule’, training principles and skill acquisition  </w:t>
            </w:r>
          </w:p>
        </w:tc>
        <w:tc>
          <w:tcPr>
            <w:tcW w:w="3024" w:type="dxa"/>
            <w:tcBorders>
              <w:top w:val="single" w:sz="4" w:space="0" w:color="000000"/>
              <w:left w:val="single" w:sz="4" w:space="0" w:color="000000"/>
              <w:bottom w:val="single" w:sz="4" w:space="0" w:color="000000"/>
              <w:right w:val="single" w:sz="4" w:space="0" w:color="auto"/>
            </w:tcBorders>
          </w:tcPr>
          <w:p w14:paraId="7A44DEFC" w14:textId="1F823A49" w:rsidR="00310158" w:rsidRPr="00214014" w:rsidRDefault="00310158" w:rsidP="00717735">
            <w:pPr>
              <w:pStyle w:val="ListParagraph"/>
              <w:numPr>
                <w:ilvl w:val="0"/>
                <w:numId w:val="19"/>
              </w:numPr>
              <w:ind w:left="318" w:hanging="284"/>
              <w:rPr>
                <w:rFonts w:cs="Calibri"/>
              </w:rPr>
            </w:pPr>
            <w:r>
              <w:rPr>
                <w:rFonts w:cs="Calibri"/>
              </w:rPr>
              <w:t>describe concepts for</w:t>
            </w:r>
            <w:r w:rsidRPr="00827107">
              <w:rPr>
                <w:rFonts w:cs="Calibri"/>
              </w:rPr>
              <w:t xml:space="preserve"> building an elite athlete for example</w:t>
            </w:r>
            <w:r>
              <w:rPr>
                <w:rFonts w:cs="Calibri"/>
              </w:rPr>
              <w:t>,</w:t>
            </w:r>
            <w:r w:rsidRPr="00827107">
              <w:rPr>
                <w:rFonts w:cs="Calibri"/>
              </w:rPr>
              <w:t xml:space="preserve"> training programs </w:t>
            </w:r>
            <w:r w:rsidRPr="006802D0">
              <w:rPr>
                <w:rFonts w:cs="Calibri"/>
              </w:rPr>
              <w:t>including teamwork, positional play, tactics</w:t>
            </w:r>
            <w:r>
              <w:rPr>
                <w:rFonts w:cs="Calibri"/>
              </w:rPr>
              <w:t xml:space="preserve">  </w:t>
            </w:r>
          </w:p>
        </w:tc>
      </w:tr>
    </w:tbl>
    <w:p w14:paraId="012E295C" w14:textId="77777777" w:rsidR="00310158" w:rsidRDefault="00310158" w:rsidP="00310158">
      <w:r>
        <w:br w:type="page"/>
      </w:r>
    </w:p>
    <w:tbl>
      <w:tblPr>
        <w:tblW w:w="9072" w:type="dxa"/>
        <w:jc w:val="center"/>
        <w:tblLayout w:type="fixed"/>
        <w:tblLook w:val="0000" w:firstRow="0" w:lastRow="0" w:firstColumn="0" w:lastColumn="0" w:noHBand="0" w:noVBand="0"/>
      </w:tblPr>
      <w:tblGrid>
        <w:gridCol w:w="3024"/>
        <w:gridCol w:w="3024"/>
        <w:gridCol w:w="3024"/>
      </w:tblGrid>
      <w:tr w:rsidR="00310158" w:rsidRPr="00827107" w14:paraId="3E2D2D91" w14:textId="77777777" w:rsidTr="004E2E1A">
        <w:trPr>
          <w:jc w:val="center"/>
        </w:trPr>
        <w:tc>
          <w:tcPr>
            <w:tcW w:w="3024" w:type="dxa"/>
            <w:tcBorders>
              <w:top w:val="single" w:sz="4" w:space="0" w:color="000000"/>
              <w:left w:val="single" w:sz="4" w:space="0" w:color="000000"/>
              <w:bottom w:val="single" w:sz="4" w:space="0" w:color="000000"/>
            </w:tcBorders>
          </w:tcPr>
          <w:p w14:paraId="62F56C50" w14:textId="77777777" w:rsidR="00310158" w:rsidRPr="00716885" w:rsidRDefault="00310158" w:rsidP="008D04F6">
            <w:pPr>
              <w:pStyle w:val="TableTextBoldcentred0"/>
            </w:pPr>
            <w:r w:rsidRPr="00716885">
              <w:lastRenderedPageBreak/>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7C49143F" w14:textId="77777777" w:rsidR="00310158" w:rsidRPr="00716885" w:rsidRDefault="00310158" w:rsidP="008D04F6">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1A9AC2BB" w14:textId="77777777" w:rsidR="00310158" w:rsidRPr="00716885" w:rsidRDefault="00310158" w:rsidP="008D04F6">
            <w:pPr>
              <w:pStyle w:val="TableTextBoldcentred0"/>
            </w:pPr>
            <w:r w:rsidRPr="00716885">
              <w:t>M</w:t>
            </w:r>
            <w:r>
              <w:t xml:space="preserve"> Course</w:t>
            </w:r>
          </w:p>
        </w:tc>
      </w:tr>
      <w:tr w:rsidR="00310158" w:rsidRPr="00827107" w14:paraId="0788E7A5" w14:textId="77777777" w:rsidTr="004E2E1A">
        <w:trPr>
          <w:jc w:val="center"/>
        </w:trPr>
        <w:tc>
          <w:tcPr>
            <w:tcW w:w="3024" w:type="dxa"/>
            <w:tcBorders>
              <w:top w:val="single" w:sz="4" w:space="0" w:color="000000"/>
              <w:left w:val="single" w:sz="4" w:space="0" w:color="000000"/>
            </w:tcBorders>
          </w:tcPr>
          <w:p w14:paraId="6639DEE7" w14:textId="6202C222" w:rsidR="00310158" w:rsidRPr="00214014" w:rsidRDefault="00310158" w:rsidP="00717735">
            <w:pPr>
              <w:pStyle w:val="ListParagraph"/>
              <w:numPr>
                <w:ilvl w:val="0"/>
                <w:numId w:val="19"/>
              </w:numPr>
              <w:ind w:left="318" w:hanging="284"/>
              <w:rPr>
                <w:rFonts w:cs="Calibri"/>
              </w:rPr>
            </w:pPr>
            <w:r w:rsidRPr="00827107">
              <w:rPr>
                <w:rFonts w:cs="Calibri"/>
              </w:rPr>
              <w:t xml:space="preserve">analyse concepts on building an elite athlete for example, </w:t>
            </w:r>
            <w:r>
              <w:rPr>
                <w:rFonts w:cs="Calibri"/>
              </w:rPr>
              <w:t>research</w:t>
            </w:r>
            <w:r w:rsidRPr="00827107">
              <w:rPr>
                <w:rFonts w:cs="Calibri"/>
              </w:rPr>
              <w:t xml:space="preserve"> on elite athletes in relation to their training programs </w:t>
            </w:r>
            <w:r w:rsidRPr="006802D0">
              <w:rPr>
                <w:rFonts w:cs="Calibri"/>
              </w:rPr>
              <w:t>including teamwork, positional play, tactics</w:t>
            </w:r>
            <w:r>
              <w:rPr>
                <w:rFonts w:cs="Calibri"/>
              </w:rPr>
              <w:t xml:space="preserve">  </w:t>
            </w:r>
          </w:p>
        </w:tc>
        <w:tc>
          <w:tcPr>
            <w:tcW w:w="3024" w:type="dxa"/>
            <w:tcBorders>
              <w:top w:val="single" w:sz="4" w:space="0" w:color="000000"/>
              <w:left w:val="single" w:sz="4" w:space="0" w:color="000000"/>
              <w:right w:val="single" w:sz="4" w:space="0" w:color="auto"/>
            </w:tcBorders>
          </w:tcPr>
          <w:p w14:paraId="55292BD8" w14:textId="586E4647" w:rsidR="00310158" w:rsidRPr="00214014" w:rsidRDefault="00310158" w:rsidP="00717735">
            <w:pPr>
              <w:pStyle w:val="ListParagraph"/>
              <w:numPr>
                <w:ilvl w:val="0"/>
                <w:numId w:val="19"/>
              </w:numPr>
              <w:ind w:left="318" w:hanging="284"/>
              <w:rPr>
                <w:rFonts w:cs="Calibri"/>
              </w:rPr>
            </w:pPr>
            <w:r>
              <w:rPr>
                <w:rFonts w:cs="Calibri"/>
              </w:rPr>
              <w:t xml:space="preserve">critically </w:t>
            </w:r>
            <w:r w:rsidRPr="00827107">
              <w:rPr>
                <w:rFonts w:cs="Calibri"/>
              </w:rPr>
              <w:t xml:space="preserve">analyse concepts on building an elite athlete </w:t>
            </w:r>
            <w:r>
              <w:rPr>
                <w:rFonts w:cs="Calibri"/>
              </w:rPr>
              <w:t>including</w:t>
            </w:r>
            <w:r w:rsidRPr="00827107">
              <w:rPr>
                <w:rFonts w:cs="Calibri"/>
              </w:rPr>
              <w:t xml:space="preserve"> </w:t>
            </w:r>
            <w:r>
              <w:rPr>
                <w:rFonts w:cs="Calibri"/>
              </w:rPr>
              <w:t>research</w:t>
            </w:r>
            <w:r w:rsidRPr="00827107">
              <w:rPr>
                <w:rFonts w:cs="Calibri"/>
              </w:rPr>
              <w:t xml:space="preserve"> on elite athletes in relation to their training programs </w:t>
            </w:r>
            <w:r w:rsidRPr="006802D0">
              <w:rPr>
                <w:rFonts w:cs="Calibri"/>
              </w:rPr>
              <w:t>including teamwork, positional play, tactics</w:t>
            </w:r>
            <w:r>
              <w:rPr>
                <w:rFonts w:cs="Calibri"/>
              </w:rPr>
              <w:t xml:space="preserve">  </w:t>
            </w:r>
          </w:p>
        </w:tc>
        <w:tc>
          <w:tcPr>
            <w:tcW w:w="3024" w:type="dxa"/>
            <w:tcBorders>
              <w:top w:val="single" w:sz="4" w:space="0" w:color="000000"/>
              <w:left w:val="single" w:sz="4" w:space="0" w:color="000000"/>
              <w:right w:val="single" w:sz="4" w:space="0" w:color="auto"/>
            </w:tcBorders>
          </w:tcPr>
          <w:p w14:paraId="2783D4D6" w14:textId="1EDE745C" w:rsidR="00310158" w:rsidRPr="00214014" w:rsidRDefault="00310158" w:rsidP="00717735">
            <w:pPr>
              <w:pStyle w:val="ListParagraph"/>
              <w:numPr>
                <w:ilvl w:val="0"/>
                <w:numId w:val="19"/>
              </w:numPr>
              <w:ind w:left="318" w:hanging="284"/>
              <w:rPr>
                <w:rFonts w:cs="Calibri"/>
              </w:rPr>
            </w:pPr>
            <w:r>
              <w:rPr>
                <w:rFonts w:cs="Calibri"/>
              </w:rPr>
              <w:t xml:space="preserve">discuss different training models  </w:t>
            </w:r>
          </w:p>
        </w:tc>
      </w:tr>
      <w:tr w:rsidR="00310158" w:rsidRPr="00827107" w14:paraId="560BAD3A" w14:textId="77777777" w:rsidTr="004E2E1A">
        <w:trPr>
          <w:jc w:val="center"/>
        </w:trPr>
        <w:tc>
          <w:tcPr>
            <w:tcW w:w="3024" w:type="dxa"/>
            <w:tcBorders>
              <w:left w:val="single" w:sz="4" w:space="0" w:color="000000"/>
            </w:tcBorders>
          </w:tcPr>
          <w:p w14:paraId="2A2B4683" w14:textId="5722B760" w:rsidR="00310158" w:rsidRPr="00214014" w:rsidRDefault="00310158" w:rsidP="00717735">
            <w:pPr>
              <w:pStyle w:val="ListParagraph"/>
              <w:numPr>
                <w:ilvl w:val="0"/>
                <w:numId w:val="19"/>
              </w:numPr>
              <w:ind w:left="318" w:hanging="284"/>
              <w:rPr>
                <w:rFonts w:cs="Calibri"/>
              </w:rPr>
            </w:pPr>
            <w:r w:rsidRPr="006802D0">
              <w:rPr>
                <w:rFonts w:cs="Calibri"/>
              </w:rPr>
              <w:t>analyse models on building an elite athlete including personalised training programs for the individual</w:t>
            </w:r>
            <w:r>
              <w:rPr>
                <w:rFonts w:cs="Calibri"/>
              </w:rPr>
              <w:t>/</w:t>
            </w:r>
            <w:r w:rsidRPr="006802D0">
              <w:rPr>
                <w:rFonts w:cs="Calibri"/>
              </w:rPr>
              <w:t xml:space="preserve"> team based on researched evidence</w:t>
            </w:r>
            <w:r>
              <w:rPr>
                <w:rFonts w:cs="Calibri"/>
              </w:rPr>
              <w:t xml:space="preserve">  </w:t>
            </w:r>
          </w:p>
        </w:tc>
        <w:tc>
          <w:tcPr>
            <w:tcW w:w="3024" w:type="dxa"/>
            <w:tcBorders>
              <w:left w:val="single" w:sz="4" w:space="0" w:color="000000"/>
              <w:right w:val="single" w:sz="4" w:space="0" w:color="auto"/>
            </w:tcBorders>
          </w:tcPr>
          <w:p w14:paraId="593CD173" w14:textId="69E1C26D" w:rsidR="00310158" w:rsidRPr="00214014" w:rsidRDefault="00310158" w:rsidP="00717735">
            <w:pPr>
              <w:pStyle w:val="ListParagraph"/>
              <w:numPr>
                <w:ilvl w:val="0"/>
                <w:numId w:val="19"/>
              </w:numPr>
              <w:ind w:left="318" w:hanging="284"/>
              <w:rPr>
                <w:rFonts w:cs="Calibri"/>
              </w:rPr>
            </w:pPr>
            <w:r>
              <w:rPr>
                <w:rFonts w:cs="Calibri"/>
              </w:rPr>
              <w:t xml:space="preserve">critically </w:t>
            </w:r>
            <w:r w:rsidRPr="006802D0">
              <w:rPr>
                <w:rFonts w:cs="Calibri"/>
              </w:rPr>
              <w:t>analyse models on building an elite athlete including personalised training programs for the individual</w:t>
            </w:r>
            <w:r>
              <w:rPr>
                <w:rFonts w:cs="Calibri"/>
              </w:rPr>
              <w:t>/</w:t>
            </w:r>
            <w:r w:rsidRPr="006802D0">
              <w:rPr>
                <w:rFonts w:cs="Calibri"/>
              </w:rPr>
              <w:t xml:space="preserve"> team based on researched evidence</w:t>
            </w:r>
            <w:r>
              <w:rPr>
                <w:rFonts w:cs="Calibri"/>
              </w:rPr>
              <w:t xml:space="preserve">  </w:t>
            </w:r>
          </w:p>
        </w:tc>
        <w:tc>
          <w:tcPr>
            <w:tcW w:w="3024" w:type="dxa"/>
            <w:tcBorders>
              <w:left w:val="single" w:sz="4" w:space="0" w:color="000000"/>
              <w:right w:val="single" w:sz="4" w:space="0" w:color="auto"/>
            </w:tcBorders>
          </w:tcPr>
          <w:p w14:paraId="0D3C1C05" w14:textId="14ECC6A9" w:rsidR="00310158" w:rsidRPr="00214014" w:rsidRDefault="00310158" w:rsidP="00717735">
            <w:pPr>
              <w:pStyle w:val="ListParagraph"/>
              <w:numPr>
                <w:ilvl w:val="0"/>
                <w:numId w:val="19"/>
              </w:numPr>
              <w:ind w:left="318" w:hanging="284"/>
              <w:rPr>
                <w:rFonts w:cs="Calibri"/>
              </w:rPr>
            </w:pPr>
            <w:r>
              <w:rPr>
                <w:rFonts w:cs="Calibri"/>
              </w:rPr>
              <w:t xml:space="preserve">describe the difference between an elite athlete and an amateur athlete  </w:t>
            </w:r>
          </w:p>
        </w:tc>
      </w:tr>
      <w:tr w:rsidR="00310158" w:rsidRPr="00827107" w14:paraId="74A5028F" w14:textId="77777777" w:rsidTr="004E2E1A">
        <w:trPr>
          <w:jc w:val="center"/>
        </w:trPr>
        <w:tc>
          <w:tcPr>
            <w:tcW w:w="3024" w:type="dxa"/>
            <w:tcBorders>
              <w:left w:val="single" w:sz="4" w:space="0" w:color="000000"/>
            </w:tcBorders>
          </w:tcPr>
          <w:p w14:paraId="190179DE" w14:textId="7C90025E" w:rsidR="00310158" w:rsidRPr="00214014" w:rsidRDefault="00310158" w:rsidP="00717735">
            <w:pPr>
              <w:pStyle w:val="ListParagraph"/>
              <w:numPr>
                <w:ilvl w:val="0"/>
                <w:numId w:val="19"/>
              </w:numPr>
              <w:ind w:left="318" w:hanging="284"/>
              <w:rPr>
                <w:rFonts w:cs="Calibri"/>
              </w:rPr>
            </w:pPr>
            <w:r>
              <w:rPr>
                <w:rFonts w:cs="Calibri"/>
              </w:rPr>
              <w:t xml:space="preserve">investigate how elite athletes differ from amateur athletes including nutrition, mental preparation/sports psychology, recovery  </w:t>
            </w:r>
          </w:p>
        </w:tc>
        <w:tc>
          <w:tcPr>
            <w:tcW w:w="3024" w:type="dxa"/>
            <w:tcBorders>
              <w:left w:val="single" w:sz="4" w:space="0" w:color="000000"/>
              <w:right w:val="single" w:sz="4" w:space="0" w:color="auto"/>
            </w:tcBorders>
          </w:tcPr>
          <w:p w14:paraId="68ACED6C" w14:textId="45377BAA" w:rsidR="00310158" w:rsidRPr="00E53BE5" w:rsidRDefault="00310158" w:rsidP="00717735">
            <w:pPr>
              <w:pStyle w:val="ListParagraph"/>
              <w:numPr>
                <w:ilvl w:val="0"/>
                <w:numId w:val="19"/>
              </w:numPr>
              <w:ind w:left="318" w:hanging="284"/>
              <w:rPr>
                <w:rFonts w:cs="Calibri"/>
              </w:rPr>
            </w:pPr>
            <w:r w:rsidRPr="00E53BE5">
              <w:rPr>
                <w:rFonts w:cs="Calibri"/>
              </w:rPr>
              <w:t>investigate and demonstrate knowledge in</w:t>
            </w:r>
            <w:r w:rsidR="00A46D7F">
              <w:rPr>
                <w:rFonts w:cs="Calibri"/>
              </w:rPr>
              <w:t xml:space="preserve"> </w:t>
            </w:r>
            <w:r w:rsidRPr="00E53BE5">
              <w:rPr>
                <w:rFonts w:cs="Calibri"/>
              </w:rPr>
              <w:t>how elite athletes differ from amateur athletes including nutrition, mental preparation/sports psychology, recovery</w:t>
            </w:r>
            <w:r>
              <w:rPr>
                <w:rFonts w:cs="Calibri"/>
              </w:rPr>
              <w:t xml:space="preserve">  </w:t>
            </w:r>
          </w:p>
        </w:tc>
        <w:tc>
          <w:tcPr>
            <w:tcW w:w="3024" w:type="dxa"/>
            <w:tcBorders>
              <w:left w:val="single" w:sz="4" w:space="0" w:color="000000"/>
              <w:right w:val="single" w:sz="4" w:space="0" w:color="auto"/>
            </w:tcBorders>
          </w:tcPr>
          <w:p w14:paraId="4D1D35C7" w14:textId="10BE39DF" w:rsidR="00310158" w:rsidRPr="00E53BE5" w:rsidRDefault="00310158" w:rsidP="00717735">
            <w:pPr>
              <w:pStyle w:val="ListParagraph"/>
              <w:numPr>
                <w:ilvl w:val="0"/>
                <w:numId w:val="19"/>
              </w:numPr>
              <w:ind w:left="318" w:hanging="284"/>
              <w:rPr>
                <w:rFonts w:cs="Calibri"/>
              </w:rPr>
            </w:pPr>
            <w:r w:rsidRPr="00E53BE5">
              <w:rPr>
                <w:rFonts w:cs="Calibri"/>
              </w:rPr>
              <w:t>describe the role nutrition and recovery plays in sporting performance</w:t>
            </w:r>
            <w:r>
              <w:rPr>
                <w:rFonts w:cs="Calibri"/>
              </w:rPr>
              <w:t xml:space="preserve">  </w:t>
            </w:r>
          </w:p>
        </w:tc>
      </w:tr>
      <w:tr w:rsidR="00310158" w:rsidRPr="00827107" w14:paraId="035610F0" w14:textId="77777777" w:rsidTr="004E2E1A">
        <w:trPr>
          <w:trHeight w:val="1902"/>
          <w:jc w:val="center"/>
        </w:trPr>
        <w:tc>
          <w:tcPr>
            <w:tcW w:w="3024" w:type="dxa"/>
            <w:tcBorders>
              <w:left w:val="single" w:sz="4" w:space="0" w:color="000000"/>
            </w:tcBorders>
          </w:tcPr>
          <w:p w14:paraId="79601E08" w14:textId="6CBECD0B" w:rsidR="00310158" w:rsidRPr="00214014" w:rsidRDefault="00310158" w:rsidP="00717735">
            <w:pPr>
              <w:pStyle w:val="ListParagraph"/>
              <w:numPr>
                <w:ilvl w:val="0"/>
                <w:numId w:val="19"/>
              </w:numPr>
              <w:ind w:left="318" w:hanging="284"/>
              <w:rPr>
                <w:rFonts w:cs="Calibri"/>
              </w:rPr>
            </w:pPr>
            <w:r>
              <w:rPr>
                <w:rFonts w:cs="Calibri"/>
              </w:rPr>
              <w:t xml:space="preserve">investigate contemporary theories, concepts and methods of training and the significance of personalising programs  </w:t>
            </w:r>
          </w:p>
        </w:tc>
        <w:tc>
          <w:tcPr>
            <w:tcW w:w="3024" w:type="dxa"/>
            <w:tcBorders>
              <w:left w:val="single" w:sz="4" w:space="0" w:color="000000"/>
              <w:right w:val="single" w:sz="4" w:space="0" w:color="auto"/>
            </w:tcBorders>
          </w:tcPr>
          <w:p w14:paraId="776D234C" w14:textId="6ECCFF34" w:rsidR="00310158" w:rsidRPr="00E53BE5" w:rsidRDefault="00310158" w:rsidP="00717735">
            <w:pPr>
              <w:pStyle w:val="ListParagraph"/>
              <w:numPr>
                <w:ilvl w:val="0"/>
                <w:numId w:val="19"/>
              </w:numPr>
              <w:ind w:left="318" w:hanging="284"/>
              <w:rPr>
                <w:rFonts w:cs="Calibri"/>
              </w:rPr>
            </w:pPr>
            <w:r w:rsidRPr="00E53BE5">
              <w:rPr>
                <w:rFonts w:cs="Calibri"/>
              </w:rPr>
              <w:t xml:space="preserve">investigate and critically evaluate contemporary theories, concepts and methods of training and the significance of personalising programs </w:t>
            </w:r>
            <w:r>
              <w:rPr>
                <w:rFonts w:cs="Calibri"/>
              </w:rPr>
              <w:t xml:space="preserve">  </w:t>
            </w:r>
          </w:p>
        </w:tc>
        <w:tc>
          <w:tcPr>
            <w:tcW w:w="3024" w:type="dxa"/>
            <w:tcBorders>
              <w:left w:val="single" w:sz="4" w:space="0" w:color="000000"/>
              <w:right w:val="single" w:sz="4" w:space="0" w:color="auto"/>
            </w:tcBorders>
          </w:tcPr>
          <w:p w14:paraId="30F00755" w14:textId="4967506C" w:rsidR="00310158" w:rsidRPr="00E53BE5" w:rsidRDefault="00310158" w:rsidP="00717735">
            <w:pPr>
              <w:pStyle w:val="ListParagraph"/>
              <w:numPr>
                <w:ilvl w:val="0"/>
                <w:numId w:val="19"/>
              </w:numPr>
              <w:ind w:left="318" w:hanging="284"/>
              <w:rPr>
                <w:b/>
              </w:rPr>
            </w:pPr>
            <w:r w:rsidRPr="00E53BE5">
              <w:rPr>
                <w:rFonts w:cs="Calibri"/>
              </w:rPr>
              <w:t>perform in simulated or actual match conditions</w:t>
            </w:r>
            <w:r>
              <w:rPr>
                <w:rFonts w:cs="Calibri"/>
              </w:rPr>
              <w:t xml:space="preserve">  </w:t>
            </w:r>
          </w:p>
        </w:tc>
      </w:tr>
      <w:tr w:rsidR="00310158" w:rsidRPr="00827107" w14:paraId="077A6B44" w14:textId="77777777" w:rsidTr="004E2E1A">
        <w:trPr>
          <w:jc w:val="center"/>
        </w:trPr>
        <w:tc>
          <w:tcPr>
            <w:tcW w:w="3024" w:type="dxa"/>
            <w:tcBorders>
              <w:left w:val="single" w:sz="4" w:space="0" w:color="000000"/>
            </w:tcBorders>
          </w:tcPr>
          <w:p w14:paraId="17D47E7D" w14:textId="77777777" w:rsidR="00310158" w:rsidRDefault="00310158" w:rsidP="00717735">
            <w:pPr>
              <w:pStyle w:val="ListParagraph"/>
              <w:numPr>
                <w:ilvl w:val="0"/>
                <w:numId w:val="0"/>
              </w:numPr>
              <w:ind w:left="318"/>
              <w:rPr>
                <w:rFonts w:cs="Calibri"/>
              </w:rPr>
            </w:pPr>
          </w:p>
        </w:tc>
        <w:tc>
          <w:tcPr>
            <w:tcW w:w="3024" w:type="dxa"/>
            <w:tcBorders>
              <w:left w:val="single" w:sz="4" w:space="0" w:color="000000"/>
              <w:right w:val="single" w:sz="4" w:space="0" w:color="auto"/>
            </w:tcBorders>
          </w:tcPr>
          <w:p w14:paraId="4E0536D5" w14:textId="77777777" w:rsidR="00310158" w:rsidRPr="00E53BE5" w:rsidRDefault="00310158" w:rsidP="00717735">
            <w:pPr>
              <w:pStyle w:val="ListParagraph"/>
              <w:numPr>
                <w:ilvl w:val="0"/>
                <w:numId w:val="0"/>
              </w:numPr>
              <w:ind w:left="318"/>
              <w:rPr>
                <w:rFonts w:cs="Calibri"/>
              </w:rPr>
            </w:pPr>
          </w:p>
        </w:tc>
        <w:tc>
          <w:tcPr>
            <w:tcW w:w="3024" w:type="dxa"/>
            <w:tcBorders>
              <w:left w:val="single" w:sz="4" w:space="0" w:color="000000"/>
              <w:right w:val="single" w:sz="4" w:space="0" w:color="auto"/>
            </w:tcBorders>
          </w:tcPr>
          <w:p w14:paraId="391576C6" w14:textId="1B8513AE" w:rsidR="00310158" w:rsidRPr="00E53BE5" w:rsidRDefault="00310158" w:rsidP="00717735">
            <w:pPr>
              <w:pStyle w:val="ListParagraph"/>
              <w:numPr>
                <w:ilvl w:val="0"/>
                <w:numId w:val="19"/>
              </w:numPr>
              <w:ind w:left="318" w:hanging="284"/>
              <w:rPr>
                <w:rFonts w:cs="Calibri"/>
              </w:rPr>
            </w:pPr>
            <w:r w:rsidRPr="00E53BE5">
              <w:rPr>
                <w:rFonts w:cs="Calibri"/>
              </w:rPr>
              <w:t>describe the skills needed to be successful in your chosen sport</w:t>
            </w:r>
            <w:r>
              <w:rPr>
                <w:rFonts w:cs="Calibri"/>
              </w:rPr>
              <w:t xml:space="preserve">  </w:t>
            </w:r>
          </w:p>
        </w:tc>
      </w:tr>
      <w:tr w:rsidR="00310158" w:rsidRPr="00827107" w14:paraId="635B0660" w14:textId="77777777" w:rsidTr="004E2E1A">
        <w:trPr>
          <w:jc w:val="center"/>
        </w:trPr>
        <w:tc>
          <w:tcPr>
            <w:tcW w:w="3024" w:type="dxa"/>
            <w:tcBorders>
              <w:left w:val="single" w:sz="4" w:space="0" w:color="000000"/>
              <w:bottom w:val="single" w:sz="4" w:space="0" w:color="000000"/>
            </w:tcBorders>
          </w:tcPr>
          <w:p w14:paraId="7E71C14D" w14:textId="77777777" w:rsidR="00310158" w:rsidRDefault="00310158" w:rsidP="00717735">
            <w:pPr>
              <w:pStyle w:val="ListParagraph"/>
              <w:numPr>
                <w:ilvl w:val="0"/>
                <w:numId w:val="0"/>
              </w:numPr>
              <w:ind w:left="318"/>
              <w:rPr>
                <w:rFonts w:cs="Calibri"/>
              </w:rPr>
            </w:pPr>
          </w:p>
        </w:tc>
        <w:tc>
          <w:tcPr>
            <w:tcW w:w="3024" w:type="dxa"/>
            <w:tcBorders>
              <w:left w:val="single" w:sz="4" w:space="0" w:color="000000"/>
              <w:bottom w:val="single" w:sz="4" w:space="0" w:color="000000"/>
              <w:right w:val="single" w:sz="4" w:space="0" w:color="auto"/>
            </w:tcBorders>
          </w:tcPr>
          <w:p w14:paraId="6D11B09D" w14:textId="77777777" w:rsidR="00310158" w:rsidRPr="00E53BE5" w:rsidRDefault="00310158" w:rsidP="00717735">
            <w:pPr>
              <w:pStyle w:val="ListParagraph"/>
              <w:numPr>
                <w:ilvl w:val="0"/>
                <w:numId w:val="0"/>
              </w:numPr>
              <w:ind w:left="318"/>
              <w:rPr>
                <w:rFonts w:cs="Calibri"/>
              </w:rPr>
            </w:pPr>
          </w:p>
        </w:tc>
        <w:tc>
          <w:tcPr>
            <w:tcW w:w="3024" w:type="dxa"/>
            <w:tcBorders>
              <w:left w:val="single" w:sz="4" w:space="0" w:color="000000"/>
              <w:bottom w:val="single" w:sz="4" w:space="0" w:color="000000"/>
              <w:right w:val="single" w:sz="4" w:space="0" w:color="auto"/>
            </w:tcBorders>
          </w:tcPr>
          <w:p w14:paraId="5AB16ACC" w14:textId="5B50C8E2" w:rsidR="00310158" w:rsidRPr="00E53BE5" w:rsidRDefault="00310158" w:rsidP="00717735">
            <w:pPr>
              <w:pStyle w:val="ListParagraph"/>
              <w:numPr>
                <w:ilvl w:val="0"/>
                <w:numId w:val="19"/>
              </w:numPr>
              <w:ind w:left="318" w:hanging="284"/>
              <w:rPr>
                <w:rFonts w:cs="Calibri"/>
              </w:rPr>
            </w:pPr>
            <w:r w:rsidRPr="00E53BE5">
              <w:rPr>
                <w:rFonts w:cs="Calibri"/>
              </w:rPr>
              <w:t>participate in and review goal setting activities linked to physical activities</w:t>
            </w:r>
            <w:r>
              <w:rPr>
                <w:rFonts w:cs="Calibri"/>
              </w:rPr>
              <w:t xml:space="preserve">  </w:t>
            </w:r>
          </w:p>
        </w:tc>
      </w:tr>
      <w:tr w:rsidR="00310158" w:rsidRPr="00827107" w14:paraId="2EDDA006" w14:textId="77777777" w:rsidTr="004E2E1A">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36106ACA" w14:textId="77777777" w:rsidR="00310158" w:rsidRPr="00E53BE5" w:rsidRDefault="00310158" w:rsidP="008D04F6">
            <w:pPr>
              <w:pStyle w:val="Tabletextbold"/>
            </w:pPr>
            <w:r w:rsidRPr="00E53BE5">
              <w:t>Principles, strategies, methodology</w:t>
            </w:r>
          </w:p>
        </w:tc>
      </w:tr>
      <w:tr w:rsidR="00310158" w:rsidRPr="00827107" w14:paraId="40B56754" w14:textId="77777777" w:rsidTr="004E2E1A">
        <w:trPr>
          <w:jc w:val="center"/>
        </w:trPr>
        <w:tc>
          <w:tcPr>
            <w:tcW w:w="3024" w:type="dxa"/>
            <w:tcBorders>
              <w:top w:val="single" w:sz="4" w:space="0" w:color="000000"/>
              <w:left w:val="single" w:sz="4" w:space="0" w:color="000000"/>
              <w:right w:val="single" w:sz="4" w:space="0" w:color="auto"/>
            </w:tcBorders>
          </w:tcPr>
          <w:p w14:paraId="0750DB74" w14:textId="3BB7D9A4" w:rsidR="00310158" w:rsidRPr="00214014" w:rsidRDefault="00310158" w:rsidP="00717735">
            <w:pPr>
              <w:pStyle w:val="ListParagraph"/>
              <w:numPr>
                <w:ilvl w:val="0"/>
                <w:numId w:val="19"/>
              </w:numPr>
              <w:rPr>
                <w:rFonts w:cs="Calibri"/>
              </w:rPr>
            </w:pPr>
            <w:r>
              <w:rPr>
                <w:rFonts w:cs="Calibri"/>
              </w:rPr>
              <w:t xml:space="preserve">analyse how different coaching styles and methodologies can influence athletes performance  </w:t>
            </w:r>
          </w:p>
        </w:tc>
        <w:tc>
          <w:tcPr>
            <w:tcW w:w="3024" w:type="dxa"/>
            <w:tcBorders>
              <w:top w:val="single" w:sz="4" w:space="0" w:color="000000"/>
              <w:left w:val="single" w:sz="4" w:space="0" w:color="000000"/>
              <w:right w:val="single" w:sz="4" w:space="0" w:color="auto"/>
            </w:tcBorders>
          </w:tcPr>
          <w:p w14:paraId="43FF9961" w14:textId="17254E69" w:rsidR="00310158" w:rsidRPr="00E53BE5" w:rsidRDefault="00310158" w:rsidP="00717735">
            <w:pPr>
              <w:pStyle w:val="ListParagraph"/>
              <w:numPr>
                <w:ilvl w:val="0"/>
                <w:numId w:val="19"/>
              </w:numPr>
              <w:rPr>
                <w:rFonts w:cs="Calibri"/>
              </w:rPr>
            </w:pPr>
            <w:r w:rsidRPr="00E53BE5">
              <w:rPr>
                <w:rFonts w:cs="Calibri"/>
              </w:rPr>
              <w:t>critically analyse and assess how different coaching styles and methodologies can influence athletes performance</w:t>
            </w:r>
            <w:r>
              <w:rPr>
                <w:rFonts w:cs="Calibri"/>
              </w:rPr>
              <w:t xml:space="preserve">  </w:t>
            </w:r>
          </w:p>
        </w:tc>
        <w:tc>
          <w:tcPr>
            <w:tcW w:w="3024" w:type="dxa"/>
            <w:tcBorders>
              <w:top w:val="single" w:sz="4" w:space="0" w:color="000000"/>
              <w:left w:val="single" w:sz="4" w:space="0" w:color="000000"/>
              <w:right w:val="single" w:sz="4" w:space="0" w:color="auto"/>
            </w:tcBorders>
          </w:tcPr>
          <w:p w14:paraId="3FABE678" w14:textId="0D3DBFDB" w:rsidR="00310158" w:rsidRPr="00E53BE5" w:rsidRDefault="00310158" w:rsidP="00717735">
            <w:pPr>
              <w:pStyle w:val="ListParagraph"/>
              <w:numPr>
                <w:ilvl w:val="0"/>
                <w:numId w:val="19"/>
              </w:numPr>
              <w:rPr>
                <w:rFonts w:cs="Calibri"/>
              </w:rPr>
            </w:pPr>
            <w:r w:rsidRPr="00E53BE5">
              <w:rPr>
                <w:rFonts w:cs="Calibri"/>
              </w:rPr>
              <w:t>describe how different coaching styles can influence athletes performance</w:t>
            </w:r>
            <w:r>
              <w:rPr>
                <w:rFonts w:cs="Calibri"/>
              </w:rPr>
              <w:t xml:space="preserve">  </w:t>
            </w:r>
          </w:p>
        </w:tc>
      </w:tr>
      <w:tr w:rsidR="00310158" w:rsidRPr="00827107" w14:paraId="5577E481" w14:textId="77777777" w:rsidTr="004E2E1A">
        <w:trPr>
          <w:jc w:val="center"/>
        </w:trPr>
        <w:tc>
          <w:tcPr>
            <w:tcW w:w="3024" w:type="dxa"/>
            <w:tcBorders>
              <w:left w:val="single" w:sz="4" w:space="0" w:color="000000"/>
              <w:bottom w:val="single" w:sz="4" w:space="0" w:color="000000"/>
              <w:right w:val="single" w:sz="4" w:space="0" w:color="auto"/>
            </w:tcBorders>
          </w:tcPr>
          <w:p w14:paraId="0A49E446" w14:textId="14F5E065" w:rsidR="00310158" w:rsidRPr="00214014" w:rsidRDefault="00310158" w:rsidP="00717735">
            <w:pPr>
              <w:pStyle w:val="ListParagraph"/>
              <w:numPr>
                <w:ilvl w:val="0"/>
                <w:numId w:val="19"/>
              </w:numPr>
              <w:rPr>
                <w:rFonts w:cs="Calibri"/>
              </w:rPr>
            </w:pPr>
            <w:r w:rsidRPr="006802D0">
              <w:rPr>
                <w:rFonts w:cs="Calibri"/>
              </w:rPr>
              <w:t>analyses principles on building an elite athlete for example, frequency and intensity of training, recovery, nutrition</w:t>
            </w:r>
            <w:r>
              <w:rPr>
                <w:rFonts w:cs="Calibri"/>
              </w:rPr>
              <w:t xml:space="preserve">  </w:t>
            </w:r>
          </w:p>
        </w:tc>
        <w:tc>
          <w:tcPr>
            <w:tcW w:w="3024" w:type="dxa"/>
            <w:tcBorders>
              <w:left w:val="single" w:sz="4" w:space="0" w:color="000000"/>
              <w:bottom w:val="single" w:sz="4" w:space="0" w:color="000000"/>
              <w:right w:val="single" w:sz="4" w:space="0" w:color="auto"/>
            </w:tcBorders>
          </w:tcPr>
          <w:p w14:paraId="4FC71457" w14:textId="37AE4022" w:rsidR="00310158" w:rsidRPr="00214014" w:rsidRDefault="00310158" w:rsidP="00717735">
            <w:pPr>
              <w:pStyle w:val="ListParagraph"/>
              <w:numPr>
                <w:ilvl w:val="0"/>
                <w:numId w:val="19"/>
              </w:numPr>
              <w:ind w:left="318" w:hanging="284"/>
              <w:rPr>
                <w:rFonts w:cs="Calibri"/>
              </w:rPr>
            </w:pPr>
            <w:r w:rsidRPr="000A01C6">
              <w:rPr>
                <w:rFonts w:cs="Calibri"/>
              </w:rPr>
              <w:t>critically analyses principles on building an elite athlete</w:t>
            </w:r>
            <w:r>
              <w:rPr>
                <w:rFonts w:cs="Calibri"/>
              </w:rPr>
              <w:t>, including</w:t>
            </w:r>
            <w:r w:rsidRPr="000A01C6">
              <w:rPr>
                <w:rFonts w:cs="Calibri"/>
              </w:rPr>
              <w:t>, frequency and intensity of training, recovery, nutrition</w:t>
            </w:r>
            <w:r>
              <w:rPr>
                <w:rFonts w:cs="Calibri"/>
              </w:rPr>
              <w:t xml:space="preserve">  </w:t>
            </w:r>
          </w:p>
        </w:tc>
        <w:tc>
          <w:tcPr>
            <w:tcW w:w="3024" w:type="dxa"/>
            <w:tcBorders>
              <w:left w:val="single" w:sz="4" w:space="0" w:color="000000"/>
              <w:bottom w:val="single" w:sz="4" w:space="0" w:color="000000"/>
              <w:right w:val="single" w:sz="4" w:space="0" w:color="auto"/>
            </w:tcBorders>
          </w:tcPr>
          <w:p w14:paraId="23642F50" w14:textId="32DF3018" w:rsidR="00310158" w:rsidRPr="00214014" w:rsidRDefault="00310158" w:rsidP="00717735">
            <w:pPr>
              <w:pStyle w:val="ListParagraph"/>
              <w:numPr>
                <w:ilvl w:val="0"/>
                <w:numId w:val="19"/>
              </w:numPr>
              <w:ind w:left="318" w:hanging="284"/>
              <w:rPr>
                <w:rFonts w:cs="Calibri"/>
              </w:rPr>
            </w:pPr>
            <w:r>
              <w:rPr>
                <w:rFonts w:cs="Calibri"/>
              </w:rPr>
              <w:t xml:space="preserve">describe how nutrition and recovery helps build an elite athlete  </w:t>
            </w:r>
          </w:p>
        </w:tc>
      </w:tr>
    </w:tbl>
    <w:p w14:paraId="73861DE6" w14:textId="77777777" w:rsidR="00995BC4" w:rsidRDefault="00995BC4" w:rsidP="00310158">
      <w:pPr>
        <w:sectPr w:rsidR="00995BC4" w:rsidSect="004E2E1A">
          <w:pgSz w:w="11906" w:h="16838"/>
          <w:pgMar w:top="1440" w:right="1440" w:bottom="1440" w:left="1440" w:header="567" w:footer="567" w:gutter="0"/>
          <w:cols w:space="708"/>
          <w:docGrid w:linePitch="360"/>
        </w:sectPr>
      </w:pPr>
    </w:p>
    <w:tbl>
      <w:tblPr>
        <w:tblW w:w="9072" w:type="dxa"/>
        <w:jc w:val="center"/>
        <w:tblLayout w:type="fixed"/>
        <w:tblLook w:val="0000" w:firstRow="0" w:lastRow="0" w:firstColumn="0" w:lastColumn="0" w:noHBand="0" w:noVBand="0"/>
      </w:tblPr>
      <w:tblGrid>
        <w:gridCol w:w="3024"/>
        <w:gridCol w:w="3024"/>
        <w:gridCol w:w="3024"/>
      </w:tblGrid>
      <w:tr w:rsidR="00310158" w:rsidRPr="00827107" w14:paraId="40AD9C5C" w14:textId="77777777" w:rsidTr="004E2E1A">
        <w:trPr>
          <w:jc w:val="center"/>
        </w:trPr>
        <w:tc>
          <w:tcPr>
            <w:tcW w:w="3024" w:type="dxa"/>
            <w:tcBorders>
              <w:top w:val="single" w:sz="4" w:space="0" w:color="000000"/>
              <w:left w:val="single" w:sz="4" w:space="0" w:color="000000"/>
              <w:bottom w:val="single" w:sz="4" w:space="0" w:color="000000"/>
              <w:right w:val="single" w:sz="4" w:space="0" w:color="auto"/>
            </w:tcBorders>
          </w:tcPr>
          <w:p w14:paraId="7B35F61D" w14:textId="77777777" w:rsidR="00310158" w:rsidRPr="00716885" w:rsidRDefault="00310158" w:rsidP="008D04F6">
            <w:pPr>
              <w:pStyle w:val="TableTextBoldcentred0"/>
            </w:pPr>
            <w:r w:rsidRPr="00716885">
              <w:lastRenderedPageBreak/>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602FB696" w14:textId="77777777" w:rsidR="00310158" w:rsidRPr="00716885" w:rsidRDefault="00310158" w:rsidP="008D04F6">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217C82AB" w14:textId="77777777" w:rsidR="00310158" w:rsidRPr="00716885" w:rsidRDefault="00310158" w:rsidP="008D04F6">
            <w:pPr>
              <w:pStyle w:val="TableTextBoldcentred0"/>
            </w:pPr>
            <w:r w:rsidRPr="00716885">
              <w:t>M</w:t>
            </w:r>
            <w:r>
              <w:t xml:space="preserve"> Course</w:t>
            </w:r>
          </w:p>
        </w:tc>
      </w:tr>
      <w:tr w:rsidR="00310158" w:rsidRPr="00827107" w14:paraId="3363334D" w14:textId="77777777" w:rsidTr="004E2E1A">
        <w:trPr>
          <w:jc w:val="center"/>
        </w:trPr>
        <w:tc>
          <w:tcPr>
            <w:tcW w:w="3024" w:type="dxa"/>
            <w:tcBorders>
              <w:top w:val="single" w:sz="4" w:space="0" w:color="000000"/>
              <w:left w:val="single" w:sz="4" w:space="0" w:color="000000"/>
              <w:right w:val="single" w:sz="4" w:space="0" w:color="auto"/>
            </w:tcBorders>
          </w:tcPr>
          <w:p w14:paraId="5F543EC6" w14:textId="66FC8D68" w:rsidR="00310158" w:rsidRPr="00F05C38" w:rsidRDefault="00310158" w:rsidP="00717735">
            <w:pPr>
              <w:pStyle w:val="ListParagraph"/>
              <w:numPr>
                <w:ilvl w:val="0"/>
                <w:numId w:val="19"/>
              </w:numPr>
              <w:rPr>
                <w:rFonts w:cs="Calibri"/>
              </w:rPr>
            </w:pPr>
            <w:r w:rsidRPr="002C42E2">
              <w:rPr>
                <w:rFonts w:cs="Calibri"/>
              </w:rPr>
              <w:t>analyses strategies on building an elite athlete for example, altitude training</w:t>
            </w:r>
            <w:r>
              <w:rPr>
                <w:rFonts w:cs="Calibri"/>
              </w:rPr>
              <w:t xml:space="preserve">  </w:t>
            </w:r>
          </w:p>
        </w:tc>
        <w:tc>
          <w:tcPr>
            <w:tcW w:w="3024" w:type="dxa"/>
            <w:tcBorders>
              <w:top w:val="single" w:sz="4" w:space="0" w:color="000000"/>
              <w:left w:val="single" w:sz="4" w:space="0" w:color="000000"/>
              <w:right w:val="single" w:sz="4" w:space="0" w:color="auto"/>
            </w:tcBorders>
          </w:tcPr>
          <w:p w14:paraId="3DF92B77" w14:textId="01C9B8E2" w:rsidR="00310158" w:rsidRPr="00F05C38" w:rsidRDefault="00310158" w:rsidP="00717735">
            <w:pPr>
              <w:pStyle w:val="ListParagraph"/>
              <w:numPr>
                <w:ilvl w:val="0"/>
                <w:numId w:val="19"/>
              </w:numPr>
              <w:ind w:left="318" w:hanging="284"/>
              <w:rPr>
                <w:rFonts w:cs="Calibri"/>
              </w:rPr>
            </w:pPr>
            <w:r>
              <w:rPr>
                <w:rFonts w:cs="Calibri"/>
              </w:rPr>
              <w:t xml:space="preserve">critically </w:t>
            </w:r>
            <w:r w:rsidRPr="000A01C6">
              <w:rPr>
                <w:rFonts w:cs="Calibri"/>
              </w:rPr>
              <w:t>analyses strategies on building an elite athlete</w:t>
            </w:r>
            <w:r>
              <w:rPr>
                <w:rFonts w:cs="Calibri"/>
              </w:rPr>
              <w:t>, including</w:t>
            </w:r>
            <w:r w:rsidRPr="000A01C6">
              <w:rPr>
                <w:rFonts w:cs="Calibri"/>
              </w:rPr>
              <w:t xml:space="preserve">, altitude training, </w:t>
            </w:r>
            <w:r>
              <w:rPr>
                <w:rFonts w:cs="Calibri"/>
              </w:rPr>
              <w:t xml:space="preserve">heat training  </w:t>
            </w:r>
          </w:p>
        </w:tc>
        <w:tc>
          <w:tcPr>
            <w:tcW w:w="3024" w:type="dxa"/>
            <w:tcBorders>
              <w:top w:val="single" w:sz="4" w:space="0" w:color="000000"/>
              <w:left w:val="single" w:sz="4" w:space="0" w:color="000000"/>
              <w:right w:val="single" w:sz="4" w:space="0" w:color="auto"/>
            </w:tcBorders>
          </w:tcPr>
          <w:p w14:paraId="1B053F89" w14:textId="3744D718" w:rsidR="00310158" w:rsidRPr="0050102F" w:rsidRDefault="00310158" w:rsidP="00717735">
            <w:pPr>
              <w:pStyle w:val="ListParagraph"/>
              <w:numPr>
                <w:ilvl w:val="0"/>
                <w:numId w:val="19"/>
              </w:numPr>
              <w:ind w:left="318" w:hanging="284"/>
              <w:rPr>
                <w:rFonts w:cs="Calibri"/>
              </w:rPr>
            </w:pPr>
            <w:r>
              <w:rPr>
                <w:rFonts w:cs="Calibri"/>
              </w:rPr>
              <w:t xml:space="preserve">describe strategies used by elite athletes in training  </w:t>
            </w:r>
          </w:p>
        </w:tc>
      </w:tr>
      <w:tr w:rsidR="00310158" w:rsidRPr="00827107" w14:paraId="0B5D7F90" w14:textId="77777777" w:rsidTr="004E2E1A">
        <w:trPr>
          <w:jc w:val="center"/>
        </w:trPr>
        <w:tc>
          <w:tcPr>
            <w:tcW w:w="3024" w:type="dxa"/>
            <w:tcBorders>
              <w:left w:val="single" w:sz="4" w:space="0" w:color="000000"/>
              <w:right w:val="single" w:sz="4" w:space="0" w:color="auto"/>
            </w:tcBorders>
          </w:tcPr>
          <w:p w14:paraId="7FB3E437" w14:textId="32C6715F" w:rsidR="00310158" w:rsidRPr="001D58AF" w:rsidRDefault="00310158" w:rsidP="00717735">
            <w:pPr>
              <w:pStyle w:val="ListParagraph"/>
              <w:numPr>
                <w:ilvl w:val="0"/>
                <w:numId w:val="19"/>
              </w:numPr>
              <w:rPr>
                <w:rFonts w:cs="Calibri"/>
              </w:rPr>
            </w:pPr>
            <w:r w:rsidRPr="001D58AF">
              <w:rPr>
                <w:rFonts w:cs="Calibri"/>
              </w:rPr>
              <w:t xml:space="preserve">analyses methodologies on building an elite athlete for example, sports training principles  </w:t>
            </w:r>
          </w:p>
        </w:tc>
        <w:tc>
          <w:tcPr>
            <w:tcW w:w="3024" w:type="dxa"/>
            <w:tcBorders>
              <w:left w:val="single" w:sz="4" w:space="0" w:color="000000"/>
              <w:right w:val="single" w:sz="4" w:space="0" w:color="auto"/>
            </w:tcBorders>
          </w:tcPr>
          <w:p w14:paraId="33470A9E" w14:textId="01F816FE" w:rsidR="00310158" w:rsidRPr="00F05C38" w:rsidRDefault="00310158" w:rsidP="00717735">
            <w:pPr>
              <w:pStyle w:val="ListParagraph"/>
              <w:numPr>
                <w:ilvl w:val="0"/>
                <w:numId w:val="19"/>
              </w:numPr>
              <w:ind w:left="318" w:hanging="284"/>
              <w:rPr>
                <w:rFonts w:cs="Calibri"/>
              </w:rPr>
            </w:pPr>
            <w:r w:rsidRPr="000A01C6">
              <w:rPr>
                <w:rFonts w:cs="Calibri"/>
              </w:rPr>
              <w:t xml:space="preserve">critically analyses methodologies on building an elite athlete for example, sports training principles </w:t>
            </w:r>
            <w:r>
              <w:rPr>
                <w:rFonts w:cs="Calibri"/>
              </w:rPr>
              <w:t xml:space="preserve"> </w:t>
            </w:r>
          </w:p>
        </w:tc>
        <w:tc>
          <w:tcPr>
            <w:tcW w:w="3024" w:type="dxa"/>
            <w:tcBorders>
              <w:left w:val="single" w:sz="4" w:space="0" w:color="000000"/>
              <w:right w:val="single" w:sz="4" w:space="0" w:color="auto"/>
            </w:tcBorders>
          </w:tcPr>
          <w:p w14:paraId="476F13F5" w14:textId="77777777" w:rsidR="00310158" w:rsidRPr="00716885" w:rsidRDefault="00310158" w:rsidP="00717735">
            <w:pPr>
              <w:jc w:val="center"/>
              <w:rPr>
                <w:b/>
              </w:rPr>
            </w:pPr>
          </w:p>
        </w:tc>
      </w:tr>
      <w:tr w:rsidR="00310158" w:rsidRPr="00827107" w14:paraId="5491B50C" w14:textId="77777777" w:rsidTr="004E2E1A">
        <w:trPr>
          <w:jc w:val="center"/>
        </w:trPr>
        <w:tc>
          <w:tcPr>
            <w:tcW w:w="3024" w:type="dxa"/>
            <w:tcBorders>
              <w:left w:val="single" w:sz="4" w:space="0" w:color="000000"/>
              <w:right w:val="single" w:sz="4" w:space="0" w:color="auto"/>
            </w:tcBorders>
          </w:tcPr>
          <w:p w14:paraId="1CF37DD3" w14:textId="2596D1B6" w:rsidR="00310158" w:rsidRPr="001D58AF" w:rsidRDefault="00310158" w:rsidP="00717735">
            <w:pPr>
              <w:pStyle w:val="ListParagraph"/>
              <w:numPr>
                <w:ilvl w:val="0"/>
                <w:numId w:val="19"/>
              </w:numPr>
              <w:rPr>
                <w:rFonts w:cs="Calibri"/>
              </w:rPr>
            </w:pPr>
            <w:r w:rsidRPr="001D58AF">
              <w:rPr>
                <w:rFonts w:cs="Calibri"/>
              </w:rPr>
              <w:t xml:space="preserve">prepare and perform in simulated and actual match/tournament conditions at local, state, national and/or international levels  </w:t>
            </w:r>
          </w:p>
        </w:tc>
        <w:tc>
          <w:tcPr>
            <w:tcW w:w="3024" w:type="dxa"/>
            <w:tcBorders>
              <w:left w:val="single" w:sz="4" w:space="0" w:color="000000"/>
              <w:right w:val="single" w:sz="4" w:space="0" w:color="auto"/>
            </w:tcBorders>
          </w:tcPr>
          <w:p w14:paraId="442EB835" w14:textId="25F7F8E1" w:rsidR="00310158" w:rsidRPr="00E53BE5" w:rsidRDefault="00310158" w:rsidP="00717735">
            <w:pPr>
              <w:pStyle w:val="ListParagraph"/>
              <w:numPr>
                <w:ilvl w:val="0"/>
                <w:numId w:val="19"/>
              </w:numPr>
              <w:rPr>
                <w:rFonts w:cs="Calibri"/>
              </w:rPr>
            </w:pPr>
            <w:r w:rsidRPr="00E53BE5">
              <w:rPr>
                <w:rFonts w:cs="Calibri"/>
              </w:rPr>
              <w:t>prepare and perform in simulated and actual match/tournament conditions at local, state, national and/or international levels, reflecting on performance</w:t>
            </w:r>
            <w:r>
              <w:rPr>
                <w:rFonts w:cs="Calibri"/>
              </w:rPr>
              <w:t xml:space="preserve">  </w:t>
            </w:r>
          </w:p>
        </w:tc>
        <w:tc>
          <w:tcPr>
            <w:tcW w:w="3024" w:type="dxa"/>
            <w:tcBorders>
              <w:left w:val="single" w:sz="4" w:space="0" w:color="000000"/>
              <w:right w:val="single" w:sz="4" w:space="0" w:color="auto"/>
            </w:tcBorders>
          </w:tcPr>
          <w:p w14:paraId="4F5D97B4" w14:textId="77777777" w:rsidR="00310158" w:rsidRPr="00716885" w:rsidRDefault="00310158" w:rsidP="00717735">
            <w:pPr>
              <w:jc w:val="center"/>
              <w:rPr>
                <w:b/>
              </w:rPr>
            </w:pPr>
          </w:p>
        </w:tc>
      </w:tr>
      <w:tr w:rsidR="00310158" w:rsidRPr="00827107" w14:paraId="1069D873" w14:textId="77777777" w:rsidTr="004E2E1A">
        <w:trPr>
          <w:jc w:val="center"/>
        </w:trPr>
        <w:tc>
          <w:tcPr>
            <w:tcW w:w="3024" w:type="dxa"/>
            <w:tcBorders>
              <w:left w:val="single" w:sz="4" w:space="0" w:color="000000"/>
              <w:right w:val="single" w:sz="4" w:space="0" w:color="auto"/>
            </w:tcBorders>
          </w:tcPr>
          <w:p w14:paraId="74DB7355" w14:textId="35139E57" w:rsidR="00310158" w:rsidRPr="00F05C38" w:rsidRDefault="00310158" w:rsidP="00717735">
            <w:pPr>
              <w:pStyle w:val="ListParagraph"/>
              <w:numPr>
                <w:ilvl w:val="0"/>
                <w:numId w:val="19"/>
              </w:numPr>
              <w:rPr>
                <w:rFonts w:cs="Calibri"/>
              </w:rPr>
            </w:pPr>
            <w:r w:rsidRPr="00827107">
              <w:rPr>
                <w:rFonts w:cs="Calibri"/>
              </w:rPr>
              <w:t>acquire and demonstrate an understanding of the skills, physical demands and teamwork, positional play and tactics in their chosen sport</w:t>
            </w:r>
            <w:r>
              <w:rPr>
                <w:rFonts w:cs="Calibri"/>
              </w:rPr>
              <w:t xml:space="preserve">  </w:t>
            </w:r>
          </w:p>
        </w:tc>
        <w:tc>
          <w:tcPr>
            <w:tcW w:w="3024" w:type="dxa"/>
            <w:tcBorders>
              <w:left w:val="single" w:sz="4" w:space="0" w:color="000000"/>
              <w:right w:val="single" w:sz="4" w:space="0" w:color="auto"/>
            </w:tcBorders>
          </w:tcPr>
          <w:p w14:paraId="21E48C40" w14:textId="4CAE37D6" w:rsidR="00310158" w:rsidRPr="00E53BE5" w:rsidRDefault="00310158" w:rsidP="00717735">
            <w:pPr>
              <w:pStyle w:val="ListParagraph"/>
              <w:numPr>
                <w:ilvl w:val="0"/>
                <w:numId w:val="19"/>
              </w:numPr>
              <w:rPr>
                <w:rFonts w:cs="Calibri"/>
              </w:rPr>
            </w:pPr>
            <w:r w:rsidRPr="00E53BE5">
              <w:rPr>
                <w:rFonts w:cs="Calibri"/>
              </w:rPr>
              <w:t>acquire and demonstrate an understanding of the skills, physical demands and teamwork, positional play and tactics in their chosen sport</w:t>
            </w:r>
            <w:r>
              <w:rPr>
                <w:rFonts w:cs="Calibri"/>
              </w:rPr>
              <w:t xml:space="preserve">  </w:t>
            </w:r>
          </w:p>
        </w:tc>
        <w:tc>
          <w:tcPr>
            <w:tcW w:w="3024" w:type="dxa"/>
            <w:tcBorders>
              <w:left w:val="single" w:sz="4" w:space="0" w:color="000000"/>
              <w:right w:val="single" w:sz="4" w:space="0" w:color="auto"/>
            </w:tcBorders>
          </w:tcPr>
          <w:p w14:paraId="57E53D34" w14:textId="77777777" w:rsidR="00310158" w:rsidRPr="00716885" w:rsidRDefault="00310158" w:rsidP="00717735">
            <w:pPr>
              <w:jc w:val="center"/>
              <w:rPr>
                <w:b/>
              </w:rPr>
            </w:pPr>
          </w:p>
        </w:tc>
      </w:tr>
      <w:tr w:rsidR="00310158" w:rsidRPr="00827107" w14:paraId="6933CF21" w14:textId="77777777" w:rsidTr="004E2E1A">
        <w:trPr>
          <w:jc w:val="center"/>
        </w:trPr>
        <w:tc>
          <w:tcPr>
            <w:tcW w:w="3024" w:type="dxa"/>
            <w:tcBorders>
              <w:left w:val="single" w:sz="4" w:space="0" w:color="000000"/>
              <w:bottom w:val="single" w:sz="4" w:space="0" w:color="000000"/>
              <w:right w:val="single" w:sz="4" w:space="0" w:color="auto"/>
            </w:tcBorders>
          </w:tcPr>
          <w:p w14:paraId="47A15E1D" w14:textId="52A0EA7A" w:rsidR="00310158" w:rsidRPr="00F05C38" w:rsidRDefault="00310158" w:rsidP="00717735">
            <w:pPr>
              <w:pStyle w:val="ListParagraph"/>
              <w:numPr>
                <w:ilvl w:val="0"/>
                <w:numId w:val="19"/>
              </w:numPr>
              <w:rPr>
                <w:rFonts w:cs="Calibri"/>
              </w:rPr>
            </w:pPr>
            <w:r w:rsidRPr="00827107">
              <w:rPr>
                <w:rFonts w:cs="Calibri"/>
              </w:rPr>
              <w:t>participate in planning and goal setting and the revision of this in relation to performance, including skill acquisition and the key components of physical fitness</w:t>
            </w:r>
            <w:r>
              <w:rPr>
                <w:rFonts w:cs="Calibri"/>
              </w:rPr>
              <w:t xml:space="preserve">  </w:t>
            </w:r>
          </w:p>
        </w:tc>
        <w:tc>
          <w:tcPr>
            <w:tcW w:w="3024" w:type="dxa"/>
            <w:tcBorders>
              <w:left w:val="single" w:sz="4" w:space="0" w:color="000000"/>
              <w:bottom w:val="single" w:sz="4" w:space="0" w:color="000000"/>
              <w:right w:val="single" w:sz="4" w:space="0" w:color="auto"/>
            </w:tcBorders>
          </w:tcPr>
          <w:p w14:paraId="14A44A11" w14:textId="02502D14" w:rsidR="00310158" w:rsidRPr="00E53BE5" w:rsidRDefault="00310158" w:rsidP="00717735">
            <w:pPr>
              <w:pStyle w:val="ListParagraph"/>
              <w:numPr>
                <w:ilvl w:val="0"/>
                <w:numId w:val="19"/>
              </w:numPr>
              <w:rPr>
                <w:b/>
              </w:rPr>
            </w:pPr>
            <w:r w:rsidRPr="00E53BE5">
              <w:rPr>
                <w:rFonts w:cs="Calibri"/>
              </w:rPr>
              <w:t>apply planning and goal setting, evaluate and revise this in relation to performance, including skill acquisition and the key components of physical fitness</w:t>
            </w:r>
            <w:r>
              <w:rPr>
                <w:rFonts w:cs="Calibri"/>
              </w:rPr>
              <w:t xml:space="preserve">  </w:t>
            </w:r>
          </w:p>
        </w:tc>
        <w:tc>
          <w:tcPr>
            <w:tcW w:w="3024" w:type="dxa"/>
            <w:tcBorders>
              <w:left w:val="single" w:sz="4" w:space="0" w:color="000000"/>
              <w:bottom w:val="single" w:sz="4" w:space="0" w:color="000000"/>
              <w:right w:val="single" w:sz="4" w:space="0" w:color="auto"/>
            </w:tcBorders>
          </w:tcPr>
          <w:p w14:paraId="7DBA253F" w14:textId="77777777" w:rsidR="00310158" w:rsidRPr="00716885" w:rsidRDefault="00310158" w:rsidP="00717735">
            <w:pPr>
              <w:jc w:val="center"/>
              <w:rPr>
                <w:b/>
              </w:rPr>
            </w:pPr>
          </w:p>
        </w:tc>
      </w:tr>
      <w:tr w:rsidR="00310158" w:rsidRPr="00827107" w14:paraId="64142556" w14:textId="77777777" w:rsidTr="004E2E1A">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39E1EE7" w14:textId="77777777" w:rsidR="00310158" w:rsidRPr="00ED50CE" w:rsidRDefault="00310158" w:rsidP="008D04F6">
            <w:pPr>
              <w:pStyle w:val="Tabletextbold"/>
            </w:pPr>
            <w:r w:rsidRPr="00977133">
              <w:t>Nature and purpose</w:t>
            </w:r>
          </w:p>
        </w:tc>
      </w:tr>
      <w:tr w:rsidR="00310158" w:rsidRPr="00827107" w14:paraId="50D46B3A" w14:textId="77777777" w:rsidTr="004E2E1A">
        <w:trPr>
          <w:jc w:val="center"/>
        </w:trPr>
        <w:tc>
          <w:tcPr>
            <w:tcW w:w="3024" w:type="dxa"/>
            <w:tcBorders>
              <w:top w:val="single" w:sz="4" w:space="0" w:color="000000"/>
              <w:left w:val="single" w:sz="4" w:space="0" w:color="000000"/>
              <w:right w:val="single" w:sz="4" w:space="0" w:color="auto"/>
            </w:tcBorders>
          </w:tcPr>
          <w:p w14:paraId="73E92E87" w14:textId="58DE1B2D" w:rsidR="00310158" w:rsidRPr="00F05C38" w:rsidRDefault="00310158" w:rsidP="00717735">
            <w:pPr>
              <w:pStyle w:val="ListParagraph"/>
              <w:numPr>
                <w:ilvl w:val="0"/>
                <w:numId w:val="19"/>
              </w:numPr>
              <w:ind w:left="318" w:hanging="284"/>
              <w:rPr>
                <w:rFonts w:cs="Calibri"/>
              </w:rPr>
            </w:pPr>
            <w:r>
              <w:rPr>
                <w:rFonts w:cs="Calibri"/>
              </w:rPr>
              <w:t>understand</w:t>
            </w:r>
            <w:r w:rsidRPr="002A0651">
              <w:rPr>
                <w:rFonts w:cs="Calibri"/>
              </w:rPr>
              <w:t xml:space="preserve"> and apply key sports training principles such as reversibility, specificity, and overload</w:t>
            </w:r>
            <w:r>
              <w:rPr>
                <w:rFonts w:cs="Calibri"/>
              </w:rPr>
              <w:t xml:space="preserve">  </w:t>
            </w:r>
          </w:p>
        </w:tc>
        <w:tc>
          <w:tcPr>
            <w:tcW w:w="3024" w:type="dxa"/>
            <w:tcBorders>
              <w:top w:val="single" w:sz="4" w:space="0" w:color="000000"/>
              <w:left w:val="single" w:sz="4" w:space="0" w:color="000000"/>
              <w:right w:val="single" w:sz="4" w:space="0" w:color="auto"/>
            </w:tcBorders>
          </w:tcPr>
          <w:p w14:paraId="53AAEC86" w14:textId="5BC56F0E" w:rsidR="00310158" w:rsidRPr="00F05C38" w:rsidRDefault="00310158" w:rsidP="00717735">
            <w:pPr>
              <w:pStyle w:val="ListParagraph"/>
              <w:numPr>
                <w:ilvl w:val="0"/>
                <w:numId w:val="19"/>
              </w:numPr>
              <w:ind w:left="318" w:hanging="284"/>
              <w:rPr>
                <w:rFonts w:cs="Calibri"/>
              </w:rPr>
            </w:pPr>
            <w:r>
              <w:rPr>
                <w:rFonts w:cs="Calibri"/>
              </w:rPr>
              <w:t xml:space="preserve">compare, </w:t>
            </w:r>
            <w:r w:rsidRPr="00E53BE5">
              <w:rPr>
                <w:rFonts w:cs="Calibri"/>
              </w:rPr>
              <w:t>select and apply key sports training principles such as reversibility, specificity</w:t>
            </w:r>
            <w:r w:rsidRPr="002A0651">
              <w:rPr>
                <w:rFonts w:cs="Calibri"/>
              </w:rPr>
              <w:t>, and overload</w:t>
            </w:r>
            <w:r>
              <w:rPr>
                <w:rFonts w:cs="Calibri"/>
              </w:rPr>
              <w:t xml:space="preserve">  </w:t>
            </w:r>
          </w:p>
        </w:tc>
        <w:tc>
          <w:tcPr>
            <w:tcW w:w="3024" w:type="dxa"/>
            <w:tcBorders>
              <w:top w:val="single" w:sz="4" w:space="0" w:color="000000"/>
              <w:left w:val="single" w:sz="4" w:space="0" w:color="000000"/>
              <w:right w:val="single" w:sz="4" w:space="0" w:color="auto"/>
            </w:tcBorders>
          </w:tcPr>
          <w:p w14:paraId="5F40B7B4" w14:textId="40425789" w:rsidR="00310158" w:rsidRPr="00F05C38" w:rsidRDefault="00310158" w:rsidP="00717735">
            <w:pPr>
              <w:pStyle w:val="ListParagraph"/>
              <w:numPr>
                <w:ilvl w:val="0"/>
                <w:numId w:val="19"/>
              </w:numPr>
              <w:ind w:left="318" w:hanging="284"/>
              <w:rPr>
                <w:rFonts w:cs="Calibri"/>
              </w:rPr>
            </w:pPr>
            <w:r>
              <w:rPr>
                <w:rFonts w:cs="Calibri"/>
              </w:rPr>
              <w:t>describe</w:t>
            </w:r>
            <w:r w:rsidRPr="002A0651">
              <w:rPr>
                <w:rFonts w:cs="Calibri"/>
              </w:rPr>
              <w:t xml:space="preserve"> key sports training principles su</w:t>
            </w:r>
            <w:r>
              <w:rPr>
                <w:rFonts w:cs="Calibri"/>
              </w:rPr>
              <w:t>ch as reversibility and</w:t>
            </w:r>
            <w:r w:rsidRPr="002A0651">
              <w:rPr>
                <w:rFonts w:cs="Calibri"/>
              </w:rPr>
              <w:t xml:space="preserve"> overload</w:t>
            </w:r>
            <w:r>
              <w:rPr>
                <w:rFonts w:cs="Calibri"/>
              </w:rPr>
              <w:t xml:space="preserve">  </w:t>
            </w:r>
          </w:p>
        </w:tc>
      </w:tr>
      <w:tr w:rsidR="00310158" w:rsidRPr="00827107" w14:paraId="7B278C0D" w14:textId="77777777" w:rsidTr="004E2E1A">
        <w:trPr>
          <w:jc w:val="center"/>
        </w:trPr>
        <w:tc>
          <w:tcPr>
            <w:tcW w:w="3024" w:type="dxa"/>
            <w:tcBorders>
              <w:left w:val="single" w:sz="4" w:space="0" w:color="000000"/>
              <w:right w:val="single" w:sz="4" w:space="0" w:color="auto"/>
            </w:tcBorders>
          </w:tcPr>
          <w:p w14:paraId="00226D0F" w14:textId="4C24E861" w:rsidR="00310158" w:rsidRPr="00F05C38" w:rsidRDefault="00310158" w:rsidP="00717735">
            <w:pPr>
              <w:pStyle w:val="ListParagraph"/>
              <w:numPr>
                <w:ilvl w:val="0"/>
                <w:numId w:val="19"/>
              </w:numPr>
              <w:ind w:left="318" w:hanging="284"/>
              <w:rPr>
                <w:rFonts w:cs="Calibri"/>
              </w:rPr>
            </w:pPr>
            <w:r>
              <w:rPr>
                <w:rFonts w:cs="Calibri"/>
              </w:rPr>
              <w:t xml:space="preserve">analyse key issues encountered by </w:t>
            </w:r>
            <w:r w:rsidRPr="002C42E2">
              <w:rPr>
                <w:rFonts w:cs="Calibri"/>
              </w:rPr>
              <w:t>elite athlete</w:t>
            </w:r>
            <w:r>
              <w:rPr>
                <w:rFonts w:cs="Calibri"/>
              </w:rPr>
              <w:t>s</w:t>
            </w:r>
            <w:r w:rsidRPr="002C42E2">
              <w:rPr>
                <w:rFonts w:cs="Calibri"/>
              </w:rPr>
              <w:t xml:space="preserve"> in </w:t>
            </w:r>
            <w:r>
              <w:rPr>
                <w:rFonts w:cs="Calibri"/>
              </w:rPr>
              <w:t>contemporary</w:t>
            </w:r>
            <w:r w:rsidRPr="002C42E2">
              <w:rPr>
                <w:rFonts w:cs="Calibri"/>
              </w:rPr>
              <w:t xml:space="preserve"> society </w:t>
            </w:r>
            <w:r>
              <w:rPr>
                <w:rFonts w:cs="Calibri"/>
              </w:rPr>
              <w:t xml:space="preserve"> </w:t>
            </w:r>
          </w:p>
        </w:tc>
        <w:tc>
          <w:tcPr>
            <w:tcW w:w="3024" w:type="dxa"/>
            <w:tcBorders>
              <w:left w:val="single" w:sz="4" w:space="0" w:color="000000"/>
              <w:right w:val="single" w:sz="4" w:space="0" w:color="auto"/>
            </w:tcBorders>
          </w:tcPr>
          <w:p w14:paraId="43BE9BE3" w14:textId="3EF3A143" w:rsidR="00310158" w:rsidRPr="00F05C38" w:rsidRDefault="00310158" w:rsidP="00717735">
            <w:pPr>
              <w:pStyle w:val="ListParagraph"/>
              <w:numPr>
                <w:ilvl w:val="0"/>
                <w:numId w:val="19"/>
              </w:numPr>
              <w:ind w:left="318" w:hanging="284"/>
              <w:rPr>
                <w:rFonts w:cs="Calibri"/>
              </w:rPr>
            </w:pPr>
            <w:r>
              <w:rPr>
                <w:rFonts w:cs="Calibri"/>
              </w:rPr>
              <w:t xml:space="preserve">critically analyse key issues encountered by </w:t>
            </w:r>
            <w:r w:rsidRPr="002C42E2">
              <w:rPr>
                <w:rFonts w:cs="Calibri"/>
              </w:rPr>
              <w:t>elite athlete</w:t>
            </w:r>
            <w:r>
              <w:rPr>
                <w:rFonts w:cs="Calibri"/>
              </w:rPr>
              <w:t>s</w:t>
            </w:r>
            <w:r w:rsidRPr="002C42E2">
              <w:rPr>
                <w:rFonts w:cs="Calibri"/>
              </w:rPr>
              <w:t xml:space="preserve"> in </w:t>
            </w:r>
            <w:r>
              <w:rPr>
                <w:rFonts w:cs="Calibri"/>
              </w:rPr>
              <w:t>contemporary</w:t>
            </w:r>
            <w:r w:rsidRPr="002C42E2">
              <w:rPr>
                <w:rFonts w:cs="Calibri"/>
              </w:rPr>
              <w:t xml:space="preserve"> society</w:t>
            </w:r>
            <w:r>
              <w:rPr>
                <w:rFonts w:cs="Calibri"/>
              </w:rPr>
              <w:t xml:space="preserve">  </w:t>
            </w:r>
          </w:p>
        </w:tc>
        <w:tc>
          <w:tcPr>
            <w:tcW w:w="3024" w:type="dxa"/>
            <w:tcBorders>
              <w:left w:val="single" w:sz="4" w:space="0" w:color="000000"/>
              <w:right w:val="single" w:sz="4" w:space="0" w:color="auto"/>
            </w:tcBorders>
          </w:tcPr>
          <w:p w14:paraId="026F193B" w14:textId="237E60E2" w:rsidR="00310158" w:rsidRPr="00F05C38" w:rsidRDefault="00310158" w:rsidP="00717735">
            <w:pPr>
              <w:pStyle w:val="ListParagraph"/>
              <w:numPr>
                <w:ilvl w:val="0"/>
                <w:numId w:val="19"/>
              </w:numPr>
              <w:ind w:left="318" w:hanging="284"/>
              <w:rPr>
                <w:rFonts w:cs="Calibri"/>
              </w:rPr>
            </w:pPr>
            <w:r>
              <w:rPr>
                <w:rFonts w:cs="Calibri"/>
              </w:rPr>
              <w:t xml:space="preserve">describe some expectations and responsibilities of being an </w:t>
            </w:r>
            <w:r w:rsidRPr="002C42E2">
              <w:rPr>
                <w:rFonts w:cs="Calibri"/>
              </w:rPr>
              <w:t xml:space="preserve">elite athlete in </w:t>
            </w:r>
            <w:r>
              <w:rPr>
                <w:rFonts w:cs="Calibri"/>
              </w:rPr>
              <w:t>contemporary</w:t>
            </w:r>
            <w:r w:rsidRPr="002C42E2">
              <w:rPr>
                <w:rFonts w:cs="Calibri"/>
              </w:rPr>
              <w:t xml:space="preserve"> society </w:t>
            </w:r>
            <w:r>
              <w:rPr>
                <w:rFonts w:cs="Calibri"/>
              </w:rPr>
              <w:t xml:space="preserve"> </w:t>
            </w:r>
          </w:p>
        </w:tc>
      </w:tr>
      <w:tr w:rsidR="00310158" w:rsidRPr="00827107" w14:paraId="4896A6B8" w14:textId="77777777" w:rsidTr="004E2E1A">
        <w:trPr>
          <w:jc w:val="center"/>
        </w:trPr>
        <w:tc>
          <w:tcPr>
            <w:tcW w:w="3024" w:type="dxa"/>
            <w:tcBorders>
              <w:left w:val="single" w:sz="4" w:space="0" w:color="000000"/>
              <w:bottom w:val="single" w:sz="4" w:space="0" w:color="000000"/>
              <w:right w:val="single" w:sz="4" w:space="0" w:color="auto"/>
            </w:tcBorders>
          </w:tcPr>
          <w:p w14:paraId="3734C197" w14:textId="425773E6" w:rsidR="00310158" w:rsidRPr="00F05C38" w:rsidRDefault="00310158" w:rsidP="00717735">
            <w:pPr>
              <w:pStyle w:val="ListParagraph"/>
              <w:numPr>
                <w:ilvl w:val="0"/>
                <w:numId w:val="19"/>
              </w:numPr>
              <w:ind w:left="318" w:hanging="284"/>
              <w:rPr>
                <w:rFonts w:cs="Calibri"/>
              </w:rPr>
            </w:pPr>
            <w:r>
              <w:rPr>
                <w:rFonts w:cs="Calibri"/>
              </w:rPr>
              <w:t xml:space="preserve">understand how feedback can enhance </w:t>
            </w:r>
            <w:r w:rsidRPr="002C42E2">
              <w:rPr>
                <w:rFonts w:cs="Calibri"/>
              </w:rPr>
              <w:t xml:space="preserve">own and others movement composition, </w:t>
            </w:r>
            <w:r>
              <w:rPr>
                <w:rFonts w:cs="Calibri"/>
              </w:rPr>
              <w:t>and</w:t>
            </w:r>
            <w:r w:rsidRPr="002C42E2">
              <w:rPr>
                <w:rFonts w:cs="Calibri"/>
              </w:rPr>
              <w:t xml:space="preserve"> enhance performance</w:t>
            </w:r>
            <w:r>
              <w:rPr>
                <w:rFonts w:cs="Calibri"/>
              </w:rPr>
              <w:t xml:space="preserve">  </w:t>
            </w:r>
          </w:p>
        </w:tc>
        <w:tc>
          <w:tcPr>
            <w:tcW w:w="3024" w:type="dxa"/>
            <w:tcBorders>
              <w:left w:val="single" w:sz="4" w:space="0" w:color="000000"/>
              <w:bottom w:val="single" w:sz="4" w:space="0" w:color="000000"/>
              <w:right w:val="single" w:sz="4" w:space="0" w:color="auto"/>
            </w:tcBorders>
          </w:tcPr>
          <w:p w14:paraId="7DF399CA" w14:textId="3006286E" w:rsidR="00310158" w:rsidRPr="00F05C38" w:rsidRDefault="00310158" w:rsidP="00717735">
            <w:pPr>
              <w:pStyle w:val="ListParagraph"/>
              <w:numPr>
                <w:ilvl w:val="0"/>
                <w:numId w:val="19"/>
              </w:numPr>
              <w:ind w:left="318" w:hanging="284"/>
              <w:rPr>
                <w:rFonts w:cs="Calibri"/>
              </w:rPr>
            </w:pPr>
            <w:r>
              <w:rPr>
                <w:rFonts w:cs="Calibri"/>
              </w:rPr>
              <w:t xml:space="preserve">evaluate and critically analyse sources of feedback and how they can enhance </w:t>
            </w:r>
            <w:r w:rsidRPr="002C42E2">
              <w:rPr>
                <w:rFonts w:cs="Calibri"/>
              </w:rPr>
              <w:t xml:space="preserve">own and others movement composition, </w:t>
            </w:r>
            <w:r>
              <w:rPr>
                <w:rFonts w:cs="Calibri"/>
              </w:rPr>
              <w:t>and</w:t>
            </w:r>
            <w:r w:rsidRPr="002C42E2">
              <w:rPr>
                <w:rFonts w:cs="Calibri"/>
              </w:rPr>
              <w:t xml:space="preserve"> enhance performance</w:t>
            </w:r>
            <w:r>
              <w:rPr>
                <w:rFonts w:cs="Calibri"/>
              </w:rPr>
              <w:t xml:space="preserve">  </w:t>
            </w:r>
          </w:p>
        </w:tc>
        <w:tc>
          <w:tcPr>
            <w:tcW w:w="3024" w:type="dxa"/>
            <w:tcBorders>
              <w:left w:val="single" w:sz="4" w:space="0" w:color="000000"/>
              <w:bottom w:val="single" w:sz="4" w:space="0" w:color="000000"/>
              <w:right w:val="single" w:sz="4" w:space="0" w:color="auto"/>
            </w:tcBorders>
          </w:tcPr>
          <w:p w14:paraId="055FD5B8" w14:textId="7749D0AF" w:rsidR="00310158" w:rsidRPr="00F05C38" w:rsidRDefault="00310158" w:rsidP="00717735">
            <w:pPr>
              <w:pStyle w:val="ListParagraph"/>
              <w:numPr>
                <w:ilvl w:val="0"/>
                <w:numId w:val="19"/>
              </w:numPr>
              <w:ind w:left="318" w:hanging="284"/>
              <w:rPr>
                <w:rFonts w:cs="Calibri"/>
              </w:rPr>
            </w:pPr>
            <w:r>
              <w:rPr>
                <w:rFonts w:cs="Calibri"/>
              </w:rPr>
              <w:t>understand how feedback can enhance</w:t>
            </w:r>
            <w:r w:rsidRPr="002C42E2">
              <w:rPr>
                <w:rFonts w:cs="Calibri"/>
              </w:rPr>
              <w:t xml:space="preserve"> performance</w:t>
            </w:r>
            <w:r>
              <w:rPr>
                <w:rFonts w:cs="Calibri"/>
              </w:rPr>
              <w:t xml:space="preserve">  </w:t>
            </w:r>
          </w:p>
        </w:tc>
      </w:tr>
    </w:tbl>
    <w:p w14:paraId="5686C77F" w14:textId="77777777" w:rsidR="00995BC4" w:rsidRDefault="00995BC4" w:rsidP="00310158">
      <w:pPr>
        <w:sectPr w:rsidR="00995BC4" w:rsidSect="00995BC4">
          <w:pgSz w:w="11906" w:h="16838"/>
          <w:pgMar w:top="1276" w:right="1440" w:bottom="709" w:left="1440" w:header="567" w:footer="567" w:gutter="0"/>
          <w:cols w:space="708"/>
          <w:docGrid w:linePitch="360"/>
        </w:sectPr>
      </w:pPr>
    </w:p>
    <w:tbl>
      <w:tblPr>
        <w:tblW w:w="9072" w:type="dxa"/>
        <w:jc w:val="center"/>
        <w:tblLayout w:type="fixed"/>
        <w:tblLook w:val="0000" w:firstRow="0" w:lastRow="0" w:firstColumn="0" w:lastColumn="0" w:noHBand="0" w:noVBand="0"/>
      </w:tblPr>
      <w:tblGrid>
        <w:gridCol w:w="3024"/>
        <w:gridCol w:w="3024"/>
        <w:gridCol w:w="3024"/>
      </w:tblGrid>
      <w:tr w:rsidR="00310158" w:rsidRPr="00827107" w14:paraId="7C3EFCAA" w14:textId="77777777" w:rsidTr="004E2E1A">
        <w:trPr>
          <w:jc w:val="center"/>
        </w:trPr>
        <w:tc>
          <w:tcPr>
            <w:tcW w:w="3024" w:type="dxa"/>
            <w:tcBorders>
              <w:top w:val="single" w:sz="4" w:space="0" w:color="000000"/>
              <w:left w:val="single" w:sz="4" w:space="0" w:color="000000"/>
              <w:bottom w:val="single" w:sz="4" w:space="0" w:color="000000"/>
              <w:right w:val="single" w:sz="4" w:space="0" w:color="auto"/>
            </w:tcBorders>
          </w:tcPr>
          <w:p w14:paraId="0BA02723" w14:textId="77777777" w:rsidR="00310158" w:rsidRPr="00716885" w:rsidRDefault="00310158" w:rsidP="008D04F6">
            <w:pPr>
              <w:pStyle w:val="TableTextBoldcentred0"/>
            </w:pPr>
            <w:r w:rsidRPr="00716885">
              <w:lastRenderedPageBreak/>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1A0A0E95" w14:textId="77777777" w:rsidR="00310158" w:rsidRPr="00716885" w:rsidRDefault="00310158" w:rsidP="008D04F6">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0EDE2BB2" w14:textId="77777777" w:rsidR="00310158" w:rsidRPr="00716885" w:rsidRDefault="00310158" w:rsidP="008D04F6">
            <w:pPr>
              <w:pStyle w:val="TableTextBoldcentred0"/>
            </w:pPr>
            <w:r w:rsidRPr="00716885">
              <w:t>M</w:t>
            </w:r>
            <w:r>
              <w:t xml:space="preserve"> Course</w:t>
            </w:r>
          </w:p>
        </w:tc>
      </w:tr>
      <w:tr w:rsidR="00310158" w:rsidRPr="00827107" w14:paraId="5274BDCD" w14:textId="77777777" w:rsidTr="004E2E1A">
        <w:trPr>
          <w:jc w:val="center"/>
        </w:trPr>
        <w:tc>
          <w:tcPr>
            <w:tcW w:w="3024" w:type="dxa"/>
            <w:tcBorders>
              <w:top w:val="single" w:sz="4" w:space="0" w:color="000000"/>
              <w:left w:val="single" w:sz="4" w:space="0" w:color="000000"/>
              <w:bottom w:val="single" w:sz="4" w:space="0" w:color="000000"/>
              <w:right w:val="single" w:sz="4" w:space="0" w:color="auto"/>
            </w:tcBorders>
          </w:tcPr>
          <w:p w14:paraId="176FFE05" w14:textId="65D7C9C6" w:rsidR="00310158" w:rsidRPr="00F05C38" w:rsidRDefault="00310158" w:rsidP="00717735">
            <w:pPr>
              <w:pStyle w:val="ListParagraph"/>
              <w:numPr>
                <w:ilvl w:val="0"/>
                <w:numId w:val="19"/>
              </w:numPr>
              <w:ind w:left="318" w:hanging="284"/>
              <w:rPr>
                <w:rFonts w:cs="Calibri"/>
              </w:rPr>
            </w:pPr>
            <w:r>
              <w:t>u</w:t>
            </w:r>
            <w:r w:rsidRPr="002C42E2">
              <w:t xml:space="preserve">nderstand the opportunities and pathways for young athletes to follow to progress to elite athletes </w:t>
            </w:r>
            <w:r>
              <w:t xml:space="preserve"> </w:t>
            </w:r>
          </w:p>
        </w:tc>
        <w:tc>
          <w:tcPr>
            <w:tcW w:w="3024" w:type="dxa"/>
            <w:tcBorders>
              <w:top w:val="single" w:sz="4" w:space="0" w:color="000000"/>
              <w:left w:val="single" w:sz="4" w:space="0" w:color="000000"/>
              <w:bottom w:val="single" w:sz="4" w:space="0" w:color="000000"/>
              <w:right w:val="single" w:sz="4" w:space="0" w:color="auto"/>
            </w:tcBorders>
          </w:tcPr>
          <w:p w14:paraId="3E70CDD3" w14:textId="2264A90B" w:rsidR="00310158" w:rsidRPr="00E53BE5" w:rsidRDefault="00310158" w:rsidP="00717735">
            <w:pPr>
              <w:pStyle w:val="ListParagraph"/>
              <w:numPr>
                <w:ilvl w:val="0"/>
                <w:numId w:val="19"/>
              </w:numPr>
              <w:ind w:left="318" w:hanging="284"/>
              <w:rPr>
                <w:rFonts w:cs="Calibri"/>
              </w:rPr>
            </w:pPr>
            <w:r w:rsidRPr="00E53BE5">
              <w:t xml:space="preserve">explore and evaluate the opportunities and pathways for young athletes to follow to progress to elite athletes </w:t>
            </w:r>
            <w:r>
              <w:t xml:space="preserve"> </w:t>
            </w:r>
          </w:p>
        </w:tc>
        <w:tc>
          <w:tcPr>
            <w:tcW w:w="3024" w:type="dxa"/>
            <w:tcBorders>
              <w:top w:val="single" w:sz="4" w:space="0" w:color="000000"/>
              <w:left w:val="single" w:sz="4" w:space="0" w:color="000000"/>
              <w:bottom w:val="single" w:sz="4" w:space="0" w:color="000000"/>
              <w:right w:val="single" w:sz="4" w:space="0" w:color="auto"/>
            </w:tcBorders>
          </w:tcPr>
          <w:p w14:paraId="0894E07D" w14:textId="77777777" w:rsidR="00310158" w:rsidRPr="00E53BE5" w:rsidRDefault="00310158" w:rsidP="00717735">
            <w:pPr>
              <w:rPr>
                <w:rFonts w:cs="Calibri"/>
              </w:rPr>
            </w:pPr>
          </w:p>
        </w:tc>
      </w:tr>
      <w:tr w:rsidR="00310158" w:rsidRPr="00827107" w14:paraId="63EF4508" w14:textId="77777777" w:rsidTr="00995BC4">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3A2499F" w14:textId="77777777" w:rsidR="00310158" w:rsidRPr="00E53BE5" w:rsidRDefault="00310158" w:rsidP="008D04F6">
            <w:pPr>
              <w:pStyle w:val="Tabletextbold"/>
            </w:pPr>
            <w:r w:rsidRPr="00E53BE5">
              <w:t>Representations and interpretations</w:t>
            </w:r>
          </w:p>
        </w:tc>
      </w:tr>
      <w:tr w:rsidR="00310158" w:rsidRPr="00827107" w14:paraId="62CA6911" w14:textId="77777777" w:rsidTr="004C3DAD">
        <w:trPr>
          <w:trHeight w:val="774"/>
          <w:jc w:val="center"/>
        </w:trPr>
        <w:tc>
          <w:tcPr>
            <w:tcW w:w="3024" w:type="dxa"/>
            <w:tcBorders>
              <w:top w:val="single" w:sz="4" w:space="0" w:color="000000"/>
              <w:left w:val="single" w:sz="4" w:space="0" w:color="000000"/>
              <w:right w:val="single" w:sz="4" w:space="0" w:color="auto"/>
            </w:tcBorders>
          </w:tcPr>
          <w:p w14:paraId="6D382FCD" w14:textId="0AB5C4FF" w:rsidR="00310158" w:rsidRPr="00F05C38" w:rsidRDefault="00310158" w:rsidP="004E2E1A">
            <w:pPr>
              <w:pStyle w:val="ListParagraph"/>
              <w:numPr>
                <w:ilvl w:val="0"/>
                <w:numId w:val="19"/>
              </w:numPr>
              <w:ind w:left="318" w:hanging="284"/>
              <w:rPr>
                <w:rFonts w:cs="Calibri"/>
              </w:rPr>
            </w:pPr>
            <w:r>
              <w:rPr>
                <w:rFonts w:cs="Calibri"/>
              </w:rPr>
              <w:t>a</w:t>
            </w:r>
            <w:r w:rsidRPr="0040304E">
              <w:rPr>
                <w:rFonts w:cs="Calibri"/>
              </w:rPr>
              <w:t>nalyse issues, problems and practices in building an elite athlete</w:t>
            </w:r>
            <w:r>
              <w:rPr>
                <w:rFonts w:cs="Calibri"/>
              </w:rPr>
              <w:t xml:space="preserve">  </w:t>
            </w:r>
          </w:p>
        </w:tc>
        <w:tc>
          <w:tcPr>
            <w:tcW w:w="3024" w:type="dxa"/>
            <w:tcBorders>
              <w:top w:val="single" w:sz="4" w:space="0" w:color="000000"/>
              <w:left w:val="single" w:sz="4" w:space="0" w:color="000000"/>
              <w:right w:val="single" w:sz="4" w:space="0" w:color="auto"/>
            </w:tcBorders>
          </w:tcPr>
          <w:p w14:paraId="1F8EBAE5" w14:textId="7A530E60" w:rsidR="00310158" w:rsidRPr="00E53BE5" w:rsidRDefault="00310158" w:rsidP="004E2E1A">
            <w:pPr>
              <w:pStyle w:val="ListParagraph"/>
              <w:numPr>
                <w:ilvl w:val="0"/>
                <w:numId w:val="19"/>
              </w:numPr>
              <w:ind w:left="318" w:hanging="284"/>
              <w:rPr>
                <w:rFonts w:cs="Calibri"/>
              </w:rPr>
            </w:pPr>
            <w:r w:rsidRPr="00E53BE5">
              <w:rPr>
                <w:rFonts w:cs="Calibri"/>
              </w:rPr>
              <w:t>critically analyse issues, problems and practices in building an elite athlete</w:t>
            </w:r>
            <w:r>
              <w:rPr>
                <w:rFonts w:cs="Calibri"/>
              </w:rPr>
              <w:t xml:space="preserve">  </w:t>
            </w:r>
          </w:p>
        </w:tc>
        <w:tc>
          <w:tcPr>
            <w:tcW w:w="3024" w:type="dxa"/>
            <w:tcBorders>
              <w:top w:val="single" w:sz="4" w:space="0" w:color="000000"/>
              <w:left w:val="single" w:sz="4" w:space="0" w:color="000000"/>
              <w:right w:val="single" w:sz="4" w:space="0" w:color="auto"/>
            </w:tcBorders>
          </w:tcPr>
          <w:p w14:paraId="41A49A90" w14:textId="5F5B6B5D" w:rsidR="00310158" w:rsidRPr="00E53BE5" w:rsidRDefault="00310158" w:rsidP="00717735">
            <w:pPr>
              <w:pStyle w:val="ListParagraph"/>
              <w:numPr>
                <w:ilvl w:val="0"/>
                <w:numId w:val="19"/>
              </w:numPr>
              <w:ind w:left="318" w:hanging="284"/>
              <w:rPr>
                <w:rFonts w:cs="Calibri"/>
              </w:rPr>
            </w:pPr>
            <w:r w:rsidRPr="00E53BE5">
              <w:rPr>
                <w:rFonts w:cs="Calibri"/>
              </w:rPr>
              <w:t>describe the requirements in becoming an elite athlete</w:t>
            </w:r>
            <w:r>
              <w:rPr>
                <w:rFonts w:cs="Calibri"/>
              </w:rPr>
              <w:t xml:space="preserve">  </w:t>
            </w:r>
          </w:p>
        </w:tc>
      </w:tr>
      <w:tr w:rsidR="004E2E1A" w:rsidRPr="00827107" w14:paraId="09609C74" w14:textId="77777777" w:rsidTr="004C3DAD">
        <w:trPr>
          <w:trHeight w:val="1251"/>
          <w:jc w:val="center"/>
        </w:trPr>
        <w:tc>
          <w:tcPr>
            <w:tcW w:w="3024" w:type="dxa"/>
            <w:tcBorders>
              <w:left w:val="single" w:sz="4" w:space="0" w:color="000000"/>
              <w:right w:val="single" w:sz="4" w:space="0" w:color="auto"/>
            </w:tcBorders>
          </w:tcPr>
          <w:p w14:paraId="0A2D9A74" w14:textId="5132BD9A" w:rsidR="004E2E1A" w:rsidRDefault="004E2E1A" w:rsidP="004E2E1A">
            <w:pPr>
              <w:pStyle w:val="ListParagraph"/>
              <w:numPr>
                <w:ilvl w:val="0"/>
                <w:numId w:val="19"/>
              </w:numPr>
              <w:ind w:left="318" w:hanging="284"/>
              <w:rPr>
                <w:rFonts w:cs="Calibri"/>
              </w:rPr>
            </w:pPr>
            <w:r w:rsidRPr="0040304E">
              <w:rPr>
                <w:rFonts w:cs="Calibri"/>
              </w:rPr>
              <w:t>plan and undertake an independent inquiry, evaluating and analysing data</w:t>
            </w:r>
            <w:r>
              <w:rPr>
                <w:rFonts w:cs="Calibri"/>
              </w:rPr>
              <w:t xml:space="preserve"> </w:t>
            </w:r>
          </w:p>
        </w:tc>
        <w:tc>
          <w:tcPr>
            <w:tcW w:w="3024" w:type="dxa"/>
            <w:tcBorders>
              <w:left w:val="single" w:sz="4" w:space="0" w:color="000000"/>
              <w:right w:val="single" w:sz="4" w:space="0" w:color="auto"/>
            </w:tcBorders>
          </w:tcPr>
          <w:p w14:paraId="128B0F7D" w14:textId="22A0AF96" w:rsidR="004E2E1A" w:rsidRPr="00E53BE5" w:rsidRDefault="004E2E1A" w:rsidP="004E2E1A">
            <w:pPr>
              <w:pStyle w:val="ListParagraph"/>
              <w:numPr>
                <w:ilvl w:val="0"/>
                <w:numId w:val="19"/>
              </w:numPr>
              <w:ind w:left="318" w:hanging="284"/>
              <w:rPr>
                <w:rFonts w:cs="Calibri"/>
              </w:rPr>
            </w:pPr>
            <w:r w:rsidRPr="00E53BE5">
              <w:rPr>
                <w:rFonts w:cs="Calibri"/>
              </w:rPr>
              <w:t>plan and undertake an independent inquiry, evaluating and analysing data to form considered conclusions</w:t>
            </w:r>
            <w:r>
              <w:rPr>
                <w:rFonts w:cs="Calibri"/>
              </w:rPr>
              <w:t xml:space="preserve">  </w:t>
            </w:r>
          </w:p>
        </w:tc>
        <w:tc>
          <w:tcPr>
            <w:tcW w:w="3024" w:type="dxa"/>
            <w:tcBorders>
              <w:left w:val="single" w:sz="4" w:space="0" w:color="000000"/>
              <w:right w:val="single" w:sz="4" w:space="0" w:color="auto"/>
            </w:tcBorders>
          </w:tcPr>
          <w:p w14:paraId="7BDDDC7D" w14:textId="77777777" w:rsidR="004E2E1A" w:rsidRPr="004E2E1A" w:rsidRDefault="004E2E1A" w:rsidP="004E2E1A">
            <w:pPr>
              <w:ind w:left="34"/>
              <w:rPr>
                <w:rFonts w:cs="Calibri"/>
              </w:rPr>
            </w:pPr>
          </w:p>
        </w:tc>
      </w:tr>
      <w:tr w:rsidR="00310158" w:rsidRPr="00827107" w14:paraId="50C8975F" w14:textId="77777777" w:rsidTr="004E2E1A">
        <w:trPr>
          <w:jc w:val="center"/>
        </w:trPr>
        <w:tc>
          <w:tcPr>
            <w:tcW w:w="3024" w:type="dxa"/>
            <w:tcBorders>
              <w:left w:val="single" w:sz="4" w:space="0" w:color="000000"/>
              <w:bottom w:val="single" w:sz="4" w:space="0" w:color="000000"/>
              <w:right w:val="single" w:sz="4" w:space="0" w:color="auto"/>
            </w:tcBorders>
          </w:tcPr>
          <w:p w14:paraId="5A5EB720" w14:textId="097CE3E3" w:rsidR="00310158" w:rsidRPr="00F05C38" w:rsidRDefault="00310158" w:rsidP="00717735">
            <w:pPr>
              <w:pStyle w:val="ListParagraph"/>
              <w:numPr>
                <w:ilvl w:val="0"/>
                <w:numId w:val="19"/>
              </w:numPr>
              <w:ind w:left="318" w:hanging="284"/>
              <w:rPr>
                <w:rFonts w:cs="Calibri"/>
              </w:rPr>
            </w:pPr>
            <w:r>
              <w:rPr>
                <w:rFonts w:cs="Calibri"/>
              </w:rPr>
              <w:t xml:space="preserve">analyse </w:t>
            </w:r>
            <w:r w:rsidRPr="0040304E">
              <w:rPr>
                <w:rFonts w:cs="Calibri"/>
              </w:rPr>
              <w:t xml:space="preserve">sources of information </w:t>
            </w:r>
            <w:r>
              <w:rPr>
                <w:rFonts w:cs="Calibri"/>
              </w:rPr>
              <w:t>to determine</w:t>
            </w:r>
            <w:r w:rsidRPr="0040304E">
              <w:rPr>
                <w:rFonts w:cs="Calibri"/>
              </w:rPr>
              <w:t xml:space="preserve"> valid</w:t>
            </w:r>
            <w:r>
              <w:rPr>
                <w:rFonts w:cs="Calibri"/>
              </w:rPr>
              <w:t>ity</w:t>
            </w:r>
            <w:r w:rsidRPr="0040304E">
              <w:rPr>
                <w:rFonts w:cs="Calibri"/>
              </w:rPr>
              <w:t xml:space="preserve"> and reliab</w:t>
            </w:r>
            <w:r>
              <w:rPr>
                <w:rFonts w:cs="Calibri"/>
              </w:rPr>
              <w:t xml:space="preserve">ility  </w:t>
            </w:r>
          </w:p>
        </w:tc>
        <w:tc>
          <w:tcPr>
            <w:tcW w:w="3024" w:type="dxa"/>
            <w:tcBorders>
              <w:left w:val="single" w:sz="4" w:space="0" w:color="000000"/>
              <w:bottom w:val="single" w:sz="4" w:space="0" w:color="000000"/>
              <w:right w:val="single" w:sz="4" w:space="0" w:color="auto"/>
            </w:tcBorders>
          </w:tcPr>
          <w:p w14:paraId="7EA42E2C" w14:textId="173F3F81" w:rsidR="00310158" w:rsidRPr="00E53BE5" w:rsidRDefault="00310158" w:rsidP="00717735">
            <w:pPr>
              <w:pStyle w:val="ListParagraph"/>
              <w:numPr>
                <w:ilvl w:val="0"/>
                <w:numId w:val="19"/>
              </w:numPr>
              <w:ind w:left="318" w:hanging="284"/>
              <w:rPr>
                <w:rFonts w:cs="Calibri"/>
              </w:rPr>
            </w:pPr>
            <w:r w:rsidRPr="00E53BE5">
              <w:rPr>
                <w:rFonts w:cs="Calibri"/>
              </w:rPr>
              <w:t>critically analyse sources of information and make judgements on validity and reliability</w:t>
            </w:r>
            <w:r>
              <w:rPr>
                <w:rFonts w:cs="Calibri"/>
              </w:rPr>
              <w:t xml:space="preserve">  </w:t>
            </w:r>
          </w:p>
        </w:tc>
        <w:tc>
          <w:tcPr>
            <w:tcW w:w="3024" w:type="dxa"/>
            <w:tcBorders>
              <w:left w:val="single" w:sz="4" w:space="0" w:color="000000"/>
              <w:bottom w:val="single" w:sz="4" w:space="0" w:color="000000"/>
              <w:right w:val="single" w:sz="4" w:space="0" w:color="auto"/>
            </w:tcBorders>
          </w:tcPr>
          <w:p w14:paraId="7B8C4F3B" w14:textId="7073E8A4" w:rsidR="00310158" w:rsidRPr="00E53BE5" w:rsidRDefault="00310158" w:rsidP="00717735">
            <w:pPr>
              <w:pStyle w:val="ListParagraph"/>
              <w:numPr>
                <w:ilvl w:val="0"/>
                <w:numId w:val="19"/>
              </w:numPr>
              <w:ind w:left="318" w:hanging="284"/>
              <w:rPr>
                <w:rFonts w:cs="Calibri"/>
              </w:rPr>
            </w:pPr>
            <w:r w:rsidRPr="00E53BE5">
              <w:rPr>
                <w:rFonts w:cs="Calibri"/>
              </w:rPr>
              <w:t>describe sources of gathering information to become an elite athlete</w:t>
            </w:r>
            <w:r>
              <w:rPr>
                <w:rFonts w:cs="Calibri"/>
              </w:rPr>
              <w:t xml:space="preserve">  </w:t>
            </w:r>
          </w:p>
        </w:tc>
      </w:tr>
      <w:tr w:rsidR="00310158" w:rsidRPr="00827107" w14:paraId="2B05EF24" w14:textId="77777777" w:rsidTr="004E2E1A">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3A640AFA" w14:textId="77777777" w:rsidR="00310158" w:rsidRPr="0015393B" w:rsidRDefault="00310158" w:rsidP="008D04F6">
            <w:pPr>
              <w:pStyle w:val="Tabletextbold"/>
            </w:pPr>
            <w:r w:rsidRPr="00977133">
              <w:t>Communication</w:t>
            </w:r>
          </w:p>
        </w:tc>
      </w:tr>
      <w:tr w:rsidR="00310158" w:rsidRPr="00827107" w14:paraId="6EE9DF53" w14:textId="77777777" w:rsidTr="004E2E1A">
        <w:trPr>
          <w:jc w:val="center"/>
        </w:trPr>
        <w:tc>
          <w:tcPr>
            <w:tcW w:w="3024" w:type="dxa"/>
            <w:tcBorders>
              <w:top w:val="single" w:sz="4" w:space="0" w:color="000000"/>
              <w:left w:val="single" w:sz="4" w:space="0" w:color="000000"/>
              <w:right w:val="single" w:sz="4" w:space="0" w:color="auto"/>
            </w:tcBorders>
          </w:tcPr>
          <w:p w14:paraId="1DB3F526" w14:textId="0DA1355B" w:rsidR="00310158" w:rsidRPr="00E53BE5" w:rsidRDefault="00310158" w:rsidP="00717735">
            <w:pPr>
              <w:pStyle w:val="ListParagraph"/>
              <w:numPr>
                <w:ilvl w:val="0"/>
                <w:numId w:val="19"/>
              </w:numPr>
              <w:ind w:left="318" w:hanging="284"/>
              <w:rPr>
                <w:rFonts w:cs="Calibri"/>
              </w:rPr>
            </w:pPr>
            <w:r w:rsidRPr="00E53BE5">
              <w:rPr>
                <w:rFonts w:cs="Calibri"/>
              </w:rPr>
              <w:t>interpret numerical comparisons of size and measurements, grouping, estimating, counting, space, statistical information, graphs, tables and diagrams</w:t>
            </w:r>
            <w:r>
              <w:rPr>
                <w:rFonts w:cs="Calibri"/>
              </w:rPr>
              <w:t xml:space="preserve">  </w:t>
            </w:r>
          </w:p>
        </w:tc>
        <w:tc>
          <w:tcPr>
            <w:tcW w:w="3024" w:type="dxa"/>
            <w:tcBorders>
              <w:top w:val="single" w:sz="4" w:space="0" w:color="000000"/>
              <w:left w:val="single" w:sz="4" w:space="0" w:color="000000"/>
              <w:right w:val="single" w:sz="4" w:space="0" w:color="auto"/>
            </w:tcBorders>
          </w:tcPr>
          <w:p w14:paraId="1BD067B5" w14:textId="6DF5E6B9" w:rsidR="00310158" w:rsidRPr="00E53BE5" w:rsidRDefault="00310158" w:rsidP="00717735">
            <w:pPr>
              <w:pStyle w:val="ListParagraph"/>
              <w:numPr>
                <w:ilvl w:val="0"/>
                <w:numId w:val="19"/>
              </w:numPr>
              <w:ind w:left="318" w:hanging="284"/>
              <w:rPr>
                <w:rFonts w:cs="Calibri"/>
              </w:rPr>
            </w:pPr>
            <w:r w:rsidRPr="00E53BE5">
              <w:rPr>
                <w:rFonts w:cs="Calibri"/>
              </w:rPr>
              <w:t>understand</w:t>
            </w:r>
            <w:r w:rsidR="00A46D7F">
              <w:rPr>
                <w:rFonts w:cs="Calibri"/>
              </w:rPr>
              <w:t xml:space="preserve"> </w:t>
            </w:r>
            <w:r w:rsidRPr="00E53BE5">
              <w:rPr>
                <w:rFonts w:cs="Calibri"/>
              </w:rPr>
              <w:t>and use numerical comparisons of size and measurements, grouping, estimating, counting, space, statistical information, interpreting, and using graphs, tables and diagrams</w:t>
            </w:r>
            <w:r>
              <w:rPr>
                <w:rFonts w:cs="Calibri"/>
              </w:rPr>
              <w:t xml:space="preserve">  </w:t>
            </w:r>
          </w:p>
        </w:tc>
        <w:tc>
          <w:tcPr>
            <w:tcW w:w="3024" w:type="dxa"/>
            <w:tcBorders>
              <w:top w:val="single" w:sz="4" w:space="0" w:color="000000"/>
              <w:left w:val="single" w:sz="4" w:space="0" w:color="000000"/>
              <w:right w:val="single" w:sz="4" w:space="0" w:color="auto"/>
            </w:tcBorders>
          </w:tcPr>
          <w:p w14:paraId="2527475F" w14:textId="540C1106" w:rsidR="00310158" w:rsidRPr="00E53BE5" w:rsidRDefault="00310158" w:rsidP="00717735">
            <w:pPr>
              <w:pStyle w:val="ListParagraph"/>
              <w:numPr>
                <w:ilvl w:val="0"/>
                <w:numId w:val="19"/>
              </w:numPr>
              <w:ind w:left="318" w:hanging="284"/>
              <w:rPr>
                <w:rFonts w:cs="Calibri"/>
              </w:rPr>
            </w:pPr>
            <w:r w:rsidRPr="00E53BE5">
              <w:rPr>
                <w:rFonts w:cs="Calibri"/>
              </w:rPr>
              <w:t xml:space="preserve">make numerical comparisons of size and measurements, grouping, estimating, counting, space </w:t>
            </w:r>
            <w:r>
              <w:rPr>
                <w:rFonts w:cs="Calibri"/>
              </w:rPr>
              <w:t xml:space="preserve"> </w:t>
            </w:r>
          </w:p>
        </w:tc>
      </w:tr>
      <w:tr w:rsidR="00310158" w:rsidRPr="00827107" w14:paraId="4A80321A" w14:textId="77777777" w:rsidTr="004E2E1A">
        <w:trPr>
          <w:jc w:val="center"/>
        </w:trPr>
        <w:tc>
          <w:tcPr>
            <w:tcW w:w="3024" w:type="dxa"/>
            <w:tcBorders>
              <w:left w:val="single" w:sz="4" w:space="0" w:color="000000"/>
              <w:right w:val="single" w:sz="4" w:space="0" w:color="auto"/>
            </w:tcBorders>
          </w:tcPr>
          <w:p w14:paraId="1D296EDD" w14:textId="7C889821" w:rsidR="00310158" w:rsidRPr="00E53BE5" w:rsidRDefault="00310158" w:rsidP="00717735">
            <w:pPr>
              <w:pStyle w:val="ListParagraph"/>
              <w:numPr>
                <w:ilvl w:val="0"/>
                <w:numId w:val="19"/>
              </w:numPr>
              <w:ind w:left="318" w:hanging="284"/>
              <w:rPr>
                <w:rFonts w:cs="Calibri"/>
              </w:rPr>
            </w:pPr>
            <w:r w:rsidRPr="00E53BE5">
              <w:rPr>
                <w:rFonts w:cs="Calibri"/>
              </w:rPr>
              <w:t>communicate using appropriate language, correct terminologies, language convention, forms and acknowledging sources appropriately</w:t>
            </w:r>
            <w:r>
              <w:rPr>
                <w:rFonts w:cs="Calibri"/>
              </w:rPr>
              <w:t xml:space="preserve">  </w:t>
            </w:r>
          </w:p>
        </w:tc>
        <w:tc>
          <w:tcPr>
            <w:tcW w:w="3024" w:type="dxa"/>
            <w:tcBorders>
              <w:left w:val="single" w:sz="4" w:space="0" w:color="000000"/>
              <w:right w:val="single" w:sz="4" w:space="0" w:color="auto"/>
            </w:tcBorders>
          </w:tcPr>
          <w:p w14:paraId="598EC390" w14:textId="1F413369" w:rsidR="00310158" w:rsidRPr="00E53BE5" w:rsidRDefault="00310158" w:rsidP="00717735">
            <w:pPr>
              <w:pStyle w:val="ListParagraph"/>
              <w:numPr>
                <w:ilvl w:val="0"/>
                <w:numId w:val="19"/>
              </w:numPr>
              <w:ind w:left="318" w:hanging="284"/>
              <w:rPr>
                <w:rFonts w:cs="Calibri"/>
              </w:rPr>
            </w:pPr>
            <w:r w:rsidRPr="00E53BE5">
              <w:rPr>
                <w:rFonts w:cs="Calibri"/>
              </w:rPr>
              <w:t>communicate using appropriate language, correct terminologies, language convention, forms and acknowledging sources appropriately</w:t>
            </w:r>
            <w:r>
              <w:rPr>
                <w:rFonts w:cs="Calibri"/>
              </w:rPr>
              <w:t xml:space="preserve">  </w:t>
            </w:r>
          </w:p>
        </w:tc>
        <w:tc>
          <w:tcPr>
            <w:tcW w:w="3024" w:type="dxa"/>
            <w:tcBorders>
              <w:left w:val="single" w:sz="4" w:space="0" w:color="000000"/>
              <w:right w:val="single" w:sz="4" w:space="0" w:color="auto"/>
            </w:tcBorders>
          </w:tcPr>
          <w:p w14:paraId="54F15CC1" w14:textId="235DFBB8" w:rsidR="00310158" w:rsidRPr="00E53BE5" w:rsidRDefault="00310158" w:rsidP="00717735">
            <w:pPr>
              <w:pStyle w:val="ListParagraph"/>
              <w:numPr>
                <w:ilvl w:val="0"/>
                <w:numId w:val="19"/>
              </w:numPr>
              <w:ind w:left="318" w:hanging="284"/>
              <w:rPr>
                <w:rFonts w:cs="Calibri"/>
              </w:rPr>
            </w:pPr>
            <w:r w:rsidRPr="00E53BE5">
              <w:rPr>
                <w:rFonts w:cs="Calibri"/>
              </w:rPr>
              <w:t>communicate using appropriate language</w:t>
            </w:r>
            <w:r>
              <w:rPr>
                <w:rFonts w:cs="Calibri"/>
              </w:rPr>
              <w:t xml:space="preserve">  </w:t>
            </w:r>
          </w:p>
        </w:tc>
      </w:tr>
      <w:tr w:rsidR="00310158" w:rsidRPr="00827107" w14:paraId="2CD7F1A4" w14:textId="77777777" w:rsidTr="004E2E1A">
        <w:trPr>
          <w:jc w:val="center"/>
        </w:trPr>
        <w:tc>
          <w:tcPr>
            <w:tcW w:w="3024" w:type="dxa"/>
            <w:tcBorders>
              <w:left w:val="single" w:sz="4" w:space="0" w:color="000000"/>
              <w:bottom w:val="single" w:sz="4" w:space="0" w:color="000000"/>
              <w:right w:val="single" w:sz="4" w:space="0" w:color="auto"/>
            </w:tcBorders>
          </w:tcPr>
          <w:p w14:paraId="330EEF0E" w14:textId="0901927F" w:rsidR="00310158" w:rsidRPr="00E53BE5" w:rsidRDefault="00310158" w:rsidP="00717735">
            <w:pPr>
              <w:pStyle w:val="ListParagraph"/>
              <w:numPr>
                <w:ilvl w:val="0"/>
                <w:numId w:val="19"/>
              </w:numPr>
              <w:ind w:left="318" w:hanging="284"/>
              <w:rPr>
                <w:rFonts w:cs="Calibri"/>
              </w:rPr>
            </w:pPr>
            <w:r w:rsidRPr="00E53BE5">
              <w:t>understand that effective communication skills enhance a person’s ability to express and defend their beliefs</w:t>
            </w:r>
            <w:r>
              <w:t xml:space="preserve">  </w:t>
            </w:r>
          </w:p>
        </w:tc>
        <w:tc>
          <w:tcPr>
            <w:tcW w:w="3024" w:type="dxa"/>
            <w:tcBorders>
              <w:left w:val="single" w:sz="4" w:space="0" w:color="000000"/>
              <w:bottom w:val="single" w:sz="4" w:space="0" w:color="000000"/>
              <w:right w:val="single" w:sz="4" w:space="0" w:color="auto"/>
            </w:tcBorders>
          </w:tcPr>
          <w:p w14:paraId="5EF5BD3B" w14:textId="6003B347" w:rsidR="00310158" w:rsidRPr="00E53BE5" w:rsidRDefault="00310158" w:rsidP="00717735">
            <w:pPr>
              <w:pStyle w:val="ListParagraph"/>
              <w:numPr>
                <w:ilvl w:val="0"/>
                <w:numId w:val="19"/>
              </w:numPr>
              <w:ind w:left="318" w:hanging="284"/>
              <w:rPr>
                <w:rFonts w:cs="Calibri"/>
              </w:rPr>
            </w:pPr>
            <w:r w:rsidRPr="00E53BE5">
              <w:t>understand and demonstrate that effective communication skills enhance a person’s ability to express and defend their beliefs</w:t>
            </w:r>
            <w:r>
              <w:t xml:space="preserve">  </w:t>
            </w:r>
          </w:p>
        </w:tc>
        <w:tc>
          <w:tcPr>
            <w:tcW w:w="3024" w:type="dxa"/>
            <w:tcBorders>
              <w:left w:val="single" w:sz="4" w:space="0" w:color="000000"/>
              <w:bottom w:val="single" w:sz="4" w:space="0" w:color="000000"/>
              <w:right w:val="single" w:sz="4" w:space="0" w:color="auto"/>
            </w:tcBorders>
          </w:tcPr>
          <w:p w14:paraId="146975C6" w14:textId="678E7AA3" w:rsidR="00310158" w:rsidRPr="00E53BE5" w:rsidRDefault="00310158" w:rsidP="00717735">
            <w:pPr>
              <w:pStyle w:val="ListParagraph"/>
              <w:numPr>
                <w:ilvl w:val="0"/>
                <w:numId w:val="19"/>
              </w:numPr>
              <w:ind w:left="318" w:hanging="284"/>
              <w:rPr>
                <w:rFonts w:cs="Calibri"/>
              </w:rPr>
            </w:pPr>
            <w:r w:rsidRPr="00E53BE5">
              <w:t>understand that effective communication skills allow a person to express their beliefs</w:t>
            </w:r>
            <w:r>
              <w:t xml:space="preserve">  </w:t>
            </w:r>
          </w:p>
        </w:tc>
      </w:tr>
    </w:tbl>
    <w:p w14:paraId="735DE9B5" w14:textId="77777777" w:rsidR="00995BC4" w:rsidRPr="00995BC4" w:rsidRDefault="00995BC4" w:rsidP="00995BC4"/>
    <w:p w14:paraId="74DBA961" w14:textId="77777777" w:rsidR="00995BC4" w:rsidRPr="00995BC4" w:rsidRDefault="00995BC4" w:rsidP="00995BC4">
      <w:r w:rsidRPr="00995BC4">
        <w:br w:type="page"/>
      </w:r>
    </w:p>
    <w:p w14:paraId="29FDEC58" w14:textId="77777777" w:rsidR="00310158" w:rsidRPr="00DD7FA0" w:rsidRDefault="00310158" w:rsidP="004C3DAD">
      <w:pPr>
        <w:pStyle w:val="Heading2"/>
      </w:pPr>
      <w:r w:rsidRPr="00DD7FA0">
        <w:lastRenderedPageBreak/>
        <w:t>A guide to reading and implementing content descriptions</w:t>
      </w:r>
    </w:p>
    <w:p w14:paraId="0D60BA6C" w14:textId="77777777" w:rsidR="00310158" w:rsidRPr="00022BEF" w:rsidRDefault="00310158" w:rsidP="00310158">
      <w:r w:rsidRPr="00E9018E">
        <w:t xml:space="preserve">In this course </w:t>
      </w:r>
      <w:r>
        <w:t xml:space="preserve">there are opportunities </w:t>
      </w:r>
      <w:r w:rsidRPr="00E9018E">
        <w:t>to use a range of practical and theoretical applications to promote understanding.</w:t>
      </w:r>
      <w:r>
        <w:t xml:space="preserve"> </w:t>
      </w:r>
      <w:r w:rsidRPr="00022BEF">
        <w:t xml:space="preserve">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 </w:t>
      </w:r>
    </w:p>
    <w:p w14:paraId="52DC7B87" w14:textId="77777777" w:rsidR="00310158" w:rsidRPr="0054670D" w:rsidRDefault="00310158" w:rsidP="00310158">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 It is at the discretion of the teacher to emphasis some content descriptions over others. The teacher may teach additional (not listed) content provided that it meets the specific unit goals. This will be informed by the student needs and interests.</w:t>
      </w:r>
    </w:p>
    <w:p w14:paraId="6F7BD005" w14:textId="77777777" w:rsidR="00310158" w:rsidRDefault="00310158" w:rsidP="00310158">
      <w:pPr>
        <w:pStyle w:val="Heading2"/>
        <w:rPr>
          <w:lang w:val="en-US"/>
        </w:rPr>
      </w:pPr>
      <w:r w:rsidRPr="008D79B1">
        <w:t>Assessment</w:t>
      </w:r>
    </w:p>
    <w:p w14:paraId="7BE831D2" w14:textId="77777777" w:rsidR="00FF6EE5" w:rsidRDefault="00FF6EE5" w:rsidP="00FF6EE5">
      <w:pPr>
        <w:rPr>
          <w:lang w:val="en-US"/>
        </w:rPr>
      </w:pPr>
      <w:r>
        <w:rPr>
          <w:lang w:val="en-US"/>
        </w:rPr>
        <w:t>Refer to pages 10-12.</w:t>
      </w:r>
    </w:p>
    <w:p w14:paraId="15CC359C" w14:textId="77777777" w:rsidR="00310158" w:rsidRPr="00DD7FA0" w:rsidRDefault="00310158" w:rsidP="00DD7FA0">
      <w:r w:rsidRPr="00DD7FA0">
        <w:br w:type="page"/>
      </w:r>
    </w:p>
    <w:p w14:paraId="56315FF0" w14:textId="77777777" w:rsidR="00310158" w:rsidRPr="00981D2D" w:rsidRDefault="00310158" w:rsidP="00310158">
      <w:pPr>
        <w:pStyle w:val="Heading1"/>
      </w:pPr>
      <w:bookmarkStart w:id="74" w:name="_Toc87531771"/>
      <w:r>
        <w:lastRenderedPageBreak/>
        <w:t>Athletes in Society</w:t>
      </w:r>
      <w:r w:rsidRPr="00DD7FA0">
        <w:tab/>
      </w:r>
      <w:r w:rsidRPr="00981D2D">
        <w:t>Value: 1.0</w:t>
      </w:r>
      <w:bookmarkEnd w:id="74"/>
    </w:p>
    <w:p w14:paraId="3F3A51DB" w14:textId="77777777" w:rsidR="00310158" w:rsidRPr="00981D2D" w:rsidRDefault="00310158" w:rsidP="00310158">
      <w:pPr>
        <w:pStyle w:val="NormalBold12pt"/>
      </w:pPr>
      <w:r>
        <w:t>Athletes in Society a</w:t>
      </w:r>
      <w:r w:rsidRPr="00981D2D">
        <w:tab/>
        <w:t>Value 0.5</w:t>
      </w:r>
    </w:p>
    <w:p w14:paraId="3B6305F7" w14:textId="77777777" w:rsidR="00310158" w:rsidRPr="00F26285" w:rsidRDefault="00310158" w:rsidP="00310158">
      <w:pPr>
        <w:pStyle w:val="NormalBold12pt"/>
        <w:spacing w:after="120"/>
      </w:pPr>
      <w:r>
        <w:t xml:space="preserve">Athletes in Society </w:t>
      </w:r>
      <w:r>
        <w:rPr>
          <w:szCs w:val="32"/>
        </w:rPr>
        <w:t>b</w:t>
      </w:r>
      <w:r w:rsidRPr="00C61D70">
        <w:tab/>
        <w:t>Value 0.5</w:t>
      </w:r>
    </w:p>
    <w:p w14:paraId="60E8B28A" w14:textId="77777777" w:rsidR="00310158" w:rsidRDefault="00310158" w:rsidP="00A502A6">
      <w:pPr>
        <w:pStyle w:val="Heading2"/>
      </w:pPr>
      <w:r w:rsidRPr="009A2CD0">
        <w:t>Unit Description</w:t>
      </w:r>
    </w:p>
    <w:p w14:paraId="5A1641DB" w14:textId="77777777" w:rsidR="00310158" w:rsidRDefault="00310158" w:rsidP="00310158">
      <w:pPr>
        <w:rPr>
          <w:szCs w:val="22"/>
        </w:rPr>
      </w:pPr>
      <w:r>
        <w:rPr>
          <w:szCs w:val="22"/>
        </w:rPr>
        <w:t xml:space="preserve">Students will explore </w:t>
      </w:r>
      <w:r w:rsidRPr="00144D21">
        <w:t>issues in sport, drugs, community expectations of athletes, as well as community, n</w:t>
      </w:r>
      <w:r>
        <w:t>ational and global environments in the context of developing and maintaining an elite athlete.</w:t>
      </w:r>
    </w:p>
    <w:p w14:paraId="22E953B7" w14:textId="77777777" w:rsidR="00310158" w:rsidRPr="00C91AB6" w:rsidRDefault="00310158" w:rsidP="00310158">
      <w:pPr>
        <w:pStyle w:val="Heading2"/>
        <w:tabs>
          <w:tab w:val="right" w:pos="9072"/>
        </w:tabs>
      </w:pPr>
      <w:r w:rsidRPr="00C91AB6">
        <w:t>Suggested Contexts</w:t>
      </w:r>
    </w:p>
    <w:p w14:paraId="6C3D4F32" w14:textId="77777777" w:rsidR="00310158" w:rsidRPr="0050102F" w:rsidRDefault="00310158" w:rsidP="00310158">
      <w:r>
        <w:t>T</w:t>
      </w:r>
      <w:r w:rsidRPr="003211B3">
        <w:t xml:space="preserve">eam and individual sports </w:t>
      </w:r>
      <w:r>
        <w:t>are applicable.</w:t>
      </w:r>
    </w:p>
    <w:p w14:paraId="07142874" w14:textId="77777777" w:rsidR="00310158" w:rsidRPr="004C2958" w:rsidRDefault="00310158" w:rsidP="00310158">
      <w:pPr>
        <w:pStyle w:val="Heading2"/>
        <w:tabs>
          <w:tab w:val="right" w:pos="9072"/>
        </w:tabs>
      </w:pPr>
      <w:r w:rsidRPr="004C2958">
        <w:t>Specific Unit G</w:t>
      </w:r>
      <w:r>
        <w:t>oals</w:t>
      </w:r>
    </w:p>
    <w:p w14:paraId="2B60A436" w14:textId="77777777" w:rsidR="00310158" w:rsidRDefault="00310158" w:rsidP="00310158">
      <w:pPr>
        <w:rPr>
          <w:rFonts w:cs="Calibri"/>
          <w:szCs w:val="22"/>
        </w:rPr>
      </w:pPr>
      <w:r w:rsidRPr="00BC3D9B">
        <w:rPr>
          <w:rFonts w:cs="Calibri"/>
          <w:szCs w:val="22"/>
        </w:rPr>
        <w:t>This</w:t>
      </w:r>
      <w:r>
        <w:rPr>
          <w:rFonts w:cs="Calibri"/>
          <w:szCs w:val="22"/>
        </w:rPr>
        <w:t xml:space="preserve"> unit should enable students to</w:t>
      </w:r>
      <w:r w:rsidR="00A502A6">
        <w:rPr>
          <w:rFonts w:cs="Calibri"/>
          <w:szCs w:val="22"/>
        </w:rPr>
        <w:t>:</w:t>
      </w:r>
    </w:p>
    <w:tbl>
      <w:tblPr>
        <w:tblW w:w="9177" w:type="dxa"/>
        <w:jc w:val="center"/>
        <w:tblLayout w:type="fixed"/>
        <w:tblLook w:val="0000" w:firstRow="0" w:lastRow="0" w:firstColumn="0" w:lastColumn="0" w:noHBand="0" w:noVBand="0"/>
      </w:tblPr>
      <w:tblGrid>
        <w:gridCol w:w="3059"/>
        <w:gridCol w:w="3059"/>
        <w:gridCol w:w="3059"/>
      </w:tblGrid>
      <w:tr w:rsidR="00310158" w:rsidRPr="00716885" w14:paraId="03A9972A" w14:textId="77777777" w:rsidTr="00717735">
        <w:trPr>
          <w:jc w:val="center"/>
        </w:trPr>
        <w:tc>
          <w:tcPr>
            <w:tcW w:w="3059" w:type="dxa"/>
            <w:tcBorders>
              <w:top w:val="single" w:sz="4" w:space="0" w:color="000000"/>
              <w:left w:val="single" w:sz="4" w:space="0" w:color="000000"/>
              <w:bottom w:val="single" w:sz="4" w:space="0" w:color="000000"/>
            </w:tcBorders>
          </w:tcPr>
          <w:p w14:paraId="35887CB1" w14:textId="77777777" w:rsidR="00310158" w:rsidRPr="00716885" w:rsidRDefault="00310158" w:rsidP="00050167">
            <w:pPr>
              <w:pStyle w:val="TableTextBoldcentred0"/>
            </w:pPr>
            <w:r w:rsidRPr="00716885">
              <w:t>A</w:t>
            </w:r>
            <w:r>
              <w:t xml:space="preserve"> Course</w:t>
            </w:r>
          </w:p>
        </w:tc>
        <w:tc>
          <w:tcPr>
            <w:tcW w:w="3059" w:type="dxa"/>
            <w:tcBorders>
              <w:top w:val="single" w:sz="4" w:space="0" w:color="000000"/>
              <w:left w:val="single" w:sz="4" w:space="0" w:color="000000"/>
              <w:bottom w:val="single" w:sz="4" w:space="0" w:color="000000"/>
              <w:right w:val="single" w:sz="4" w:space="0" w:color="auto"/>
            </w:tcBorders>
          </w:tcPr>
          <w:p w14:paraId="50245A4E" w14:textId="77777777" w:rsidR="00310158" w:rsidRPr="00716885" w:rsidRDefault="00310158" w:rsidP="00050167">
            <w:pPr>
              <w:pStyle w:val="TableTextBoldcentred0"/>
            </w:pPr>
            <w:r w:rsidRPr="00716885">
              <w:t>T</w:t>
            </w:r>
            <w:r>
              <w:t xml:space="preserve"> Course</w:t>
            </w:r>
          </w:p>
        </w:tc>
        <w:tc>
          <w:tcPr>
            <w:tcW w:w="3059" w:type="dxa"/>
            <w:tcBorders>
              <w:top w:val="single" w:sz="4" w:space="0" w:color="000000"/>
              <w:left w:val="single" w:sz="4" w:space="0" w:color="000000"/>
              <w:bottom w:val="single" w:sz="4" w:space="0" w:color="000000"/>
              <w:right w:val="single" w:sz="4" w:space="0" w:color="auto"/>
            </w:tcBorders>
          </w:tcPr>
          <w:p w14:paraId="1DA95188" w14:textId="77777777" w:rsidR="00310158" w:rsidRPr="00716885" w:rsidRDefault="00310158" w:rsidP="00050167">
            <w:pPr>
              <w:pStyle w:val="TableTextBoldcentred0"/>
            </w:pPr>
            <w:r w:rsidRPr="00716885">
              <w:t>M</w:t>
            </w:r>
            <w:r>
              <w:t xml:space="preserve"> Course</w:t>
            </w:r>
          </w:p>
        </w:tc>
      </w:tr>
      <w:tr w:rsidR="00310158" w:rsidRPr="00716885" w14:paraId="08A83302" w14:textId="77777777" w:rsidTr="00717735">
        <w:trPr>
          <w:jc w:val="center"/>
        </w:trPr>
        <w:tc>
          <w:tcPr>
            <w:tcW w:w="3059" w:type="dxa"/>
            <w:tcBorders>
              <w:top w:val="single" w:sz="4" w:space="0" w:color="000000"/>
              <w:left w:val="single" w:sz="4" w:space="0" w:color="000000"/>
            </w:tcBorders>
          </w:tcPr>
          <w:p w14:paraId="1C18E80C" w14:textId="77777777" w:rsidR="00310158" w:rsidRPr="002A6BDF" w:rsidRDefault="00310158" w:rsidP="00717735">
            <w:pPr>
              <w:pStyle w:val="ListParagraph"/>
              <w:numPr>
                <w:ilvl w:val="0"/>
                <w:numId w:val="19"/>
              </w:numPr>
              <w:ind w:left="318" w:hanging="284"/>
              <w:rPr>
                <w:rFonts w:cs="Calibri"/>
              </w:rPr>
            </w:pPr>
            <w:r>
              <w:rPr>
                <w:rFonts w:cs="Calibri"/>
              </w:rPr>
              <w:t>evaluate the consequences of ethical decision making for athletes</w:t>
            </w:r>
          </w:p>
        </w:tc>
        <w:tc>
          <w:tcPr>
            <w:tcW w:w="3059" w:type="dxa"/>
            <w:tcBorders>
              <w:top w:val="single" w:sz="4" w:space="0" w:color="000000"/>
              <w:left w:val="single" w:sz="4" w:space="0" w:color="000000"/>
              <w:right w:val="single" w:sz="4" w:space="0" w:color="auto"/>
            </w:tcBorders>
          </w:tcPr>
          <w:p w14:paraId="028ADA46" w14:textId="77777777" w:rsidR="00310158" w:rsidRPr="002A6BDF" w:rsidRDefault="00310158" w:rsidP="00717735">
            <w:pPr>
              <w:pStyle w:val="ListParagraph"/>
              <w:numPr>
                <w:ilvl w:val="0"/>
                <w:numId w:val="19"/>
              </w:numPr>
              <w:ind w:left="318" w:hanging="284"/>
              <w:rPr>
                <w:rFonts w:cs="Calibri"/>
              </w:rPr>
            </w:pPr>
            <w:r>
              <w:rPr>
                <w:rFonts w:cs="Calibri"/>
              </w:rPr>
              <w:t>evaluate the ongoing impact of ethical decision making for athletes, sporting organisations and society</w:t>
            </w:r>
          </w:p>
        </w:tc>
        <w:tc>
          <w:tcPr>
            <w:tcW w:w="3059" w:type="dxa"/>
            <w:tcBorders>
              <w:top w:val="single" w:sz="4" w:space="0" w:color="000000"/>
              <w:left w:val="single" w:sz="4" w:space="0" w:color="000000"/>
              <w:right w:val="single" w:sz="4" w:space="0" w:color="auto"/>
            </w:tcBorders>
          </w:tcPr>
          <w:p w14:paraId="23E44E9A" w14:textId="77777777" w:rsidR="00310158" w:rsidRPr="002A6BDF" w:rsidRDefault="00310158" w:rsidP="00717735">
            <w:pPr>
              <w:pStyle w:val="ListParagraph"/>
              <w:numPr>
                <w:ilvl w:val="0"/>
                <w:numId w:val="19"/>
              </w:numPr>
              <w:ind w:left="318" w:hanging="284"/>
              <w:rPr>
                <w:rFonts w:cs="Calibri"/>
              </w:rPr>
            </w:pPr>
            <w:r>
              <w:rPr>
                <w:rFonts w:cs="Calibri"/>
              </w:rPr>
              <w:t>identify the consequence for poor decision making by athletes</w:t>
            </w:r>
          </w:p>
        </w:tc>
      </w:tr>
      <w:tr w:rsidR="00310158" w:rsidRPr="00716885" w14:paraId="42614064" w14:textId="77777777" w:rsidTr="00717735">
        <w:trPr>
          <w:jc w:val="center"/>
        </w:trPr>
        <w:tc>
          <w:tcPr>
            <w:tcW w:w="3059" w:type="dxa"/>
            <w:tcBorders>
              <w:left w:val="single" w:sz="4" w:space="0" w:color="000000"/>
              <w:bottom w:val="single" w:sz="4" w:space="0" w:color="000000"/>
            </w:tcBorders>
          </w:tcPr>
          <w:p w14:paraId="37B97BAA" w14:textId="77777777" w:rsidR="00310158" w:rsidRPr="002A6BDF" w:rsidRDefault="00310158" w:rsidP="00717735">
            <w:pPr>
              <w:pStyle w:val="ListParagraph"/>
              <w:numPr>
                <w:ilvl w:val="0"/>
                <w:numId w:val="19"/>
              </w:numPr>
              <w:ind w:left="318" w:hanging="284"/>
              <w:rPr>
                <w:rFonts w:cs="Calibri"/>
              </w:rPr>
            </w:pPr>
            <w:r>
              <w:rPr>
                <w:rFonts w:cs="Calibri"/>
              </w:rPr>
              <w:t>understand the expectations and responsibilities of being an elite athlete in modern society</w:t>
            </w:r>
          </w:p>
        </w:tc>
        <w:tc>
          <w:tcPr>
            <w:tcW w:w="3059" w:type="dxa"/>
            <w:tcBorders>
              <w:left w:val="single" w:sz="4" w:space="0" w:color="000000"/>
              <w:bottom w:val="single" w:sz="4" w:space="0" w:color="000000"/>
              <w:right w:val="single" w:sz="4" w:space="0" w:color="auto"/>
            </w:tcBorders>
          </w:tcPr>
          <w:p w14:paraId="61C9FB7A" w14:textId="77777777" w:rsidR="00310158" w:rsidRPr="00716885" w:rsidRDefault="00310158" w:rsidP="00717735">
            <w:pPr>
              <w:pStyle w:val="ListParagraph"/>
              <w:numPr>
                <w:ilvl w:val="0"/>
                <w:numId w:val="19"/>
              </w:numPr>
              <w:ind w:left="318" w:hanging="284"/>
              <w:rPr>
                <w:b/>
              </w:rPr>
            </w:pPr>
            <w:r>
              <w:rPr>
                <w:rFonts w:cs="Calibri"/>
              </w:rPr>
              <w:t>analyse the expectations and responsibilities of being an elite athlete in modern society</w:t>
            </w:r>
          </w:p>
        </w:tc>
        <w:tc>
          <w:tcPr>
            <w:tcW w:w="3059" w:type="dxa"/>
            <w:tcBorders>
              <w:left w:val="single" w:sz="4" w:space="0" w:color="000000"/>
              <w:bottom w:val="single" w:sz="4" w:space="0" w:color="000000"/>
              <w:right w:val="single" w:sz="4" w:space="0" w:color="auto"/>
            </w:tcBorders>
          </w:tcPr>
          <w:p w14:paraId="1CC1658B" w14:textId="77777777" w:rsidR="00310158" w:rsidRPr="00716885" w:rsidRDefault="00310158" w:rsidP="00717735">
            <w:pPr>
              <w:pStyle w:val="ListParagraph"/>
              <w:numPr>
                <w:ilvl w:val="0"/>
                <w:numId w:val="19"/>
              </w:numPr>
              <w:ind w:left="318" w:hanging="284"/>
              <w:rPr>
                <w:b/>
              </w:rPr>
            </w:pPr>
            <w:r>
              <w:rPr>
                <w:rFonts w:cs="Calibri"/>
              </w:rPr>
              <w:t>describe what constitutes being a positive role model in society</w:t>
            </w:r>
          </w:p>
        </w:tc>
      </w:tr>
    </w:tbl>
    <w:p w14:paraId="27F00D54" w14:textId="77777777" w:rsidR="00310158" w:rsidRPr="00DD7FA0" w:rsidRDefault="00310158" w:rsidP="00DD7FA0">
      <w:pPr>
        <w:pStyle w:val="Heading2"/>
      </w:pPr>
      <w:r w:rsidRPr="00DD7FA0">
        <w:t>Content Descriptions</w:t>
      </w:r>
    </w:p>
    <w:p w14:paraId="3F3C108E" w14:textId="77777777" w:rsidR="00310158" w:rsidRPr="002B6270" w:rsidRDefault="00310158" w:rsidP="00310158">
      <w:r w:rsidRPr="002B6270">
        <w:t xml:space="preserve">All </w:t>
      </w:r>
      <w:r>
        <w:t>knowledge, understanding and skills below must be delivered</w:t>
      </w:r>
      <w:r w:rsidR="00A502A6">
        <w:t>:</w:t>
      </w:r>
    </w:p>
    <w:tbl>
      <w:tblPr>
        <w:tblW w:w="9177" w:type="dxa"/>
        <w:jc w:val="center"/>
        <w:tblLayout w:type="fixed"/>
        <w:tblLook w:val="0000" w:firstRow="0" w:lastRow="0" w:firstColumn="0" w:lastColumn="0" w:noHBand="0" w:noVBand="0"/>
      </w:tblPr>
      <w:tblGrid>
        <w:gridCol w:w="3031"/>
        <w:gridCol w:w="3118"/>
        <w:gridCol w:w="50"/>
        <w:gridCol w:w="2978"/>
      </w:tblGrid>
      <w:tr w:rsidR="00310158" w:rsidRPr="00BC3D9B" w14:paraId="4404F7AB" w14:textId="77777777" w:rsidTr="00717735">
        <w:trPr>
          <w:jc w:val="center"/>
        </w:trPr>
        <w:tc>
          <w:tcPr>
            <w:tcW w:w="3031" w:type="dxa"/>
            <w:tcBorders>
              <w:top w:val="single" w:sz="4" w:space="0" w:color="000000"/>
              <w:left w:val="single" w:sz="4" w:space="0" w:color="000000"/>
              <w:bottom w:val="single" w:sz="4" w:space="0" w:color="000000"/>
            </w:tcBorders>
          </w:tcPr>
          <w:p w14:paraId="7E53E489" w14:textId="77777777" w:rsidR="00310158" w:rsidRPr="00716885" w:rsidRDefault="00310158" w:rsidP="00050167">
            <w:pPr>
              <w:pStyle w:val="TableTextBoldcentred0"/>
            </w:pPr>
            <w:r w:rsidRPr="00716885">
              <w:t>A</w:t>
            </w:r>
            <w:r>
              <w:t xml:space="preserve"> Course</w:t>
            </w:r>
          </w:p>
        </w:tc>
        <w:tc>
          <w:tcPr>
            <w:tcW w:w="3168" w:type="dxa"/>
            <w:gridSpan w:val="2"/>
            <w:tcBorders>
              <w:top w:val="single" w:sz="4" w:space="0" w:color="000000"/>
              <w:left w:val="single" w:sz="4" w:space="0" w:color="000000"/>
              <w:bottom w:val="single" w:sz="4" w:space="0" w:color="000000"/>
              <w:right w:val="single" w:sz="4" w:space="0" w:color="auto"/>
            </w:tcBorders>
          </w:tcPr>
          <w:p w14:paraId="73734A83" w14:textId="77777777" w:rsidR="00310158" w:rsidRPr="00716885" w:rsidRDefault="00310158" w:rsidP="00050167">
            <w:pPr>
              <w:pStyle w:val="TableTextBoldcentred0"/>
            </w:pPr>
            <w:r w:rsidRPr="00716885">
              <w:t>T</w:t>
            </w:r>
            <w:r>
              <w:t xml:space="preserve"> Course</w:t>
            </w:r>
          </w:p>
        </w:tc>
        <w:tc>
          <w:tcPr>
            <w:tcW w:w="2978" w:type="dxa"/>
            <w:tcBorders>
              <w:top w:val="single" w:sz="4" w:space="0" w:color="000000"/>
              <w:left w:val="single" w:sz="4" w:space="0" w:color="000000"/>
              <w:bottom w:val="single" w:sz="4" w:space="0" w:color="000000"/>
              <w:right w:val="single" w:sz="4" w:space="0" w:color="auto"/>
            </w:tcBorders>
          </w:tcPr>
          <w:p w14:paraId="28FE6F6A" w14:textId="77777777" w:rsidR="00310158" w:rsidRPr="00716885" w:rsidRDefault="00310158" w:rsidP="00050167">
            <w:pPr>
              <w:pStyle w:val="TableTextBoldcentred0"/>
            </w:pPr>
            <w:r w:rsidRPr="00716885">
              <w:t>M</w:t>
            </w:r>
            <w:r>
              <w:t xml:space="preserve"> Course</w:t>
            </w:r>
          </w:p>
        </w:tc>
      </w:tr>
      <w:tr w:rsidR="00310158" w:rsidRPr="00BC3D9B" w14:paraId="0B9E994F" w14:textId="77777777" w:rsidTr="00A502A6">
        <w:trPr>
          <w:jc w:val="center"/>
        </w:trPr>
        <w:tc>
          <w:tcPr>
            <w:tcW w:w="9177" w:type="dxa"/>
            <w:gridSpan w:val="4"/>
            <w:tcBorders>
              <w:top w:val="single" w:sz="4" w:space="0" w:color="000000"/>
              <w:left w:val="single" w:sz="4" w:space="0" w:color="000000"/>
              <w:bottom w:val="single" w:sz="4" w:space="0" w:color="000000"/>
              <w:right w:val="single" w:sz="4" w:space="0" w:color="auto"/>
            </w:tcBorders>
          </w:tcPr>
          <w:p w14:paraId="0D9E43E0" w14:textId="77777777" w:rsidR="00310158" w:rsidRPr="004C4A09" w:rsidRDefault="00310158" w:rsidP="00050167">
            <w:pPr>
              <w:pStyle w:val="Tabletextbold"/>
            </w:pPr>
            <w:r>
              <w:t>Concepts, theories and m</w:t>
            </w:r>
            <w:r w:rsidRPr="004C4A09">
              <w:t>odels</w:t>
            </w:r>
          </w:p>
        </w:tc>
      </w:tr>
      <w:tr w:rsidR="00310158" w:rsidRPr="00BC3D9B" w14:paraId="6469A747" w14:textId="77777777" w:rsidTr="00A502A6">
        <w:trPr>
          <w:jc w:val="center"/>
        </w:trPr>
        <w:tc>
          <w:tcPr>
            <w:tcW w:w="3031" w:type="dxa"/>
            <w:tcBorders>
              <w:top w:val="single" w:sz="4" w:space="0" w:color="000000"/>
              <w:left w:val="single" w:sz="4" w:space="0" w:color="000000"/>
            </w:tcBorders>
          </w:tcPr>
          <w:p w14:paraId="5E6C1043" w14:textId="6E5C451D" w:rsidR="00310158" w:rsidRPr="00EC2400" w:rsidRDefault="00310158" w:rsidP="00717735">
            <w:pPr>
              <w:pStyle w:val="ListParagraph"/>
              <w:numPr>
                <w:ilvl w:val="0"/>
                <w:numId w:val="19"/>
              </w:numPr>
              <w:rPr>
                <w:rFonts w:cs="Calibri"/>
              </w:rPr>
            </w:pPr>
            <w:r>
              <w:rPr>
                <w:rFonts w:cs="Calibri"/>
              </w:rPr>
              <w:t xml:space="preserve">analyse theories associated with various styles of leadership  </w:t>
            </w:r>
          </w:p>
        </w:tc>
        <w:tc>
          <w:tcPr>
            <w:tcW w:w="3118" w:type="dxa"/>
            <w:tcBorders>
              <w:top w:val="single" w:sz="4" w:space="0" w:color="000000"/>
              <w:left w:val="single" w:sz="4" w:space="0" w:color="000000"/>
              <w:right w:val="single" w:sz="4" w:space="0" w:color="auto"/>
            </w:tcBorders>
          </w:tcPr>
          <w:p w14:paraId="72B8CCC1" w14:textId="10336E02" w:rsidR="00310158" w:rsidRPr="00EC2400" w:rsidRDefault="00310158" w:rsidP="00717735">
            <w:pPr>
              <w:pStyle w:val="ListParagraph"/>
              <w:numPr>
                <w:ilvl w:val="0"/>
                <w:numId w:val="19"/>
              </w:numPr>
              <w:rPr>
                <w:rFonts w:cs="Calibri"/>
              </w:rPr>
            </w:pPr>
            <w:r>
              <w:rPr>
                <w:rFonts w:cs="Calibri"/>
              </w:rPr>
              <w:t xml:space="preserve">critically analyse theories associated </w:t>
            </w:r>
            <w:r w:rsidRPr="00E53BE5">
              <w:rPr>
                <w:rFonts w:cs="Calibri"/>
              </w:rPr>
              <w:t>with various styles of leadership and make judgements about personal preference</w:t>
            </w:r>
            <w:r>
              <w:rPr>
                <w:rFonts w:cs="Calibri"/>
              </w:rPr>
              <w:t xml:space="preserve">  </w:t>
            </w:r>
          </w:p>
        </w:tc>
        <w:tc>
          <w:tcPr>
            <w:tcW w:w="3028" w:type="dxa"/>
            <w:gridSpan w:val="2"/>
            <w:tcBorders>
              <w:top w:val="single" w:sz="4" w:space="0" w:color="000000"/>
              <w:left w:val="single" w:sz="4" w:space="0" w:color="000000"/>
              <w:right w:val="single" w:sz="4" w:space="0" w:color="auto"/>
            </w:tcBorders>
          </w:tcPr>
          <w:p w14:paraId="3693EFF7" w14:textId="6CDDB346" w:rsidR="00310158" w:rsidRPr="00EC2400" w:rsidRDefault="00310158" w:rsidP="00717735">
            <w:pPr>
              <w:pStyle w:val="ListParagraph"/>
              <w:numPr>
                <w:ilvl w:val="0"/>
                <w:numId w:val="19"/>
              </w:numPr>
              <w:ind w:left="318" w:hanging="284"/>
              <w:rPr>
                <w:rFonts w:cs="Calibri"/>
              </w:rPr>
            </w:pPr>
            <w:r>
              <w:rPr>
                <w:rFonts w:cs="Calibri"/>
              </w:rPr>
              <w:t xml:space="preserve">identify leadership styles  </w:t>
            </w:r>
          </w:p>
        </w:tc>
      </w:tr>
      <w:tr w:rsidR="00310158" w:rsidRPr="00BC3D9B" w14:paraId="75FFE222" w14:textId="77777777" w:rsidTr="00A502A6">
        <w:trPr>
          <w:jc w:val="center"/>
        </w:trPr>
        <w:tc>
          <w:tcPr>
            <w:tcW w:w="3031" w:type="dxa"/>
            <w:tcBorders>
              <w:left w:val="single" w:sz="4" w:space="0" w:color="000000"/>
              <w:bottom w:val="single" w:sz="4" w:space="0" w:color="000000"/>
            </w:tcBorders>
          </w:tcPr>
          <w:p w14:paraId="444332BF" w14:textId="5F7032DE" w:rsidR="00310158" w:rsidRPr="00E53BE5" w:rsidRDefault="00310158" w:rsidP="00717735">
            <w:pPr>
              <w:pStyle w:val="ListParagraph"/>
              <w:numPr>
                <w:ilvl w:val="0"/>
                <w:numId w:val="19"/>
              </w:numPr>
              <w:rPr>
                <w:rFonts w:cs="Calibri"/>
              </w:rPr>
            </w:pPr>
            <w:r w:rsidRPr="00E53BE5">
              <w:rPr>
                <w:rFonts w:cs="Calibri"/>
              </w:rPr>
              <w:t>analyse relevant concepts on building</w:t>
            </w:r>
            <w:r w:rsidR="00A46D7F">
              <w:rPr>
                <w:rFonts w:cs="Calibri"/>
              </w:rPr>
              <w:t xml:space="preserve"> </w:t>
            </w:r>
            <w:r w:rsidRPr="00E53BE5">
              <w:rPr>
                <w:rFonts w:cs="Calibri"/>
              </w:rPr>
              <w:t>athletes in society, such as, performance enhancing and illicit drugs, role modelling and community ex</w:t>
            </w:r>
            <w:r>
              <w:rPr>
                <w:rFonts w:cs="Calibri"/>
              </w:rPr>
              <w:t xml:space="preserve">pectations such as social media  </w:t>
            </w:r>
          </w:p>
        </w:tc>
        <w:tc>
          <w:tcPr>
            <w:tcW w:w="3118" w:type="dxa"/>
            <w:tcBorders>
              <w:left w:val="single" w:sz="4" w:space="0" w:color="000000"/>
              <w:bottom w:val="single" w:sz="4" w:space="0" w:color="000000"/>
              <w:right w:val="single" w:sz="4" w:space="0" w:color="auto"/>
            </w:tcBorders>
          </w:tcPr>
          <w:p w14:paraId="60FEAF10" w14:textId="05927A73" w:rsidR="00310158" w:rsidRPr="00EC2400" w:rsidRDefault="00310158" w:rsidP="00717735">
            <w:pPr>
              <w:pStyle w:val="ListParagraph"/>
              <w:numPr>
                <w:ilvl w:val="0"/>
                <w:numId w:val="19"/>
              </w:numPr>
              <w:rPr>
                <w:rFonts w:cs="Calibri"/>
              </w:rPr>
            </w:pPr>
            <w:r w:rsidRPr="00B07A58">
              <w:rPr>
                <w:rFonts w:cs="Calibri"/>
              </w:rPr>
              <w:t xml:space="preserve">critically analyse relevant concepts on building athletes in society including but not limited to performance enhancing and illicit drugs, role modelling and community expectations </w:t>
            </w:r>
            <w:r>
              <w:rPr>
                <w:rFonts w:cs="Calibri"/>
              </w:rPr>
              <w:t xml:space="preserve">such as social media, use of technology  </w:t>
            </w:r>
          </w:p>
        </w:tc>
        <w:tc>
          <w:tcPr>
            <w:tcW w:w="3028" w:type="dxa"/>
            <w:gridSpan w:val="2"/>
            <w:tcBorders>
              <w:left w:val="single" w:sz="4" w:space="0" w:color="000000"/>
              <w:bottom w:val="single" w:sz="4" w:space="0" w:color="000000"/>
              <w:right w:val="single" w:sz="4" w:space="0" w:color="auto"/>
            </w:tcBorders>
          </w:tcPr>
          <w:p w14:paraId="258EE550" w14:textId="502A65DC" w:rsidR="00310158" w:rsidRPr="00EC2400" w:rsidRDefault="00310158" w:rsidP="00717735">
            <w:pPr>
              <w:pStyle w:val="ListParagraph"/>
              <w:numPr>
                <w:ilvl w:val="0"/>
                <w:numId w:val="19"/>
              </w:numPr>
              <w:ind w:left="318" w:hanging="284"/>
              <w:rPr>
                <w:rFonts w:cs="Calibri"/>
              </w:rPr>
            </w:pPr>
            <w:r>
              <w:rPr>
                <w:rFonts w:cs="Calibri"/>
              </w:rPr>
              <w:t xml:space="preserve">describe factors that influence athlete decisions regarding drug use in sport  </w:t>
            </w:r>
          </w:p>
        </w:tc>
      </w:tr>
    </w:tbl>
    <w:p w14:paraId="19E5AF9C" w14:textId="77777777" w:rsidR="00D26715" w:rsidRDefault="00D26715">
      <w:r>
        <w:rPr>
          <w:b/>
        </w:rPr>
        <w:br w:type="page"/>
      </w:r>
    </w:p>
    <w:tbl>
      <w:tblPr>
        <w:tblW w:w="9177" w:type="dxa"/>
        <w:jc w:val="center"/>
        <w:tblLayout w:type="fixed"/>
        <w:tblLook w:val="0000" w:firstRow="0" w:lastRow="0" w:firstColumn="0" w:lastColumn="0" w:noHBand="0" w:noVBand="0"/>
      </w:tblPr>
      <w:tblGrid>
        <w:gridCol w:w="3031"/>
        <w:gridCol w:w="3118"/>
        <w:gridCol w:w="145"/>
        <w:gridCol w:w="2883"/>
      </w:tblGrid>
      <w:tr w:rsidR="00A502A6" w:rsidRPr="00BC3D9B" w14:paraId="61D064F7" w14:textId="77777777" w:rsidTr="00A502A6">
        <w:trPr>
          <w:jc w:val="center"/>
        </w:trPr>
        <w:tc>
          <w:tcPr>
            <w:tcW w:w="3031" w:type="dxa"/>
            <w:tcBorders>
              <w:top w:val="single" w:sz="4" w:space="0" w:color="000000"/>
              <w:left w:val="single" w:sz="4" w:space="0" w:color="000000"/>
              <w:bottom w:val="single" w:sz="4" w:space="0" w:color="000000"/>
            </w:tcBorders>
          </w:tcPr>
          <w:p w14:paraId="74933BC4" w14:textId="291B5DAE" w:rsidR="00A502A6" w:rsidRPr="00716885" w:rsidRDefault="00A502A6" w:rsidP="00050167">
            <w:pPr>
              <w:pStyle w:val="TableTextBoldcentred0"/>
            </w:pPr>
            <w:r w:rsidRPr="00716885">
              <w:lastRenderedPageBreak/>
              <w:t>A</w:t>
            </w:r>
            <w:r>
              <w:t xml:space="preserve"> Course</w:t>
            </w:r>
          </w:p>
        </w:tc>
        <w:tc>
          <w:tcPr>
            <w:tcW w:w="3118" w:type="dxa"/>
            <w:tcBorders>
              <w:top w:val="single" w:sz="4" w:space="0" w:color="000000"/>
              <w:left w:val="single" w:sz="4" w:space="0" w:color="000000"/>
              <w:bottom w:val="single" w:sz="4" w:space="0" w:color="000000"/>
              <w:right w:val="single" w:sz="4" w:space="0" w:color="auto"/>
            </w:tcBorders>
          </w:tcPr>
          <w:p w14:paraId="4F68D380" w14:textId="77777777" w:rsidR="00A502A6" w:rsidRPr="00716885" w:rsidRDefault="00A502A6" w:rsidP="00050167">
            <w:pPr>
              <w:pStyle w:val="TableTextBoldcentred0"/>
            </w:pPr>
            <w:r w:rsidRPr="00716885">
              <w:t>T</w:t>
            </w:r>
            <w:r>
              <w:t xml:space="preserve"> Course</w:t>
            </w:r>
          </w:p>
        </w:tc>
        <w:tc>
          <w:tcPr>
            <w:tcW w:w="3028" w:type="dxa"/>
            <w:gridSpan w:val="2"/>
            <w:tcBorders>
              <w:top w:val="single" w:sz="4" w:space="0" w:color="000000"/>
              <w:left w:val="single" w:sz="4" w:space="0" w:color="000000"/>
              <w:bottom w:val="single" w:sz="4" w:space="0" w:color="000000"/>
              <w:right w:val="single" w:sz="4" w:space="0" w:color="auto"/>
            </w:tcBorders>
          </w:tcPr>
          <w:p w14:paraId="0386B4BD" w14:textId="77777777" w:rsidR="00A502A6" w:rsidRPr="00716885" w:rsidRDefault="00A502A6" w:rsidP="00050167">
            <w:pPr>
              <w:pStyle w:val="TableTextBoldcentred0"/>
            </w:pPr>
            <w:r w:rsidRPr="00716885">
              <w:t>M</w:t>
            </w:r>
            <w:r>
              <w:t xml:space="preserve"> Course</w:t>
            </w:r>
          </w:p>
        </w:tc>
      </w:tr>
      <w:tr w:rsidR="00310158" w:rsidRPr="00BC3D9B" w14:paraId="2AB4FDD0" w14:textId="77777777" w:rsidTr="00717735">
        <w:trPr>
          <w:jc w:val="center"/>
        </w:trPr>
        <w:tc>
          <w:tcPr>
            <w:tcW w:w="3031" w:type="dxa"/>
            <w:tcBorders>
              <w:left w:val="single" w:sz="4" w:space="0" w:color="000000"/>
            </w:tcBorders>
          </w:tcPr>
          <w:p w14:paraId="12BE3B50" w14:textId="1D3C14CA" w:rsidR="00310158" w:rsidRPr="00E53BE5" w:rsidRDefault="00310158" w:rsidP="00717735">
            <w:pPr>
              <w:pStyle w:val="ListParagraph"/>
              <w:numPr>
                <w:ilvl w:val="0"/>
                <w:numId w:val="19"/>
              </w:numPr>
              <w:ind w:left="318" w:hanging="284"/>
              <w:rPr>
                <w:rFonts w:cs="Calibri"/>
              </w:rPr>
            </w:pPr>
            <w:r w:rsidRPr="00E53BE5">
              <w:rPr>
                <w:rFonts w:cs="Calibri"/>
              </w:rPr>
              <w:t>analyse the models on building athletes in society by examining, for example, lifestyle, training habits, rewards, challenges and pressures of playing sport at different levels such as locally, nationally, internationally</w:t>
            </w:r>
            <w:r>
              <w:rPr>
                <w:rFonts w:cs="Calibri"/>
              </w:rPr>
              <w:t xml:space="preserve">  </w:t>
            </w:r>
          </w:p>
        </w:tc>
        <w:tc>
          <w:tcPr>
            <w:tcW w:w="3118" w:type="dxa"/>
            <w:tcBorders>
              <w:left w:val="single" w:sz="4" w:space="0" w:color="000000"/>
              <w:right w:val="single" w:sz="4" w:space="0" w:color="auto"/>
            </w:tcBorders>
          </w:tcPr>
          <w:p w14:paraId="26F62EE7" w14:textId="41B02303" w:rsidR="00310158" w:rsidRPr="00EC2400" w:rsidRDefault="00310158" w:rsidP="00717735">
            <w:pPr>
              <w:pStyle w:val="ListParagraph"/>
              <w:numPr>
                <w:ilvl w:val="0"/>
                <w:numId w:val="19"/>
              </w:numPr>
              <w:rPr>
                <w:rFonts w:cs="Calibri"/>
              </w:rPr>
            </w:pPr>
            <w:r w:rsidRPr="00B07A58">
              <w:rPr>
                <w:rFonts w:cs="Calibri"/>
              </w:rPr>
              <w:t xml:space="preserve">critically analyse the models on building athletes in society examining lifestyle, training habits, rewards, challenges and pressures of playing sport at different levels </w:t>
            </w:r>
            <w:r>
              <w:rPr>
                <w:rFonts w:cs="Calibri"/>
              </w:rPr>
              <w:t xml:space="preserve">and local, national and </w:t>
            </w:r>
            <w:r w:rsidRPr="00B07A58">
              <w:rPr>
                <w:rFonts w:cs="Calibri"/>
              </w:rPr>
              <w:t>international</w:t>
            </w:r>
            <w:r>
              <w:rPr>
                <w:rFonts w:cs="Calibri"/>
              </w:rPr>
              <w:t xml:space="preserve"> contexts  </w:t>
            </w:r>
          </w:p>
        </w:tc>
        <w:tc>
          <w:tcPr>
            <w:tcW w:w="3028" w:type="dxa"/>
            <w:gridSpan w:val="2"/>
            <w:tcBorders>
              <w:left w:val="single" w:sz="4" w:space="0" w:color="000000"/>
              <w:right w:val="single" w:sz="4" w:space="0" w:color="auto"/>
            </w:tcBorders>
          </w:tcPr>
          <w:p w14:paraId="4D72084B" w14:textId="64D45AE6" w:rsidR="00310158" w:rsidRDefault="00310158" w:rsidP="00717735">
            <w:pPr>
              <w:pStyle w:val="ListParagraph"/>
              <w:numPr>
                <w:ilvl w:val="0"/>
                <w:numId w:val="19"/>
              </w:numPr>
              <w:ind w:left="318" w:hanging="284"/>
              <w:rPr>
                <w:rFonts w:cs="Calibri"/>
              </w:rPr>
            </w:pPr>
            <w:r>
              <w:rPr>
                <w:rFonts w:cs="Calibri"/>
              </w:rPr>
              <w:t xml:space="preserve">describe ways that makes an athlete a good role model  </w:t>
            </w:r>
          </w:p>
        </w:tc>
      </w:tr>
      <w:tr w:rsidR="00310158" w:rsidRPr="00BC3D9B" w14:paraId="5DCC1C76" w14:textId="77777777" w:rsidTr="00717735">
        <w:trPr>
          <w:jc w:val="center"/>
        </w:trPr>
        <w:tc>
          <w:tcPr>
            <w:tcW w:w="3031" w:type="dxa"/>
            <w:tcBorders>
              <w:left w:val="single" w:sz="4" w:space="0" w:color="000000"/>
            </w:tcBorders>
          </w:tcPr>
          <w:p w14:paraId="7C79E2DC" w14:textId="24F65609" w:rsidR="00310158" w:rsidRPr="007D3B26" w:rsidRDefault="00310158" w:rsidP="00717735">
            <w:pPr>
              <w:pStyle w:val="ListParagraph"/>
              <w:numPr>
                <w:ilvl w:val="0"/>
                <w:numId w:val="19"/>
              </w:numPr>
              <w:rPr>
                <w:rFonts w:cs="Calibri"/>
              </w:rPr>
            </w:pPr>
            <w:r w:rsidRPr="007D3B26">
              <w:rPr>
                <w:rFonts w:cs="Calibri"/>
              </w:rPr>
              <w:t xml:space="preserve">analyse the limitations and assumptions of being an elite athlete in society, for example life span of an athletic career  </w:t>
            </w:r>
          </w:p>
        </w:tc>
        <w:tc>
          <w:tcPr>
            <w:tcW w:w="3118" w:type="dxa"/>
            <w:tcBorders>
              <w:left w:val="single" w:sz="4" w:space="0" w:color="000000"/>
              <w:right w:val="single" w:sz="4" w:space="0" w:color="auto"/>
            </w:tcBorders>
          </w:tcPr>
          <w:p w14:paraId="6B010B01" w14:textId="3C059007" w:rsidR="00310158" w:rsidRPr="007D3B26" w:rsidRDefault="00310158" w:rsidP="00717735">
            <w:pPr>
              <w:pStyle w:val="ListParagraph"/>
              <w:numPr>
                <w:ilvl w:val="0"/>
                <w:numId w:val="19"/>
              </w:numPr>
              <w:ind w:left="318" w:hanging="284"/>
              <w:rPr>
                <w:rFonts w:cs="Calibri"/>
              </w:rPr>
            </w:pPr>
            <w:r w:rsidRPr="007D3B26">
              <w:rPr>
                <w:rFonts w:cs="Calibri"/>
              </w:rPr>
              <w:t>critically analyse the limitations and assumptions of being an elite athlete in society, including life span of an athletic career</w:t>
            </w:r>
            <w:r>
              <w:rPr>
                <w:rFonts w:cs="Calibri"/>
              </w:rPr>
              <w:t xml:space="preserve">  </w:t>
            </w:r>
          </w:p>
        </w:tc>
        <w:tc>
          <w:tcPr>
            <w:tcW w:w="3028" w:type="dxa"/>
            <w:gridSpan w:val="2"/>
            <w:tcBorders>
              <w:left w:val="single" w:sz="4" w:space="0" w:color="000000"/>
              <w:right w:val="single" w:sz="4" w:space="0" w:color="auto"/>
            </w:tcBorders>
          </w:tcPr>
          <w:p w14:paraId="22101396" w14:textId="77777777" w:rsidR="00310158" w:rsidRDefault="00310158" w:rsidP="00717735">
            <w:pPr>
              <w:pStyle w:val="ListParagraph"/>
              <w:numPr>
                <w:ilvl w:val="0"/>
                <w:numId w:val="0"/>
              </w:numPr>
              <w:ind w:left="318"/>
              <w:rPr>
                <w:rFonts w:cs="Calibri"/>
              </w:rPr>
            </w:pPr>
          </w:p>
        </w:tc>
      </w:tr>
      <w:tr w:rsidR="00310158" w:rsidRPr="00BC3D9B" w14:paraId="423835F0" w14:textId="77777777" w:rsidTr="00717735">
        <w:trPr>
          <w:jc w:val="center"/>
        </w:trPr>
        <w:tc>
          <w:tcPr>
            <w:tcW w:w="3031" w:type="dxa"/>
            <w:tcBorders>
              <w:left w:val="single" w:sz="4" w:space="0" w:color="000000"/>
              <w:bottom w:val="single" w:sz="4" w:space="0" w:color="000000"/>
            </w:tcBorders>
          </w:tcPr>
          <w:p w14:paraId="7A6CB2D4" w14:textId="16A7BCE0" w:rsidR="00310158" w:rsidRPr="007D3B26" w:rsidRDefault="00310158" w:rsidP="00717735">
            <w:pPr>
              <w:pStyle w:val="ListParagraph"/>
              <w:numPr>
                <w:ilvl w:val="0"/>
                <w:numId w:val="19"/>
              </w:numPr>
              <w:rPr>
                <w:rFonts w:cs="Calibri"/>
              </w:rPr>
            </w:pPr>
            <w:r w:rsidRPr="007D3B26">
              <w:rPr>
                <w:rFonts w:cs="Calibri"/>
              </w:rPr>
              <w:t xml:space="preserve">examine concepts associated with on-field athlete behaviour such as sporting codes of conduct  </w:t>
            </w:r>
          </w:p>
        </w:tc>
        <w:tc>
          <w:tcPr>
            <w:tcW w:w="3118" w:type="dxa"/>
            <w:tcBorders>
              <w:left w:val="single" w:sz="4" w:space="0" w:color="000000"/>
              <w:bottom w:val="single" w:sz="4" w:space="0" w:color="000000"/>
              <w:right w:val="single" w:sz="4" w:space="0" w:color="auto"/>
            </w:tcBorders>
          </w:tcPr>
          <w:p w14:paraId="371578A9" w14:textId="194F6A25" w:rsidR="00310158" w:rsidRPr="007D3B26" w:rsidRDefault="00310158" w:rsidP="00717735">
            <w:pPr>
              <w:pStyle w:val="ListParagraph"/>
              <w:numPr>
                <w:ilvl w:val="0"/>
                <w:numId w:val="19"/>
              </w:numPr>
              <w:rPr>
                <w:rFonts w:cs="Calibri"/>
              </w:rPr>
            </w:pPr>
            <w:r w:rsidRPr="007D3B26">
              <w:rPr>
                <w:rFonts w:cs="Calibri"/>
              </w:rPr>
              <w:t>examine and explore concepts associated with on-field athlete behaviour including sporting codes of conduct</w:t>
            </w:r>
            <w:r>
              <w:rPr>
                <w:rFonts w:cs="Calibri"/>
              </w:rPr>
              <w:t xml:space="preserve">  </w:t>
            </w:r>
          </w:p>
        </w:tc>
        <w:tc>
          <w:tcPr>
            <w:tcW w:w="3028" w:type="dxa"/>
            <w:gridSpan w:val="2"/>
            <w:tcBorders>
              <w:left w:val="single" w:sz="4" w:space="0" w:color="000000"/>
              <w:bottom w:val="single" w:sz="4" w:space="0" w:color="000000"/>
              <w:right w:val="single" w:sz="4" w:space="0" w:color="auto"/>
            </w:tcBorders>
          </w:tcPr>
          <w:p w14:paraId="4DC2B8CC" w14:textId="77777777" w:rsidR="00310158" w:rsidRPr="009521F8" w:rsidRDefault="00310158" w:rsidP="00717735">
            <w:pPr>
              <w:pStyle w:val="ListParagraph"/>
              <w:numPr>
                <w:ilvl w:val="0"/>
                <w:numId w:val="0"/>
              </w:numPr>
              <w:ind w:left="318"/>
              <w:rPr>
                <w:rFonts w:cs="Calibri"/>
              </w:rPr>
            </w:pPr>
          </w:p>
        </w:tc>
      </w:tr>
      <w:tr w:rsidR="00310158" w:rsidRPr="00BC3D9B" w14:paraId="4209F41D" w14:textId="77777777" w:rsidTr="00717735">
        <w:trPr>
          <w:jc w:val="center"/>
        </w:trPr>
        <w:tc>
          <w:tcPr>
            <w:tcW w:w="9177" w:type="dxa"/>
            <w:gridSpan w:val="4"/>
            <w:tcBorders>
              <w:top w:val="single" w:sz="4" w:space="0" w:color="000000"/>
              <w:left w:val="single" w:sz="4" w:space="0" w:color="000000"/>
              <w:bottom w:val="single" w:sz="4" w:space="0" w:color="000000"/>
              <w:right w:val="single" w:sz="4" w:space="0" w:color="auto"/>
            </w:tcBorders>
          </w:tcPr>
          <w:p w14:paraId="017A0B23" w14:textId="77777777" w:rsidR="00310158" w:rsidRPr="004C4A09" w:rsidRDefault="00310158" w:rsidP="00050167">
            <w:pPr>
              <w:pStyle w:val="Tabletextbold"/>
            </w:pPr>
            <w:r w:rsidRPr="004C4A09">
              <w:t>Principles, strategies, methodology</w:t>
            </w:r>
          </w:p>
        </w:tc>
      </w:tr>
      <w:tr w:rsidR="00310158" w:rsidRPr="00BC3D9B" w14:paraId="4BB3075D" w14:textId="77777777" w:rsidTr="00A502A6">
        <w:trPr>
          <w:jc w:val="center"/>
        </w:trPr>
        <w:tc>
          <w:tcPr>
            <w:tcW w:w="3031" w:type="dxa"/>
            <w:tcBorders>
              <w:top w:val="single" w:sz="4" w:space="0" w:color="000000"/>
              <w:left w:val="single" w:sz="4" w:space="0" w:color="000000"/>
              <w:right w:val="single" w:sz="4" w:space="0" w:color="auto"/>
            </w:tcBorders>
          </w:tcPr>
          <w:p w14:paraId="12E6D16F" w14:textId="3C732E4A" w:rsidR="00310158" w:rsidRPr="00EC2400" w:rsidRDefault="00310158" w:rsidP="00717735">
            <w:pPr>
              <w:pStyle w:val="ListParagraph"/>
              <w:numPr>
                <w:ilvl w:val="0"/>
                <w:numId w:val="19"/>
              </w:numPr>
              <w:ind w:left="318" w:hanging="284"/>
              <w:rPr>
                <w:rFonts w:cs="Calibri"/>
              </w:rPr>
            </w:pPr>
            <w:r>
              <w:rPr>
                <w:rFonts w:cs="Calibri"/>
              </w:rPr>
              <w:t xml:space="preserve">analyse principles on building athletes in society for example explore the current issues faced by professional sportsmen and women and evaluate strategies employed to respond to these in a local, national and global climate  </w:t>
            </w:r>
          </w:p>
        </w:tc>
        <w:tc>
          <w:tcPr>
            <w:tcW w:w="3263" w:type="dxa"/>
            <w:gridSpan w:val="2"/>
            <w:tcBorders>
              <w:top w:val="single" w:sz="4" w:space="0" w:color="000000"/>
              <w:left w:val="single" w:sz="4" w:space="0" w:color="000000"/>
              <w:right w:val="single" w:sz="4" w:space="0" w:color="auto"/>
            </w:tcBorders>
          </w:tcPr>
          <w:p w14:paraId="3BFD468C" w14:textId="29C3AD3E" w:rsidR="00310158" w:rsidRPr="00EC2400" w:rsidRDefault="00310158" w:rsidP="00717735">
            <w:pPr>
              <w:pStyle w:val="ListParagraph"/>
              <w:numPr>
                <w:ilvl w:val="0"/>
                <w:numId w:val="19"/>
              </w:numPr>
              <w:ind w:left="318" w:hanging="284"/>
              <w:rPr>
                <w:rFonts w:cs="Calibri"/>
              </w:rPr>
            </w:pPr>
            <w:r>
              <w:rPr>
                <w:rFonts w:cs="Calibri"/>
              </w:rPr>
              <w:t xml:space="preserve">critically analyse principles on building athletes in society, including investigating the current issues faced by professional sportsmen and women, and evaluating strategies employed to respond to these in a local, national and global climate  </w:t>
            </w:r>
          </w:p>
        </w:tc>
        <w:tc>
          <w:tcPr>
            <w:tcW w:w="2883" w:type="dxa"/>
            <w:tcBorders>
              <w:top w:val="single" w:sz="4" w:space="0" w:color="000000"/>
              <w:left w:val="single" w:sz="4" w:space="0" w:color="000000"/>
              <w:right w:val="single" w:sz="4" w:space="0" w:color="auto"/>
            </w:tcBorders>
          </w:tcPr>
          <w:p w14:paraId="7E883DAD" w14:textId="52D9EDA0" w:rsidR="00310158" w:rsidRPr="00EC2400" w:rsidRDefault="00310158" w:rsidP="00717735">
            <w:pPr>
              <w:pStyle w:val="ListParagraph"/>
              <w:numPr>
                <w:ilvl w:val="0"/>
                <w:numId w:val="19"/>
              </w:numPr>
              <w:ind w:left="318" w:hanging="284"/>
              <w:rPr>
                <w:rFonts w:cs="Calibri"/>
              </w:rPr>
            </w:pPr>
            <w:r>
              <w:rPr>
                <w:rFonts w:cs="Calibri"/>
              </w:rPr>
              <w:t xml:space="preserve">explore current issues in sport  </w:t>
            </w:r>
          </w:p>
        </w:tc>
      </w:tr>
      <w:tr w:rsidR="00310158" w:rsidRPr="00BC3D9B" w14:paraId="6BAFF630" w14:textId="77777777" w:rsidTr="00A502A6">
        <w:trPr>
          <w:jc w:val="center"/>
        </w:trPr>
        <w:tc>
          <w:tcPr>
            <w:tcW w:w="3031" w:type="dxa"/>
            <w:tcBorders>
              <w:left w:val="single" w:sz="4" w:space="0" w:color="000000"/>
              <w:right w:val="single" w:sz="4" w:space="0" w:color="auto"/>
            </w:tcBorders>
          </w:tcPr>
          <w:p w14:paraId="2E2E5BD2" w14:textId="0D7E059E" w:rsidR="00310158" w:rsidRPr="00EC2400" w:rsidRDefault="00310158" w:rsidP="00717735">
            <w:pPr>
              <w:pStyle w:val="ListParagraph"/>
              <w:numPr>
                <w:ilvl w:val="0"/>
                <w:numId w:val="19"/>
              </w:numPr>
              <w:ind w:left="318" w:hanging="284"/>
              <w:rPr>
                <w:rFonts w:cs="Calibri"/>
              </w:rPr>
            </w:pPr>
            <w:r>
              <w:rPr>
                <w:rFonts w:cs="Calibri"/>
              </w:rPr>
              <w:t>analyse strategies on building athletes in society for example,</w:t>
            </w:r>
            <w:r w:rsidRPr="005C06BE">
              <w:t xml:space="preserve"> identify and explain how globalisation and media coverage have influenced strategies and behaviours of athletes</w:t>
            </w:r>
            <w:r>
              <w:t xml:space="preserve">  </w:t>
            </w:r>
          </w:p>
        </w:tc>
        <w:tc>
          <w:tcPr>
            <w:tcW w:w="3263" w:type="dxa"/>
            <w:gridSpan w:val="2"/>
            <w:tcBorders>
              <w:left w:val="single" w:sz="4" w:space="0" w:color="000000"/>
              <w:right w:val="single" w:sz="4" w:space="0" w:color="auto"/>
            </w:tcBorders>
          </w:tcPr>
          <w:p w14:paraId="43854362" w14:textId="36AA46DB" w:rsidR="00310158" w:rsidRPr="00EC2400" w:rsidRDefault="00310158" w:rsidP="00717735">
            <w:pPr>
              <w:pStyle w:val="ListParagraph"/>
              <w:numPr>
                <w:ilvl w:val="0"/>
                <w:numId w:val="19"/>
              </w:numPr>
              <w:ind w:left="318" w:hanging="284"/>
              <w:rPr>
                <w:rFonts w:cs="Calibri"/>
              </w:rPr>
            </w:pPr>
            <w:r>
              <w:rPr>
                <w:rFonts w:cs="Calibri"/>
              </w:rPr>
              <w:t>critically analyse and evaluate strategies on building athletes in society including,</w:t>
            </w:r>
            <w:r w:rsidRPr="005C06BE">
              <w:t xml:space="preserve"> </w:t>
            </w:r>
            <w:r>
              <w:t xml:space="preserve">examining </w:t>
            </w:r>
            <w:r w:rsidRPr="005C06BE">
              <w:t>how globalisation and media coverage have influenced strategies and behaviours of athletes</w:t>
            </w:r>
            <w:r>
              <w:t xml:space="preserve">  </w:t>
            </w:r>
          </w:p>
        </w:tc>
        <w:tc>
          <w:tcPr>
            <w:tcW w:w="2883" w:type="dxa"/>
            <w:tcBorders>
              <w:left w:val="single" w:sz="4" w:space="0" w:color="000000"/>
              <w:right w:val="single" w:sz="4" w:space="0" w:color="auto"/>
            </w:tcBorders>
          </w:tcPr>
          <w:p w14:paraId="6A76D400" w14:textId="3D6D0BD6" w:rsidR="00310158" w:rsidRPr="00EC2400" w:rsidRDefault="00310158" w:rsidP="00717735">
            <w:pPr>
              <w:pStyle w:val="ListParagraph"/>
              <w:numPr>
                <w:ilvl w:val="0"/>
                <w:numId w:val="19"/>
              </w:numPr>
              <w:ind w:left="318" w:hanging="284"/>
              <w:rPr>
                <w:rFonts w:cs="Calibri"/>
              </w:rPr>
            </w:pPr>
            <w:r>
              <w:rPr>
                <w:rFonts w:cs="Calibri"/>
              </w:rPr>
              <w:t xml:space="preserve">identify the influence of social media on athletes  </w:t>
            </w:r>
          </w:p>
        </w:tc>
      </w:tr>
      <w:tr w:rsidR="00310158" w:rsidRPr="00BC3D9B" w14:paraId="7401C130" w14:textId="77777777" w:rsidTr="00A502A6">
        <w:trPr>
          <w:jc w:val="center"/>
        </w:trPr>
        <w:tc>
          <w:tcPr>
            <w:tcW w:w="3031" w:type="dxa"/>
            <w:tcBorders>
              <w:left w:val="single" w:sz="4" w:space="0" w:color="000000"/>
              <w:bottom w:val="single" w:sz="4" w:space="0" w:color="auto"/>
              <w:right w:val="single" w:sz="4" w:space="0" w:color="auto"/>
            </w:tcBorders>
          </w:tcPr>
          <w:p w14:paraId="588488BF" w14:textId="1B6BE723" w:rsidR="00310158" w:rsidRPr="00EC2400" w:rsidRDefault="00310158" w:rsidP="00717735">
            <w:pPr>
              <w:pStyle w:val="ListParagraph"/>
              <w:numPr>
                <w:ilvl w:val="0"/>
                <w:numId w:val="19"/>
              </w:numPr>
              <w:rPr>
                <w:rFonts w:cs="Calibri"/>
              </w:rPr>
            </w:pPr>
            <w:r>
              <w:rPr>
                <w:rFonts w:cs="Calibri"/>
              </w:rPr>
              <w:t>p</w:t>
            </w:r>
            <w:r w:rsidRPr="007C2563">
              <w:rPr>
                <w:rFonts w:cs="Calibri"/>
              </w:rPr>
              <w:t>repare and perform in simulated and actual match/tournament conditions at local, state, national and/or international levels</w:t>
            </w:r>
            <w:r>
              <w:rPr>
                <w:rFonts w:cs="Calibri"/>
              </w:rPr>
              <w:t xml:space="preserve">  </w:t>
            </w:r>
          </w:p>
        </w:tc>
        <w:tc>
          <w:tcPr>
            <w:tcW w:w="3263" w:type="dxa"/>
            <w:gridSpan w:val="2"/>
            <w:tcBorders>
              <w:left w:val="single" w:sz="4" w:space="0" w:color="000000"/>
              <w:bottom w:val="single" w:sz="4" w:space="0" w:color="auto"/>
              <w:right w:val="single" w:sz="4" w:space="0" w:color="auto"/>
            </w:tcBorders>
          </w:tcPr>
          <w:p w14:paraId="6F7EE438" w14:textId="158EEDC1" w:rsidR="00310158" w:rsidRPr="00EC2400" w:rsidRDefault="00310158" w:rsidP="00717735">
            <w:pPr>
              <w:pStyle w:val="ListParagraph"/>
              <w:numPr>
                <w:ilvl w:val="0"/>
                <w:numId w:val="19"/>
              </w:numPr>
              <w:rPr>
                <w:rFonts w:cs="Calibri"/>
              </w:rPr>
            </w:pPr>
            <w:r>
              <w:rPr>
                <w:rFonts w:cs="Calibri"/>
              </w:rPr>
              <w:t xml:space="preserve">plan, </w:t>
            </w:r>
            <w:r w:rsidRPr="007C2563">
              <w:rPr>
                <w:rFonts w:cs="Calibri"/>
              </w:rPr>
              <w:t>prepare and perform in simulated and actual match/</w:t>
            </w:r>
            <w:r>
              <w:rPr>
                <w:rFonts w:cs="Calibri"/>
              </w:rPr>
              <w:t xml:space="preserve"> </w:t>
            </w:r>
            <w:r w:rsidRPr="007C2563">
              <w:rPr>
                <w:rFonts w:cs="Calibri"/>
              </w:rPr>
              <w:t>tournament conditions at local, state, national and/or international levels</w:t>
            </w:r>
            <w:r>
              <w:rPr>
                <w:rFonts w:cs="Calibri"/>
              </w:rPr>
              <w:t xml:space="preserve">  </w:t>
            </w:r>
          </w:p>
        </w:tc>
        <w:tc>
          <w:tcPr>
            <w:tcW w:w="2883" w:type="dxa"/>
            <w:tcBorders>
              <w:left w:val="single" w:sz="4" w:space="0" w:color="000000"/>
              <w:bottom w:val="single" w:sz="4" w:space="0" w:color="auto"/>
              <w:right w:val="single" w:sz="4" w:space="0" w:color="auto"/>
            </w:tcBorders>
          </w:tcPr>
          <w:p w14:paraId="72063A91" w14:textId="2743B5E5" w:rsidR="00310158" w:rsidRPr="00EC2400" w:rsidRDefault="00310158" w:rsidP="00717735">
            <w:pPr>
              <w:pStyle w:val="ListParagraph"/>
              <w:numPr>
                <w:ilvl w:val="0"/>
                <w:numId w:val="19"/>
              </w:numPr>
              <w:rPr>
                <w:rFonts w:cs="Calibri"/>
              </w:rPr>
            </w:pPr>
            <w:r>
              <w:rPr>
                <w:rFonts w:cs="Calibri"/>
              </w:rPr>
              <w:t>p</w:t>
            </w:r>
            <w:r w:rsidRPr="007C2563">
              <w:rPr>
                <w:rFonts w:cs="Calibri"/>
              </w:rPr>
              <w:t>repare and perform in simulated and actual match/tournament conditions at local, state, national and/or international levels</w:t>
            </w:r>
            <w:r>
              <w:rPr>
                <w:rFonts w:cs="Calibri"/>
              </w:rPr>
              <w:t xml:space="preserve">  </w:t>
            </w:r>
          </w:p>
        </w:tc>
      </w:tr>
    </w:tbl>
    <w:p w14:paraId="025D39AA" w14:textId="77777777" w:rsidR="00A502A6" w:rsidRDefault="00A502A6">
      <w:r>
        <w:br w:type="page"/>
      </w:r>
    </w:p>
    <w:tbl>
      <w:tblPr>
        <w:tblW w:w="9177" w:type="dxa"/>
        <w:jc w:val="center"/>
        <w:tblLayout w:type="fixed"/>
        <w:tblLook w:val="0000" w:firstRow="0" w:lastRow="0" w:firstColumn="0" w:lastColumn="0" w:noHBand="0" w:noVBand="0"/>
      </w:tblPr>
      <w:tblGrid>
        <w:gridCol w:w="3031"/>
        <w:gridCol w:w="3263"/>
        <w:gridCol w:w="2883"/>
      </w:tblGrid>
      <w:tr w:rsidR="00A502A6" w:rsidRPr="00BC3D9B" w14:paraId="6678B7C4" w14:textId="77777777" w:rsidTr="00717735">
        <w:trPr>
          <w:jc w:val="center"/>
        </w:trPr>
        <w:tc>
          <w:tcPr>
            <w:tcW w:w="3031" w:type="dxa"/>
            <w:tcBorders>
              <w:top w:val="single" w:sz="4" w:space="0" w:color="000000"/>
              <w:left w:val="single" w:sz="4" w:space="0" w:color="000000"/>
              <w:bottom w:val="single" w:sz="4" w:space="0" w:color="000000"/>
              <w:right w:val="single" w:sz="4" w:space="0" w:color="auto"/>
            </w:tcBorders>
          </w:tcPr>
          <w:p w14:paraId="4D79DF89" w14:textId="77777777" w:rsidR="00A502A6" w:rsidRPr="00716885" w:rsidRDefault="00A502A6" w:rsidP="00050167">
            <w:pPr>
              <w:pStyle w:val="TableTextBoldcentred0"/>
            </w:pPr>
            <w:r w:rsidRPr="00716885">
              <w:lastRenderedPageBreak/>
              <w:t>A</w:t>
            </w:r>
            <w:r>
              <w:t xml:space="preserve"> Course</w:t>
            </w:r>
          </w:p>
        </w:tc>
        <w:tc>
          <w:tcPr>
            <w:tcW w:w="3263" w:type="dxa"/>
            <w:tcBorders>
              <w:top w:val="single" w:sz="4" w:space="0" w:color="000000"/>
              <w:left w:val="single" w:sz="4" w:space="0" w:color="000000"/>
              <w:bottom w:val="single" w:sz="4" w:space="0" w:color="000000"/>
              <w:right w:val="single" w:sz="4" w:space="0" w:color="auto"/>
            </w:tcBorders>
          </w:tcPr>
          <w:p w14:paraId="57816E20" w14:textId="77777777" w:rsidR="00A502A6" w:rsidRPr="00716885" w:rsidRDefault="00A502A6" w:rsidP="00050167">
            <w:pPr>
              <w:pStyle w:val="TableTextBoldcentred0"/>
            </w:pPr>
            <w:r w:rsidRPr="00716885">
              <w:t>T</w:t>
            </w:r>
            <w:r>
              <w:t xml:space="preserve"> Course</w:t>
            </w:r>
          </w:p>
        </w:tc>
        <w:tc>
          <w:tcPr>
            <w:tcW w:w="2883" w:type="dxa"/>
            <w:tcBorders>
              <w:top w:val="single" w:sz="4" w:space="0" w:color="000000"/>
              <w:left w:val="single" w:sz="4" w:space="0" w:color="000000"/>
              <w:bottom w:val="single" w:sz="4" w:space="0" w:color="000000"/>
              <w:right w:val="single" w:sz="4" w:space="0" w:color="auto"/>
            </w:tcBorders>
          </w:tcPr>
          <w:p w14:paraId="1B6AACED" w14:textId="77777777" w:rsidR="00A502A6" w:rsidRPr="00716885" w:rsidRDefault="00A502A6" w:rsidP="00050167">
            <w:pPr>
              <w:pStyle w:val="TableTextBoldcentred0"/>
            </w:pPr>
            <w:r w:rsidRPr="00716885">
              <w:t>M</w:t>
            </w:r>
            <w:r>
              <w:t xml:space="preserve"> Course</w:t>
            </w:r>
          </w:p>
        </w:tc>
      </w:tr>
      <w:tr w:rsidR="00310158" w:rsidRPr="00BC3D9B" w14:paraId="502E2B5F" w14:textId="77777777" w:rsidTr="00717735">
        <w:trPr>
          <w:jc w:val="center"/>
        </w:trPr>
        <w:tc>
          <w:tcPr>
            <w:tcW w:w="3031" w:type="dxa"/>
            <w:tcBorders>
              <w:left w:val="single" w:sz="4" w:space="0" w:color="000000"/>
              <w:right w:val="single" w:sz="4" w:space="0" w:color="auto"/>
            </w:tcBorders>
          </w:tcPr>
          <w:p w14:paraId="402ED8D5" w14:textId="6BA5CF2E" w:rsidR="00310158" w:rsidRPr="00EC2400" w:rsidRDefault="00310158" w:rsidP="00717735">
            <w:pPr>
              <w:pStyle w:val="ListParagraph"/>
              <w:numPr>
                <w:ilvl w:val="0"/>
                <w:numId w:val="19"/>
              </w:numPr>
              <w:rPr>
                <w:rFonts w:cs="Calibri"/>
              </w:rPr>
            </w:pPr>
            <w:r>
              <w:rPr>
                <w:rFonts w:cs="Calibri"/>
              </w:rPr>
              <w:t>a</w:t>
            </w:r>
            <w:r w:rsidRPr="007C2563">
              <w:rPr>
                <w:rFonts w:cs="Calibri"/>
              </w:rPr>
              <w:t>cquire and demonstrate an understanding of the skills, physical demands and teamwork, positional play and tactics in their chosen sport</w:t>
            </w:r>
            <w:r>
              <w:rPr>
                <w:rFonts w:cs="Calibri"/>
              </w:rPr>
              <w:t xml:space="preserve">  </w:t>
            </w:r>
          </w:p>
        </w:tc>
        <w:tc>
          <w:tcPr>
            <w:tcW w:w="3263" w:type="dxa"/>
            <w:tcBorders>
              <w:left w:val="single" w:sz="4" w:space="0" w:color="000000"/>
              <w:right w:val="single" w:sz="4" w:space="0" w:color="auto"/>
            </w:tcBorders>
          </w:tcPr>
          <w:p w14:paraId="60413C2B" w14:textId="530A125E" w:rsidR="00310158" w:rsidRPr="00E53BE5" w:rsidRDefault="00310158" w:rsidP="00717735">
            <w:pPr>
              <w:pStyle w:val="ListParagraph"/>
              <w:numPr>
                <w:ilvl w:val="0"/>
                <w:numId w:val="19"/>
              </w:numPr>
              <w:rPr>
                <w:rFonts w:cs="Calibri"/>
              </w:rPr>
            </w:pPr>
            <w:r w:rsidRPr="00E53BE5">
              <w:rPr>
                <w:rFonts w:cs="Calibri"/>
              </w:rPr>
              <w:t>reflect on and assess their understanding and application of the skills, physical demands and teamwork, positional play and tactics in their chosen sport</w:t>
            </w:r>
            <w:r>
              <w:rPr>
                <w:rFonts w:cs="Calibri"/>
              </w:rPr>
              <w:t xml:space="preserve">  </w:t>
            </w:r>
          </w:p>
        </w:tc>
        <w:tc>
          <w:tcPr>
            <w:tcW w:w="2883" w:type="dxa"/>
            <w:tcBorders>
              <w:left w:val="single" w:sz="4" w:space="0" w:color="000000"/>
              <w:right w:val="single" w:sz="4" w:space="0" w:color="auto"/>
            </w:tcBorders>
          </w:tcPr>
          <w:p w14:paraId="41AE20D4" w14:textId="446F8753" w:rsidR="00310158" w:rsidRPr="00EC2400" w:rsidRDefault="00310158" w:rsidP="00717735">
            <w:pPr>
              <w:pStyle w:val="ListParagraph"/>
              <w:numPr>
                <w:ilvl w:val="0"/>
                <w:numId w:val="19"/>
              </w:numPr>
              <w:rPr>
                <w:rFonts w:cs="Calibri"/>
              </w:rPr>
            </w:pPr>
            <w:r>
              <w:rPr>
                <w:rFonts w:cs="Calibri"/>
              </w:rPr>
              <w:t>d</w:t>
            </w:r>
            <w:r w:rsidRPr="007C2563">
              <w:rPr>
                <w:rFonts w:cs="Calibri"/>
              </w:rPr>
              <w:t>emonstrate an understanding of the skills, physical demands and teamwork, positional play and tactics in their chosen sport</w:t>
            </w:r>
            <w:r>
              <w:rPr>
                <w:rFonts w:cs="Calibri"/>
              </w:rPr>
              <w:t xml:space="preserve">  </w:t>
            </w:r>
          </w:p>
        </w:tc>
      </w:tr>
      <w:tr w:rsidR="00310158" w:rsidRPr="00BC3D9B" w14:paraId="46E5008D" w14:textId="77777777" w:rsidTr="00717735">
        <w:trPr>
          <w:jc w:val="center"/>
        </w:trPr>
        <w:tc>
          <w:tcPr>
            <w:tcW w:w="3031" w:type="dxa"/>
            <w:tcBorders>
              <w:left w:val="single" w:sz="4" w:space="0" w:color="000000"/>
              <w:bottom w:val="single" w:sz="4" w:space="0" w:color="000000"/>
              <w:right w:val="single" w:sz="4" w:space="0" w:color="auto"/>
            </w:tcBorders>
          </w:tcPr>
          <w:p w14:paraId="1642CADC" w14:textId="05A75991" w:rsidR="00310158" w:rsidRPr="00716885" w:rsidRDefault="00310158" w:rsidP="00717735">
            <w:pPr>
              <w:pStyle w:val="ListParagraph"/>
              <w:numPr>
                <w:ilvl w:val="0"/>
                <w:numId w:val="19"/>
              </w:numPr>
              <w:rPr>
                <w:b/>
              </w:rPr>
            </w:pPr>
            <w:r>
              <w:rPr>
                <w:rFonts w:cs="Calibri"/>
              </w:rPr>
              <w:t xml:space="preserve">participate in planning and goal setting and the revision of this in relation to performance, including skill acquisition and the key components of physical fitness  </w:t>
            </w:r>
          </w:p>
        </w:tc>
        <w:tc>
          <w:tcPr>
            <w:tcW w:w="3263" w:type="dxa"/>
            <w:tcBorders>
              <w:left w:val="single" w:sz="4" w:space="0" w:color="000000"/>
              <w:bottom w:val="single" w:sz="4" w:space="0" w:color="000000"/>
              <w:right w:val="single" w:sz="4" w:space="0" w:color="auto"/>
            </w:tcBorders>
          </w:tcPr>
          <w:p w14:paraId="1B6D0A41" w14:textId="783D299D" w:rsidR="00310158" w:rsidRPr="00E53BE5" w:rsidRDefault="00310158" w:rsidP="00717735">
            <w:pPr>
              <w:pStyle w:val="ListParagraph"/>
              <w:numPr>
                <w:ilvl w:val="0"/>
                <w:numId w:val="19"/>
              </w:numPr>
              <w:ind w:left="318" w:hanging="284"/>
              <w:rPr>
                <w:rFonts w:cs="Calibri"/>
              </w:rPr>
            </w:pPr>
            <w:r w:rsidRPr="00E53BE5">
              <w:rPr>
                <w:rFonts w:cs="Calibri"/>
              </w:rPr>
              <w:t>apply planning and goal setting skills, examining these in relation to performance, including skill acquisition and the key components of physical fitness</w:t>
            </w:r>
            <w:r>
              <w:rPr>
                <w:rFonts w:cs="Calibri"/>
              </w:rPr>
              <w:t xml:space="preserve"> </w:t>
            </w:r>
          </w:p>
        </w:tc>
        <w:tc>
          <w:tcPr>
            <w:tcW w:w="2883" w:type="dxa"/>
            <w:tcBorders>
              <w:left w:val="single" w:sz="4" w:space="0" w:color="000000"/>
              <w:bottom w:val="single" w:sz="4" w:space="0" w:color="000000"/>
              <w:right w:val="single" w:sz="4" w:space="0" w:color="auto"/>
            </w:tcBorders>
          </w:tcPr>
          <w:p w14:paraId="412F1929" w14:textId="763F09A2" w:rsidR="00310158" w:rsidRPr="00716885" w:rsidRDefault="00310158" w:rsidP="00717735">
            <w:pPr>
              <w:pStyle w:val="ListParagraph"/>
              <w:numPr>
                <w:ilvl w:val="0"/>
                <w:numId w:val="19"/>
              </w:numPr>
              <w:rPr>
                <w:b/>
              </w:rPr>
            </w:pPr>
            <w:r>
              <w:rPr>
                <w:rFonts w:cs="Calibri"/>
              </w:rPr>
              <w:t xml:space="preserve">participate in goal setting  </w:t>
            </w:r>
          </w:p>
        </w:tc>
      </w:tr>
      <w:tr w:rsidR="00310158" w:rsidRPr="00BC3D9B" w14:paraId="3E1CF379" w14:textId="77777777" w:rsidTr="00717735">
        <w:trPr>
          <w:jc w:val="center"/>
        </w:trPr>
        <w:tc>
          <w:tcPr>
            <w:tcW w:w="9177" w:type="dxa"/>
            <w:gridSpan w:val="3"/>
            <w:tcBorders>
              <w:top w:val="single" w:sz="4" w:space="0" w:color="000000"/>
              <w:left w:val="single" w:sz="4" w:space="0" w:color="000000"/>
              <w:bottom w:val="single" w:sz="4" w:space="0" w:color="000000"/>
              <w:right w:val="single" w:sz="4" w:space="0" w:color="auto"/>
            </w:tcBorders>
          </w:tcPr>
          <w:p w14:paraId="5A530613" w14:textId="77777777" w:rsidR="00310158" w:rsidRPr="00E53BE5" w:rsidRDefault="00310158" w:rsidP="00050167">
            <w:pPr>
              <w:pStyle w:val="Tabletextbold"/>
            </w:pPr>
            <w:r w:rsidRPr="00E53BE5">
              <w:t>Nature and purpose</w:t>
            </w:r>
          </w:p>
        </w:tc>
      </w:tr>
      <w:tr w:rsidR="00310158" w:rsidRPr="00BC3D9B" w14:paraId="34296DF0" w14:textId="77777777" w:rsidTr="00717735">
        <w:trPr>
          <w:jc w:val="center"/>
        </w:trPr>
        <w:tc>
          <w:tcPr>
            <w:tcW w:w="3031" w:type="dxa"/>
            <w:tcBorders>
              <w:top w:val="single" w:sz="4" w:space="0" w:color="000000"/>
              <w:left w:val="single" w:sz="4" w:space="0" w:color="000000"/>
              <w:right w:val="single" w:sz="4" w:space="0" w:color="auto"/>
            </w:tcBorders>
          </w:tcPr>
          <w:p w14:paraId="77B54A5C" w14:textId="6B6170EE" w:rsidR="00310158" w:rsidRPr="00407ADF" w:rsidRDefault="00310158" w:rsidP="00717735">
            <w:pPr>
              <w:pStyle w:val="ListParagraph"/>
              <w:numPr>
                <w:ilvl w:val="0"/>
                <w:numId w:val="19"/>
              </w:numPr>
              <w:ind w:left="318" w:hanging="284"/>
              <w:rPr>
                <w:rFonts w:cs="Calibri"/>
              </w:rPr>
            </w:pPr>
            <w:r>
              <w:rPr>
                <w:rFonts w:cs="Calibri"/>
              </w:rPr>
              <w:t xml:space="preserve">analyse community expectations on elite athletes and its </w:t>
            </w:r>
            <w:r w:rsidRPr="00407ADF">
              <w:rPr>
                <w:rFonts w:cs="Calibri"/>
              </w:rPr>
              <w:t xml:space="preserve">social and ethical </w:t>
            </w:r>
            <w:r>
              <w:rPr>
                <w:rFonts w:cs="Calibri"/>
              </w:rPr>
              <w:t xml:space="preserve">impact  </w:t>
            </w:r>
          </w:p>
        </w:tc>
        <w:tc>
          <w:tcPr>
            <w:tcW w:w="3263" w:type="dxa"/>
            <w:tcBorders>
              <w:top w:val="single" w:sz="4" w:space="0" w:color="000000"/>
              <w:left w:val="single" w:sz="4" w:space="0" w:color="000000"/>
              <w:right w:val="single" w:sz="4" w:space="0" w:color="auto"/>
            </w:tcBorders>
          </w:tcPr>
          <w:p w14:paraId="00F2B0B9" w14:textId="1436440A" w:rsidR="00310158" w:rsidRPr="00E53BE5" w:rsidRDefault="00310158" w:rsidP="00717735">
            <w:pPr>
              <w:pStyle w:val="ListParagraph"/>
              <w:numPr>
                <w:ilvl w:val="0"/>
                <w:numId w:val="19"/>
              </w:numPr>
              <w:ind w:left="318" w:hanging="284"/>
              <w:rPr>
                <w:rFonts w:cs="Calibri"/>
              </w:rPr>
            </w:pPr>
            <w:r w:rsidRPr="00E53BE5">
              <w:rPr>
                <w:rFonts w:cs="Calibri"/>
              </w:rPr>
              <w:t xml:space="preserve">critically analyse community expectations on elite athletes and its social and ethical impact </w:t>
            </w:r>
            <w:r>
              <w:rPr>
                <w:rFonts w:cs="Calibri"/>
              </w:rPr>
              <w:t xml:space="preserve"> </w:t>
            </w:r>
          </w:p>
        </w:tc>
        <w:tc>
          <w:tcPr>
            <w:tcW w:w="2883" w:type="dxa"/>
            <w:tcBorders>
              <w:top w:val="single" w:sz="4" w:space="0" w:color="000000"/>
              <w:left w:val="single" w:sz="4" w:space="0" w:color="000000"/>
              <w:right w:val="single" w:sz="4" w:space="0" w:color="auto"/>
            </w:tcBorders>
          </w:tcPr>
          <w:p w14:paraId="79726213" w14:textId="00DCE491" w:rsidR="00310158" w:rsidRPr="00407ADF" w:rsidRDefault="00310158" w:rsidP="00717735">
            <w:pPr>
              <w:pStyle w:val="ListParagraph"/>
              <w:numPr>
                <w:ilvl w:val="0"/>
                <w:numId w:val="19"/>
              </w:numPr>
              <w:ind w:left="318" w:hanging="284"/>
              <w:rPr>
                <w:rFonts w:cs="Calibri"/>
              </w:rPr>
            </w:pPr>
            <w:r w:rsidRPr="00407ADF">
              <w:rPr>
                <w:rFonts w:cs="Calibri"/>
              </w:rPr>
              <w:t>identify social and ethical issues</w:t>
            </w:r>
            <w:r>
              <w:rPr>
                <w:rFonts w:cs="Calibri"/>
              </w:rPr>
              <w:t xml:space="preserve"> encountered by elite athletes  </w:t>
            </w:r>
          </w:p>
        </w:tc>
      </w:tr>
      <w:tr w:rsidR="00310158" w:rsidRPr="00BC3D9B" w14:paraId="0EE95782" w14:textId="77777777" w:rsidTr="00717735">
        <w:trPr>
          <w:jc w:val="center"/>
        </w:trPr>
        <w:tc>
          <w:tcPr>
            <w:tcW w:w="3031" w:type="dxa"/>
            <w:tcBorders>
              <w:left w:val="single" w:sz="4" w:space="0" w:color="000000"/>
              <w:right w:val="single" w:sz="4" w:space="0" w:color="auto"/>
            </w:tcBorders>
          </w:tcPr>
          <w:p w14:paraId="346B58F2" w14:textId="3539333E" w:rsidR="00310158" w:rsidRPr="00407ADF" w:rsidRDefault="00310158" w:rsidP="00717735">
            <w:pPr>
              <w:pStyle w:val="ListParagraph"/>
              <w:numPr>
                <w:ilvl w:val="0"/>
                <w:numId w:val="19"/>
              </w:numPr>
              <w:ind w:left="318" w:hanging="284"/>
              <w:rPr>
                <w:rFonts w:cs="Calibri"/>
              </w:rPr>
            </w:pPr>
            <w:r>
              <w:rPr>
                <w:rFonts w:cs="Calibri"/>
              </w:rPr>
              <w:t xml:space="preserve">examine the </w:t>
            </w:r>
            <w:r w:rsidRPr="00407ADF">
              <w:rPr>
                <w:rFonts w:cs="Calibri"/>
              </w:rPr>
              <w:t>responsibilities of being a role model in modern society</w:t>
            </w:r>
            <w:r>
              <w:rPr>
                <w:rFonts w:cs="Calibri"/>
              </w:rPr>
              <w:t xml:space="preserve">  </w:t>
            </w:r>
          </w:p>
        </w:tc>
        <w:tc>
          <w:tcPr>
            <w:tcW w:w="3263" w:type="dxa"/>
            <w:tcBorders>
              <w:left w:val="single" w:sz="4" w:space="0" w:color="000000"/>
              <w:right w:val="single" w:sz="4" w:space="0" w:color="auto"/>
            </w:tcBorders>
          </w:tcPr>
          <w:p w14:paraId="153FFDB4" w14:textId="6E6F9D93" w:rsidR="00310158" w:rsidRPr="00E53BE5" w:rsidRDefault="00310158" w:rsidP="00717735">
            <w:pPr>
              <w:pStyle w:val="ListParagraph"/>
              <w:numPr>
                <w:ilvl w:val="0"/>
                <w:numId w:val="19"/>
              </w:numPr>
              <w:ind w:left="318" w:hanging="284"/>
              <w:rPr>
                <w:rFonts w:cs="Calibri"/>
              </w:rPr>
            </w:pPr>
            <w:r w:rsidRPr="00E53BE5">
              <w:rPr>
                <w:rFonts w:cs="Calibri"/>
              </w:rPr>
              <w:t>examine and make judgements on the implications of the responsibilities of being a role model in modern society</w:t>
            </w:r>
            <w:r>
              <w:rPr>
                <w:rFonts w:cs="Calibri"/>
              </w:rPr>
              <w:t xml:space="preserve">  </w:t>
            </w:r>
          </w:p>
        </w:tc>
        <w:tc>
          <w:tcPr>
            <w:tcW w:w="2883" w:type="dxa"/>
            <w:tcBorders>
              <w:left w:val="single" w:sz="4" w:space="0" w:color="000000"/>
              <w:right w:val="single" w:sz="4" w:space="0" w:color="auto"/>
            </w:tcBorders>
          </w:tcPr>
          <w:p w14:paraId="52F4A84C" w14:textId="4AFD03C1" w:rsidR="00310158" w:rsidRPr="00407ADF" w:rsidRDefault="00310158" w:rsidP="00717735">
            <w:pPr>
              <w:pStyle w:val="ListParagraph"/>
              <w:numPr>
                <w:ilvl w:val="0"/>
                <w:numId w:val="19"/>
              </w:numPr>
              <w:ind w:left="318" w:hanging="284"/>
              <w:rPr>
                <w:rFonts w:cs="Calibri"/>
              </w:rPr>
            </w:pPr>
            <w:r w:rsidRPr="00407ADF">
              <w:rPr>
                <w:rFonts w:cs="Calibri"/>
              </w:rPr>
              <w:t>describe appropriate responses of athletes to social and ethical issues</w:t>
            </w:r>
            <w:r>
              <w:rPr>
                <w:rFonts w:cs="Calibri"/>
              </w:rPr>
              <w:t xml:space="preserve">  </w:t>
            </w:r>
          </w:p>
        </w:tc>
      </w:tr>
      <w:tr w:rsidR="00310158" w:rsidRPr="00BC3D9B" w14:paraId="15020684" w14:textId="77777777" w:rsidTr="00050167">
        <w:trPr>
          <w:trHeight w:val="1285"/>
          <w:jc w:val="center"/>
        </w:trPr>
        <w:tc>
          <w:tcPr>
            <w:tcW w:w="3031" w:type="dxa"/>
            <w:tcBorders>
              <w:left w:val="single" w:sz="4" w:space="0" w:color="000000"/>
              <w:bottom w:val="single" w:sz="4" w:space="0" w:color="000000"/>
              <w:right w:val="single" w:sz="4" w:space="0" w:color="auto"/>
            </w:tcBorders>
          </w:tcPr>
          <w:p w14:paraId="28CEDF49" w14:textId="6785E232" w:rsidR="00310158" w:rsidRPr="00407ADF" w:rsidRDefault="00310158" w:rsidP="00717735">
            <w:pPr>
              <w:pStyle w:val="ListParagraph"/>
              <w:numPr>
                <w:ilvl w:val="0"/>
                <w:numId w:val="19"/>
              </w:numPr>
              <w:ind w:left="318" w:hanging="284"/>
              <w:rPr>
                <w:rFonts w:cs="Calibri"/>
              </w:rPr>
            </w:pPr>
            <w:r>
              <w:t xml:space="preserve">analyse the experience of elite athletes in </w:t>
            </w:r>
            <w:r w:rsidRPr="00407ADF">
              <w:t xml:space="preserve">local, regional, national and global </w:t>
            </w:r>
            <w:r>
              <w:t xml:space="preserve">contexts  </w:t>
            </w:r>
          </w:p>
        </w:tc>
        <w:tc>
          <w:tcPr>
            <w:tcW w:w="3263" w:type="dxa"/>
            <w:tcBorders>
              <w:left w:val="single" w:sz="4" w:space="0" w:color="000000"/>
              <w:bottom w:val="single" w:sz="4" w:space="0" w:color="000000"/>
              <w:right w:val="single" w:sz="4" w:space="0" w:color="auto"/>
            </w:tcBorders>
          </w:tcPr>
          <w:p w14:paraId="2358AAD2" w14:textId="16438543" w:rsidR="00310158" w:rsidRPr="00407ADF" w:rsidRDefault="00310158" w:rsidP="00717735">
            <w:pPr>
              <w:pStyle w:val="ListParagraph"/>
              <w:numPr>
                <w:ilvl w:val="0"/>
                <w:numId w:val="19"/>
              </w:numPr>
              <w:ind w:left="318" w:hanging="284"/>
              <w:rPr>
                <w:rFonts w:cs="Calibri"/>
              </w:rPr>
            </w:pPr>
            <w:r>
              <w:t xml:space="preserve">critically analyse the experience of elite athletes in </w:t>
            </w:r>
            <w:r w:rsidRPr="00407ADF">
              <w:t xml:space="preserve">local, regional, national and global </w:t>
            </w:r>
            <w:r>
              <w:t xml:space="preserve">contexts  </w:t>
            </w:r>
          </w:p>
        </w:tc>
        <w:tc>
          <w:tcPr>
            <w:tcW w:w="2883" w:type="dxa"/>
            <w:tcBorders>
              <w:left w:val="single" w:sz="4" w:space="0" w:color="000000"/>
              <w:bottom w:val="single" w:sz="4" w:space="0" w:color="000000"/>
              <w:right w:val="single" w:sz="4" w:space="0" w:color="auto"/>
            </w:tcBorders>
          </w:tcPr>
          <w:p w14:paraId="1B9DEFB7" w14:textId="77777777" w:rsidR="00310158" w:rsidRPr="00407ADF" w:rsidRDefault="00310158" w:rsidP="00717735">
            <w:pPr>
              <w:pStyle w:val="ListParagraph"/>
              <w:numPr>
                <w:ilvl w:val="0"/>
                <w:numId w:val="0"/>
              </w:numPr>
              <w:ind w:left="318"/>
              <w:rPr>
                <w:rFonts w:cs="Calibri"/>
              </w:rPr>
            </w:pPr>
          </w:p>
        </w:tc>
      </w:tr>
      <w:tr w:rsidR="00310158" w:rsidRPr="00BC3D9B" w14:paraId="405025B3" w14:textId="77777777" w:rsidTr="00050167">
        <w:trPr>
          <w:trHeight w:val="201"/>
          <w:jc w:val="center"/>
        </w:trPr>
        <w:tc>
          <w:tcPr>
            <w:tcW w:w="9177" w:type="dxa"/>
            <w:gridSpan w:val="3"/>
            <w:tcBorders>
              <w:top w:val="single" w:sz="4" w:space="0" w:color="000000"/>
              <w:left w:val="single" w:sz="4" w:space="0" w:color="000000"/>
              <w:bottom w:val="single" w:sz="4" w:space="0" w:color="000000"/>
              <w:right w:val="single" w:sz="4" w:space="0" w:color="auto"/>
            </w:tcBorders>
          </w:tcPr>
          <w:p w14:paraId="09C0B0ED" w14:textId="77777777" w:rsidR="00310158" w:rsidRDefault="00310158" w:rsidP="00050167">
            <w:pPr>
              <w:pStyle w:val="Tabletextbold"/>
            </w:pPr>
            <w:r>
              <w:t>Representations and interpretations</w:t>
            </w:r>
          </w:p>
        </w:tc>
      </w:tr>
      <w:tr w:rsidR="00310158" w:rsidRPr="00BC3D9B" w14:paraId="3FDBBA7C" w14:textId="77777777" w:rsidTr="00A502A6">
        <w:trPr>
          <w:trHeight w:val="1188"/>
          <w:jc w:val="center"/>
        </w:trPr>
        <w:tc>
          <w:tcPr>
            <w:tcW w:w="3031" w:type="dxa"/>
            <w:tcBorders>
              <w:top w:val="single" w:sz="4" w:space="0" w:color="000000"/>
              <w:left w:val="single" w:sz="4" w:space="0" w:color="000000"/>
              <w:right w:val="single" w:sz="4" w:space="0" w:color="auto"/>
            </w:tcBorders>
          </w:tcPr>
          <w:p w14:paraId="5DC3274E" w14:textId="375C20CD" w:rsidR="00310158" w:rsidRPr="00EC2400" w:rsidRDefault="00310158" w:rsidP="00717735">
            <w:pPr>
              <w:pStyle w:val="ListParagraph"/>
              <w:numPr>
                <w:ilvl w:val="0"/>
                <w:numId w:val="19"/>
              </w:numPr>
              <w:ind w:left="318" w:hanging="284"/>
              <w:rPr>
                <w:rFonts w:cs="Calibri"/>
              </w:rPr>
            </w:pPr>
            <w:r>
              <w:rPr>
                <w:rFonts w:cs="Calibri"/>
              </w:rPr>
              <w:t>a</w:t>
            </w:r>
            <w:r w:rsidRPr="00C82BCC">
              <w:rPr>
                <w:rFonts w:cs="Calibri"/>
              </w:rPr>
              <w:t xml:space="preserve">nalyse </w:t>
            </w:r>
            <w:r>
              <w:rPr>
                <w:rFonts w:cs="Calibri"/>
              </w:rPr>
              <w:t xml:space="preserve">ethical </w:t>
            </w:r>
            <w:r w:rsidRPr="00C82BCC">
              <w:rPr>
                <w:rFonts w:cs="Calibri"/>
              </w:rPr>
              <w:t>is</w:t>
            </w:r>
            <w:r>
              <w:rPr>
                <w:rFonts w:cs="Calibri"/>
              </w:rPr>
              <w:t xml:space="preserve">sues, problems and practices confronting </w:t>
            </w:r>
            <w:r w:rsidRPr="00C82BCC">
              <w:rPr>
                <w:rFonts w:cs="Calibri"/>
              </w:rPr>
              <w:t>elite athlete</w:t>
            </w:r>
            <w:r>
              <w:rPr>
                <w:rFonts w:cs="Calibri"/>
              </w:rPr>
              <w:t xml:space="preserve">s  </w:t>
            </w:r>
          </w:p>
        </w:tc>
        <w:tc>
          <w:tcPr>
            <w:tcW w:w="3263" w:type="dxa"/>
            <w:tcBorders>
              <w:top w:val="single" w:sz="4" w:space="0" w:color="000000"/>
              <w:left w:val="single" w:sz="4" w:space="0" w:color="000000"/>
              <w:right w:val="single" w:sz="4" w:space="0" w:color="auto"/>
            </w:tcBorders>
          </w:tcPr>
          <w:p w14:paraId="22C7CF07" w14:textId="64631A8F" w:rsidR="00310158" w:rsidRPr="00EC2400" w:rsidRDefault="00310158" w:rsidP="00717735">
            <w:pPr>
              <w:pStyle w:val="ListParagraph"/>
              <w:numPr>
                <w:ilvl w:val="0"/>
                <w:numId w:val="19"/>
              </w:numPr>
              <w:ind w:left="318" w:hanging="284"/>
              <w:rPr>
                <w:rFonts w:cs="Calibri"/>
              </w:rPr>
            </w:pPr>
            <w:r>
              <w:rPr>
                <w:rFonts w:cs="Calibri"/>
              </w:rPr>
              <w:t xml:space="preserve">critically </w:t>
            </w:r>
            <w:r w:rsidRPr="00C82BCC">
              <w:rPr>
                <w:rFonts w:cs="Calibri"/>
              </w:rPr>
              <w:t xml:space="preserve">analyse </w:t>
            </w:r>
            <w:r>
              <w:rPr>
                <w:rFonts w:cs="Calibri"/>
              </w:rPr>
              <w:t xml:space="preserve">ethical </w:t>
            </w:r>
            <w:r w:rsidRPr="00C82BCC">
              <w:rPr>
                <w:rFonts w:cs="Calibri"/>
              </w:rPr>
              <w:t>issues</w:t>
            </w:r>
            <w:r>
              <w:rPr>
                <w:rFonts w:cs="Calibri"/>
              </w:rPr>
              <w:t xml:space="preserve"> and </w:t>
            </w:r>
            <w:r w:rsidRPr="00C82BCC">
              <w:rPr>
                <w:rFonts w:cs="Calibri"/>
              </w:rPr>
              <w:t>problems</w:t>
            </w:r>
            <w:r>
              <w:rPr>
                <w:rFonts w:cs="Calibri"/>
              </w:rPr>
              <w:t>, hypothesising</w:t>
            </w:r>
            <w:r w:rsidRPr="00C82BCC">
              <w:rPr>
                <w:rFonts w:cs="Calibri"/>
              </w:rPr>
              <w:t xml:space="preserve"> practices </w:t>
            </w:r>
            <w:r>
              <w:rPr>
                <w:rFonts w:cs="Calibri"/>
              </w:rPr>
              <w:t xml:space="preserve">confronting </w:t>
            </w:r>
            <w:r w:rsidRPr="00C82BCC">
              <w:rPr>
                <w:rFonts w:cs="Calibri"/>
              </w:rPr>
              <w:t>elite athlete</w:t>
            </w:r>
            <w:r>
              <w:rPr>
                <w:rFonts w:cs="Calibri"/>
              </w:rPr>
              <w:t xml:space="preserve">s  </w:t>
            </w:r>
          </w:p>
        </w:tc>
        <w:tc>
          <w:tcPr>
            <w:tcW w:w="2883" w:type="dxa"/>
            <w:tcBorders>
              <w:top w:val="single" w:sz="4" w:space="0" w:color="000000"/>
              <w:left w:val="single" w:sz="4" w:space="0" w:color="000000"/>
              <w:right w:val="single" w:sz="4" w:space="0" w:color="auto"/>
            </w:tcBorders>
          </w:tcPr>
          <w:p w14:paraId="665E0466" w14:textId="48FEC1BB" w:rsidR="00310158" w:rsidRPr="00EC2400" w:rsidRDefault="00310158" w:rsidP="00717735">
            <w:pPr>
              <w:pStyle w:val="ListParagraph"/>
              <w:numPr>
                <w:ilvl w:val="0"/>
                <w:numId w:val="19"/>
              </w:numPr>
              <w:ind w:left="318" w:hanging="284"/>
              <w:rPr>
                <w:rFonts w:cs="Calibri"/>
              </w:rPr>
            </w:pPr>
            <w:r>
              <w:rPr>
                <w:rFonts w:cs="Calibri"/>
              </w:rPr>
              <w:t xml:space="preserve">describe issues confronting a current elite athlete  </w:t>
            </w:r>
          </w:p>
        </w:tc>
      </w:tr>
      <w:tr w:rsidR="00310158" w:rsidRPr="00BC3D9B" w14:paraId="2FE03EEE" w14:textId="77777777" w:rsidTr="00A502A6">
        <w:trPr>
          <w:trHeight w:val="946"/>
          <w:jc w:val="center"/>
        </w:trPr>
        <w:tc>
          <w:tcPr>
            <w:tcW w:w="3031" w:type="dxa"/>
            <w:tcBorders>
              <w:left w:val="single" w:sz="4" w:space="0" w:color="000000"/>
              <w:right w:val="single" w:sz="4" w:space="0" w:color="auto"/>
            </w:tcBorders>
          </w:tcPr>
          <w:p w14:paraId="6B8E036E" w14:textId="705AFE58" w:rsidR="00310158" w:rsidRDefault="00310158" w:rsidP="00717735">
            <w:pPr>
              <w:pStyle w:val="ListParagraph"/>
              <w:numPr>
                <w:ilvl w:val="0"/>
                <w:numId w:val="19"/>
              </w:numPr>
              <w:ind w:left="318" w:hanging="284"/>
              <w:rPr>
                <w:rFonts w:cs="Calibri"/>
              </w:rPr>
            </w:pPr>
            <w:r w:rsidRPr="00C82BCC">
              <w:rPr>
                <w:rFonts w:cs="Calibri"/>
              </w:rPr>
              <w:t>u</w:t>
            </w:r>
            <w:r>
              <w:rPr>
                <w:rFonts w:cs="Calibri"/>
              </w:rPr>
              <w:t xml:space="preserve">ndertake an independent inquiry  </w:t>
            </w:r>
          </w:p>
        </w:tc>
        <w:tc>
          <w:tcPr>
            <w:tcW w:w="3263" w:type="dxa"/>
            <w:tcBorders>
              <w:left w:val="single" w:sz="4" w:space="0" w:color="000000"/>
              <w:right w:val="single" w:sz="4" w:space="0" w:color="auto"/>
            </w:tcBorders>
          </w:tcPr>
          <w:p w14:paraId="422691BD" w14:textId="6DDC66E2" w:rsidR="00310158" w:rsidRDefault="00310158" w:rsidP="00717735">
            <w:pPr>
              <w:pStyle w:val="ListParagraph"/>
              <w:numPr>
                <w:ilvl w:val="0"/>
                <w:numId w:val="19"/>
              </w:numPr>
              <w:ind w:left="318" w:hanging="284"/>
              <w:rPr>
                <w:rFonts w:cs="Calibri"/>
              </w:rPr>
            </w:pPr>
            <w:r w:rsidRPr="00C82BCC">
              <w:rPr>
                <w:rFonts w:cs="Calibri"/>
              </w:rPr>
              <w:t>plan and undertak</w:t>
            </w:r>
            <w:r>
              <w:rPr>
                <w:rFonts w:cs="Calibri"/>
              </w:rPr>
              <w:t>e</w:t>
            </w:r>
            <w:r w:rsidRPr="00C82BCC">
              <w:rPr>
                <w:rFonts w:cs="Calibri"/>
              </w:rPr>
              <w:t xml:space="preserve"> </w:t>
            </w:r>
            <w:r w:rsidRPr="00E53BE5">
              <w:rPr>
                <w:rFonts w:cs="Calibri"/>
              </w:rPr>
              <w:t>an independent inquiry, reaching supported conclusions</w:t>
            </w:r>
            <w:r>
              <w:rPr>
                <w:rFonts w:cs="Calibri"/>
              </w:rPr>
              <w:t xml:space="preserve"> </w:t>
            </w:r>
          </w:p>
        </w:tc>
        <w:tc>
          <w:tcPr>
            <w:tcW w:w="2883" w:type="dxa"/>
            <w:tcBorders>
              <w:left w:val="single" w:sz="4" w:space="0" w:color="000000"/>
              <w:right w:val="single" w:sz="4" w:space="0" w:color="auto"/>
            </w:tcBorders>
          </w:tcPr>
          <w:p w14:paraId="5CB1E663" w14:textId="77777777" w:rsidR="00310158" w:rsidRDefault="00310158" w:rsidP="00717735">
            <w:pPr>
              <w:pStyle w:val="ListParagraph"/>
              <w:numPr>
                <w:ilvl w:val="0"/>
                <w:numId w:val="0"/>
              </w:numPr>
              <w:ind w:left="318"/>
              <w:rPr>
                <w:rFonts w:cs="Calibri"/>
              </w:rPr>
            </w:pPr>
          </w:p>
        </w:tc>
      </w:tr>
      <w:tr w:rsidR="00310158" w:rsidRPr="00BC3D9B" w14:paraId="4371446A" w14:textId="77777777" w:rsidTr="00A502A6">
        <w:trPr>
          <w:jc w:val="center"/>
        </w:trPr>
        <w:tc>
          <w:tcPr>
            <w:tcW w:w="3031" w:type="dxa"/>
            <w:tcBorders>
              <w:left w:val="single" w:sz="4" w:space="0" w:color="000000"/>
              <w:bottom w:val="single" w:sz="4" w:space="0" w:color="auto"/>
              <w:right w:val="single" w:sz="4" w:space="0" w:color="auto"/>
            </w:tcBorders>
          </w:tcPr>
          <w:p w14:paraId="48DAF791" w14:textId="3B63E21D" w:rsidR="00310158" w:rsidRPr="008F7F86" w:rsidRDefault="00310158" w:rsidP="00717735">
            <w:pPr>
              <w:pStyle w:val="ListParagraph"/>
              <w:numPr>
                <w:ilvl w:val="0"/>
                <w:numId w:val="19"/>
              </w:numPr>
              <w:ind w:left="318" w:hanging="284"/>
              <w:rPr>
                <w:rFonts w:cs="Calibri"/>
              </w:rPr>
            </w:pPr>
            <w:r>
              <w:rPr>
                <w:rFonts w:cs="Calibri"/>
              </w:rPr>
              <w:t xml:space="preserve">analyse </w:t>
            </w:r>
            <w:r w:rsidRPr="00C82BCC">
              <w:rPr>
                <w:rFonts w:cs="Calibri"/>
              </w:rPr>
              <w:t xml:space="preserve">sources of information </w:t>
            </w:r>
            <w:r>
              <w:rPr>
                <w:rFonts w:cs="Calibri"/>
              </w:rPr>
              <w:t>for</w:t>
            </w:r>
            <w:r w:rsidRPr="00C82BCC">
              <w:rPr>
                <w:rFonts w:cs="Calibri"/>
              </w:rPr>
              <w:t xml:space="preserve"> valid</w:t>
            </w:r>
            <w:r>
              <w:rPr>
                <w:rFonts w:cs="Calibri"/>
              </w:rPr>
              <w:t>ity</w:t>
            </w:r>
            <w:r w:rsidRPr="00C82BCC">
              <w:rPr>
                <w:rFonts w:cs="Calibri"/>
              </w:rPr>
              <w:t xml:space="preserve"> and reliab</w:t>
            </w:r>
            <w:r>
              <w:rPr>
                <w:rFonts w:cs="Calibri"/>
              </w:rPr>
              <w:t xml:space="preserve">ility  </w:t>
            </w:r>
          </w:p>
        </w:tc>
        <w:tc>
          <w:tcPr>
            <w:tcW w:w="3263" w:type="dxa"/>
            <w:tcBorders>
              <w:left w:val="single" w:sz="4" w:space="0" w:color="000000"/>
              <w:bottom w:val="single" w:sz="4" w:space="0" w:color="auto"/>
              <w:right w:val="single" w:sz="4" w:space="0" w:color="auto"/>
            </w:tcBorders>
          </w:tcPr>
          <w:p w14:paraId="13585DFB" w14:textId="01E64FAD" w:rsidR="00310158" w:rsidRPr="008F7F86" w:rsidRDefault="00310158" w:rsidP="00717735">
            <w:pPr>
              <w:pStyle w:val="ListParagraph"/>
              <w:numPr>
                <w:ilvl w:val="0"/>
                <w:numId w:val="19"/>
              </w:numPr>
              <w:ind w:left="318" w:hanging="284"/>
              <w:rPr>
                <w:rFonts w:cs="Calibri"/>
              </w:rPr>
            </w:pPr>
            <w:r>
              <w:rPr>
                <w:rFonts w:cs="Calibri"/>
              </w:rPr>
              <w:t>e</w:t>
            </w:r>
            <w:r w:rsidRPr="00C82BCC">
              <w:rPr>
                <w:rFonts w:cs="Calibri"/>
              </w:rPr>
              <w:t xml:space="preserve">valuate </w:t>
            </w:r>
            <w:r>
              <w:rPr>
                <w:rFonts w:cs="Calibri"/>
              </w:rPr>
              <w:t xml:space="preserve">and examine </w:t>
            </w:r>
            <w:r w:rsidRPr="00C82BCC">
              <w:rPr>
                <w:rFonts w:cs="Calibri"/>
              </w:rPr>
              <w:t xml:space="preserve">sources of information </w:t>
            </w:r>
            <w:r>
              <w:rPr>
                <w:rFonts w:cs="Calibri"/>
              </w:rPr>
              <w:t>for</w:t>
            </w:r>
            <w:r w:rsidRPr="00C82BCC">
              <w:rPr>
                <w:rFonts w:cs="Calibri"/>
              </w:rPr>
              <w:t xml:space="preserve"> valid</w:t>
            </w:r>
            <w:r>
              <w:rPr>
                <w:rFonts w:cs="Calibri"/>
              </w:rPr>
              <w:t>ity</w:t>
            </w:r>
            <w:r w:rsidRPr="00C82BCC">
              <w:rPr>
                <w:rFonts w:cs="Calibri"/>
              </w:rPr>
              <w:t xml:space="preserve"> and reliab</w:t>
            </w:r>
            <w:r>
              <w:rPr>
                <w:rFonts w:cs="Calibri"/>
              </w:rPr>
              <w:t xml:space="preserve">ility  </w:t>
            </w:r>
          </w:p>
        </w:tc>
        <w:tc>
          <w:tcPr>
            <w:tcW w:w="2883" w:type="dxa"/>
            <w:tcBorders>
              <w:left w:val="single" w:sz="4" w:space="0" w:color="000000"/>
              <w:bottom w:val="single" w:sz="4" w:space="0" w:color="auto"/>
              <w:right w:val="single" w:sz="4" w:space="0" w:color="auto"/>
            </w:tcBorders>
          </w:tcPr>
          <w:p w14:paraId="401A13AA" w14:textId="77777777" w:rsidR="00310158" w:rsidRPr="0042562A" w:rsidRDefault="00310158" w:rsidP="00717735">
            <w:pPr>
              <w:ind w:left="318"/>
              <w:rPr>
                <w:b/>
              </w:rPr>
            </w:pPr>
          </w:p>
        </w:tc>
      </w:tr>
    </w:tbl>
    <w:p w14:paraId="6B5A604F" w14:textId="77777777" w:rsidR="00A502A6" w:rsidRDefault="00A502A6">
      <w:r>
        <w:br w:type="page"/>
      </w:r>
    </w:p>
    <w:tbl>
      <w:tblPr>
        <w:tblW w:w="9177" w:type="dxa"/>
        <w:jc w:val="center"/>
        <w:tblLayout w:type="fixed"/>
        <w:tblLook w:val="0000" w:firstRow="0" w:lastRow="0" w:firstColumn="0" w:lastColumn="0" w:noHBand="0" w:noVBand="0"/>
      </w:tblPr>
      <w:tblGrid>
        <w:gridCol w:w="3031"/>
        <w:gridCol w:w="3263"/>
        <w:gridCol w:w="2883"/>
      </w:tblGrid>
      <w:tr w:rsidR="00A502A6" w:rsidRPr="00BC3D9B" w14:paraId="2D89CD65" w14:textId="77777777" w:rsidTr="00717735">
        <w:trPr>
          <w:jc w:val="center"/>
        </w:trPr>
        <w:tc>
          <w:tcPr>
            <w:tcW w:w="3031" w:type="dxa"/>
            <w:tcBorders>
              <w:top w:val="single" w:sz="4" w:space="0" w:color="000000"/>
              <w:left w:val="single" w:sz="4" w:space="0" w:color="000000"/>
              <w:bottom w:val="single" w:sz="4" w:space="0" w:color="000000"/>
              <w:right w:val="single" w:sz="4" w:space="0" w:color="auto"/>
            </w:tcBorders>
          </w:tcPr>
          <w:p w14:paraId="052DB3AF" w14:textId="77777777" w:rsidR="00A502A6" w:rsidRPr="00716885" w:rsidRDefault="00A502A6" w:rsidP="00050167">
            <w:pPr>
              <w:pStyle w:val="TableTextBoldcentred0"/>
            </w:pPr>
            <w:r w:rsidRPr="00716885">
              <w:lastRenderedPageBreak/>
              <w:t>A</w:t>
            </w:r>
            <w:r>
              <w:t xml:space="preserve"> Course</w:t>
            </w:r>
          </w:p>
        </w:tc>
        <w:tc>
          <w:tcPr>
            <w:tcW w:w="3263" w:type="dxa"/>
            <w:tcBorders>
              <w:top w:val="single" w:sz="4" w:space="0" w:color="000000"/>
              <w:left w:val="single" w:sz="4" w:space="0" w:color="000000"/>
              <w:bottom w:val="single" w:sz="4" w:space="0" w:color="000000"/>
              <w:right w:val="single" w:sz="4" w:space="0" w:color="auto"/>
            </w:tcBorders>
          </w:tcPr>
          <w:p w14:paraId="4552F327" w14:textId="77777777" w:rsidR="00A502A6" w:rsidRPr="00716885" w:rsidRDefault="00A502A6" w:rsidP="00050167">
            <w:pPr>
              <w:pStyle w:val="TableTextBoldcentred0"/>
            </w:pPr>
            <w:r w:rsidRPr="00716885">
              <w:t>T</w:t>
            </w:r>
            <w:r>
              <w:t xml:space="preserve"> Course</w:t>
            </w:r>
          </w:p>
        </w:tc>
        <w:tc>
          <w:tcPr>
            <w:tcW w:w="2883" w:type="dxa"/>
            <w:tcBorders>
              <w:top w:val="single" w:sz="4" w:space="0" w:color="000000"/>
              <w:left w:val="single" w:sz="4" w:space="0" w:color="000000"/>
              <w:bottom w:val="single" w:sz="4" w:space="0" w:color="000000"/>
              <w:right w:val="single" w:sz="4" w:space="0" w:color="auto"/>
            </w:tcBorders>
          </w:tcPr>
          <w:p w14:paraId="1A46E9F3" w14:textId="77777777" w:rsidR="00A502A6" w:rsidRPr="00716885" w:rsidRDefault="00A502A6" w:rsidP="00050167">
            <w:pPr>
              <w:pStyle w:val="TableTextBoldcentred0"/>
            </w:pPr>
            <w:r w:rsidRPr="00716885">
              <w:t>M</w:t>
            </w:r>
            <w:r>
              <w:t xml:space="preserve"> Course</w:t>
            </w:r>
          </w:p>
        </w:tc>
      </w:tr>
      <w:tr w:rsidR="00310158" w:rsidRPr="00BC3D9B" w14:paraId="38FF6BAA" w14:textId="77777777" w:rsidTr="00050167">
        <w:trPr>
          <w:trHeight w:val="2045"/>
          <w:jc w:val="center"/>
        </w:trPr>
        <w:tc>
          <w:tcPr>
            <w:tcW w:w="3031" w:type="dxa"/>
            <w:tcBorders>
              <w:left w:val="single" w:sz="4" w:space="0" w:color="000000"/>
              <w:bottom w:val="single" w:sz="4" w:space="0" w:color="000000"/>
              <w:right w:val="single" w:sz="4" w:space="0" w:color="auto"/>
            </w:tcBorders>
          </w:tcPr>
          <w:p w14:paraId="1A99656C" w14:textId="23A20B11" w:rsidR="00310158" w:rsidRPr="008F7F86" w:rsidRDefault="00310158" w:rsidP="00717735">
            <w:pPr>
              <w:pStyle w:val="ListParagraph"/>
              <w:numPr>
                <w:ilvl w:val="0"/>
                <w:numId w:val="19"/>
              </w:numPr>
              <w:ind w:left="318" w:hanging="284"/>
              <w:rPr>
                <w:rFonts w:cs="Calibri"/>
              </w:rPr>
            </w:pPr>
            <w:r>
              <w:rPr>
                <w:rFonts w:cs="Calibri"/>
              </w:rPr>
              <w:t>r</w:t>
            </w:r>
            <w:r w:rsidRPr="005C06BE">
              <w:rPr>
                <w:rFonts w:cs="Calibri"/>
              </w:rPr>
              <w:t xml:space="preserve">ecognise </w:t>
            </w:r>
            <w:r>
              <w:rPr>
                <w:rFonts w:cs="Calibri"/>
              </w:rPr>
              <w:t xml:space="preserve">and apply ethical behaviours </w:t>
            </w:r>
            <w:r w:rsidRPr="005C06BE">
              <w:rPr>
                <w:rFonts w:cs="Calibri"/>
              </w:rPr>
              <w:t>for example fair play,</w:t>
            </w:r>
            <w:r>
              <w:rPr>
                <w:rFonts w:cs="Calibri"/>
              </w:rPr>
              <w:t xml:space="preserve"> honesty, acceptable behaviours and ethical strategies </w:t>
            </w:r>
            <w:r w:rsidRPr="005C06BE">
              <w:rPr>
                <w:rFonts w:cs="Calibri"/>
              </w:rPr>
              <w:t>for example</w:t>
            </w:r>
            <w:r>
              <w:rPr>
                <w:rFonts w:cs="Calibri"/>
              </w:rPr>
              <w:t>,</w:t>
            </w:r>
            <w:r w:rsidRPr="005C06BE">
              <w:rPr>
                <w:rFonts w:cs="Calibri"/>
              </w:rPr>
              <w:t xml:space="preserve"> playing by the rules in selected physical activities</w:t>
            </w:r>
            <w:r>
              <w:rPr>
                <w:rFonts w:cs="Calibri"/>
              </w:rPr>
              <w:t xml:space="preserve">  </w:t>
            </w:r>
          </w:p>
        </w:tc>
        <w:tc>
          <w:tcPr>
            <w:tcW w:w="3263" w:type="dxa"/>
            <w:tcBorders>
              <w:left w:val="single" w:sz="4" w:space="0" w:color="000000"/>
              <w:bottom w:val="single" w:sz="4" w:space="0" w:color="000000"/>
              <w:right w:val="single" w:sz="4" w:space="0" w:color="auto"/>
            </w:tcBorders>
          </w:tcPr>
          <w:p w14:paraId="09D4AFE3" w14:textId="1A8F628B" w:rsidR="00310158" w:rsidRPr="008F7F86" w:rsidRDefault="00310158" w:rsidP="00717735">
            <w:pPr>
              <w:pStyle w:val="ListParagraph"/>
              <w:numPr>
                <w:ilvl w:val="0"/>
                <w:numId w:val="19"/>
              </w:numPr>
              <w:ind w:left="318" w:hanging="284"/>
              <w:rPr>
                <w:rFonts w:cs="Calibri"/>
              </w:rPr>
            </w:pPr>
            <w:r>
              <w:rPr>
                <w:rFonts w:cs="Calibri"/>
              </w:rPr>
              <w:t>examine and apply ethical behaviours including</w:t>
            </w:r>
            <w:r w:rsidRPr="005C06BE">
              <w:rPr>
                <w:rFonts w:cs="Calibri"/>
              </w:rPr>
              <w:t xml:space="preserve"> fair play, honesty, acceptable beha</w:t>
            </w:r>
            <w:r>
              <w:rPr>
                <w:rFonts w:cs="Calibri"/>
              </w:rPr>
              <w:t xml:space="preserve">viours) and ethical strategies, </w:t>
            </w:r>
            <w:r w:rsidRPr="005C06BE">
              <w:rPr>
                <w:rFonts w:cs="Calibri"/>
              </w:rPr>
              <w:t>for example</w:t>
            </w:r>
            <w:r>
              <w:rPr>
                <w:rFonts w:cs="Calibri"/>
              </w:rPr>
              <w:t>, playing by the rules</w:t>
            </w:r>
            <w:r w:rsidRPr="005C06BE">
              <w:rPr>
                <w:rFonts w:cs="Calibri"/>
              </w:rPr>
              <w:t xml:space="preserve"> in selected physical activities</w:t>
            </w:r>
            <w:r>
              <w:rPr>
                <w:rFonts w:cs="Calibri"/>
              </w:rPr>
              <w:t xml:space="preserve">  </w:t>
            </w:r>
          </w:p>
        </w:tc>
        <w:tc>
          <w:tcPr>
            <w:tcW w:w="2883" w:type="dxa"/>
            <w:tcBorders>
              <w:left w:val="single" w:sz="4" w:space="0" w:color="000000"/>
              <w:bottom w:val="single" w:sz="4" w:space="0" w:color="000000"/>
              <w:right w:val="single" w:sz="4" w:space="0" w:color="auto"/>
            </w:tcBorders>
          </w:tcPr>
          <w:p w14:paraId="3F6C4E2A" w14:textId="09C44065" w:rsidR="00310158" w:rsidRPr="00716885" w:rsidRDefault="00310158" w:rsidP="00717735">
            <w:pPr>
              <w:numPr>
                <w:ilvl w:val="0"/>
                <w:numId w:val="19"/>
              </w:numPr>
              <w:ind w:left="318" w:hanging="284"/>
              <w:rPr>
                <w:b/>
              </w:rPr>
            </w:pPr>
            <w:r w:rsidRPr="0042562A">
              <w:rPr>
                <w:rFonts w:cs="Calibri"/>
                <w:szCs w:val="22"/>
              </w:rPr>
              <w:t>identify ethical behaviours (including fair play, honesty, acceptable behaviours)</w:t>
            </w:r>
            <w:r>
              <w:rPr>
                <w:rFonts w:cs="Calibri"/>
                <w:szCs w:val="22"/>
              </w:rPr>
              <w:t xml:space="preserve">  </w:t>
            </w:r>
          </w:p>
        </w:tc>
      </w:tr>
      <w:tr w:rsidR="00310158" w:rsidRPr="00BC3D9B" w14:paraId="4C4B7307" w14:textId="77777777" w:rsidTr="00717735">
        <w:trPr>
          <w:jc w:val="center"/>
        </w:trPr>
        <w:tc>
          <w:tcPr>
            <w:tcW w:w="9177" w:type="dxa"/>
            <w:gridSpan w:val="3"/>
            <w:tcBorders>
              <w:top w:val="single" w:sz="4" w:space="0" w:color="000000"/>
              <w:left w:val="single" w:sz="4" w:space="0" w:color="000000"/>
              <w:bottom w:val="single" w:sz="4" w:space="0" w:color="000000"/>
              <w:right w:val="single" w:sz="4" w:space="0" w:color="auto"/>
            </w:tcBorders>
          </w:tcPr>
          <w:p w14:paraId="39D21A65" w14:textId="77777777" w:rsidR="00310158" w:rsidRDefault="00310158" w:rsidP="00050167">
            <w:pPr>
              <w:pStyle w:val="Tabletextbold"/>
            </w:pPr>
            <w:r>
              <w:t>Communication</w:t>
            </w:r>
          </w:p>
        </w:tc>
      </w:tr>
      <w:tr w:rsidR="00310158" w:rsidRPr="00BC3D9B" w14:paraId="2614BDDF" w14:textId="77777777" w:rsidTr="00717735">
        <w:trPr>
          <w:jc w:val="center"/>
        </w:trPr>
        <w:tc>
          <w:tcPr>
            <w:tcW w:w="3031" w:type="dxa"/>
            <w:tcBorders>
              <w:top w:val="single" w:sz="4" w:space="0" w:color="000000"/>
              <w:left w:val="single" w:sz="4" w:space="0" w:color="000000"/>
              <w:right w:val="single" w:sz="4" w:space="0" w:color="auto"/>
            </w:tcBorders>
          </w:tcPr>
          <w:p w14:paraId="0588A153" w14:textId="08684AC0" w:rsidR="00310158" w:rsidRPr="008F7F86" w:rsidRDefault="00310158" w:rsidP="00717735">
            <w:pPr>
              <w:pStyle w:val="ListParagraph"/>
              <w:numPr>
                <w:ilvl w:val="0"/>
                <w:numId w:val="19"/>
              </w:numPr>
              <w:ind w:left="318" w:hanging="284"/>
              <w:rPr>
                <w:rFonts w:cs="Calibri"/>
              </w:rPr>
            </w:pPr>
            <w:r>
              <w:rPr>
                <w:rFonts w:cs="Calibri"/>
              </w:rPr>
              <w:t xml:space="preserve">understand numerical comparisons of size and measurements, grouping, estimating, counting, space, statistical information, interpreting, and using graphs, tables and diagrams </w:t>
            </w:r>
          </w:p>
        </w:tc>
        <w:tc>
          <w:tcPr>
            <w:tcW w:w="3263" w:type="dxa"/>
            <w:tcBorders>
              <w:top w:val="single" w:sz="4" w:space="0" w:color="000000"/>
              <w:left w:val="single" w:sz="4" w:space="0" w:color="000000"/>
              <w:right w:val="single" w:sz="4" w:space="0" w:color="auto"/>
            </w:tcBorders>
          </w:tcPr>
          <w:p w14:paraId="65A18F18" w14:textId="47BBBDAC" w:rsidR="00310158" w:rsidRPr="008F7F86" w:rsidRDefault="00310158" w:rsidP="00717735">
            <w:pPr>
              <w:pStyle w:val="ListParagraph"/>
              <w:numPr>
                <w:ilvl w:val="0"/>
                <w:numId w:val="19"/>
              </w:numPr>
              <w:ind w:left="318" w:hanging="284"/>
              <w:rPr>
                <w:rFonts w:cs="Calibri"/>
              </w:rPr>
            </w:pPr>
            <w:r>
              <w:rPr>
                <w:rFonts w:cs="Calibri"/>
              </w:rPr>
              <w:t xml:space="preserve">understand and evaluate numerical comparisons of size and measurements, grouping, estimating, counting, space, statistical information, interpreting, and using graphs, tables and diagrams  </w:t>
            </w:r>
          </w:p>
        </w:tc>
        <w:tc>
          <w:tcPr>
            <w:tcW w:w="2883" w:type="dxa"/>
            <w:tcBorders>
              <w:top w:val="single" w:sz="4" w:space="0" w:color="000000"/>
              <w:left w:val="single" w:sz="4" w:space="0" w:color="000000"/>
              <w:right w:val="single" w:sz="4" w:space="0" w:color="auto"/>
            </w:tcBorders>
          </w:tcPr>
          <w:p w14:paraId="01FB706D" w14:textId="48E72A9F" w:rsidR="00310158" w:rsidRPr="008F7F86" w:rsidRDefault="00310158" w:rsidP="00717735">
            <w:pPr>
              <w:pStyle w:val="ListParagraph"/>
              <w:numPr>
                <w:ilvl w:val="0"/>
                <w:numId w:val="19"/>
              </w:numPr>
              <w:ind w:left="318" w:hanging="284"/>
              <w:rPr>
                <w:rFonts w:cs="Calibri"/>
              </w:rPr>
            </w:pPr>
            <w:r w:rsidRPr="001E703C">
              <w:rPr>
                <w:rFonts w:cs="Calibri"/>
              </w:rPr>
              <w:t>make numerical comparisons of size and measurements, groupi</w:t>
            </w:r>
            <w:r>
              <w:rPr>
                <w:rFonts w:cs="Calibri"/>
              </w:rPr>
              <w:t xml:space="preserve">ng, estimating, counting, space  </w:t>
            </w:r>
          </w:p>
        </w:tc>
      </w:tr>
      <w:tr w:rsidR="00310158" w:rsidRPr="00BC3D9B" w14:paraId="683CE042" w14:textId="77777777" w:rsidTr="00717735">
        <w:trPr>
          <w:jc w:val="center"/>
        </w:trPr>
        <w:tc>
          <w:tcPr>
            <w:tcW w:w="3031" w:type="dxa"/>
            <w:tcBorders>
              <w:left w:val="single" w:sz="4" w:space="0" w:color="000000"/>
              <w:right w:val="single" w:sz="4" w:space="0" w:color="auto"/>
            </w:tcBorders>
          </w:tcPr>
          <w:p w14:paraId="04C4D74E" w14:textId="2408645E" w:rsidR="00310158" w:rsidRPr="008F7F86" w:rsidRDefault="00310158" w:rsidP="00717735">
            <w:pPr>
              <w:pStyle w:val="ListParagraph"/>
              <w:numPr>
                <w:ilvl w:val="0"/>
                <w:numId w:val="19"/>
              </w:numPr>
              <w:ind w:left="318" w:hanging="284"/>
              <w:rPr>
                <w:rFonts w:cs="Calibri"/>
              </w:rPr>
            </w:pPr>
            <w:r>
              <w:rPr>
                <w:rFonts w:cs="Calibri"/>
              </w:rPr>
              <w:t xml:space="preserve">communicate using effective language, correct terminologies, language convention, forms and acknowledging sources appropriately  </w:t>
            </w:r>
          </w:p>
        </w:tc>
        <w:tc>
          <w:tcPr>
            <w:tcW w:w="3263" w:type="dxa"/>
            <w:tcBorders>
              <w:left w:val="single" w:sz="4" w:space="0" w:color="000000"/>
              <w:right w:val="single" w:sz="4" w:space="0" w:color="auto"/>
            </w:tcBorders>
          </w:tcPr>
          <w:p w14:paraId="0E8473CD" w14:textId="70FF41F6" w:rsidR="00310158" w:rsidRPr="008F7F86" w:rsidRDefault="00310158" w:rsidP="00717735">
            <w:pPr>
              <w:pStyle w:val="ListParagraph"/>
              <w:numPr>
                <w:ilvl w:val="0"/>
                <w:numId w:val="19"/>
              </w:numPr>
              <w:ind w:left="318" w:hanging="284"/>
              <w:rPr>
                <w:rFonts w:cs="Calibri"/>
              </w:rPr>
            </w:pPr>
            <w:r>
              <w:rPr>
                <w:rFonts w:cs="Calibri"/>
              </w:rPr>
              <w:t xml:space="preserve">communicate using effective language, correct terminologies, language convention, forms and acknowledging sources appropriately  </w:t>
            </w:r>
          </w:p>
        </w:tc>
        <w:tc>
          <w:tcPr>
            <w:tcW w:w="2883" w:type="dxa"/>
            <w:tcBorders>
              <w:left w:val="single" w:sz="4" w:space="0" w:color="000000"/>
              <w:right w:val="single" w:sz="4" w:space="0" w:color="auto"/>
            </w:tcBorders>
          </w:tcPr>
          <w:p w14:paraId="0A5B3640" w14:textId="0B927614" w:rsidR="00310158" w:rsidRPr="008F7F86" w:rsidRDefault="00310158" w:rsidP="00717735">
            <w:pPr>
              <w:pStyle w:val="ListParagraph"/>
              <w:numPr>
                <w:ilvl w:val="0"/>
                <w:numId w:val="19"/>
              </w:numPr>
              <w:ind w:left="318" w:hanging="284"/>
              <w:rPr>
                <w:rFonts w:cs="Calibri"/>
              </w:rPr>
            </w:pPr>
            <w:r>
              <w:rPr>
                <w:rFonts w:cs="Calibri"/>
              </w:rPr>
              <w:t>c</w:t>
            </w:r>
            <w:r w:rsidRPr="001E703C">
              <w:rPr>
                <w:rFonts w:cs="Calibri"/>
              </w:rPr>
              <w:t>ommuni</w:t>
            </w:r>
            <w:r>
              <w:rPr>
                <w:rFonts w:cs="Calibri"/>
              </w:rPr>
              <w:t xml:space="preserve">cate using effective language  </w:t>
            </w:r>
          </w:p>
        </w:tc>
      </w:tr>
      <w:tr w:rsidR="00310158" w:rsidRPr="00BC3D9B" w14:paraId="32F22ADB" w14:textId="77777777" w:rsidTr="00717735">
        <w:trPr>
          <w:jc w:val="center"/>
        </w:trPr>
        <w:tc>
          <w:tcPr>
            <w:tcW w:w="3031" w:type="dxa"/>
            <w:tcBorders>
              <w:left w:val="single" w:sz="4" w:space="0" w:color="000000"/>
              <w:bottom w:val="single" w:sz="4" w:space="0" w:color="000000"/>
              <w:right w:val="single" w:sz="4" w:space="0" w:color="auto"/>
            </w:tcBorders>
          </w:tcPr>
          <w:p w14:paraId="027427DC" w14:textId="06854E2E" w:rsidR="00310158" w:rsidRDefault="00310158" w:rsidP="00717735">
            <w:pPr>
              <w:pStyle w:val="ListParagraph"/>
              <w:numPr>
                <w:ilvl w:val="0"/>
                <w:numId w:val="19"/>
              </w:numPr>
              <w:ind w:left="318" w:hanging="284"/>
              <w:rPr>
                <w:rFonts w:cs="Calibri"/>
              </w:rPr>
            </w:pPr>
            <w:r>
              <w:t xml:space="preserve">understand that effective communication skills enhance a person’s ability to express and defend their beliefs  </w:t>
            </w:r>
          </w:p>
        </w:tc>
        <w:tc>
          <w:tcPr>
            <w:tcW w:w="3263" w:type="dxa"/>
            <w:tcBorders>
              <w:left w:val="single" w:sz="4" w:space="0" w:color="000000"/>
              <w:bottom w:val="single" w:sz="4" w:space="0" w:color="000000"/>
              <w:right w:val="single" w:sz="4" w:space="0" w:color="auto"/>
            </w:tcBorders>
          </w:tcPr>
          <w:p w14:paraId="3D29DB45" w14:textId="04C4A1F1" w:rsidR="00310158" w:rsidRPr="00E53BE5" w:rsidRDefault="00310158" w:rsidP="00717735">
            <w:pPr>
              <w:pStyle w:val="ListParagraph"/>
              <w:numPr>
                <w:ilvl w:val="0"/>
                <w:numId w:val="19"/>
              </w:numPr>
              <w:ind w:left="318" w:hanging="284"/>
              <w:rPr>
                <w:rFonts w:cs="Calibri"/>
              </w:rPr>
            </w:pPr>
            <w:r w:rsidRPr="00E53BE5">
              <w:rPr>
                <w:rFonts w:cs="Calibri"/>
              </w:rPr>
              <w:t>demonstrate that effective communication skills enhance a person’s ability to express and defend their beliefs</w:t>
            </w:r>
            <w:r>
              <w:rPr>
                <w:rFonts w:cs="Calibri"/>
              </w:rPr>
              <w:t xml:space="preserve">  </w:t>
            </w:r>
          </w:p>
        </w:tc>
        <w:tc>
          <w:tcPr>
            <w:tcW w:w="2883" w:type="dxa"/>
            <w:tcBorders>
              <w:left w:val="single" w:sz="4" w:space="0" w:color="000000"/>
              <w:bottom w:val="single" w:sz="4" w:space="0" w:color="000000"/>
              <w:right w:val="single" w:sz="4" w:space="0" w:color="auto"/>
            </w:tcBorders>
          </w:tcPr>
          <w:p w14:paraId="09CDB054" w14:textId="0CC88C8D" w:rsidR="00310158" w:rsidRPr="00E53BE5" w:rsidRDefault="00310158" w:rsidP="00717735">
            <w:pPr>
              <w:pStyle w:val="ListParagraph"/>
              <w:numPr>
                <w:ilvl w:val="0"/>
                <w:numId w:val="19"/>
              </w:numPr>
              <w:ind w:left="318" w:hanging="284"/>
              <w:rPr>
                <w:rFonts w:cs="Calibri"/>
              </w:rPr>
            </w:pPr>
            <w:r w:rsidRPr="00E53BE5">
              <w:t>recognise that effective communication skills enhance a person’s ability to express and</w:t>
            </w:r>
            <w:r w:rsidR="00A46D7F">
              <w:t xml:space="preserve"> </w:t>
            </w:r>
            <w:r w:rsidRPr="00E53BE5">
              <w:t>their beliefs</w:t>
            </w:r>
            <w:r>
              <w:t xml:space="preserve">  </w:t>
            </w:r>
          </w:p>
        </w:tc>
      </w:tr>
    </w:tbl>
    <w:p w14:paraId="0F62F113" w14:textId="77777777" w:rsidR="00310158" w:rsidRPr="00DD7FA0" w:rsidRDefault="00310158" w:rsidP="00050167">
      <w:pPr>
        <w:pStyle w:val="Heading2"/>
      </w:pPr>
      <w:r w:rsidRPr="00DD7FA0">
        <w:t>A guide to reading and implementing content descriptions</w:t>
      </w:r>
    </w:p>
    <w:p w14:paraId="61C70D63" w14:textId="77777777" w:rsidR="00310158" w:rsidRPr="00022BEF" w:rsidRDefault="00310158" w:rsidP="00310158">
      <w:r w:rsidRPr="00E9018E">
        <w:t xml:space="preserve">In this course </w:t>
      </w:r>
      <w:r>
        <w:t xml:space="preserve">there are opportunities </w:t>
      </w:r>
      <w:r w:rsidRPr="00E9018E">
        <w:t>to use a range of practical and theoretical applications to promote understanding.</w:t>
      </w:r>
      <w:r>
        <w:t xml:space="preserve"> </w:t>
      </w:r>
      <w:r w:rsidRPr="00022BEF">
        <w:t xml:space="preserve">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 </w:t>
      </w:r>
    </w:p>
    <w:p w14:paraId="2C59849B" w14:textId="77777777" w:rsidR="00310158" w:rsidRPr="0054670D" w:rsidRDefault="00310158" w:rsidP="00310158">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 It is at the discretion of the teacher to emphasis some content descriptions over others. The teacher may teach additional (not listed) content provided that it meets the specific unit goals. This will be informed by the student needs and interests.</w:t>
      </w:r>
    </w:p>
    <w:p w14:paraId="0140E888" w14:textId="77777777" w:rsidR="00310158" w:rsidRDefault="00310158" w:rsidP="00310158">
      <w:pPr>
        <w:pStyle w:val="Heading2"/>
        <w:tabs>
          <w:tab w:val="right" w:pos="9072"/>
        </w:tabs>
        <w:rPr>
          <w:szCs w:val="22"/>
          <w:lang w:val="en-US"/>
        </w:rPr>
      </w:pPr>
      <w:r>
        <w:t>Assessment</w:t>
      </w:r>
    </w:p>
    <w:p w14:paraId="3225620E" w14:textId="77777777" w:rsidR="00FF6EE5" w:rsidRDefault="00FF6EE5" w:rsidP="00FF6EE5">
      <w:pPr>
        <w:rPr>
          <w:lang w:val="en-US"/>
        </w:rPr>
      </w:pPr>
      <w:r>
        <w:rPr>
          <w:lang w:val="en-US"/>
        </w:rPr>
        <w:t>Refer to pages 10-12.</w:t>
      </w:r>
    </w:p>
    <w:p w14:paraId="5F2F72D9" w14:textId="77777777" w:rsidR="00310158" w:rsidRPr="00DD7FA0" w:rsidRDefault="00310158" w:rsidP="00DD7FA0">
      <w:r w:rsidRPr="00DD7FA0">
        <w:br w:type="page"/>
      </w:r>
    </w:p>
    <w:p w14:paraId="3A55EA47" w14:textId="77777777" w:rsidR="00310158" w:rsidRPr="00DD7FA0" w:rsidRDefault="00310158" w:rsidP="00DD7FA0">
      <w:pPr>
        <w:pStyle w:val="Heading1"/>
      </w:pPr>
      <w:bookmarkStart w:id="75" w:name="_Toc87531772"/>
      <w:r w:rsidRPr="00DD7FA0">
        <w:lastRenderedPageBreak/>
        <w:t>Performance Analysis</w:t>
      </w:r>
      <w:r w:rsidRPr="00DD7FA0">
        <w:tab/>
        <w:t>Value: 1.0</w:t>
      </w:r>
      <w:bookmarkEnd w:id="75"/>
    </w:p>
    <w:p w14:paraId="0D09761F" w14:textId="77777777" w:rsidR="00310158" w:rsidRPr="00981D2D" w:rsidRDefault="00310158" w:rsidP="00310158">
      <w:pPr>
        <w:pStyle w:val="NormalBold12pt"/>
      </w:pPr>
      <w:r>
        <w:t>Performance Analysis a</w:t>
      </w:r>
      <w:r w:rsidRPr="00981D2D">
        <w:tab/>
        <w:t>Value 0.5</w:t>
      </w:r>
    </w:p>
    <w:p w14:paraId="3F052BF3" w14:textId="77777777" w:rsidR="00310158" w:rsidRPr="00F26285" w:rsidRDefault="00310158" w:rsidP="00310158">
      <w:pPr>
        <w:pStyle w:val="NormalBold12pt"/>
        <w:spacing w:after="120"/>
      </w:pPr>
      <w:r>
        <w:rPr>
          <w:szCs w:val="32"/>
        </w:rPr>
        <w:t>Performance Analysis b</w:t>
      </w:r>
      <w:r w:rsidRPr="00C61D70">
        <w:tab/>
        <w:t>Value 0.5</w:t>
      </w:r>
    </w:p>
    <w:p w14:paraId="4473D4F4" w14:textId="77777777" w:rsidR="00310158" w:rsidRDefault="00310158" w:rsidP="00AD6BA4">
      <w:pPr>
        <w:pStyle w:val="Heading2"/>
      </w:pPr>
      <w:r w:rsidRPr="009A2CD0">
        <w:t>Unit Description</w:t>
      </w:r>
    </w:p>
    <w:p w14:paraId="2ABD8004" w14:textId="77777777" w:rsidR="00310158" w:rsidRDefault="00310158" w:rsidP="00310158">
      <w:pPr>
        <w:rPr>
          <w:szCs w:val="22"/>
        </w:rPr>
      </w:pPr>
      <w:r>
        <w:rPr>
          <w:szCs w:val="22"/>
        </w:rPr>
        <w:t xml:space="preserve">Students will explore </w:t>
      </w:r>
      <w:r w:rsidRPr="00687D07">
        <w:t>technology in sport, injury management and prevention, bio</w:t>
      </w:r>
      <w:r>
        <w:t xml:space="preserve">mechanics, tactics, game analysis and feedback in the context of developing and maintaining an elite athlete. </w:t>
      </w:r>
    </w:p>
    <w:p w14:paraId="42E4D818" w14:textId="77777777" w:rsidR="00310158" w:rsidRPr="00C91AB6" w:rsidRDefault="00310158" w:rsidP="00310158">
      <w:pPr>
        <w:pStyle w:val="Heading2"/>
        <w:tabs>
          <w:tab w:val="right" w:pos="9072"/>
        </w:tabs>
      </w:pPr>
      <w:r w:rsidRPr="00C91AB6">
        <w:t>Suggested Contexts</w:t>
      </w:r>
    </w:p>
    <w:p w14:paraId="6042E4DD" w14:textId="77777777" w:rsidR="00310158" w:rsidRPr="003211B3" w:rsidRDefault="00310158" w:rsidP="00310158">
      <w:r>
        <w:t>T</w:t>
      </w:r>
      <w:r w:rsidRPr="003211B3">
        <w:t xml:space="preserve">eam and individual sports </w:t>
      </w:r>
      <w:r>
        <w:t>are applicable.</w:t>
      </w:r>
    </w:p>
    <w:p w14:paraId="0152CB74" w14:textId="77777777" w:rsidR="00310158" w:rsidRPr="004C2958" w:rsidRDefault="00310158" w:rsidP="00310158">
      <w:pPr>
        <w:pStyle w:val="Heading2"/>
        <w:tabs>
          <w:tab w:val="right" w:pos="9072"/>
        </w:tabs>
      </w:pPr>
      <w:r w:rsidRPr="004C2958">
        <w:t>Specific Unit G</w:t>
      </w:r>
      <w:r>
        <w:t>oals</w:t>
      </w:r>
    </w:p>
    <w:p w14:paraId="6053DA76" w14:textId="77777777" w:rsidR="00310158" w:rsidRDefault="00310158" w:rsidP="00310158">
      <w:pPr>
        <w:rPr>
          <w:rFonts w:cs="Calibri"/>
          <w:szCs w:val="22"/>
        </w:rPr>
      </w:pPr>
      <w:r w:rsidRPr="00BC3D9B">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310158" w:rsidRPr="00716885" w14:paraId="1F275DBF" w14:textId="77777777" w:rsidTr="00AD6BA4">
        <w:trPr>
          <w:jc w:val="center"/>
        </w:trPr>
        <w:tc>
          <w:tcPr>
            <w:tcW w:w="3024" w:type="dxa"/>
            <w:tcBorders>
              <w:top w:val="single" w:sz="4" w:space="0" w:color="000000"/>
              <w:left w:val="single" w:sz="4" w:space="0" w:color="000000"/>
              <w:bottom w:val="single" w:sz="4" w:space="0" w:color="000000"/>
            </w:tcBorders>
          </w:tcPr>
          <w:p w14:paraId="0BF0B8FD" w14:textId="77777777" w:rsidR="00310158" w:rsidRPr="00716885" w:rsidRDefault="00310158" w:rsidP="00781C9E">
            <w:pPr>
              <w:pStyle w:val="TableTextBoldcentred0"/>
            </w:pPr>
            <w:r w:rsidRPr="00716885">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2CF571DE" w14:textId="77777777" w:rsidR="00310158" w:rsidRPr="00716885" w:rsidRDefault="00310158" w:rsidP="00781C9E">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5F1E0EB7" w14:textId="77777777" w:rsidR="00310158" w:rsidRPr="00716885" w:rsidRDefault="00310158" w:rsidP="00781C9E">
            <w:pPr>
              <w:pStyle w:val="TableTextBoldcentred0"/>
            </w:pPr>
            <w:r w:rsidRPr="00716885">
              <w:t>M</w:t>
            </w:r>
            <w:r>
              <w:t xml:space="preserve"> Course</w:t>
            </w:r>
          </w:p>
        </w:tc>
      </w:tr>
      <w:tr w:rsidR="00310158" w:rsidRPr="00716885" w14:paraId="46CBA7A7" w14:textId="77777777" w:rsidTr="00AD6BA4">
        <w:trPr>
          <w:jc w:val="center"/>
        </w:trPr>
        <w:tc>
          <w:tcPr>
            <w:tcW w:w="3024" w:type="dxa"/>
            <w:tcBorders>
              <w:top w:val="single" w:sz="4" w:space="0" w:color="000000"/>
              <w:left w:val="single" w:sz="4" w:space="0" w:color="000000"/>
            </w:tcBorders>
          </w:tcPr>
          <w:p w14:paraId="44442501" w14:textId="77777777" w:rsidR="00310158" w:rsidRPr="00716885" w:rsidRDefault="00310158" w:rsidP="00717735">
            <w:pPr>
              <w:pStyle w:val="ListParagraph"/>
              <w:numPr>
                <w:ilvl w:val="0"/>
                <w:numId w:val="19"/>
              </w:numPr>
              <w:ind w:left="318" w:hanging="284"/>
              <w:rPr>
                <w:b/>
              </w:rPr>
            </w:pPr>
            <w:r>
              <w:rPr>
                <w:rFonts w:cs="Calibri"/>
              </w:rPr>
              <w:t>understand and evaluate the benefits of technology in sport, around injury management, biomechanical analysis, and performance enhancement</w:t>
            </w:r>
          </w:p>
        </w:tc>
        <w:tc>
          <w:tcPr>
            <w:tcW w:w="3024" w:type="dxa"/>
            <w:tcBorders>
              <w:top w:val="single" w:sz="4" w:space="0" w:color="000000"/>
              <w:left w:val="single" w:sz="4" w:space="0" w:color="000000"/>
              <w:right w:val="single" w:sz="4" w:space="0" w:color="auto"/>
            </w:tcBorders>
          </w:tcPr>
          <w:p w14:paraId="054C6F2F" w14:textId="77777777" w:rsidR="00310158" w:rsidRPr="002017F7" w:rsidRDefault="00310158" w:rsidP="00717735">
            <w:pPr>
              <w:pStyle w:val="ListParagraph"/>
              <w:numPr>
                <w:ilvl w:val="0"/>
                <w:numId w:val="19"/>
              </w:numPr>
              <w:ind w:left="318" w:hanging="284"/>
              <w:rPr>
                <w:rFonts w:cs="Calibri"/>
              </w:rPr>
            </w:pPr>
            <w:r>
              <w:rPr>
                <w:rFonts w:cs="Calibri"/>
              </w:rPr>
              <w:t>critically analyse the benefits of technology in sport, around injury management, biomechanical analysis, and performance enhancement</w:t>
            </w:r>
          </w:p>
        </w:tc>
        <w:tc>
          <w:tcPr>
            <w:tcW w:w="3024" w:type="dxa"/>
            <w:tcBorders>
              <w:top w:val="single" w:sz="4" w:space="0" w:color="000000"/>
              <w:left w:val="single" w:sz="4" w:space="0" w:color="000000"/>
              <w:right w:val="single" w:sz="4" w:space="0" w:color="auto"/>
            </w:tcBorders>
          </w:tcPr>
          <w:p w14:paraId="60520D0D" w14:textId="77777777" w:rsidR="00310158" w:rsidRPr="002017F7" w:rsidRDefault="00310158" w:rsidP="00717735">
            <w:pPr>
              <w:pStyle w:val="ListParagraph"/>
              <w:numPr>
                <w:ilvl w:val="0"/>
                <w:numId w:val="19"/>
              </w:numPr>
              <w:ind w:left="318" w:hanging="284"/>
              <w:rPr>
                <w:rFonts w:cs="Calibri"/>
              </w:rPr>
            </w:pPr>
            <w:r>
              <w:rPr>
                <w:rFonts w:cs="Calibri"/>
              </w:rPr>
              <w:t>describe how athletes use technology to train, and avoid injury</w:t>
            </w:r>
          </w:p>
        </w:tc>
      </w:tr>
      <w:tr w:rsidR="00310158" w:rsidRPr="00716885" w14:paraId="11181228" w14:textId="77777777" w:rsidTr="00781C9E">
        <w:trPr>
          <w:trHeight w:val="1509"/>
          <w:jc w:val="center"/>
        </w:trPr>
        <w:tc>
          <w:tcPr>
            <w:tcW w:w="3024" w:type="dxa"/>
            <w:tcBorders>
              <w:left w:val="single" w:sz="4" w:space="0" w:color="000000"/>
              <w:bottom w:val="single" w:sz="4" w:space="0" w:color="000000"/>
            </w:tcBorders>
          </w:tcPr>
          <w:p w14:paraId="0DEB9C25" w14:textId="77777777" w:rsidR="00310158" w:rsidRPr="00716885" w:rsidRDefault="00310158" w:rsidP="00717735">
            <w:pPr>
              <w:pStyle w:val="ListParagraph"/>
              <w:numPr>
                <w:ilvl w:val="0"/>
                <w:numId w:val="19"/>
              </w:numPr>
              <w:ind w:left="318" w:hanging="284"/>
              <w:rPr>
                <w:b/>
              </w:rPr>
            </w:pPr>
            <w:r>
              <w:rPr>
                <w:rFonts w:cs="Calibri"/>
              </w:rPr>
              <w:t>understand and respond to data collection, including statistics and video evidence around performance and feedback</w:t>
            </w:r>
          </w:p>
        </w:tc>
        <w:tc>
          <w:tcPr>
            <w:tcW w:w="3024" w:type="dxa"/>
            <w:tcBorders>
              <w:left w:val="single" w:sz="4" w:space="0" w:color="000000"/>
              <w:bottom w:val="single" w:sz="4" w:space="0" w:color="000000"/>
              <w:right w:val="single" w:sz="4" w:space="0" w:color="auto"/>
            </w:tcBorders>
          </w:tcPr>
          <w:p w14:paraId="22D1EF31" w14:textId="77777777" w:rsidR="00310158" w:rsidRPr="00716885" w:rsidRDefault="00310158" w:rsidP="00717735">
            <w:pPr>
              <w:pStyle w:val="ListParagraph"/>
              <w:numPr>
                <w:ilvl w:val="0"/>
                <w:numId w:val="19"/>
              </w:numPr>
              <w:ind w:left="318" w:hanging="284"/>
              <w:rPr>
                <w:b/>
              </w:rPr>
            </w:pPr>
            <w:r>
              <w:rPr>
                <w:rFonts w:cs="Calibri"/>
              </w:rPr>
              <w:t>critically analyse and respond to data collection, including statistics and video evidence around performance and feedback</w:t>
            </w:r>
          </w:p>
        </w:tc>
        <w:tc>
          <w:tcPr>
            <w:tcW w:w="3024" w:type="dxa"/>
            <w:tcBorders>
              <w:left w:val="single" w:sz="4" w:space="0" w:color="000000"/>
              <w:bottom w:val="single" w:sz="4" w:space="0" w:color="000000"/>
              <w:right w:val="single" w:sz="4" w:space="0" w:color="auto"/>
            </w:tcBorders>
          </w:tcPr>
          <w:p w14:paraId="6AD1E3AB" w14:textId="77777777" w:rsidR="00310158" w:rsidRPr="00716885" w:rsidRDefault="00310158" w:rsidP="00717735">
            <w:pPr>
              <w:pStyle w:val="ListParagraph"/>
              <w:numPr>
                <w:ilvl w:val="0"/>
                <w:numId w:val="19"/>
              </w:numPr>
              <w:ind w:left="318" w:hanging="284"/>
              <w:rPr>
                <w:b/>
              </w:rPr>
            </w:pPr>
            <w:r>
              <w:rPr>
                <w:rFonts w:cs="Calibri"/>
              </w:rPr>
              <w:t>describe how statistics and video footage can be used to provide feedback for athletes</w:t>
            </w:r>
          </w:p>
        </w:tc>
      </w:tr>
    </w:tbl>
    <w:p w14:paraId="637D45E5" w14:textId="77777777" w:rsidR="00310158" w:rsidRPr="00DD7FA0" w:rsidRDefault="00310158" w:rsidP="00DD7FA0">
      <w:pPr>
        <w:pStyle w:val="Heading2"/>
      </w:pPr>
      <w:r w:rsidRPr="00DD7FA0">
        <w:t>Content Descriptions</w:t>
      </w:r>
    </w:p>
    <w:p w14:paraId="57EF5954" w14:textId="77777777" w:rsidR="00310158" w:rsidRPr="002B6270" w:rsidRDefault="00310158" w:rsidP="00310158">
      <w:r w:rsidRPr="002B6270">
        <w:t xml:space="preserve">All </w:t>
      </w:r>
      <w:r>
        <w:t>knowledge, understanding and skills below</w:t>
      </w:r>
      <w:r w:rsidRPr="002B6270">
        <w:t xml:space="preserve"> must be delivered:</w:t>
      </w:r>
    </w:p>
    <w:tbl>
      <w:tblPr>
        <w:tblW w:w="9072" w:type="dxa"/>
        <w:jc w:val="center"/>
        <w:tblLayout w:type="fixed"/>
        <w:tblLook w:val="0000" w:firstRow="0" w:lastRow="0" w:firstColumn="0" w:lastColumn="0" w:noHBand="0" w:noVBand="0"/>
      </w:tblPr>
      <w:tblGrid>
        <w:gridCol w:w="3024"/>
        <w:gridCol w:w="3024"/>
        <w:gridCol w:w="3024"/>
      </w:tblGrid>
      <w:tr w:rsidR="00310158" w:rsidRPr="00BC3D9B" w14:paraId="10747A82" w14:textId="77777777" w:rsidTr="00AD6BA4">
        <w:trPr>
          <w:jc w:val="center"/>
        </w:trPr>
        <w:tc>
          <w:tcPr>
            <w:tcW w:w="3024" w:type="dxa"/>
            <w:tcBorders>
              <w:top w:val="single" w:sz="4" w:space="0" w:color="000000"/>
              <w:left w:val="single" w:sz="4" w:space="0" w:color="000000"/>
              <w:bottom w:val="single" w:sz="4" w:space="0" w:color="000000"/>
            </w:tcBorders>
          </w:tcPr>
          <w:p w14:paraId="1442BE04" w14:textId="77777777" w:rsidR="00310158" w:rsidRPr="00716885" w:rsidRDefault="00310158" w:rsidP="00781C9E">
            <w:pPr>
              <w:pStyle w:val="TableTextBoldcentred0"/>
            </w:pPr>
            <w:r w:rsidRPr="00716885">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5F805267" w14:textId="77777777" w:rsidR="00310158" w:rsidRPr="00716885" w:rsidRDefault="00310158" w:rsidP="00781C9E">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58E62709" w14:textId="77777777" w:rsidR="00310158" w:rsidRPr="00716885" w:rsidRDefault="00310158" w:rsidP="00781C9E">
            <w:pPr>
              <w:pStyle w:val="TableTextBoldcentred0"/>
            </w:pPr>
            <w:r w:rsidRPr="00716885">
              <w:t>M</w:t>
            </w:r>
            <w:r>
              <w:t xml:space="preserve"> Course</w:t>
            </w:r>
          </w:p>
        </w:tc>
      </w:tr>
      <w:tr w:rsidR="00310158" w:rsidRPr="00BC3D9B" w14:paraId="2FCFE16C" w14:textId="77777777" w:rsidTr="00AD6BA4">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5F8C98D4" w14:textId="77777777" w:rsidR="00310158" w:rsidRPr="004C4A09" w:rsidRDefault="00310158" w:rsidP="00781C9E">
            <w:pPr>
              <w:pStyle w:val="Tabletextbold"/>
            </w:pPr>
            <w:r>
              <w:t>Concepts, theories and m</w:t>
            </w:r>
            <w:r w:rsidRPr="004C4A09">
              <w:t>odels</w:t>
            </w:r>
          </w:p>
        </w:tc>
      </w:tr>
      <w:tr w:rsidR="00310158" w:rsidRPr="00BC3D9B" w14:paraId="3FEB7385" w14:textId="77777777" w:rsidTr="00AD6BA4">
        <w:trPr>
          <w:jc w:val="center"/>
        </w:trPr>
        <w:tc>
          <w:tcPr>
            <w:tcW w:w="3024" w:type="dxa"/>
            <w:tcBorders>
              <w:top w:val="single" w:sz="4" w:space="0" w:color="000000"/>
              <w:left w:val="single" w:sz="4" w:space="0" w:color="000000"/>
            </w:tcBorders>
          </w:tcPr>
          <w:p w14:paraId="5507AEFF" w14:textId="15D03AF5" w:rsidR="00310158" w:rsidRDefault="00310158" w:rsidP="00717735">
            <w:pPr>
              <w:pStyle w:val="ListParagraph"/>
              <w:numPr>
                <w:ilvl w:val="0"/>
                <w:numId w:val="19"/>
              </w:numPr>
              <w:tabs>
                <w:tab w:val="left" w:pos="720"/>
              </w:tabs>
            </w:pPr>
            <w:r>
              <w:t xml:space="preserve">analyse current and new theories/tactics in your chosen sport from elite sporting teams, coaches and athletes  </w:t>
            </w:r>
          </w:p>
        </w:tc>
        <w:tc>
          <w:tcPr>
            <w:tcW w:w="3024" w:type="dxa"/>
            <w:tcBorders>
              <w:top w:val="single" w:sz="4" w:space="0" w:color="000000"/>
              <w:left w:val="single" w:sz="4" w:space="0" w:color="000000"/>
              <w:right w:val="single" w:sz="4" w:space="0" w:color="auto"/>
            </w:tcBorders>
          </w:tcPr>
          <w:p w14:paraId="22D14069" w14:textId="5519E3C5" w:rsidR="00310158" w:rsidRDefault="00310158" w:rsidP="00717735">
            <w:pPr>
              <w:pStyle w:val="ListParagraph"/>
              <w:numPr>
                <w:ilvl w:val="0"/>
                <w:numId w:val="19"/>
              </w:numPr>
              <w:tabs>
                <w:tab w:val="left" w:pos="720"/>
              </w:tabs>
            </w:pPr>
            <w:r>
              <w:t>investigate and evaluate the theory that sports science plays a bigger role in player development/</w:t>
            </w:r>
            <w:r w:rsidR="00781C9E">
              <w:t xml:space="preserve"> </w:t>
            </w:r>
            <w:r>
              <w:t xml:space="preserve">management than traditional coaching methods  </w:t>
            </w:r>
          </w:p>
        </w:tc>
        <w:tc>
          <w:tcPr>
            <w:tcW w:w="3024" w:type="dxa"/>
            <w:tcBorders>
              <w:top w:val="single" w:sz="4" w:space="0" w:color="000000"/>
              <w:left w:val="single" w:sz="4" w:space="0" w:color="000000"/>
              <w:right w:val="single" w:sz="4" w:space="0" w:color="auto"/>
            </w:tcBorders>
          </w:tcPr>
          <w:p w14:paraId="50A0B278" w14:textId="74745CF6" w:rsidR="00310158" w:rsidRPr="002017F7" w:rsidRDefault="00310158" w:rsidP="00717735">
            <w:pPr>
              <w:pStyle w:val="ListParagraph"/>
              <w:numPr>
                <w:ilvl w:val="0"/>
                <w:numId w:val="19"/>
              </w:numPr>
              <w:ind w:left="318" w:hanging="284"/>
              <w:rPr>
                <w:rFonts w:cs="Calibri"/>
              </w:rPr>
            </w:pPr>
            <w:r>
              <w:rPr>
                <w:rFonts w:cs="Calibri"/>
              </w:rPr>
              <w:t xml:space="preserve">identify key advancements in technology  </w:t>
            </w:r>
          </w:p>
        </w:tc>
      </w:tr>
      <w:tr w:rsidR="00310158" w:rsidRPr="00BC3D9B" w14:paraId="7F573DA5" w14:textId="77777777" w:rsidTr="00AD6BA4">
        <w:trPr>
          <w:jc w:val="center"/>
        </w:trPr>
        <w:tc>
          <w:tcPr>
            <w:tcW w:w="3024" w:type="dxa"/>
            <w:tcBorders>
              <w:left w:val="single" w:sz="4" w:space="0" w:color="000000"/>
              <w:bottom w:val="single" w:sz="4" w:space="0" w:color="000000"/>
            </w:tcBorders>
          </w:tcPr>
          <w:p w14:paraId="46BB8B8F" w14:textId="2F1F5183" w:rsidR="00310158" w:rsidRDefault="00310158" w:rsidP="00717735">
            <w:pPr>
              <w:pStyle w:val="ListParagraph"/>
              <w:numPr>
                <w:ilvl w:val="0"/>
                <w:numId w:val="19"/>
              </w:numPr>
              <w:tabs>
                <w:tab w:val="left" w:pos="720"/>
              </w:tabs>
            </w:pPr>
            <w:r>
              <w:t xml:space="preserve">explore the methods and modes of receiving and reacting to feedback. discuss and evaluate the use of statistics, as well as internal and external feedback  </w:t>
            </w:r>
          </w:p>
        </w:tc>
        <w:tc>
          <w:tcPr>
            <w:tcW w:w="3024" w:type="dxa"/>
            <w:tcBorders>
              <w:left w:val="single" w:sz="4" w:space="0" w:color="000000"/>
              <w:bottom w:val="single" w:sz="4" w:space="0" w:color="000000"/>
              <w:right w:val="single" w:sz="4" w:space="0" w:color="auto"/>
            </w:tcBorders>
          </w:tcPr>
          <w:p w14:paraId="23E5C96A" w14:textId="5F86EA13" w:rsidR="00310158" w:rsidRDefault="00310158" w:rsidP="00717735">
            <w:pPr>
              <w:pStyle w:val="ListParagraph"/>
              <w:numPr>
                <w:ilvl w:val="0"/>
                <w:numId w:val="19"/>
              </w:numPr>
              <w:tabs>
                <w:tab w:val="left" w:pos="720"/>
              </w:tabs>
            </w:pPr>
            <w:r>
              <w:t xml:space="preserve">critically analyse the advancements in technology that help with game and performance analysis, including GPS, biomechanical screening, fitness testing, and software apps  </w:t>
            </w:r>
          </w:p>
        </w:tc>
        <w:tc>
          <w:tcPr>
            <w:tcW w:w="3024" w:type="dxa"/>
            <w:tcBorders>
              <w:left w:val="single" w:sz="4" w:space="0" w:color="000000"/>
              <w:bottom w:val="single" w:sz="4" w:space="0" w:color="000000"/>
              <w:right w:val="single" w:sz="4" w:space="0" w:color="auto"/>
            </w:tcBorders>
          </w:tcPr>
          <w:p w14:paraId="416CA087" w14:textId="55CED2C9" w:rsidR="00310158" w:rsidRPr="002017F7" w:rsidRDefault="00310158" w:rsidP="00717735">
            <w:pPr>
              <w:pStyle w:val="ListParagraph"/>
              <w:numPr>
                <w:ilvl w:val="0"/>
                <w:numId w:val="19"/>
              </w:numPr>
              <w:ind w:left="318" w:hanging="284"/>
              <w:rPr>
                <w:rFonts w:cs="Calibri"/>
              </w:rPr>
            </w:pPr>
            <w:r>
              <w:rPr>
                <w:rFonts w:cs="Calibri"/>
              </w:rPr>
              <w:t xml:space="preserve">describe how technology can enhance performance  </w:t>
            </w:r>
          </w:p>
        </w:tc>
      </w:tr>
      <w:tr w:rsidR="00310158" w:rsidRPr="00BC3D9B" w14:paraId="5FD6416B" w14:textId="77777777" w:rsidTr="00AD6BA4">
        <w:trPr>
          <w:jc w:val="center"/>
        </w:trPr>
        <w:tc>
          <w:tcPr>
            <w:tcW w:w="3024" w:type="dxa"/>
            <w:tcBorders>
              <w:top w:val="single" w:sz="4" w:space="0" w:color="000000"/>
              <w:left w:val="single" w:sz="4" w:space="0" w:color="000000"/>
              <w:bottom w:val="single" w:sz="4" w:space="0" w:color="000000"/>
            </w:tcBorders>
          </w:tcPr>
          <w:p w14:paraId="50E4E4A4" w14:textId="77777777" w:rsidR="00310158" w:rsidRPr="00716885" w:rsidRDefault="00310158" w:rsidP="00781C9E">
            <w:pPr>
              <w:pStyle w:val="TableTextBoldcentred0"/>
            </w:pPr>
            <w:r w:rsidRPr="00716885">
              <w:lastRenderedPageBreak/>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78245199" w14:textId="77777777" w:rsidR="00310158" w:rsidRPr="00716885" w:rsidRDefault="00310158" w:rsidP="00781C9E">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245B5B9C" w14:textId="77777777" w:rsidR="00310158" w:rsidRPr="00716885" w:rsidRDefault="00310158" w:rsidP="00781C9E">
            <w:pPr>
              <w:pStyle w:val="TableTextBoldcentred0"/>
            </w:pPr>
            <w:r w:rsidRPr="00716885">
              <w:t>M</w:t>
            </w:r>
            <w:r>
              <w:t xml:space="preserve"> Course</w:t>
            </w:r>
          </w:p>
        </w:tc>
      </w:tr>
      <w:tr w:rsidR="00310158" w:rsidRPr="00BC3D9B" w14:paraId="03DF2BCD" w14:textId="77777777" w:rsidTr="00AD6BA4">
        <w:trPr>
          <w:jc w:val="center"/>
        </w:trPr>
        <w:tc>
          <w:tcPr>
            <w:tcW w:w="3024" w:type="dxa"/>
            <w:tcBorders>
              <w:top w:val="single" w:sz="4" w:space="0" w:color="000000"/>
              <w:left w:val="single" w:sz="4" w:space="0" w:color="000000"/>
            </w:tcBorders>
          </w:tcPr>
          <w:p w14:paraId="3998863B" w14:textId="0B8ED4C6" w:rsidR="00310158" w:rsidRPr="002017F7" w:rsidRDefault="00310158" w:rsidP="00717735">
            <w:pPr>
              <w:pStyle w:val="ListParagraph"/>
              <w:numPr>
                <w:ilvl w:val="0"/>
                <w:numId w:val="19"/>
              </w:numPr>
              <w:tabs>
                <w:tab w:val="left" w:pos="720"/>
              </w:tabs>
            </w:pPr>
            <w:r>
              <w:t xml:space="preserve">investigate how technology can influence recovery, injury management and prevention of injury  </w:t>
            </w:r>
          </w:p>
        </w:tc>
        <w:tc>
          <w:tcPr>
            <w:tcW w:w="3024" w:type="dxa"/>
            <w:tcBorders>
              <w:top w:val="single" w:sz="4" w:space="0" w:color="000000"/>
              <w:left w:val="single" w:sz="4" w:space="0" w:color="000000"/>
              <w:right w:val="single" w:sz="4" w:space="0" w:color="auto"/>
            </w:tcBorders>
          </w:tcPr>
          <w:p w14:paraId="2B624F8A" w14:textId="01856A87" w:rsidR="00310158" w:rsidRPr="002017F7" w:rsidRDefault="00310158" w:rsidP="00717735">
            <w:pPr>
              <w:pStyle w:val="ListParagraph"/>
              <w:numPr>
                <w:ilvl w:val="0"/>
                <w:numId w:val="19"/>
              </w:numPr>
              <w:tabs>
                <w:tab w:val="left" w:pos="720"/>
              </w:tabs>
            </w:pPr>
            <w:r>
              <w:t xml:space="preserve">critically analyse and examine current and new theories/tactics in your chosen sport from elite sporting teams, coaches and athletes  </w:t>
            </w:r>
          </w:p>
        </w:tc>
        <w:tc>
          <w:tcPr>
            <w:tcW w:w="3024" w:type="dxa"/>
            <w:tcBorders>
              <w:top w:val="single" w:sz="4" w:space="0" w:color="000000"/>
              <w:left w:val="single" w:sz="4" w:space="0" w:color="000000"/>
              <w:right w:val="single" w:sz="4" w:space="0" w:color="auto"/>
            </w:tcBorders>
          </w:tcPr>
          <w:p w14:paraId="75922D42" w14:textId="7654722A" w:rsidR="00310158" w:rsidRPr="002017F7" w:rsidRDefault="00310158" w:rsidP="00717735">
            <w:pPr>
              <w:pStyle w:val="ListParagraph"/>
              <w:numPr>
                <w:ilvl w:val="0"/>
                <w:numId w:val="19"/>
              </w:numPr>
              <w:ind w:left="318" w:hanging="284"/>
            </w:pPr>
            <w:r w:rsidRPr="002017F7">
              <w:t>describe various injury management techniques</w:t>
            </w:r>
            <w:r>
              <w:t xml:space="preserve">  </w:t>
            </w:r>
          </w:p>
        </w:tc>
      </w:tr>
      <w:tr w:rsidR="00310158" w:rsidRPr="00BC3D9B" w14:paraId="297BE5DA" w14:textId="77777777" w:rsidTr="00AD6BA4">
        <w:trPr>
          <w:jc w:val="center"/>
        </w:trPr>
        <w:tc>
          <w:tcPr>
            <w:tcW w:w="3024" w:type="dxa"/>
            <w:tcBorders>
              <w:left w:val="single" w:sz="4" w:space="0" w:color="000000"/>
            </w:tcBorders>
          </w:tcPr>
          <w:p w14:paraId="239FFD77" w14:textId="20ACAD26" w:rsidR="00310158" w:rsidRPr="002017F7" w:rsidRDefault="00310158" w:rsidP="00717735">
            <w:pPr>
              <w:pStyle w:val="ListParagraph"/>
              <w:numPr>
                <w:ilvl w:val="0"/>
                <w:numId w:val="19"/>
              </w:numPr>
              <w:tabs>
                <w:tab w:val="left" w:pos="720"/>
              </w:tabs>
            </w:pPr>
            <w:r>
              <w:t xml:space="preserve">apply concepts, theories and models in a range of activities, including overtraining and undertraining  </w:t>
            </w:r>
          </w:p>
        </w:tc>
        <w:tc>
          <w:tcPr>
            <w:tcW w:w="3024" w:type="dxa"/>
            <w:tcBorders>
              <w:left w:val="single" w:sz="4" w:space="0" w:color="000000"/>
              <w:right w:val="single" w:sz="4" w:space="0" w:color="auto"/>
            </w:tcBorders>
          </w:tcPr>
          <w:p w14:paraId="4BCB753A" w14:textId="1B7B3B70" w:rsidR="00310158" w:rsidRPr="002017F7" w:rsidRDefault="00310158" w:rsidP="00717735">
            <w:pPr>
              <w:pStyle w:val="ListParagraph"/>
              <w:numPr>
                <w:ilvl w:val="0"/>
                <w:numId w:val="19"/>
              </w:numPr>
              <w:tabs>
                <w:tab w:val="left" w:pos="720"/>
              </w:tabs>
            </w:pPr>
            <w:r>
              <w:t xml:space="preserve">investigate and evaluate the methods and modes of receiving and reacting to feedback, including the use of statistics, as well as internal and external feedback  </w:t>
            </w:r>
          </w:p>
        </w:tc>
        <w:tc>
          <w:tcPr>
            <w:tcW w:w="3024" w:type="dxa"/>
            <w:tcBorders>
              <w:left w:val="single" w:sz="4" w:space="0" w:color="000000"/>
              <w:right w:val="single" w:sz="4" w:space="0" w:color="auto"/>
            </w:tcBorders>
          </w:tcPr>
          <w:p w14:paraId="575D1859" w14:textId="61A3E6BE" w:rsidR="00310158" w:rsidRPr="002017F7" w:rsidRDefault="00310158" w:rsidP="00717735">
            <w:pPr>
              <w:pStyle w:val="ListParagraph"/>
              <w:numPr>
                <w:ilvl w:val="0"/>
                <w:numId w:val="19"/>
              </w:numPr>
              <w:ind w:left="318" w:hanging="284"/>
            </w:pPr>
            <w:r w:rsidRPr="002017F7">
              <w:t>appropriately responds to feedback</w:t>
            </w:r>
            <w:r>
              <w:t xml:space="preserve">  </w:t>
            </w:r>
          </w:p>
        </w:tc>
      </w:tr>
      <w:tr w:rsidR="00310158" w:rsidRPr="00BC3D9B" w14:paraId="46EC7A2E" w14:textId="77777777" w:rsidTr="00AD6BA4">
        <w:trPr>
          <w:jc w:val="center"/>
        </w:trPr>
        <w:tc>
          <w:tcPr>
            <w:tcW w:w="3024" w:type="dxa"/>
            <w:tcBorders>
              <w:left w:val="single" w:sz="4" w:space="0" w:color="000000"/>
            </w:tcBorders>
          </w:tcPr>
          <w:p w14:paraId="112D95AB" w14:textId="77777777" w:rsidR="00310158" w:rsidRPr="002017F7" w:rsidRDefault="00310158" w:rsidP="00AD6BA4">
            <w:pPr>
              <w:tabs>
                <w:tab w:val="left" w:pos="720"/>
              </w:tabs>
            </w:pPr>
          </w:p>
        </w:tc>
        <w:tc>
          <w:tcPr>
            <w:tcW w:w="3024" w:type="dxa"/>
            <w:tcBorders>
              <w:left w:val="single" w:sz="4" w:space="0" w:color="000000"/>
              <w:right w:val="single" w:sz="4" w:space="0" w:color="auto"/>
            </w:tcBorders>
          </w:tcPr>
          <w:p w14:paraId="1CD380D0" w14:textId="67D7E38F" w:rsidR="00310158" w:rsidRPr="002017F7" w:rsidRDefault="00310158" w:rsidP="00717735">
            <w:pPr>
              <w:pStyle w:val="ListParagraph"/>
              <w:numPr>
                <w:ilvl w:val="0"/>
                <w:numId w:val="19"/>
              </w:numPr>
              <w:tabs>
                <w:tab w:val="left" w:pos="720"/>
              </w:tabs>
            </w:pPr>
            <w:r>
              <w:t xml:space="preserve">investigate and evaluate how technology can influence recovery, injury management and prevention of injury  </w:t>
            </w:r>
          </w:p>
        </w:tc>
        <w:tc>
          <w:tcPr>
            <w:tcW w:w="3024" w:type="dxa"/>
            <w:tcBorders>
              <w:left w:val="single" w:sz="4" w:space="0" w:color="000000"/>
              <w:right w:val="single" w:sz="4" w:space="0" w:color="auto"/>
            </w:tcBorders>
          </w:tcPr>
          <w:p w14:paraId="79016E2C" w14:textId="77777777" w:rsidR="00310158" w:rsidRPr="002017F7" w:rsidRDefault="00310158" w:rsidP="00AD6BA4">
            <w:pPr>
              <w:rPr>
                <w:szCs w:val="22"/>
              </w:rPr>
            </w:pPr>
          </w:p>
        </w:tc>
      </w:tr>
      <w:tr w:rsidR="00310158" w:rsidRPr="00BC3D9B" w14:paraId="28EED41B" w14:textId="77777777" w:rsidTr="00AD6BA4">
        <w:trPr>
          <w:jc w:val="center"/>
        </w:trPr>
        <w:tc>
          <w:tcPr>
            <w:tcW w:w="3024" w:type="dxa"/>
            <w:tcBorders>
              <w:left w:val="single" w:sz="4" w:space="0" w:color="000000"/>
              <w:bottom w:val="single" w:sz="4" w:space="0" w:color="000000"/>
            </w:tcBorders>
          </w:tcPr>
          <w:p w14:paraId="79181BA3" w14:textId="77777777" w:rsidR="00310158" w:rsidRPr="002017F7" w:rsidRDefault="00310158" w:rsidP="00717735">
            <w:pPr>
              <w:tabs>
                <w:tab w:val="left" w:pos="720"/>
              </w:tabs>
              <w:rPr>
                <w:rFonts w:cs="Calibri"/>
              </w:rPr>
            </w:pPr>
          </w:p>
        </w:tc>
        <w:tc>
          <w:tcPr>
            <w:tcW w:w="3024" w:type="dxa"/>
            <w:tcBorders>
              <w:left w:val="single" w:sz="4" w:space="0" w:color="000000"/>
              <w:bottom w:val="single" w:sz="4" w:space="0" w:color="000000"/>
              <w:right w:val="single" w:sz="4" w:space="0" w:color="auto"/>
            </w:tcBorders>
          </w:tcPr>
          <w:p w14:paraId="2CE92FC1" w14:textId="6041CB4D" w:rsidR="00310158" w:rsidRPr="00F872A5" w:rsidRDefault="00310158" w:rsidP="00717735">
            <w:pPr>
              <w:pStyle w:val="ListParagraph"/>
              <w:numPr>
                <w:ilvl w:val="0"/>
                <w:numId w:val="19"/>
              </w:numPr>
              <w:tabs>
                <w:tab w:val="left" w:pos="720"/>
              </w:tabs>
            </w:pPr>
            <w:r>
              <w:t xml:space="preserve">apply a variety of complex concepts, theories and models in a range of activities, including overtraining and undertraining  </w:t>
            </w:r>
          </w:p>
        </w:tc>
        <w:tc>
          <w:tcPr>
            <w:tcW w:w="3024" w:type="dxa"/>
            <w:tcBorders>
              <w:left w:val="single" w:sz="4" w:space="0" w:color="000000"/>
              <w:bottom w:val="single" w:sz="4" w:space="0" w:color="000000"/>
              <w:right w:val="single" w:sz="4" w:space="0" w:color="auto"/>
            </w:tcBorders>
          </w:tcPr>
          <w:p w14:paraId="08D9DC8D" w14:textId="77777777" w:rsidR="00310158" w:rsidRPr="002017F7" w:rsidRDefault="00310158" w:rsidP="00717735">
            <w:pPr>
              <w:rPr>
                <w:rFonts w:cs="Calibri"/>
              </w:rPr>
            </w:pPr>
          </w:p>
        </w:tc>
      </w:tr>
      <w:tr w:rsidR="00310158" w:rsidRPr="00BC3D9B" w14:paraId="1358221A" w14:textId="77777777" w:rsidTr="00AD6BA4">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D4BE334" w14:textId="77777777" w:rsidR="00310158" w:rsidRPr="004C4A09" w:rsidRDefault="00310158" w:rsidP="00781C9E">
            <w:pPr>
              <w:pStyle w:val="Tabletextbold"/>
            </w:pPr>
            <w:r w:rsidRPr="004C4A09">
              <w:t>Principles, strategies, methodology</w:t>
            </w:r>
          </w:p>
        </w:tc>
      </w:tr>
      <w:tr w:rsidR="00310158" w:rsidRPr="00BC3D9B" w14:paraId="6EB2B1BA" w14:textId="77777777" w:rsidTr="00AD6BA4">
        <w:trPr>
          <w:jc w:val="center"/>
        </w:trPr>
        <w:tc>
          <w:tcPr>
            <w:tcW w:w="3024" w:type="dxa"/>
            <w:tcBorders>
              <w:top w:val="single" w:sz="4" w:space="0" w:color="000000"/>
              <w:left w:val="single" w:sz="4" w:space="0" w:color="000000"/>
              <w:right w:val="single" w:sz="4" w:space="0" w:color="auto"/>
            </w:tcBorders>
          </w:tcPr>
          <w:p w14:paraId="3720FB9D" w14:textId="57212775" w:rsidR="00310158" w:rsidRDefault="00310158" w:rsidP="00717735">
            <w:pPr>
              <w:pStyle w:val="ListParagraph"/>
              <w:numPr>
                <w:ilvl w:val="0"/>
                <w:numId w:val="19"/>
              </w:numPr>
              <w:tabs>
                <w:tab w:val="left" w:pos="720"/>
              </w:tabs>
            </w:pPr>
            <w:r>
              <w:t xml:space="preserve">analyse the role of analysts, for example, coaches, statisticians and sports science staff, in improving performance  </w:t>
            </w:r>
          </w:p>
        </w:tc>
        <w:tc>
          <w:tcPr>
            <w:tcW w:w="3024" w:type="dxa"/>
            <w:tcBorders>
              <w:top w:val="single" w:sz="4" w:space="0" w:color="000000"/>
              <w:left w:val="single" w:sz="4" w:space="0" w:color="000000"/>
              <w:right w:val="single" w:sz="4" w:space="0" w:color="auto"/>
            </w:tcBorders>
          </w:tcPr>
          <w:p w14:paraId="07618A68" w14:textId="2DF38F38" w:rsidR="00310158" w:rsidRDefault="00310158" w:rsidP="00717735">
            <w:pPr>
              <w:pStyle w:val="ListParagraph"/>
              <w:numPr>
                <w:ilvl w:val="0"/>
                <w:numId w:val="19"/>
              </w:numPr>
              <w:tabs>
                <w:tab w:val="left" w:pos="720"/>
              </w:tabs>
            </w:pPr>
            <w:r>
              <w:t xml:space="preserve">evaluate the role of analysts, including coaches, statisticians and sports science staff involved in improving performance  </w:t>
            </w:r>
          </w:p>
        </w:tc>
        <w:tc>
          <w:tcPr>
            <w:tcW w:w="3024" w:type="dxa"/>
            <w:tcBorders>
              <w:top w:val="single" w:sz="4" w:space="0" w:color="000000"/>
              <w:left w:val="single" w:sz="4" w:space="0" w:color="000000"/>
              <w:right w:val="single" w:sz="4" w:space="0" w:color="auto"/>
            </w:tcBorders>
          </w:tcPr>
          <w:p w14:paraId="44077F7D" w14:textId="73CA1768" w:rsidR="00310158" w:rsidRPr="00F872A5" w:rsidRDefault="00310158" w:rsidP="00717735">
            <w:pPr>
              <w:pStyle w:val="ListParagraph"/>
              <w:numPr>
                <w:ilvl w:val="0"/>
                <w:numId w:val="19"/>
              </w:numPr>
              <w:ind w:left="318" w:hanging="284"/>
              <w:rPr>
                <w:rFonts w:cs="Calibri"/>
              </w:rPr>
            </w:pPr>
            <w:r>
              <w:rPr>
                <w:rFonts w:cs="Calibri"/>
              </w:rPr>
              <w:t xml:space="preserve">describe the role of a sports scientist  </w:t>
            </w:r>
          </w:p>
        </w:tc>
      </w:tr>
      <w:tr w:rsidR="00310158" w:rsidRPr="00BC3D9B" w14:paraId="3DFBB3E3" w14:textId="77777777" w:rsidTr="00AD6BA4">
        <w:trPr>
          <w:jc w:val="center"/>
        </w:trPr>
        <w:tc>
          <w:tcPr>
            <w:tcW w:w="3024" w:type="dxa"/>
            <w:tcBorders>
              <w:left w:val="single" w:sz="4" w:space="0" w:color="000000"/>
              <w:right w:val="single" w:sz="4" w:space="0" w:color="auto"/>
            </w:tcBorders>
          </w:tcPr>
          <w:p w14:paraId="58592C2C" w14:textId="2AF0D63C" w:rsidR="00310158" w:rsidRDefault="00310158" w:rsidP="00717735">
            <w:pPr>
              <w:pStyle w:val="ListParagraph"/>
              <w:numPr>
                <w:ilvl w:val="0"/>
                <w:numId w:val="19"/>
              </w:numPr>
              <w:tabs>
                <w:tab w:val="left" w:pos="720"/>
              </w:tabs>
            </w:pPr>
            <w:r>
              <w:t xml:space="preserve">analyse issues, problems and practises associated with performance analysis  </w:t>
            </w:r>
          </w:p>
        </w:tc>
        <w:tc>
          <w:tcPr>
            <w:tcW w:w="3024" w:type="dxa"/>
            <w:tcBorders>
              <w:left w:val="single" w:sz="4" w:space="0" w:color="000000"/>
              <w:right w:val="single" w:sz="4" w:space="0" w:color="auto"/>
            </w:tcBorders>
          </w:tcPr>
          <w:p w14:paraId="70007AB5" w14:textId="74579389" w:rsidR="00310158" w:rsidRDefault="00310158" w:rsidP="00717735">
            <w:pPr>
              <w:pStyle w:val="ListParagraph"/>
              <w:numPr>
                <w:ilvl w:val="0"/>
                <w:numId w:val="19"/>
              </w:numPr>
              <w:tabs>
                <w:tab w:val="left" w:pos="720"/>
              </w:tabs>
            </w:pPr>
            <w:r>
              <w:t xml:space="preserve">investigate and critically analyse issues, challenges, opportunities and practises associated with performance analysis  </w:t>
            </w:r>
          </w:p>
        </w:tc>
        <w:tc>
          <w:tcPr>
            <w:tcW w:w="3024" w:type="dxa"/>
            <w:tcBorders>
              <w:left w:val="single" w:sz="4" w:space="0" w:color="000000"/>
              <w:right w:val="single" w:sz="4" w:space="0" w:color="auto"/>
            </w:tcBorders>
          </w:tcPr>
          <w:p w14:paraId="5D707314" w14:textId="5EC3E382" w:rsidR="00310158" w:rsidRPr="00F872A5" w:rsidRDefault="00310158" w:rsidP="00717735">
            <w:pPr>
              <w:pStyle w:val="ListParagraph"/>
              <w:numPr>
                <w:ilvl w:val="0"/>
                <w:numId w:val="19"/>
              </w:numPr>
              <w:ind w:left="318" w:hanging="284"/>
              <w:rPr>
                <w:rFonts w:cs="Calibri"/>
              </w:rPr>
            </w:pPr>
            <w:r>
              <w:rPr>
                <w:rFonts w:cs="Calibri"/>
              </w:rPr>
              <w:t xml:space="preserve">identifies issues with performance analysis techniques  </w:t>
            </w:r>
          </w:p>
        </w:tc>
      </w:tr>
      <w:tr w:rsidR="00310158" w:rsidRPr="00BC3D9B" w14:paraId="66EDDB19" w14:textId="77777777" w:rsidTr="00AD6BA4">
        <w:trPr>
          <w:jc w:val="center"/>
        </w:trPr>
        <w:tc>
          <w:tcPr>
            <w:tcW w:w="3024" w:type="dxa"/>
            <w:tcBorders>
              <w:left w:val="single" w:sz="4" w:space="0" w:color="000000"/>
              <w:bottom w:val="single" w:sz="4" w:space="0" w:color="auto"/>
              <w:right w:val="single" w:sz="4" w:space="0" w:color="auto"/>
            </w:tcBorders>
          </w:tcPr>
          <w:p w14:paraId="7C30DB56" w14:textId="1BFBCC11" w:rsidR="00310158" w:rsidRDefault="00310158" w:rsidP="00717735">
            <w:pPr>
              <w:pStyle w:val="ListParagraph"/>
              <w:numPr>
                <w:ilvl w:val="0"/>
                <w:numId w:val="19"/>
              </w:numPr>
              <w:tabs>
                <w:tab w:val="left" w:pos="720"/>
              </w:tabs>
            </w:pPr>
            <w:r>
              <w:t xml:space="preserve">analyse principles on performance analysis for example, data collection, feedback, improving performance  </w:t>
            </w:r>
          </w:p>
        </w:tc>
        <w:tc>
          <w:tcPr>
            <w:tcW w:w="3024" w:type="dxa"/>
            <w:tcBorders>
              <w:left w:val="single" w:sz="4" w:space="0" w:color="000000"/>
              <w:bottom w:val="single" w:sz="4" w:space="0" w:color="auto"/>
              <w:right w:val="single" w:sz="4" w:space="0" w:color="auto"/>
            </w:tcBorders>
          </w:tcPr>
          <w:p w14:paraId="795B6434" w14:textId="25D079D9" w:rsidR="00310158" w:rsidRDefault="00310158" w:rsidP="00717735">
            <w:pPr>
              <w:pStyle w:val="ListParagraph"/>
              <w:numPr>
                <w:ilvl w:val="0"/>
                <w:numId w:val="19"/>
              </w:numPr>
              <w:tabs>
                <w:tab w:val="left" w:pos="720"/>
              </w:tabs>
            </w:pPr>
            <w:r>
              <w:t xml:space="preserve">critically analyse and evaluate principles on performance analysis for example, data collection, feedback, improving performance  </w:t>
            </w:r>
          </w:p>
        </w:tc>
        <w:tc>
          <w:tcPr>
            <w:tcW w:w="3024" w:type="dxa"/>
            <w:tcBorders>
              <w:left w:val="single" w:sz="4" w:space="0" w:color="000000"/>
              <w:bottom w:val="single" w:sz="4" w:space="0" w:color="auto"/>
              <w:right w:val="single" w:sz="4" w:space="0" w:color="auto"/>
            </w:tcBorders>
          </w:tcPr>
          <w:p w14:paraId="422029BC" w14:textId="49DF5339" w:rsidR="00310158" w:rsidRPr="00F872A5" w:rsidRDefault="00310158" w:rsidP="00717735">
            <w:pPr>
              <w:pStyle w:val="ListParagraph"/>
              <w:numPr>
                <w:ilvl w:val="0"/>
                <w:numId w:val="19"/>
              </w:numPr>
              <w:rPr>
                <w:rFonts w:cs="Calibri"/>
              </w:rPr>
            </w:pPr>
            <w:r>
              <w:rPr>
                <w:rFonts w:cs="Calibri"/>
              </w:rPr>
              <w:t>p</w:t>
            </w:r>
            <w:r w:rsidRPr="007C2563">
              <w:rPr>
                <w:rFonts w:cs="Calibri"/>
              </w:rPr>
              <w:t>erform in simulated and actual match/tournament conditions at local, state, national and/or international levels</w:t>
            </w:r>
            <w:r>
              <w:rPr>
                <w:rFonts w:cs="Calibri"/>
              </w:rPr>
              <w:t xml:space="preserve">  </w:t>
            </w:r>
          </w:p>
        </w:tc>
      </w:tr>
    </w:tbl>
    <w:p w14:paraId="4DFB4B10" w14:textId="77777777" w:rsidR="00AD6BA4" w:rsidRDefault="00AD6BA4">
      <w:r>
        <w:br w:type="page"/>
      </w:r>
    </w:p>
    <w:tbl>
      <w:tblPr>
        <w:tblW w:w="9072" w:type="dxa"/>
        <w:jc w:val="center"/>
        <w:tblLayout w:type="fixed"/>
        <w:tblLook w:val="0000" w:firstRow="0" w:lastRow="0" w:firstColumn="0" w:lastColumn="0" w:noHBand="0" w:noVBand="0"/>
      </w:tblPr>
      <w:tblGrid>
        <w:gridCol w:w="3024"/>
        <w:gridCol w:w="3024"/>
        <w:gridCol w:w="3024"/>
      </w:tblGrid>
      <w:tr w:rsidR="00AD6BA4" w:rsidRPr="00BC3D9B" w14:paraId="0F9A6A6F" w14:textId="77777777" w:rsidTr="00AD6BA4">
        <w:trPr>
          <w:jc w:val="center"/>
        </w:trPr>
        <w:tc>
          <w:tcPr>
            <w:tcW w:w="3024" w:type="dxa"/>
            <w:tcBorders>
              <w:top w:val="single" w:sz="4" w:space="0" w:color="000000"/>
              <w:left w:val="single" w:sz="4" w:space="0" w:color="000000"/>
              <w:bottom w:val="single" w:sz="4" w:space="0" w:color="000000"/>
              <w:right w:val="single" w:sz="4" w:space="0" w:color="auto"/>
            </w:tcBorders>
          </w:tcPr>
          <w:p w14:paraId="3C7B7DC1" w14:textId="77777777" w:rsidR="00AD6BA4" w:rsidRPr="00716885" w:rsidRDefault="00AD6BA4" w:rsidP="00781C9E">
            <w:pPr>
              <w:pStyle w:val="TableTextBoldcentred0"/>
            </w:pPr>
            <w:r w:rsidRPr="00716885">
              <w:lastRenderedPageBreak/>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68941FE4" w14:textId="77777777" w:rsidR="00AD6BA4" w:rsidRPr="00716885" w:rsidRDefault="00AD6BA4" w:rsidP="00781C9E">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1598524F" w14:textId="77777777" w:rsidR="00AD6BA4" w:rsidRPr="00716885" w:rsidRDefault="00AD6BA4" w:rsidP="00781C9E">
            <w:pPr>
              <w:pStyle w:val="TableTextBoldcentred0"/>
            </w:pPr>
            <w:r w:rsidRPr="00716885">
              <w:t>M</w:t>
            </w:r>
            <w:r>
              <w:t xml:space="preserve"> Course</w:t>
            </w:r>
          </w:p>
        </w:tc>
      </w:tr>
      <w:tr w:rsidR="00310158" w:rsidRPr="00BC3D9B" w14:paraId="79EAFF06" w14:textId="77777777" w:rsidTr="00AD6BA4">
        <w:trPr>
          <w:jc w:val="center"/>
        </w:trPr>
        <w:tc>
          <w:tcPr>
            <w:tcW w:w="3024" w:type="dxa"/>
            <w:tcBorders>
              <w:top w:val="single" w:sz="4" w:space="0" w:color="000000"/>
              <w:left w:val="single" w:sz="4" w:space="0" w:color="000000"/>
              <w:right w:val="single" w:sz="4" w:space="0" w:color="auto"/>
            </w:tcBorders>
          </w:tcPr>
          <w:p w14:paraId="31F1CD9C" w14:textId="17887FEF" w:rsidR="00310158" w:rsidRDefault="00310158" w:rsidP="00717735">
            <w:pPr>
              <w:pStyle w:val="ListParagraph"/>
              <w:numPr>
                <w:ilvl w:val="0"/>
                <w:numId w:val="19"/>
              </w:numPr>
              <w:tabs>
                <w:tab w:val="left" w:pos="720"/>
              </w:tabs>
            </w:pPr>
            <w:r>
              <w:t xml:space="preserve">analyse strategies on performance analysis for example, selecting appropriate data that will improve performance  </w:t>
            </w:r>
          </w:p>
        </w:tc>
        <w:tc>
          <w:tcPr>
            <w:tcW w:w="3024" w:type="dxa"/>
            <w:tcBorders>
              <w:top w:val="single" w:sz="4" w:space="0" w:color="000000"/>
              <w:left w:val="single" w:sz="4" w:space="0" w:color="000000"/>
              <w:right w:val="single" w:sz="4" w:space="0" w:color="auto"/>
            </w:tcBorders>
          </w:tcPr>
          <w:p w14:paraId="2469B6BC" w14:textId="6AA0BF93" w:rsidR="00310158" w:rsidRDefault="00310158" w:rsidP="00717735">
            <w:pPr>
              <w:pStyle w:val="ListParagraph"/>
              <w:numPr>
                <w:ilvl w:val="0"/>
                <w:numId w:val="19"/>
              </w:numPr>
              <w:tabs>
                <w:tab w:val="left" w:pos="720"/>
              </w:tabs>
            </w:pPr>
            <w:r>
              <w:t xml:space="preserve">evaluate strategies on performance analysis for example, selecting appropriate data that will improve performance  </w:t>
            </w:r>
          </w:p>
        </w:tc>
        <w:tc>
          <w:tcPr>
            <w:tcW w:w="3024" w:type="dxa"/>
            <w:tcBorders>
              <w:top w:val="single" w:sz="4" w:space="0" w:color="000000"/>
              <w:left w:val="single" w:sz="4" w:space="0" w:color="000000"/>
              <w:right w:val="single" w:sz="4" w:space="0" w:color="auto"/>
            </w:tcBorders>
          </w:tcPr>
          <w:p w14:paraId="069414B4" w14:textId="33E25CBE" w:rsidR="00310158" w:rsidRPr="00F872A5" w:rsidRDefault="00310158" w:rsidP="00717735">
            <w:pPr>
              <w:pStyle w:val="ListParagraph"/>
              <w:numPr>
                <w:ilvl w:val="0"/>
                <w:numId w:val="19"/>
              </w:numPr>
              <w:rPr>
                <w:rFonts w:cs="Calibri"/>
              </w:rPr>
            </w:pPr>
            <w:r>
              <w:rPr>
                <w:rFonts w:cs="Calibri"/>
              </w:rPr>
              <w:t>d</w:t>
            </w:r>
            <w:r w:rsidRPr="007C2563">
              <w:rPr>
                <w:rFonts w:cs="Calibri"/>
              </w:rPr>
              <w:t>emonstrate an understanding of the skills, physical demands and teamwork, positional play and tactics in their chosen sport</w:t>
            </w:r>
            <w:r>
              <w:rPr>
                <w:rFonts w:cs="Calibri"/>
              </w:rPr>
              <w:t xml:space="preserve">  </w:t>
            </w:r>
          </w:p>
        </w:tc>
      </w:tr>
      <w:tr w:rsidR="00310158" w:rsidRPr="00BC3D9B" w14:paraId="5DD1B0B8" w14:textId="77777777" w:rsidTr="00AD6BA4">
        <w:trPr>
          <w:jc w:val="center"/>
        </w:trPr>
        <w:tc>
          <w:tcPr>
            <w:tcW w:w="3024" w:type="dxa"/>
            <w:tcBorders>
              <w:left w:val="single" w:sz="4" w:space="0" w:color="000000"/>
              <w:right w:val="single" w:sz="4" w:space="0" w:color="auto"/>
            </w:tcBorders>
          </w:tcPr>
          <w:p w14:paraId="47468DE1" w14:textId="0E0CC5E9" w:rsidR="00310158" w:rsidRDefault="00310158" w:rsidP="00717735">
            <w:pPr>
              <w:pStyle w:val="ListParagraph"/>
              <w:numPr>
                <w:ilvl w:val="0"/>
                <w:numId w:val="19"/>
              </w:numPr>
              <w:tabs>
                <w:tab w:val="left" w:pos="720"/>
              </w:tabs>
            </w:pPr>
            <w:r>
              <w:t xml:space="preserve">analyse methodologies on performance analysis including the relationship between feedback and performance  </w:t>
            </w:r>
          </w:p>
        </w:tc>
        <w:tc>
          <w:tcPr>
            <w:tcW w:w="3024" w:type="dxa"/>
            <w:tcBorders>
              <w:left w:val="single" w:sz="4" w:space="0" w:color="000000"/>
              <w:right w:val="single" w:sz="4" w:space="0" w:color="auto"/>
            </w:tcBorders>
          </w:tcPr>
          <w:p w14:paraId="78BDBE96" w14:textId="1B1129CE" w:rsidR="00310158" w:rsidRDefault="00310158" w:rsidP="00717735">
            <w:pPr>
              <w:pStyle w:val="ListParagraph"/>
              <w:numPr>
                <w:ilvl w:val="0"/>
                <w:numId w:val="19"/>
              </w:numPr>
              <w:tabs>
                <w:tab w:val="left" w:pos="720"/>
              </w:tabs>
            </w:pPr>
            <w:r>
              <w:t xml:space="preserve">critically analyse methodologies on performance analysis including the relationship between feedback and performance  </w:t>
            </w:r>
          </w:p>
        </w:tc>
        <w:tc>
          <w:tcPr>
            <w:tcW w:w="3024" w:type="dxa"/>
            <w:tcBorders>
              <w:left w:val="single" w:sz="4" w:space="0" w:color="000000"/>
              <w:right w:val="single" w:sz="4" w:space="0" w:color="auto"/>
            </w:tcBorders>
          </w:tcPr>
          <w:p w14:paraId="22457622" w14:textId="7C7D731D" w:rsidR="00310158" w:rsidRDefault="00310158" w:rsidP="00717735">
            <w:pPr>
              <w:pStyle w:val="ListParagraph"/>
              <w:numPr>
                <w:ilvl w:val="0"/>
                <w:numId w:val="19"/>
              </w:numPr>
              <w:ind w:left="318" w:hanging="284"/>
              <w:rPr>
                <w:rFonts w:cs="Calibri"/>
              </w:rPr>
            </w:pPr>
            <w:r>
              <w:rPr>
                <w:rFonts w:cs="Calibri"/>
              </w:rPr>
              <w:t xml:space="preserve">participate in goal setting  </w:t>
            </w:r>
          </w:p>
        </w:tc>
      </w:tr>
      <w:tr w:rsidR="00310158" w:rsidRPr="00BC3D9B" w14:paraId="7A21A6B8" w14:textId="77777777" w:rsidTr="00AD6BA4">
        <w:trPr>
          <w:jc w:val="center"/>
        </w:trPr>
        <w:tc>
          <w:tcPr>
            <w:tcW w:w="3024" w:type="dxa"/>
            <w:tcBorders>
              <w:left w:val="single" w:sz="4" w:space="0" w:color="000000"/>
              <w:right w:val="single" w:sz="4" w:space="0" w:color="auto"/>
            </w:tcBorders>
          </w:tcPr>
          <w:p w14:paraId="50756FCA" w14:textId="73B610F9" w:rsidR="00310158" w:rsidRPr="00F872A5" w:rsidRDefault="00310158" w:rsidP="00717735">
            <w:pPr>
              <w:pStyle w:val="ListParagraph"/>
              <w:numPr>
                <w:ilvl w:val="0"/>
                <w:numId w:val="19"/>
              </w:numPr>
              <w:rPr>
                <w:rFonts w:cs="Calibri"/>
              </w:rPr>
            </w:pPr>
            <w:r>
              <w:rPr>
                <w:rFonts w:cs="Calibri"/>
              </w:rPr>
              <w:t>p</w:t>
            </w:r>
            <w:r w:rsidRPr="007C2563">
              <w:rPr>
                <w:rFonts w:cs="Calibri"/>
              </w:rPr>
              <w:t>repare and perform in simulated and actual match/tournament conditions at local, state, national and/or international levels</w:t>
            </w:r>
            <w:r>
              <w:rPr>
                <w:rFonts w:cs="Calibri"/>
              </w:rPr>
              <w:t xml:space="preserve">  </w:t>
            </w:r>
          </w:p>
        </w:tc>
        <w:tc>
          <w:tcPr>
            <w:tcW w:w="3024" w:type="dxa"/>
            <w:tcBorders>
              <w:left w:val="single" w:sz="4" w:space="0" w:color="000000"/>
              <w:right w:val="single" w:sz="4" w:space="0" w:color="auto"/>
            </w:tcBorders>
          </w:tcPr>
          <w:p w14:paraId="444E7645" w14:textId="2AB620F6" w:rsidR="00310158" w:rsidRPr="00F872A5" w:rsidRDefault="00310158" w:rsidP="00717735">
            <w:pPr>
              <w:pStyle w:val="ListParagraph"/>
              <w:numPr>
                <w:ilvl w:val="0"/>
                <w:numId w:val="19"/>
              </w:numPr>
              <w:rPr>
                <w:rFonts w:cs="Calibri"/>
              </w:rPr>
            </w:pPr>
            <w:r>
              <w:rPr>
                <w:rFonts w:cs="Calibri"/>
              </w:rPr>
              <w:t>p</w:t>
            </w:r>
            <w:r w:rsidRPr="007C2563">
              <w:rPr>
                <w:rFonts w:cs="Calibri"/>
              </w:rPr>
              <w:t>repare and perform in simulated and actual match/tournament conditions at local, state, national and/or international levels</w:t>
            </w:r>
            <w:r>
              <w:rPr>
                <w:rFonts w:cs="Calibri"/>
              </w:rPr>
              <w:t xml:space="preserve">  </w:t>
            </w:r>
          </w:p>
        </w:tc>
        <w:tc>
          <w:tcPr>
            <w:tcW w:w="3024" w:type="dxa"/>
            <w:tcBorders>
              <w:left w:val="single" w:sz="4" w:space="0" w:color="000000"/>
              <w:right w:val="single" w:sz="4" w:space="0" w:color="auto"/>
            </w:tcBorders>
          </w:tcPr>
          <w:p w14:paraId="111BFF66" w14:textId="77777777" w:rsidR="00310158" w:rsidRDefault="00310158" w:rsidP="00717735">
            <w:pPr>
              <w:pStyle w:val="ListParagraph"/>
              <w:numPr>
                <w:ilvl w:val="0"/>
                <w:numId w:val="0"/>
              </w:numPr>
              <w:ind w:left="318"/>
              <w:rPr>
                <w:rFonts w:cs="Calibri"/>
              </w:rPr>
            </w:pPr>
          </w:p>
        </w:tc>
      </w:tr>
      <w:tr w:rsidR="00310158" w:rsidRPr="00BC3D9B" w14:paraId="2AD7BBCE" w14:textId="77777777" w:rsidTr="00AD6BA4">
        <w:trPr>
          <w:jc w:val="center"/>
        </w:trPr>
        <w:tc>
          <w:tcPr>
            <w:tcW w:w="3024" w:type="dxa"/>
            <w:tcBorders>
              <w:left w:val="single" w:sz="4" w:space="0" w:color="000000"/>
              <w:right w:val="single" w:sz="4" w:space="0" w:color="auto"/>
            </w:tcBorders>
          </w:tcPr>
          <w:p w14:paraId="7805E9A9" w14:textId="281B44A0" w:rsidR="00310158" w:rsidRPr="00F872A5" w:rsidRDefault="00310158" w:rsidP="00717735">
            <w:pPr>
              <w:pStyle w:val="ListParagraph"/>
              <w:numPr>
                <w:ilvl w:val="0"/>
                <w:numId w:val="19"/>
              </w:numPr>
              <w:rPr>
                <w:rFonts w:cs="Calibri"/>
              </w:rPr>
            </w:pPr>
            <w:r>
              <w:rPr>
                <w:rFonts w:cs="Calibri"/>
              </w:rPr>
              <w:t>a</w:t>
            </w:r>
            <w:r w:rsidRPr="007C2563">
              <w:rPr>
                <w:rFonts w:cs="Calibri"/>
              </w:rPr>
              <w:t>cquire and demonstrate an understanding of the skills, physical demands and teamwork, positional play and tactics in their chosen sport</w:t>
            </w:r>
            <w:r>
              <w:rPr>
                <w:rFonts w:cs="Calibri"/>
              </w:rPr>
              <w:t xml:space="preserve">  </w:t>
            </w:r>
          </w:p>
        </w:tc>
        <w:tc>
          <w:tcPr>
            <w:tcW w:w="3024" w:type="dxa"/>
            <w:tcBorders>
              <w:left w:val="single" w:sz="4" w:space="0" w:color="000000"/>
              <w:right w:val="single" w:sz="4" w:space="0" w:color="auto"/>
            </w:tcBorders>
          </w:tcPr>
          <w:p w14:paraId="15E1EC50" w14:textId="39247E00" w:rsidR="00310158" w:rsidRPr="00F872A5" w:rsidRDefault="00310158" w:rsidP="00717735">
            <w:pPr>
              <w:pStyle w:val="ListParagraph"/>
              <w:numPr>
                <w:ilvl w:val="0"/>
                <w:numId w:val="19"/>
              </w:numPr>
              <w:rPr>
                <w:rFonts w:cs="Calibri"/>
              </w:rPr>
            </w:pPr>
            <w:r>
              <w:rPr>
                <w:rFonts w:cs="Calibri"/>
              </w:rPr>
              <w:t>reflect on and assess</w:t>
            </w:r>
            <w:r w:rsidRPr="007C2563">
              <w:rPr>
                <w:rFonts w:cs="Calibri"/>
              </w:rPr>
              <w:t xml:space="preserve"> </w:t>
            </w:r>
            <w:r>
              <w:rPr>
                <w:rFonts w:cs="Calibri"/>
              </w:rPr>
              <w:t>their</w:t>
            </w:r>
            <w:r w:rsidRPr="007C2563">
              <w:rPr>
                <w:rFonts w:cs="Calibri"/>
              </w:rPr>
              <w:t xml:space="preserve"> understanding of the skills, physical demands and teamwork, positional play and tactics in their chosen sport</w:t>
            </w:r>
            <w:r>
              <w:rPr>
                <w:rFonts w:cs="Calibri"/>
              </w:rPr>
              <w:t xml:space="preserve">  </w:t>
            </w:r>
          </w:p>
        </w:tc>
        <w:tc>
          <w:tcPr>
            <w:tcW w:w="3024" w:type="dxa"/>
            <w:tcBorders>
              <w:left w:val="single" w:sz="4" w:space="0" w:color="000000"/>
              <w:right w:val="single" w:sz="4" w:space="0" w:color="auto"/>
            </w:tcBorders>
          </w:tcPr>
          <w:p w14:paraId="17336C8B" w14:textId="77777777" w:rsidR="00310158" w:rsidRDefault="00310158" w:rsidP="00717735">
            <w:pPr>
              <w:pStyle w:val="ListParagraph"/>
              <w:numPr>
                <w:ilvl w:val="0"/>
                <w:numId w:val="0"/>
              </w:numPr>
              <w:ind w:left="318"/>
              <w:rPr>
                <w:rFonts w:cs="Calibri"/>
              </w:rPr>
            </w:pPr>
          </w:p>
        </w:tc>
      </w:tr>
      <w:tr w:rsidR="00310158" w:rsidRPr="00BC3D9B" w14:paraId="6B78C8C3" w14:textId="77777777" w:rsidTr="00AD6BA4">
        <w:trPr>
          <w:jc w:val="center"/>
        </w:trPr>
        <w:tc>
          <w:tcPr>
            <w:tcW w:w="3024" w:type="dxa"/>
            <w:tcBorders>
              <w:left w:val="single" w:sz="4" w:space="0" w:color="000000"/>
              <w:bottom w:val="single" w:sz="4" w:space="0" w:color="000000"/>
              <w:right w:val="single" w:sz="4" w:space="0" w:color="auto"/>
            </w:tcBorders>
          </w:tcPr>
          <w:p w14:paraId="314CA73A" w14:textId="4802919A" w:rsidR="00310158" w:rsidRDefault="00310158" w:rsidP="00717735">
            <w:pPr>
              <w:pStyle w:val="ListParagraph"/>
              <w:numPr>
                <w:ilvl w:val="0"/>
                <w:numId w:val="19"/>
              </w:numPr>
              <w:tabs>
                <w:tab w:val="left" w:pos="720"/>
              </w:tabs>
            </w:pPr>
            <w:r>
              <w:rPr>
                <w:rFonts w:cs="Calibri"/>
              </w:rPr>
              <w:t xml:space="preserve">participate in planning and goal setting and the revision of this in relation to performance, including skill acquisition and the key components of physical fitness  </w:t>
            </w:r>
          </w:p>
        </w:tc>
        <w:tc>
          <w:tcPr>
            <w:tcW w:w="3024" w:type="dxa"/>
            <w:tcBorders>
              <w:left w:val="single" w:sz="4" w:space="0" w:color="000000"/>
              <w:bottom w:val="single" w:sz="4" w:space="0" w:color="000000"/>
              <w:right w:val="single" w:sz="4" w:space="0" w:color="auto"/>
            </w:tcBorders>
          </w:tcPr>
          <w:p w14:paraId="64B82A4B" w14:textId="2598A55A" w:rsidR="00310158" w:rsidRPr="00F872A5" w:rsidRDefault="00310158" w:rsidP="00717735">
            <w:pPr>
              <w:pStyle w:val="ListParagraph"/>
              <w:numPr>
                <w:ilvl w:val="0"/>
                <w:numId w:val="19"/>
              </w:numPr>
              <w:ind w:left="318" w:hanging="284"/>
              <w:rPr>
                <w:rFonts w:cs="Calibri"/>
              </w:rPr>
            </w:pPr>
            <w:r>
              <w:rPr>
                <w:rFonts w:cs="Calibri"/>
              </w:rPr>
              <w:t xml:space="preserve">apply planning and goal setting skills, examining these in relation to performance, including skill acquisition and the key components of physical fitness  </w:t>
            </w:r>
          </w:p>
        </w:tc>
        <w:tc>
          <w:tcPr>
            <w:tcW w:w="3024" w:type="dxa"/>
            <w:tcBorders>
              <w:left w:val="single" w:sz="4" w:space="0" w:color="000000"/>
              <w:bottom w:val="single" w:sz="4" w:space="0" w:color="000000"/>
              <w:right w:val="single" w:sz="4" w:space="0" w:color="auto"/>
            </w:tcBorders>
          </w:tcPr>
          <w:p w14:paraId="083B715E" w14:textId="77777777" w:rsidR="00310158" w:rsidRDefault="00310158" w:rsidP="00717735">
            <w:pPr>
              <w:pStyle w:val="ListParagraph"/>
              <w:numPr>
                <w:ilvl w:val="0"/>
                <w:numId w:val="0"/>
              </w:numPr>
              <w:ind w:left="318"/>
              <w:rPr>
                <w:rFonts w:cs="Calibri"/>
              </w:rPr>
            </w:pPr>
          </w:p>
        </w:tc>
      </w:tr>
      <w:tr w:rsidR="00310158" w:rsidRPr="00BC3D9B" w14:paraId="7EA6AACC" w14:textId="77777777" w:rsidTr="00AD6BA4">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13BAC1BA" w14:textId="77777777" w:rsidR="00310158" w:rsidRPr="004C4A09" w:rsidRDefault="00310158" w:rsidP="00781C9E">
            <w:pPr>
              <w:pStyle w:val="Tabletextbold"/>
            </w:pPr>
            <w:r>
              <w:t>Nature and purpose</w:t>
            </w:r>
          </w:p>
        </w:tc>
      </w:tr>
      <w:tr w:rsidR="00310158" w:rsidRPr="00BC3D9B" w14:paraId="6EC3F8AA" w14:textId="77777777" w:rsidTr="00AD6BA4">
        <w:trPr>
          <w:jc w:val="center"/>
        </w:trPr>
        <w:tc>
          <w:tcPr>
            <w:tcW w:w="3024" w:type="dxa"/>
            <w:tcBorders>
              <w:top w:val="single" w:sz="4" w:space="0" w:color="000000"/>
              <w:left w:val="single" w:sz="4" w:space="0" w:color="000000"/>
              <w:right w:val="single" w:sz="4" w:space="0" w:color="auto"/>
            </w:tcBorders>
          </w:tcPr>
          <w:p w14:paraId="5AF35715" w14:textId="6C0C3074" w:rsidR="00310158" w:rsidRDefault="00310158" w:rsidP="00717735">
            <w:pPr>
              <w:pStyle w:val="ListParagraph"/>
              <w:numPr>
                <w:ilvl w:val="0"/>
                <w:numId w:val="19"/>
              </w:numPr>
              <w:tabs>
                <w:tab w:val="left" w:pos="720"/>
              </w:tabs>
            </w:pPr>
            <w:r>
              <w:t xml:space="preserve">understand the importance of reviewing common issues around conducting analysis such as insufficient or excessive data, or inaccessibility of information  </w:t>
            </w:r>
          </w:p>
        </w:tc>
        <w:tc>
          <w:tcPr>
            <w:tcW w:w="3024" w:type="dxa"/>
            <w:tcBorders>
              <w:top w:val="single" w:sz="4" w:space="0" w:color="000000"/>
              <w:left w:val="single" w:sz="4" w:space="0" w:color="000000"/>
              <w:right w:val="single" w:sz="4" w:space="0" w:color="auto"/>
            </w:tcBorders>
          </w:tcPr>
          <w:p w14:paraId="4460ADF3" w14:textId="2AABCC46" w:rsidR="00310158" w:rsidRDefault="00310158" w:rsidP="00717735">
            <w:pPr>
              <w:pStyle w:val="ListParagraph"/>
              <w:numPr>
                <w:ilvl w:val="0"/>
                <w:numId w:val="19"/>
              </w:numPr>
              <w:tabs>
                <w:tab w:val="left" w:pos="720"/>
              </w:tabs>
            </w:pPr>
            <w:r>
              <w:t xml:space="preserve">understand and examine the importance of reviewing common issues around conducting analysis such as insufficient or excessive data, or inaccessibility of information  </w:t>
            </w:r>
          </w:p>
        </w:tc>
        <w:tc>
          <w:tcPr>
            <w:tcW w:w="3024" w:type="dxa"/>
            <w:tcBorders>
              <w:top w:val="single" w:sz="4" w:space="0" w:color="000000"/>
              <w:left w:val="single" w:sz="4" w:space="0" w:color="000000"/>
              <w:right w:val="single" w:sz="4" w:space="0" w:color="auto"/>
            </w:tcBorders>
          </w:tcPr>
          <w:p w14:paraId="4BFE1DA4" w14:textId="1BC87645" w:rsidR="00310158" w:rsidRPr="00F872A5" w:rsidRDefault="00310158" w:rsidP="00717735">
            <w:pPr>
              <w:pStyle w:val="ListParagraph"/>
              <w:numPr>
                <w:ilvl w:val="0"/>
                <w:numId w:val="19"/>
              </w:numPr>
              <w:ind w:left="318" w:hanging="284"/>
              <w:rPr>
                <w:rFonts w:cs="Calibri"/>
              </w:rPr>
            </w:pPr>
            <w:r>
              <w:rPr>
                <w:rFonts w:cs="Calibri"/>
              </w:rPr>
              <w:t xml:space="preserve">identify common issues concerning data collection  </w:t>
            </w:r>
          </w:p>
        </w:tc>
      </w:tr>
      <w:tr w:rsidR="00310158" w:rsidRPr="00BC3D9B" w14:paraId="3831A5FF" w14:textId="77777777" w:rsidTr="00AD6BA4">
        <w:trPr>
          <w:jc w:val="center"/>
        </w:trPr>
        <w:tc>
          <w:tcPr>
            <w:tcW w:w="3024" w:type="dxa"/>
            <w:tcBorders>
              <w:left w:val="single" w:sz="4" w:space="0" w:color="000000"/>
              <w:bottom w:val="single" w:sz="4" w:space="0" w:color="auto"/>
              <w:right w:val="single" w:sz="4" w:space="0" w:color="auto"/>
            </w:tcBorders>
          </w:tcPr>
          <w:p w14:paraId="6F2774A9" w14:textId="746DEA90" w:rsidR="00310158" w:rsidRDefault="00310158" w:rsidP="00717735">
            <w:pPr>
              <w:pStyle w:val="ListParagraph"/>
              <w:numPr>
                <w:ilvl w:val="0"/>
                <w:numId w:val="19"/>
              </w:numPr>
              <w:tabs>
                <w:tab w:val="left" w:pos="720"/>
              </w:tabs>
            </w:pPr>
            <w:r>
              <w:t xml:space="preserve">evaluate own and others movement composition, and provide and apply feedback to enhance performance  </w:t>
            </w:r>
          </w:p>
        </w:tc>
        <w:tc>
          <w:tcPr>
            <w:tcW w:w="3024" w:type="dxa"/>
            <w:tcBorders>
              <w:left w:val="single" w:sz="4" w:space="0" w:color="000000"/>
              <w:bottom w:val="single" w:sz="4" w:space="0" w:color="auto"/>
              <w:right w:val="single" w:sz="4" w:space="0" w:color="auto"/>
            </w:tcBorders>
          </w:tcPr>
          <w:p w14:paraId="57B36E9B" w14:textId="37CC8AAD" w:rsidR="00310158" w:rsidRDefault="00310158" w:rsidP="00717735">
            <w:pPr>
              <w:pStyle w:val="ListParagraph"/>
              <w:numPr>
                <w:ilvl w:val="0"/>
                <w:numId w:val="19"/>
              </w:numPr>
              <w:tabs>
                <w:tab w:val="left" w:pos="720"/>
              </w:tabs>
            </w:pPr>
            <w:r>
              <w:t xml:space="preserve">critically evaluate own and examine others movement composition, and reflect on and apply feedback to enhance performance  </w:t>
            </w:r>
          </w:p>
        </w:tc>
        <w:tc>
          <w:tcPr>
            <w:tcW w:w="3024" w:type="dxa"/>
            <w:tcBorders>
              <w:left w:val="single" w:sz="4" w:space="0" w:color="000000"/>
              <w:bottom w:val="single" w:sz="4" w:space="0" w:color="auto"/>
              <w:right w:val="single" w:sz="4" w:space="0" w:color="auto"/>
            </w:tcBorders>
          </w:tcPr>
          <w:p w14:paraId="19A709DA" w14:textId="3CF0EC22" w:rsidR="00310158" w:rsidRPr="00F872A5" w:rsidRDefault="00310158" w:rsidP="00717735">
            <w:pPr>
              <w:pStyle w:val="ListParagraph"/>
              <w:numPr>
                <w:ilvl w:val="0"/>
                <w:numId w:val="19"/>
              </w:numPr>
              <w:ind w:left="318" w:hanging="284"/>
              <w:rPr>
                <w:rFonts w:cs="Calibri"/>
              </w:rPr>
            </w:pPr>
            <w:r>
              <w:rPr>
                <w:rFonts w:cs="Calibri"/>
              </w:rPr>
              <w:t xml:space="preserve">provide feedback to others performance  </w:t>
            </w:r>
          </w:p>
        </w:tc>
      </w:tr>
    </w:tbl>
    <w:p w14:paraId="31171803" w14:textId="77777777" w:rsidR="00781C9E" w:rsidRDefault="00781C9E">
      <w:r>
        <w:rPr>
          <w:b/>
        </w:rPr>
        <w:br w:type="page"/>
      </w:r>
    </w:p>
    <w:tbl>
      <w:tblPr>
        <w:tblW w:w="9072" w:type="dxa"/>
        <w:jc w:val="center"/>
        <w:tblLayout w:type="fixed"/>
        <w:tblLook w:val="0000" w:firstRow="0" w:lastRow="0" w:firstColumn="0" w:lastColumn="0" w:noHBand="0" w:noVBand="0"/>
      </w:tblPr>
      <w:tblGrid>
        <w:gridCol w:w="3024"/>
        <w:gridCol w:w="3024"/>
        <w:gridCol w:w="3024"/>
      </w:tblGrid>
      <w:tr w:rsidR="00AD6BA4" w:rsidRPr="00BC3D9B" w14:paraId="32AF36A2" w14:textId="77777777" w:rsidTr="00AD6BA4">
        <w:trPr>
          <w:jc w:val="center"/>
        </w:trPr>
        <w:tc>
          <w:tcPr>
            <w:tcW w:w="3024" w:type="dxa"/>
            <w:tcBorders>
              <w:top w:val="single" w:sz="4" w:space="0" w:color="000000"/>
              <w:left w:val="single" w:sz="4" w:space="0" w:color="000000"/>
              <w:bottom w:val="single" w:sz="4" w:space="0" w:color="000000"/>
              <w:right w:val="single" w:sz="4" w:space="0" w:color="auto"/>
            </w:tcBorders>
          </w:tcPr>
          <w:p w14:paraId="63B9EB25" w14:textId="16576053" w:rsidR="00AD6BA4" w:rsidRPr="00716885" w:rsidRDefault="00AD6BA4" w:rsidP="00781C9E">
            <w:pPr>
              <w:pStyle w:val="TableTextBoldcentred0"/>
            </w:pPr>
            <w:r w:rsidRPr="00716885">
              <w:lastRenderedPageBreak/>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6E7EDD87" w14:textId="77777777" w:rsidR="00AD6BA4" w:rsidRPr="00716885" w:rsidRDefault="00AD6BA4" w:rsidP="00781C9E">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14058440" w14:textId="77777777" w:rsidR="00AD6BA4" w:rsidRPr="00716885" w:rsidRDefault="00AD6BA4" w:rsidP="00781C9E">
            <w:pPr>
              <w:pStyle w:val="TableTextBoldcentred0"/>
            </w:pPr>
            <w:r w:rsidRPr="00716885">
              <w:t>M</w:t>
            </w:r>
            <w:r>
              <w:t xml:space="preserve"> Course</w:t>
            </w:r>
          </w:p>
        </w:tc>
      </w:tr>
      <w:tr w:rsidR="00310158" w:rsidRPr="00BC3D9B" w14:paraId="5C087EB2" w14:textId="77777777" w:rsidTr="00AD6BA4">
        <w:trPr>
          <w:jc w:val="center"/>
        </w:trPr>
        <w:tc>
          <w:tcPr>
            <w:tcW w:w="3024" w:type="dxa"/>
            <w:tcBorders>
              <w:top w:val="single" w:sz="4" w:space="0" w:color="000000"/>
              <w:left w:val="single" w:sz="4" w:space="0" w:color="000000"/>
              <w:right w:val="single" w:sz="4" w:space="0" w:color="auto"/>
            </w:tcBorders>
          </w:tcPr>
          <w:p w14:paraId="06CFC537" w14:textId="019FB3AA" w:rsidR="00310158" w:rsidRDefault="00310158" w:rsidP="00717735">
            <w:pPr>
              <w:pStyle w:val="ListParagraph"/>
              <w:numPr>
                <w:ilvl w:val="0"/>
                <w:numId w:val="19"/>
              </w:numPr>
              <w:tabs>
                <w:tab w:val="left" w:pos="720"/>
              </w:tabs>
            </w:pPr>
            <w:r>
              <w:t xml:space="preserve">analyse contemporary performance analysis tools and techniques  </w:t>
            </w:r>
          </w:p>
        </w:tc>
        <w:tc>
          <w:tcPr>
            <w:tcW w:w="3024" w:type="dxa"/>
            <w:tcBorders>
              <w:top w:val="single" w:sz="4" w:space="0" w:color="000000"/>
              <w:left w:val="single" w:sz="4" w:space="0" w:color="000000"/>
              <w:right w:val="single" w:sz="4" w:space="0" w:color="auto"/>
            </w:tcBorders>
          </w:tcPr>
          <w:p w14:paraId="6BCD72B8" w14:textId="66BC3608" w:rsidR="00310158" w:rsidRDefault="00310158" w:rsidP="00717735">
            <w:pPr>
              <w:pStyle w:val="ListParagraph"/>
              <w:numPr>
                <w:ilvl w:val="0"/>
                <w:numId w:val="19"/>
              </w:numPr>
              <w:tabs>
                <w:tab w:val="left" w:pos="720"/>
              </w:tabs>
            </w:pPr>
            <w:r>
              <w:t xml:space="preserve">compare and contrast traditional and contemporary performance analysis tools and techniques  </w:t>
            </w:r>
          </w:p>
        </w:tc>
        <w:tc>
          <w:tcPr>
            <w:tcW w:w="3024" w:type="dxa"/>
            <w:tcBorders>
              <w:top w:val="single" w:sz="4" w:space="0" w:color="000000"/>
              <w:left w:val="single" w:sz="4" w:space="0" w:color="000000"/>
              <w:right w:val="single" w:sz="4" w:space="0" w:color="auto"/>
            </w:tcBorders>
          </w:tcPr>
          <w:p w14:paraId="43B6EF56" w14:textId="5D71B05D" w:rsidR="00310158" w:rsidRDefault="00310158" w:rsidP="00717735">
            <w:pPr>
              <w:pStyle w:val="ListParagraph"/>
              <w:numPr>
                <w:ilvl w:val="0"/>
                <w:numId w:val="19"/>
              </w:numPr>
              <w:ind w:left="318" w:hanging="284"/>
              <w:rPr>
                <w:rFonts w:cs="Calibri"/>
              </w:rPr>
            </w:pPr>
            <w:r>
              <w:rPr>
                <w:rFonts w:cs="Calibri"/>
              </w:rPr>
              <w:t xml:space="preserve">review the purpose of  fitness testing equipment  </w:t>
            </w:r>
          </w:p>
        </w:tc>
      </w:tr>
      <w:tr w:rsidR="00310158" w:rsidRPr="00BC3D9B" w14:paraId="38A7353C" w14:textId="77777777" w:rsidTr="00781C9E">
        <w:trPr>
          <w:trHeight w:val="726"/>
          <w:jc w:val="center"/>
        </w:trPr>
        <w:tc>
          <w:tcPr>
            <w:tcW w:w="3024" w:type="dxa"/>
            <w:tcBorders>
              <w:left w:val="single" w:sz="4" w:space="0" w:color="000000"/>
              <w:bottom w:val="single" w:sz="4" w:space="0" w:color="000000"/>
              <w:right w:val="single" w:sz="4" w:space="0" w:color="auto"/>
            </w:tcBorders>
          </w:tcPr>
          <w:p w14:paraId="4CF1654E" w14:textId="6D87D4D2" w:rsidR="00310158" w:rsidRPr="009521F8" w:rsidRDefault="00310158" w:rsidP="00717735">
            <w:pPr>
              <w:pStyle w:val="ListParagraph"/>
              <w:numPr>
                <w:ilvl w:val="0"/>
                <w:numId w:val="19"/>
              </w:numPr>
              <w:rPr>
                <w:rFonts w:cs="Calibri"/>
              </w:rPr>
            </w:pPr>
            <w:r>
              <w:t xml:space="preserve">analyse fitness testing equipment and products  </w:t>
            </w:r>
          </w:p>
        </w:tc>
        <w:tc>
          <w:tcPr>
            <w:tcW w:w="3024" w:type="dxa"/>
            <w:tcBorders>
              <w:left w:val="single" w:sz="4" w:space="0" w:color="000000"/>
              <w:bottom w:val="single" w:sz="4" w:space="0" w:color="000000"/>
              <w:right w:val="single" w:sz="4" w:space="0" w:color="auto"/>
            </w:tcBorders>
          </w:tcPr>
          <w:p w14:paraId="63C837BA" w14:textId="0EFC71DB" w:rsidR="00310158" w:rsidRPr="009521F8" w:rsidRDefault="00310158" w:rsidP="00717735">
            <w:pPr>
              <w:pStyle w:val="ListParagraph"/>
              <w:numPr>
                <w:ilvl w:val="0"/>
                <w:numId w:val="19"/>
              </w:numPr>
              <w:ind w:left="318" w:hanging="284"/>
              <w:rPr>
                <w:rFonts w:cs="Calibri"/>
              </w:rPr>
            </w:pPr>
            <w:r>
              <w:t xml:space="preserve">evaluate fitness testing equipment and products  </w:t>
            </w:r>
          </w:p>
        </w:tc>
        <w:tc>
          <w:tcPr>
            <w:tcW w:w="3024" w:type="dxa"/>
            <w:tcBorders>
              <w:left w:val="single" w:sz="4" w:space="0" w:color="000000"/>
              <w:bottom w:val="single" w:sz="4" w:space="0" w:color="000000"/>
              <w:right w:val="single" w:sz="4" w:space="0" w:color="auto"/>
            </w:tcBorders>
          </w:tcPr>
          <w:p w14:paraId="130EC4F9" w14:textId="77777777" w:rsidR="00310158" w:rsidRPr="009521F8" w:rsidRDefault="00310158" w:rsidP="00717735">
            <w:pPr>
              <w:pStyle w:val="ListParagraph"/>
              <w:numPr>
                <w:ilvl w:val="0"/>
                <w:numId w:val="0"/>
              </w:numPr>
              <w:ind w:left="318"/>
              <w:rPr>
                <w:rFonts w:cs="Calibri"/>
              </w:rPr>
            </w:pPr>
          </w:p>
        </w:tc>
      </w:tr>
      <w:tr w:rsidR="00310158" w:rsidRPr="00BC3D9B" w14:paraId="29D50677" w14:textId="77777777" w:rsidTr="00AD6BA4">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1B22228" w14:textId="77777777" w:rsidR="00310158" w:rsidRDefault="00310158" w:rsidP="00781C9E">
            <w:pPr>
              <w:pStyle w:val="Tabletextbold"/>
            </w:pPr>
            <w:r>
              <w:t>Representations and interpretations</w:t>
            </w:r>
          </w:p>
        </w:tc>
      </w:tr>
      <w:tr w:rsidR="00310158" w:rsidRPr="00BC3D9B" w14:paraId="1B4735D0" w14:textId="77777777" w:rsidTr="00AD6BA4">
        <w:trPr>
          <w:jc w:val="center"/>
        </w:trPr>
        <w:tc>
          <w:tcPr>
            <w:tcW w:w="3024" w:type="dxa"/>
            <w:tcBorders>
              <w:top w:val="single" w:sz="4" w:space="0" w:color="000000"/>
              <w:left w:val="single" w:sz="4" w:space="0" w:color="000000"/>
              <w:right w:val="single" w:sz="4" w:space="0" w:color="auto"/>
            </w:tcBorders>
          </w:tcPr>
          <w:p w14:paraId="6C65C3F8" w14:textId="05A891E3" w:rsidR="00310158" w:rsidRDefault="00310158" w:rsidP="00717735">
            <w:pPr>
              <w:pStyle w:val="ListParagraph"/>
              <w:numPr>
                <w:ilvl w:val="0"/>
                <w:numId w:val="19"/>
              </w:numPr>
              <w:tabs>
                <w:tab w:val="left" w:pos="720"/>
              </w:tabs>
            </w:pPr>
            <w:r>
              <w:t xml:space="preserve">analyse the impact of technology on game and performance, for example GPS, biomechanical screening, fitness testing  </w:t>
            </w:r>
          </w:p>
        </w:tc>
        <w:tc>
          <w:tcPr>
            <w:tcW w:w="3024" w:type="dxa"/>
            <w:tcBorders>
              <w:top w:val="single" w:sz="4" w:space="0" w:color="000000"/>
              <w:left w:val="single" w:sz="4" w:space="0" w:color="000000"/>
              <w:right w:val="single" w:sz="4" w:space="0" w:color="auto"/>
            </w:tcBorders>
          </w:tcPr>
          <w:p w14:paraId="171BEF8A" w14:textId="2EF17534" w:rsidR="00310158" w:rsidRDefault="00310158" w:rsidP="00717735">
            <w:pPr>
              <w:pStyle w:val="ListParagraph"/>
              <w:numPr>
                <w:ilvl w:val="0"/>
                <w:numId w:val="19"/>
              </w:numPr>
              <w:ind w:left="318" w:hanging="284"/>
              <w:rPr>
                <w:rFonts w:cs="Calibri"/>
              </w:rPr>
            </w:pPr>
            <w:r>
              <w:t xml:space="preserve">critically analyse the impact of technology on game and performance, for example GPS, biomechanical screening, fitness testing  </w:t>
            </w:r>
          </w:p>
          <w:p w14:paraId="25C15115" w14:textId="002A072A" w:rsidR="00310158" w:rsidRPr="00F872A5" w:rsidRDefault="00310158" w:rsidP="00717735">
            <w:pPr>
              <w:pStyle w:val="ListParagraph"/>
              <w:numPr>
                <w:ilvl w:val="0"/>
                <w:numId w:val="19"/>
              </w:numPr>
              <w:ind w:left="318" w:hanging="284"/>
              <w:rPr>
                <w:rFonts w:cs="Calibri"/>
              </w:rPr>
            </w:pPr>
            <w:r w:rsidRPr="00C82BCC">
              <w:rPr>
                <w:rFonts w:cs="Calibri"/>
              </w:rPr>
              <w:t>undertak</w:t>
            </w:r>
            <w:r>
              <w:rPr>
                <w:rFonts w:cs="Calibri"/>
              </w:rPr>
              <w:t xml:space="preserve">e an </w:t>
            </w:r>
            <w:r w:rsidRPr="00C82BCC">
              <w:rPr>
                <w:rFonts w:cs="Calibri"/>
              </w:rPr>
              <w:t>independent inquiry, evaluating and analysing data</w:t>
            </w:r>
            <w:r>
              <w:rPr>
                <w:rFonts w:cs="Calibri"/>
              </w:rPr>
              <w:t xml:space="preserve">  </w:t>
            </w:r>
          </w:p>
        </w:tc>
        <w:tc>
          <w:tcPr>
            <w:tcW w:w="3024" w:type="dxa"/>
            <w:tcBorders>
              <w:top w:val="single" w:sz="4" w:space="0" w:color="000000"/>
              <w:left w:val="single" w:sz="4" w:space="0" w:color="000000"/>
              <w:right w:val="single" w:sz="4" w:space="0" w:color="auto"/>
            </w:tcBorders>
          </w:tcPr>
          <w:p w14:paraId="04506534" w14:textId="67617D5E" w:rsidR="00310158" w:rsidRPr="00F872A5" w:rsidRDefault="00310158" w:rsidP="00717735">
            <w:pPr>
              <w:pStyle w:val="ListParagraph"/>
              <w:numPr>
                <w:ilvl w:val="0"/>
                <w:numId w:val="19"/>
              </w:numPr>
              <w:ind w:left="318" w:hanging="284"/>
              <w:rPr>
                <w:rFonts w:cs="Calibri"/>
              </w:rPr>
            </w:pPr>
            <w:r>
              <w:rPr>
                <w:rFonts w:cs="Calibri"/>
              </w:rPr>
              <w:t xml:space="preserve">review an elite athletes’ performance data  </w:t>
            </w:r>
          </w:p>
        </w:tc>
      </w:tr>
      <w:tr w:rsidR="00310158" w:rsidRPr="00BC3D9B" w14:paraId="2E49262D" w14:textId="77777777" w:rsidTr="00AD6BA4">
        <w:trPr>
          <w:jc w:val="center"/>
        </w:trPr>
        <w:tc>
          <w:tcPr>
            <w:tcW w:w="3024" w:type="dxa"/>
            <w:tcBorders>
              <w:left w:val="single" w:sz="4" w:space="0" w:color="000000"/>
              <w:right w:val="single" w:sz="4" w:space="0" w:color="auto"/>
            </w:tcBorders>
          </w:tcPr>
          <w:p w14:paraId="15E82FB3" w14:textId="22137850" w:rsidR="00310158" w:rsidRDefault="00310158" w:rsidP="00717735">
            <w:pPr>
              <w:pStyle w:val="ListParagraph"/>
              <w:numPr>
                <w:ilvl w:val="0"/>
                <w:numId w:val="19"/>
              </w:numPr>
              <w:tabs>
                <w:tab w:val="left" w:pos="720"/>
              </w:tabs>
            </w:pPr>
            <w:r>
              <w:t xml:space="preserve">analyse issues, problems and practices in a current elite athlete for example, plan and undertake an independent inquiry, evaluating and analysing data  </w:t>
            </w:r>
          </w:p>
        </w:tc>
        <w:tc>
          <w:tcPr>
            <w:tcW w:w="3024" w:type="dxa"/>
            <w:tcBorders>
              <w:left w:val="single" w:sz="4" w:space="0" w:color="000000"/>
              <w:right w:val="single" w:sz="4" w:space="0" w:color="auto"/>
            </w:tcBorders>
          </w:tcPr>
          <w:p w14:paraId="077AB648" w14:textId="5FFB4BE9" w:rsidR="00310158" w:rsidRPr="00F872A5" w:rsidRDefault="00310158" w:rsidP="00717735">
            <w:pPr>
              <w:pStyle w:val="ListParagraph"/>
              <w:numPr>
                <w:ilvl w:val="0"/>
                <w:numId w:val="19"/>
              </w:numPr>
              <w:ind w:left="318" w:hanging="284"/>
              <w:rPr>
                <w:rFonts w:cs="Calibri"/>
              </w:rPr>
            </w:pPr>
            <w:r>
              <w:rPr>
                <w:rFonts w:cs="Calibri"/>
              </w:rPr>
              <w:t>e</w:t>
            </w:r>
            <w:r w:rsidRPr="00C82BCC">
              <w:rPr>
                <w:rFonts w:cs="Calibri"/>
              </w:rPr>
              <w:t xml:space="preserve">valuate </w:t>
            </w:r>
            <w:r>
              <w:rPr>
                <w:rFonts w:cs="Calibri"/>
              </w:rPr>
              <w:t xml:space="preserve">and examine </w:t>
            </w:r>
            <w:r w:rsidRPr="00C82BCC">
              <w:rPr>
                <w:rFonts w:cs="Calibri"/>
              </w:rPr>
              <w:t>whether sources of information are valid and reliable</w:t>
            </w:r>
            <w:r>
              <w:rPr>
                <w:rFonts w:cs="Calibri"/>
              </w:rPr>
              <w:t xml:space="preserve">  </w:t>
            </w:r>
          </w:p>
        </w:tc>
        <w:tc>
          <w:tcPr>
            <w:tcW w:w="3024" w:type="dxa"/>
            <w:tcBorders>
              <w:left w:val="single" w:sz="4" w:space="0" w:color="000000"/>
              <w:right w:val="single" w:sz="4" w:space="0" w:color="auto"/>
            </w:tcBorders>
          </w:tcPr>
          <w:p w14:paraId="09AF89E1" w14:textId="469C01FC" w:rsidR="00310158" w:rsidRPr="00F872A5" w:rsidRDefault="00310158" w:rsidP="00717735">
            <w:pPr>
              <w:pStyle w:val="ListParagraph"/>
              <w:numPr>
                <w:ilvl w:val="0"/>
                <w:numId w:val="19"/>
              </w:numPr>
              <w:ind w:left="318" w:hanging="284"/>
              <w:rPr>
                <w:rFonts w:cs="Calibri"/>
              </w:rPr>
            </w:pPr>
            <w:r>
              <w:rPr>
                <w:rFonts w:cs="Calibri"/>
              </w:rPr>
              <w:t xml:space="preserve">locate valid and reliable sources of information  </w:t>
            </w:r>
          </w:p>
        </w:tc>
      </w:tr>
      <w:tr w:rsidR="00310158" w:rsidRPr="00BC3D9B" w14:paraId="2EAA1128" w14:textId="77777777" w:rsidTr="00AD6BA4">
        <w:trPr>
          <w:jc w:val="center"/>
        </w:trPr>
        <w:tc>
          <w:tcPr>
            <w:tcW w:w="3024" w:type="dxa"/>
            <w:tcBorders>
              <w:left w:val="single" w:sz="4" w:space="0" w:color="000000"/>
              <w:right w:val="single" w:sz="4" w:space="0" w:color="auto"/>
            </w:tcBorders>
          </w:tcPr>
          <w:p w14:paraId="474A50FB" w14:textId="6A05004E" w:rsidR="00310158" w:rsidRDefault="00310158" w:rsidP="00717735">
            <w:pPr>
              <w:pStyle w:val="ListParagraph"/>
              <w:numPr>
                <w:ilvl w:val="0"/>
                <w:numId w:val="19"/>
              </w:numPr>
              <w:tabs>
                <w:tab w:val="left" w:pos="720"/>
              </w:tabs>
            </w:pPr>
            <w:r>
              <w:t xml:space="preserve">evaluate whether sources of information are valid and reliable  </w:t>
            </w:r>
          </w:p>
        </w:tc>
        <w:tc>
          <w:tcPr>
            <w:tcW w:w="3024" w:type="dxa"/>
            <w:tcBorders>
              <w:left w:val="single" w:sz="4" w:space="0" w:color="000000"/>
              <w:right w:val="single" w:sz="4" w:space="0" w:color="auto"/>
            </w:tcBorders>
          </w:tcPr>
          <w:p w14:paraId="091195B6" w14:textId="5CE98F6B" w:rsidR="00310158" w:rsidRDefault="00310158" w:rsidP="00717735">
            <w:pPr>
              <w:pStyle w:val="ListParagraph"/>
              <w:numPr>
                <w:ilvl w:val="0"/>
                <w:numId w:val="19"/>
              </w:numPr>
              <w:ind w:left="318" w:hanging="284"/>
              <w:rPr>
                <w:rFonts w:cs="Calibri"/>
              </w:rPr>
            </w:pPr>
            <w:r>
              <w:t xml:space="preserve">understand and comprehensively explain the value of performance analysis for emerging and elite athletes  </w:t>
            </w:r>
          </w:p>
        </w:tc>
        <w:tc>
          <w:tcPr>
            <w:tcW w:w="3024" w:type="dxa"/>
            <w:tcBorders>
              <w:left w:val="single" w:sz="4" w:space="0" w:color="000000"/>
              <w:right w:val="single" w:sz="4" w:space="0" w:color="auto"/>
            </w:tcBorders>
          </w:tcPr>
          <w:p w14:paraId="02A92982" w14:textId="482E175A" w:rsidR="00310158" w:rsidRDefault="00310158" w:rsidP="00781C9E">
            <w:pPr>
              <w:pStyle w:val="ListParagraph"/>
              <w:numPr>
                <w:ilvl w:val="0"/>
                <w:numId w:val="0"/>
              </w:numPr>
              <w:ind w:left="318"/>
              <w:rPr>
                <w:rFonts w:cs="Calibri"/>
              </w:rPr>
            </w:pPr>
          </w:p>
        </w:tc>
      </w:tr>
      <w:tr w:rsidR="00310158" w:rsidRPr="00BC3D9B" w14:paraId="34B0328A" w14:textId="77777777" w:rsidTr="00781C9E">
        <w:trPr>
          <w:trHeight w:val="726"/>
          <w:jc w:val="center"/>
        </w:trPr>
        <w:tc>
          <w:tcPr>
            <w:tcW w:w="3024" w:type="dxa"/>
            <w:tcBorders>
              <w:left w:val="single" w:sz="4" w:space="0" w:color="000000"/>
              <w:bottom w:val="single" w:sz="4" w:space="0" w:color="000000"/>
              <w:right w:val="single" w:sz="4" w:space="0" w:color="auto"/>
            </w:tcBorders>
          </w:tcPr>
          <w:p w14:paraId="4D60F676" w14:textId="13965CF4" w:rsidR="00310158" w:rsidRDefault="00310158" w:rsidP="00717735">
            <w:pPr>
              <w:pStyle w:val="ListParagraph"/>
              <w:numPr>
                <w:ilvl w:val="0"/>
                <w:numId w:val="19"/>
              </w:numPr>
              <w:tabs>
                <w:tab w:val="left" w:pos="720"/>
              </w:tabs>
            </w:pPr>
            <w:r>
              <w:t>understand the value of performance analysis</w:t>
            </w:r>
          </w:p>
        </w:tc>
        <w:tc>
          <w:tcPr>
            <w:tcW w:w="3024" w:type="dxa"/>
            <w:tcBorders>
              <w:left w:val="single" w:sz="4" w:space="0" w:color="000000"/>
              <w:bottom w:val="single" w:sz="4" w:space="0" w:color="000000"/>
              <w:right w:val="single" w:sz="4" w:space="0" w:color="auto"/>
            </w:tcBorders>
          </w:tcPr>
          <w:p w14:paraId="1BDBEFED" w14:textId="5409378D" w:rsidR="00310158" w:rsidRDefault="00310158" w:rsidP="00717735">
            <w:pPr>
              <w:pStyle w:val="ListParagraph"/>
              <w:numPr>
                <w:ilvl w:val="0"/>
                <w:numId w:val="19"/>
              </w:numPr>
              <w:ind w:left="318" w:hanging="284"/>
              <w:rPr>
                <w:rFonts w:cs="Calibri"/>
              </w:rPr>
            </w:pPr>
            <w:r>
              <w:t xml:space="preserve">understand the value of performance analysis  </w:t>
            </w:r>
          </w:p>
        </w:tc>
        <w:tc>
          <w:tcPr>
            <w:tcW w:w="3024" w:type="dxa"/>
            <w:tcBorders>
              <w:left w:val="single" w:sz="4" w:space="0" w:color="000000"/>
              <w:bottom w:val="single" w:sz="4" w:space="0" w:color="000000"/>
              <w:right w:val="single" w:sz="4" w:space="0" w:color="auto"/>
            </w:tcBorders>
          </w:tcPr>
          <w:p w14:paraId="5F900F84" w14:textId="2B42B116" w:rsidR="00310158" w:rsidRDefault="00781C9E" w:rsidP="00781C9E">
            <w:pPr>
              <w:pStyle w:val="ListParagraph"/>
              <w:numPr>
                <w:ilvl w:val="0"/>
                <w:numId w:val="19"/>
              </w:numPr>
              <w:ind w:left="318" w:hanging="284"/>
              <w:rPr>
                <w:rFonts w:cs="Calibri"/>
              </w:rPr>
            </w:pPr>
            <w:r w:rsidRPr="00781C9E">
              <w:rPr>
                <w:rFonts w:cs="Calibri"/>
              </w:rPr>
              <w:t>understand the value of performance analysis</w:t>
            </w:r>
            <w:r>
              <w:t xml:space="preserve">  </w:t>
            </w:r>
          </w:p>
        </w:tc>
      </w:tr>
      <w:tr w:rsidR="00310158" w:rsidRPr="00BC3D9B" w14:paraId="3115F5DB" w14:textId="77777777" w:rsidTr="00AD6BA4">
        <w:trPr>
          <w:trHeight w:val="368"/>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68FAE13" w14:textId="77777777" w:rsidR="00310158" w:rsidRDefault="00310158" w:rsidP="00781C9E">
            <w:pPr>
              <w:pStyle w:val="Tabletextbold"/>
            </w:pPr>
            <w:r>
              <w:t>Communication</w:t>
            </w:r>
          </w:p>
        </w:tc>
      </w:tr>
      <w:tr w:rsidR="00310158" w:rsidRPr="00BC3D9B" w14:paraId="528EFD63" w14:textId="77777777" w:rsidTr="00AD6BA4">
        <w:trPr>
          <w:jc w:val="center"/>
        </w:trPr>
        <w:tc>
          <w:tcPr>
            <w:tcW w:w="3024" w:type="dxa"/>
            <w:tcBorders>
              <w:top w:val="single" w:sz="4" w:space="0" w:color="000000"/>
              <w:left w:val="single" w:sz="4" w:space="0" w:color="000000"/>
              <w:bottom w:val="single" w:sz="4" w:space="0" w:color="auto"/>
              <w:right w:val="single" w:sz="4" w:space="0" w:color="auto"/>
            </w:tcBorders>
          </w:tcPr>
          <w:p w14:paraId="32859C10" w14:textId="3F9F6763" w:rsidR="00310158" w:rsidRDefault="00310158" w:rsidP="00717735">
            <w:pPr>
              <w:pStyle w:val="ListParagraph"/>
              <w:numPr>
                <w:ilvl w:val="0"/>
                <w:numId w:val="19"/>
              </w:numPr>
              <w:tabs>
                <w:tab w:val="left" w:pos="720"/>
              </w:tabs>
            </w:pPr>
            <w:r>
              <w:t xml:space="preserve">understand numerical comparisons of size and measurements, grouping, estimating, counting, space, statistical information, interpreting, and using graphs, tables and diagrams  </w:t>
            </w:r>
          </w:p>
        </w:tc>
        <w:tc>
          <w:tcPr>
            <w:tcW w:w="3024" w:type="dxa"/>
            <w:tcBorders>
              <w:top w:val="single" w:sz="4" w:space="0" w:color="000000"/>
              <w:left w:val="single" w:sz="4" w:space="0" w:color="000000"/>
              <w:bottom w:val="single" w:sz="4" w:space="0" w:color="auto"/>
              <w:right w:val="single" w:sz="4" w:space="0" w:color="auto"/>
            </w:tcBorders>
          </w:tcPr>
          <w:p w14:paraId="4AC0F2EB" w14:textId="614E164E" w:rsidR="00310158" w:rsidRPr="00495F9E" w:rsidRDefault="00310158" w:rsidP="00717735">
            <w:pPr>
              <w:pStyle w:val="ListParagraph"/>
              <w:numPr>
                <w:ilvl w:val="0"/>
                <w:numId w:val="19"/>
              </w:numPr>
              <w:ind w:left="318" w:hanging="284"/>
              <w:rPr>
                <w:rFonts w:cs="Calibri"/>
              </w:rPr>
            </w:pPr>
            <w:r>
              <w:rPr>
                <w:rFonts w:cs="Calibri"/>
              </w:rPr>
              <w:t xml:space="preserve">understand and evaluates numerical comparisons of size and measurements, grouping, estimating, counting, space, statistical information, interpreting, and using graphs, tables and diagrams  </w:t>
            </w:r>
          </w:p>
        </w:tc>
        <w:tc>
          <w:tcPr>
            <w:tcW w:w="3024" w:type="dxa"/>
            <w:tcBorders>
              <w:top w:val="single" w:sz="4" w:space="0" w:color="000000"/>
              <w:left w:val="single" w:sz="4" w:space="0" w:color="000000"/>
              <w:bottom w:val="single" w:sz="4" w:space="0" w:color="auto"/>
              <w:right w:val="single" w:sz="4" w:space="0" w:color="auto"/>
            </w:tcBorders>
          </w:tcPr>
          <w:p w14:paraId="67340ACB" w14:textId="0BBAAA45" w:rsidR="00310158" w:rsidRPr="00495F9E" w:rsidRDefault="00310158" w:rsidP="00717735">
            <w:pPr>
              <w:pStyle w:val="ListParagraph"/>
              <w:numPr>
                <w:ilvl w:val="0"/>
                <w:numId w:val="19"/>
              </w:numPr>
              <w:ind w:left="318" w:hanging="284"/>
              <w:rPr>
                <w:rFonts w:cs="Calibri"/>
              </w:rPr>
            </w:pPr>
            <w:r w:rsidRPr="001E703C">
              <w:rPr>
                <w:rFonts w:cs="Calibri"/>
              </w:rPr>
              <w:t>make numerical comparisons of size and measurements, groupi</w:t>
            </w:r>
            <w:r>
              <w:rPr>
                <w:rFonts w:cs="Calibri"/>
              </w:rPr>
              <w:t xml:space="preserve">ng, estimating, counting, space  </w:t>
            </w:r>
          </w:p>
        </w:tc>
      </w:tr>
    </w:tbl>
    <w:p w14:paraId="529BB188" w14:textId="77777777" w:rsidR="00AD6BA4" w:rsidRDefault="00AD6BA4">
      <w:r>
        <w:br w:type="page"/>
      </w:r>
    </w:p>
    <w:tbl>
      <w:tblPr>
        <w:tblW w:w="9072" w:type="dxa"/>
        <w:jc w:val="center"/>
        <w:tblLayout w:type="fixed"/>
        <w:tblLook w:val="0000" w:firstRow="0" w:lastRow="0" w:firstColumn="0" w:lastColumn="0" w:noHBand="0" w:noVBand="0"/>
      </w:tblPr>
      <w:tblGrid>
        <w:gridCol w:w="3024"/>
        <w:gridCol w:w="3024"/>
        <w:gridCol w:w="3024"/>
      </w:tblGrid>
      <w:tr w:rsidR="00AD6BA4" w:rsidRPr="00BC3D9B" w14:paraId="07EC90A6" w14:textId="77777777" w:rsidTr="00717735">
        <w:trPr>
          <w:jc w:val="center"/>
        </w:trPr>
        <w:tc>
          <w:tcPr>
            <w:tcW w:w="3024" w:type="dxa"/>
            <w:tcBorders>
              <w:top w:val="single" w:sz="4" w:space="0" w:color="000000"/>
              <w:left w:val="single" w:sz="4" w:space="0" w:color="000000"/>
              <w:bottom w:val="single" w:sz="4" w:space="0" w:color="000000"/>
              <w:right w:val="single" w:sz="4" w:space="0" w:color="auto"/>
            </w:tcBorders>
          </w:tcPr>
          <w:p w14:paraId="39F67DD5" w14:textId="77777777" w:rsidR="00AD6BA4" w:rsidRPr="00716885" w:rsidRDefault="00AD6BA4" w:rsidP="00781C9E">
            <w:pPr>
              <w:pStyle w:val="TableTextBoldcentred0"/>
            </w:pPr>
            <w:r w:rsidRPr="00716885">
              <w:lastRenderedPageBreak/>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40461C89" w14:textId="77777777" w:rsidR="00AD6BA4" w:rsidRPr="00716885" w:rsidRDefault="00AD6BA4" w:rsidP="00781C9E">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5CC18A89" w14:textId="77777777" w:rsidR="00AD6BA4" w:rsidRPr="00716885" w:rsidRDefault="00AD6BA4" w:rsidP="00781C9E">
            <w:pPr>
              <w:pStyle w:val="TableTextBoldcentred0"/>
            </w:pPr>
            <w:r w:rsidRPr="00716885">
              <w:t>M</w:t>
            </w:r>
            <w:r>
              <w:t xml:space="preserve"> Course</w:t>
            </w:r>
          </w:p>
        </w:tc>
      </w:tr>
      <w:tr w:rsidR="00310158" w:rsidRPr="00BC3D9B" w14:paraId="2431E744" w14:textId="77777777" w:rsidTr="00AD6BA4">
        <w:trPr>
          <w:jc w:val="center"/>
        </w:trPr>
        <w:tc>
          <w:tcPr>
            <w:tcW w:w="3024" w:type="dxa"/>
            <w:tcBorders>
              <w:left w:val="single" w:sz="4" w:space="0" w:color="000000"/>
              <w:right w:val="single" w:sz="4" w:space="0" w:color="auto"/>
            </w:tcBorders>
          </w:tcPr>
          <w:p w14:paraId="1975F2D8" w14:textId="1322DD2E" w:rsidR="00310158" w:rsidRDefault="00310158" w:rsidP="00717735">
            <w:pPr>
              <w:pStyle w:val="ListParagraph"/>
              <w:numPr>
                <w:ilvl w:val="0"/>
                <w:numId w:val="19"/>
              </w:numPr>
              <w:tabs>
                <w:tab w:val="left" w:pos="720"/>
              </w:tabs>
            </w:pPr>
            <w:r>
              <w:t xml:space="preserve">communicate using effective language, terminologies, language convention, forms and acknowledging sources appropriately  </w:t>
            </w:r>
          </w:p>
        </w:tc>
        <w:tc>
          <w:tcPr>
            <w:tcW w:w="3024" w:type="dxa"/>
            <w:tcBorders>
              <w:left w:val="single" w:sz="4" w:space="0" w:color="000000"/>
              <w:right w:val="single" w:sz="4" w:space="0" w:color="auto"/>
            </w:tcBorders>
          </w:tcPr>
          <w:p w14:paraId="5CF20755" w14:textId="3B8BE575" w:rsidR="00310158" w:rsidRPr="00495F9E" w:rsidRDefault="00310158" w:rsidP="00717735">
            <w:pPr>
              <w:pStyle w:val="ListParagraph"/>
              <w:numPr>
                <w:ilvl w:val="0"/>
                <w:numId w:val="19"/>
              </w:numPr>
              <w:ind w:left="318" w:hanging="284"/>
              <w:rPr>
                <w:rFonts w:cs="Calibri"/>
              </w:rPr>
            </w:pPr>
            <w:r>
              <w:rPr>
                <w:rFonts w:cs="Calibri"/>
              </w:rPr>
              <w:t xml:space="preserve">communicate using effective language, terminologies, language convention, forms and acknowledging sources appropriately  </w:t>
            </w:r>
          </w:p>
        </w:tc>
        <w:tc>
          <w:tcPr>
            <w:tcW w:w="3024" w:type="dxa"/>
            <w:tcBorders>
              <w:left w:val="single" w:sz="4" w:space="0" w:color="000000"/>
              <w:right w:val="single" w:sz="4" w:space="0" w:color="auto"/>
            </w:tcBorders>
          </w:tcPr>
          <w:p w14:paraId="4C1030EE" w14:textId="00EE98BE" w:rsidR="00310158" w:rsidRPr="00495F9E" w:rsidRDefault="00310158" w:rsidP="00717735">
            <w:pPr>
              <w:pStyle w:val="ListParagraph"/>
              <w:numPr>
                <w:ilvl w:val="0"/>
                <w:numId w:val="19"/>
              </w:numPr>
              <w:ind w:left="318" w:hanging="284"/>
              <w:rPr>
                <w:rFonts w:cs="Calibri"/>
              </w:rPr>
            </w:pPr>
            <w:r>
              <w:rPr>
                <w:rFonts w:cs="Calibri"/>
              </w:rPr>
              <w:t>c</w:t>
            </w:r>
            <w:r w:rsidRPr="001E703C">
              <w:rPr>
                <w:rFonts w:cs="Calibri"/>
              </w:rPr>
              <w:t>ommuni</w:t>
            </w:r>
            <w:r>
              <w:rPr>
                <w:rFonts w:cs="Calibri"/>
              </w:rPr>
              <w:t xml:space="preserve">cate using effective language  </w:t>
            </w:r>
          </w:p>
        </w:tc>
      </w:tr>
      <w:tr w:rsidR="00310158" w:rsidRPr="00BC3D9B" w14:paraId="2D355A82" w14:textId="77777777" w:rsidTr="00AD6BA4">
        <w:trPr>
          <w:jc w:val="center"/>
        </w:trPr>
        <w:tc>
          <w:tcPr>
            <w:tcW w:w="3024" w:type="dxa"/>
            <w:tcBorders>
              <w:left w:val="single" w:sz="4" w:space="0" w:color="000000"/>
              <w:bottom w:val="single" w:sz="4" w:space="0" w:color="000000"/>
              <w:right w:val="single" w:sz="4" w:space="0" w:color="auto"/>
            </w:tcBorders>
          </w:tcPr>
          <w:p w14:paraId="2981D626" w14:textId="5C665F54" w:rsidR="00310158" w:rsidRPr="009521F8" w:rsidRDefault="00310158" w:rsidP="00717735">
            <w:pPr>
              <w:pStyle w:val="ListParagraph"/>
              <w:numPr>
                <w:ilvl w:val="0"/>
                <w:numId w:val="19"/>
              </w:numPr>
              <w:rPr>
                <w:rFonts w:cs="Calibri"/>
              </w:rPr>
            </w:pPr>
            <w:r>
              <w:t xml:space="preserve">understand that appropriate communication skills enhance a person’s ability to express and defend their beliefs  </w:t>
            </w:r>
          </w:p>
        </w:tc>
        <w:tc>
          <w:tcPr>
            <w:tcW w:w="3024" w:type="dxa"/>
            <w:tcBorders>
              <w:left w:val="single" w:sz="4" w:space="0" w:color="000000"/>
              <w:bottom w:val="single" w:sz="4" w:space="0" w:color="000000"/>
              <w:right w:val="single" w:sz="4" w:space="0" w:color="auto"/>
            </w:tcBorders>
          </w:tcPr>
          <w:p w14:paraId="75013D5A" w14:textId="5E63FD18" w:rsidR="00310158" w:rsidRPr="009521F8" w:rsidRDefault="00310158" w:rsidP="00717735">
            <w:pPr>
              <w:pStyle w:val="ListParagraph"/>
              <w:numPr>
                <w:ilvl w:val="0"/>
                <w:numId w:val="19"/>
              </w:numPr>
              <w:ind w:left="318" w:hanging="284"/>
              <w:rPr>
                <w:rFonts w:cs="Calibri"/>
              </w:rPr>
            </w:pPr>
            <w:r>
              <w:t xml:space="preserve">understand that appropriate communication skills enhance a person’s ability to express and defend their beliefs  </w:t>
            </w:r>
          </w:p>
        </w:tc>
        <w:tc>
          <w:tcPr>
            <w:tcW w:w="3024" w:type="dxa"/>
            <w:tcBorders>
              <w:left w:val="single" w:sz="4" w:space="0" w:color="000000"/>
              <w:bottom w:val="single" w:sz="4" w:space="0" w:color="000000"/>
              <w:right w:val="single" w:sz="4" w:space="0" w:color="auto"/>
            </w:tcBorders>
          </w:tcPr>
          <w:p w14:paraId="4B9BA5D3" w14:textId="3CF17662" w:rsidR="00310158" w:rsidRPr="009521F8" w:rsidRDefault="00310158" w:rsidP="00717735">
            <w:pPr>
              <w:pStyle w:val="ListParagraph"/>
              <w:numPr>
                <w:ilvl w:val="0"/>
                <w:numId w:val="19"/>
              </w:numPr>
              <w:ind w:left="318" w:hanging="284"/>
              <w:rPr>
                <w:rFonts w:cs="Calibri"/>
              </w:rPr>
            </w:pPr>
            <w:r>
              <w:t>understand</w:t>
            </w:r>
            <w:r w:rsidRPr="001E703C">
              <w:t xml:space="preserve"> that </w:t>
            </w:r>
            <w:r>
              <w:t>appropriate</w:t>
            </w:r>
            <w:r w:rsidRPr="001E703C">
              <w:t xml:space="preserve"> communication skills enhance a</w:t>
            </w:r>
            <w:r>
              <w:t xml:space="preserve"> person’s ability to express and </w:t>
            </w:r>
            <w:r w:rsidRPr="001E703C">
              <w:t xml:space="preserve"> defend their beliefs</w:t>
            </w:r>
            <w:r>
              <w:t xml:space="preserve">  </w:t>
            </w:r>
          </w:p>
        </w:tc>
      </w:tr>
    </w:tbl>
    <w:p w14:paraId="72DDF24F" w14:textId="77777777" w:rsidR="00310158" w:rsidRPr="00DD7FA0" w:rsidRDefault="00310158" w:rsidP="00781C9E">
      <w:pPr>
        <w:pStyle w:val="Heading2"/>
      </w:pPr>
      <w:r w:rsidRPr="00DD7FA0">
        <w:t>A guide to reading and implementing content descriptions</w:t>
      </w:r>
    </w:p>
    <w:p w14:paraId="47A5ACAC" w14:textId="77777777" w:rsidR="00310158" w:rsidRPr="00E9018E" w:rsidRDefault="00310158" w:rsidP="00310158">
      <w:r w:rsidRPr="00E9018E">
        <w:t xml:space="preserve">In this course </w:t>
      </w:r>
      <w:r>
        <w:t xml:space="preserve">there are </w:t>
      </w:r>
      <w:r w:rsidRPr="00E9018E">
        <w:t>to use a range of practical and theoretical applications to promote understanding.</w:t>
      </w:r>
    </w:p>
    <w:p w14:paraId="39DE1295" w14:textId="77777777" w:rsidR="00310158" w:rsidRPr="00022BEF" w:rsidRDefault="00310158" w:rsidP="00310158">
      <w:r w:rsidRPr="00022BEF">
        <w:t xml:space="preserve">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 </w:t>
      </w:r>
    </w:p>
    <w:p w14:paraId="177BBEA4" w14:textId="77777777" w:rsidR="00310158" w:rsidRPr="0054670D" w:rsidRDefault="00310158" w:rsidP="00310158">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 It is at the discretion of the teacher to emphasis some content descriptions over others. The teacher may teach additional (not listed) content provided that it meets the specific unit goals. This will be informed by the student needs and interests.</w:t>
      </w:r>
    </w:p>
    <w:p w14:paraId="014D4B42" w14:textId="77777777" w:rsidR="00310158" w:rsidRDefault="00310158" w:rsidP="00310158">
      <w:pPr>
        <w:pStyle w:val="Heading2"/>
        <w:tabs>
          <w:tab w:val="right" w:pos="9072"/>
        </w:tabs>
        <w:rPr>
          <w:szCs w:val="22"/>
          <w:lang w:val="en-US"/>
        </w:rPr>
      </w:pPr>
      <w:r>
        <w:t>Assessment</w:t>
      </w:r>
    </w:p>
    <w:p w14:paraId="0D4CE6DD" w14:textId="77777777" w:rsidR="00FF6EE5" w:rsidRDefault="00FF6EE5" w:rsidP="00FF6EE5">
      <w:pPr>
        <w:rPr>
          <w:lang w:val="en-US"/>
        </w:rPr>
      </w:pPr>
      <w:r>
        <w:rPr>
          <w:lang w:val="en-US"/>
        </w:rPr>
        <w:t>Refer to pages 10-12.</w:t>
      </w:r>
    </w:p>
    <w:p w14:paraId="5A41757D" w14:textId="77777777" w:rsidR="00310158" w:rsidRPr="00DD7FA0" w:rsidRDefault="00310158" w:rsidP="00DD7FA0">
      <w:r w:rsidRPr="00DD7FA0">
        <w:br w:type="page"/>
      </w:r>
    </w:p>
    <w:p w14:paraId="1C453383" w14:textId="79FA3331" w:rsidR="00310158" w:rsidRPr="00DD7FA0" w:rsidRDefault="00B6182E" w:rsidP="00DD7FA0">
      <w:pPr>
        <w:pStyle w:val="Heading1"/>
      </w:pPr>
      <w:bookmarkStart w:id="76" w:name="_Toc87531773"/>
      <w:r>
        <w:lastRenderedPageBreak/>
        <w:t>Independent</w:t>
      </w:r>
      <w:r w:rsidR="00310158" w:rsidRPr="00DD7FA0">
        <w:t xml:space="preserve"> Study</w:t>
      </w:r>
      <w:r w:rsidR="00310158" w:rsidRPr="00DD7FA0">
        <w:tab/>
        <w:t>Value: 1.0</w:t>
      </w:r>
      <w:bookmarkEnd w:id="76"/>
    </w:p>
    <w:p w14:paraId="25D5E462" w14:textId="55CA7740" w:rsidR="00310158" w:rsidRPr="00981D2D" w:rsidRDefault="00B6182E" w:rsidP="00310158">
      <w:pPr>
        <w:pStyle w:val="NormalBold12pt"/>
      </w:pPr>
      <w:r>
        <w:t>Independent</w:t>
      </w:r>
      <w:r w:rsidRPr="00DD7FA0">
        <w:t xml:space="preserve"> </w:t>
      </w:r>
      <w:r w:rsidR="00310158">
        <w:rPr>
          <w:szCs w:val="32"/>
        </w:rPr>
        <w:t>Study</w:t>
      </w:r>
      <w:r w:rsidR="00310158">
        <w:t xml:space="preserve"> a</w:t>
      </w:r>
      <w:r w:rsidR="00310158" w:rsidRPr="00981D2D">
        <w:tab/>
        <w:t>Value 0.5</w:t>
      </w:r>
    </w:p>
    <w:p w14:paraId="19A75B7F" w14:textId="696D64C5" w:rsidR="00310158" w:rsidRPr="00F26285" w:rsidRDefault="00B6182E" w:rsidP="00310158">
      <w:pPr>
        <w:pStyle w:val="NormalBold12pt"/>
        <w:spacing w:after="120"/>
      </w:pPr>
      <w:r>
        <w:t>Independent</w:t>
      </w:r>
      <w:r w:rsidRPr="00DD7FA0">
        <w:t xml:space="preserve"> </w:t>
      </w:r>
      <w:r w:rsidR="00310158">
        <w:rPr>
          <w:szCs w:val="32"/>
        </w:rPr>
        <w:t>Study b</w:t>
      </w:r>
      <w:r w:rsidR="00310158" w:rsidRPr="00C61D70">
        <w:tab/>
        <w:t>Value 0.5</w:t>
      </w:r>
    </w:p>
    <w:p w14:paraId="446DCD16" w14:textId="77777777" w:rsidR="00310158" w:rsidRDefault="00310158" w:rsidP="00D638FA">
      <w:pPr>
        <w:pStyle w:val="Heading2"/>
      </w:pPr>
      <w:r w:rsidRPr="00877278">
        <w:t>Prerequisite</w:t>
      </w:r>
    </w:p>
    <w:p w14:paraId="4BA3837C" w14:textId="77777777" w:rsidR="00D26715" w:rsidRPr="00A8690B" w:rsidRDefault="00D26715" w:rsidP="00D26715">
      <w:pPr>
        <w:spacing w:after="120"/>
        <w:rPr>
          <w:lang w:eastAsia="en-AU"/>
        </w:rPr>
      </w:pPr>
      <w:bookmarkStart w:id="77"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77"/>
    <w:p w14:paraId="11D5318A" w14:textId="77777777" w:rsidR="00310158" w:rsidRDefault="00310158" w:rsidP="00310158">
      <w:pPr>
        <w:pStyle w:val="Heading2"/>
      </w:pPr>
      <w:r>
        <w:t>Unit Description</w:t>
      </w:r>
    </w:p>
    <w:p w14:paraId="6EF4D23B" w14:textId="77777777" w:rsidR="00D26715" w:rsidRPr="00A8690B" w:rsidRDefault="00D26715" w:rsidP="00D26715">
      <w:pPr>
        <w:spacing w:after="120"/>
        <w:rPr>
          <w:lang w:eastAsia="en-AU"/>
        </w:rPr>
      </w:pPr>
      <w:bookmarkStart w:id="78"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78"/>
    <w:p w14:paraId="5F57A70D" w14:textId="77777777" w:rsidR="00310158" w:rsidRPr="004C2958" w:rsidRDefault="00310158" w:rsidP="00310158">
      <w:pPr>
        <w:pStyle w:val="Heading2"/>
        <w:tabs>
          <w:tab w:val="right" w:pos="9072"/>
        </w:tabs>
      </w:pPr>
      <w:r w:rsidRPr="004C2958">
        <w:t>Specific Unit G</w:t>
      </w:r>
      <w:r>
        <w:t>oals</w:t>
      </w:r>
    </w:p>
    <w:p w14:paraId="40B07444" w14:textId="77777777" w:rsidR="00310158" w:rsidRDefault="00310158" w:rsidP="00310158">
      <w:pPr>
        <w:rPr>
          <w:rFonts w:cs="Calibri"/>
          <w:szCs w:val="22"/>
        </w:rPr>
      </w:pPr>
      <w:r w:rsidRPr="00BC3D9B">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310158" w:rsidRPr="00716885" w14:paraId="06DBD707" w14:textId="77777777" w:rsidTr="00D638FA">
        <w:trPr>
          <w:jc w:val="center"/>
        </w:trPr>
        <w:tc>
          <w:tcPr>
            <w:tcW w:w="3024" w:type="dxa"/>
            <w:tcBorders>
              <w:top w:val="single" w:sz="4" w:space="0" w:color="000000"/>
              <w:left w:val="single" w:sz="4" w:space="0" w:color="000000"/>
              <w:bottom w:val="single" w:sz="4" w:space="0" w:color="000000"/>
            </w:tcBorders>
          </w:tcPr>
          <w:p w14:paraId="4C6926AD" w14:textId="77777777" w:rsidR="00310158" w:rsidRPr="00716885" w:rsidRDefault="00310158" w:rsidP="00781C9E">
            <w:pPr>
              <w:pStyle w:val="TableTextBoldcentred0"/>
            </w:pPr>
            <w:r w:rsidRPr="00716885">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78FD89BE" w14:textId="77777777" w:rsidR="00310158" w:rsidRPr="00716885" w:rsidRDefault="00310158" w:rsidP="00781C9E">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319A487E" w14:textId="77777777" w:rsidR="00310158" w:rsidRPr="00716885" w:rsidRDefault="00310158" w:rsidP="00781C9E">
            <w:pPr>
              <w:pStyle w:val="TableTextBoldcentred0"/>
            </w:pPr>
            <w:r w:rsidRPr="00716885">
              <w:t>M</w:t>
            </w:r>
            <w:r>
              <w:t xml:space="preserve"> Course</w:t>
            </w:r>
          </w:p>
        </w:tc>
      </w:tr>
      <w:tr w:rsidR="00310158" w:rsidRPr="00716885" w14:paraId="52FFF6E2" w14:textId="77777777" w:rsidTr="00D638FA">
        <w:trPr>
          <w:jc w:val="center"/>
        </w:trPr>
        <w:tc>
          <w:tcPr>
            <w:tcW w:w="3024" w:type="dxa"/>
            <w:tcBorders>
              <w:top w:val="single" w:sz="4" w:space="0" w:color="000000"/>
              <w:left w:val="single" w:sz="4" w:space="0" w:color="000000"/>
            </w:tcBorders>
          </w:tcPr>
          <w:p w14:paraId="3AD4E56F" w14:textId="77777777" w:rsidR="00310158" w:rsidRPr="00CD74A1" w:rsidRDefault="00310158" w:rsidP="00717735">
            <w:pPr>
              <w:pStyle w:val="ListParagraph"/>
              <w:numPr>
                <w:ilvl w:val="0"/>
                <w:numId w:val="19"/>
              </w:numPr>
              <w:ind w:left="318" w:hanging="284"/>
              <w:rPr>
                <w:rFonts w:cs="Calibri"/>
              </w:rPr>
            </w:pPr>
            <w:r>
              <w:rPr>
                <w:rFonts w:cs="Calibri"/>
              </w:rPr>
              <w:t>understand and apply deep knowledge associated with the negotiated topic of study</w:t>
            </w:r>
          </w:p>
        </w:tc>
        <w:tc>
          <w:tcPr>
            <w:tcW w:w="3024" w:type="dxa"/>
            <w:tcBorders>
              <w:top w:val="single" w:sz="4" w:space="0" w:color="000000"/>
              <w:left w:val="single" w:sz="4" w:space="0" w:color="000000"/>
              <w:right w:val="single" w:sz="4" w:space="0" w:color="auto"/>
            </w:tcBorders>
          </w:tcPr>
          <w:p w14:paraId="1472AE84" w14:textId="77777777" w:rsidR="00310158" w:rsidRPr="00CD74A1" w:rsidRDefault="00310158" w:rsidP="00717735">
            <w:pPr>
              <w:pStyle w:val="ListParagraph"/>
              <w:numPr>
                <w:ilvl w:val="0"/>
                <w:numId w:val="19"/>
              </w:numPr>
              <w:ind w:left="318" w:hanging="284"/>
              <w:rPr>
                <w:rFonts w:cs="Calibri"/>
              </w:rPr>
            </w:pPr>
            <w:r>
              <w:rPr>
                <w:rFonts w:cs="Calibri"/>
              </w:rPr>
              <w:t>understand and apply deep knowledge associated with the negotiated topic of study</w:t>
            </w:r>
          </w:p>
        </w:tc>
        <w:tc>
          <w:tcPr>
            <w:tcW w:w="3024" w:type="dxa"/>
            <w:tcBorders>
              <w:top w:val="single" w:sz="4" w:space="0" w:color="000000"/>
              <w:left w:val="single" w:sz="4" w:space="0" w:color="000000"/>
              <w:right w:val="single" w:sz="4" w:space="0" w:color="auto"/>
            </w:tcBorders>
          </w:tcPr>
          <w:p w14:paraId="0E9DB39B" w14:textId="77777777" w:rsidR="00310158" w:rsidRPr="00CD74A1" w:rsidRDefault="00310158" w:rsidP="00717735">
            <w:pPr>
              <w:pStyle w:val="ListParagraph"/>
              <w:numPr>
                <w:ilvl w:val="0"/>
                <w:numId w:val="19"/>
              </w:numPr>
              <w:ind w:left="318" w:hanging="284"/>
              <w:rPr>
                <w:rFonts w:cs="Calibri"/>
              </w:rPr>
            </w:pPr>
            <w:r>
              <w:rPr>
                <w:rFonts w:cs="Calibri"/>
              </w:rPr>
              <w:t>understand and apply knowledge associated with the negotiated topic of study</w:t>
            </w:r>
          </w:p>
        </w:tc>
      </w:tr>
      <w:tr w:rsidR="00310158" w:rsidRPr="00716885" w14:paraId="6DFF9420" w14:textId="77777777" w:rsidTr="00D638FA">
        <w:trPr>
          <w:jc w:val="center"/>
        </w:trPr>
        <w:tc>
          <w:tcPr>
            <w:tcW w:w="3024" w:type="dxa"/>
            <w:tcBorders>
              <w:left w:val="single" w:sz="4" w:space="0" w:color="000000"/>
              <w:bottom w:val="single" w:sz="4" w:space="0" w:color="000000"/>
            </w:tcBorders>
          </w:tcPr>
          <w:p w14:paraId="40AF1112" w14:textId="77777777" w:rsidR="00310158" w:rsidRPr="00716885" w:rsidRDefault="00310158" w:rsidP="00717735">
            <w:pPr>
              <w:pStyle w:val="ListParagraph"/>
              <w:numPr>
                <w:ilvl w:val="0"/>
                <w:numId w:val="19"/>
              </w:numPr>
              <w:ind w:left="318" w:hanging="284"/>
              <w:rPr>
                <w:b/>
              </w:rPr>
            </w:pPr>
            <w:r>
              <w:rPr>
                <w:rFonts w:cs="Calibri"/>
              </w:rPr>
              <w:t>participate in and reflect on, the value associated with negotiated topic of study</w:t>
            </w:r>
          </w:p>
        </w:tc>
        <w:tc>
          <w:tcPr>
            <w:tcW w:w="3024" w:type="dxa"/>
            <w:tcBorders>
              <w:left w:val="single" w:sz="4" w:space="0" w:color="000000"/>
              <w:bottom w:val="single" w:sz="4" w:space="0" w:color="000000"/>
              <w:right w:val="single" w:sz="4" w:space="0" w:color="auto"/>
            </w:tcBorders>
          </w:tcPr>
          <w:p w14:paraId="172EB8A2" w14:textId="77777777" w:rsidR="00310158" w:rsidRPr="00716885" w:rsidRDefault="00310158" w:rsidP="00717735">
            <w:pPr>
              <w:pStyle w:val="ListParagraph"/>
              <w:numPr>
                <w:ilvl w:val="0"/>
                <w:numId w:val="19"/>
              </w:numPr>
              <w:ind w:left="318" w:hanging="284"/>
              <w:rPr>
                <w:b/>
              </w:rPr>
            </w:pPr>
            <w:r>
              <w:rPr>
                <w:rFonts w:cs="Calibri"/>
              </w:rPr>
              <w:t>participate in and reflect on, the value associated with negotiated topic of study</w:t>
            </w:r>
          </w:p>
        </w:tc>
        <w:tc>
          <w:tcPr>
            <w:tcW w:w="3024" w:type="dxa"/>
            <w:tcBorders>
              <w:left w:val="single" w:sz="4" w:space="0" w:color="000000"/>
              <w:bottom w:val="single" w:sz="4" w:space="0" w:color="000000"/>
              <w:right w:val="single" w:sz="4" w:space="0" w:color="auto"/>
            </w:tcBorders>
          </w:tcPr>
          <w:p w14:paraId="766DD133" w14:textId="77777777" w:rsidR="00310158" w:rsidRPr="00716885" w:rsidRDefault="00310158" w:rsidP="00717735">
            <w:pPr>
              <w:pStyle w:val="ListParagraph"/>
              <w:numPr>
                <w:ilvl w:val="0"/>
                <w:numId w:val="19"/>
              </w:numPr>
              <w:ind w:left="318" w:hanging="284"/>
              <w:rPr>
                <w:b/>
              </w:rPr>
            </w:pPr>
            <w:r>
              <w:rPr>
                <w:rFonts w:cs="Calibri"/>
              </w:rPr>
              <w:t>participate in and reflect on, the value associated with negotiated topic of study</w:t>
            </w:r>
          </w:p>
        </w:tc>
      </w:tr>
    </w:tbl>
    <w:p w14:paraId="00E2808C" w14:textId="77777777" w:rsidR="00310158" w:rsidRPr="00D638FA" w:rsidRDefault="00310158" w:rsidP="00D638FA">
      <w:pPr>
        <w:pStyle w:val="Heading2"/>
      </w:pPr>
      <w:r w:rsidRPr="00D638FA">
        <w:t>Content Descriptions</w:t>
      </w:r>
    </w:p>
    <w:p w14:paraId="0C6A2426" w14:textId="77777777" w:rsidR="00310158" w:rsidRPr="002B6270" w:rsidRDefault="00310158" w:rsidP="00310158">
      <w:r w:rsidRPr="002B6270">
        <w:t xml:space="preserve">All </w:t>
      </w:r>
      <w:r>
        <w:t>knowledge, understanding and skills below</w:t>
      </w:r>
      <w:r w:rsidRPr="002B6270">
        <w:t xml:space="preserve"> must be delivered:</w:t>
      </w:r>
    </w:p>
    <w:tbl>
      <w:tblPr>
        <w:tblW w:w="9072" w:type="dxa"/>
        <w:jc w:val="center"/>
        <w:tblLayout w:type="fixed"/>
        <w:tblLook w:val="0000" w:firstRow="0" w:lastRow="0" w:firstColumn="0" w:lastColumn="0" w:noHBand="0" w:noVBand="0"/>
      </w:tblPr>
      <w:tblGrid>
        <w:gridCol w:w="3024"/>
        <w:gridCol w:w="3024"/>
        <w:gridCol w:w="3024"/>
      </w:tblGrid>
      <w:tr w:rsidR="00310158" w:rsidRPr="00BC3D9B" w14:paraId="1B3040E1" w14:textId="77777777" w:rsidTr="00D638FA">
        <w:trPr>
          <w:jc w:val="center"/>
        </w:trPr>
        <w:tc>
          <w:tcPr>
            <w:tcW w:w="3024" w:type="dxa"/>
            <w:tcBorders>
              <w:top w:val="single" w:sz="4" w:space="0" w:color="000000"/>
              <w:left w:val="single" w:sz="4" w:space="0" w:color="000000"/>
              <w:bottom w:val="single" w:sz="4" w:space="0" w:color="000000"/>
            </w:tcBorders>
          </w:tcPr>
          <w:p w14:paraId="5EF97C80" w14:textId="77777777" w:rsidR="00310158" w:rsidRPr="00716885" w:rsidRDefault="00310158" w:rsidP="00781C9E">
            <w:pPr>
              <w:pStyle w:val="TableTextBoldcentred0"/>
            </w:pPr>
            <w:r w:rsidRPr="00716885">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242A36C5" w14:textId="77777777" w:rsidR="00310158" w:rsidRPr="00716885" w:rsidRDefault="00310158" w:rsidP="00781C9E">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0283F3E5" w14:textId="77777777" w:rsidR="00310158" w:rsidRPr="00716885" w:rsidRDefault="00310158" w:rsidP="00781C9E">
            <w:pPr>
              <w:pStyle w:val="TableTextBoldcentred0"/>
            </w:pPr>
            <w:r w:rsidRPr="00716885">
              <w:t>M</w:t>
            </w:r>
            <w:r>
              <w:t xml:space="preserve"> Course</w:t>
            </w:r>
          </w:p>
        </w:tc>
      </w:tr>
      <w:tr w:rsidR="00310158" w:rsidRPr="00BC3D9B" w14:paraId="1A96BBE3" w14:textId="77777777" w:rsidTr="00D638FA">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2535C36C" w14:textId="77777777" w:rsidR="00310158" w:rsidRPr="004C4A09" w:rsidRDefault="00310158" w:rsidP="00781C9E">
            <w:pPr>
              <w:pStyle w:val="Tabletextbold"/>
            </w:pPr>
            <w:r>
              <w:t>Concepts, theories and m</w:t>
            </w:r>
            <w:r w:rsidRPr="004C4A09">
              <w:t>odels</w:t>
            </w:r>
          </w:p>
        </w:tc>
      </w:tr>
      <w:tr w:rsidR="00310158" w:rsidRPr="00BC3D9B" w14:paraId="5C128BFC" w14:textId="77777777" w:rsidTr="00B6182E">
        <w:trPr>
          <w:jc w:val="center"/>
        </w:trPr>
        <w:tc>
          <w:tcPr>
            <w:tcW w:w="3024" w:type="dxa"/>
            <w:tcBorders>
              <w:top w:val="single" w:sz="4" w:space="0" w:color="000000"/>
              <w:left w:val="single" w:sz="4" w:space="0" w:color="000000"/>
            </w:tcBorders>
          </w:tcPr>
          <w:p w14:paraId="23B2A90A" w14:textId="71F8AE46" w:rsidR="00310158" w:rsidRPr="00CD74A1" w:rsidRDefault="00310158" w:rsidP="00717735">
            <w:pPr>
              <w:pStyle w:val="ListParagraph"/>
              <w:numPr>
                <w:ilvl w:val="0"/>
                <w:numId w:val="19"/>
              </w:numPr>
              <w:ind w:left="318" w:hanging="284"/>
              <w:rPr>
                <w:rFonts w:cs="Calibri"/>
              </w:rPr>
            </w:pPr>
            <w:r w:rsidRPr="008E737E">
              <w:rPr>
                <w:rFonts w:cs="Calibri"/>
              </w:rPr>
              <w:t xml:space="preserve">analyse concepts, theories and models in </w:t>
            </w:r>
            <w:r>
              <w:rPr>
                <w:rFonts w:cs="Calibri"/>
              </w:rPr>
              <w:t xml:space="preserve">a topic within sports development studies  </w:t>
            </w:r>
          </w:p>
        </w:tc>
        <w:tc>
          <w:tcPr>
            <w:tcW w:w="3024" w:type="dxa"/>
            <w:tcBorders>
              <w:top w:val="single" w:sz="4" w:space="0" w:color="000000"/>
              <w:left w:val="single" w:sz="4" w:space="0" w:color="000000"/>
              <w:right w:val="single" w:sz="4" w:space="0" w:color="auto"/>
            </w:tcBorders>
          </w:tcPr>
          <w:p w14:paraId="180BB99B" w14:textId="6C42A518" w:rsidR="00310158" w:rsidRPr="00CD74A1" w:rsidRDefault="00310158" w:rsidP="00717735">
            <w:pPr>
              <w:pStyle w:val="ListParagraph"/>
              <w:numPr>
                <w:ilvl w:val="0"/>
                <w:numId w:val="19"/>
              </w:numPr>
              <w:ind w:left="318" w:hanging="284"/>
              <w:rPr>
                <w:rFonts w:cs="Calibri"/>
              </w:rPr>
            </w:pPr>
            <w:r>
              <w:rPr>
                <w:rFonts w:cs="Calibri"/>
              </w:rPr>
              <w:t xml:space="preserve">critically </w:t>
            </w:r>
            <w:r w:rsidRPr="008E737E">
              <w:rPr>
                <w:rFonts w:cs="Calibri"/>
              </w:rPr>
              <w:t xml:space="preserve">analyse concepts, theories and models in </w:t>
            </w:r>
            <w:r>
              <w:rPr>
                <w:rFonts w:cs="Calibri"/>
              </w:rPr>
              <w:t xml:space="preserve">a topic within sports development studies  </w:t>
            </w:r>
          </w:p>
        </w:tc>
        <w:tc>
          <w:tcPr>
            <w:tcW w:w="3024" w:type="dxa"/>
            <w:tcBorders>
              <w:top w:val="single" w:sz="4" w:space="0" w:color="000000"/>
              <w:left w:val="single" w:sz="4" w:space="0" w:color="000000"/>
              <w:right w:val="single" w:sz="4" w:space="0" w:color="auto"/>
            </w:tcBorders>
          </w:tcPr>
          <w:p w14:paraId="14DC220A" w14:textId="53C478B0" w:rsidR="00310158" w:rsidRPr="00CD74A1" w:rsidRDefault="00310158" w:rsidP="00717735">
            <w:pPr>
              <w:pStyle w:val="ListParagraph"/>
              <w:numPr>
                <w:ilvl w:val="0"/>
                <w:numId w:val="19"/>
              </w:numPr>
              <w:ind w:left="318" w:hanging="284"/>
              <w:rPr>
                <w:rFonts w:cs="Calibri"/>
              </w:rPr>
            </w:pPr>
            <w:r>
              <w:rPr>
                <w:rFonts w:cs="Calibri"/>
              </w:rPr>
              <w:t>describes</w:t>
            </w:r>
            <w:r w:rsidRPr="008E737E">
              <w:rPr>
                <w:rFonts w:cs="Calibri"/>
              </w:rPr>
              <w:t xml:space="preserve"> </w:t>
            </w:r>
            <w:r>
              <w:rPr>
                <w:rFonts w:cs="Calibri"/>
              </w:rPr>
              <w:t xml:space="preserve">a topic within sports development studies  </w:t>
            </w:r>
          </w:p>
        </w:tc>
      </w:tr>
      <w:tr w:rsidR="00310158" w:rsidRPr="00BC3D9B" w14:paraId="30532806" w14:textId="77777777" w:rsidTr="00B6182E">
        <w:trPr>
          <w:jc w:val="center"/>
        </w:trPr>
        <w:tc>
          <w:tcPr>
            <w:tcW w:w="3024" w:type="dxa"/>
            <w:tcBorders>
              <w:left w:val="single" w:sz="4" w:space="0" w:color="000000"/>
              <w:bottom w:val="single" w:sz="4" w:space="0" w:color="auto"/>
            </w:tcBorders>
          </w:tcPr>
          <w:p w14:paraId="4E911EC8" w14:textId="3356D23A" w:rsidR="00310158" w:rsidRPr="00CD74A1" w:rsidRDefault="00310158" w:rsidP="00717735">
            <w:pPr>
              <w:pStyle w:val="ListParagraph"/>
              <w:numPr>
                <w:ilvl w:val="0"/>
                <w:numId w:val="19"/>
              </w:numPr>
              <w:ind w:left="318" w:hanging="284"/>
              <w:rPr>
                <w:rFonts w:cs="Calibri"/>
              </w:rPr>
            </w:pPr>
            <w:r>
              <w:rPr>
                <w:rFonts w:cs="Calibri"/>
              </w:rPr>
              <w:t xml:space="preserve">explain the limitations and assumptions of concepts of  sports development studies on individuals health and well-being  </w:t>
            </w:r>
          </w:p>
        </w:tc>
        <w:tc>
          <w:tcPr>
            <w:tcW w:w="3024" w:type="dxa"/>
            <w:tcBorders>
              <w:left w:val="single" w:sz="4" w:space="0" w:color="000000"/>
              <w:bottom w:val="single" w:sz="4" w:space="0" w:color="auto"/>
              <w:right w:val="single" w:sz="4" w:space="0" w:color="auto"/>
            </w:tcBorders>
          </w:tcPr>
          <w:p w14:paraId="3056CF80" w14:textId="24CBD031" w:rsidR="00310158" w:rsidRPr="00CD74A1" w:rsidRDefault="00310158" w:rsidP="00717735">
            <w:pPr>
              <w:pStyle w:val="ListParagraph"/>
              <w:numPr>
                <w:ilvl w:val="0"/>
                <w:numId w:val="19"/>
              </w:numPr>
              <w:ind w:left="318" w:hanging="284"/>
              <w:rPr>
                <w:rFonts w:cs="Calibri"/>
              </w:rPr>
            </w:pPr>
            <w:r>
              <w:rPr>
                <w:rFonts w:cs="Calibri"/>
              </w:rPr>
              <w:t xml:space="preserve">investigate and explain the limitations and assumptions of concepts of sports development studies on individuals health and well-being  </w:t>
            </w:r>
          </w:p>
        </w:tc>
        <w:tc>
          <w:tcPr>
            <w:tcW w:w="3024" w:type="dxa"/>
            <w:tcBorders>
              <w:left w:val="single" w:sz="4" w:space="0" w:color="000000"/>
              <w:bottom w:val="single" w:sz="4" w:space="0" w:color="auto"/>
              <w:right w:val="single" w:sz="4" w:space="0" w:color="auto"/>
            </w:tcBorders>
          </w:tcPr>
          <w:p w14:paraId="0D632A1C" w14:textId="39FEA877" w:rsidR="00310158" w:rsidRPr="00CD74A1" w:rsidRDefault="00310158" w:rsidP="00717735">
            <w:pPr>
              <w:pStyle w:val="ListParagraph"/>
              <w:numPr>
                <w:ilvl w:val="0"/>
                <w:numId w:val="19"/>
              </w:numPr>
              <w:ind w:left="318" w:hanging="284"/>
              <w:rPr>
                <w:rFonts w:cs="Calibri"/>
              </w:rPr>
            </w:pPr>
            <w:r>
              <w:rPr>
                <w:rFonts w:cs="Calibri"/>
              </w:rPr>
              <w:t xml:space="preserve">describes concepts of  sports development studies on individuals health and well-being  </w:t>
            </w:r>
          </w:p>
        </w:tc>
      </w:tr>
    </w:tbl>
    <w:p w14:paraId="6033CC6D" w14:textId="2CA1957A" w:rsidR="00781C9E" w:rsidRDefault="00781C9E"/>
    <w:tbl>
      <w:tblPr>
        <w:tblW w:w="9072" w:type="dxa"/>
        <w:jc w:val="center"/>
        <w:tblLayout w:type="fixed"/>
        <w:tblLook w:val="0000" w:firstRow="0" w:lastRow="0" w:firstColumn="0" w:lastColumn="0" w:noHBand="0" w:noVBand="0"/>
      </w:tblPr>
      <w:tblGrid>
        <w:gridCol w:w="3024"/>
        <w:gridCol w:w="3024"/>
        <w:gridCol w:w="3024"/>
      </w:tblGrid>
      <w:tr w:rsidR="00B6182E" w:rsidRPr="00BC3D9B" w14:paraId="238AE768" w14:textId="77777777" w:rsidTr="00270CBC">
        <w:trPr>
          <w:jc w:val="center"/>
        </w:trPr>
        <w:tc>
          <w:tcPr>
            <w:tcW w:w="3024" w:type="dxa"/>
            <w:tcBorders>
              <w:top w:val="single" w:sz="4" w:space="0" w:color="000000"/>
              <w:left w:val="single" w:sz="4" w:space="0" w:color="000000"/>
              <w:bottom w:val="single" w:sz="4" w:space="0" w:color="000000"/>
            </w:tcBorders>
          </w:tcPr>
          <w:p w14:paraId="404C3353" w14:textId="64710E05" w:rsidR="00B6182E" w:rsidRPr="00716885" w:rsidRDefault="00B6182E" w:rsidP="00781C9E">
            <w:pPr>
              <w:pStyle w:val="TableTextBoldcentred0"/>
            </w:pPr>
            <w:r w:rsidRPr="00716885">
              <w:lastRenderedPageBreak/>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4659CC46" w14:textId="77777777" w:rsidR="00B6182E" w:rsidRPr="00716885" w:rsidRDefault="00B6182E" w:rsidP="00781C9E">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7DFE658E" w14:textId="77777777" w:rsidR="00B6182E" w:rsidRPr="00716885" w:rsidRDefault="00B6182E" w:rsidP="00781C9E">
            <w:pPr>
              <w:pStyle w:val="TableTextBoldcentred0"/>
            </w:pPr>
            <w:r w:rsidRPr="00716885">
              <w:t>M</w:t>
            </w:r>
            <w:r>
              <w:t xml:space="preserve"> Course</w:t>
            </w:r>
          </w:p>
        </w:tc>
      </w:tr>
      <w:tr w:rsidR="00310158" w:rsidRPr="00BC3D9B" w14:paraId="020FB792" w14:textId="77777777" w:rsidTr="00291F99">
        <w:trPr>
          <w:trHeight w:val="718"/>
          <w:jc w:val="center"/>
        </w:trPr>
        <w:tc>
          <w:tcPr>
            <w:tcW w:w="3024" w:type="dxa"/>
            <w:tcBorders>
              <w:top w:val="single" w:sz="4" w:space="0" w:color="auto"/>
              <w:left w:val="single" w:sz="4" w:space="0" w:color="000000"/>
              <w:bottom w:val="single" w:sz="4" w:space="0" w:color="000000"/>
            </w:tcBorders>
          </w:tcPr>
          <w:p w14:paraId="01333C56" w14:textId="7991ADB3" w:rsidR="00310158" w:rsidRPr="00CD74A1" w:rsidRDefault="00310158" w:rsidP="00717735">
            <w:pPr>
              <w:pStyle w:val="ListParagraph"/>
              <w:numPr>
                <w:ilvl w:val="0"/>
                <w:numId w:val="19"/>
              </w:numPr>
              <w:ind w:left="318" w:hanging="284"/>
              <w:rPr>
                <w:rFonts w:cs="Calibri"/>
              </w:rPr>
            </w:pPr>
            <w:r>
              <w:rPr>
                <w:rFonts w:cs="Calibri"/>
              </w:rPr>
              <w:t xml:space="preserve">develop and apply skills in specific physical activities  </w:t>
            </w:r>
          </w:p>
        </w:tc>
        <w:tc>
          <w:tcPr>
            <w:tcW w:w="3024" w:type="dxa"/>
            <w:tcBorders>
              <w:top w:val="single" w:sz="4" w:space="0" w:color="auto"/>
              <w:left w:val="single" w:sz="4" w:space="0" w:color="000000"/>
              <w:bottom w:val="single" w:sz="4" w:space="0" w:color="000000"/>
              <w:right w:val="single" w:sz="4" w:space="0" w:color="auto"/>
            </w:tcBorders>
          </w:tcPr>
          <w:p w14:paraId="259E4DAA" w14:textId="64C1AF60" w:rsidR="00310158" w:rsidRPr="00CD74A1" w:rsidRDefault="00310158" w:rsidP="00717735">
            <w:pPr>
              <w:pStyle w:val="ListParagraph"/>
              <w:numPr>
                <w:ilvl w:val="0"/>
                <w:numId w:val="19"/>
              </w:numPr>
              <w:ind w:left="318" w:hanging="284"/>
              <w:rPr>
                <w:rFonts w:cs="Calibri"/>
              </w:rPr>
            </w:pPr>
            <w:r>
              <w:rPr>
                <w:rFonts w:cs="Calibri"/>
              </w:rPr>
              <w:t xml:space="preserve">develop and apply skills in specific physical activities  </w:t>
            </w:r>
          </w:p>
        </w:tc>
        <w:tc>
          <w:tcPr>
            <w:tcW w:w="3024" w:type="dxa"/>
            <w:tcBorders>
              <w:top w:val="single" w:sz="4" w:space="0" w:color="auto"/>
              <w:left w:val="single" w:sz="4" w:space="0" w:color="000000"/>
              <w:bottom w:val="single" w:sz="4" w:space="0" w:color="000000"/>
              <w:right w:val="single" w:sz="4" w:space="0" w:color="auto"/>
            </w:tcBorders>
          </w:tcPr>
          <w:p w14:paraId="451642DB" w14:textId="7571DFBF" w:rsidR="00310158" w:rsidRPr="009521F8" w:rsidRDefault="00310158" w:rsidP="00717735">
            <w:pPr>
              <w:pStyle w:val="ListParagraph"/>
              <w:numPr>
                <w:ilvl w:val="0"/>
                <w:numId w:val="19"/>
              </w:numPr>
              <w:ind w:left="318" w:hanging="284"/>
              <w:rPr>
                <w:rFonts w:cs="Calibri"/>
              </w:rPr>
            </w:pPr>
            <w:r>
              <w:rPr>
                <w:rFonts w:cs="Calibri"/>
              </w:rPr>
              <w:t xml:space="preserve">apply skills in specific physical activities  </w:t>
            </w:r>
          </w:p>
        </w:tc>
      </w:tr>
      <w:tr w:rsidR="00310158" w:rsidRPr="00BC3D9B" w14:paraId="71F46CD4" w14:textId="77777777" w:rsidTr="00D638FA">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33342176" w14:textId="77777777" w:rsidR="00310158" w:rsidRPr="004C4A09" w:rsidRDefault="00310158" w:rsidP="00781C9E">
            <w:pPr>
              <w:pStyle w:val="Tabletextbold"/>
            </w:pPr>
            <w:r w:rsidRPr="004C4A09">
              <w:t>Principles, strategies, methodology</w:t>
            </w:r>
          </w:p>
        </w:tc>
      </w:tr>
      <w:tr w:rsidR="00310158" w:rsidRPr="00BC3D9B" w14:paraId="57D6CFBE" w14:textId="77777777" w:rsidTr="00D638FA">
        <w:trPr>
          <w:jc w:val="center"/>
        </w:trPr>
        <w:tc>
          <w:tcPr>
            <w:tcW w:w="3024" w:type="dxa"/>
            <w:tcBorders>
              <w:top w:val="single" w:sz="4" w:space="0" w:color="000000"/>
              <w:left w:val="single" w:sz="4" w:space="0" w:color="000000"/>
              <w:right w:val="single" w:sz="4" w:space="0" w:color="auto"/>
            </w:tcBorders>
          </w:tcPr>
          <w:p w14:paraId="48FFED5D" w14:textId="353C8094" w:rsidR="00310158" w:rsidRPr="00CD74A1" w:rsidRDefault="00310158" w:rsidP="00717735">
            <w:pPr>
              <w:pStyle w:val="ListParagraph"/>
              <w:numPr>
                <w:ilvl w:val="0"/>
                <w:numId w:val="19"/>
              </w:numPr>
              <w:ind w:left="318" w:hanging="284"/>
              <w:rPr>
                <w:rFonts w:cs="Calibri"/>
              </w:rPr>
            </w:pPr>
            <w:r>
              <w:rPr>
                <w:rFonts w:cs="Calibri"/>
              </w:rPr>
              <w:t xml:space="preserve">analyse </w:t>
            </w:r>
            <w:r w:rsidRPr="008E737E">
              <w:rPr>
                <w:rFonts w:cs="Calibri"/>
              </w:rPr>
              <w:t>and apply principles, strategies and methodologies in</w:t>
            </w:r>
            <w:r>
              <w:rPr>
                <w:rFonts w:cs="Calibri"/>
              </w:rPr>
              <w:t xml:space="preserve"> a topic within</w:t>
            </w:r>
            <w:r w:rsidRPr="008E737E">
              <w:rPr>
                <w:rFonts w:cs="Calibri"/>
              </w:rPr>
              <w:t xml:space="preserve"> </w:t>
            </w:r>
            <w:r>
              <w:rPr>
                <w:rFonts w:cs="Calibri"/>
              </w:rPr>
              <w:t xml:space="preserve">sports development studies  </w:t>
            </w:r>
          </w:p>
        </w:tc>
        <w:tc>
          <w:tcPr>
            <w:tcW w:w="3024" w:type="dxa"/>
            <w:tcBorders>
              <w:top w:val="single" w:sz="4" w:space="0" w:color="000000"/>
              <w:left w:val="single" w:sz="4" w:space="0" w:color="000000"/>
              <w:right w:val="single" w:sz="4" w:space="0" w:color="auto"/>
            </w:tcBorders>
          </w:tcPr>
          <w:p w14:paraId="1D41D570" w14:textId="6D1D8F3F" w:rsidR="00310158" w:rsidRPr="00CD74A1" w:rsidRDefault="00310158" w:rsidP="00717735">
            <w:pPr>
              <w:pStyle w:val="ListParagraph"/>
              <w:numPr>
                <w:ilvl w:val="0"/>
                <w:numId w:val="19"/>
              </w:numPr>
              <w:ind w:left="318" w:hanging="284"/>
              <w:rPr>
                <w:rFonts w:cs="Calibri"/>
              </w:rPr>
            </w:pPr>
            <w:r>
              <w:rPr>
                <w:rFonts w:cs="Calibri"/>
              </w:rPr>
              <w:t xml:space="preserve">critically analyse </w:t>
            </w:r>
            <w:r w:rsidRPr="008E737E">
              <w:rPr>
                <w:rFonts w:cs="Calibri"/>
              </w:rPr>
              <w:t>and apply principles, strategies and methodologies in</w:t>
            </w:r>
            <w:r>
              <w:rPr>
                <w:rFonts w:cs="Calibri"/>
              </w:rPr>
              <w:t xml:space="preserve"> a topic within</w:t>
            </w:r>
            <w:r w:rsidRPr="008E737E">
              <w:rPr>
                <w:rFonts w:cs="Calibri"/>
              </w:rPr>
              <w:t xml:space="preserve"> </w:t>
            </w:r>
            <w:r>
              <w:rPr>
                <w:rFonts w:cs="Calibri"/>
              </w:rPr>
              <w:t xml:space="preserve">sports development studies  </w:t>
            </w:r>
          </w:p>
        </w:tc>
        <w:tc>
          <w:tcPr>
            <w:tcW w:w="3024" w:type="dxa"/>
            <w:tcBorders>
              <w:top w:val="single" w:sz="4" w:space="0" w:color="000000"/>
              <w:left w:val="single" w:sz="4" w:space="0" w:color="000000"/>
              <w:right w:val="single" w:sz="4" w:space="0" w:color="auto"/>
            </w:tcBorders>
          </w:tcPr>
          <w:p w14:paraId="01A5FC90" w14:textId="220D554B" w:rsidR="00310158" w:rsidRPr="00CD74A1" w:rsidRDefault="00310158" w:rsidP="00717735">
            <w:pPr>
              <w:pStyle w:val="ListParagraph"/>
              <w:numPr>
                <w:ilvl w:val="0"/>
                <w:numId w:val="19"/>
              </w:numPr>
              <w:ind w:left="318" w:hanging="284"/>
              <w:rPr>
                <w:rFonts w:cs="Calibri"/>
              </w:rPr>
            </w:pPr>
            <w:r>
              <w:rPr>
                <w:rFonts w:cs="Calibri"/>
              </w:rPr>
              <w:t xml:space="preserve">apply </w:t>
            </w:r>
            <w:r w:rsidRPr="008E737E">
              <w:rPr>
                <w:rFonts w:cs="Calibri"/>
              </w:rPr>
              <w:t xml:space="preserve">strategies </w:t>
            </w:r>
            <w:r>
              <w:rPr>
                <w:rFonts w:cs="Calibri"/>
              </w:rPr>
              <w:t>in a topic within</w:t>
            </w:r>
            <w:r w:rsidRPr="008E737E">
              <w:rPr>
                <w:rFonts w:cs="Calibri"/>
              </w:rPr>
              <w:t xml:space="preserve"> </w:t>
            </w:r>
            <w:r>
              <w:rPr>
                <w:rFonts w:cs="Calibri"/>
              </w:rPr>
              <w:t xml:space="preserve">sports development studies  </w:t>
            </w:r>
          </w:p>
        </w:tc>
      </w:tr>
      <w:tr w:rsidR="00310158" w:rsidRPr="00BC3D9B" w14:paraId="165557F6" w14:textId="77777777" w:rsidTr="00291F99">
        <w:trPr>
          <w:trHeight w:val="992"/>
          <w:jc w:val="center"/>
        </w:trPr>
        <w:tc>
          <w:tcPr>
            <w:tcW w:w="3024" w:type="dxa"/>
            <w:tcBorders>
              <w:left w:val="single" w:sz="4" w:space="0" w:color="000000"/>
              <w:bottom w:val="single" w:sz="4" w:space="0" w:color="000000"/>
              <w:right w:val="single" w:sz="4" w:space="0" w:color="auto"/>
            </w:tcBorders>
          </w:tcPr>
          <w:p w14:paraId="66EC850A" w14:textId="748DE19B" w:rsidR="00310158" w:rsidRDefault="00310158" w:rsidP="00717735">
            <w:pPr>
              <w:pStyle w:val="ListParagraph"/>
              <w:numPr>
                <w:ilvl w:val="0"/>
                <w:numId w:val="19"/>
              </w:numPr>
              <w:ind w:left="318" w:hanging="284"/>
              <w:rPr>
                <w:rFonts w:cs="Calibri"/>
              </w:rPr>
            </w:pPr>
            <w:r>
              <w:rPr>
                <w:rFonts w:cs="Calibri"/>
              </w:rPr>
              <w:t xml:space="preserve">apply practical techniques with reference to specific skill criteria of topic  </w:t>
            </w:r>
          </w:p>
        </w:tc>
        <w:tc>
          <w:tcPr>
            <w:tcW w:w="3024" w:type="dxa"/>
            <w:tcBorders>
              <w:left w:val="single" w:sz="4" w:space="0" w:color="000000"/>
              <w:bottom w:val="single" w:sz="4" w:space="0" w:color="000000"/>
              <w:right w:val="single" w:sz="4" w:space="0" w:color="auto"/>
            </w:tcBorders>
          </w:tcPr>
          <w:p w14:paraId="1AB8ADD9" w14:textId="0214DC77" w:rsidR="00310158" w:rsidRDefault="00310158" w:rsidP="00717735">
            <w:pPr>
              <w:pStyle w:val="ListParagraph"/>
              <w:numPr>
                <w:ilvl w:val="0"/>
                <w:numId w:val="19"/>
              </w:numPr>
              <w:ind w:left="318" w:hanging="284"/>
              <w:rPr>
                <w:rFonts w:cs="Calibri"/>
              </w:rPr>
            </w:pPr>
            <w:r>
              <w:rPr>
                <w:rFonts w:cs="Calibri"/>
              </w:rPr>
              <w:t xml:space="preserve">apply practical techniques with reference to specific skill criteria of topic  </w:t>
            </w:r>
          </w:p>
        </w:tc>
        <w:tc>
          <w:tcPr>
            <w:tcW w:w="3024" w:type="dxa"/>
            <w:tcBorders>
              <w:left w:val="single" w:sz="4" w:space="0" w:color="000000"/>
              <w:bottom w:val="single" w:sz="4" w:space="0" w:color="000000"/>
              <w:right w:val="single" w:sz="4" w:space="0" w:color="auto"/>
            </w:tcBorders>
          </w:tcPr>
          <w:p w14:paraId="39F20FCF" w14:textId="755A7D18" w:rsidR="00310158" w:rsidRDefault="00310158" w:rsidP="00717735">
            <w:pPr>
              <w:pStyle w:val="ListParagraph"/>
              <w:numPr>
                <w:ilvl w:val="0"/>
                <w:numId w:val="19"/>
              </w:numPr>
              <w:ind w:left="318" w:hanging="284"/>
              <w:rPr>
                <w:rFonts w:cs="Calibri"/>
              </w:rPr>
            </w:pPr>
            <w:r>
              <w:rPr>
                <w:rFonts w:cs="Calibri"/>
              </w:rPr>
              <w:t xml:space="preserve">apply practical techniques to a specific sport  </w:t>
            </w:r>
          </w:p>
        </w:tc>
      </w:tr>
      <w:tr w:rsidR="00310158" w:rsidRPr="00BC3D9B" w14:paraId="4B940616" w14:textId="77777777" w:rsidTr="00D638FA">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31C3116" w14:textId="77777777" w:rsidR="00310158" w:rsidRPr="004C4A09" w:rsidRDefault="00310158" w:rsidP="00781C9E">
            <w:pPr>
              <w:pStyle w:val="Tabletextbold"/>
            </w:pPr>
            <w:r>
              <w:t>Nature and purpose</w:t>
            </w:r>
          </w:p>
        </w:tc>
      </w:tr>
      <w:tr w:rsidR="00310158" w:rsidRPr="00BC3D9B" w14:paraId="3F697780" w14:textId="77777777" w:rsidTr="00291F99">
        <w:trPr>
          <w:trHeight w:val="1248"/>
          <w:jc w:val="center"/>
        </w:trPr>
        <w:tc>
          <w:tcPr>
            <w:tcW w:w="3024" w:type="dxa"/>
            <w:tcBorders>
              <w:top w:val="single" w:sz="4" w:space="0" w:color="000000"/>
              <w:left w:val="single" w:sz="4" w:space="0" w:color="000000"/>
              <w:bottom w:val="single" w:sz="4" w:space="0" w:color="000000"/>
              <w:right w:val="single" w:sz="4" w:space="0" w:color="auto"/>
            </w:tcBorders>
          </w:tcPr>
          <w:p w14:paraId="08BA65D1" w14:textId="2B7E06F2" w:rsidR="00310158" w:rsidRPr="00CD74A1" w:rsidRDefault="00310158" w:rsidP="00717735">
            <w:pPr>
              <w:pStyle w:val="ListParagraph"/>
              <w:numPr>
                <w:ilvl w:val="0"/>
                <w:numId w:val="19"/>
              </w:numPr>
              <w:ind w:left="318" w:hanging="284"/>
              <w:rPr>
                <w:rFonts w:cs="Calibri"/>
              </w:rPr>
            </w:pPr>
            <w:r w:rsidRPr="008E737E">
              <w:rPr>
                <w:rFonts w:cs="Calibri"/>
              </w:rPr>
              <w:t>evaluate the significance, nature and purpose o</w:t>
            </w:r>
            <w:r>
              <w:rPr>
                <w:rFonts w:cs="Calibri"/>
              </w:rPr>
              <w:t xml:space="preserve">f a topic within sports development studies  </w:t>
            </w:r>
          </w:p>
        </w:tc>
        <w:tc>
          <w:tcPr>
            <w:tcW w:w="3024" w:type="dxa"/>
            <w:tcBorders>
              <w:top w:val="single" w:sz="4" w:space="0" w:color="000000"/>
              <w:left w:val="single" w:sz="4" w:space="0" w:color="000000"/>
              <w:bottom w:val="single" w:sz="4" w:space="0" w:color="000000"/>
              <w:right w:val="single" w:sz="4" w:space="0" w:color="auto"/>
            </w:tcBorders>
          </w:tcPr>
          <w:p w14:paraId="71E0C503" w14:textId="1CDD3AD2" w:rsidR="00310158" w:rsidRPr="00CD74A1" w:rsidRDefault="00310158" w:rsidP="00717735">
            <w:pPr>
              <w:pStyle w:val="ListParagraph"/>
              <w:numPr>
                <w:ilvl w:val="0"/>
                <w:numId w:val="19"/>
              </w:numPr>
              <w:ind w:left="318" w:hanging="284"/>
              <w:rPr>
                <w:rFonts w:cs="Calibri"/>
              </w:rPr>
            </w:pPr>
            <w:r>
              <w:rPr>
                <w:rFonts w:cs="Calibri"/>
              </w:rPr>
              <w:t xml:space="preserve">critically </w:t>
            </w:r>
            <w:r w:rsidRPr="008E737E">
              <w:rPr>
                <w:rFonts w:cs="Calibri"/>
              </w:rPr>
              <w:t>evaluate the significance, nature and purpose o</w:t>
            </w:r>
            <w:r>
              <w:rPr>
                <w:rFonts w:cs="Calibri"/>
              </w:rPr>
              <w:t xml:space="preserve">f a topic within sports development studies  </w:t>
            </w:r>
          </w:p>
        </w:tc>
        <w:tc>
          <w:tcPr>
            <w:tcW w:w="3024" w:type="dxa"/>
            <w:tcBorders>
              <w:top w:val="single" w:sz="4" w:space="0" w:color="000000"/>
              <w:left w:val="single" w:sz="4" w:space="0" w:color="000000"/>
              <w:bottom w:val="single" w:sz="4" w:space="0" w:color="000000"/>
              <w:right w:val="single" w:sz="4" w:space="0" w:color="auto"/>
            </w:tcBorders>
          </w:tcPr>
          <w:p w14:paraId="56F2E5DF" w14:textId="6E265A03" w:rsidR="00310158" w:rsidRPr="00CD74A1" w:rsidRDefault="00310158" w:rsidP="00717735">
            <w:pPr>
              <w:pStyle w:val="ListParagraph"/>
              <w:numPr>
                <w:ilvl w:val="0"/>
                <w:numId w:val="19"/>
              </w:numPr>
              <w:ind w:left="318" w:hanging="284"/>
              <w:rPr>
                <w:rFonts w:cs="Calibri"/>
              </w:rPr>
            </w:pPr>
            <w:r>
              <w:rPr>
                <w:rFonts w:cs="Calibri"/>
              </w:rPr>
              <w:t>describe</w:t>
            </w:r>
            <w:r w:rsidRPr="008E737E">
              <w:rPr>
                <w:rFonts w:cs="Calibri"/>
              </w:rPr>
              <w:t xml:space="preserve"> </w:t>
            </w:r>
            <w:r>
              <w:rPr>
                <w:rFonts w:cs="Calibri"/>
              </w:rPr>
              <w:t xml:space="preserve">the </w:t>
            </w:r>
            <w:r w:rsidRPr="008E737E">
              <w:rPr>
                <w:rFonts w:cs="Calibri"/>
              </w:rPr>
              <w:t>purpose o</w:t>
            </w:r>
            <w:r>
              <w:rPr>
                <w:rFonts w:cs="Calibri"/>
              </w:rPr>
              <w:t xml:space="preserve">f a topic within sports development studies  </w:t>
            </w:r>
          </w:p>
        </w:tc>
      </w:tr>
      <w:tr w:rsidR="00310158" w:rsidRPr="00BC3D9B" w14:paraId="255720A2" w14:textId="77777777" w:rsidTr="00D638FA">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4C1A3B06" w14:textId="77777777" w:rsidR="00310158" w:rsidRDefault="00310158" w:rsidP="00781C9E">
            <w:pPr>
              <w:pStyle w:val="Tabletextbold"/>
            </w:pPr>
            <w:r>
              <w:t>Representations and interpretations</w:t>
            </w:r>
          </w:p>
        </w:tc>
      </w:tr>
      <w:tr w:rsidR="00310158" w:rsidRPr="00BC3D9B" w14:paraId="12EB2DF0" w14:textId="77777777" w:rsidTr="00D638FA">
        <w:trPr>
          <w:jc w:val="center"/>
        </w:trPr>
        <w:tc>
          <w:tcPr>
            <w:tcW w:w="3024" w:type="dxa"/>
            <w:tcBorders>
              <w:top w:val="single" w:sz="4" w:space="0" w:color="000000"/>
              <w:left w:val="single" w:sz="4" w:space="0" w:color="000000"/>
              <w:right w:val="single" w:sz="4" w:space="0" w:color="auto"/>
            </w:tcBorders>
          </w:tcPr>
          <w:p w14:paraId="1A8BBD52" w14:textId="5058091E" w:rsidR="00310158" w:rsidRPr="00CD74A1" w:rsidRDefault="00310158" w:rsidP="00717735">
            <w:pPr>
              <w:pStyle w:val="ListParagraph"/>
              <w:numPr>
                <w:ilvl w:val="0"/>
                <w:numId w:val="19"/>
              </w:numPr>
              <w:ind w:left="318" w:hanging="284"/>
              <w:rPr>
                <w:rFonts w:cs="Calibri"/>
              </w:rPr>
            </w:pPr>
            <w:r w:rsidRPr="00607A18">
              <w:rPr>
                <w:rFonts w:cs="Calibri"/>
              </w:rPr>
              <w:t>analyse issues, problems and practices in</w:t>
            </w:r>
            <w:r>
              <w:rPr>
                <w:rFonts w:cs="Calibri"/>
              </w:rPr>
              <w:t xml:space="preserve"> a topic within</w:t>
            </w:r>
            <w:r w:rsidRPr="00607A18">
              <w:rPr>
                <w:rFonts w:cs="Calibri"/>
              </w:rPr>
              <w:t xml:space="preserve"> </w:t>
            </w:r>
            <w:r>
              <w:rPr>
                <w:rFonts w:cs="Calibri"/>
              </w:rPr>
              <w:t>sports development studies</w:t>
            </w:r>
            <w:r w:rsidRPr="00607A18">
              <w:rPr>
                <w:rFonts w:cs="Calibri"/>
              </w:rPr>
              <w:t xml:space="preserve"> </w:t>
            </w:r>
            <w:r>
              <w:rPr>
                <w:rFonts w:cs="Calibri"/>
              </w:rPr>
              <w:t xml:space="preserve"> </w:t>
            </w:r>
          </w:p>
        </w:tc>
        <w:tc>
          <w:tcPr>
            <w:tcW w:w="3024" w:type="dxa"/>
            <w:tcBorders>
              <w:top w:val="single" w:sz="4" w:space="0" w:color="000000"/>
              <w:left w:val="single" w:sz="4" w:space="0" w:color="000000"/>
              <w:right w:val="single" w:sz="4" w:space="0" w:color="auto"/>
            </w:tcBorders>
          </w:tcPr>
          <w:p w14:paraId="7DEABDCA" w14:textId="5C62B09E" w:rsidR="00310158" w:rsidRPr="00CD74A1" w:rsidRDefault="00310158" w:rsidP="00717735">
            <w:pPr>
              <w:pStyle w:val="ListParagraph"/>
              <w:numPr>
                <w:ilvl w:val="0"/>
                <w:numId w:val="19"/>
              </w:numPr>
              <w:ind w:left="318" w:hanging="284"/>
              <w:rPr>
                <w:rFonts w:cs="Calibri"/>
              </w:rPr>
            </w:pPr>
            <w:r>
              <w:rPr>
                <w:rFonts w:cs="Calibri"/>
              </w:rPr>
              <w:t xml:space="preserve">critically </w:t>
            </w:r>
            <w:r w:rsidRPr="00607A18">
              <w:rPr>
                <w:rFonts w:cs="Calibri"/>
              </w:rPr>
              <w:t>analyse issues, problems and practices in</w:t>
            </w:r>
            <w:r>
              <w:rPr>
                <w:rFonts w:cs="Calibri"/>
              </w:rPr>
              <w:t xml:space="preserve"> a topic within</w:t>
            </w:r>
            <w:r w:rsidRPr="00607A18">
              <w:rPr>
                <w:rFonts w:cs="Calibri"/>
              </w:rPr>
              <w:t xml:space="preserve"> </w:t>
            </w:r>
            <w:r>
              <w:rPr>
                <w:rFonts w:cs="Calibri"/>
              </w:rPr>
              <w:t>sports development studies</w:t>
            </w:r>
            <w:r w:rsidRPr="00607A18">
              <w:rPr>
                <w:rFonts w:cs="Calibri"/>
              </w:rPr>
              <w:t xml:space="preserve"> </w:t>
            </w:r>
            <w:r>
              <w:rPr>
                <w:rFonts w:cs="Calibri"/>
              </w:rPr>
              <w:t xml:space="preserve"> </w:t>
            </w:r>
          </w:p>
        </w:tc>
        <w:tc>
          <w:tcPr>
            <w:tcW w:w="3024" w:type="dxa"/>
            <w:tcBorders>
              <w:top w:val="single" w:sz="4" w:space="0" w:color="000000"/>
              <w:left w:val="single" w:sz="4" w:space="0" w:color="000000"/>
              <w:right w:val="single" w:sz="4" w:space="0" w:color="auto"/>
            </w:tcBorders>
          </w:tcPr>
          <w:p w14:paraId="317FE7C5" w14:textId="511E8CBE" w:rsidR="00310158" w:rsidRPr="00CD74A1" w:rsidRDefault="00310158" w:rsidP="00717735">
            <w:pPr>
              <w:pStyle w:val="ListParagraph"/>
              <w:numPr>
                <w:ilvl w:val="0"/>
                <w:numId w:val="19"/>
              </w:numPr>
              <w:ind w:left="318" w:hanging="284"/>
              <w:rPr>
                <w:rFonts w:cs="Calibri"/>
              </w:rPr>
            </w:pPr>
            <w:r>
              <w:rPr>
                <w:rFonts w:cs="Calibri"/>
              </w:rPr>
              <w:t>identify</w:t>
            </w:r>
            <w:r w:rsidRPr="00607A18">
              <w:rPr>
                <w:rFonts w:cs="Calibri"/>
              </w:rPr>
              <w:t xml:space="preserve"> issues, problems and practices in</w:t>
            </w:r>
            <w:r>
              <w:rPr>
                <w:rFonts w:cs="Calibri"/>
              </w:rPr>
              <w:t xml:space="preserve"> a topic within</w:t>
            </w:r>
            <w:r w:rsidRPr="00607A18">
              <w:rPr>
                <w:rFonts w:cs="Calibri"/>
              </w:rPr>
              <w:t xml:space="preserve"> </w:t>
            </w:r>
            <w:r>
              <w:rPr>
                <w:rFonts w:cs="Calibri"/>
              </w:rPr>
              <w:t xml:space="preserve">sports development studies </w:t>
            </w:r>
          </w:p>
        </w:tc>
      </w:tr>
      <w:tr w:rsidR="00310158" w:rsidRPr="00BC3D9B" w14:paraId="279C3563" w14:textId="77777777" w:rsidTr="00D638FA">
        <w:trPr>
          <w:jc w:val="center"/>
        </w:trPr>
        <w:tc>
          <w:tcPr>
            <w:tcW w:w="3024" w:type="dxa"/>
            <w:tcBorders>
              <w:left w:val="single" w:sz="4" w:space="0" w:color="000000"/>
              <w:right w:val="single" w:sz="4" w:space="0" w:color="auto"/>
            </w:tcBorders>
          </w:tcPr>
          <w:p w14:paraId="634DFA98" w14:textId="1C0A2BB8" w:rsidR="00310158" w:rsidRPr="00CD74A1" w:rsidRDefault="00310158" w:rsidP="00717735">
            <w:pPr>
              <w:pStyle w:val="ListParagraph"/>
              <w:numPr>
                <w:ilvl w:val="0"/>
                <w:numId w:val="19"/>
              </w:numPr>
              <w:ind w:left="318" w:hanging="284"/>
              <w:rPr>
                <w:rFonts w:cs="Calibri"/>
              </w:rPr>
            </w:pPr>
            <w:r w:rsidRPr="00607A18">
              <w:rPr>
                <w:rFonts w:cs="Calibri"/>
              </w:rPr>
              <w:t xml:space="preserve">plan and undertake an  independent inquiry, evaluating and  analysing data </w:t>
            </w:r>
            <w:r>
              <w:rPr>
                <w:rFonts w:cs="Calibri"/>
              </w:rPr>
              <w:t xml:space="preserve"> </w:t>
            </w:r>
          </w:p>
        </w:tc>
        <w:tc>
          <w:tcPr>
            <w:tcW w:w="3024" w:type="dxa"/>
            <w:tcBorders>
              <w:left w:val="single" w:sz="4" w:space="0" w:color="000000"/>
              <w:right w:val="single" w:sz="4" w:space="0" w:color="auto"/>
            </w:tcBorders>
          </w:tcPr>
          <w:p w14:paraId="41939214" w14:textId="4D3BEB63" w:rsidR="00310158" w:rsidRPr="00CD74A1" w:rsidRDefault="00310158" w:rsidP="00717735">
            <w:pPr>
              <w:pStyle w:val="ListParagraph"/>
              <w:numPr>
                <w:ilvl w:val="0"/>
                <w:numId w:val="19"/>
              </w:numPr>
              <w:ind w:left="318" w:hanging="284"/>
              <w:rPr>
                <w:rFonts w:cs="Calibri"/>
              </w:rPr>
            </w:pPr>
            <w:r>
              <w:rPr>
                <w:rFonts w:cs="Calibri"/>
              </w:rPr>
              <w:t>predict</w:t>
            </w:r>
            <w:r w:rsidRPr="00607A18">
              <w:rPr>
                <w:rFonts w:cs="Calibri"/>
              </w:rPr>
              <w:t xml:space="preserve"> and undertake an  independent inquiry, evaluating and  analysing data </w:t>
            </w:r>
            <w:r>
              <w:rPr>
                <w:rFonts w:cs="Calibri"/>
              </w:rPr>
              <w:t xml:space="preserve"> </w:t>
            </w:r>
          </w:p>
        </w:tc>
        <w:tc>
          <w:tcPr>
            <w:tcW w:w="3024" w:type="dxa"/>
            <w:tcBorders>
              <w:left w:val="single" w:sz="4" w:space="0" w:color="000000"/>
              <w:right w:val="single" w:sz="4" w:space="0" w:color="auto"/>
            </w:tcBorders>
          </w:tcPr>
          <w:p w14:paraId="5557E294" w14:textId="0EC221FD" w:rsidR="00310158" w:rsidRPr="00CD74A1" w:rsidRDefault="00310158" w:rsidP="00717735">
            <w:pPr>
              <w:pStyle w:val="ListParagraph"/>
              <w:numPr>
                <w:ilvl w:val="0"/>
                <w:numId w:val="19"/>
              </w:numPr>
              <w:ind w:left="318" w:hanging="284"/>
              <w:rPr>
                <w:rFonts w:cs="Calibri"/>
              </w:rPr>
            </w:pPr>
            <w:r>
              <w:rPr>
                <w:rFonts w:cs="Calibri"/>
              </w:rPr>
              <w:t xml:space="preserve">locate sources of information which are valid and reliable  </w:t>
            </w:r>
          </w:p>
        </w:tc>
      </w:tr>
      <w:tr w:rsidR="00310158" w:rsidRPr="00BC3D9B" w14:paraId="270F34A8" w14:textId="77777777" w:rsidTr="00291F99">
        <w:trPr>
          <w:trHeight w:val="978"/>
          <w:jc w:val="center"/>
        </w:trPr>
        <w:tc>
          <w:tcPr>
            <w:tcW w:w="3024" w:type="dxa"/>
            <w:tcBorders>
              <w:left w:val="single" w:sz="4" w:space="0" w:color="000000"/>
              <w:bottom w:val="single" w:sz="4" w:space="0" w:color="000000"/>
              <w:right w:val="single" w:sz="4" w:space="0" w:color="auto"/>
            </w:tcBorders>
          </w:tcPr>
          <w:p w14:paraId="2EB8E6D7" w14:textId="489EA566" w:rsidR="00310158" w:rsidRPr="00CD74A1" w:rsidRDefault="00310158" w:rsidP="00717735">
            <w:pPr>
              <w:pStyle w:val="ListParagraph"/>
              <w:numPr>
                <w:ilvl w:val="0"/>
                <w:numId w:val="19"/>
              </w:numPr>
              <w:ind w:left="318" w:hanging="284"/>
              <w:rPr>
                <w:rFonts w:cs="Calibri"/>
              </w:rPr>
            </w:pPr>
            <w:r>
              <w:rPr>
                <w:rFonts w:cs="Calibri"/>
              </w:rPr>
              <w:t xml:space="preserve">critically evaluate whether sources of information are valid and reliable  </w:t>
            </w:r>
          </w:p>
        </w:tc>
        <w:tc>
          <w:tcPr>
            <w:tcW w:w="3024" w:type="dxa"/>
            <w:tcBorders>
              <w:left w:val="single" w:sz="4" w:space="0" w:color="000000"/>
              <w:bottom w:val="single" w:sz="4" w:space="0" w:color="000000"/>
              <w:right w:val="single" w:sz="4" w:space="0" w:color="auto"/>
            </w:tcBorders>
          </w:tcPr>
          <w:p w14:paraId="067C91B6" w14:textId="093C26A1" w:rsidR="00310158" w:rsidRPr="00CD74A1" w:rsidRDefault="00310158" w:rsidP="00717735">
            <w:pPr>
              <w:pStyle w:val="ListParagraph"/>
              <w:numPr>
                <w:ilvl w:val="0"/>
                <w:numId w:val="19"/>
              </w:numPr>
              <w:ind w:left="318" w:hanging="284"/>
              <w:rPr>
                <w:rFonts w:cs="Calibri"/>
              </w:rPr>
            </w:pPr>
            <w:r>
              <w:rPr>
                <w:rFonts w:cs="Calibri"/>
              </w:rPr>
              <w:t xml:space="preserve">critically evaluate whether sources of information are valid and reliable  </w:t>
            </w:r>
          </w:p>
        </w:tc>
        <w:tc>
          <w:tcPr>
            <w:tcW w:w="3024" w:type="dxa"/>
            <w:tcBorders>
              <w:left w:val="single" w:sz="4" w:space="0" w:color="000000"/>
              <w:bottom w:val="single" w:sz="4" w:space="0" w:color="000000"/>
              <w:right w:val="single" w:sz="4" w:space="0" w:color="auto"/>
            </w:tcBorders>
          </w:tcPr>
          <w:p w14:paraId="73EEB128" w14:textId="77777777" w:rsidR="00310158" w:rsidRDefault="00310158" w:rsidP="00717735">
            <w:pPr>
              <w:pStyle w:val="ListParagraph"/>
              <w:numPr>
                <w:ilvl w:val="0"/>
                <w:numId w:val="0"/>
              </w:numPr>
              <w:ind w:left="318"/>
              <w:rPr>
                <w:rFonts w:cs="Calibri"/>
              </w:rPr>
            </w:pPr>
          </w:p>
        </w:tc>
      </w:tr>
      <w:tr w:rsidR="00310158" w:rsidRPr="00BC3D9B" w14:paraId="4C504907" w14:textId="77777777" w:rsidTr="00D638FA">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D63E4E1" w14:textId="77777777" w:rsidR="00310158" w:rsidRDefault="00310158" w:rsidP="00781C9E">
            <w:pPr>
              <w:pStyle w:val="Tabletextbold"/>
            </w:pPr>
            <w:r>
              <w:t>Communication</w:t>
            </w:r>
          </w:p>
        </w:tc>
      </w:tr>
      <w:tr w:rsidR="00310158" w:rsidRPr="00BC3D9B" w14:paraId="45F540F0" w14:textId="77777777" w:rsidTr="00D638FA">
        <w:trPr>
          <w:jc w:val="center"/>
        </w:trPr>
        <w:tc>
          <w:tcPr>
            <w:tcW w:w="3024" w:type="dxa"/>
            <w:tcBorders>
              <w:top w:val="single" w:sz="4" w:space="0" w:color="000000"/>
              <w:left w:val="single" w:sz="4" w:space="0" w:color="000000"/>
              <w:right w:val="single" w:sz="4" w:space="0" w:color="auto"/>
            </w:tcBorders>
          </w:tcPr>
          <w:p w14:paraId="3F0E81B6" w14:textId="63A2A988" w:rsidR="00310158" w:rsidRPr="00CD74A1" w:rsidRDefault="00310158" w:rsidP="00717735">
            <w:pPr>
              <w:pStyle w:val="ListParagraph"/>
              <w:numPr>
                <w:ilvl w:val="0"/>
                <w:numId w:val="19"/>
              </w:numPr>
              <w:ind w:left="318" w:hanging="284"/>
              <w:rPr>
                <w:rFonts w:cs="Calibri"/>
              </w:rPr>
            </w:pPr>
            <w:r w:rsidRPr="00811BFF">
              <w:rPr>
                <w:rFonts w:cs="Calibri"/>
              </w:rPr>
              <w:t xml:space="preserve">evaluate and apply varying communication skills and methodologies within the context of  </w:t>
            </w:r>
            <w:r>
              <w:rPr>
                <w:rFonts w:cs="Calibri"/>
              </w:rPr>
              <w:t xml:space="preserve">sports development studies </w:t>
            </w:r>
          </w:p>
        </w:tc>
        <w:tc>
          <w:tcPr>
            <w:tcW w:w="3024" w:type="dxa"/>
            <w:tcBorders>
              <w:top w:val="single" w:sz="4" w:space="0" w:color="000000"/>
              <w:left w:val="single" w:sz="4" w:space="0" w:color="000000"/>
              <w:right w:val="single" w:sz="4" w:space="0" w:color="auto"/>
            </w:tcBorders>
          </w:tcPr>
          <w:p w14:paraId="2A92F9BC" w14:textId="724EA556" w:rsidR="00310158" w:rsidRPr="00CD74A1" w:rsidRDefault="00310158" w:rsidP="00717735">
            <w:pPr>
              <w:pStyle w:val="ListParagraph"/>
              <w:numPr>
                <w:ilvl w:val="0"/>
                <w:numId w:val="19"/>
              </w:numPr>
              <w:ind w:left="318" w:hanging="284"/>
              <w:rPr>
                <w:rFonts w:cs="Calibri"/>
              </w:rPr>
            </w:pPr>
            <w:r>
              <w:rPr>
                <w:rFonts w:cs="Calibri"/>
              </w:rPr>
              <w:t xml:space="preserve">critically </w:t>
            </w:r>
            <w:r w:rsidRPr="00811BFF">
              <w:rPr>
                <w:rFonts w:cs="Calibri"/>
              </w:rPr>
              <w:t xml:space="preserve">evaluate and apply varying communication skills and methodologies within the context of  </w:t>
            </w:r>
            <w:r>
              <w:rPr>
                <w:rFonts w:cs="Calibri"/>
              </w:rPr>
              <w:t xml:space="preserve">sports development studies  </w:t>
            </w:r>
          </w:p>
        </w:tc>
        <w:tc>
          <w:tcPr>
            <w:tcW w:w="3024" w:type="dxa"/>
            <w:tcBorders>
              <w:top w:val="single" w:sz="4" w:space="0" w:color="000000"/>
              <w:left w:val="single" w:sz="4" w:space="0" w:color="000000"/>
              <w:right w:val="single" w:sz="4" w:space="0" w:color="auto"/>
            </w:tcBorders>
          </w:tcPr>
          <w:p w14:paraId="63837A3C" w14:textId="4E29D9C4" w:rsidR="00310158" w:rsidRPr="00CD74A1" w:rsidRDefault="00310158" w:rsidP="00717735">
            <w:pPr>
              <w:pStyle w:val="ListParagraph"/>
              <w:numPr>
                <w:ilvl w:val="0"/>
                <w:numId w:val="19"/>
              </w:numPr>
              <w:ind w:left="318" w:hanging="284"/>
              <w:rPr>
                <w:rFonts w:cs="Calibri"/>
              </w:rPr>
            </w:pPr>
            <w:r>
              <w:rPr>
                <w:rFonts w:cs="Calibri"/>
              </w:rPr>
              <w:t>describe</w:t>
            </w:r>
            <w:r w:rsidRPr="00811BFF">
              <w:rPr>
                <w:rFonts w:cs="Calibri"/>
              </w:rPr>
              <w:t xml:space="preserve"> communication skills within the context of  </w:t>
            </w:r>
            <w:r>
              <w:rPr>
                <w:rFonts w:cs="Calibri"/>
              </w:rPr>
              <w:t xml:space="preserve">sports development studies  </w:t>
            </w:r>
          </w:p>
        </w:tc>
      </w:tr>
      <w:tr w:rsidR="00310158" w:rsidRPr="00BC3D9B" w14:paraId="3C81859B" w14:textId="77777777" w:rsidTr="00291F99">
        <w:trPr>
          <w:trHeight w:val="1509"/>
          <w:jc w:val="center"/>
        </w:trPr>
        <w:tc>
          <w:tcPr>
            <w:tcW w:w="3024" w:type="dxa"/>
            <w:tcBorders>
              <w:left w:val="single" w:sz="4" w:space="0" w:color="000000"/>
              <w:bottom w:val="single" w:sz="4" w:space="0" w:color="auto"/>
              <w:right w:val="single" w:sz="4" w:space="0" w:color="auto"/>
            </w:tcBorders>
          </w:tcPr>
          <w:p w14:paraId="6CC91BAA" w14:textId="3694020E" w:rsidR="00310158" w:rsidRPr="00CD74A1" w:rsidRDefault="00310158" w:rsidP="00717735">
            <w:pPr>
              <w:pStyle w:val="ListParagraph"/>
              <w:numPr>
                <w:ilvl w:val="0"/>
                <w:numId w:val="19"/>
              </w:numPr>
              <w:ind w:left="318" w:hanging="284"/>
              <w:rPr>
                <w:rFonts w:cs="Calibri"/>
              </w:rPr>
            </w:pPr>
            <w:r>
              <w:rPr>
                <w:rFonts w:cs="Calibri"/>
              </w:rPr>
              <w:t>communicate</w:t>
            </w:r>
            <w:r w:rsidRPr="00811BFF">
              <w:rPr>
                <w:rFonts w:cs="Calibri"/>
              </w:rPr>
              <w:t xml:space="preserve"> ideas and arguments using appropriate evidence, language and referencing</w:t>
            </w:r>
            <w:r>
              <w:rPr>
                <w:rFonts w:cs="Calibri"/>
              </w:rPr>
              <w:t xml:space="preserve">  </w:t>
            </w:r>
          </w:p>
        </w:tc>
        <w:tc>
          <w:tcPr>
            <w:tcW w:w="3024" w:type="dxa"/>
            <w:tcBorders>
              <w:left w:val="single" w:sz="4" w:space="0" w:color="000000"/>
              <w:bottom w:val="single" w:sz="4" w:space="0" w:color="auto"/>
              <w:right w:val="single" w:sz="4" w:space="0" w:color="auto"/>
            </w:tcBorders>
          </w:tcPr>
          <w:p w14:paraId="7A3738D9" w14:textId="671FA25C" w:rsidR="00310158" w:rsidRPr="00CD74A1" w:rsidRDefault="00310158" w:rsidP="00717735">
            <w:pPr>
              <w:pStyle w:val="ListParagraph"/>
              <w:numPr>
                <w:ilvl w:val="0"/>
                <w:numId w:val="19"/>
              </w:numPr>
              <w:ind w:left="318" w:hanging="284"/>
              <w:rPr>
                <w:rFonts w:cs="Calibri"/>
              </w:rPr>
            </w:pPr>
            <w:r>
              <w:rPr>
                <w:rFonts w:cs="Calibri"/>
              </w:rPr>
              <w:t xml:space="preserve">investigate and </w:t>
            </w:r>
            <w:r w:rsidRPr="00811BFF">
              <w:rPr>
                <w:rFonts w:cs="Calibri"/>
              </w:rPr>
              <w:t>communicates ideas and arguments using appropriate evidence, language and referencing</w:t>
            </w:r>
            <w:r>
              <w:rPr>
                <w:rFonts w:cs="Calibri"/>
              </w:rPr>
              <w:t xml:space="preserve">  </w:t>
            </w:r>
          </w:p>
        </w:tc>
        <w:tc>
          <w:tcPr>
            <w:tcW w:w="3024" w:type="dxa"/>
            <w:tcBorders>
              <w:left w:val="single" w:sz="4" w:space="0" w:color="000000"/>
              <w:bottom w:val="single" w:sz="4" w:space="0" w:color="auto"/>
              <w:right w:val="single" w:sz="4" w:space="0" w:color="auto"/>
            </w:tcBorders>
          </w:tcPr>
          <w:p w14:paraId="338CD2D8" w14:textId="43A48401" w:rsidR="00310158" w:rsidRPr="00CD74A1" w:rsidRDefault="00310158" w:rsidP="00717735">
            <w:pPr>
              <w:pStyle w:val="ListParagraph"/>
              <w:numPr>
                <w:ilvl w:val="0"/>
                <w:numId w:val="19"/>
              </w:numPr>
              <w:ind w:left="318" w:hanging="284"/>
              <w:rPr>
                <w:rFonts w:cs="Calibri"/>
              </w:rPr>
            </w:pPr>
            <w:r>
              <w:rPr>
                <w:rFonts w:cs="Calibri"/>
              </w:rPr>
              <w:t>communicate</w:t>
            </w:r>
            <w:r w:rsidRPr="00811BFF">
              <w:rPr>
                <w:rFonts w:cs="Calibri"/>
              </w:rPr>
              <w:t xml:space="preserve"> ideas and argume</w:t>
            </w:r>
            <w:r>
              <w:rPr>
                <w:rFonts w:cs="Calibri"/>
              </w:rPr>
              <w:t xml:space="preserve">nts using appropriate evidence  </w:t>
            </w:r>
          </w:p>
        </w:tc>
      </w:tr>
    </w:tbl>
    <w:p w14:paraId="4FEF5CAE" w14:textId="77777777" w:rsidR="00D638FA" w:rsidRDefault="00D638FA">
      <w:r>
        <w:br w:type="page"/>
      </w:r>
    </w:p>
    <w:tbl>
      <w:tblPr>
        <w:tblW w:w="9072" w:type="dxa"/>
        <w:jc w:val="center"/>
        <w:tblLayout w:type="fixed"/>
        <w:tblLook w:val="0000" w:firstRow="0" w:lastRow="0" w:firstColumn="0" w:lastColumn="0" w:noHBand="0" w:noVBand="0"/>
      </w:tblPr>
      <w:tblGrid>
        <w:gridCol w:w="3024"/>
        <w:gridCol w:w="3024"/>
        <w:gridCol w:w="3024"/>
      </w:tblGrid>
      <w:tr w:rsidR="00D638FA" w:rsidRPr="00BC3D9B" w14:paraId="0F391C07" w14:textId="77777777" w:rsidTr="00D638FA">
        <w:trPr>
          <w:jc w:val="center"/>
        </w:trPr>
        <w:tc>
          <w:tcPr>
            <w:tcW w:w="3024" w:type="dxa"/>
            <w:tcBorders>
              <w:top w:val="single" w:sz="4" w:space="0" w:color="000000"/>
              <w:left w:val="single" w:sz="4" w:space="0" w:color="000000"/>
              <w:bottom w:val="single" w:sz="4" w:space="0" w:color="000000"/>
              <w:right w:val="single" w:sz="4" w:space="0" w:color="auto"/>
            </w:tcBorders>
          </w:tcPr>
          <w:p w14:paraId="2CC36318" w14:textId="77777777" w:rsidR="00D638FA" w:rsidRPr="00716885" w:rsidRDefault="00D638FA" w:rsidP="00781C9E">
            <w:pPr>
              <w:pStyle w:val="TableTextBoldcentred0"/>
            </w:pPr>
            <w:r w:rsidRPr="00716885">
              <w:lastRenderedPageBreak/>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5EBD4810" w14:textId="77777777" w:rsidR="00D638FA" w:rsidRPr="00716885" w:rsidRDefault="00D638FA" w:rsidP="00781C9E">
            <w:pPr>
              <w:pStyle w:val="TableTextBoldcentred0"/>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1E827E6F" w14:textId="77777777" w:rsidR="00D638FA" w:rsidRPr="00716885" w:rsidRDefault="00D638FA" w:rsidP="00781C9E">
            <w:pPr>
              <w:pStyle w:val="TableTextBoldcentred0"/>
            </w:pPr>
            <w:r w:rsidRPr="00716885">
              <w:t>M</w:t>
            </w:r>
            <w:r>
              <w:t xml:space="preserve"> Course</w:t>
            </w:r>
          </w:p>
        </w:tc>
      </w:tr>
      <w:tr w:rsidR="00310158" w:rsidRPr="00BC3D9B" w14:paraId="3426023E" w14:textId="77777777" w:rsidTr="00D638FA">
        <w:trPr>
          <w:jc w:val="center"/>
        </w:trPr>
        <w:tc>
          <w:tcPr>
            <w:tcW w:w="3024" w:type="dxa"/>
            <w:tcBorders>
              <w:top w:val="single" w:sz="4" w:space="0" w:color="000000"/>
              <w:left w:val="single" w:sz="4" w:space="0" w:color="000000"/>
              <w:right w:val="single" w:sz="4" w:space="0" w:color="auto"/>
            </w:tcBorders>
          </w:tcPr>
          <w:p w14:paraId="1CF4F8C2" w14:textId="1968F960" w:rsidR="00310158" w:rsidRPr="00CD74A1" w:rsidRDefault="00310158" w:rsidP="00717735">
            <w:pPr>
              <w:pStyle w:val="ListParagraph"/>
              <w:numPr>
                <w:ilvl w:val="0"/>
                <w:numId w:val="19"/>
              </w:numPr>
              <w:ind w:left="318" w:hanging="284"/>
              <w:rPr>
                <w:rFonts w:cs="Calibri"/>
              </w:rPr>
            </w:pPr>
            <w:r>
              <w:rPr>
                <w:rFonts w:cs="Calibri"/>
              </w:rPr>
              <w:t xml:space="preserve">understand numerical comparisons, grouping, estimation, counting, statistical, measuring, interpreting and using graphs, tables and diagrams  </w:t>
            </w:r>
          </w:p>
        </w:tc>
        <w:tc>
          <w:tcPr>
            <w:tcW w:w="3024" w:type="dxa"/>
            <w:tcBorders>
              <w:top w:val="single" w:sz="4" w:space="0" w:color="000000"/>
              <w:left w:val="single" w:sz="4" w:space="0" w:color="000000"/>
              <w:right w:val="single" w:sz="4" w:space="0" w:color="auto"/>
            </w:tcBorders>
          </w:tcPr>
          <w:p w14:paraId="7CF7F780" w14:textId="6B3397A3" w:rsidR="00310158" w:rsidRDefault="00310158" w:rsidP="00717735">
            <w:pPr>
              <w:pStyle w:val="ListParagraph"/>
              <w:numPr>
                <w:ilvl w:val="0"/>
                <w:numId w:val="19"/>
              </w:numPr>
              <w:ind w:left="318" w:hanging="284"/>
              <w:rPr>
                <w:rFonts w:cs="Calibri"/>
              </w:rPr>
            </w:pPr>
            <w:r>
              <w:rPr>
                <w:rFonts w:cs="Calibri"/>
              </w:rPr>
              <w:t xml:space="preserve">understand numerical comparisons, grouping, estimation, counting, statistical, measuring, interpreting and using  </w:t>
            </w:r>
          </w:p>
        </w:tc>
        <w:tc>
          <w:tcPr>
            <w:tcW w:w="3024" w:type="dxa"/>
            <w:tcBorders>
              <w:top w:val="single" w:sz="4" w:space="0" w:color="000000"/>
              <w:left w:val="single" w:sz="4" w:space="0" w:color="000000"/>
              <w:right w:val="single" w:sz="4" w:space="0" w:color="auto"/>
            </w:tcBorders>
          </w:tcPr>
          <w:p w14:paraId="4FDEDF36" w14:textId="354D3829" w:rsidR="00310158" w:rsidRDefault="00310158" w:rsidP="00717735">
            <w:pPr>
              <w:pStyle w:val="ListParagraph"/>
              <w:numPr>
                <w:ilvl w:val="0"/>
                <w:numId w:val="19"/>
              </w:numPr>
              <w:ind w:left="318" w:hanging="284"/>
              <w:rPr>
                <w:rFonts w:cs="Calibri"/>
              </w:rPr>
            </w:pPr>
            <w:r>
              <w:rPr>
                <w:rFonts w:cs="Calibri"/>
              </w:rPr>
              <w:t xml:space="preserve">describe numerical comparisons, grouping, estimation, counting  </w:t>
            </w:r>
          </w:p>
        </w:tc>
      </w:tr>
      <w:tr w:rsidR="00310158" w:rsidRPr="00BC3D9B" w14:paraId="7D66C11C" w14:textId="77777777" w:rsidTr="00291F99">
        <w:trPr>
          <w:trHeight w:val="1774"/>
          <w:jc w:val="center"/>
        </w:trPr>
        <w:tc>
          <w:tcPr>
            <w:tcW w:w="3024" w:type="dxa"/>
            <w:tcBorders>
              <w:left w:val="single" w:sz="4" w:space="0" w:color="000000"/>
              <w:bottom w:val="single" w:sz="4" w:space="0" w:color="000000"/>
              <w:right w:val="single" w:sz="4" w:space="0" w:color="auto"/>
            </w:tcBorders>
          </w:tcPr>
          <w:p w14:paraId="3130E662" w14:textId="6E703EC1" w:rsidR="00310158" w:rsidRPr="00507313" w:rsidRDefault="00310158" w:rsidP="00717735">
            <w:pPr>
              <w:pStyle w:val="ListParagraph"/>
              <w:numPr>
                <w:ilvl w:val="0"/>
                <w:numId w:val="19"/>
              </w:numPr>
              <w:ind w:left="318" w:hanging="284"/>
              <w:rPr>
                <w:rFonts w:cs="Calibri"/>
              </w:rPr>
            </w:pPr>
            <w:r>
              <w:rPr>
                <w:rFonts w:cs="Calibri"/>
              </w:rPr>
              <w:t xml:space="preserve">communicate using effective language, terminologies, language convention, forms and acknowledging sources appropriately  </w:t>
            </w:r>
          </w:p>
        </w:tc>
        <w:tc>
          <w:tcPr>
            <w:tcW w:w="3024" w:type="dxa"/>
            <w:tcBorders>
              <w:left w:val="single" w:sz="4" w:space="0" w:color="000000"/>
              <w:bottom w:val="single" w:sz="4" w:space="0" w:color="000000"/>
              <w:right w:val="single" w:sz="4" w:space="0" w:color="auto"/>
            </w:tcBorders>
          </w:tcPr>
          <w:p w14:paraId="3C02F99F" w14:textId="6324655A" w:rsidR="00310158" w:rsidRPr="009521F8" w:rsidRDefault="00310158" w:rsidP="00717735">
            <w:pPr>
              <w:pStyle w:val="ListParagraph"/>
              <w:numPr>
                <w:ilvl w:val="0"/>
                <w:numId w:val="19"/>
              </w:numPr>
              <w:ind w:left="318" w:hanging="284"/>
              <w:rPr>
                <w:rFonts w:cs="Calibri"/>
              </w:rPr>
            </w:pPr>
            <w:r>
              <w:rPr>
                <w:rFonts w:cs="Calibri"/>
              </w:rPr>
              <w:t xml:space="preserve">communicate using effective language, terminologies, language convention, forms and acknowledging sources appropriately  </w:t>
            </w:r>
          </w:p>
        </w:tc>
        <w:tc>
          <w:tcPr>
            <w:tcW w:w="3024" w:type="dxa"/>
            <w:tcBorders>
              <w:left w:val="single" w:sz="4" w:space="0" w:color="000000"/>
              <w:bottom w:val="single" w:sz="4" w:space="0" w:color="000000"/>
              <w:right w:val="single" w:sz="4" w:space="0" w:color="auto"/>
            </w:tcBorders>
          </w:tcPr>
          <w:p w14:paraId="592F0F31" w14:textId="065115A0" w:rsidR="00310158" w:rsidRPr="009521F8" w:rsidRDefault="00310158" w:rsidP="00717735">
            <w:pPr>
              <w:pStyle w:val="ListParagraph"/>
              <w:numPr>
                <w:ilvl w:val="0"/>
                <w:numId w:val="19"/>
              </w:numPr>
              <w:ind w:left="318" w:hanging="284"/>
              <w:rPr>
                <w:rFonts w:cs="Calibri"/>
              </w:rPr>
            </w:pPr>
            <w:r>
              <w:rPr>
                <w:rFonts w:cs="Calibri"/>
              </w:rPr>
              <w:t xml:space="preserve">communicate using effective language, terminologies, language convention, forms and acknowledging sources appropriately  </w:t>
            </w:r>
          </w:p>
        </w:tc>
      </w:tr>
    </w:tbl>
    <w:p w14:paraId="6A0B481B" w14:textId="77777777" w:rsidR="00310158" w:rsidRPr="00DD7FA0" w:rsidRDefault="00310158" w:rsidP="00291F99">
      <w:pPr>
        <w:pStyle w:val="Heading2"/>
      </w:pPr>
      <w:r w:rsidRPr="00DD7FA0">
        <w:t>A guide to reading and implementing content descriptions</w:t>
      </w:r>
    </w:p>
    <w:p w14:paraId="4DDA143E" w14:textId="77777777" w:rsidR="00310158" w:rsidRPr="00E9018E" w:rsidRDefault="00310158" w:rsidP="00310158">
      <w:r w:rsidRPr="00E9018E">
        <w:t xml:space="preserve">In this course </w:t>
      </w:r>
      <w:r>
        <w:t xml:space="preserve">there are opportunities </w:t>
      </w:r>
      <w:r w:rsidRPr="00E9018E">
        <w:t>to use a range of practical and theoretical applications to promote understanding.</w:t>
      </w:r>
    </w:p>
    <w:p w14:paraId="42475F99" w14:textId="77777777" w:rsidR="00310158" w:rsidRPr="00022BEF" w:rsidRDefault="00310158" w:rsidP="00310158">
      <w:r w:rsidRPr="00022BEF">
        <w:t xml:space="preserve">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 </w:t>
      </w:r>
    </w:p>
    <w:p w14:paraId="472B3897" w14:textId="77777777" w:rsidR="00310158" w:rsidRPr="0054670D" w:rsidRDefault="00310158" w:rsidP="00310158">
      <w:r w:rsidRPr="00022BEF">
        <w:rPr>
          <w:rFonts w:cs="Arial"/>
          <w:lang w:eastAsia="en-AU"/>
        </w:rPr>
        <w:t xml:space="preserve">A </w:t>
      </w:r>
      <w:r w:rsidRPr="00022BEF">
        <w:rPr>
          <w:rFonts w:cs="Arial"/>
          <w:bCs/>
          <w:lang w:eastAsia="en-AU"/>
        </w:rPr>
        <w:t>program of learning</w:t>
      </w:r>
      <w:r w:rsidRPr="00022BEF">
        <w:rPr>
          <w:rFonts w:cs="Arial"/>
          <w:b/>
          <w:bCs/>
          <w:lang w:eastAsia="en-AU"/>
        </w:rPr>
        <w:t xml:space="preserve"> </w:t>
      </w:r>
      <w:r w:rsidRPr="00022BEF">
        <w:rPr>
          <w:rFonts w:cs="Arial"/>
          <w:lang w:eastAsia="en-AU"/>
        </w:rPr>
        <w:t>is what a college provides to implement the course for a subject. It is at the discretion of the teacher to emphasis some content descriptions over others. The teacher may teach additional (not listed) content provided that it meets the specific unit goals. This will be informed by the student needs and interests.</w:t>
      </w:r>
    </w:p>
    <w:p w14:paraId="6026C1AF" w14:textId="77777777" w:rsidR="00310158" w:rsidRDefault="00310158" w:rsidP="00310158">
      <w:pPr>
        <w:pStyle w:val="Heading2"/>
        <w:tabs>
          <w:tab w:val="right" w:pos="9072"/>
        </w:tabs>
        <w:rPr>
          <w:szCs w:val="22"/>
          <w:lang w:val="en-US"/>
        </w:rPr>
      </w:pPr>
      <w:r>
        <w:t>Assessment</w:t>
      </w:r>
    </w:p>
    <w:p w14:paraId="49E145B1" w14:textId="77777777" w:rsidR="00FF6EE5" w:rsidRDefault="00FF6EE5" w:rsidP="00FF6EE5">
      <w:pPr>
        <w:rPr>
          <w:lang w:val="en-US"/>
        </w:rPr>
      </w:pPr>
      <w:r>
        <w:rPr>
          <w:lang w:val="en-US"/>
        </w:rPr>
        <w:t>Refer to pages 10-12.</w:t>
      </w:r>
    </w:p>
    <w:p w14:paraId="623B7F73" w14:textId="77777777" w:rsidR="00310158" w:rsidRPr="00DD7FA0" w:rsidRDefault="00310158" w:rsidP="00DD7FA0">
      <w:r w:rsidRPr="00DD7FA0">
        <w:br w:type="page"/>
      </w:r>
    </w:p>
    <w:p w14:paraId="1F954B0D" w14:textId="77777777" w:rsidR="009572BE" w:rsidRDefault="009572BE" w:rsidP="009572BE">
      <w:pPr>
        <w:pStyle w:val="Heading1"/>
      </w:pPr>
      <w:bookmarkStart w:id="79" w:name="_Toc19872084"/>
      <w:bookmarkStart w:id="80" w:name="_Toc87531774"/>
      <w:bookmarkStart w:id="81" w:name="_Toc346702735"/>
      <w:bookmarkStart w:id="82" w:name="_Hlk1638489"/>
      <w:bookmarkStart w:id="83" w:name="_Hlk1653828"/>
      <w:bookmarkStart w:id="84" w:name="_Hlk1642894"/>
      <w:bookmarkStart w:id="85" w:name="_Hlk2161744"/>
      <w:r>
        <w:lastRenderedPageBreak/>
        <w:t>Appendix A</w:t>
      </w:r>
      <w:bookmarkStart w:id="86" w:name="_Hlk2159142"/>
      <w:r w:rsidRPr="00A25713">
        <w:t xml:space="preserve"> – </w:t>
      </w:r>
      <w:bookmarkEnd w:id="86"/>
      <w:r>
        <w:t>Implementation Guidelines</w:t>
      </w:r>
      <w:bookmarkEnd w:id="79"/>
      <w:bookmarkEnd w:id="80"/>
    </w:p>
    <w:bookmarkEnd w:id="81"/>
    <w:p w14:paraId="3D6CF742" w14:textId="77777777" w:rsidR="009572BE" w:rsidRPr="00A25713" w:rsidRDefault="009572BE" w:rsidP="009572BE">
      <w:pPr>
        <w:pStyle w:val="Heading2"/>
      </w:pPr>
      <w:r w:rsidRPr="00A25713">
        <w:t>Available course patterns</w:t>
      </w:r>
    </w:p>
    <w:p w14:paraId="18566809" w14:textId="77777777" w:rsidR="009572BE" w:rsidRDefault="009572BE" w:rsidP="009572BE">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p w14:paraId="45E1D891" w14:textId="77777777" w:rsidR="009572BE" w:rsidRPr="00A25713" w:rsidRDefault="009572BE" w:rsidP="009572BE">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9572BE" w:rsidRPr="00A25713" w14:paraId="176C95AD" w14:textId="77777777" w:rsidTr="00717735">
        <w:trPr>
          <w:jc w:val="center"/>
        </w:trPr>
        <w:tc>
          <w:tcPr>
            <w:tcW w:w="2168" w:type="dxa"/>
            <w:tcBorders>
              <w:top w:val="single" w:sz="4" w:space="0" w:color="auto"/>
              <w:left w:val="single" w:sz="4" w:space="0" w:color="auto"/>
              <w:bottom w:val="single" w:sz="4" w:space="0" w:color="auto"/>
              <w:right w:val="single" w:sz="4" w:space="0" w:color="auto"/>
            </w:tcBorders>
          </w:tcPr>
          <w:p w14:paraId="043E0E78" w14:textId="77777777" w:rsidR="009572BE" w:rsidRPr="00A25713" w:rsidRDefault="009572BE" w:rsidP="00717735">
            <w:pPr>
              <w:pStyle w:val="Tabletextbold"/>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5BBDB243" w14:textId="77777777" w:rsidR="009572BE" w:rsidRPr="00A25713" w:rsidRDefault="009572BE" w:rsidP="00717735">
            <w:pPr>
              <w:pStyle w:val="Tabletextbold"/>
            </w:pPr>
            <w:r w:rsidRPr="00A25713">
              <w:t>Number of standard units to meet course requirements</w:t>
            </w:r>
          </w:p>
        </w:tc>
      </w:tr>
      <w:tr w:rsidR="009572BE" w:rsidRPr="00A25713" w14:paraId="3C1946C7" w14:textId="77777777" w:rsidTr="00717735">
        <w:trPr>
          <w:jc w:val="center"/>
        </w:trPr>
        <w:tc>
          <w:tcPr>
            <w:tcW w:w="2168" w:type="dxa"/>
            <w:tcBorders>
              <w:top w:val="single" w:sz="4" w:space="0" w:color="auto"/>
              <w:left w:val="single" w:sz="4" w:space="0" w:color="auto"/>
              <w:bottom w:val="single" w:sz="4" w:space="0" w:color="auto"/>
              <w:right w:val="single" w:sz="4" w:space="0" w:color="auto"/>
            </w:tcBorders>
          </w:tcPr>
          <w:p w14:paraId="3BB6BF73" w14:textId="77777777" w:rsidR="009572BE" w:rsidRPr="00A25713" w:rsidRDefault="009572BE" w:rsidP="00717735">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6CDB820E" w14:textId="77777777" w:rsidR="009572BE" w:rsidRPr="00A25713" w:rsidRDefault="009572BE" w:rsidP="00717735">
            <w:pPr>
              <w:pStyle w:val="TableText"/>
            </w:pPr>
            <w:r w:rsidRPr="00A25713">
              <w:t>Minimum of 2 units</w:t>
            </w:r>
          </w:p>
        </w:tc>
      </w:tr>
      <w:tr w:rsidR="009572BE" w:rsidRPr="00A25713" w14:paraId="42F35A2F" w14:textId="77777777" w:rsidTr="00717735">
        <w:trPr>
          <w:jc w:val="center"/>
        </w:trPr>
        <w:tc>
          <w:tcPr>
            <w:tcW w:w="2168" w:type="dxa"/>
            <w:tcBorders>
              <w:top w:val="single" w:sz="4" w:space="0" w:color="auto"/>
              <w:left w:val="single" w:sz="4" w:space="0" w:color="auto"/>
              <w:bottom w:val="single" w:sz="4" w:space="0" w:color="auto"/>
              <w:right w:val="single" w:sz="4" w:space="0" w:color="auto"/>
            </w:tcBorders>
          </w:tcPr>
          <w:p w14:paraId="30BD0527" w14:textId="77777777" w:rsidR="009572BE" w:rsidRPr="00A25713" w:rsidRDefault="009572BE" w:rsidP="00717735">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5E7B803C" w14:textId="77777777" w:rsidR="009572BE" w:rsidRPr="00A25713" w:rsidRDefault="009572BE" w:rsidP="00717735">
            <w:pPr>
              <w:pStyle w:val="TableText"/>
            </w:pPr>
            <w:r w:rsidRPr="00A25713">
              <w:t>Minimum of 3.5 units</w:t>
            </w:r>
          </w:p>
        </w:tc>
      </w:tr>
    </w:tbl>
    <w:p w14:paraId="0CD7957E" w14:textId="77777777" w:rsidR="009572BE" w:rsidRPr="00A25713" w:rsidRDefault="009572BE" w:rsidP="009572BE">
      <w:r w:rsidRPr="00A25713">
        <w:t>Units in this course can be delivered in any order.</w:t>
      </w:r>
    </w:p>
    <w:p w14:paraId="458EC323" w14:textId="77777777" w:rsidR="009572BE" w:rsidRPr="00A25713" w:rsidRDefault="009572BE" w:rsidP="009572BE">
      <w:pPr>
        <w:pStyle w:val="Heading3"/>
      </w:pPr>
      <w:r w:rsidRPr="00A25713">
        <w:t>Prerequisites for the course or units within the course</w:t>
      </w:r>
    </w:p>
    <w:p w14:paraId="1BAE3A6D" w14:textId="77777777" w:rsidR="00D26715" w:rsidRPr="00A8690B" w:rsidRDefault="00D26715" w:rsidP="00D26715">
      <w:pPr>
        <w:spacing w:after="120"/>
        <w:rPr>
          <w:lang w:eastAsia="en-AU"/>
        </w:rPr>
      </w:pPr>
      <w:bookmarkStart w:id="87"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87"/>
    <w:p w14:paraId="207E0A52" w14:textId="77777777" w:rsidR="009572BE" w:rsidRPr="00564C4B" w:rsidRDefault="009572BE" w:rsidP="009572BE">
      <w:pPr>
        <w:pStyle w:val="Heading3"/>
      </w:pPr>
      <w:r w:rsidRPr="00564C4B">
        <w:t>Arrangements for students continuing study in this course</w:t>
      </w:r>
    </w:p>
    <w:p w14:paraId="1E5EADBA" w14:textId="77777777" w:rsidR="009572BE" w:rsidRPr="00564C4B" w:rsidRDefault="009572BE" w:rsidP="009572BE">
      <w:r w:rsidRPr="00564C4B">
        <w:t>Students who studied the previous course may undertake any units in this course provided there is no duplication of content.</w:t>
      </w:r>
    </w:p>
    <w:p w14:paraId="313B8C6B" w14:textId="77777777" w:rsidR="009572BE" w:rsidRPr="00A25713" w:rsidRDefault="009572BE" w:rsidP="009572BE">
      <w:pPr>
        <w:pStyle w:val="Heading2"/>
      </w:pPr>
      <w:r w:rsidRPr="00A25713">
        <w:t>Duplication of Content Rules</w:t>
      </w:r>
    </w:p>
    <w:p w14:paraId="5486A229" w14:textId="77777777" w:rsidR="009572BE" w:rsidRPr="00A25713" w:rsidRDefault="009572BE" w:rsidP="009572BE">
      <w:pPr>
        <w:rPr>
          <w:rFonts w:cs="Calibri"/>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4C07EF10" w14:textId="77777777" w:rsidR="009572BE" w:rsidRPr="00727D5D" w:rsidRDefault="009572BE" w:rsidP="009572BE">
      <w:pPr>
        <w:pStyle w:val="Heading2"/>
      </w:pPr>
      <w:bookmarkStart w:id="88" w:name="_Toc525640291"/>
      <w:r w:rsidRPr="00727D5D">
        <w:t>Guidelines for Delivery</w:t>
      </w:r>
      <w:bookmarkEnd w:id="88"/>
    </w:p>
    <w:p w14:paraId="676B0F6D" w14:textId="77777777" w:rsidR="009572BE" w:rsidRPr="00727D5D" w:rsidRDefault="009572BE" w:rsidP="009572BE">
      <w:pPr>
        <w:pStyle w:val="Heading3"/>
      </w:pPr>
      <w:r w:rsidRPr="00727D5D">
        <w:t>Program of Learning</w:t>
      </w:r>
    </w:p>
    <w:p w14:paraId="113BC7E7" w14:textId="77777777" w:rsidR="009572BE" w:rsidRPr="00A25713" w:rsidRDefault="009572BE" w:rsidP="009572BE">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3D70B3B2" w14:textId="5E49462C" w:rsidR="00B6182E" w:rsidRDefault="009572BE" w:rsidP="009572BE">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3C15EECF" w14:textId="77777777" w:rsidR="00B6182E" w:rsidRDefault="00B6182E">
      <w:pPr>
        <w:spacing w:before="0"/>
      </w:pPr>
      <w:r>
        <w:br w:type="page"/>
      </w:r>
    </w:p>
    <w:p w14:paraId="27AA9825" w14:textId="77777777" w:rsidR="009572BE" w:rsidRPr="00A25713" w:rsidRDefault="009572BE" w:rsidP="009572BE">
      <w:pPr>
        <w:pStyle w:val="Heading3"/>
      </w:pPr>
      <w:r w:rsidRPr="00A25713">
        <w:lastRenderedPageBreak/>
        <w:t>Content Descriptions</w:t>
      </w:r>
    </w:p>
    <w:p w14:paraId="569B8D2B" w14:textId="77777777" w:rsidR="009572BE" w:rsidRDefault="009572BE" w:rsidP="009572BE">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2883A0A3" w14:textId="77777777" w:rsidR="009572BE" w:rsidRPr="00A25713" w:rsidRDefault="009572BE" w:rsidP="009572BE">
      <w:pPr>
        <w:pStyle w:val="Heading3"/>
      </w:pPr>
      <w:r w:rsidRPr="00A25713">
        <w:t>Half standard 0.5 units</w:t>
      </w:r>
    </w:p>
    <w:p w14:paraId="5CB643E9" w14:textId="77777777" w:rsidR="009572BE" w:rsidRPr="00A25713" w:rsidRDefault="009572BE" w:rsidP="009572BE">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718936C2" w14:textId="77777777" w:rsidR="00A8660F" w:rsidRPr="00727D5D" w:rsidRDefault="00A8660F" w:rsidP="0002406F">
      <w:pPr>
        <w:pStyle w:val="Heading2"/>
        <w:spacing w:before="120"/>
      </w:pPr>
      <w:bookmarkStart w:id="89" w:name="_Toc525640298"/>
      <w:bookmarkStart w:id="90" w:name="_Toc19872085"/>
      <w:bookmarkStart w:id="91" w:name="_Toc87531775"/>
      <w:r>
        <w:t xml:space="preserve">System </w:t>
      </w:r>
      <w:r w:rsidRPr="00727D5D">
        <w:t>Moderation</w:t>
      </w:r>
      <w:bookmarkEnd w:id="89"/>
    </w:p>
    <w:p w14:paraId="38069B2D" w14:textId="77777777" w:rsidR="00A8660F" w:rsidRPr="007837D6" w:rsidRDefault="00A8660F" w:rsidP="0002406F">
      <w:r w:rsidRPr="007837D6">
        <w:t xml:space="preserve">System moderation begins in schools whereby teachers cooperate to develop assessment, and grade and score student assessment according to the relevant curriculum. </w:t>
      </w:r>
    </w:p>
    <w:p w14:paraId="5A6704DF" w14:textId="77777777" w:rsidR="00A8660F" w:rsidRPr="007837D6" w:rsidRDefault="00A8660F" w:rsidP="0002406F">
      <w:r w:rsidRPr="007837D6">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5D54DB97" w14:textId="77777777" w:rsidR="00A8660F" w:rsidRPr="007837D6" w:rsidRDefault="00A8660F" w:rsidP="0002406F">
      <w:pPr>
        <w:rPr>
          <w:rFonts w:cs="Calibri"/>
        </w:rPr>
      </w:pPr>
      <w:r w:rsidRPr="007837D6">
        <w:rPr>
          <w:rFonts w:cs="Calibri"/>
        </w:rPr>
        <w:t>System Moderation:</w:t>
      </w:r>
    </w:p>
    <w:p w14:paraId="1B791FBA" w14:textId="77777777" w:rsidR="00A8660F" w:rsidRPr="007837D6" w:rsidRDefault="00A8660F" w:rsidP="0002406F">
      <w:pPr>
        <w:pStyle w:val="ListParagraph"/>
        <w:numPr>
          <w:ilvl w:val="0"/>
          <w:numId w:val="48"/>
        </w:numPr>
        <w:contextualSpacing/>
        <w:rPr>
          <w:rFonts w:cs="Calibri"/>
        </w:rPr>
      </w:pPr>
      <w:r w:rsidRPr="007837D6">
        <w:rPr>
          <w:rFonts w:cs="Calibri"/>
        </w:rPr>
        <w:t>provides comparability of school-based assessment</w:t>
      </w:r>
    </w:p>
    <w:p w14:paraId="10C2DD51" w14:textId="77777777" w:rsidR="00A8660F" w:rsidRPr="007837D6" w:rsidRDefault="00A8660F" w:rsidP="0002406F">
      <w:pPr>
        <w:pStyle w:val="ListParagraph"/>
        <w:numPr>
          <w:ilvl w:val="0"/>
          <w:numId w:val="48"/>
        </w:numPr>
        <w:contextualSpacing/>
        <w:rPr>
          <w:rFonts w:cs="Calibri"/>
        </w:rPr>
      </w:pPr>
      <w:r w:rsidRPr="007837D6">
        <w:rPr>
          <w:rFonts w:cs="Calibri"/>
        </w:rPr>
        <w:t>forms the basis for valid and reliable assessment in senior secondary schools</w:t>
      </w:r>
    </w:p>
    <w:p w14:paraId="1EB12F7D" w14:textId="77777777" w:rsidR="00A8660F" w:rsidRPr="007837D6" w:rsidRDefault="00A8660F" w:rsidP="0002406F">
      <w:pPr>
        <w:pStyle w:val="ListParagraph"/>
        <w:numPr>
          <w:ilvl w:val="0"/>
          <w:numId w:val="48"/>
        </w:numPr>
        <w:contextualSpacing/>
        <w:rPr>
          <w:rFonts w:cs="Calibri"/>
        </w:rPr>
      </w:pPr>
      <w:r w:rsidRPr="007837D6">
        <w:rPr>
          <w:rFonts w:cs="Calibri"/>
        </w:rPr>
        <w:t>involves the ACT Board of Senior Secondary Studies (BSSS) and schools in cooperation and partnership</w:t>
      </w:r>
    </w:p>
    <w:p w14:paraId="0E7797B2" w14:textId="77777777" w:rsidR="00A8660F" w:rsidRPr="007837D6" w:rsidRDefault="00A8660F" w:rsidP="0002406F">
      <w:pPr>
        <w:pStyle w:val="ListParagraph"/>
        <w:numPr>
          <w:ilvl w:val="0"/>
          <w:numId w:val="48"/>
        </w:numPr>
        <w:contextualSpacing/>
        <w:rPr>
          <w:rFonts w:cs="Calibri"/>
        </w:rPr>
      </w:pPr>
      <w:r w:rsidRPr="007837D6">
        <w:rPr>
          <w:rFonts w:cs="Calibri"/>
        </w:rPr>
        <w:t>maintains the integrity of the ACT Senior Secondary Certificate.</w:t>
      </w:r>
    </w:p>
    <w:p w14:paraId="1DF57D4A" w14:textId="77777777" w:rsidR="00A8660F" w:rsidRPr="007837D6" w:rsidRDefault="00A8660F" w:rsidP="0002406F">
      <w:pPr>
        <w:rPr>
          <w:b/>
          <w:bCs/>
          <w:sz w:val="24"/>
        </w:rPr>
      </w:pPr>
      <w:r w:rsidRPr="007837D6">
        <w:rPr>
          <w:b/>
          <w:bCs/>
          <w:sz w:val="24"/>
        </w:rPr>
        <w:t>The Moderation Model</w:t>
      </w:r>
    </w:p>
    <w:p w14:paraId="6DD44809" w14:textId="77777777" w:rsidR="00A8660F" w:rsidRPr="007837D6" w:rsidRDefault="00A8660F" w:rsidP="0002406F">
      <w:r w:rsidRPr="007837D6">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3CE9F615" w14:textId="77777777" w:rsidR="00A8660F" w:rsidRPr="007837D6" w:rsidRDefault="00A8660F" w:rsidP="0002406F">
      <w:pPr>
        <w:rPr>
          <w:b/>
          <w:bCs/>
          <w:sz w:val="24"/>
        </w:rPr>
      </w:pPr>
      <w:r w:rsidRPr="007837D6">
        <w:rPr>
          <w:b/>
          <w:bCs/>
          <w:sz w:val="24"/>
        </w:rPr>
        <w:t>Moderation by Structured, Consensus-based Peer Moderation</w:t>
      </w:r>
    </w:p>
    <w:p w14:paraId="76925419" w14:textId="77777777" w:rsidR="00A8660F" w:rsidRPr="007837D6" w:rsidRDefault="00A8660F" w:rsidP="0002406F">
      <w:r w:rsidRPr="007837D6">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39E7D3D6" w14:textId="77777777" w:rsidR="00A8660F" w:rsidRPr="007837D6" w:rsidRDefault="00A8660F" w:rsidP="0002406F">
      <w:pPr>
        <w:rPr>
          <w:b/>
          <w:bCs/>
          <w:sz w:val="24"/>
        </w:rPr>
      </w:pPr>
      <w:r w:rsidRPr="007837D6">
        <w:rPr>
          <w:b/>
          <w:bCs/>
          <w:sz w:val="24"/>
        </w:rPr>
        <w:t>Preparation for Structured, Consensus-based Peer Review</w:t>
      </w:r>
    </w:p>
    <w:p w14:paraId="0DB68579" w14:textId="77777777" w:rsidR="00A8660F" w:rsidRPr="007837D6" w:rsidRDefault="00A8660F" w:rsidP="0002406F">
      <w:r w:rsidRPr="007837D6">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486E41FF" w14:textId="77777777" w:rsidR="00A8660F" w:rsidRPr="007837D6" w:rsidRDefault="00A8660F" w:rsidP="0002406F">
      <w:pPr>
        <w:rPr>
          <w:b/>
          <w:bCs/>
          <w:sz w:val="24"/>
        </w:rPr>
      </w:pPr>
      <w:r w:rsidRPr="007837D6">
        <w:rPr>
          <w:b/>
          <w:bCs/>
          <w:sz w:val="24"/>
        </w:rPr>
        <w:lastRenderedPageBreak/>
        <w:t>Feedback from System Moderation</w:t>
      </w:r>
    </w:p>
    <w:p w14:paraId="48E6AD07" w14:textId="77777777" w:rsidR="00A8660F" w:rsidRPr="007837D6" w:rsidRDefault="00A8660F" w:rsidP="0002406F">
      <w:pPr>
        <w:rPr>
          <w:rFonts w:cs="Calibri"/>
        </w:rPr>
      </w:pPr>
      <w:r w:rsidRPr="007837D6">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7837D6">
        <w:rPr>
          <w:rFonts w:cs="Calibri"/>
          <w:i/>
          <w:iCs/>
        </w:rPr>
        <w:t>BSSS</w:t>
      </w:r>
      <w:r w:rsidRPr="007837D6">
        <w:rPr>
          <w:rFonts w:cs="Calibri"/>
        </w:rPr>
        <w:t xml:space="preserve"> </w:t>
      </w:r>
      <w:r w:rsidRPr="007837D6">
        <w:rPr>
          <w:rFonts w:cs="Calibri"/>
          <w:i/>
          <w:iCs/>
        </w:rPr>
        <w:t>Policy and Procedures Manual</w:t>
      </w:r>
      <w:r w:rsidRPr="007837D6">
        <w:rPr>
          <w:rFonts w:cs="Calibri"/>
        </w:rPr>
        <w:t xml:space="preserve">. </w:t>
      </w:r>
    </w:p>
    <w:p w14:paraId="5BBF649C" w14:textId="77777777" w:rsidR="00A8660F" w:rsidRDefault="00A8660F" w:rsidP="0002406F">
      <w:pPr>
        <w:rPr>
          <w:b/>
          <w:bCs/>
          <w:sz w:val="32"/>
          <w:szCs w:val="36"/>
          <w:lang w:val="en-US"/>
        </w:rPr>
      </w:pPr>
      <w:r>
        <w:br w:type="page"/>
      </w:r>
    </w:p>
    <w:p w14:paraId="5E6095B1" w14:textId="615D84E0" w:rsidR="009572BE" w:rsidRPr="00A25713" w:rsidRDefault="009572BE" w:rsidP="009572BE">
      <w:pPr>
        <w:pStyle w:val="Heading1"/>
      </w:pPr>
      <w:r w:rsidRPr="00A25713">
        <w:lastRenderedPageBreak/>
        <w:t xml:space="preserve">Appendix </w:t>
      </w:r>
      <w:r>
        <w:t>B</w:t>
      </w:r>
      <w:r w:rsidRPr="00A25713">
        <w:t xml:space="preserve"> – </w:t>
      </w:r>
      <w:r>
        <w:t>Course Developers</w:t>
      </w:r>
      <w:bookmarkEnd w:id="90"/>
      <w:bookmarkEnd w:id="91"/>
    </w:p>
    <w:p w14:paraId="3A5B8483" w14:textId="77777777" w:rsidR="009572BE" w:rsidRPr="002B40D5" w:rsidRDefault="009572BE" w:rsidP="009572BE"/>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9572BE" w:rsidRPr="00A25713" w14:paraId="2BF0FA6E" w14:textId="77777777" w:rsidTr="009572BE">
        <w:trPr>
          <w:jc w:val="center"/>
        </w:trPr>
        <w:tc>
          <w:tcPr>
            <w:tcW w:w="4536" w:type="dxa"/>
          </w:tcPr>
          <w:bookmarkEnd w:id="82"/>
          <w:p w14:paraId="63F76DEE" w14:textId="77777777" w:rsidR="009572BE" w:rsidRPr="00A25713" w:rsidRDefault="009572BE" w:rsidP="00717735">
            <w:pPr>
              <w:pStyle w:val="Tabletextbold"/>
            </w:pPr>
            <w:r w:rsidRPr="00A25713">
              <w:t>Name</w:t>
            </w:r>
          </w:p>
        </w:tc>
        <w:tc>
          <w:tcPr>
            <w:tcW w:w="4536" w:type="dxa"/>
          </w:tcPr>
          <w:p w14:paraId="26412339" w14:textId="77777777" w:rsidR="009572BE" w:rsidRPr="00A25713" w:rsidRDefault="009572BE" w:rsidP="00717735">
            <w:pPr>
              <w:pStyle w:val="Tabletextbold"/>
            </w:pPr>
            <w:r w:rsidRPr="00A25713">
              <w:t>College</w:t>
            </w:r>
          </w:p>
        </w:tc>
      </w:tr>
      <w:tr w:rsidR="009572BE" w:rsidRPr="00A25713" w14:paraId="2209ABB7" w14:textId="77777777" w:rsidTr="009572BE">
        <w:trPr>
          <w:jc w:val="center"/>
        </w:trPr>
        <w:tc>
          <w:tcPr>
            <w:tcW w:w="4536" w:type="dxa"/>
          </w:tcPr>
          <w:p w14:paraId="56C414B1" w14:textId="77777777" w:rsidR="009572BE" w:rsidRPr="00B86147" w:rsidRDefault="009572BE" w:rsidP="009572BE">
            <w:pPr>
              <w:pStyle w:val="TableText"/>
            </w:pPr>
            <w:r>
              <w:t>Andrew Fleming</w:t>
            </w:r>
          </w:p>
        </w:tc>
        <w:tc>
          <w:tcPr>
            <w:tcW w:w="4536" w:type="dxa"/>
          </w:tcPr>
          <w:p w14:paraId="3B5AB620" w14:textId="77777777" w:rsidR="009572BE" w:rsidRPr="00B86147" w:rsidRDefault="009572BE" w:rsidP="009572BE">
            <w:pPr>
              <w:pStyle w:val="TableText"/>
            </w:pPr>
            <w:r>
              <w:t>Burgmann Anglican School</w:t>
            </w:r>
          </w:p>
        </w:tc>
      </w:tr>
      <w:tr w:rsidR="009572BE" w:rsidRPr="00A25713" w14:paraId="3AA8B4A6" w14:textId="77777777" w:rsidTr="009572BE">
        <w:trPr>
          <w:jc w:val="center"/>
        </w:trPr>
        <w:tc>
          <w:tcPr>
            <w:tcW w:w="4536" w:type="dxa"/>
          </w:tcPr>
          <w:p w14:paraId="680D46E6" w14:textId="77777777" w:rsidR="009572BE" w:rsidRPr="00B86147" w:rsidRDefault="009572BE" w:rsidP="009572BE">
            <w:pPr>
              <w:pStyle w:val="TableText"/>
            </w:pPr>
            <w:r>
              <w:t xml:space="preserve">Laura </w:t>
            </w:r>
            <w:proofErr w:type="spellStart"/>
            <w:r>
              <w:t>Skeates</w:t>
            </w:r>
            <w:proofErr w:type="spellEnd"/>
          </w:p>
        </w:tc>
        <w:tc>
          <w:tcPr>
            <w:tcW w:w="4536" w:type="dxa"/>
          </w:tcPr>
          <w:p w14:paraId="6065C0F7" w14:textId="77777777" w:rsidR="009572BE" w:rsidRPr="00B86147" w:rsidRDefault="009572BE" w:rsidP="009572BE">
            <w:pPr>
              <w:pStyle w:val="TableText"/>
            </w:pPr>
            <w:r>
              <w:t>Canberra College</w:t>
            </w:r>
          </w:p>
        </w:tc>
      </w:tr>
      <w:tr w:rsidR="009572BE" w:rsidRPr="00A25713" w14:paraId="65B8DDFA" w14:textId="77777777" w:rsidTr="009572BE">
        <w:trPr>
          <w:jc w:val="center"/>
        </w:trPr>
        <w:tc>
          <w:tcPr>
            <w:tcW w:w="4536" w:type="dxa"/>
          </w:tcPr>
          <w:p w14:paraId="752713E0" w14:textId="77777777" w:rsidR="009572BE" w:rsidRPr="00B86147" w:rsidRDefault="009572BE" w:rsidP="009572BE">
            <w:pPr>
              <w:pStyle w:val="TableText"/>
            </w:pPr>
            <w:r>
              <w:t>Mark Armstrong</w:t>
            </w:r>
          </w:p>
        </w:tc>
        <w:tc>
          <w:tcPr>
            <w:tcW w:w="4536" w:type="dxa"/>
          </w:tcPr>
          <w:p w14:paraId="773274D4" w14:textId="77777777" w:rsidR="009572BE" w:rsidRPr="00B86147" w:rsidRDefault="009572BE" w:rsidP="009572BE">
            <w:pPr>
              <w:pStyle w:val="TableText"/>
            </w:pPr>
            <w:r>
              <w:t>Erindale College</w:t>
            </w:r>
          </w:p>
        </w:tc>
      </w:tr>
    </w:tbl>
    <w:p w14:paraId="0028AE7E" w14:textId="77777777" w:rsidR="009572BE" w:rsidRPr="005705B0" w:rsidRDefault="009572BE" w:rsidP="009572BE"/>
    <w:p w14:paraId="33BAD61D" w14:textId="77777777" w:rsidR="009572BE" w:rsidRPr="005705B0" w:rsidRDefault="009572BE" w:rsidP="009572BE"/>
    <w:p w14:paraId="21B4F52C" w14:textId="77777777" w:rsidR="009572BE" w:rsidRPr="005705B0" w:rsidRDefault="009572BE" w:rsidP="009572BE">
      <w:pPr>
        <w:sectPr w:rsidR="009572BE" w:rsidRPr="005705B0" w:rsidSect="00717735">
          <w:headerReference w:type="even" r:id="rId54"/>
          <w:headerReference w:type="default" r:id="rId55"/>
          <w:footerReference w:type="default" r:id="rId56"/>
          <w:headerReference w:type="first" r:id="rId57"/>
          <w:pgSz w:w="11906" w:h="16838"/>
          <w:pgMar w:top="1440" w:right="1440" w:bottom="1440" w:left="1440" w:header="425" w:footer="454" w:gutter="0"/>
          <w:cols w:space="708"/>
          <w:docGrid w:linePitch="360"/>
        </w:sectPr>
      </w:pPr>
      <w:bookmarkStart w:id="92" w:name="_Toc408302427"/>
      <w:bookmarkStart w:id="93" w:name="_Toc315681962"/>
      <w:bookmarkEnd w:id="83"/>
    </w:p>
    <w:p w14:paraId="362E6AA8" w14:textId="77777777" w:rsidR="009572BE" w:rsidRPr="00A25713" w:rsidRDefault="009572BE" w:rsidP="009572BE">
      <w:pPr>
        <w:pStyle w:val="Heading1"/>
      </w:pPr>
      <w:bookmarkStart w:id="94" w:name="_Toc525640306"/>
      <w:bookmarkStart w:id="95" w:name="_Toc19872086"/>
      <w:bookmarkStart w:id="96" w:name="_Toc87531776"/>
      <w:bookmarkStart w:id="97" w:name="_Hlk1638658"/>
      <w:bookmarkStart w:id="98" w:name="_Hlk1653875"/>
      <w:bookmarkEnd w:id="92"/>
      <w:bookmarkEnd w:id="93"/>
      <w:r w:rsidRPr="00A25713">
        <w:lastRenderedPageBreak/>
        <w:t xml:space="preserve">Appendix </w:t>
      </w:r>
      <w:r>
        <w:t>C</w:t>
      </w:r>
      <w:r w:rsidRPr="00A25713">
        <w:t xml:space="preserve"> – Common Curriculum Elements</w:t>
      </w:r>
      <w:bookmarkEnd w:id="94"/>
      <w:bookmarkEnd w:id="95"/>
      <w:bookmarkEnd w:id="96"/>
    </w:p>
    <w:p w14:paraId="2DBE886C" w14:textId="77777777" w:rsidR="009572BE" w:rsidRPr="00A25713" w:rsidRDefault="009572BE" w:rsidP="009572BE">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9572BE" w:rsidRPr="005705B0" w14:paraId="6D8EC501" w14:textId="77777777" w:rsidTr="00717735">
        <w:trPr>
          <w:jc w:val="center"/>
        </w:trPr>
        <w:tc>
          <w:tcPr>
            <w:tcW w:w="1725" w:type="dxa"/>
            <w:tcBorders>
              <w:top w:val="single" w:sz="4" w:space="0" w:color="auto"/>
              <w:left w:val="single" w:sz="4" w:space="0" w:color="auto"/>
              <w:bottom w:val="single" w:sz="4" w:space="0" w:color="auto"/>
              <w:right w:val="single" w:sz="4" w:space="0" w:color="auto"/>
            </w:tcBorders>
          </w:tcPr>
          <w:p w14:paraId="01846577" w14:textId="77777777" w:rsidR="009572BE" w:rsidRPr="005705B0" w:rsidRDefault="009572BE" w:rsidP="00717735">
            <w:pPr>
              <w:pStyle w:val="Tabletextbold"/>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4F352B9E" w14:textId="77777777" w:rsidR="009572BE" w:rsidRPr="005705B0" w:rsidRDefault="009572BE" w:rsidP="00717735">
            <w:pPr>
              <w:pStyle w:val="Tabletextbold"/>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45D73EBD" w14:textId="77777777" w:rsidR="009572BE" w:rsidRPr="005705B0" w:rsidRDefault="009572BE" w:rsidP="00717735">
            <w:pPr>
              <w:pStyle w:val="Tabletextbold"/>
            </w:pPr>
            <w:r w:rsidRPr="005705B0">
              <w:t>Examples</w:t>
            </w:r>
          </w:p>
        </w:tc>
      </w:tr>
      <w:tr w:rsidR="009572BE" w:rsidRPr="00A25713" w14:paraId="5F1BBF3B" w14:textId="77777777" w:rsidTr="00717735">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928AA3B" w14:textId="77777777" w:rsidR="009572BE" w:rsidRPr="00A25713" w:rsidRDefault="009572BE" w:rsidP="00717735">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48175E71" w14:textId="77777777" w:rsidR="009572BE" w:rsidRPr="00A25713" w:rsidRDefault="009572BE" w:rsidP="00717735">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438EFA0E" w14:textId="77777777" w:rsidR="009572BE" w:rsidRPr="00A25713" w:rsidRDefault="009572BE" w:rsidP="00717735">
            <w:pPr>
              <w:pStyle w:val="TableText10pt"/>
              <w:spacing w:before="60" w:after="0"/>
            </w:pPr>
            <w:r w:rsidRPr="00A25713">
              <w:t>ideas and procedures in unfamiliar situations, content and processes in non-routine settings</w:t>
            </w:r>
          </w:p>
        </w:tc>
      </w:tr>
      <w:tr w:rsidR="009572BE" w:rsidRPr="00A25713" w14:paraId="469B7F24"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46841399"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F0B444" w14:textId="77777777" w:rsidR="009572BE" w:rsidRPr="00A25713" w:rsidRDefault="009572BE" w:rsidP="00717735">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54406CD1" w14:textId="77777777" w:rsidR="009572BE" w:rsidRPr="00A25713" w:rsidRDefault="009572BE" w:rsidP="00717735">
            <w:pPr>
              <w:pStyle w:val="TableText10pt"/>
              <w:spacing w:before="60" w:after="0"/>
            </w:pPr>
            <w:r w:rsidRPr="00A25713">
              <w:t>oral, written and multimodal texts, music, visual images, responses to complex topics, new outcomes</w:t>
            </w:r>
          </w:p>
        </w:tc>
      </w:tr>
      <w:tr w:rsidR="009572BE" w:rsidRPr="00A25713" w14:paraId="1A7A5CD8"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56697386"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81C7A7" w14:textId="77777777" w:rsidR="009572BE" w:rsidRPr="00A25713" w:rsidRDefault="009572BE" w:rsidP="00717735">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5BD521B1" w14:textId="77777777" w:rsidR="009572BE" w:rsidRPr="00A25713" w:rsidRDefault="009572BE" w:rsidP="00717735">
            <w:pPr>
              <w:pStyle w:val="TableText10pt"/>
              <w:spacing w:before="60" w:after="0"/>
            </w:pPr>
            <w:r w:rsidRPr="00A25713">
              <w:t>images, symbols or signs</w:t>
            </w:r>
          </w:p>
        </w:tc>
      </w:tr>
      <w:tr w:rsidR="009572BE" w:rsidRPr="00A25713" w14:paraId="75B0779C"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63488044"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F6D9A93" w14:textId="77777777" w:rsidR="009572BE" w:rsidRPr="00A25713" w:rsidRDefault="009572BE" w:rsidP="00717735">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5ACFEC7E" w14:textId="77777777" w:rsidR="009572BE" w:rsidRPr="00A25713" w:rsidRDefault="009572BE" w:rsidP="00717735">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9572BE" w:rsidRPr="00A25713" w14:paraId="0C32F4A9"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0DE993B6"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4D4604B" w14:textId="77777777" w:rsidR="009572BE" w:rsidRPr="00A25713" w:rsidRDefault="009572BE" w:rsidP="00717735">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727EF968" w14:textId="77777777" w:rsidR="009572BE" w:rsidRPr="00A25713" w:rsidRDefault="009572BE" w:rsidP="00717735">
            <w:pPr>
              <w:pStyle w:val="TableText10pt"/>
              <w:spacing w:before="60" w:after="0"/>
            </w:pPr>
            <w:r w:rsidRPr="00A25713">
              <w:t>images, text, data, points of view</w:t>
            </w:r>
          </w:p>
        </w:tc>
      </w:tr>
      <w:tr w:rsidR="009572BE" w:rsidRPr="00A25713" w14:paraId="68FD46AC" w14:textId="77777777" w:rsidTr="00717735">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9E09DD6" w14:textId="77777777" w:rsidR="009572BE" w:rsidRPr="00A25713" w:rsidRDefault="009572BE" w:rsidP="00717735">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5913D52F" w14:textId="77777777" w:rsidR="009572BE" w:rsidRPr="00A25713" w:rsidRDefault="009572BE" w:rsidP="00717735">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68E65FFC" w14:textId="77777777" w:rsidR="009572BE" w:rsidRPr="00A25713" w:rsidRDefault="009572BE" w:rsidP="00717735">
            <w:pPr>
              <w:pStyle w:val="TableText10pt"/>
              <w:spacing w:before="60" w:after="0"/>
            </w:pPr>
            <w:r w:rsidRPr="00A25713">
              <w:t>arguments, points of view, phenomena, choices</w:t>
            </w:r>
          </w:p>
        </w:tc>
      </w:tr>
      <w:tr w:rsidR="009572BE" w:rsidRPr="00A25713" w14:paraId="6FF17A14"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578D258D"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E66FBB" w14:textId="77777777" w:rsidR="009572BE" w:rsidRPr="00A25713" w:rsidRDefault="009572BE" w:rsidP="00717735">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0F594D27" w14:textId="77777777" w:rsidR="009572BE" w:rsidRPr="00A25713" w:rsidRDefault="009572BE" w:rsidP="00717735">
            <w:pPr>
              <w:pStyle w:val="TableText10pt"/>
              <w:spacing w:before="60" w:after="0"/>
            </w:pPr>
            <w:r w:rsidRPr="00A25713">
              <w:t>statement/theory that can be tested by data</w:t>
            </w:r>
          </w:p>
        </w:tc>
      </w:tr>
      <w:tr w:rsidR="009572BE" w:rsidRPr="00A25713" w14:paraId="57AFC744"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1DE531DA"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B630EA" w14:textId="77777777" w:rsidR="009572BE" w:rsidRPr="00A25713" w:rsidRDefault="009572BE" w:rsidP="00717735">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747F6E1A" w14:textId="77777777" w:rsidR="009572BE" w:rsidRPr="00A25713" w:rsidRDefault="009572BE" w:rsidP="00717735">
            <w:pPr>
              <w:pStyle w:val="TableText10pt"/>
              <w:spacing w:before="60" w:after="0"/>
            </w:pPr>
            <w:r w:rsidRPr="00A25713">
              <w:t>trends, cause/effect, impact of a decision</w:t>
            </w:r>
          </w:p>
        </w:tc>
      </w:tr>
      <w:tr w:rsidR="009572BE" w:rsidRPr="00A25713" w14:paraId="486DE722"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0D7C643B"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81DEDD1" w14:textId="77777777" w:rsidR="009572BE" w:rsidRPr="00A25713" w:rsidRDefault="009572BE" w:rsidP="00717735">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2F396895" w14:textId="77777777" w:rsidR="009572BE" w:rsidRPr="00A25713" w:rsidRDefault="009572BE" w:rsidP="00717735">
            <w:pPr>
              <w:pStyle w:val="TableText10pt"/>
              <w:spacing w:before="60" w:after="0"/>
            </w:pPr>
            <w:r w:rsidRPr="00A25713">
              <w:t>data, trends, inferences</w:t>
            </w:r>
          </w:p>
        </w:tc>
      </w:tr>
      <w:tr w:rsidR="009572BE" w:rsidRPr="00A25713" w14:paraId="5AAA5341"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3B48D65F"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454DE3D" w14:textId="77777777" w:rsidR="009572BE" w:rsidRPr="00A25713" w:rsidRDefault="009572BE" w:rsidP="00717735">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76DEC14B" w14:textId="77777777" w:rsidR="009572BE" w:rsidRPr="00A25713" w:rsidRDefault="009572BE" w:rsidP="00717735">
            <w:pPr>
              <w:pStyle w:val="TableText10pt"/>
              <w:spacing w:before="60" w:after="0"/>
            </w:pPr>
            <w:r w:rsidRPr="00A25713">
              <w:t>text, images, points of view, solutions, phenomenon, graphics</w:t>
            </w:r>
          </w:p>
        </w:tc>
      </w:tr>
      <w:tr w:rsidR="009572BE" w:rsidRPr="00A25713" w14:paraId="06A7F85E"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5348CBF0"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C4A289" w14:textId="77777777" w:rsidR="009572BE" w:rsidRPr="00A25713" w:rsidRDefault="009572BE" w:rsidP="00717735">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549C2E45" w14:textId="77777777" w:rsidR="009572BE" w:rsidRPr="00A25713" w:rsidRDefault="009572BE" w:rsidP="00717735">
            <w:pPr>
              <w:pStyle w:val="TableText10pt"/>
              <w:spacing w:before="60" w:after="0"/>
            </w:pPr>
            <w:r w:rsidRPr="00A25713">
              <w:t>validity of assumptions, ideas, procedures, strategies</w:t>
            </w:r>
          </w:p>
        </w:tc>
      </w:tr>
      <w:tr w:rsidR="009572BE" w:rsidRPr="00A25713" w14:paraId="36B8EED3"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74EFE5D1"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250818E" w14:textId="77777777" w:rsidR="009572BE" w:rsidRPr="00A25713" w:rsidRDefault="009572BE" w:rsidP="00717735">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5586FD86" w14:textId="77777777" w:rsidR="009572BE" w:rsidRPr="00A25713" w:rsidRDefault="009572BE" w:rsidP="00717735">
            <w:pPr>
              <w:pStyle w:val="TableText10pt"/>
              <w:spacing w:before="60" w:after="0"/>
            </w:pPr>
            <w:r w:rsidRPr="00A25713">
              <w:t>trends, cause/effect, strengths and weaknesses</w:t>
            </w:r>
          </w:p>
        </w:tc>
      </w:tr>
      <w:tr w:rsidR="009572BE" w:rsidRPr="00A25713" w14:paraId="64786909"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6FAED2C4"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0D8994C" w14:textId="77777777" w:rsidR="009572BE" w:rsidRPr="00A25713" w:rsidRDefault="009572BE" w:rsidP="00717735">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307DC842" w14:textId="77777777" w:rsidR="009572BE" w:rsidRPr="00A25713" w:rsidRDefault="009572BE" w:rsidP="00717735">
            <w:pPr>
              <w:pStyle w:val="TableText10pt"/>
              <w:spacing w:before="60" w:after="0"/>
            </w:pPr>
            <w:r w:rsidRPr="00A25713">
              <w:t>on strengths and weaknesses</w:t>
            </w:r>
          </w:p>
        </w:tc>
      </w:tr>
      <w:tr w:rsidR="009572BE" w:rsidRPr="00A25713" w14:paraId="6F3AB231"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7A626F09"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D4A9445" w14:textId="77777777" w:rsidR="009572BE" w:rsidRPr="00A25713" w:rsidRDefault="009572BE" w:rsidP="00717735">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2126F967" w14:textId="77777777" w:rsidR="009572BE" w:rsidRPr="00A25713" w:rsidRDefault="009572BE" w:rsidP="00717735">
            <w:pPr>
              <w:pStyle w:val="TableText10pt"/>
              <w:spacing w:before="60" w:after="0"/>
            </w:pPr>
            <w:r w:rsidRPr="00A25713">
              <w:t>data and knowledge, points of view from several sources</w:t>
            </w:r>
          </w:p>
        </w:tc>
      </w:tr>
      <w:tr w:rsidR="009572BE" w:rsidRPr="00A25713" w14:paraId="6E35280F"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39D2F078"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0105F" w14:textId="77777777" w:rsidR="009572BE" w:rsidRPr="00A25713" w:rsidRDefault="009572BE" w:rsidP="00717735">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3C60F21D" w14:textId="77777777" w:rsidR="009572BE" w:rsidRPr="00A25713" w:rsidRDefault="009572BE" w:rsidP="00717735">
            <w:pPr>
              <w:pStyle w:val="TableText10pt"/>
              <w:spacing w:before="60" w:after="0"/>
            </w:pPr>
            <w:r w:rsidRPr="00A25713">
              <w:t>text, images, graphs, data, points of view</w:t>
            </w:r>
          </w:p>
        </w:tc>
      </w:tr>
      <w:tr w:rsidR="009572BE" w:rsidRPr="00A25713" w14:paraId="1AAB2A6C"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084ECC60"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2033B57" w14:textId="77777777" w:rsidR="009572BE" w:rsidRPr="00A25713" w:rsidRDefault="009572BE" w:rsidP="00717735">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610868D9" w14:textId="77777777" w:rsidR="009572BE" w:rsidRPr="00A25713" w:rsidRDefault="009572BE" w:rsidP="00717735">
            <w:pPr>
              <w:pStyle w:val="TableText10pt"/>
              <w:spacing w:before="60" w:after="0"/>
            </w:pPr>
            <w:r w:rsidRPr="00A25713">
              <w:t>data, visual images, arguments, points of view</w:t>
            </w:r>
          </w:p>
        </w:tc>
      </w:tr>
      <w:tr w:rsidR="009572BE" w:rsidRPr="00A25713" w14:paraId="59882591" w14:textId="77777777" w:rsidTr="00717735">
        <w:trPr>
          <w:jc w:val="center"/>
        </w:trPr>
        <w:tc>
          <w:tcPr>
            <w:tcW w:w="1725" w:type="dxa"/>
            <w:vMerge/>
            <w:tcBorders>
              <w:top w:val="single" w:sz="4" w:space="0" w:color="auto"/>
              <w:left w:val="single" w:sz="4" w:space="0" w:color="auto"/>
              <w:bottom w:val="single" w:sz="4" w:space="0" w:color="auto"/>
              <w:right w:val="single" w:sz="4" w:space="0" w:color="auto"/>
            </w:tcBorders>
          </w:tcPr>
          <w:p w14:paraId="33871FB1"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1D79474" w14:textId="77777777" w:rsidR="009572BE" w:rsidRPr="00A25713" w:rsidRDefault="009572BE" w:rsidP="00717735">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2667071A" w14:textId="77777777" w:rsidR="009572BE" w:rsidRPr="00A25713" w:rsidRDefault="009572BE" w:rsidP="00717735">
            <w:pPr>
              <w:pStyle w:val="TableText10pt"/>
              <w:spacing w:before="60" w:after="0"/>
            </w:pPr>
            <w:r w:rsidRPr="00A25713">
              <w:t>issues, problems</w:t>
            </w:r>
          </w:p>
        </w:tc>
      </w:tr>
      <w:tr w:rsidR="009572BE" w:rsidRPr="00A25713" w14:paraId="2440187D" w14:textId="77777777" w:rsidTr="00717735">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716238F" w14:textId="77777777" w:rsidR="009572BE" w:rsidRPr="00A25713" w:rsidRDefault="009572BE" w:rsidP="00717735">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075F16C5" w14:textId="77777777" w:rsidR="009572BE" w:rsidRPr="00A25713" w:rsidRDefault="009572BE" w:rsidP="00717735">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65F933AB" w14:textId="77777777" w:rsidR="009572BE" w:rsidRPr="00A25713" w:rsidRDefault="009572BE" w:rsidP="00717735">
            <w:pPr>
              <w:pStyle w:val="TableText10pt"/>
              <w:spacing w:before="60" w:after="0"/>
            </w:pPr>
            <w:r w:rsidRPr="00A25713">
              <w:t>text, data, relationships, arguments, patterns</w:t>
            </w:r>
          </w:p>
        </w:tc>
      </w:tr>
      <w:tr w:rsidR="009572BE" w:rsidRPr="00A25713" w14:paraId="44003B66"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9F8466E"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4B2CDB1" w14:textId="77777777" w:rsidR="009572BE" w:rsidRPr="00A25713" w:rsidRDefault="009572BE" w:rsidP="00717735">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6A89D012" w14:textId="77777777" w:rsidR="009572BE" w:rsidRPr="00A25713" w:rsidRDefault="009572BE" w:rsidP="00717735">
            <w:pPr>
              <w:pStyle w:val="TableText10pt"/>
              <w:spacing w:before="60" w:after="0"/>
            </w:pPr>
            <w:r w:rsidRPr="00A25713">
              <w:t>trends, futures, patterns, cause and effect</w:t>
            </w:r>
          </w:p>
        </w:tc>
      </w:tr>
      <w:tr w:rsidR="009572BE" w:rsidRPr="00A25713" w14:paraId="3C92CBA7"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7F3915E"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61CB0C5" w14:textId="77777777" w:rsidR="009572BE" w:rsidRPr="00A25713" w:rsidRDefault="009572BE" w:rsidP="00717735">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05B64572" w14:textId="77777777" w:rsidR="009572BE" w:rsidRPr="00A25713" w:rsidRDefault="009572BE" w:rsidP="00717735">
            <w:pPr>
              <w:pStyle w:val="TableText10pt"/>
              <w:spacing w:before="60" w:after="0"/>
            </w:pPr>
            <w:r w:rsidRPr="00A25713">
              <w:t>data, visual images, arguments, points of view</w:t>
            </w:r>
          </w:p>
        </w:tc>
      </w:tr>
      <w:tr w:rsidR="009572BE" w:rsidRPr="00A25713" w14:paraId="4D0315E1"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9BAA12"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D85DA9" w14:textId="77777777" w:rsidR="009572BE" w:rsidRPr="00A25713" w:rsidRDefault="009572BE" w:rsidP="00717735">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138E1688" w14:textId="77777777" w:rsidR="009572BE" w:rsidRPr="00A25713" w:rsidRDefault="009572BE" w:rsidP="00717735">
            <w:pPr>
              <w:pStyle w:val="TableText10pt"/>
              <w:spacing w:before="60" w:after="0"/>
            </w:pPr>
            <w:r w:rsidRPr="00A25713">
              <w:t>issues, data, relationships, choices/options</w:t>
            </w:r>
          </w:p>
        </w:tc>
      </w:tr>
      <w:tr w:rsidR="009572BE" w:rsidRPr="00A25713" w14:paraId="42D14DF7"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A6B349B"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DCDC5F2" w14:textId="77777777" w:rsidR="009572BE" w:rsidRPr="00A25713" w:rsidRDefault="009572BE" w:rsidP="00717735">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6A2FB21F" w14:textId="77777777" w:rsidR="009572BE" w:rsidRPr="00A25713" w:rsidRDefault="009572BE" w:rsidP="00717735">
            <w:pPr>
              <w:pStyle w:val="TableText10pt"/>
              <w:spacing w:before="60" w:after="0"/>
            </w:pPr>
            <w:r w:rsidRPr="00A25713">
              <w:t>symbols, text, images, graphs</w:t>
            </w:r>
          </w:p>
        </w:tc>
      </w:tr>
      <w:tr w:rsidR="009572BE" w:rsidRPr="00A25713" w14:paraId="32011C58"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2A8DC7C"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1F867E" w14:textId="77777777" w:rsidR="009572BE" w:rsidRPr="00A25713" w:rsidRDefault="009572BE" w:rsidP="00717735">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7B777CF1" w14:textId="77777777" w:rsidR="009572BE" w:rsidRPr="00A25713" w:rsidRDefault="009572BE" w:rsidP="00717735">
            <w:pPr>
              <w:pStyle w:val="TableText10pt"/>
              <w:spacing w:before="60" w:after="0"/>
            </w:pPr>
            <w:r w:rsidRPr="00A25713">
              <w:t>explicit/implicit assumptions, bias, themes/arguments, cause/effect, strengths/weaknesses</w:t>
            </w:r>
          </w:p>
        </w:tc>
      </w:tr>
      <w:tr w:rsidR="009572BE" w:rsidRPr="00A25713" w14:paraId="794334F4"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FA919EF"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554C7FB" w14:textId="77777777" w:rsidR="009572BE" w:rsidRPr="00A25713" w:rsidRDefault="009572BE" w:rsidP="00717735">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6088C039" w14:textId="77777777" w:rsidR="009572BE" w:rsidRPr="00A25713" w:rsidRDefault="009572BE" w:rsidP="00717735">
            <w:pPr>
              <w:pStyle w:val="TableText10pt"/>
              <w:spacing w:before="60" w:after="0"/>
            </w:pPr>
            <w:r w:rsidRPr="00A25713">
              <w:t>data, visual images, arguments, points of view</w:t>
            </w:r>
          </w:p>
        </w:tc>
      </w:tr>
      <w:tr w:rsidR="009572BE" w:rsidRPr="00A25713" w14:paraId="353820B2"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2536436"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43830EC" w14:textId="77777777" w:rsidR="009572BE" w:rsidRPr="00A25713" w:rsidRDefault="009572BE" w:rsidP="00717735">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2AB9CE9D" w14:textId="77777777" w:rsidR="009572BE" w:rsidRPr="00A25713" w:rsidRDefault="009572BE" w:rsidP="00717735">
            <w:pPr>
              <w:pStyle w:val="TableText10pt"/>
              <w:spacing w:before="60" w:after="0"/>
            </w:pPr>
            <w:r w:rsidRPr="00A25713">
              <w:t>probabilities, choices/options</w:t>
            </w:r>
          </w:p>
        </w:tc>
      </w:tr>
      <w:tr w:rsidR="009572BE" w:rsidRPr="00A25713" w14:paraId="53543659"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54B2754"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F30931C" w14:textId="77777777" w:rsidR="009572BE" w:rsidRPr="00A25713" w:rsidRDefault="009572BE" w:rsidP="00717735">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358891F5" w14:textId="77777777" w:rsidR="009572BE" w:rsidRPr="00A25713" w:rsidRDefault="009572BE" w:rsidP="00717735">
            <w:pPr>
              <w:pStyle w:val="TableText10pt"/>
              <w:spacing w:before="60" w:after="0"/>
            </w:pPr>
            <w:r w:rsidRPr="00A25713">
              <w:t>main points, words, ideas in text</w:t>
            </w:r>
          </w:p>
        </w:tc>
      </w:tr>
      <w:tr w:rsidR="009572BE" w:rsidRPr="00A25713" w14:paraId="5D289324" w14:textId="77777777" w:rsidTr="00717735">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B5E612" w14:textId="77777777" w:rsidR="009572BE" w:rsidRPr="00A25713" w:rsidRDefault="009572BE" w:rsidP="00717735">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3D483667" w14:textId="77777777" w:rsidR="009572BE" w:rsidRPr="00A25713" w:rsidRDefault="009572BE" w:rsidP="00717735">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165BDC8C" w14:textId="77777777" w:rsidR="009572BE" w:rsidRPr="00A25713" w:rsidRDefault="009572BE" w:rsidP="00717735">
            <w:pPr>
              <w:pStyle w:val="TableText10pt"/>
              <w:spacing w:before="60" w:after="0"/>
            </w:pPr>
            <w:r w:rsidRPr="00A25713">
              <w:t>information, data, words, images, graphics</w:t>
            </w:r>
          </w:p>
        </w:tc>
      </w:tr>
      <w:tr w:rsidR="009572BE" w:rsidRPr="00A25713" w14:paraId="0E05056F"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8A1B354"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6982E4" w14:textId="77777777" w:rsidR="009572BE" w:rsidRPr="00A25713" w:rsidRDefault="009572BE" w:rsidP="00717735">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60CF5BE3" w14:textId="77777777" w:rsidR="009572BE" w:rsidRPr="00A25713" w:rsidRDefault="009572BE" w:rsidP="00717735">
            <w:pPr>
              <w:pStyle w:val="TableText10pt"/>
              <w:spacing w:before="60" w:after="0"/>
            </w:pPr>
            <w:r w:rsidRPr="00A25713">
              <w:t>data, visual images, arguments, points of view</w:t>
            </w:r>
          </w:p>
        </w:tc>
      </w:tr>
      <w:tr w:rsidR="009572BE" w:rsidRPr="00A25713" w14:paraId="04E63212"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1AE315D"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A8A5E9" w14:textId="77777777" w:rsidR="009572BE" w:rsidRPr="00A25713" w:rsidRDefault="009572BE" w:rsidP="00717735">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5AF1AF7D" w14:textId="77777777" w:rsidR="009572BE" w:rsidRPr="00A25713" w:rsidRDefault="009572BE" w:rsidP="00717735">
            <w:pPr>
              <w:pStyle w:val="TableText10pt"/>
              <w:spacing w:before="60" w:after="0"/>
            </w:pPr>
            <w:r w:rsidRPr="00A25713">
              <w:t>events, processes, situations</w:t>
            </w:r>
          </w:p>
        </w:tc>
      </w:tr>
      <w:tr w:rsidR="009572BE" w:rsidRPr="00A25713" w14:paraId="46BB2049"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E1B7FFC"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0996CD" w14:textId="77777777" w:rsidR="009572BE" w:rsidRPr="00A25713" w:rsidRDefault="009572BE" w:rsidP="00717735">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1AEB0F6A" w14:textId="77777777" w:rsidR="009572BE" w:rsidRPr="00A25713" w:rsidRDefault="009572BE" w:rsidP="00717735">
            <w:pPr>
              <w:pStyle w:val="TableText10pt"/>
              <w:spacing w:before="60" w:after="0"/>
            </w:pPr>
            <w:r w:rsidRPr="00A25713">
              <w:t>probabilities, choices/options</w:t>
            </w:r>
          </w:p>
        </w:tc>
      </w:tr>
      <w:tr w:rsidR="009572BE" w:rsidRPr="00A25713" w14:paraId="6A89AC30"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3D27500"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BDF4ABC" w14:textId="77777777" w:rsidR="009572BE" w:rsidRPr="00A25713" w:rsidRDefault="009572BE" w:rsidP="00717735">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1042B796" w14:textId="77777777" w:rsidR="009572BE" w:rsidRPr="00A25713" w:rsidRDefault="009572BE" w:rsidP="00717735">
            <w:pPr>
              <w:pStyle w:val="TableText10pt"/>
              <w:spacing w:before="60" w:after="0"/>
            </w:pPr>
            <w:r w:rsidRPr="00A25713">
              <w:t>data, visual images, arguments, points of view</w:t>
            </w:r>
          </w:p>
        </w:tc>
      </w:tr>
      <w:tr w:rsidR="009572BE" w:rsidRPr="00A25713" w14:paraId="75B73608"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E9F9E34"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C8518E5" w14:textId="77777777" w:rsidR="009572BE" w:rsidRPr="00A25713" w:rsidRDefault="009572BE" w:rsidP="00717735">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6918C129" w14:textId="77777777" w:rsidR="009572BE" w:rsidRPr="00A25713" w:rsidRDefault="009572BE" w:rsidP="00717735">
            <w:pPr>
              <w:pStyle w:val="TableText10pt"/>
              <w:spacing w:before="60" w:after="0"/>
            </w:pPr>
            <w:r w:rsidRPr="00A25713">
              <w:t>strategies, ideas in text, arguments</w:t>
            </w:r>
          </w:p>
        </w:tc>
      </w:tr>
      <w:tr w:rsidR="009572BE" w:rsidRPr="00A25713" w14:paraId="61484B97"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0A0BF94"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1E24F2F" w14:textId="77777777" w:rsidR="009572BE" w:rsidRPr="00A25713" w:rsidRDefault="009572BE" w:rsidP="00717735">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62047D50" w14:textId="77777777" w:rsidR="009572BE" w:rsidRPr="00A25713" w:rsidRDefault="009572BE" w:rsidP="00717735">
            <w:pPr>
              <w:pStyle w:val="TableText10pt"/>
              <w:spacing w:before="60" w:after="0"/>
            </w:pPr>
            <w:r w:rsidRPr="00A25713">
              <w:t>information, data, words, images</w:t>
            </w:r>
          </w:p>
        </w:tc>
      </w:tr>
      <w:tr w:rsidR="009572BE" w:rsidRPr="00A25713" w14:paraId="34EDD72D"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D88D56B"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570437B" w14:textId="77777777" w:rsidR="009572BE" w:rsidRPr="00A25713" w:rsidRDefault="009572BE" w:rsidP="00717735">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6ED9CF2D" w14:textId="77777777" w:rsidR="009572BE" w:rsidRPr="00A25713" w:rsidRDefault="009572BE" w:rsidP="00717735">
            <w:pPr>
              <w:pStyle w:val="TableText10pt"/>
              <w:spacing w:before="60" w:after="0"/>
            </w:pPr>
            <w:r w:rsidRPr="00A25713">
              <w:t>spatial relationships, patterns, interrelationships</w:t>
            </w:r>
          </w:p>
        </w:tc>
      </w:tr>
      <w:tr w:rsidR="009572BE" w:rsidRPr="00A25713" w14:paraId="290A6C21" w14:textId="77777777" w:rsidTr="00717735">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364AD7F" w14:textId="77777777" w:rsidR="009572BE" w:rsidRPr="00A25713" w:rsidRDefault="009572BE" w:rsidP="00717735">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6093F0" w14:textId="77777777" w:rsidR="009572BE" w:rsidRPr="00A25713" w:rsidRDefault="009572BE" w:rsidP="00717735">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5C183DDF" w14:textId="77777777" w:rsidR="009572BE" w:rsidRPr="00A25713" w:rsidRDefault="009572BE" w:rsidP="00717735">
            <w:pPr>
              <w:pStyle w:val="TableText10pt"/>
              <w:spacing w:before="60" w:after="0"/>
            </w:pPr>
            <w:r w:rsidRPr="00A25713">
              <w:t>main points, words, ideas in text, review, draft and edit</w:t>
            </w:r>
          </w:p>
        </w:tc>
      </w:tr>
    </w:tbl>
    <w:p w14:paraId="0FE2F8D8" w14:textId="77777777" w:rsidR="009572BE" w:rsidRPr="00A25713" w:rsidRDefault="009572BE" w:rsidP="009572BE">
      <w:pPr>
        <w:sectPr w:rsidR="009572BE" w:rsidRPr="00A25713" w:rsidSect="00717735">
          <w:pgSz w:w="11906" w:h="16838"/>
          <w:pgMar w:top="426" w:right="1440" w:bottom="709" w:left="1440" w:header="567" w:footer="567" w:gutter="0"/>
          <w:cols w:space="708"/>
          <w:docGrid w:linePitch="360"/>
        </w:sectPr>
      </w:pPr>
      <w:bookmarkStart w:id="99" w:name="_Toc525640307"/>
    </w:p>
    <w:p w14:paraId="11713B8E" w14:textId="77777777" w:rsidR="009572BE" w:rsidRPr="00727D5D" w:rsidRDefault="009572BE" w:rsidP="009572BE">
      <w:pPr>
        <w:pStyle w:val="Heading1"/>
      </w:pPr>
      <w:bookmarkStart w:id="100" w:name="_Toc19872087"/>
      <w:bookmarkStart w:id="101" w:name="_Toc87531777"/>
      <w:r w:rsidRPr="00727D5D">
        <w:lastRenderedPageBreak/>
        <w:t xml:space="preserve">Appendix </w:t>
      </w:r>
      <w:r>
        <w:t>D</w:t>
      </w:r>
      <w:r w:rsidRPr="00727D5D">
        <w:t xml:space="preserve"> – Glossary of Verbs</w:t>
      </w:r>
      <w:bookmarkEnd w:id="99"/>
      <w:bookmarkEnd w:id="100"/>
      <w:bookmarkEnd w:id="10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9572BE" w:rsidRPr="005705B0" w14:paraId="07ABBCFB"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0067C32" w14:textId="77777777" w:rsidR="009572BE" w:rsidRPr="005705B0" w:rsidRDefault="009572BE" w:rsidP="00717735">
            <w:pPr>
              <w:pStyle w:val="Tabletextbold"/>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3D75A30" w14:textId="77777777" w:rsidR="009572BE" w:rsidRPr="005705B0" w:rsidRDefault="009572BE" w:rsidP="00717735">
            <w:pPr>
              <w:pStyle w:val="Tabletextbold"/>
            </w:pPr>
            <w:r w:rsidRPr="005705B0">
              <w:t>Definition</w:t>
            </w:r>
          </w:p>
        </w:tc>
      </w:tr>
      <w:tr w:rsidR="009572BE" w:rsidRPr="00A25713" w14:paraId="70BB252C"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7D9EFB" w14:textId="77777777" w:rsidR="009572BE" w:rsidRPr="00A25713" w:rsidRDefault="009572BE" w:rsidP="00717735">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848ED10" w14:textId="77777777" w:rsidR="009572BE" w:rsidRPr="00A25713" w:rsidRDefault="009572BE" w:rsidP="00717735">
            <w:pPr>
              <w:pStyle w:val="TableText10pt"/>
              <w:spacing w:before="60" w:after="0"/>
            </w:pPr>
            <w:r w:rsidRPr="00A25713">
              <w:t>Consider in detail for the purpose of finding meaning or relationships, and identifying patterns, similarities and differences</w:t>
            </w:r>
          </w:p>
        </w:tc>
      </w:tr>
      <w:tr w:rsidR="009572BE" w:rsidRPr="00A25713" w14:paraId="72F5136E"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68E0930" w14:textId="77777777" w:rsidR="009572BE" w:rsidRPr="00A25713" w:rsidRDefault="009572BE" w:rsidP="00717735">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2034830" w14:textId="77777777" w:rsidR="009572BE" w:rsidRPr="00A25713" w:rsidRDefault="009572BE" w:rsidP="00717735">
            <w:pPr>
              <w:pStyle w:val="TableText10pt"/>
              <w:spacing w:before="60" w:after="0"/>
            </w:pPr>
            <w:r w:rsidRPr="00A25713">
              <w:t>Use, utilise or employ in a particular situation</w:t>
            </w:r>
          </w:p>
        </w:tc>
      </w:tr>
      <w:tr w:rsidR="009572BE" w:rsidRPr="00A25713" w14:paraId="42DD6DAF"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EF7536E" w14:textId="77777777" w:rsidR="009572BE" w:rsidRPr="00A25713" w:rsidRDefault="009572BE" w:rsidP="00717735">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86F2A" w14:textId="77777777" w:rsidR="009572BE" w:rsidRPr="00A25713" w:rsidRDefault="009572BE" w:rsidP="00717735">
            <w:pPr>
              <w:pStyle w:val="TableText10pt"/>
              <w:spacing w:before="60" w:after="0"/>
            </w:pPr>
            <w:r w:rsidRPr="00A25713">
              <w:t>Give reasons for or against something</w:t>
            </w:r>
          </w:p>
        </w:tc>
      </w:tr>
      <w:tr w:rsidR="009572BE" w:rsidRPr="00A25713" w14:paraId="087F8FE8"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3C59ABB" w14:textId="77777777" w:rsidR="009572BE" w:rsidRPr="00A25713" w:rsidRDefault="009572BE" w:rsidP="00717735">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CDCEB4" w14:textId="77777777" w:rsidR="009572BE" w:rsidRPr="00A25713" w:rsidRDefault="009572BE" w:rsidP="00717735">
            <w:pPr>
              <w:pStyle w:val="TableText10pt"/>
              <w:spacing w:before="60" w:after="0"/>
            </w:pPr>
            <w:r w:rsidRPr="00A25713">
              <w:t>Make a Judgement about the value of</w:t>
            </w:r>
          </w:p>
        </w:tc>
      </w:tr>
      <w:tr w:rsidR="009572BE" w:rsidRPr="00A25713" w14:paraId="21C0BD38"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C079D2" w14:textId="77777777" w:rsidR="009572BE" w:rsidRPr="00A25713" w:rsidRDefault="009572BE" w:rsidP="00717735">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30E2C28" w14:textId="77777777" w:rsidR="009572BE" w:rsidRPr="00A25713" w:rsidRDefault="009572BE" w:rsidP="00717735">
            <w:pPr>
              <w:pStyle w:val="TableText10pt"/>
              <w:spacing w:before="60" w:after="0"/>
            </w:pPr>
            <w:r w:rsidRPr="00A25713">
              <w:t>Arrange into named categories in order to sort, group or identify</w:t>
            </w:r>
          </w:p>
        </w:tc>
      </w:tr>
      <w:tr w:rsidR="009572BE" w:rsidRPr="00A25713" w14:paraId="280BCACD"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27DA24" w14:textId="77777777" w:rsidR="009572BE" w:rsidRPr="00A25713" w:rsidRDefault="009572BE" w:rsidP="00717735">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E89E3F" w14:textId="77777777" w:rsidR="009572BE" w:rsidRPr="00A25713" w:rsidRDefault="009572BE" w:rsidP="00717735">
            <w:pPr>
              <w:pStyle w:val="TableText10pt"/>
              <w:spacing w:before="60" w:after="0"/>
            </w:pPr>
            <w:r w:rsidRPr="00A25713">
              <w:t>Estimate, measure or note how things are similar or dissimilar</w:t>
            </w:r>
          </w:p>
        </w:tc>
      </w:tr>
      <w:tr w:rsidR="009572BE" w:rsidRPr="00A25713" w14:paraId="1D8405CC"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6FF43C" w14:textId="77777777" w:rsidR="009572BE" w:rsidRPr="00A25713" w:rsidRDefault="009572BE" w:rsidP="00717735">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CF992DD" w14:textId="77777777" w:rsidR="009572BE" w:rsidRPr="00A25713" w:rsidRDefault="009572BE" w:rsidP="00717735">
            <w:pPr>
              <w:pStyle w:val="TableText10pt"/>
              <w:spacing w:before="60" w:after="0"/>
            </w:pPr>
            <w:r w:rsidRPr="00A25713">
              <w:t>The activity that occurs when students produce written, spoken, or visual texts</w:t>
            </w:r>
          </w:p>
        </w:tc>
      </w:tr>
      <w:tr w:rsidR="009572BE" w:rsidRPr="00A25713" w14:paraId="6D65A04F"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DF30F5" w14:textId="77777777" w:rsidR="009572BE" w:rsidRPr="00A25713" w:rsidRDefault="009572BE" w:rsidP="00717735">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661CA4" w14:textId="77777777" w:rsidR="009572BE" w:rsidRPr="00A25713" w:rsidRDefault="009572BE" w:rsidP="00717735">
            <w:pPr>
              <w:pStyle w:val="TableText10pt"/>
              <w:spacing w:before="60" w:after="0"/>
            </w:pPr>
            <w:r w:rsidRPr="00A25713">
              <w:t>Compare in such a way as to emphasise differences</w:t>
            </w:r>
          </w:p>
        </w:tc>
      </w:tr>
      <w:tr w:rsidR="009572BE" w:rsidRPr="00A25713" w14:paraId="7FA86528"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C3E3A4" w14:textId="77777777" w:rsidR="009572BE" w:rsidRPr="00A25713" w:rsidRDefault="009572BE" w:rsidP="00717735">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010EF9" w14:textId="77777777" w:rsidR="009572BE" w:rsidRPr="00A25713" w:rsidRDefault="009572BE" w:rsidP="00717735">
            <w:pPr>
              <w:pStyle w:val="TableText10pt"/>
              <w:spacing w:before="60" w:after="0"/>
            </w:pPr>
            <w:r w:rsidRPr="00A25713">
              <w:t>Bring into existence, to originate</w:t>
            </w:r>
          </w:p>
        </w:tc>
      </w:tr>
      <w:tr w:rsidR="00E908CD" w:rsidRPr="001541BD" w14:paraId="32FECB9A" w14:textId="77777777" w:rsidTr="000328C9">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EBD684A" w14:textId="77777777" w:rsidR="00E908CD" w:rsidRPr="001541BD" w:rsidRDefault="00E908CD" w:rsidP="00E908CD">
            <w:pPr>
              <w:pStyle w:val="TableText10pt"/>
              <w:spacing w:before="60" w:after="0"/>
            </w:pPr>
            <w:bookmarkStart w:id="102" w:name="_Hlk116475724"/>
            <w:r w:rsidRPr="001541BD">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56C637" w14:textId="18D753F5" w:rsidR="00E908CD" w:rsidRPr="001541BD" w:rsidRDefault="00E908CD" w:rsidP="00E908CD">
            <w:pPr>
              <w:pStyle w:val="TableText10pt"/>
              <w:spacing w:before="60" w:after="0"/>
            </w:pPr>
            <w:r>
              <w:t>Analysis that engages with criticism and existing debate on the issue</w:t>
            </w:r>
          </w:p>
        </w:tc>
      </w:tr>
      <w:bookmarkEnd w:id="102"/>
      <w:tr w:rsidR="009572BE" w:rsidRPr="00A25713" w14:paraId="1A494AAF"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3DB5B9" w14:textId="77777777" w:rsidR="009572BE" w:rsidRPr="00A25713" w:rsidRDefault="009572BE" w:rsidP="00717735">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7186B3" w14:textId="77777777" w:rsidR="009572BE" w:rsidRPr="00A25713" w:rsidRDefault="009572BE" w:rsidP="00717735">
            <w:pPr>
              <w:pStyle w:val="TableText10pt"/>
              <w:spacing w:before="60" w:after="0"/>
            </w:pPr>
            <w:r w:rsidRPr="00A25713">
              <w:t>Give a practical exhibition an explanation</w:t>
            </w:r>
          </w:p>
        </w:tc>
      </w:tr>
      <w:tr w:rsidR="009572BE" w:rsidRPr="00A25713" w14:paraId="2D2FC624"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8C2E442" w14:textId="77777777" w:rsidR="009572BE" w:rsidRPr="00A25713" w:rsidRDefault="009572BE" w:rsidP="00717735">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BB72CC" w14:textId="77777777" w:rsidR="009572BE" w:rsidRPr="00A25713" w:rsidRDefault="009572BE" w:rsidP="00717735">
            <w:pPr>
              <w:pStyle w:val="TableText10pt"/>
              <w:spacing w:before="60" w:after="0"/>
            </w:pPr>
            <w:r w:rsidRPr="00A25713">
              <w:t>Give an account of characteristics or features</w:t>
            </w:r>
          </w:p>
        </w:tc>
      </w:tr>
      <w:tr w:rsidR="009572BE" w:rsidRPr="00A25713" w14:paraId="1AA52691"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D1183D" w14:textId="77777777" w:rsidR="009572BE" w:rsidRPr="00A25713" w:rsidRDefault="009572BE" w:rsidP="00717735">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C9BA8BD" w14:textId="77777777" w:rsidR="009572BE" w:rsidRPr="00A25713" w:rsidRDefault="009572BE" w:rsidP="00717735">
            <w:pPr>
              <w:pStyle w:val="TableText10pt"/>
              <w:spacing w:before="60" w:after="0"/>
            </w:pPr>
            <w:r w:rsidRPr="00A25713">
              <w:t>Talk or write about a topic, taking into account different issues or ideas</w:t>
            </w:r>
          </w:p>
        </w:tc>
      </w:tr>
      <w:tr w:rsidR="009572BE" w:rsidRPr="00A25713" w14:paraId="4C78FC63"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C53C3A" w14:textId="77777777" w:rsidR="009572BE" w:rsidRPr="00A25713" w:rsidRDefault="009572BE" w:rsidP="00717735">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A455B6" w14:textId="77777777" w:rsidR="009572BE" w:rsidRPr="00A25713" w:rsidRDefault="009572BE" w:rsidP="00717735">
            <w:pPr>
              <w:pStyle w:val="TableText10pt"/>
              <w:spacing w:before="60" w:after="0"/>
            </w:pPr>
            <w:r w:rsidRPr="00A25713">
              <w:t>Examine and judge the merit or significance of something</w:t>
            </w:r>
          </w:p>
        </w:tc>
      </w:tr>
      <w:tr w:rsidR="009572BE" w:rsidRPr="00A25713" w14:paraId="5A098C04"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8773090" w14:textId="77777777" w:rsidR="009572BE" w:rsidRPr="00A25713" w:rsidRDefault="009572BE" w:rsidP="00717735">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8EF2E7" w14:textId="77777777" w:rsidR="009572BE" w:rsidRPr="00A25713" w:rsidRDefault="009572BE" w:rsidP="00717735">
            <w:pPr>
              <w:pStyle w:val="TableText10pt"/>
              <w:spacing w:before="60" w:after="0"/>
            </w:pPr>
            <w:r w:rsidRPr="00A25713">
              <w:t>Determine the nature or condition of</w:t>
            </w:r>
          </w:p>
        </w:tc>
      </w:tr>
      <w:tr w:rsidR="009572BE" w:rsidRPr="00A25713" w14:paraId="4A08D0A4"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4D5849" w14:textId="77777777" w:rsidR="009572BE" w:rsidRPr="00A25713" w:rsidRDefault="009572BE" w:rsidP="00717735">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140B267" w14:textId="77777777" w:rsidR="009572BE" w:rsidRPr="00A25713" w:rsidRDefault="009572BE" w:rsidP="00717735">
            <w:pPr>
              <w:pStyle w:val="TableText10pt"/>
              <w:spacing w:before="60" w:after="0"/>
            </w:pPr>
            <w:r w:rsidRPr="00A25713">
              <w:t>Provide additional information that demonstrates understanding of reasoning and /or application</w:t>
            </w:r>
          </w:p>
        </w:tc>
      </w:tr>
      <w:tr w:rsidR="009572BE" w:rsidRPr="00A25713" w14:paraId="6A12CE35"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F38F865" w14:textId="77777777" w:rsidR="009572BE" w:rsidRPr="00A25713" w:rsidRDefault="009572BE" w:rsidP="00717735">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9E2C35" w14:textId="77777777" w:rsidR="009572BE" w:rsidRPr="00A25713" w:rsidRDefault="009572BE" w:rsidP="00717735">
            <w:pPr>
              <w:pStyle w:val="TableText10pt"/>
              <w:spacing w:before="60" w:after="0"/>
            </w:pPr>
            <w:r w:rsidRPr="00A25713">
              <w:t>Infer from what is known</w:t>
            </w:r>
          </w:p>
        </w:tc>
      </w:tr>
      <w:tr w:rsidR="009572BE" w:rsidRPr="00A25713" w14:paraId="062FA256"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7DC91A" w14:textId="77777777" w:rsidR="009572BE" w:rsidRPr="00A25713" w:rsidRDefault="009572BE" w:rsidP="00717735">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A98E254" w14:textId="77777777" w:rsidR="009572BE" w:rsidRPr="00A25713" w:rsidRDefault="009572BE" w:rsidP="00717735">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9572BE" w:rsidRPr="00A25713" w14:paraId="05974857"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36D58" w14:textId="77777777" w:rsidR="009572BE" w:rsidRPr="00A25713" w:rsidRDefault="009572BE" w:rsidP="00717735">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336BA56" w14:textId="77777777" w:rsidR="009572BE" w:rsidRPr="00A25713" w:rsidRDefault="009572BE" w:rsidP="00717735">
            <w:pPr>
              <w:pStyle w:val="TableText10pt"/>
              <w:spacing w:before="60" w:after="0"/>
            </w:pPr>
            <w:r w:rsidRPr="00A25713">
              <w:t>Recognise and name</w:t>
            </w:r>
          </w:p>
        </w:tc>
      </w:tr>
      <w:tr w:rsidR="009572BE" w:rsidRPr="00A25713" w14:paraId="2964FCC3"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BEF5F1" w14:textId="77777777" w:rsidR="009572BE" w:rsidRPr="00A25713" w:rsidRDefault="009572BE" w:rsidP="00717735">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3EDEB35" w14:textId="77777777" w:rsidR="009572BE" w:rsidRPr="00A25713" w:rsidRDefault="009572BE" w:rsidP="00717735">
            <w:pPr>
              <w:pStyle w:val="TableText10pt"/>
              <w:spacing w:before="60" w:after="0"/>
            </w:pPr>
            <w:r w:rsidRPr="00A25713">
              <w:t>Draw meaning from</w:t>
            </w:r>
          </w:p>
        </w:tc>
      </w:tr>
      <w:tr w:rsidR="009572BE" w:rsidRPr="00A25713" w14:paraId="34784365"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2419AA3" w14:textId="77777777" w:rsidR="009572BE" w:rsidRPr="00A25713" w:rsidRDefault="009572BE" w:rsidP="00717735">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D611DE" w14:textId="77777777" w:rsidR="009572BE" w:rsidRPr="00A25713" w:rsidRDefault="009572BE" w:rsidP="00717735">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9572BE" w:rsidRPr="00A25713" w14:paraId="07558726"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BE5A0E" w14:textId="77777777" w:rsidR="009572BE" w:rsidRPr="00A25713" w:rsidRDefault="009572BE" w:rsidP="00717735">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916ED4" w14:textId="77777777" w:rsidR="009572BE" w:rsidRPr="00A25713" w:rsidRDefault="009572BE" w:rsidP="00717735">
            <w:pPr>
              <w:pStyle w:val="TableText10pt"/>
              <w:spacing w:before="60" w:after="0"/>
            </w:pPr>
            <w:r w:rsidRPr="00A25713">
              <w:t>Show how argument or conclusion is right or reasonable</w:t>
            </w:r>
          </w:p>
        </w:tc>
      </w:tr>
      <w:tr w:rsidR="009572BE" w:rsidRPr="00A25713" w14:paraId="7017E6EB"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2E5EE5" w14:textId="77777777" w:rsidR="009572BE" w:rsidRPr="00A25713" w:rsidRDefault="009572BE" w:rsidP="00717735">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FB69D5" w14:textId="77777777" w:rsidR="009572BE" w:rsidRPr="00A25713" w:rsidRDefault="009572BE" w:rsidP="00717735">
            <w:pPr>
              <w:pStyle w:val="TableText10pt"/>
              <w:spacing w:before="60" w:after="0"/>
            </w:pPr>
            <w:r w:rsidRPr="00A25713">
              <w:t>Adapt or change</w:t>
            </w:r>
          </w:p>
        </w:tc>
      </w:tr>
      <w:tr w:rsidR="009572BE" w:rsidRPr="00A25713" w14:paraId="50B08583"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2BDB4" w14:textId="77777777" w:rsidR="009572BE" w:rsidRPr="00A25713" w:rsidRDefault="009572BE" w:rsidP="00717735">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43497CD" w14:textId="77777777" w:rsidR="009572BE" w:rsidRPr="00A25713" w:rsidRDefault="009572BE" w:rsidP="00717735">
            <w:pPr>
              <w:pStyle w:val="TableText10pt"/>
              <w:spacing w:before="60" w:after="0"/>
            </w:pPr>
            <w:r w:rsidRPr="00A25713">
              <w:t>Strateg</w:t>
            </w:r>
            <w:r>
              <w:t>ize</w:t>
            </w:r>
            <w:r w:rsidRPr="00A25713">
              <w:t>, develop a series of steps, processes</w:t>
            </w:r>
          </w:p>
        </w:tc>
      </w:tr>
      <w:tr w:rsidR="009572BE" w:rsidRPr="00A25713" w14:paraId="413F0FA8"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FEDDF7" w14:textId="77777777" w:rsidR="009572BE" w:rsidRPr="00A25713" w:rsidRDefault="009572BE" w:rsidP="00717735">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960B5F" w14:textId="77777777" w:rsidR="009572BE" w:rsidRPr="00A25713" w:rsidRDefault="009572BE" w:rsidP="00717735">
            <w:pPr>
              <w:pStyle w:val="TableText10pt"/>
              <w:spacing w:before="60" w:after="0"/>
            </w:pPr>
            <w:r w:rsidRPr="00A25713">
              <w:t>Suggest what might happen in the future or as a consequence of something</w:t>
            </w:r>
          </w:p>
        </w:tc>
      </w:tr>
      <w:tr w:rsidR="009572BE" w:rsidRPr="00A25713" w14:paraId="3B9D26F3"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B487933" w14:textId="77777777" w:rsidR="009572BE" w:rsidRPr="00A25713" w:rsidRDefault="009572BE" w:rsidP="00717735">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5E52DA" w14:textId="77777777" w:rsidR="009572BE" w:rsidRPr="00A25713" w:rsidRDefault="009572BE" w:rsidP="00717735">
            <w:pPr>
              <w:pStyle w:val="TableText10pt"/>
              <w:spacing w:before="60" w:after="0"/>
            </w:pPr>
            <w:r w:rsidRPr="00A25713">
              <w:t>The thought process by which students develop an understanding and appreciation of their own learning. This process draws on both cognitive and affective experience</w:t>
            </w:r>
          </w:p>
        </w:tc>
      </w:tr>
      <w:tr w:rsidR="009572BE" w:rsidRPr="00A25713" w14:paraId="11EE324D"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6EC0322" w14:textId="77777777" w:rsidR="009572BE" w:rsidRPr="00A25713" w:rsidRDefault="009572BE" w:rsidP="00717735">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40F46F" w14:textId="77777777" w:rsidR="009572BE" w:rsidRPr="00A25713" w:rsidRDefault="009572BE" w:rsidP="00717735">
            <w:pPr>
              <w:pStyle w:val="TableText10pt"/>
              <w:spacing w:before="60" w:after="0"/>
            </w:pPr>
            <w:r w:rsidRPr="00A25713">
              <w:t>Tell or report about happenings, events or circumstances</w:t>
            </w:r>
          </w:p>
        </w:tc>
      </w:tr>
      <w:tr w:rsidR="009572BE" w:rsidRPr="00A25713" w14:paraId="3FFCE762"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0C5DB4" w14:textId="77777777" w:rsidR="009572BE" w:rsidRPr="00A25713" w:rsidRDefault="009572BE" w:rsidP="00717735">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773C943" w14:textId="77777777" w:rsidR="009572BE" w:rsidRPr="00A25713" w:rsidRDefault="009572BE" w:rsidP="00717735">
            <w:pPr>
              <w:pStyle w:val="TableText10pt"/>
              <w:spacing w:before="60" w:after="0"/>
            </w:pPr>
            <w:r w:rsidRPr="00A25713">
              <w:t>Use words, images, symbols or signs to convey meaning</w:t>
            </w:r>
          </w:p>
        </w:tc>
      </w:tr>
      <w:tr w:rsidR="009572BE" w:rsidRPr="00A25713" w14:paraId="360C34A2"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4455E7C" w14:textId="77777777" w:rsidR="009572BE" w:rsidRPr="00A25713" w:rsidRDefault="009572BE" w:rsidP="00717735">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46AA9D" w14:textId="77777777" w:rsidR="009572BE" w:rsidRPr="00A25713" w:rsidRDefault="009572BE" w:rsidP="00717735">
            <w:pPr>
              <w:pStyle w:val="TableText10pt"/>
              <w:spacing w:before="60" w:after="0"/>
            </w:pPr>
            <w:r w:rsidRPr="00A25713">
              <w:t>Copy or make close imitation</w:t>
            </w:r>
          </w:p>
        </w:tc>
      </w:tr>
      <w:tr w:rsidR="009572BE" w:rsidRPr="00A25713" w14:paraId="2BEF2A08"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D4BFE66" w14:textId="77777777" w:rsidR="009572BE" w:rsidRPr="00A25713" w:rsidRDefault="009572BE" w:rsidP="00717735">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6B56D6" w14:textId="77777777" w:rsidR="009572BE" w:rsidRPr="00A25713" w:rsidRDefault="009572BE" w:rsidP="00717735">
            <w:pPr>
              <w:pStyle w:val="TableText10pt"/>
              <w:spacing w:before="60" w:after="0"/>
            </w:pPr>
            <w:r w:rsidRPr="00A25713">
              <w:t>React to a person or text</w:t>
            </w:r>
          </w:p>
        </w:tc>
      </w:tr>
      <w:tr w:rsidR="009572BE" w:rsidRPr="00A25713" w14:paraId="5FEE54BA"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2C4A07" w14:textId="77777777" w:rsidR="009572BE" w:rsidRPr="00A25713" w:rsidRDefault="009572BE" w:rsidP="00717735">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20AF34" w14:textId="77777777" w:rsidR="009572BE" w:rsidRPr="00A25713" w:rsidRDefault="009572BE" w:rsidP="00717735">
            <w:pPr>
              <w:pStyle w:val="TableText10pt"/>
              <w:spacing w:before="60" w:after="0"/>
            </w:pPr>
            <w:r w:rsidRPr="00A25713">
              <w:t>Choose in preference to another or others</w:t>
            </w:r>
          </w:p>
        </w:tc>
      </w:tr>
      <w:tr w:rsidR="009572BE" w:rsidRPr="00A25713" w14:paraId="5D697C81"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53540B5" w14:textId="77777777" w:rsidR="009572BE" w:rsidRPr="00A25713" w:rsidRDefault="009572BE" w:rsidP="00717735">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00311F" w14:textId="77777777" w:rsidR="009572BE" w:rsidRPr="00A25713" w:rsidRDefault="009572BE" w:rsidP="00717735">
            <w:pPr>
              <w:pStyle w:val="TableText10pt"/>
              <w:spacing w:before="60" w:after="0"/>
            </w:pPr>
            <w:r w:rsidRPr="00A25713">
              <w:t>Arrange in order</w:t>
            </w:r>
          </w:p>
        </w:tc>
      </w:tr>
      <w:tr w:rsidR="009572BE" w:rsidRPr="00A25713" w14:paraId="1EF6D4FD"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DA3FA6" w14:textId="77777777" w:rsidR="009572BE" w:rsidRPr="00A25713" w:rsidRDefault="009572BE" w:rsidP="00717735">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9C89486" w14:textId="77777777" w:rsidR="009572BE" w:rsidRPr="00A25713" w:rsidRDefault="009572BE" w:rsidP="00717735">
            <w:pPr>
              <w:pStyle w:val="TableText10pt"/>
              <w:spacing w:before="60" w:after="0"/>
            </w:pPr>
            <w:r w:rsidRPr="00A25713">
              <w:t>Give a brief statement of the main points</w:t>
            </w:r>
          </w:p>
        </w:tc>
      </w:tr>
      <w:tr w:rsidR="009572BE" w:rsidRPr="00A25713" w14:paraId="677C2782"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E55AE92" w14:textId="77777777" w:rsidR="009572BE" w:rsidRPr="00A25713" w:rsidRDefault="009572BE" w:rsidP="00717735">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70DE0" w14:textId="77777777" w:rsidR="009572BE" w:rsidRPr="00A25713" w:rsidRDefault="009572BE" w:rsidP="00717735">
            <w:pPr>
              <w:pStyle w:val="TableText10pt"/>
              <w:spacing w:before="60" w:after="0"/>
            </w:pPr>
            <w:r w:rsidRPr="00A25713">
              <w:t>Combine elements (information/ideas/components) into a coherent whole</w:t>
            </w:r>
          </w:p>
        </w:tc>
      </w:tr>
      <w:tr w:rsidR="009572BE" w:rsidRPr="00A25713" w14:paraId="5657B198"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1049DF7" w14:textId="77777777" w:rsidR="009572BE" w:rsidRPr="00A25713" w:rsidRDefault="009572BE" w:rsidP="00717735">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2CCA3F" w14:textId="77777777" w:rsidR="009572BE" w:rsidRPr="00A25713" w:rsidRDefault="009572BE" w:rsidP="00717735">
            <w:pPr>
              <w:pStyle w:val="TableText10pt"/>
              <w:spacing w:before="60" w:after="0"/>
            </w:pPr>
            <w:r w:rsidRPr="00A25713">
              <w:t>Examine qualities or abilities</w:t>
            </w:r>
          </w:p>
        </w:tc>
      </w:tr>
      <w:tr w:rsidR="009572BE" w:rsidRPr="00A25713" w14:paraId="7083488F"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4504D5" w14:textId="77777777" w:rsidR="009572BE" w:rsidRPr="00A25713" w:rsidRDefault="009572BE" w:rsidP="00717735">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D75FCE" w14:textId="77777777" w:rsidR="009572BE" w:rsidRPr="00A25713" w:rsidRDefault="009572BE" w:rsidP="00717735">
            <w:pPr>
              <w:pStyle w:val="TableText10pt"/>
              <w:spacing w:before="60" w:after="0"/>
            </w:pPr>
            <w:r w:rsidRPr="00A25713">
              <w:t>Express in another language or form, or in simpler terms</w:t>
            </w:r>
          </w:p>
        </w:tc>
      </w:tr>
      <w:tr w:rsidR="009572BE" w:rsidRPr="00A25713" w14:paraId="123F30AD" w14:textId="77777777" w:rsidTr="00717735">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839746" w14:textId="77777777" w:rsidR="009572BE" w:rsidRPr="00A25713" w:rsidRDefault="009572BE" w:rsidP="00717735">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4F460E" w14:textId="77777777" w:rsidR="009572BE" w:rsidRPr="00A25713" w:rsidRDefault="009572BE" w:rsidP="00717735">
            <w:pPr>
              <w:pStyle w:val="TableText10pt"/>
              <w:spacing w:before="60" w:after="0"/>
            </w:pPr>
            <w:r w:rsidRPr="00A25713">
              <w:t>The ability to decode, interpret, create, question, challenge and evaluate texts that communicate with visual images as well as, or rather than, words</w:t>
            </w:r>
          </w:p>
        </w:tc>
      </w:tr>
    </w:tbl>
    <w:p w14:paraId="1D3B090F" w14:textId="77777777" w:rsidR="009572BE" w:rsidRPr="005705B0" w:rsidRDefault="009572BE" w:rsidP="009572BE">
      <w:bookmarkStart w:id="103" w:name="_Toc525640308"/>
      <w:r w:rsidRPr="005705B0">
        <w:br w:type="page"/>
      </w:r>
    </w:p>
    <w:p w14:paraId="7CD73E5E" w14:textId="77777777" w:rsidR="009572BE" w:rsidRPr="00A25713" w:rsidRDefault="009572BE" w:rsidP="009572BE">
      <w:pPr>
        <w:pStyle w:val="Heading1"/>
      </w:pPr>
      <w:bookmarkStart w:id="104" w:name="_Toc19872088"/>
      <w:bookmarkStart w:id="105" w:name="_Toc87531778"/>
      <w:r w:rsidRPr="00A25713">
        <w:lastRenderedPageBreak/>
        <w:t xml:space="preserve">Appendix </w:t>
      </w:r>
      <w:r>
        <w:t>E</w:t>
      </w:r>
      <w:r w:rsidRPr="00A25713">
        <w:t xml:space="preserve"> – Glossary for ACT Senior Secondary Curriculum</w:t>
      </w:r>
      <w:bookmarkEnd w:id="103"/>
      <w:bookmarkEnd w:id="104"/>
      <w:bookmarkEnd w:id="105"/>
    </w:p>
    <w:p w14:paraId="688085A5" w14:textId="77777777" w:rsidR="009572BE" w:rsidRPr="00A25713" w:rsidRDefault="009572BE" w:rsidP="009572BE">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594018E" w14:textId="77777777" w:rsidR="009572BE" w:rsidRPr="00A25713" w:rsidRDefault="009572BE" w:rsidP="009572BE">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3A0C6CAB" w14:textId="77777777" w:rsidR="009572BE" w:rsidRPr="00A25713" w:rsidRDefault="009572BE" w:rsidP="009572BE">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09B1ABEC" w14:textId="77777777" w:rsidR="009572BE" w:rsidRPr="00A25713" w:rsidRDefault="009572BE" w:rsidP="009572BE">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001D415F" w14:textId="77777777" w:rsidR="009572BE" w:rsidRPr="00A25713" w:rsidRDefault="009572BE" w:rsidP="009572BE">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7D619BAC" w14:textId="77777777" w:rsidR="009572BE" w:rsidRPr="00A25713" w:rsidRDefault="009572BE" w:rsidP="009572BE">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249DFE3D" w14:textId="77777777" w:rsidR="009572BE" w:rsidRPr="00A25713" w:rsidRDefault="009572BE" w:rsidP="009572BE">
      <w:pPr>
        <w:rPr>
          <w:rFonts w:cs="Calibri"/>
        </w:rPr>
      </w:pPr>
      <w:r w:rsidRPr="00A25713">
        <w:rPr>
          <w:rFonts w:cs="Calibri"/>
          <w:b/>
        </w:rPr>
        <w:t>Core</w:t>
      </w:r>
      <w:r w:rsidRPr="00A25713">
        <w:rPr>
          <w:rFonts w:cs="Calibri"/>
        </w:rPr>
        <w:t xml:space="preserve"> units are foundational units that provide students with the breadth of the subject.</w:t>
      </w:r>
    </w:p>
    <w:p w14:paraId="5C2F2979" w14:textId="77777777" w:rsidR="009572BE" w:rsidRPr="00A25713" w:rsidRDefault="009572BE" w:rsidP="009572BE">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29AEE995" w14:textId="77777777" w:rsidR="00B6182E" w:rsidRPr="00A25713" w:rsidRDefault="00B6182E" w:rsidP="00B6182E">
      <w:pPr>
        <w:rPr>
          <w:rFonts w:cs="Calibri"/>
        </w:rPr>
      </w:pPr>
      <w:bookmarkStart w:id="106"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06"/>
    <w:p w14:paraId="5AC68394" w14:textId="77777777" w:rsidR="009572BE" w:rsidRPr="00A25713" w:rsidRDefault="009572BE" w:rsidP="009572BE">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0CB2A7D3" w14:textId="77777777" w:rsidR="009572BE" w:rsidRPr="00A25713" w:rsidRDefault="009572BE" w:rsidP="009572BE">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3CDD0213" w14:textId="77777777" w:rsidR="009572BE" w:rsidRPr="00A25713" w:rsidRDefault="009572BE" w:rsidP="009572BE">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05A56421" w14:textId="77777777" w:rsidR="009572BE" w:rsidRPr="00A25713" w:rsidRDefault="009572BE" w:rsidP="009572BE">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34FEF592" w14:textId="77777777" w:rsidR="009572BE" w:rsidRPr="00A25713" w:rsidRDefault="009572BE" w:rsidP="009572BE">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341FA2A1" w14:textId="77777777" w:rsidR="009572BE" w:rsidRDefault="009572BE" w:rsidP="009572BE">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3CAEC3FE" w14:textId="77777777" w:rsidR="009572BE" w:rsidRPr="003744E6" w:rsidRDefault="009572BE" w:rsidP="009572BE"/>
    <w:bookmarkEnd w:id="97"/>
    <w:p w14:paraId="17A1C862" w14:textId="77777777" w:rsidR="009572BE" w:rsidRPr="003744E6" w:rsidRDefault="009572BE" w:rsidP="009572BE">
      <w:pPr>
        <w:sectPr w:rsidR="009572BE" w:rsidRPr="003744E6" w:rsidSect="00E908CD">
          <w:headerReference w:type="even" r:id="rId58"/>
          <w:headerReference w:type="default" r:id="rId59"/>
          <w:footerReference w:type="default" r:id="rId60"/>
          <w:headerReference w:type="first" r:id="rId61"/>
          <w:pgSz w:w="11906" w:h="16838"/>
          <w:pgMar w:top="1276" w:right="1418" w:bottom="1134" w:left="1418" w:header="284" w:footer="708" w:gutter="0"/>
          <w:cols w:space="708"/>
          <w:docGrid w:linePitch="360"/>
        </w:sectPr>
      </w:pPr>
    </w:p>
    <w:p w14:paraId="2CFA686A" w14:textId="77777777" w:rsidR="00650CAF" w:rsidRDefault="00650CAF" w:rsidP="00650CAF">
      <w:pPr>
        <w:pStyle w:val="Heading1"/>
      </w:pPr>
      <w:bookmarkStart w:id="107" w:name="_Toc87531779"/>
      <w:bookmarkStart w:id="108" w:name="_Hlk1558708"/>
      <w:r w:rsidRPr="000E2352">
        <w:lastRenderedPageBreak/>
        <w:t xml:space="preserve">Appendix </w:t>
      </w:r>
      <w:r>
        <w:t>F</w:t>
      </w:r>
      <w:r w:rsidRPr="000E2352">
        <w:t xml:space="preserve"> – Course Adoption</w:t>
      </w:r>
      <w:bookmarkEnd w:id="107"/>
    </w:p>
    <w:p w14:paraId="7E2EA01E" w14:textId="77777777" w:rsidR="00426DFE" w:rsidRPr="00426DFE" w:rsidRDefault="00426DFE" w:rsidP="00426DFE">
      <w:pPr>
        <w:tabs>
          <w:tab w:val="right" w:pos="9072"/>
        </w:tabs>
        <w:spacing w:after="120"/>
        <w:outlineLvl w:val="2"/>
        <w:rPr>
          <w:rFonts w:eastAsia="Calibri"/>
          <w:b/>
          <w:bCs/>
          <w:sz w:val="24"/>
          <w:szCs w:val="26"/>
        </w:rPr>
      </w:pPr>
      <w:r w:rsidRPr="00426DFE">
        <w:rPr>
          <w:rFonts w:eastAsia="Calibri"/>
          <w:b/>
          <w:bCs/>
          <w:sz w:val="24"/>
          <w:szCs w:val="26"/>
        </w:rPr>
        <w:t>Conditions of Adoption</w:t>
      </w:r>
    </w:p>
    <w:p w14:paraId="5DC19AD4" w14:textId="77777777" w:rsidR="00426DFE" w:rsidRPr="00426DFE" w:rsidRDefault="00426DFE" w:rsidP="00426DFE">
      <w:r w:rsidRPr="00426DFE">
        <w:t>The course and units of this course are consistent with the philosophy and goals of the college and the adopting college has the human and physical resources to implement the course.</w:t>
      </w:r>
    </w:p>
    <w:p w14:paraId="675DA1A3" w14:textId="77777777" w:rsidR="00426DFE" w:rsidRPr="00426DFE" w:rsidRDefault="00426DFE" w:rsidP="00426DFE">
      <w:pPr>
        <w:tabs>
          <w:tab w:val="right" w:pos="9072"/>
        </w:tabs>
        <w:spacing w:after="120"/>
        <w:outlineLvl w:val="2"/>
        <w:rPr>
          <w:b/>
          <w:bCs/>
          <w:sz w:val="24"/>
          <w:szCs w:val="26"/>
        </w:rPr>
      </w:pPr>
      <w:r w:rsidRPr="00426DFE">
        <w:rPr>
          <w:b/>
          <w:bCs/>
          <w:sz w:val="24"/>
          <w:szCs w:val="26"/>
        </w:rPr>
        <w:t>Adoption Process</w:t>
      </w:r>
    </w:p>
    <w:p w14:paraId="0E0ED644" w14:textId="77777777" w:rsidR="00426DFE" w:rsidRPr="00426DFE" w:rsidRDefault="00426DFE" w:rsidP="00426DFE">
      <w:pPr>
        <w:rPr>
          <w:rFonts w:eastAsia="Calibri"/>
          <w:szCs w:val="22"/>
        </w:rPr>
      </w:pPr>
      <w:bookmarkStart w:id="109" w:name="_Hlk116475892"/>
      <w:r w:rsidRPr="00426DFE">
        <w:rPr>
          <w:rFonts w:eastAsia="Calibri"/>
          <w:szCs w:val="22"/>
        </w:rPr>
        <w:t xml:space="preserve">Course adoption must be initiated electronically by an email from the principal or their nominated delegate to </w:t>
      </w:r>
      <w:hyperlink r:id="rId62" w:history="1">
        <w:r w:rsidRPr="00426DFE">
          <w:rPr>
            <w:rFonts w:eastAsia="Calibri"/>
            <w:bCs/>
            <w:color w:val="0000FF"/>
            <w:szCs w:val="22"/>
            <w:u w:val="single"/>
          </w:rPr>
          <w:t>bssscertification@ed.act.edu.au</w:t>
        </w:r>
      </w:hyperlink>
      <w:r w:rsidRPr="00426DFE">
        <w:rPr>
          <w:rFonts w:eastAsia="Calibri"/>
          <w:szCs w:val="22"/>
        </w:rPr>
        <w:t>. A nominated delegate must CC the principal.</w:t>
      </w:r>
    </w:p>
    <w:p w14:paraId="6A3E9F54" w14:textId="77777777" w:rsidR="00426DFE" w:rsidRPr="00426DFE" w:rsidRDefault="00426DFE" w:rsidP="00426DFE">
      <w:pPr>
        <w:spacing w:after="120"/>
        <w:rPr>
          <w:rFonts w:eastAsia="Calibri"/>
          <w:szCs w:val="22"/>
        </w:rPr>
      </w:pPr>
      <w:r w:rsidRPr="00426DFE">
        <w:rPr>
          <w:rFonts w:eastAsia="Calibri"/>
          <w:szCs w:val="22"/>
        </w:rPr>
        <w:t xml:space="preserve">The email will include the </w:t>
      </w:r>
      <w:r w:rsidRPr="00426DFE">
        <w:rPr>
          <w:rFonts w:eastAsia="Calibri"/>
          <w:b/>
          <w:bCs/>
          <w:szCs w:val="22"/>
        </w:rPr>
        <w:t>Conditions of Adoption</w:t>
      </w:r>
      <w:r w:rsidRPr="00426DFE">
        <w:rPr>
          <w:rFonts w:eastAsia="Calibri"/>
          <w:szCs w:val="22"/>
        </w:rPr>
        <w:t xml:space="preserve"> statement above, and the table below adding the </w:t>
      </w:r>
      <w:r w:rsidRPr="00426DFE">
        <w:rPr>
          <w:rFonts w:eastAsia="Calibri"/>
          <w:b/>
          <w:bCs/>
          <w:szCs w:val="22"/>
        </w:rPr>
        <w:t>College</w:t>
      </w:r>
      <w:r w:rsidRPr="00426DFE">
        <w:rPr>
          <w:rFonts w:eastAsia="Calibri"/>
          <w:szCs w:val="22"/>
        </w:rPr>
        <w:t xml:space="preserve"> name, and circling the </w:t>
      </w:r>
      <w:r w:rsidRPr="00426DFE">
        <w:rPr>
          <w:rFonts w:eastAsia="Calibri"/>
          <w:b/>
          <w:bCs/>
          <w:szCs w:val="22"/>
        </w:rPr>
        <w:t>Classification/s</w:t>
      </w:r>
      <w:r w:rsidRPr="00426DFE">
        <w:rPr>
          <w:rFonts w:eastAsia="Calibri"/>
          <w:szCs w:val="22"/>
        </w:rPr>
        <w:t xml:space="preserve"> required. </w:t>
      </w:r>
    </w:p>
    <w:p w14:paraId="7F73554B" w14:textId="77777777" w:rsidR="00426DFE" w:rsidRPr="00426DFE" w:rsidRDefault="00426DFE" w:rsidP="00426DFE">
      <w:pPr>
        <w:spacing w:after="120"/>
        <w:rPr>
          <w:rFonts w:eastAsia="Calibri"/>
          <w:szCs w:val="22"/>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6968"/>
      </w:tblGrid>
      <w:tr w:rsidR="00426DFE" w:rsidRPr="00426DFE" w14:paraId="419A201A"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069C2126" w14:textId="77777777" w:rsidR="00426DFE" w:rsidRPr="00426DFE" w:rsidRDefault="00426DFE" w:rsidP="00426DFE">
            <w:pPr>
              <w:spacing w:before="40" w:after="40"/>
              <w:ind w:left="113"/>
              <w:rPr>
                <w:rFonts w:cs="Calibri"/>
                <w:b/>
                <w:szCs w:val="22"/>
              </w:rPr>
            </w:pPr>
            <w:bookmarkStart w:id="110" w:name="_Hlk116481693"/>
            <w:bookmarkStart w:id="111" w:name="_Hlk116483903"/>
            <w:r w:rsidRPr="00426DFE">
              <w:rPr>
                <w:rFonts w:cs="Calibri"/>
                <w:b/>
              </w:rPr>
              <w:t>College:</w:t>
            </w:r>
          </w:p>
        </w:tc>
        <w:tc>
          <w:tcPr>
            <w:tcW w:w="6968" w:type="dxa"/>
            <w:tcBorders>
              <w:top w:val="single" w:sz="4" w:space="0" w:color="auto"/>
              <w:left w:val="single" w:sz="4" w:space="0" w:color="auto"/>
              <w:bottom w:val="single" w:sz="4" w:space="0" w:color="auto"/>
              <w:right w:val="single" w:sz="4" w:space="0" w:color="auto"/>
            </w:tcBorders>
            <w:vAlign w:val="center"/>
          </w:tcPr>
          <w:p w14:paraId="2EB06EDF" w14:textId="77777777" w:rsidR="00426DFE" w:rsidRPr="00426DFE" w:rsidRDefault="00426DFE" w:rsidP="00426DFE">
            <w:pPr>
              <w:pStyle w:val="Tabletextbold"/>
            </w:pPr>
          </w:p>
        </w:tc>
      </w:tr>
      <w:tr w:rsidR="00426DFE" w:rsidRPr="00426DFE" w14:paraId="3C6CD979"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50CE5D09" w14:textId="77777777" w:rsidR="00426DFE" w:rsidRPr="00426DFE" w:rsidRDefault="00426DFE" w:rsidP="00426DFE">
            <w:pPr>
              <w:spacing w:before="40" w:after="40"/>
              <w:ind w:left="113"/>
              <w:rPr>
                <w:rFonts w:cs="Calibri"/>
                <w:b/>
              </w:rPr>
            </w:pPr>
            <w:r w:rsidRPr="00426DFE">
              <w:rPr>
                <w:rFonts w:cs="Calibri"/>
                <w:b/>
              </w:rPr>
              <w:t>Course Title:</w:t>
            </w:r>
          </w:p>
        </w:tc>
        <w:tc>
          <w:tcPr>
            <w:tcW w:w="6968" w:type="dxa"/>
            <w:tcBorders>
              <w:top w:val="single" w:sz="4" w:space="0" w:color="auto"/>
              <w:left w:val="single" w:sz="4" w:space="0" w:color="auto"/>
              <w:bottom w:val="single" w:sz="4" w:space="0" w:color="auto"/>
              <w:right w:val="single" w:sz="4" w:space="0" w:color="auto"/>
            </w:tcBorders>
            <w:vAlign w:val="center"/>
          </w:tcPr>
          <w:p w14:paraId="17D40913" w14:textId="28B34591" w:rsidR="00426DFE" w:rsidRPr="00426DFE" w:rsidRDefault="00426DFE" w:rsidP="00426DFE">
            <w:pPr>
              <w:pStyle w:val="Tabletextbold"/>
            </w:pPr>
            <w:r w:rsidRPr="00650CAF">
              <w:rPr>
                <w:bCs/>
              </w:rPr>
              <w:t>Sports Development</w:t>
            </w:r>
          </w:p>
        </w:tc>
      </w:tr>
      <w:tr w:rsidR="00426DFE" w:rsidRPr="00426DFE" w14:paraId="33EF41B4" w14:textId="77777777" w:rsidTr="00DF51D7">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36DFB9F2" w14:textId="77777777" w:rsidR="00426DFE" w:rsidRPr="00426DFE" w:rsidRDefault="00426DFE" w:rsidP="00426DFE">
            <w:pPr>
              <w:spacing w:before="40" w:after="40"/>
              <w:ind w:left="113"/>
              <w:rPr>
                <w:rFonts w:cs="Calibri"/>
                <w:b/>
              </w:rPr>
            </w:pPr>
            <w:r w:rsidRPr="00426DFE">
              <w:rPr>
                <w:rFonts w:cs="Calibri"/>
                <w:b/>
              </w:rPr>
              <w:t>Classification/s:</w:t>
            </w:r>
          </w:p>
        </w:tc>
        <w:tc>
          <w:tcPr>
            <w:tcW w:w="6968" w:type="dxa"/>
            <w:tcBorders>
              <w:top w:val="single" w:sz="4" w:space="0" w:color="auto"/>
              <w:left w:val="single" w:sz="4" w:space="0" w:color="auto"/>
              <w:bottom w:val="single" w:sz="4" w:space="0" w:color="auto"/>
              <w:right w:val="single" w:sz="4" w:space="0" w:color="auto"/>
            </w:tcBorders>
            <w:vAlign w:val="center"/>
          </w:tcPr>
          <w:p w14:paraId="7DE421BD" w14:textId="648C75A0" w:rsidR="00426DFE" w:rsidRPr="00426DFE" w:rsidRDefault="00426DFE" w:rsidP="00426DFE">
            <w:pPr>
              <w:pStyle w:val="Tabletextbold"/>
              <w:rPr>
                <w:rFonts w:eastAsia="SimSun"/>
                <w:szCs w:val="24"/>
              </w:rPr>
            </w:pPr>
            <w:r w:rsidRPr="00426DFE">
              <w:rPr>
                <w:rFonts w:eastAsia="SimSun"/>
                <w:szCs w:val="24"/>
              </w:rPr>
              <w:t>A</w:t>
            </w:r>
            <w:r w:rsidRPr="00426DFE">
              <w:rPr>
                <w:rFonts w:eastAsia="SimSun"/>
                <w:szCs w:val="24"/>
              </w:rPr>
              <w:tab/>
              <w:t>T</w:t>
            </w:r>
            <w:r w:rsidRPr="00426DFE">
              <w:rPr>
                <w:rFonts w:eastAsia="SimSun"/>
                <w:szCs w:val="24"/>
              </w:rPr>
              <w:tab/>
              <w:t>M</w:t>
            </w:r>
          </w:p>
        </w:tc>
      </w:tr>
      <w:tr w:rsidR="00426DFE" w:rsidRPr="00426DFE" w14:paraId="6C9B1086"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7CB85B8C" w14:textId="77777777" w:rsidR="00426DFE" w:rsidRPr="00426DFE" w:rsidRDefault="00426DFE" w:rsidP="00426DFE">
            <w:pPr>
              <w:spacing w:before="40" w:after="40"/>
              <w:ind w:left="113"/>
              <w:rPr>
                <w:rFonts w:cs="Calibri"/>
                <w:b/>
              </w:rPr>
            </w:pPr>
            <w:r w:rsidRPr="00426DFE">
              <w:rPr>
                <w:rFonts w:cs="Calibri"/>
                <w:b/>
              </w:rPr>
              <w:t>Accredited from:</w:t>
            </w:r>
          </w:p>
        </w:tc>
        <w:tc>
          <w:tcPr>
            <w:tcW w:w="6968" w:type="dxa"/>
            <w:tcBorders>
              <w:top w:val="single" w:sz="4" w:space="0" w:color="auto"/>
              <w:left w:val="single" w:sz="4" w:space="0" w:color="auto"/>
              <w:bottom w:val="single" w:sz="4" w:space="0" w:color="auto"/>
              <w:right w:val="single" w:sz="4" w:space="0" w:color="auto"/>
            </w:tcBorders>
            <w:vAlign w:val="center"/>
            <w:hideMark/>
          </w:tcPr>
          <w:p w14:paraId="479CFCCD" w14:textId="165100B2" w:rsidR="00426DFE" w:rsidRPr="00426DFE" w:rsidRDefault="00426DFE" w:rsidP="00426DFE">
            <w:pPr>
              <w:pStyle w:val="TableText"/>
            </w:pPr>
            <w:r w:rsidRPr="00426DFE">
              <w:t>20</w:t>
            </w:r>
            <w:r>
              <w:t>19</w:t>
            </w:r>
          </w:p>
        </w:tc>
      </w:tr>
      <w:bookmarkEnd w:id="110"/>
      <w:tr w:rsidR="00426DFE" w:rsidRPr="00426DFE" w14:paraId="01FF6D99"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13D5CC89" w14:textId="77777777" w:rsidR="00426DFE" w:rsidRPr="00426DFE" w:rsidRDefault="00426DFE" w:rsidP="00426DFE">
            <w:pPr>
              <w:spacing w:before="40" w:after="40"/>
              <w:ind w:left="113"/>
              <w:rPr>
                <w:rFonts w:cs="Calibri"/>
                <w:b/>
              </w:rPr>
            </w:pPr>
            <w:r w:rsidRPr="00426DFE">
              <w:rPr>
                <w:rFonts w:cs="Calibri"/>
                <w:b/>
              </w:rPr>
              <w:t>Framework:</w:t>
            </w:r>
          </w:p>
        </w:tc>
        <w:tc>
          <w:tcPr>
            <w:tcW w:w="6968" w:type="dxa"/>
            <w:tcBorders>
              <w:top w:val="single" w:sz="4" w:space="0" w:color="auto"/>
              <w:left w:val="single" w:sz="4" w:space="0" w:color="auto"/>
              <w:bottom w:val="single" w:sz="4" w:space="0" w:color="auto"/>
              <w:right w:val="single" w:sz="4" w:space="0" w:color="auto"/>
            </w:tcBorders>
            <w:vAlign w:val="center"/>
            <w:hideMark/>
          </w:tcPr>
          <w:p w14:paraId="0C144DF5" w14:textId="2774C5FF" w:rsidR="00426DFE" w:rsidRPr="00426DFE" w:rsidRDefault="00426DFE" w:rsidP="00426DFE">
            <w:pPr>
              <w:pStyle w:val="TableText"/>
            </w:pPr>
            <w:r w:rsidRPr="00A460A1">
              <w:t>Health, Outdoor and Physical Education</w:t>
            </w:r>
            <w:r>
              <w:t xml:space="preserve"> 2016</w:t>
            </w:r>
          </w:p>
        </w:tc>
      </w:tr>
      <w:bookmarkEnd w:id="111"/>
    </w:tbl>
    <w:p w14:paraId="3F1C45E6" w14:textId="77777777" w:rsidR="00426DFE" w:rsidRPr="00426DFE" w:rsidRDefault="00426DFE" w:rsidP="00426DFE">
      <w:pPr>
        <w:rPr>
          <w:rFonts w:eastAsia="Calibri"/>
          <w:szCs w:val="22"/>
        </w:rPr>
      </w:pPr>
    </w:p>
    <w:bookmarkEnd w:id="109"/>
    <w:p w14:paraId="7EA61D7E" w14:textId="77777777" w:rsidR="00650CAF" w:rsidRPr="00A25713" w:rsidRDefault="00650CAF" w:rsidP="00650CAF">
      <w:pPr>
        <w:rPr>
          <w:rFonts w:cs="Calibri"/>
        </w:rPr>
      </w:pPr>
    </w:p>
    <w:bookmarkEnd w:id="11"/>
    <w:bookmarkEnd w:id="12"/>
    <w:bookmarkEnd w:id="13"/>
    <w:bookmarkEnd w:id="14"/>
    <w:bookmarkEnd w:id="15"/>
    <w:bookmarkEnd w:id="16"/>
    <w:bookmarkEnd w:id="17"/>
    <w:bookmarkEnd w:id="18"/>
    <w:bookmarkEnd w:id="19"/>
    <w:bookmarkEnd w:id="20"/>
    <w:bookmarkEnd w:id="21"/>
    <w:bookmarkEnd w:id="22"/>
    <w:bookmarkEnd w:id="23"/>
    <w:bookmarkEnd w:id="84"/>
    <w:bookmarkEnd w:id="85"/>
    <w:bookmarkEnd w:id="98"/>
    <w:bookmarkEnd w:id="108"/>
    <w:p w14:paraId="4F71F258" w14:textId="77777777" w:rsidR="00650CAF" w:rsidRPr="00650CAF" w:rsidRDefault="00650CAF" w:rsidP="00650CAF">
      <w:pPr>
        <w:rPr>
          <w:lang w:val="en-US"/>
        </w:rPr>
      </w:pPr>
    </w:p>
    <w:sectPr w:rsidR="00650CAF" w:rsidRPr="00650CAF" w:rsidSect="00650CAF">
      <w:headerReference w:type="even" r:id="rId63"/>
      <w:headerReference w:type="default" r:id="rId64"/>
      <w:headerReference w:type="first" r:id="rId65"/>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7945" w14:textId="77777777" w:rsidR="00717735" w:rsidRDefault="00717735" w:rsidP="00A06077">
      <w:r>
        <w:separator/>
      </w:r>
    </w:p>
  </w:endnote>
  <w:endnote w:type="continuationSeparator" w:id="0">
    <w:p w14:paraId="7EC6E7AF" w14:textId="77777777" w:rsidR="00717735" w:rsidRDefault="00717735"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A148" w14:textId="77777777" w:rsidR="00717735" w:rsidRPr="00A6125F" w:rsidRDefault="00717735" w:rsidP="004A226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033208"/>
      <w:docPartObj>
        <w:docPartGallery w:val="Page Numbers (Bottom of Page)"/>
        <w:docPartUnique/>
      </w:docPartObj>
    </w:sdtPr>
    <w:sdtEndPr>
      <w:rPr>
        <w:iCs/>
        <w:noProof/>
        <w:sz w:val="20"/>
      </w:rPr>
    </w:sdtEndPr>
    <w:sdtContent>
      <w:p w14:paraId="64573D59" w14:textId="77777777" w:rsidR="00717735" w:rsidRPr="004A2267" w:rsidRDefault="00717735" w:rsidP="004A2267">
        <w:pPr>
          <w:jc w:val="center"/>
          <w:rPr>
            <w:iCs/>
            <w:sz w:val="20"/>
          </w:rPr>
        </w:pPr>
        <w:r w:rsidRPr="004A2267">
          <w:rPr>
            <w:iCs/>
            <w:sz w:val="20"/>
          </w:rPr>
          <w:fldChar w:fldCharType="begin"/>
        </w:r>
        <w:r w:rsidRPr="004A2267">
          <w:rPr>
            <w:iCs/>
            <w:sz w:val="20"/>
          </w:rPr>
          <w:instrText xml:space="preserve"> PAGE   \* MERGEFORMAT </w:instrText>
        </w:r>
        <w:r w:rsidRPr="004A2267">
          <w:rPr>
            <w:iCs/>
            <w:sz w:val="20"/>
          </w:rPr>
          <w:fldChar w:fldCharType="separate"/>
        </w:r>
        <w:r w:rsidRPr="004A2267">
          <w:rPr>
            <w:iCs/>
            <w:noProof/>
            <w:sz w:val="20"/>
          </w:rPr>
          <w:t>2</w:t>
        </w:r>
        <w:r w:rsidRPr="004A2267">
          <w:rPr>
            <w:iCs/>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8373" w14:textId="77777777" w:rsidR="00717735" w:rsidRDefault="00717735" w:rsidP="00A06077">
    <w:pPr>
      <w:pStyle w:val="Footer"/>
      <w:jc w:val="center"/>
    </w:pPr>
    <w:r>
      <w:fldChar w:fldCharType="begin"/>
    </w:r>
    <w:r>
      <w:instrText xml:space="preserve"> PAGE   \* MERGEFORMAT </w:instrText>
    </w:r>
    <w:r>
      <w:fldChar w:fldCharType="separate"/>
    </w:r>
    <w:r>
      <w:rPr>
        <w:noProof/>
      </w:rPr>
      <w:t>30</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569042"/>
      <w:docPartObj>
        <w:docPartGallery w:val="Page Numbers (Bottom of Page)"/>
        <w:docPartUnique/>
      </w:docPartObj>
    </w:sdtPr>
    <w:sdtEndPr>
      <w:rPr>
        <w:noProof/>
      </w:rPr>
    </w:sdtEndPr>
    <w:sdtContent>
      <w:p w14:paraId="253458E9" w14:textId="77777777" w:rsidR="00717735" w:rsidRDefault="00717735">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882052889"/>
      <w:docPartObj>
        <w:docPartGallery w:val="Page Numbers (Bottom of Page)"/>
        <w:docPartUnique/>
      </w:docPartObj>
    </w:sdtPr>
    <w:sdtEndPr>
      <w:rPr>
        <w:i w:val="0"/>
        <w:iCs/>
        <w:sz w:val="20"/>
      </w:rPr>
    </w:sdtEndPr>
    <w:sdtContent>
      <w:p w14:paraId="3AD3F82B" w14:textId="77777777" w:rsidR="00717735" w:rsidRPr="00650CAF" w:rsidRDefault="00717735" w:rsidP="00717735">
        <w:pPr>
          <w:jc w:val="center"/>
          <w:rPr>
            <w:iCs/>
            <w:sz w:val="20"/>
          </w:rPr>
        </w:pPr>
        <w:r w:rsidRPr="00650CAF">
          <w:rPr>
            <w:iCs/>
            <w:sz w:val="20"/>
          </w:rPr>
          <w:fldChar w:fldCharType="begin"/>
        </w:r>
        <w:r w:rsidRPr="00650CAF">
          <w:rPr>
            <w:iCs/>
            <w:sz w:val="20"/>
          </w:rPr>
          <w:instrText xml:space="preserve"> PAGE   \* MERGEFORMAT </w:instrText>
        </w:r>
        <w:r w:rsidRPr="00650CAF">
          <w:rPr>
            <w:iCs/>
            <w:sz w:val="20"/>
          </w:rPr>
          <w:fldChar w:fldCharType="separate"/>
        </w:r>
        <w:r w:rsidRPr="00650CAF">
          <w:rPr>
            <w:iCs/>
            <w:noProof/>
            <w:sz w:val="20"/>
          </w:rPr>
          <w:t>38</w:t>
        </w:r>
        <w:r w:rsidRPr="00650CAF">
          <w:rPr>
            <w:iCs/>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1751"/>
      <w:docPartObj>
        <w:docPartGallery w:val="Page Numbers (Bottom of Page)"/>
        <w:docPartUnique/>
      </w:docPartObj>
    </w:sdtPr>
    <w:sdtEndPr>
      <w:rPr>
        <w:noProof/>
        <w:sz w:val="20"/>
      </w:rPr>
    </w:sdtEndPr>
    <w:sdtContent>
      <w:p w14:paraId="49E4A6C7" w14:textId="77777777" w:rsidR="00717735" w:rsidRPr="00650CAF" w:rsidRDefault="00717735" w:rsidP="00717735">
        <w:pPr>
          <w:jc w:val="center"/>
          <w:rPr>
            <w:sz w:val="20"/>
          </w:rPr>
        </w:pPr>
        <w:r w:rsidRPr="00650CAF">
          <w:rPr>
            <w:sz w:val="20"/>
          </w:rPr>
          <w:fldChar w:fldCharType="begin"/>
        </w:r>
        <w:r w:rsidRPr="00650CAF">
          <w:rPr>
            <w:sz w:val="20"/>
          </w:rPr>
          <w:instrText xml:space="preserve"> PAGE   \* MERGEFORMAT </w:instrText>
        </w:r>
        <w:r w:rsidRPr="00650CAF">
          <w:rPr>
            <w:sz w:val="20"/>
          </w:rPr>
          <w:fldChar w:fldCharType="separate"/>
        </w:r>
        <w:r w:rsidRPr="00650CAF">
          <w:rPr>
            <w:noProof/>
            <w:sz w:val="20"/>
          </w:rPr>
          <w:t>2</w:t>
        </w:r>
        <w:r w:rsidRPr="00650CAF">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322B" w14:textId="77777777" w:rsidR="00717735" w:rsidRDefault="00717735" w:rsidP="00A06077">
      <w:r>
        <w:separator/>
      </w:r>
    </w:p>
  </w:footnote>
  <w:footnote w:type="continuationSeparator" w:id="0">
    <w:p w14:paraId="468428DB" w14:textId="77777777" w:rsidR="00717735" w:rsidRDefault="00717735"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F911" w14:textId="77777777" w:rsidR="00717735" w:rsidRDefault="0071773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B483" w14:textId="0250540C" w:rsidR="00717735" w:rsidRPr="00426DFE" w:rsidRDefault="00426DFE" w:rsidP="00426DFE">
    <w:pPr>
      <w:pStyle w:val="Header"/>
    </w:pPr>
    <w:r>
      <w:t xml:space="preserve">ACT BSSS Sports Development Course A/T/M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7BC6" w14:textId="77777777" w:rsidR="00717735" w:rsidRDefault="0071773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DBD3" w14:textId="6D547C3F" w:rsidR="00717735" w:rsidRPr="00E33FA8" w:rsidRDefault="00717735" w:rsidP="009572BE">
    <w:pPr>
      <w:pStyle w:val="Header"/>
    </w:pPr>
    <w:r>
      <w:t xml:space="preserve">ACT BSSS Sports Development </w:t>
    </w:r>
    <w:r w:rsidR="00426DFE">
      <w:t xml:space="preserve">Course </w:t>
    </w:r>
    <w:r>
      <w:t>A</w:t>
    </w:r>
    <w:r w:rsidR="00426DFE">
      <w:t>/</w:t>
    </w:r>
    <w:r>
      <w:t>T</w:t>
    </w:r>
    <w:r w:rsidR="00426DFE">
      <w:t>/</w:t>
    </w:r>
    <w:r>
      <w:t xml:space="preserve">M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A943" w14:textId="77777777" w:rsidR="00717735" w:rsidRDefault="0071773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5100" w14:textId="77777777" w:rsidR="00717735" w:rsidRDefault="0071773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AB90" w14:textId="4BD9EBC6" w:rsidR="00717735" w:rsidRPr="00E33FA8" w:rsidRDefault="00717735" w:rsidP="009572BE">
    <w:pPr>
      <w:pStyle w:val="Header"/>
    </w:pPr>
    <w:r>
      <w:t xml:space="preserve">ACT BSSS Sports Development </w:t>
    </w:r>
    <w:r w:rsidR="000D4229">
      <w:t xml:space="preserve">Course </w:t>
    </w:r>
    <w:r>
      <w:t>A</w:t>
    </w:r>
    <w:r w:rsidR="000D4229">
      <w:t>/</w:t>
    </w:r>
    <w:r>
      <w:t>T</w:t>
    </w:r>
    <w:r w:rsidR="000D4229">
      <w:t>/</w:t>
    </w:r>
    <w:r>
      <w:t xml:space="preserve">M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715C" w14:textId="77777777" w:rsidR="00717735" w:rsidRDefault="0071773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FCCF" w14:textId="77777777" w:rsidR="00717735" w:rsidRDefault="0071773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5EEC" w14:textId="6C1D209B" w:rsidR="00717735" w:rsidRPr="000D4229" w:rsidRDefault="000D4229" w:rsidP="000D4229">
    <w:pPr>
      <w:pStyle w:val="Header"/>
    </w:pPr>
    <w:r>
      <w:t xml:space="preserve">ACT BSSS Sports Development Course A/T/M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BBE1" w14:textId="77777777" w:rsidR="00717735" w:rsidRDefault="00717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FC23" w14:textId="5E586D30" w:rsidR="00717735" w:rsidRPr="00426DFE" w:rsidRDefault="00426DFE" w:rsidP="00426DFE">
    <w:pPr>
      <w:pStyle w:val="Header"/>
    </w:pPr>
    <w:r>
      <w:t xml:space="preserve">ACT BSSS Sports Development Course A/T/M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CB30" w14:textId="77777777" w:rsidR="00717735" w:rsidRDefault="0071773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2129" w14:textId="77777777" w:rsidR="00717735" w:rsidRDefault="0071773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D3F0" w14:textId="1B9F8099" w:rsidR="00717735" w:rsidRPr="00426DFE" w:rsidRDefault="00426DFE" w:rsidP="00426DFE">
    <w:pPr>
      <w:pStyle w:val="Header"/>
    </w:pPr>
    <w:r>
      <w:t xml:space="preserve">ACT BSSS Sports Development Course A/T/M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2FB1" w14:textId="77777777" w:rsidR="00717735" w:rsidRDefault="0071773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53CA" w14:textId="77777777" w:rsidR="00717735" w:rsidRDefault="007177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D1FE" w14:textId="38B63C21" w:rsidR="00717735" w:rsidRPr="00426DFE" w:rsidRDefault="00426DFE" w:rsidP="00426DFE">
    <w:pPr>
      <w:pStyle w:val="Header"/>
    </w:pPr>
    <w:r>
      <w:t xml:space="preserve">ACT BSSS Sports Development Course A/T/M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DC16" w14:textId="77777777" w:rsidR="00717735" w:rsidRDefault="00717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100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E18EB08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A6800520"/>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D98854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B24B5E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B64F18"/>
    <w:multiLevelType w:val="hybridMultilevel"/>
    <w:tmpl w:val="97AC4DA2"/>
    <w:lvl w:ilvl="0" w:tplc="4B902896">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954672"/>
    <w:multiLevelType w:val="hybridMultilevel"/>
    <w:tmpl w:val="7218A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A72A04"/>
    <w:multiLevelType w:val="hybridMultilevel"/>
    <w:tmpl w:val="86BA2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F71A57"/>
    <w:multiLevelType w:val="hybridMultilevel"/>
    <w:tmpl w:val="5B449D26"/>
    <w:lvl w:ilvl="0" w:tplc="1ADE165C">
      <w:start w:val="1"/>
      <w:numFmt w:val="bullet"/>
      <w:pStyle w:val="TableListBullet11pt"/>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12" w15:restartNumberingAfterBreak="0">
    <w:nsid w:val="225A05A0"/>
    <w:multiLevelType w:val="hybridMultilevel"/>
    <w:tmpl w:val="0E32E5D8"/>
    <w:lvl w:ilvl="0" w:tplc="91B8E552">
      <w:start w:val="1"/>
      <w:numFmt w:val="bullet"/>
      <w:pStyle w:val="ListBulletTableText"/>
      <w:lvlText w:val=""/>
      <w:lvlJc w:val="left"/>
      <w:pPr>
        <w:ind w:left="777" w:hanging="360"/>
      </w:pPr>
      <w:rPr>
        <w:rFonts w:ascii="Symbol" w:hAnsi="Symbol" w:hint="default"/>
      </w:rPr>
    </w:lvl>
    <w:lvl w:ilvl="1" w:tplc="33A817EC" w:tentative="1">
      <w:start w:val="1"/>
      <w:numFmt w:val="bullet"/>
      <w:lvlText w:val="o"/>
      <w:lvlJc w:val="left"/>
      <w:pPr>
        <w:ind w:left="1497" w:hanging="360"/>
      </w:pPr>
      <w:rPr>
        <w:rFonts w:ascii="Courier New" w:hAnsi="Courier New" w:hint="default"/>
      </w:rPr>
    </w:lvl>
    <w:lvl w:ilvl="2" w:tplc="01E05480" w:tentative="1">
      <w:start w:val="1"/>
      <w:numFmt w:val="bullet"/>
      <w:lvlText w:val=""/>
      <w:lvlJc w:val="left"/>
      <w:pPr>
        <w:ind w:left="2217" w:hanging="360"/>
      </w:pPr>
      <w:rPr>
        <w:rFonts w:ascii="Wingdings" w:hAnsi="Wingdings" w:hint="default"/>
      </w:rPr>
    </w:lvl>
    <w:lvl w:ilvl="3" w:tplc="07D25D3E" w:tentative="1">
      <w:start w:val="1"/>
      <w:numFmt w:val="bullet"/>
      <w:lvlText w:val=""/>
      <w:lvlJc w:val="left"/>
      <w:pPr>
        <w:ind w:left="2937" w:hanging="360"/>
      </w:pPr>
      <w:rPr>
        <w:rFonts w:ascii="Symbol" w:hAnsi="Symbol" w:hint="default"/>
      </w:rPr>
    </w:lvl>
    <w:lvl w:ilvl="4" w:tplc="7B68D7EE" w:tentative="1">
      <w:start w:val="1"/>
      <w:numFmt w:val="bullet"/>
      <w:lvlText w:val="o"/>
      <w:lvlJc w:val="left"/>
      <w:pPr>
        <w:ind w:left="3657" w:hanging="360"/>
      </w:pPr>
      <w:rPr>
        <w:rFonts w:ascii="Courier New" w:hAnsi="Courier New" w:hint="default"/>
      </w:rPr>
    </w:lvl>
    <w:lvl w:ilvl="5" w:tplc="54F0DC4C" w:tentative="1">
      <w:start w:val="1"/>
      <w:numFmt w:val="bullet"/>
      <w:lvlText w:val=""/>
      <w:lvlJc w:val="left"/>
      <w:pPr>
        <w:ind w:left="4377" w:hanging="360"/>
      </w:pPr>
      <w:rPr>
        <w:rFonts w:ascii="Wingdings" w:hAnsi="Wingdings" w:hint="default"/>
      </w:rPr>
    </w:lvl>
    <w:lvl w:ilvl="6" w:tplc="030E9B0A" w:tentative="1">
      <w:start w:val="1"/>
      <w:numFmt w:val="bullet"/>
      <w:lvlText w:val=""/>
      <w:lvlJc w:val="left"/>
      <w:pPr>
        <w:ind w:left="5097" w:hanging="360"/>
      </w:pPr>
      <w:rPr>
        <w:rFonts w:ascii="Symbol" w:hAnsi="Symbol" w:hint="default"/>
      </w:rPr>
    </w:lvl>
    <w:lvl w:ilvl="7" w:tplc="38F224DE" w:tentative="1">
      <w:start w:val="1"/>
      <w:numFmt w:val="bullet"/>
      <w:lvlText w:val="o"/>
      <w:lvlJc w:val="left"/>
      <w:pPr>
        <w:ind w:left="5817" w:hanging="360"/>
      </w:pPr>
      <w:rPr>
        <w:rFonts w:ascii="Courier New" w:hAnsi="Courier New" w:hint="default"/>
      </w:rPr>
    </w:lvl>
    <w:lvl w:ilvl="8" w:tplc="BC2C698A" w:tentative="1">
      <w:start w:val="1"/>
      <w:numFmt w:val="bullet"/>
      <w:lvlText w:val=""/>
      <w:lvlJc w:val="left"/>
      <w:pPr>
        <w:ind w:left="6537" w:hanging="360"/>
      </w:pPr>
      <w:rPr>
        <w:rFonts w:ascii="Wingdings" w:hAnsi="Wingdings" w:hint="default"/>
      </w:rPr>
    </w:lvl>
  </w:abstractNum>
  <w:abstractNum w:abstractNumId="13" w15:restartNumberingAfterBreak="0">
    <w:nsid w:val="28760221"/>
    <w:multiLevelType w:val="hybridMultilevel"/>
    <w:tmpl w:val="25F0CF6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alibri"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alibri"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alibri"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7747C27"/>
    <w:multiLevelType w:val="hybridMultilevel"/>
    <w:tmpl w:val="5174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9B7D66"/>
    <w:multiLevelType w:val="multilevel"/>
    <w:tmpl w:val="7A7E94DE"/>
    <w:lvl w:ilvl="0">
      <w:start w:val="15"/>
      <w:numFmt w:val="none"/>
      <w:lvlText w:val="17"/>
      <w:lvlJc w:val="left"/>
      <w:pPr>
        <w:ind w:left="1134" w:hanging="850"/>
      </w:pPr>
      <w:rPr>
        <w:rFonts w:hint="default"/>
        <w:color w:val="auto"/>
      </w:rPr>
    </w:lvl>
    <w:lvl w:ilvl="1">
      <w:start w:val="1"/>
      <w:numFmt w:val="none"/>
      <w:pStyle w:val="ColorfulList-Accent11"/>
      <w:lvlText w:val="17.2"/>
      <w:lvlJc w:val="left"/>
      <w:pPr>
        <w:ind w:left="1134" w:hanging="850"/>
      </w:pPr>
      <w:rPr>
        <w:rFonts w:hint="default"/>
        <w:color w:val="auto"/>
      </w:rPr>
    </w:lvl>
    <w:lvl w:ilvl="2">
      <w:start w:val="1"/>
      <w:numFmt w:val="decimal"/>
      <w:lvlText w:val="%1.%2.%3"/>
      <w:lvlJc w:val="left"/>
      <w:pPr>
        <w:ind w:left="1440" w:hanging="720"/>
      </w:pPr>
      <w:rPr>
        <w:rFonts w:hint="default"/>
        <w:color w:val="auto"/>
      </w:rPr>
    </w:lvl>
    <w:lvl w:ilvl="3">
      <w:start w:val="1"/>
      <w:numFmt w:val="lowerLetter"/>
      <w:pStyle w:val="listalpha2ndlevel"/>
      <w:lvlText w:val="(%4)"/>
      <w:lvlJc w:val="left"/>
      <w:pPr>
        <w:ind w:left="1361" w:hanging="794"/>
      </w:pPr>
      <w:rPr>
        <w:rFonts w:cs="Times New Roman"/>
        <w:i w:val="0"/>
        <w:iCs w:val="0"/>
        <w:caps w:val="0"/>
        <w:smallCaps w:val="0"/>
        <w:strike w:val="0"/>
        <w:dstrike w:val="0"/>
        <w:noProof w:val="0"/>
        <w:vanish w:val="0"/>
        <w:spacing w:val="0"/>
        <w:kern w:val="0"/>
        <w:position w:val="0"/>
        <w:u w:val="none"/>
        <w:vertAlign w:val="baseline"/>
        <w:em w:val="none"/>
      </w:rPr>
    </w:lvl>
    <w:lvl w:ilvl="4">
      <w:start w:val="1"/>
      <w:numFmt w:val="lowerLetter"/>
      <w:lvlText w:val="%1.%2.%3.%4.%5"/>
      <w:lvlJc w:val="left"/>
      <w:pPr>
        <w:ind w:left="2268" w:hanging="85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15:restartNumberingAfterBreak="0">
    <w:nsid w:val="56D86D0F"/>
    <w:multiLevelType w:val="hybridMultilevel"/>
    <w:tmpl w:val="AFB8A8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9DF7FAF"/>
    <w:multiLevelType w:val="hybridMultilevel"/>
    <w:tmpl w:val="7F0C5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FC7C3A"/>
    <w:multiLevelType w:val="hybridMultilevel"/>
    <w:tmpl w:val="FEDA7B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681E3B"/>
    <w:multiLevelType w:val="hybridMultilevel"/>
    <w:tmpl w:val="80F22798"/>
    <w:lvl w:ilvl="0" w:tplc="768693A8">
      <w:start w:val="1"/>
      <w:numFmt w:val="lowerRoman"/>
      <w:pStyle w:val="StandardElementRoman"/>
      <w:lvlText w:val="%1)"/>
      <w:lvlJc w:val="left"/>
      <w:pPr>
        <w:ind w:left="1637" w:hanging="360"/>
      </w:pPr>
      <w:rPr>
        <w:rFonts w:hint="default"/>
      </w:rPr>
    </w:lvl>
    <w:lvl w:ilvl="1" w:tplc="0C090019">
      <w:start w:val="1"/>
      <w:numFmt w:val="lowerLetter"/>
      <w:lvlText w:val="%2."/>
      <w:lvlJc w:val="left"/>
      <w:pPr>
        <w:ind w:left="2357" w:hanging="360"/>
      </w:pPr>
    </w:lvl>
    <w:lvl w:ilvl="2" w:tplc="0C09001B">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22" w15:restartNumberingAfterBreak="0">
    <w:nsid w:val="68804A07"/>
    <w:multiLevelType w:val="hybridMultilevel"/>
    <w:tmpl w:val="8E084124"/>
    <w:lvl w:ilvl="0" w:tplc="7122B66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C04CA6"/>
    <w:multiLevelType w:val="hybridMultilevel"/>
    <w:tmpl w:val="66F65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5" w15:restartNumberingAfterBreak="0">
    <w:nsid w:val="773E55B4"/>
    <w:multiLevelType w:val="hybridMultilevel"/>
    <w:tmpl w:val="0686954C"/>
    <w:lvl w:ilvl="0" w:tplc="37F29E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63729E"/>
    <w:multiLevelType w:val="multilevel"/>
    <w:tmpl w:val="C06A1D3C"/>
    <w:lvl w:ilvl="0">
      <w:start w:val="1"/>
      <w:numFmt w:val="decimal"/>
      <w:pStyle w:val="Standard"/>
      <w:lvlText w:val="Standard %1."/>
      <w:lvlJc w:val="left"/>
      <w:pPr>
        <w:ind w:left="1211" w:hanging="360"/>
      </w:pPr>
      <w:rPr>
        <w:rFonts w:ascii="Calibri" w:hAnsi="Calibri" w:hint="default"/>
        <w:b/>
        <w:i w:val="0"/>
        <w:color w:val="000000"/>
        <w:sz w:val="22"/>
      </w:rPr>
    </w:lvl>
    <w:lvl w:ilvl="1">
      <w:start w:val="1"/>
      <w:numFmt w:val="decimal"/>
      <w:pStyle w:val="StandardElement"/>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513660"/>
    <w:multiLevelType w:val="hybridMultilevel"/>
    <w:tmpl w:val="2A44F13C"/>
    <w:lvl w:ilvl="0" w:tplc="429A736A">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abstractNum w:abstractNumId="28" w15:restartNumberingAfterBreak="0">
    <w:nsid w:val="7BF96517"/>
    <w:multiLevelType w:val="hybridMultilevel"/>
    <w:tmpl w:val="7CDA295C"/>
    <w:lvl w:ilvl="0" w:tplc="28FE112A">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04612569">
    <w:abstractNumId w:val="8"/>
  </w:num>
  <w:num w:numId="2" w16cid:durableId="1486240652">
    <w:abstractNumId w:val="20"/>
  </w:num>
  <w:num w:numId="3" w16cid:durableId="1411122434">
    <w:abstractNumId w:val="1"/>
  </w:num>
  <w:num w:numId="4" w16cid:durableId="970748848">
    <w:abstractNumId w:val="27"/>
  </w:num>
  <w:num w:numId="5" w16cid:durableId="296954018">
    <w:abstractNumId w:val="15"/>
  </w:num>
  <w:num w:numId="6" w16cid:durableId="1451775778">
    <w:abstractNumId w:val="26"/>
  </w:num>
  <w:num w:numId="7" w16cid:durableId="1588463459">
    <w:abstractNumId w:val="16"/>
  </w:num>
  <w:num w:numId="8" w16cid:durableId="768623028">
    <w:abstractNumId w:val="21"/>
  </w:num>
  <w:num w:numId="9" w16cid:durableId="631130179">
    <w:abstractNumId w:val="24"/>
  </w:num>
  <w:num w:numId="10" w16cid:durableId="1612660462">
    <w:abstractNumId w:val="13"/>
  </w:num>
  <w:num w:numId="11" w16cid:durableId="1406106584">
    <w:abstractNumId w:val="6"/>
  </w:num>
  <w:num w:numId="12" w16cid:durableId="1511215865">
    <w:abstractNumId w:val="9"/>
  </w:num>
  <w:num w:numId="13" w16cid:durableId="271592554">
    <w:abstractNumId w:val="23"/>
  </w:num>
  <w:num w:numId="14" w16cid:durableId="851408906">
    <w:abstractNumId w:val="11"/>
  </w:num>
  <w:num w:numId="15" w16cid:durableId="773133965">
    <w:abstractNumId w:val="7"/>
  </w:num>
  <w:num w:numId="16" w16cid:durableId="479228890">
    <w:abstractNumId w:val="25"/>
  </w:num>
  <w:num w:numId="17" w16cid:durableId="1691832502">
    <w:abstractNumId w:val="17"/>
  </w:num>
  <w:num w:numId="18" w16cid:durableId="1551528306">
    <w:abstractNumId w:val="28"/>
  </w:num>
  <w:num w:numId="19" w16cid:durableId="447552616">
    <w:abstractNumId w:val="22"/>
  </w:num>
  <w:num w:numId="20" w16cid:durableId="1778285753">
    <w:abstractNumId w:val="22"/>
  </w:num>
  <w:num w:numId="21" w16cid:durableId="1852332271">
    <w:abstractNumId w:val="12"/>
  </w:num>
  <w:num w:numId="22" w16cid:durableId="2116170313">
    <w:abstractNumId w:val="10"/>
  </w:num>
  <w:num w:numId="23" w16cid:durableId="1741293791">
    <w:abstractNumId w:val="19"/>
  </w:num>
  <w:num w:numId="24" w16cid:durableId="1657345449">
    <w:abstractNumId w:val="7"/>
  </w:num>
  <w:num w:numId="25" w16cid:durableId="1613511335">
    <w:abstractNumId w:val="7"/>
  </w:num>
  <w:num w:numId="26" w16cid:durableId="1154106332">
    <w:abstractNumId w:val="7"/>
  </w:num>
  <w:num w:numId="27" w16cid:durableId="654577132">
    <w:abstractNumId w:val="7"/>
  </w:num>
  <w:num w:numId="28" w16cid:durableId="1593782221">
    <w:abstractNumId w:val="7"/>
  </w:num>
  <w:num w:numId="29" w16cid:durableId="504051115">
    <w:abstractNumId w:val="7"/>
  </w:num>
  <w:num w:numId="30" w16cid:durableId="909314109">
    <w:abstractNumId w:val="7"/>
  </w:num>
  <w:num w:numId="31" w16cid:durableId="23403886">
    <w:abstractNumId w:val="7"/>
  </w:num>
  <w:num w:numId="32" w16cid:durableId="1236359286">
    <w:abstractNumId w:val="7"/>
  </w:num>
  <w:num w:numId="33" w16cid:durableId="1174026996">
    <w:abstractNumId w:val="7"/>
  </w:num>
  <w:num w:numId="34" w16cid:durableId="709770048">
    <w:abstractNumId w:val="7"/>
  </w:num>
  <w:num w:numId="35" w16cid:durableId="1859587390">
    <w:abstractNumId w:val="7"/>
  </w:num>
  <w:num w:numId="36" w16cid:durableId="731001116">
    <w:abstractNumId w:val="7"/>
  </w:num>
  <w:num w:numId="37" w16cid:durableId="670256013">
    <w:abstractNumId w:val="7"/>
  </w:num>
  <w:num w:numId="38" w16cid:durableId="2074694039">
    <w:abstractNumId w:val="7"/>
  </w:num>
  <w:num w:numId="39" w16cid:durableId="970211438">
    <w:abstractNumId w:val="7"/>
  </w:num>
  <w:num w:numId="40" w16cid:durableId="932276692">
    <w:abstractNumId w:val="7"/>
  </w:num>
  <w:num w:numId="41" w16cid:durableId="1967199057">
    <w:abstractNumId w:val="18"/>
  </w:num>
  <w:num w:numId="42" w16cid:durableId="117073268">
    <w:abstractNumId w:val="5"/>
  </w:num>
  <w:num w:numId="43" w16cid:durableId="1094284934">
    <w:abstractNumId w:val="4"/>
  </w:num>
  <w:num w:numId="44" w16cid:durableId="409544393">
    <w:abstractNumId w:val="3"/>
  </w:num>
  <w:num w:numId="45" w16cid:durableId="1807619926">
    <w:abstractNumId w:val="2"/>
  </w:num>
  <w:num w:numId="46" w16cid:durableId="636378238">
    <w:abstractNumId w:val="0"/>
  </w:num>
  <w:num w:numId="47" w16cid:durableId="27075380">
    <w:abstractNumId w:val="7"/>
  </w:num>
  <w:num w:numId="48" w16cid:durableId="90618347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009AC"/>
    <w:rsid w:val="00005353"/>
    <w:rsid w:val="00014641"/>
    <w:rsid w:val="00022BEF"/>
    <w:rsid w:val="0002406F"/>
    <w:rsid w:val="00030E3B"/>
    <w:rsid w:val="0003367B"/>
    <w:rsid w:val="00042005"/>
    <w:rsid w:val="00046101"/>
    <w:rsid w:val="00050167"/>
    <w:rsid w:val="00050CEE"/>
    <w:rsid w:val="00055B98"/>
    <w:rsid w:val="0006320A"/>
    <w:rsid w:val="00066F19"/>
    <w:rsid w:val="00096819"/>
    <w:rsid w:val="00096CEE"/>
    <w:rsid w:val="000A47D5"/>
    <w:rsid w:val="000A50F6"/>
    <w:rsid w:val="000A7016"/>
    <w:rsid w:val="000B436B"/>
    <w:rsid w:val="000C3056"/>
    <w:rsid w:val="000C7502"/>
    <w:rsid w:val="000D4229"/>
    <w:rsid w:val="00104C8E"/>
    <w:rsid w:val="00106FE4"/>
    <w:rsid w:val="001076E7"/>
    <w:rsid w:val="00113CE6"/>
    <w:rsid w:val="001272E1"/>
    <w:rsid w:val="00130020"/>
    <w:rsid w:val="001427A8"/>
    <w:rsid w:val="00143F3C"/>
    <w:rsid w:val="00144D21"/>
    <w:rsid w:val="001450B9"/>
    <w:rsid w:val="00146599"/>
    <w:rsid w:val="00151368"/>
    <w:rsid w:val="00151F71"/>
    <w:rsid w:val="0015393B"/>
    <w:rsid w:val="00166720"/>
    <w:rsid w:val="00172588"/>
    <w:rsid w:val="00175E4A"/>
    <w:rsid w:val="0018380A"/>
    <w:rsid w:val="00184897"/>
    <w:rsid w:val="00186328"/>
    <w:rsid w:val="00186CDE"/>
    <w:rsid w:val="00192F25"/>
    <w:rsid w:val="00196FE8"/>
    <w:rsid w:val="001A0106"/>
    <w:rsid w:val="001A324D"/>
    <w:rsid w:val="001B29E7"/>
    <w:rsid w:val="001B558B"/>
    <w:rsid w:val="001D3FDD"/>
    <w:rsid w:val="001D58AF"/>
    <w:rsid w:val="001E1C9D"/>
    <w:rsid w:val="001E2890"/>
    <w:rsid w:val="001E367A"/>
    <w:rsid w:val="002017F7"/>
    <w:rsid w:val="00201903"/>
    <w:rsid w:val="00204A02"/>
    <w:rsid w:val="002131FA"/>
    <w:rsid w:val="00213DE6"/>
    <w:rsid w:val="00214014"/>
    <w:rsid w:val="0023253F"/>
    <w:rsid w:val="00240D7D"/>
    <w:rsid w:val="00244B1F"/>
    <w:rsid w:val="00266F77"/>
    <w:rsid w:val="00275B9F"/>
    <w:rsid w:val="002774D1"/>
    <w:rsid w:val="00280816"/>
    <w:rsid w:val="00285BC6"/>
    <w:rsid w:val="00291F99"/>
    <w:rsid w:val="002A0651"/>
    <w:rsid w:val="002A6BDF"/>
    <w:rsid w:val="002B1F3E"/>
    <w:rsid w:val="002C015E"/>
    <w:rsid w:val="002C42E2"/>
    <w:rsid w:val="002C463A"/>
    <w:rsid w:val="002C62B2"/>
    <w:rsid w:val="002D54C7"/>
    <w:rsid w:val="002E2A34"/>
    <w:rsid w:val="002E790D"/>
    <w:rsid w:val="00310158"/>
    <w:rsid w:val="003211B3"/>
    <w:rsid w:val="0032284F"/>
    <w:rsid w:val="00330B37"/>
    <w:rsid w:val="003314C9"/>
    <w:rsid w:val="00332B90"/>
    <w:rsid w:val="00337A15"/>
    <w:rsid w:val="003446F8"/>
    <w:rsid w:val="00344B0D"/>
    <w:rsid w:val="00350A16"/>
    <w:rsid w:val="00353ADC"/>
    <w:rsid w:val="00356ABB"/>
    <w:rsid w:val="00364A0E"/>
    <w:rsid w:val="00370616"/>
    <w:rsid w:val="00371243"/>
    <w:rsid w:val="0037294F"/>
    <w:rsid w:val="003768C9"/>
    <w:rsid w:val="003C2AA1"/>
    <w:rsid w:val="003C4217"/>
    <w:rsid w:val="003C79EB"/>
    <w:rsid w:val="003D6C3E"/>
    <w:rsid w:val="003F3795"/>
    <w:rsid w:val="003F5C65"/>
    <w:rsid w:val="003F737D"/>
    <w:rsid w:val="004028CB"/>
    <w:rsid w:val="0040304E"/>
    <w:rsid w:val="00405254"/>
    <w:rsid w:val="00405581"/>
    <w:rsid w:val="00407ADF"/>
    <w:rsid w:val="00410469"/>
    <w:rsid w:val="00415E2B"/>
    <w:rsid w:val="00421970"/>
    <w:rsid w:val="00424289"/>
    <w:rsid w:val="0042562A"/>
    <w:rsid w:val="0042674B"/>
    <w:rsid w:val="00426DFE"/>
    <w:rsid w:val="004324B9"/>
    <w:rsid w:val="00436385"/>
    <w:rsid w:val="00436579"/>
    <w:rsid w:val="00440B7A"/>
    <w:rsid w:val="0044763A"/>
    <w:rsid w:val="00457E65"/>
    <w:rsid w:val="004702A7"/>
    <w:rsid w:val="004730B8"/>
    <w:rsid w:val="00473870"/>
    <w:rsid w:val="00486A17"/>
    <w:rsid w:val="00495F9E"/>
    <w:rsid w:val="004A2267"/>
    <w:rsid w:val="004A422F"/>
    <w:rsid w:val="004A690A"/>
    <w:rsid w:val="004B03CA"/>
    <w:rsid w:val="004B42F3"/>
    <w:rsid w:val="004C3DAD"/>
    <w:rsid w:val="004C4A09"/>
    <w:rsid w:val="004C4A40"/>
    <w:rsid w:val="004D6A89"/>
    <w:rsid w:val="004E2E1A"/>
    <w:rsid w:val="004E5E21"/>
    <w:rsid w:val="004F47C2"/>
    <w:rsid w:val="00500013"/>
    <w:rsid w:val="005001B5"/>
    <w:rsid w:val="0050102F"/>
    <w:rsid w:val="00507313"/>
    <w:rsid w:val="0051604B"/>
    <w:rsid w:val="00523CC0"/>
    <w:rsid w:val="00526D64"/>
    <w:rsid w:val="00534CF0"/>
    <w:rsid w:val="00534DC8"/>
    <w:rsid w:val="0053588B"/>
    <w:rsid w:val="0054020A"/>
    <w:rsid w:val="00543447"/>
    <w:rsid w:val="0054670D"/>
    <w:rsid w:val="005506F9"/>
    <w:rsid w:val="00577891"/>
    <w:rsid w:val="00580678"/>
    <w:rsid w:val="00581193"/>
    <w:rsid w:val="00582AAE"/>
    <w:rsid w:val="00586059"/>
    <w:rsid w:val="0059606C"/>
    <w:rsid w:val="005A1A24"/>
    <w:rsid w:val="005B4D12"/>
    <w:rsid w:val="005C06BE"/>
    <w:rsid w:val="005E58EC"/>
    <w:rsid w:val="005F10C3"/>
    <w:rsid w:val="00613ED5"/>
    <w:rsid w:val="00614F37"/>
    <w:rsid w:val="006224B8"/>
    <w:rsid w:val="0064034F"/>
    <w:rsid w:val="0064595B"/>
    <w:rsid w:val="00650CAF"/>
    <w:rsid w:val="00652D67"/>
    <w:rsid w:val="0065698D"/>
    <w:rsid w:val="00657F49"/>
    <w:rsid w:val="006659CF"/>
    <w:rsid w:val="006712EB"/>
    <w:rsid w:val="0067386A"/>
    <w:rsid w:val="00675AF5"/>
    <w:rsid w:val="00676FFE"/>
    <w:rsid w:val="006775BB"/>
    <w:rsid w:val="006802D0"/>
    <w:rsid w:val="006810C7"/>
    <w:rsid w:val="00684FF7"/>
    <w:rsid w:val="00687D07"/>
    <w:rsid w:val="0069012E"/>
    <w:rsid w:val="006955B2"/>
    <w:rsid w:val="00697154"/>
    <w:rsid w:val="006B0E70"/>
    <w:rsid w:val="006B65C2"/>
    <w:rsid w:val="006C3362"/>
    <w:rsid w:val="006D679E"/>
    <w:rsid w:val="006E705C"/>
    <w:rsid w:val="006F5EB6"/>
    <w:rsid w:val="006F7E79"/>
    <w:rsid w:val="007000B7"/>
    <w:rsid w:val="00703543"/>
    <w:rsid w:val="0070692D"/>
    <w:rsid w:val="00717735"/>
    <w:rsid w:val="007269C4"/>
    <w:rsid w:val="007464BF"/>
    <w:rsid w:val="00751B12"/>
    <w:rsid w:val="00763872"/>
    <w:rsid w:val="0076514A"/>
    <w:rsid w:val="007704A8"/>
    <w:rsid w:val="00776872"/>
    <w:rsid w:val="00781C9E"/>
    <w:rsid w:val="00794186"/>
    <w:rsid w:val="007B3668"/>
    <w:rsid w:val="007B38E4"/>
    <w:rsid w:val="007C2563"/>
    <w:rsid w:val="007C325B"/>
    <w:rsid w:val="007C47CC"/>
    <w:rsid w:val="007C6D33"/>
    <w:rsid w:val="007D2C4C"/>
    <w:rsid w:val="007D3B26"/>
    <w:rsid w:val="007E106B"/>
    <w:rsid w:val="007E16B9"/>
    <w:rsid w:val="007F2539"/>
    <w:rsid w:val="007F5C1E"/>
    <w:rsid w:val="007F74F4"/>
    <w:rsid w:val="007F76AC"/>
    <w:rsid w:val="00815244"/>
    <w:rsid w:val="00827107"/>
    <w:rsid w:val="008315D1"/>
    <w:rsid w:val="00833178"/>
    <w:rsid w:val="00836226"/>
    <w:rsid w:val="00837D43"/>
    <w:rsid w:val="008414C5"/>
    <w:rsid w:val="00852303"/>
    <w:rsid w:val="008548E4"/>
    <w:rsid w:val="00854CBF"/>
    <w:rsid w:val="00857DC0"/>
    <w:rsid w:val="0086311F"/>
    <w:rsid w:val="00863C0B"/>
    <w:rsid w:val="00875681"/>
    <w:rsid w:val="00877278"/>
    <w:rsid w:val="00877670"/>
    <w:rsid w:val="0088381E"/>
    <w:rsid w:val="008861D7"/>
    <w:rsid w:val="00896E66"/>
    <w:rsid w:val="008B5603"/>
    <w:rsid w:val="008C1B41"/>
    <w:rsid w:val="008C1E52"/>
    <w:rsid w:val="008D04F6"/>
    <w:rsid w:val="008D49AE"/>
    <w:rsid w:val="008D79B1"/>
    <w:rsid w:val="008E0313"/>
    <w:rsid w:val="008F13FF"/>
    <w:rsid w:val="008F2E1C"/>
    <w:rsid w:val="008F391C"/>
    <w:rsid w:val="008F7F86"/>
    <w:rsid w:val="009153D7"/>
    <w:rsid w:val="00916B1E"/>
    <w:rsid w:val="00920565"/>
    <w:rsid w:val="009220A0"/>
    <w:rsid w:val="00925C6E"/>
    <w:rsid w:val="0093003A"/>
    <w:rsid w:val="00932982"/>
    <w:rsid w:val="009521F8"/>
    <w:rsid w:val="00952C2A"/>
    <w:rsid w:val="009572BE"/>
    <w:rsid w:val="00971157"/>
    <w:rsid w:val="00977133"/>
    <w:rsid w:val="00981D2D"/>
    <w:rsid w:val="00995BC4"/>
    <w:rsid w:val="009A2CD0"/>
    <w:rsid w:val="009A5298"/>
    <w:rsid w:val="009A69D0"/>
    <w:rsid w:val="009B515B"/>
    <w:rsid w:val="009B657D"/>
    <w:rsid w:val="009D2A2F"/>
    <w:rsid w:val="009D5CC1"/>
    <w:rsid w:val="009E2B16"/>
    <w:rsid w:val="009F0CD8"/>
    <w:rsid w:val="009F445E"/>
    <w:rsid w:val="009F7B5E"/>
    <w:rsid w:val="00A03101"/>
    <w:rsid w:val="00A0416E"/>
    <w:rsid w:val="00A06077"/>
    <w:rsid w:val="00A15AB2"/>
    <w:rsid w:val="00A24E62"/>
    <w:rsid w:val="00A30781"/>
    <w:rsid w:val="00A37A4F"/>
    <w:rsid w:val="00A44F58"/>
    <w:rsid w:val="00A460A1"/>
    <w:rsid w:val="00A46D7F"/>
    <w:rsid w:val="00A47F9A"/>
    <w:rsid w:val="00A502A6"/>
    <w:rsid w:val="00A67FFD"/>
    <w:rsid w:val="00A842B4"/>
    <w:rsid w:val="00A8660F"/>
    <w:rsid w:val="00A87E07"/>
    <w:rsid w:val="00A919DD"/>
    <w:rsid w:val="00AA6E75"/>
    <w:rsid w:val="00AD4261"/>
    <w:rsid w:val="00AD6BA4"/>
    <w:rsid w:val="00AE33F9"/>
    <w:rsid w:val="00AE4259"/>
    <w:rsid w:val="00AE599A"/>
    <w:rsid w:val="00AF2203"/>
    <w:rsid w:val="00AF267E"/>
    <w:rsid w:val="00AF3B77"/>
    <w:rsid w:val="00AF74A1"/>
    <w:rsid w:val="00B01D62"/>
    <w:rsid w:val="00B07A58"/>
    <w:rsid w:val="00B16B7D"/>
    <w:rsid w:val="00B35475"/>
    <w:rsid w:val="00B41580"/>
    <w:rsid w:val="00B46B83"/>
    <w:rsid w:val="00B5328D"/>
    <w:rsid w:val="00B53997"/>
    <w:rsid w:val="00B6182E"/>
    <w:rsid w:val="00B635A8"/>
    <w:rsid w:val="00B752EB"/>
    <w:rsid w:val="00B81B5D"/>
    <w:rsid w:val="00B87DB5"/>
    <w:rsid w:val="00B906A5"/>
    <w:rsid w:val="00BA1121"/>
    <w:rsid w:val="00BD3C8A"/>
    <w:rsid w:val="00BD5B3E"/>
    <w:rsid w:val="00BD7660"/>
    <w:rsid w:val="00BE0650"/>
    <w:rsid w:val="00BE40D2"/>
    <w:rsid w:val="00BE4837"/>
    <w:rsid w:val="00BF093A"/>
    <w:rsid w:val="00C03BB4"/>
    <w:rsid w:val="00C13A26"/>
    <w:rsid w:val="00C16F3C"/>
    <w:rsid w:val="00C30763"/>
    <w:rsid w:val="00C41BD0"/>
    <w:rsid w:val="00C42599"/>
    <w:rsid w:val="00C46458"/>
    <w:rsid w:val="00C5014C"/>
    <w:rsid w:val="00C52294"/>
    <w:rsid w:val="00C62E6A"/>
    <w:rsid w:val="00C7334D"/>
    <w:rsid w:val="00C74BAF"/>
    <w:rsid w:val="00C82BCC"/>
    <w:rsid w:val="00C82D10"/>
    <w:rsid w:val="00C84F06"/>
    <w:rsid w:val="00C95575"/>
    <w:rsid w:val="00CB0436"/>
    <w:rsid w:val="00CB4D72"/>
    <w:rsid w:val="00CC42B8"/>
    <w:rsid w:val="00CD2BA8"/>
    <w:rsid w:val="00CD2EB9"/>
    <w:rsid w:val="00CD74A1"/>
    <w:rsid w:val="00CE49C6"/>
    <w:rsid w:val="00CE776C"/>
    <w:rsid w:val="00CF27AC"/>
    <w:rsid w:val="00D0148F"/>
    <w:rsid w:val="00D04D8A"/>
    <w:rsid w:val="00D11377"/>
    <w:rsid w:val="00D11C8A"/>
    <w:rsid w:val="00D26715"/>
    <w:rsid w:val="00D26823"/>
    <w:rsid w:val="00D32E79"/>
    <w:rsid w:val="00D34D88"/>
    <w:rsid w:val="00D37192"/>
    <w:rsid w:val="00D538FF"/>
    <w:rsid w:val="00D61CB6"/>
    <w:rsid w:val="00D638FA"/>
    <w:rsid w:val="00D71E32"/>
    <w:rsid w:val="00D8610A"/>
    <w:rsid w:val="00D91B0D"/>
    <w:rsid w:val="00D92F0D"/>
    <w:rsid w:val="00D97DA4"/>
    <w:rsid w:val="00DA3AA9"/>
    <w:rsid w:val="00DA5551"/>
    <w:rsid w:val="00DC1843"/>
    <w:rsid w:val="00DD1A02"/>
    <w:rsid w:val="00DD2BC8"/>
    <w:rsid w:val="00DD7FA0"/>
    <w:rsid w:val="00DE64A7"/>
    <w:rsid w:val="00E04E31"/>
    <w:rsid w:val="00E109D3"/>
    <w:rsid w:val="00E261CB"/>
    <w:rsid w:val="00E302D4"/>
    <w:rsid w:val="00E33213"/>
    <w:rsid w:val="00E33FA8"/>
    <w:rsid w:val="00E37766"/>
    <w:rsid w:val="00E40E56"/>
    <w:rsid w:val="00E410E1"/>
    <w:rsid w:val="00E46C7C"/>
    <w:rsid w:val="00E47B2C"/>
    <w:rsid w:val="00E50B2E"/>
    <w:rsid w:val="00E51ADD"/>
    <w:rsid w:val="00E52C78"/>
    <w:rsid w:val="00E52E55"/>
    <w:rsid w:val="00E53BE5"/>
    <w:rsid w:val="00E57B33"/>
    <w:rsid w:val="00E61676"/>
    <w:rsid w:val="00E6621E"/>
    <w:rsid w:val="00E678E2"/>
    <w:rsid w:val="00E75543"/>
    <w:rsid w:val="00E7598E"/>
    <w:rsid w:val="00E75FC2"/>
    <w:rsid w:val="00E9018E"/>
    <w:rsid w:val="00E908CD"/>
    <w:rsid w:val="00EA0C6D"/>
    <w:rsid w:val="00EA592A"/>
    <w:rsid w:val="00EA5A12"/>
    <w:rsid w:val="00EC15D7"/>
    <w:rsid w:val="00EC2400"/>
    <w:rsid w:val="00EC2AFC"/>
    <w:rsid w:val="00ED04FE"/>
    <w:rsid w:val="00ED50CE"/>
    <w:rsid w:val="00ED50D6"/>
    <w:rsid w:val="00EE0399"/>
    <w:rsid w:val="00EF4A90"/>
    <w:rsid w:val="00EF52CC"/>
    <w:rsid w:val="00F004AC"/>
    <w:rsid w:val="00F05C38"/>
    <w:rsid w:val="00F151EE"/>
    <w:rsid w:val="00F169C5"/>
    <w:rsid w:val="00F270F1"/>
    <w:rsid w:val="00F40974"/>
    <w:rsid w:val="00F55508"/>
    <w:rsid w:val="00F57B0B"/>
    <w:rsid w:val="00F6126C"/>
    <w:rsid w:val="00F72498"/>
    <w:rsid w:val="00F8182F"/>
    <w:rsid w:val="00F83291"/>
    <w:rsid w:val="00F872A5"/>
    <w:rsid w:val="00F9477D"/>
    <w:rsid w:val="00F94F87"/>
    <w:rsid w:val="00F96465"/>
    <w:rsid w:val="00FA3D5D"/>
    <w:rsid w:val="00FA5618"/>
    <w:rsid w:val="00FA71BF"/>
    <w:rsid w:val="00FB3490"/>
    <w:rsid w:val="00FB3651"/>
    <w:rsid w:val="00FB62B2"/>
    <w:rsid w:val="00FB6C38"/>
    <w:rsid w:val="00FC1443"/>
    <w:rsid w:val="00FC25BD"/>
    <w:rsid w:val="00FC7E9A"/>
    <w:rsid w:val="00FD127C"/>
    <w:rsid w:val="00FD506F"/>
    <w:rsid w:val="00FD7E4C"/>
    <w:rsid w:val="00FE2497"/>
    <w:rsid w:val="00FF3EE3"/>
    <w:rsid w:val="00FF6544"/>
    <w:rsid w:val="00FF6EE5"/>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05058AB3"/>
  <w15:docId w15:val="{DAB8985D-9C7F-4452-8223-826AF0C8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328"/>
    <w:pPr>
      <w:spacing w:before="120"/>
    </w:pPr>
    <w:rPr>
      <w:rFonts w:eastAsia="Times New Roman"/>
      <w:sz w:val="22"/>
    </w:rPr>
  </w:style>
  <w:style w:type="paragraph" w:styleId="Heading1">
    <w:name w:val="heading 1"/>
    <w:aliases w:val="H1,h1,Group Title"/>
    <w:basedOn w:val="Normal"/>
    <w:next w:val="Normal"/>
    <w:link w:val="Heading1Char"/>
    <w:uiPriority w:val="99"/>
    <w:qFormat/>
    <w:rsid w:val="00F2263A"/>
    <w:pPr>
      <w:tabs>
        <w:tab w:val="right" w:pos="9072"/>
      </w:tabs>
      <w:spacing w:before="360"/>
      <w:outlineLvl w:val="0"/>
    </w:pPr>
    <w:rPr>
      <w:b/>
      <w:bCs/>
      <w:sz w:val="32"/>
      <w:szCs w:val="36"/>
      <w:lang w:val="en-US"/>
    </w:rPr>
  </w:style>
  <w:style w:type="paragraph" w:styleId="Heading2">
    <w:name w:val="heading 2"/>
    <w:basedOn w:val="Normal"/>
    <w:next w:val="Normal"/>
    <w:link w:val="Heading2Char"/>
    <w:uiPriority w:val="9"/>
    <w:qFormat/>
    <w:rsid w:val="00644A05"/>
    <w:pPr>
      <w:spacing w:before="240"/>
      <w:outlineLvl w:val="1"/>
    </w:pPr>
    <w:rPr>
      <w:b/>
      <w:bCs/>
      <w:iCs/>
      <w:sz w:val="28"/>
      <w:szCs w:val="28"/>
    </w:rPr>
  </w:style>
  <w:style w:type="paragraph" w:styleId="Heading3">
    <w:name w:val="heading 3"/>
    <w:basedOn w:val="PlainText"/>
    <w:next w:val="Normal"/>
    <w:link w:val="Heading3Char"/>
    <w:uiPriority w:val="9"/>
    <w:qFormat/>
    <w:rsid w:val="005F10C3"/>
    <w:pPr>
      <w:spacing w:after="120"/>
      <w:outlineLvl w:val="2"/>
    </w:pPr>
    <w:rPr>
      <w:rFonts w:cs="Times New Roman"/>
      <w:b/>
      <w:bCs/>
      <w:sz w:val="24"/>
      <w:szCs w:val="26"/>
    </w:rPr>
  </w:style>
  <w:style w:type="paragraph" w:styleId="Heading4">
    <w:name w:val="heading 4"/>
    <w:basedOn w:val="Normal"/>
    <w:next w:val="Normal"/>
    <w:link w:val="Heading4Char"/>
    <w:uiPriority w:val="9"/>
    <w:qFormat/>
    <w:rsid w:val="00186328"/>
    <w:pPr>
      <w:spacing w:after="120"/>
      <w:outlineLvl w:val="3"/>
    </w:pPr>
    <w:rPr>
      <w:b/>
      <w:bCs/>
      <w:szCs w:val="28"/>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Group Title Char"/>
    <w:basedOn w:val="DefaultParagraphFont"/>
    <w:link w:val="Heading1"/>
    <w:uiPriority w:val="99"/>
    <w:rsid w:val="00F2263A"/>
    <w:rPr>
      <w:rFonts w:eastAsia="Times New Roman"/>
      <w:b/>
      <w:bCs/>
      <w:sz w:val="32"/>
      <w:szCs w:val="36"/>
      <w:lang w:val="en-US" w:eastAsia="en-US"/>
    </w:rPr>
  </w:style>
  <w:style w:type="character" w:customStyle="1" w:styleId="Heading2Char">
    <w:name w:val="Heading 2 Char"/>
    <w:basedOn w:val="DefaultParagraphFont"/>
    <w:link w:val="Heading2"/>
    <w:uiPriority w:val="9"/>
    <w:rsid w:val="00644A05"/>
    <w:rPr>
      <w:rFonts w:eastAsia="Times New Roman"/>
      <w:b/>
      <w:bCs/>
      <w:iCs/>
      <w:sz w:val="28"/>
      <w:szCs w:val="28"/>
      <w:lang w:eastAsia="en-US"/>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5F10C3"/>
    <w:rPr>
      <w:rFonts w:eastAsia="Times New Roman"/>
      <w:b/>
      <w:bCs/>
      <w:sz w:val="24"/>
      <w:szCs w:val="26"/>
    </w:rPr>
  </w:style>
  <w:style w:type="character" w:customStyle="1" w:styleId="Heading4Char">
    <w:name w:val="Heading 4 Char"/>
    <w:basedOn w:val="DefaultParagraphFont"/>
    <w:link w:val="Heading4"/>
    <w:uiPriority w:val="9"/>
    <w:rsid w:val="00186328"/>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Header">
    <w:name w:val="header"/>
    <w:basedOn w:val="Normal"/>
    <w:link w:val="HeaderChar"/>
    <w:uiPriority w:val="99"/>
    <w:unhideWhenUsed/>
    <w:rsid w:val="003F10D4"/>
    <w:pPr>
      <w:tabs>
        <w:tab w:val="center" w:pos="4513"/>
        <w:tab w:val="right" w:pos="9026"/>
      </w:tabs>
    </w:pPr>
    <w:rPr>
      <w:i/>
      <w:sz w:val="20"/>
    </w:rPr>
  </w:style>
  <w:style w:type="character" w:customStyle="1" w:styleId="HeaderChar">
    <w:name w:val="Header Char"/>
    <w:basedOn w:val="DefaultParagraphFont"/>
    <w:link w:val="Header"/>
    <w:uiPriority w:val="99"/>
    <w:rsid w:val="003F10D4"/>
    <w:rPr>
      <w:rFonts w:eastAsia="Times New Roman"/>
      <w:i/>
      <w:lang w:eastAsia="en-US"/>
    </w:rPr>
  </w:style>
  <w:style w:type="paragraph" w:styleId="Footer">
    <w:name w:val="footer"/>
    <w:basedOn w:val="Normal"/>
    <w:link w:val="FooterChar"/>
    <w:uiPriority w:val="99"/>
    <w:unhideWhenUsed/>
    <w:rsid w:val="0064595B"/>
    <w:pPr>
      <w:tabs>
        <w:tab w:val="center" w:pos="4513"/>
        <w:tab w:val="right" w:pos="9026"/>
      </w:tabs>
    </w:pPr>
  </w:style>
  <w:style w:type="character" w:customStyle="1" w:styleId="FooterChar">
    <w:name w:val="Footer Char"/>
    <w:basedOn w:val="DefaultParagraphFont"/>
    <w:link w:val="Footer"/>
    <w:uiPriority w:val="99"/>
    <w:rsid w:val="0064595B"/>
  </w:style>
  <w:style w:type="paragraph" w:styleId="BodyText">
    <w:name w:val="Body Text"/>
    <w:basedOn w:val="Normal"/>
    <w:link w:val="BodyTextChar"/>
    <w:rsid w:val="000E018C"/>
    <w:pPr>
      <w:spacing w:before="80"/>
    </w:pPr>
    <w:rPr>
      <w:szCs w:val="24"/>
      <w:lang w:val="en-US"/>
    </w:rPr>
  </w:style>
  <w:style w:type="character" w:customStyle="1" w:styleId="BodyTextChar">
    <w:name w:val="Body Text Char"/>
    <w:basedOn w:val="DefaultParagraphFont"/>
    <w:link w:val="BodyText"/>
    <w:rsid w:val="000E018C"/>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3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odyText"/>
    <w:rsid w:val="00147E59"/>
    <w:pPr>
      <w:tabs>
        <w:tab w:val="num" w:pos="369"/>
      </w:tabs>
      <w:spacing w:before="40" w:after="40"/>
      <w:ind w:left="369" w:hanging="369"/>
    </w:pPr>
    <w:rPr>
      <w:sz w:val="20"/>
      <w:szCs w:val="20"/>
      <w:lang w:val="en-AU"/>
    </w:rPr>
  </w:style>
  <w:style w:type="character" w:styleId="Hyperlink">
    <w:name w:val="Hyperlink"/>
    <w:basedOn w:val="DefaultParagraphFont"/>
    <w:uiPriority w:val="99"/>
    <w:rsid w:val="00A047D1"/>
    <w:rPr>
      <w:color w:val="0000FF"/>
      <w:u w:val="single"/>
    </w:rPr>
  </w:style>
  <w:style w:type="character" w:styleId="FootnoteReference">
    <w:name w:val="footnote reference"/>
    <w:basedOn w:val="DefaultParagraphFont"/>
    <w:semiHidden/>
    <w:rsid w:val="00FA67C0"/>
    <w:rPr>
      <w:rFonts w:ascii="Times New Roman" w:hAnsi="Times New Roman" w:cs="Times New Roman"/>
      <w:vertAlign w:val="superscript"/>
    </w:rPr>
  </w:style>
  <w:style w:type="paragraph" w:customStyle="1" w:styleId="ColorfulList-Accent11">
    <w:name w:val="Colorful List - Accent 11"/>
    <w:basedOn w:val="Normal"/>
    <w:link w:val="ColorfulList-Accent1Char"/>
    <w:uiPriority w:val="34"/>
    <w:qFormat/>
    <w:rsid w:val="00FA67C0"/>
    <w:pPr>
      <w:numPr>
        <w:ilvl w:val="1"/>
        <w:numId w:val="5"/>
      </w:numPr>
      <w:contextualSpacing/>
    </w:p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CA5B34"/>
    <w:pPr>
      <w:tabs>
        <w:tab w:val="left" w:pos="3969"/>
        <w:tab w:val="right" w:leader="dot" w:pos="9072"/>
      </w:tabs>
      <w:spacing w:after="60"/>
    </w:pPr>
  </w:style>
  <w:style w:type="character" w:customStyle="1" w:styleId="TOC1Char">
    <w:name w:val="TOC 1 Char"/>
    <w:basedOn w:val="DefaultParagraphFont"/>
    <w:link w:val="TOC1"/>
    <w:uiPriority w:val="39"/>
    <w:rsid w:val="00CA5B34"/>
    <w:rPr>
      <w:rFonts w:eastAsia="Times New Roman"/>
      <w:sz w:val="22"/>
      <w:lang w:eastAsia="en-US"/>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Normal"/>
    <w:next w:val="Normal"/>
    <w:qFormat/>
    <w:rsid w:val="00C52303"/>
    <w:pPr>
      <w:numPr>
        <w:ilvl w:val="3"/>
        <w:numId w:val="5"/>
      </w:numPr>
      <w:spacing w:before="0"/>
    </w:pPr>
    <w:rPr>
      <w:rFonts w:cs="Calibri"/>
      <w:szCs w:val="22"/>
    </w:r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F2263A"/>
    <w:rPr>
      <w:rFonts w:eastAsia="Times New Roman"/>
      <w:sz w:val="22"/>
      <w:lang w:eastAsia="en-US"/>
    </w:rPr>
  </w:style>
  <w:style w:type="paragraph" w:customStyle="1" w:styleId="TableText">
    <w:name w:val="Table Text"/>
    <w:basedOn w:val="Normal"/>
    <w:next w:val="Normal"/>
    <w:link w:val="TableTextChar"/>
    <w:qFormat/>
    <w:rsid w:val="005C2CCE"/>
    <w:pPr>
      <w:spacing w:before="60" w:after="60"/>
      <w:ind w:left="57"/>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lang w:eastAsia="en-US"/>
    </w:rPr>
  </w:style>
  <w:style w:type="paragraph" w:customStyle="1" w:styleId="TableTextcentred">
    <w:name w:val="Table Text centred"/>
    <w:basedOn w:val="TableText"/>
    <w:link w:val="TableTextcentredChar"/>
    <w:qFormat/>
    <w:rsid w:val="00F2263A"/>
    <w:pPr>
      <w:jc w:val="center"/>
    </w:pPr>
    <w:rPr>
      <w:rFonts w:cs="Calibri"/>
      <w:szCs w:val="22"/>
    </w:rPr>
  </w:style>
  <w:style w:type="character" w:customStyle="1" w:styleId="TableTextcentredChar">
    <w:name w:val="Table Text centred Char"/>
    <w:basedOn w:val="TableTextChar"/>
    <w:link w:val="TableTextcentred"/>
    <w:rsid w:val="00F2263A"/>
    <w:rPr>
      <w:rFonts w:eastAsia="Times New Roman" w:cs="Calibri"/>
      <w:sz w:val="22"/>
      <w:szCs w:val="22"/>
      <w:lang w:eastAsia="en-US"/>
    </w:rPr>
  </w:style>
  <w:style w:type="paragraph" w:customStyle="1" w:styleId="StyleTableTextcentredRed">
    <w:name w:val="Style Table Text centred + Red"/>
    <w:basedOn w:val="TableTextcentred"/>
    <w:rsid w:val="00F2263A"/>
    <w:rPr>
      <w:b/>
      <w:bCs/>
      <w:color w:val="FF0000"/>
    </w:rPr>
  </w:style>
  <w:style w:type="paragraph" w:customStyle="1" w:styleId="Tabletextboldcentred">
    <w:name w:val="Table text bold centred"/>
    <w:basedOn w:val="TableTextcentred"/>
    <w:link w:val="TabletextboldcentredChar"/>
    <w:qFormat/>
    <w:rsid w:val="002A3F98"/>
    <w:rPr>
      <w:b/>
    </w:rPr>
  </w:style>
  <w:style w:type="character" w:customStyle="1" w:styleId="TabletextboldcentredChar">
    <w:name w:val="Table text bold centred Char"/>
    <w:basedOn w:val="TableTextcentredChar"/>
    <w:link w:val="Tabletextboldcentred"/>
    <w:rsid w:val="002A3F98"/>
    <w:rPr>
      <w:rFonts w:eastAsia="Times New Roman" w:cs="Calibri"/>
      <w:b/>
      <w:sz w:val="22"/>
      <w:szCs w:val="22"/>
      <w:lang w:eastAsia="en-US"/>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ListBullets">
    <w:name w:val="List Bullets"/>
    <w:basedOn w:val="Normal"/>
    <w:next w:val="Normal"/>
    <w:link w:val="ListBulletsChar"/>
    <w:qFormat/>
    <w:rsid w:val="000739F6"/>
    <w:pPr>
      <w:numPr>
        <w:numId w:val="1"/>
      </w:numPr>
    </w:pPr>
    <w:rPr>
      <w:rFonts w:cs="Calibri"/>
      <w:szCs w:val="22"/>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StyleListBulletsPurple">
    <w:name w:val="Style List Bullets + Purple"/>
    <w:basedOn w:val="ListBullets"/>
    <w:rsid w:val="00A778CE"/>
    <w:pPr>
      <w:ind w:left="850" w:hanging="425"/>
    </w:pPr>
    <w:rPr>
      <w:color w:val="7030A0"/>
    </w:rPr>
  </w:style>
  <w:style w:type="paragraph" w:customStyle="1" w:styleId="Stylelistalpha2ndlevel">
    <w:name w:val="Style list alpha 2nd level"/>
    <w:basedOn w:val="listalpha2ndlevel"/>
    <w:next w:val="Normal"/>
    <w:rsid w:val="00C13F8C"/>
    <w:pPr>
      <w:spacing w:after="80"/>
      <w:ind w:left="1134" w:hanging="567"/>
    </w:pPr>
    <w:rPr>
      <w:rFonts w:cs="Times New Roman"/>
      <w:szCs w:val="20"/>
    </w:rPr>
  </w:style>
  <w:style w:type="paragraph" w:customStyle="1" w:styleId="NormalIndent1">
    <w:name w:val="Normal Indent1"/>
    <w:basedOn w:val="Normal"/>
    <w:next w:val="Normal"/>
    <w:link w:val="NormalindentChar"/>
    <w:rsid w:val="00925997"/>
    <w:pPr>
      <w:ind w:left="851"/>
    </w:pPr>
  </w:style>
  <w:style w:type="character" w:customStyle="1" w:styleId="NormalindentChar">
    <w:name w:val="Normal indent Char"/>
    <w:basedOn w:val="DefaultParagraphFont"/>
    <w:link w:val="NormalIndent1"/>
    <w:rsid w:val="00925997"/>
    <w:rPr>
      <w:rFonts w:eastAsia="Times New Roman"/>
      <w:sz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spacing w:before="40" w:after="40"/>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C52303"/>
    <w:pPr>
      <w:numPr>
        <w:numId w:val="4"/>
      </w:numPr>
      <w:ind w:left="850" w:hanging="425"/>
    </w:pPr>
    <w:rPr>
      <w:rFonts w:cs="Calibri"/>
      <w:szCs w:val="22"/>
    </w:rPr>
  </w:style>
  <w:style w:type="character" w:customStyle="1" w:styleId="ListbulletstableChar">
    <w:name w:val="List bullets table Char"/>
    <w:basedOn w:val="DefaultParagraphFont"/>
    <w:link w:val="Listbulletstable"/>
    <w:rsid w:val="00C52303"/>
    <w:rPr>
      <w:rFonts w:eastAsia="Times New Roman" w:cs="Calibri"/>
      <w:sz w:val="22"/>
      <w:szCs w:val="22"/>
    </w:rPr>
  </w:style>
  <w:style w:type="paragraph" w:customStyle="1" w:styleId="NormalBold6ptbefore6ptafter">
    <w:name w:val="Normal Bold 6 pt before 6 pt after"/>
    <w:basedOn w:val="Header"/>
    <w:qFormat/>
    <w:rsid w:val="007A7C7B"/>
    <w:pPr>
      <w:tabs>
        <w:tab w:val="clear" w:pos="4513"/>
        <w:tab w:val="clear" w:pos="9026"/>
        <w:tab w:val="right" w:pos="9072"/>
      </w:tabs>
      <w:spacing w:after="120"/>
    </w:pPr>
    <w:rPr>
      <w:rFonts w:cs="Calibri"/>
      <w:b/>
      <w:i w:val="0"/>
      <w:sz w:val="22"/>
      <w:szCs w:val="22"/>
    </w:rPr>
  </w:style>
  <w:style w:type="paragraph" w:customStyle="1" w:styleId="Italics10pt">
    <w:name w:val="Italics 10 pt"/>
    <w:basedOn w:val="Header"/>
    <w:qFormat/>
    <w:rsid w:val="007A7C7B"/>
    <w:pPr>
      <w:ind w:left="113" w:right="113"/>
      <w:jc w:val="center"/>
    </w:pPr>
    <w:rPr>
      <w:rFonts w:cs="Times New (W1)"/>
    </w:rPr>
  </w:style>
  <w:style w:type="paragraph" w:customStyle="1" w:styleId="BulletsGradeDescriptors">
    <w:name w:val="Bullets Grade Descriptors"/>
    <w:basedOn w:val="Normal"/>
    <w:next w:val="Normal"/>
    <w:link w:val="BulletsGradeDescriptorsChar"/>
    <w:qFormat/>
    <w:rsid w:val="007A7C7B"/>
    <w:pPr>
      <w:numPr>
        <w:numId w:val="2"/>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customStyle="1" w:styleId="TabletextBold0">
    <w:name w:val="Table text Bold"/>
    <w:basedOn w:val="TableText"/>
    <w:next w:val="Normal"/>
    <w:link w:val="TabletextBoldChar0"/>
    <w:qFormat/>
    <w:rsid w:val="00B01537"/>
    <w:pPr>
      <w:spacing w:before="40" w:after="40"/>
    </w:pPr>
    <w:rPr>
      <w:b/>
      <w:szCs w:val="22"/>
    </w:rPr>
  </w:style>
  <w:style w:type="character" w:customStyle="1" w:styleId="TabletextBoldChar0">
    <w:name w:val="Table text Bold Char"/>
    <w:link w:val="TabletextBold0"/>
    <w:rsid w:val="00B01537"/>
    <w:rPr>
      <w:rFonts w:eastAsia="Times New Roman"/>
      <w:b/>
      <w:sz w:val="22"/>
      <w:szCs w:val="22"/>
      <w:lang w:eastAsia="en-US"/>
    </w:rPr>
  </w:style>
  <w:style w:type="paragraph" w:styleId="ListBullet">
    <w:name w:val="List Bullet"/>
    <w:aliases w:val="List Bullet Char Char,List Bullet Char"/>
    <w:basedOn w:val="Normal"/>
    <w:qFormat/>
    <w:rsid w:val="003F67B2"/>
    <w:pPr>
      <w:tabs>
        <w:tab w:val="num" w:pos="720"/>
        <w:tab w:val="left" w:pos="4962"/>
        <w:tab w:val="left" w:leader="dot" w:pos="9497"/>
      </w:tabs>
      <w:spacing w:before="60" w:after="120"/>
      <w:ind w:left="720" w:hanging="360"/>
    </w:pPr>
    <w:rPr>
      <w:szCs w:val="24"/>
    </w:rPr>
  </w:style>
  <w:style w:type="paragraph" w:customStyle="1" w:styleId="ListBulletintable">
    <w:name w:val="List Bullet in table"/>
    <w:basedOn w:val="ListBullet"/>
    <w:link w:val="ListBulletintableChar"/>
    <w:qFormat/>
    <w:rsid w:val="003F67B2"/>
    <w:pPr>
      <w:tabs>
        <w:tab w:val="clear" w:pos="4962"/>
        <w:tab w:val="clear" w:pos="9497"/>
      </w:tabs>
      <w:ind w:left="434" w:hanging="406"/>
    </w:pPr>
  </w:style>
  <w:style w:type="paragraph" w:customStyle="1" w:styleId="TableTextBold1">
    <w:name w:val="Table Text Bold"/>
    <w:basedOn w:val="TableText"/>
    <w:next w:val="Normal"/>
    <w:link w:val="TableTextBoldChar1"/>
    <w:uiPriority w:val="99"/>
    <w:qFormat/>
    <w:rsid w:val="003F67B2"/>
    <w:rPr>
      <w:b/>
    </w:rPr>
  </w:style>
  <w:style w:type="character" w:customStyle="1" w:styleId="TableTextBoldChar1">
    <w:name w:val="Table Text Bold Char"/>
    <w:basedOn w:val="TableTextChar"/>
    <w:link w:val="TableTextBold1"/>
    <w:uiPriority w:val="99"/>
    <w:rsid w:val="003F67B2"/>
    <w:rPr>
      <w:rFonts w:eastAsia="Times New Roman"/>
      <w:b/>
      <w:sz w:val="22"/>
      <w:lang w:eastAsia="en-US"/>
    </w:rPr>
  </w:style>
  <w:style w:type="character" w:customStyle="1" w:styleId="ListBulletsChar">
    <w:name w:val="List Bullets Char"/>
    <w:basedOn w:val="DefaultParagraphFont"/>
    <w:link w:val="ListBullets"/>
    <w:rsid w:val="003F67B2"/>
    <w:rPr>
      <w:rFonts w:eastAsia="Times New Roman" w:cs="Calibri"/>
      <w:sz w:val="22"/>
      <w:szCs w:val="22"/>
    </w:rPr>
  </w:style>
  <w:style w:type="character" w:customStyle="1" w:styleId="ListBulletintableChar">
    <w:name w:val="List Bullet in table Char"/>
    <w:basedOn w:val="DefaultParagraphFont"/>
    <w:link w:val="ListBulletintable"/>
    <w:rsid w:val="003F67B2"/>
    <w:rPr>
      <w:rFonts w:eastAsia="Times New Roman"/>
      <w:sz w:val="22"/>
      <w:szCs w:val="24"/>
      <w:lang w:eastAsia="en-US"/>
    </w:rPr>
  </w:style>
  <w:style w:type="paragraph" w:customStyle="1" w:styleId="TableText10pt">
    <w:name w:val="Table Text 10 pt"/>
    <w:basedOn w:val="TableText"/>
    <w:link w:val="TableText10ptChar"/>
    <w:rsid w:val="00530D47"/>
    <w:pPr>
      <w:spacing w:before="40" w:after="40"/>
    </w:pPr>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iPriority w:val="99"/>
    <w:unhideWhenUsed/>
    <w:rsid w:val="00BC572F"/>
    <w:pPr>
      <w:spacing w:after="120"/>
    </w:pPr>
    <w:rPr>
      <w:rFonts w:ascii="Arial" w:eastAsia="Calibri" w:hAnsi="Arial" w:cs="Arial"/>
      <w:szCs w:val="24"/>
    </w:rPr>
  </w:style>
  <w:style w:type="paragraph" w:customStyle="1" w:styleId="Standard">
    <w:name w:val="Standard"/>
    <w:basedOn w:val="ColorfulList-Accent11"/>
    <w:qFormat/>
    <w:rsid w:val="00BC572F"/>
    <w:pPr>
      <w:numPr>
        <w:ilvl w:val="0"/>
        <w:numId w:val="6"/>
      </w:numPr>
      <w:tabs>
        <w:tab w:val="left" w:pos="1418"/>
      </w:tabs>
      <w:spacing w:before="600" w:after="120"/>
      <w:ind w:left="4897"/>
      <w:contextualSpacing w:val="0"/>
    </w:pPr>
    <w:rPr>
      <w:rFonts w:ascii="Arial" w:eastAsia="Calibri" w:hAnsi="Arial"/>
      <w:b/>
      <w:szCs w:val="22"/>
    </w:rPr>
  </w:style>
  <w:style w:type="paragraph" w:customStyle="1" w:styleId="StandardElement">
    <w:name w:val="Standard Element"/>
    <w:basedOn w:val="Standard"/>
    <w:qFormat/>
    <w:rsid w:val="00BC572F"/>
    <w:pPr>
      <w:numPr>
        <w:ilvl w:val="1"/>
      </w:numPr>
      <w:spacing w:before="120"/>
    </w:pPr>
    <w:rPr>
      <w:b w:val="0"/>
    </w:rPr>
  </w:style>
  <w:style w:type="paragraph" w:customStyle="1" w:styleId="StandardElementAlpha">
    <w:name w:val="Standard Element Alpha"/>
    <w:basedOn w:val="ListNumber3"/>
    <w:qFormat/>
    <w:rsid w:val="00BC572F"/>
    <w:pPr>
      <w:numPr>
        <w:numId w:val="0"/>
      </w:numPr>
      <w:tabs>
        <w:tab w:val="left" w:pos="1134"/>
      </w:tabs>
      <w:spacing w:before="120"/>
      <w:contextualSpacing w:val="0"/>
    </w:pPr>
    <w:rPr>
      <w:rFonts w:ascii="Arial" w:eastAsia="Calibri" w:hAnsi="Arial"/>
      <w:szCs w:val="22"/>
    </w:rPr>
  </w:style>
  <w:style w:type="paragraph" w:customStyle="1" w:styleId="StandardElementRoman">
    <w:name w:val="Standard Element Roman"/>
    <w:basedOn w:val="ListNumber4"/>
    <w:qFormat/>
    <w:rsid w:val="00BC572F"/>
    <w:pPr>
      <w:numPr>
        <w:numId w:val="8"/>
      </w:numPr>
      <w:spacing w:after="120"/>
      <w:contextualSpacing w:val="0"/>
    </w:pPr>
    <w:rPr>
      <w:rFonts w:ascii="Arial" w:eastAsia="Calibri" w:hAnsi="Arial"/>
      <w:szCs w:val="22"/>
    </w:rPr>
  </w:style>
  <w:style w:type="paragraph" w:styleId="Caption">
    <w:name w:val="caption"/>
    <w:basedOn w:val="Normal"/>
    <w:next w:val="Normal"/>
    <w:uiPriority w:val="35"/>
    <w:qFormat/>
    <w:rsid w:val="00BC572F"/>
    <w:pPr>
      <w:spacing w:before="0" w:after="200"/>
    </w:pPr>
    <w:rPr>
      <w:rFonts w:ascii="Arial" w:eastAsia="Calibri" w:hAnsi="Arial"/>
      <w:b/>
      <w:bCs/>
      <w:color w:val="4F81BD"/>
      <w:sz w:val="18"/>
      <w:szCs w:val="18"/>
    </w:rPr>
  </w:style>
  <w:style w:type="paragraph" w:customStyle="1" w:styleId="TableListNumber">
    <w:name w:val="Table List Number"/>
    <w:basedOn w:val="Normal"/>
    <w:qFormat/>
    <w:rsid w:val="00BC572F"/>
    <w:pPr>
      <w:numPr>
        <w:numId w:val="9"/>
      </w:numPr>
      <w:tabs>
        <w:tab w:val="left" w:pos="459"/>
      </w:tabs>
      <w:spacing w:after="120"/>
    </w:pPr>
    <w:rPr>
      <w:rFonts w:ascii="Arial" w:hAnsi="Arial" w:cs="Arial"/>
      <w:sz w:val="20"/>
      <w:lang w:eastAsia="en-AU"/>
    </w:rPr>
  </w:style>
  <w:style w:type="paragraph" w:styleId="ListNumber3">
    <w:name w:val="List Number 3"/>
    <w:basedOn w:val="Normal"/>
    <w:uiPriority w:val="99"/>
    <w:semiHidden/>
    <w:unhideWhenUsed/>
    <w:rsid w:val="00BC572F"/>
    <w:pPr>
      <w:numPr>
        <w:numId w:val="7"/>
      </w:numPr>
      <w:spacing w:before="0" w:after="120"/>
      <w:contextualSpacing/>
    </w:pPr>
  </w:style>
  <w:style w:type="paragraph" w:styleId="ListNumber4">
    <w:name w:val="List Number 4"/>
    <w:basedOn w:val="Normal"/>
    <w:uiPriority w:val="99"/>
    <w:semiHidden/>
    <w:unhideWhenUsed/>
    <w:rsid w:val="00BC572F"/>
    <w:pPr>
      <w:numPr>
        <w:numId w:val="3"/>
      </w:numPr>
      <w:contextualSpacing/>
    </w:pPr>
  </w:style>
  <w:style w:type="paragraph" w:customStyle="1" w:styleId="NormalBold12pt">
    <w:name w:val="Normal Bold 12 pt"/>
    <w:basedOn w:val="Normal"/>
    <w:qFormat/>
    <w:rsid w:val="008B0F69"/>
    <w:pPr>
      <w:tabs>
        <w:tab w:val="right" w:pos="9072"/>
      </w:tabs>
      <w:spacing w:before="0"/>
    </w:pPr>
    <w:rPr>
      <w:rFonts w:eastAsia="Calibri"/>
      <w:b/>
      <w:sz w:val="24"/>
      <w:szCs w:val="22"/>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11"/>
      </w:numPr>
      <w:contextualSpacing/>
    </w:pPr>
  </w:style>
  <w:style w:type="character" w:customStyle="1" w:styleId="SpecialBold">
    <w:name w:val="Special Bold"/>
    <w:basedOn w:val="DefaultParagraphFont"/>
    <w:rsid w:val="006E4962"/>
    <w:rPr>
      <w:b/>
      <w:spacing w:val="0"/>
    </w:rPr>
  </w:style>
  <w:style w:type="paragraph" w:customStyle="1" w:styleId="SuperHeading">
    <w:name w:val="SuperHeading"/>
    <w:basedOn w:val="Normal"/>
    <w:rsid w:val="006E4962"/>
    <w:pPr>
      <w:keepNext/>
      <w:keepLines/>
      <w:spacing w:before="240" w:after="120"/>
      <w:outlineLvl w:val="0"/>
    </w:pPr>
    <w:rPr>
      <w:rFonts w:ascii="Times New Roman" w:hAnsi="Times New Roman"/>
      <w:b/>
      <w:sz w:val="32"/>
    </w:rPr>
  </w:style>
  <w:style w:type="paragraph" w:styleId="BalloonText">
    <w:name w:val="Balloon Text"/>
    <w:basedOn w:val="Normal"/>
    <w:link w:val="BalloonTextChar"/>
    <w:unhideWhenUsed/>
    <w:rsid w:val="001E5C91"/>
    <w:pPr>
      <w:spacing w:before="0"/>
    </w:pPr>
    <w:rPr>
      <w:rFonts w:ascii="Tahoma" w:hAnsi="Tahoma" w:cs="Tahoma"/>
      <w:sz w:val="16"/>
      <w:szCs w:val="16"/>
    </w:rPr>
  </w:style>
  <w:style w:type="character" w:customStyle="1" w:styleId="BalloonTextChar">
    <w:name w:val="Balloon Text Char"/>
    <w:basedOn w:val="DefaultParagraphFont"/>
    <w:link w:val="BalloonText"/>
    <w:rsid w:val="001E5C91"/>
    <w:rPr>
      <w:rFonts w:ascii="Tahoma" w:eastAsia="Times New Roman" w:hAnsi="Tahoma" w:cs="Tahoma"/>
      <w:sz w:val="16"/>
      <w:szCs w:val="16"/>
      <w:lang w:eastAsia="en-US"/>
    </w:rPr>
  </w:style>
  <w:style w:type="character" w:customStyle="1" w:styleId="ColorfulList-Accent1Char">
    <w:name w:val="Colorful List - Accent 1 Char"/>
    <w:basedOn w:val="DefaultParagraphFont"/>
    <w:link w:val="ColorfulList-Accent11"/>
    <w:uiPriority w:val="34"/>
    <w:locked/>
    <w:rsid w:val="00876B0C"/>
    <w:rPr>
      <w:rFonts w:eastAsia="Times New Roman"/>
      <w:sz w:val="22"/>
    </w:rPr>
  </w:style>
  <w:style w:type="paragraph" w:customStyle="1" w:styleId="Default">
    <w:name w:val="Default"/>
    <w:basedOn w:val="Normal"/>
    <w:rsid w:val="00876B0C"/>
    <w:pPr>
      <w:autoSpaceDE w:val="0"/>
      <w:autoSpaceDN w:val="0"/>
      <w:spacing w:before="0"/>
    </w:pPr>
    <w:rPr>
      <w:rFonts w:ascii="Arial" w:eastAsia="Calibri" w:hAnsi="Arial" w:cs="Arial"/>
      <w:color w:val="000000"/>
      <w:sz w:val="24"/>
      <w:szCs w:val="24"/>
      <w:lang w:eastAsia="en-AU"/>
    </w:rPr>
  </w:style>
  <w:style w:type="paragraph" w:styleId="NormalWeb">
    <w:name w:val="Normal (Web)"/>
    <w:basedOn w:val="Normal"/>
    <w:uiPriority w:val="99"/>
    <w:rsid w:val="003B126A"/>
    <w:pPr>
      <w:spacing w:beforeLines="1" w:afterLines="1"/>
    </w:pPr>
    <w:rPr>
      <w:rFonts w:ascii="Times" w:eastAsia="Calibri" w:hAnsi="Times"/>
      <w:sz w:val="20"/>
    </w:rPr>
  </w:style>
  <w:style w:type="paragraph" w:customStyle="1" w:styleId="TableListBullet11pt">
    <w:name w:val="Table List Bullet 11 pt"/>
    <w:basedOn w:val="Normal"/>
    <w:next w:val="TableText"/>
    <w:rsid w:val="00183AD3"/>
    <w:pPr>
      <w:numPr>
        <w:numId w:val="14"/>
      </w:numPr>
      <w:tabs>
        <w:tab w:val="left" w:pos="267"/>
      </w:tabs>
      <w:spacing w:before="60"/>
      <w:ind w:left="454" w:hanging="284"/>
    </w:pPr>
    <w:rPr>
      <w:rFonts w:cs="Times New (W1)"/>
    </w:rPr>
  </w:style>
  <w:style w:type="paragraph" w:styleId="ListParagraph">
    <w:name w:val="List Paragraph"/>
    <w:basedOn w:val="Normal"/>
    <w:uiPriority w:val="34"/>
    <w:qFormat/>
    <w:rsid w:val="003B576C"/>
    <w:pPr>
      <w:numPr>
        <w:ilvl w:val="1"/>
        <w:numId w:val="15"/>
      </w:numPr>
    </w:pPr>
    <w:rPr>
      <w:szCs w:val="22"/>
    </w:rPr>
  </w:style>
  <w:style w:type="paragraph" w:customStyle="1" w:styleId="TabletextcentredBold">
    <w:name w:val="Table text centred Bold"/>
    <w:basedOn w:val="TabletextBold0"/>
    <w:next w:val="TableText"/>
    <w:link w:val="TabletextcentredBoldChar"/>
    <w:autoRedefine/>
    <w:qFormat/>
    <w:rsid w:val="003B576C"/>
    <w:pPr>
      <w:tabs>
        <w:tab w:val="left" w:pos="267"/>
      </w:tabs>
      <w:spacing w:before="20" w:after="20"/>
      <w:ind w:left="15"/>
      <w:jc w:val="center"/>
    </w:pPr>
    <w:rPr>
      <w:b w:val="0"/>
      <w:sz w:val="16"/>
      <w:szCs w:val="20"/>
    </w:rPr>
  </w:style>
  <w:style w:type="character" w:customStyle="1" w:styleId="TabletextcentredBoldChar">
    <w:name w:val="Table text centred Bold Char"/>
    <w:link w:val="TabletextcentredBold"/>
    <w:rsid w:val="003B576C"/>
    <w:rPr>
      <w:rFonts w:eastAsia="Times New Roman"/>
      <w:sz w:val="16"/>
      <w:lang w:eastAsia="en-US"/>
    </w:rPr>
  </w:style>
  <w:style w:type="paragraph" w:customStyle="1" w:styleId="ListBullet8ptTable">
    <w:name w:val="List Bullet 8 pt Table"/>
    <w:basedOn w:val="Normal"/>
    <w:rsid w:val="003B576C"/>
    <w:pPr>
      <w:tabs>
        <w:tab w:val="left" w:pos="267"/>
        <w:tab w:val="num" w:pos="643"/>
      </w:tabs>
      <w:spacing w:before="20" w:after="20"/>
      <w:ind w:left="720" w:hanging="357"/>
    </w:pPr>
    <w:rPr>
      <w:rFonts w:cs="Times New (W1)"/>
      <w:sz w:val="16"/>
    </w:rPr>
  </w:style>
  <w:style w:type="paragraph" w:customStyle="1" w:styleId="Tabletext9ptItaliccentred">
    <w:name w:val="Table text 9 pt Italic centred"/>
    <w:basedOn w:val="Normal"/>
    <w:next w:val="TableText"/>
    <w:rsid w:val="003B576C"/>
    <w:pPr>
      <w:spacing w:before="40" w:after="40"/>
      <w:ind w:left="57"/>
      <w:jc w:val="center"/>
    </w:pPr>
    <w:rPr>
      <w:i/>
      <w:iCs/>
      <w:sz w:val="18"/>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spacing w:before="40" w:after="40"/>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uiPriority w:val="99"/>
    <w:semiHidden/>
    <w:unhideWhenUsed/>
    <w:rsid w:val="00E261CB"/>
    <w:rPr>
      <w:i/>
      <w:iCs/>
    </w:rPr>
  </w:style>
  <w:style w:type="paragraph" w:customStyle="1" w:styleId="TableListBullet10pt">
    <w:name w:val="Table List Bullet 10 pt"/>
    <w:basedOn w:val="ListBullet8ptTable"/>
    <w:rsid w:val="00ED04FE"/>
    <w:pPr>
      <w:spacing w:before="40" w:after="40"/>
      <w:ind w:left="454" w:hanging="284"/>
    </w:pPr>
    <w:rPr>
      <w:sz w:val="20"/>
    </w:rPr>
  </w:style>
  <w:style w:type="character" w:styleId="Emphasis">
    <w:name w:val="Emphasis"/>
    <w:basedOn w:val="DefaultParagraphFont"/>
    <w:uiPriority w:val="20"/>
    <w:qFormat/>
    <w:rsid w:val="00344B0D"/>
    <w:rPr>
      <w:i/>
      <w:iCs/>
    </w:rPr>
  </w:style>
  <w:style w:type="character" w:customStyle="1" w:styleId="apple-converted-space">
    <w:name w:val="apple-converted-space"/>
    <w:basedOn w:val="DefaultParagraphFont"/>
    <w:rsid w:val="00344B0D"/>
  </w:style>
  <w:style w:type="paragraph" w:customStyle="1" w:styleId="SOFinalBullets">
    <w:name w:val="SO Final Bullets"/>
    <w:link w:val="SOFinalBulletsCharChar"/>
    <w:autoRedefine/>
    <w:rsid w:val="00D71E32"/>
    <w:pPr>
      <w:numPr>
        <w:numId w:val="18"/>
      </w:numPr>
      <w:spacing w:before="60"/>
    </w:pPr>
    <w:rPr>
      <w:rFonts w:ascii="Arial" w:eastAsia="MS Mincho" w:hAnsi="Arial" w:cs="Arial"/>
      <w:color w:val="000000"/>
      <w:szCs w:val="24"/>
      <w:lang w:val="en-US"/>
    </w:rPr>
  </w:style>
  <w:style w:type="character" w:customStyle="1" w:styleId="SOFinalBulletsCharChar">
    <w:name w:val="SO Final Bullets Char Char"/>
    <w:link w:val="SOFinalBullets"/>
    <w:rsid w:val="00D71E32"/>
    <w:rPr>
      <w:rFonts w:ascii="Arial" w:eastAsia="MS Mincho" w:hAnsi="Arial" w:cs="Arial"/>
      <w:color w:val="000000"/>
      <w:szCs w:val="24"/>
      <w:lang w:val="en-US"/>
    </w:rPr>
  </w:style>
  <w:style w:type="paragraph" w:customStyle="1" w:styleId="ListBullet1">
    <w:name w:val="List Bullet 1"/>
    <w:basedOn w:val="ListBullet"/>
    <w:next w:val="Normal"/>
    <w:link w:val="ListBullet1Char"/>
    <w:uiPriority w:val="99"/>
    <w:rsid w:val="00534DC8"/>
    <w:pPr>
      <w:tabs>
        <w:tab w:val="clear" w:pos="4962"/>
        <w:tab w:val="clear" w:pos="9497"/>
      </w:tabs>
      <w:spacing w:before="0" w:after="60"/>
      <w:ind w:hanging="363"/>
    </w:pPr>
    <w:rPr>
      <w:rFonts w:asciiTheme="majorHAnsi" w:hAnsiTheme="majorHAnsi"/>
    </w:rPr>
  </w:style>
  <w:style w:type="character" w:customStyle="1" w:styleId="ListBullet1Char">
    <w:name w:val="List Bullet 1 Char"/>
    <w:link w:val="ListBullet1"/>
    <w:uiPriority w:val="99"/>
    <w:rsid w:val="00534DC8"/>
    <w:rPr>
      <w:rFonts w:asciiTheme="majorHAnsi" w:eastAsia="Times New Roman" w:hAnsiTheme="majorHAnsi"/>
      <w:sz w:val="22"/>
      <w:szCs w:val="24"/>
    </w:rPr>
  </w:style>
  <w:style w:type="paragraph" w:customStyle="1" w:styleId="ListBulletTableText">
    <w:name w:val="List Bullet Table Text"/>
    <w:basedOn w:val="ListBullet"/>
    <w:next w:val="TableText"/>
    <w:link w:val="ListBulletTableTextChar"/>
    <w:uiPriority w:val="99"/>
    <w:rsid w:val="00534DC8"/>
    <w:pPr>
      <w:numPr>
        <w:numId w:val="21"/>
      </w:numPr>
      <w:tabs>
        <w:tab w:val="clear" w:pos="4962"/>
        <w:tab w:val="clear" w:pos="9497"/>
      </w:tabs>
      <w:spacing w:before="40" w:after="0"/>
      <w:ind w:left="284" w:hanging="227"/>
    </w:pPr>
  </w:style>
  <w:style w:type="character" w:customStyle="1" w:styleId="ListBulletTableTextChar">
    <w:name w:val="List Bullet Table Text Char"/>
    <w:link w:val="ListBulletTableText"/>
    <w:uiPriority w:val="99"/>
    <w:locked/>
    <w:rsid w:val="00534DC8"/>
    <w:rPr>
      <w:rFonts w:eastAsia="Times New Roman"/>
      <w:sz w:val="22"/>
      <w:szCs w:val="24"/>
    </w:rPr>
  </w:style>
  <w:style w:type="paragraph" w:styleId="Title">
    <w:name w:val="Title"/>
    <w:basedOn w:val="Normal"/>
    <w:next w:val="Normal"/>
    <w:link w:val="TitleChar"/>
    <w:uiPriority w:val="10"/>
    <w:qFormat/>
    <w:rsid w:val="004A2267"/>
    <w:pPr>
      <w:spacing w:before="360" w:after="360"/>
      <w:ind w:left="113"/>
      <w:contextualSpacing/>
    </w:pPr>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0"/>
    <w:rsid w:val="004A2267"/>
    <w:rPr>
      <w:rFonts w:asciiTheme="majorHAnsi" w:eastAsiaTheme="majorEastAsia" w:hAnsiTheme="majorHAnsi" w:cstheme="majorBidi"/>
      <w:b/>
      <w:spacing w:val="-10"/>
      <w:kern w:val="28"/>
      <w:sz w:val="44"/>
      <w:szCs w:val="56"/>
    </w:rPr>
  </w:style>
  <w:style w:type="paragraph" w:styleId="Subtitle">
    <w:name w:val="Subtitle"/>
    <w:basedOn w:val="Normal"/>
    <w:next w:val="Normal"/>
    <w:link w:val="SubtitleChar"/>
    <w:uiPriority w:val="11"/>
    <w:qFormat/>
    <w:rsid w:val="004A2267"/>
    <w:pPr>
      <w:numPr>
        <w:ilvl w:val="1"/>
      </w:numPr>
      <w:spacing w:before="360" w:after="360"/>
      <w:ind w:left="113"/>
    </w:pPr>
    <w:rPr>
      <w:rFonts w:asciiTheme="majorHAnsi" w:eastAsiaTheme="minorEastAsia" w:hAnsiTheme="majorHAnsi" w:cstheme="minorBidi"/>
      <w:b/>
      <w:spacing w:val="15"/>
      <w:sz w:val="36"/>
      <w:szCs w:val="22"/>
    </w:rPr>
  </w:style>
  <w:style w:type="character" w:customStyle="1" w:styleId="SubtitleChar">
    <w:name w:val="Subtitle Char"/>
    <w:basedOn w:val="DefaultParagraphFont"/>
    <w:link w:val="Subtitle"/>
    <w:uiPriority w:val="11"/>
    <w:rsid w:val="004A2267"/>
    <w:rPr>
      <w:rFonts w:asciiTheme="majorHAnsi" w:eastAsiaTheme="minorEastAsia" w:hAnsiTheme="majorHAnsi" w:cstheme="minorBidi"/>
      <w:b/>
      <w:spacing w:val="15"/>
      <w:sz w:val="36"/>
      <w:szCs w:val="22"/>
    </w:rPr>
  </w:style>
  <w:style w:type="paragraph" w:customStyle="1" w:styleId="NormalItalicindented">
    <w:name w:val="Normal Italic indented"/>
    <w:basedOn w:val="Normal"/>
    <w:next w:val="Normal"/>
    <w:link w:val="NormalItalicindentedChar"/>
    <w:rsid w:val="004A2267"/>
    <w:pPr>
      <w:spacing w:before="60"/>
      <w:ind w:left="284"/>
    </w:pPr>
    <w:rPr>
      <w:i/>
    </w:rPr>
  </w:style>
  <w:style w:type="character" w:customStyle="1" w:styleId="NormalItalicindentedChar">
    <w:name w:val="Normal Italic indented Char"/>
    <w:link w:val="NormalItalicindented"/>
    <w:rsid w:val="004A2267"/>
    <w:rPr>
      <w:rFonts w:eastAsia="Times New Roman"/>
      <w:i/>
      <w:sz w:val="22"/>
    </w:rPr>
  </w:style>
  <w:style w:type="paragraph" w:customStyle="1" w:styleId="TableTextBoldcentred0">
    <w:name w:val="Table Text Bold centred"/>
    <w:basedOn w:val="Normal"/>
    <w:link w:val="TableTextBoldcentredChar0"/>
    <w:qFormat/>
    <w:rsid w:val="00650CAF"/>
    <w:pPr>
      <w:spacing w:before="40" w:after="40"/>
      <w:ind w:left="57"/>
      <w:jc w:val="center"/>
    </w:pPr>
    <w:rPr>
      <w:rFonts w:eastAsia="SimSun"/>
      <w:b/>
      <w:color w:val="000000"/>
      <w:szCs w:val="24"/>
    </w:rPr>
  </w:style>
  <w:style w:type="character" w:customStyle="1" w:styleId="TableTextBoldcentredChar0">
    <w:name w:val="Table Text Bold centred Char"/>
    <w:basedOn w:val="DefaultParagraphFont"/>
    <w:link w:val="TableTextBoldcentred0"/>
    <w:rsid w:val="00650CAF"/>
    <w:rPr>
      <w:rFonts w:eastAsia="SimSun"/>
      <w:b/>
      <w:color w:val="000000"/>
      <w:sz w:val="22"/>
      <w:szCs w:val="24"/>
    </w:rPr>
  </w:style>
  <w:style w:type="paragraph" w:customStyle="1" w:styleId="TabletextCentered">
    <w:name w:val="Table text Centered"/>
    <w:basedOn w:val="Tabletextbold"/>
    <w:rsid w:val="00650CAF"/>
    <w:pPr>
      <w:spacing w:before="40" w:after="40"/>
      <w:ind w:left="113"/>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2845">
      <w:bodyDiv w:val="1"/>
      <w:marLeft w:val="0"/>
      <w:marRight w:val="0"/>
      <w:marTop w:val="0"/>
      <w:marBottom w:val="0"/>
      <w:divBdr>
        <w:top w:val="none" w:sz="0" w:space="0" w:color="auto"/>
        <w:left w:val="none" w:sz="0" w:space="0" w:color="auto"/>
        <w:bottom w:val="none" w:sz="0" w:space="0" w:color="auto"/>
        <w:right w:val="none" w:sz="0" w:space="0" w:color="auto"/>
      </w:divBdr>
    </w:div>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3859">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14449">
      <w:bodyDiv w:val="1"/>
      <w:marLeft w:val="0"/>
      <w:marRight w:val="0"/>
      <w:marTop w:val="0"/>
      <w:marBottom w:val="0"/>
      <w:divBdr>
        <w:top w:val="none" w:sz="0" w:space="0" w:color="auto"/>
        <w:left w:val="none" w:sz="0" w:space="0" w:color="auto"/>
        <w:bottom w:val="none" w:sz="0" w:space="0" w:color="auto"/>
        <w:right w:val="none" w:sz="0" w:space="0" w:color="auto"/>
      </w:divBdr>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924076393">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661480">
      <w:bodyDiv w:val="1"/>
      <w:marLeft w:val="0"/>
      <w:marRight w:val="0"/>
      <w:marTop w:val="0"/>
      <w:marBottom w:val="0"/>
      <w:divBdr>
        <w:top w:val="none" w:sz="0" w:space="0" w:color="auto"/>
        <w:left w:val="none" w:sz="0" w:space="0" w:color="auto"/>
        <w:bottom w:val="none" w:sz="0" w:space="0" w:color="auto"/>
        <w:right w:val="none" w:sz="0" w:space="0" w:color="auto"/>
      </w:divBdr>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5099">
      <w:bodyDiv w:val="1"/>
      <w:marLeft w:val="0"/>
      <w:marRight w:val="0"/>
      <w:marTop w:val="0"/>
      <w:marBottom w:val="0"/>
      <w:divBdr>
        <w:top w:val="none" w:sz="0" w:space="0" w:color="auto"/>
        <w:left w:val="none" w:sz="0" w:space="0" w:color="auto"/>
        <w:bottom w:val="none" w:sz="0" w:space="0" w:color="auto"/>
        <w:right w:val="none" w:sz="0" w:space="0" w:color="auto"/>
      </w:divBdr>
    </w:div>
    <w:div w:id="1301303311">
      <w:bodyDiv w:val="1"/>
      <w:marLeft w:val="0"/>
      <w:marRight w:val="0"/>
      <w:marTop w:val="0"/>
      <w:marBottom w:val="0"/>
      <w:divBdr>
        <w:top w:val="none" w:sz="0" w:space="0" w:color="auto"/>
        <w:left w:val="none" w:sz="0" w:space="0" w:color="auto"/>
        <w:bottom w:val="none" w:sz="0" w:space="0" w:color="auto"/>
        <w:right w:val="none" w:sz="0" w:space="0" w:color="auto"/>
      </w:divBdr>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50469722">
      <w:bodyDiv w:val="1"/>
      <w:marLeft w:val="0"/>
      <w:marRight w:val="0"/>
      <w:marTop w:val="0"/>
      <w:marBottom w:val="0"/>
      <w:divBdr>
        <w:top w:val="none" w:sz="0" w:space="0" w:color="auto"/>
        <w:left w:val="none" w:sz="0" w:space="0" w:color="auto"/>
        <w:bottom w:val="none" w:sz="0" w:space="0" w:color="auto"/>
        <w:right w:val="none" w:sz="0" w:space="0" w:color="auto"/>
      </w:divBdr>
    </w:div>
    <w:div w:id="1455709889">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589056">
      <w:bodyDiv w:val="1"/>
      <w:marLeft w:val="0"/>
      <w:marRight w:val="0"/>
      <w:marTop w:val="0"/>
      <w:marBottom w:val="0"/>
      <w:divBdr>
        <w:top w:val="none" w:sz="0" w:space="0" w:color="auto"/>
        <w:left w:val="none" w:sz="0" w:space="0" w:color="auto"/>
        <w:bottom w:val="none" w:sz="0" w:space="0" w:color="auto"/>
        <w:right w:val="none" w:sz="0" w:space="0" w:color="auto"/>
      </w:divBdr>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 w:id="1979725821">
      <w:bodyDiv w:val="1"/>
      <w:marLeft w:val="0"/>
      <w:marRight w:val="0"/>
      <w:marTop w:val="0"/>
      <w:marBottom w:val="0"/>
      <w:divBdr>
        <w:top w:val="none" w:sz="0" w:space="0" w:color="auto"/>
        <w:left w:val="none" w:sz="0" w:space="0" w:color="auto"/>
        <w:bottom w:val="none" w:sz="0" w:space="0" w:color="auto"/>
        <w:right w:val="none" w:sz="0" w:space="0" w:color="auto"/>
      </w:divBdr>
    </w:div>
    <w:div w:id="1997611485">
      <w:bodyDiv w:val="1"/>
      <w:marLeft w:val="0"/>
      <w:marRight w:val="0"/>
      <w:marTop w:val="0"/>
      <w:marBottom w:val="0"/>
      <w:divBdr>
        <w:top w:val="none" w:sz="0" w:space="0" w:color="auto"/>
        <w:left w:val="none" w:sz="0" w:space="0" w:color="auto"/>
        <w:bottom w:val="none" w:sz="0" w:space="0" w:color="auto"/>
        <w:right w:val="none" w:sz="0" w:space="0" w:color="auto"/>
      </w:divBdr>
    </w:div>
    <w:div w:id="2122719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Communicates" TargetMode="External"/><Relationship Id="rId21" Type="http://schemas.openxmlformats.org/officeDocument/2006/relationships/hyperlink" Target="http://www.australiancurriculum.edu.au/Glossary?a=&amp;t=Complex" TargetMode="External"/><Relationship Id="rId34" Type="http://schemas.openxmlformats.org/officeDocument/2006/relationships/header" Target="header7.xml"/><Relationship Id="rId42" Type="http://schemas.openxmlformats.org/officeDocument/2006/relationships/hyperlink" Target="http://www.australiancurriculum.edu.au/Glossary?a=&amp;t=Communicates" TargetMode="External"/><Relationship Id="rId47" Type="http://schemas.openxmlformats.org/officeDocument/2006/relationships/hyperlink" Target="http://www.australiancurriculum.edu.au/Glossary?a=&amp;t=Coherent" TargetMode="External"/><Relationship Id="rId50" Type="http://schemas.openxmlformats.org/officeDocument/2006/relationships/hyperlink" Target="http://www.australiancurriculum.edu.au/Glossary?a=&amp;t=Communicates" TargetMode="External"/><Relationship Id="rId55" Type="http://schemas.openxmlformats.org/officeDocument/2006/relationships/header" Target="header12.xml"/><Relationship Id="rId63"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australiancurriculum.edu.au/Glossary?a=&amp;t=Coherent" TargetMode="External"/><Relationship Id="rId11" Type="http://schemas.openxmlformats.org/officeDocument/2006/relationships/header" Target="header1.xml"/><Relationship Id="rId24" Type="http://schemas.openxmlformats.org/officeDocument/2006/relationships/hyperlink" Target="http://www.australiancurriculum.edu.au/Glossary?a=&amp;t=Communicates" TargetMode="External"/><Relationship Id="rId32" Type="http://schemas.openxmlformats.org/officeDocument/2006/relationships/hyperlink" Target="http://www.australiancurriculum.edu.au/Glossary?a=&amp;t=Communicates" TargetMode="External"/><Relationship Id="rId37" Type="http://schemas.openxmlformats.org/officeDocument/2006/relationships/header" Target="header9.xml"/><Relationship Id="rId40" Type="http://schemas.openxmlformats.org/officeDocument/2006/relationships/hyperlink" Target="http://www.australiancurriculum.edu.au/Glossary?a=&amp;t=Coherent" TargetMode="External"/><Relationship Id="rId45" Type="http://schemas.openxmlformats.org/officeDocument/2006/relationships/hyperlink" Target="http://www.australiancurriculum.edu.au/Glossary?a=&amp;t=Communicates" TargetMode="External"/><Relationship Id="rId53" Type="http://schemas.openxmlformats.org/officeDocument/2006/relationships/footer" Target="footer4.xml"/><Relationship Id="rId58" Type="http://schemas.openxmlformats.org/officeDocument/2006/relationships/header" Target="header14.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16.xml"/><Relationship Id="rId19" Type="http://schemas.openxmlformats.org/officeDocument/2006/relationships/hyperlink" Target="http://www.australiancurriculum.edu.au" TargetMode="External"/><Relationship Id="rId14" Type="http://schemas.openxmlformats.org/officeDocument/2006/relationships/header" Target="header3.xml"/><Relationship Id="rId22" Type="http://schemas.openxmlformats.org/officeDocument/2006/relationships/hyperlink" Target="http://www.australiancurriculum.edu.au/Glossary?a=&amp;t=Coherent"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Communicates" TargetMode="External"/><Relationship Id="rId35" Type="http://schemas.openxmlformats.org/officeDocument/2006/relationships/header" Target="header8.xml"/><Relationship Id="rId43" Type="http://schemas.openxmlformats.org/officeDocument/2006/relationships/hyperlink" Target="http://www.australiancurriculum.edu.au/Glossary?a=&amp;t=Communicates" TargetMode="External"/><Relationship Id="rId48" Type="http://schemas.openxmlformats.org/officeDocument/2006/relationships/hyperlink" Target="http://www.australiancurriculum.edu.au/Glossary?a=&amp;t=Communicates" TargetMode="External"/><Relationship Id="rId56" Type="http://schemas.openxmlformats.org/officeDocument/2006/relationships/footer" Target="footer5.xml"/><Relationship Id="rId64" Type="http://schemas.openxmlformats.org/officeDocument/2006/relationships/header" Target="header18.xml"/><Relationship Id="rId8" Type="http://schemas.openxmlformats.org/officeDocument/2006/relationships/image" Target="media/image1.png"/><Relationship Id="rId51" Type="http://schemas.openxmlformats.org/officeDocument/2006/relationships/hyperlink" Target="http://www.australiancurriculum.edu.au/Glossary?a=&amp;t=Communicates"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www.australiancurriculum.edu.au/Glossary?a=&amp;t=Communicates" TargetMode="External"/><Relationship Id="rId33" Type="http://schemas.openxmlformats.org/officeDocument/2006/relationships/hyperlink" Target="http://www.australiancurriculum.edu.au/Glossary?a=&amp;t=Communicates" TargetMode="External"/><Relationship Id="rId38" Type="http://schemas.openxmlformats.org/officeDocument/2006/relationships/hyperlink" Target="http://www.australiancurriculum.edu.au/Glossary?a=&amp;t=Communicates" TargetMode="External"/><Relationship Id="rId46" Type="http://schemas.openxmlformats.org/officeDocument/2006/relationships/hyperlink" Target="http://www.australiancurriculum.edu.au/Glossary?a=&amp;t=Complex" TargetMode="External"/><Relationship Id="rId59" Type="http://schemas.openxmlformats.org/officeDocument/2006/relationships/header" Target="header15.xml"/><Relationship Id="rId67" Type="http://schemas.openxmlformats.org/officeDocument/2006/relationships/theme" Target="theme/theme1.xm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municates" TargetMode="External"/><Relationship Id="rId54" Type="http://schemas.openxmlformats.org/officeDocument/2006/relationships/header" Target="header11.xml"/><Relationship Id="rId62" Type="http://schemas.openxmlformats.org/officeDocument/2006/relationships/hyperlink" Target="mailto:bssscertification@ed.act.edu.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australiancurriculum.edu.au/Glossary?a=&amp;t=Communicates" TargetMode="External"/><Relationship Id="rId28" Type="http://schemas.openxmlformats.org/officeDocument/2006/relationships/hyperlink" Target="http://www.australiancurriculum.edu.au/Glossary?a=&amp;t=Complex" TargetMode="External"/><Relationship Id="rId36" Type="http://schemas.openxmlformats.org/officeDocument/2006/relationships/footer" Target="footer3.xml"/><Relationship Id="rId49" Type="http://schemas.openxmlformats.org/officeDocument/2006/relationships/hyperlink" Target="http://www.australiancurriculum.edu.au/Glossary?a=&amp;t=Communicates" TargetMode="External"/><Relationship Id="rId57" Type="http://schemas.openxmlformats.org/officeDocument/2006/relationships/header" Target="header13.xml"/><Relationship Id="rId10" Type="http://schemas.openxmlformats.org/officeDocument/2006/relationships/footer" Target="footer1.xml"/><Relationship Id="rId31" Type="http://schemas.openxmlformats.org/officeDocument/2006/relationships/hyperlink" Target="http://www.australiancurriculum.edu.au/Glossary?a=&amp;t=Communicates" TargetMode="External"/><Relationship Id="rId44" Type="http://schemas.openxmlformats.org/officeDocument/2006/relationships/hyperlink" Target="http://www.australiancurriculum.edu.au/Glossary?a=&amp;t=Communicates" TargetMode="External"/><Relationship Id="rId52" Type="http://schemas.openxmlformats.org/officeDocument/2006/relationships/header" Target="header10.xml"/><Relationship Id="rId60" Type="http://schemas.openxmlformats.org/officeDocument/2006/relationships/footer" Target="footer6.xml"/><Relationship Id="rId65"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hyperlink" Target="http://www.australiancurriculum.edu.au/Glossary?a=&amp;t=Comp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A1C86-26EE-4B95-9146-3C666F65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15108</Words>
  <Characters>93491</Characters>
  <Application>Microsoft Office Word</Application>
  <DocSecurity>0</DocSecurity>
  <Lines>3404</Lines>
  <Paragraphs>1157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smith</dc:creator>
  <cp:lastModifiedBy>Tate, Kathleen</cp:lastModifiedBy>
  <cp:revision>5</cp:revision>
  <cp:lastPrinted>2025-02-03T23:46:00Z</cp:lastPrinted>
  <dcterms:created xsi:type="dcterms:W3CDTF">2025-02-03T05:14:00Z</dcterms:created>
  <dcterms:modified xsi:type="dcterms:W3CDTF">2025-02-03T23:46:00Z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2025-02-03T05:14:51Z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d0b4788e-db32-46a7-9eda-e7ab675e5b10</vt:lpwstr>
  </property>
  <property fmtid="{D5CDD505-2E9C-101B-9397-08002B2CF9AE}" pid="8" name="MSIP_Label_69af8531-eb46-4968-8cb3-105d2f5ea87e_ContentBits">
    <vt:lpwstr>0</vt:lpwstr>
  </property>
</Properties>
</file>