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7CC70" w14:textId="2FD9492D" w:rsidR="00531E36" w:rsidRDefault="00531E36" w:rsidP="003A23AC">
      <w:pPr>
        <w:pStyle w:val="ListBulletGradedescriptors10pt"/>
        <w:numPr>
          <w:ilvl w:val="0"/>
          <w:numId w:val="0"/>
        </w:numPr>
      </w:pPr>
      <w:hyperlink r:id="rId8" w:history="1"/>
      <w:r w:rsidR="001F7DE8" w:rsidRPr="003A23AC">
        <w:rPr>
          <w:noProof/>
          <w:szCs w:val="22"/>
        </w:rPr>
        <w:drawing>
          <wp:anchor distT="0" distB="0" distL="114300" distR="114300" simplePos="0" relativeHeight="251676672" behindDoc="0" locked="0" layoutInCell="1" allowOverlap="1" wp14:anchorId="3C6824E3" wp14:editId="18B7D41D">
            <wp:simplePos x="0" y="0"/>
            <wp:positionH relativeFrom="page">
              <wp:posOffset>4905374</wp:posOffset>
            </wp:positionH>
            <wp:positionV relativeFrom="paragraph">
              <wp:posOffset>-40005</wp:posOffset>
            </wp:positionV>
            <wp:extent cx="2647315" cy="2761615"/>
            <wp:effectExtent l="0" t="0" r="635" b="635"/>
            <wp:wrapNone/>
            <wp:docPr id="489645351" name="Picture 2" descr="Hot air balloons in the sky over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0105" name="Picture 2" descr="Hot air balloons in the sky over water&#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813" t="3485" r="37087" b="44717"/>
                    <a:stretch>
                      <a:fillRect/>
                    </a:stretch>
                  </pic:blipFill>
                  <pic:spPr bwMode="auto">
                    <a:xfrm rot="5400000">
                      <a:off x="0" y="0"/>
                      <a:ext cx="2647315" cy="2761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D3EA6" w14:textId="0ACA290B" w:rsidR="003A23AC" w:rsidRDefault="003A23AC" w:rsidP="003A23AC">
      <w:pPr>
        <w:spacing w:before="0"/>
      </w:pPr>
    </w:p>
    <w:p w14:paraId="1E391349" w14:textId="223CAF85" w:rsidR="003A23AC" w:rsidRPr="003A23AC" w:rsidRDefault="003A23AC" w:rsidP="003A23AC">
      <w:pPr>
        <w:spacing w:before="0"/>
      </w:pPr>
    </w:p>
    <w:p w14:paraId="4F85288F" w14:textId="7886E3B1" w:rsidR="003A23AC" w:rsidRDefault="003A23AC" w:rsidP="003A23AC">
      <w:pPr>
        <w:spacing w:before="0"/>
        <w:rPr>
          <w:b/>
          <w:bCs/>
          <w:sz w:val="72"/>
          <w:szCs w:val="72"/>
        </w:rPr>
      </w:pPr>
      <w:r w:rsidRPr="000D57CB">
        <w:rPr>
          <w:b/>
          <w:bCs/>
          <w:sz w:val="72"/>
          <w:szCs w:val="72"/>
        </w:rPr>
        <w:t>L</w:t>
      </w:r>
      <w:r>
        <w:rPr>
          <w:b/>
          <w:bCs/>
          <w:sz w:val="72"/>
          <w:szCs w:val="72"/>
        </w:rPr>
        <w:t>ANGUAGES</w:t>
      </w:r>
    </w:p>
    <w:p w14:paraId="226F3447" w14:textId="4255C5C5" w:rsidR="003A23AC" w:rsidRDefault="003A23AC" w:rsidP="003A23AC">
      <w:pPr>
        <w:spacing w:before="0"/>
        <w:rPr>
          <w:b/>
          <w:bCs/>
          <w:sz w:val="72"/>
          <w:szCs w:val="72"/>
        </w:rPr>
      </w:pPr>
      <w:r>
        <w:rPr>
          <w:b/>
          <w:bCs/>
          <w:sz w:val="72"/>
          <w:szCs w:val="72"/>
        </w:rPr>
        <w:t>FRAMEWORK</w:t>
      </w:r>
    </w:p>
    <w:p w14:paraId="1251710F" w14:textId="35CB9F10" w:rsidR="003A23AC" w:rsidRDefault="003A23AC" w:rsidP="003A23AC">
      <w:pPr>
        <w:spacing w:before="0"/>
      </w:pPr>
    </w:p>
    <w:p w14:paraId="632BA416" w14:textId="4375B669" w:rsidR="003A23AC" w:rsidRDefault="003A23AC" w:rsidP="003A23AC">
      <w:pPr>
        <w:spacing w:before="0"/>
      </w:pPr>
    </w:p>
    <w:p w14:paraId="55F40FFE" w14:textId="77777777" w:rsidR="00A51D1B" w:rsidRDefault="00A51D1B" w:rsidP="003A23AC">
      <w:pPr>
        <w:spacing w:before="0"/>
      </w:pPr>
    </w:p>
    <w:p w14:paraId="7DF5E068" w14:textId="687C85D2" w:rsidR="003A23AC" w:rsidRDefault="003A23AC" w:rsidP="003A23AC">
      <w:pPr>
        <w:spacing w:before="0"/>
      </w:pPr>
    </w:p>
    <w:p w14:paraId="3FEE8CFC" w14:textId="54BA3213" w:rsidR="003A23AC" w:rsidRDefault="003A23AC" w:rsidP="003A23AC">
      <w:pPr>
        <w:spacing w:before="0"/>
      </w:pPr>
    </w:p>
    <w:p w14:paraId="54746F72" w14:textId="44C2B7CF" w:rsidR="003A23AC" w:rsidRDefault="003A23AC" w:rsidP="003A23AC">
      <w:pPr>
        <w:spacing w:before="0"/>
      </w:pPr>
    </w:p>
    <w:p w14:paraId="42CF21F5" w14:textId="77777777" w:rsidR="00A51D1B" w:rsidRDefault="00A51D1B" w:rsidP="003A23AC">
      <w:pPr>
        <w:spacing w:before="0"/>
        <w:jc w:val="right"/>
        <w:rPr>
          <w:i/>
          <w:iCs/>
          <w:sz w:val="52"/>
          <w:szCs w:val="52"/>
        </w:rPr>
      </w:pPr>
    </w:p>
    <w:p w14:paraId="00945DD6" w14:textId="12BB9EFE" w:rsidR="003A23AC" w:rsidRPr="00D0697D" w:rsidRDefault="003A23AC" w:rsidP="003A23AC">
      <w:pPr>
        <w:spacing w:before="0"/>
        <w:jc w:val="right"/>
        <w:rPr>
          <w:i/>
          <w:iCs/>
          <w:sz w:val="52"/>
          <w:szCs w:val="52"/>
        </w:rPr>
      </w:pPr>
      <w:r w:rsidRPr="00D0697D">
        <w:rPr>
          <w:i/>
          <w:iCs/>
          <w:sz w:val="52"/>
          <w:szCs w:val="52"/>
        </w:rPr>
        <w:t>From 2027</w:t>
      </w:r>
    </w:p>
    <w:p w14:paraId="3F9F0FD7" w14:textId="061FD541" w:rsidR="00DC5779" w:rsidRPr="003A23AC" w:rsidRDefault="002B271E" w:rsidP="003A23AC">
      <w:pPr>
        <w:spacing w:before="0"/>
        <w:rPr>
          <w:szCs w:val="22"/>
        </w:rPr>
      </w:pPr>
      <w:r w:rsidRPr="003A23AC">
        <w:rPr>
          <w:noProof/>
          <w:szCs w:val="22"/>
        </w:rPr>
        <w:drawing>
          <wp:anchor distT="0" distB="0" distL="114300" distR="114300" simplePos="0" relativeHeight="251666432" behindDoc="0" locked="0" layoutInCell="1" allowOverlap="1" wp14:anchorId="493677EC" wp14:editId="0E44C3A2">
            <wp:simplePos x="0" y="0"/>
            <wp:positionH relativeFrom="page">
              <wp:align>left</wp:align>
            </wp:positionH>
            <wp:positionV relativeFrom="paragraph">
              <wp:posOffset>233315</wp:posOffset>
            </wp:positionV>
            <wp:extent cx="6864444" cy="4855845"/>
            <wp:effectExtent l="0" t="5398" r="7303" b="7302"/>
            <wp:wrapNone/>
            <wp:docPr id="953017873" name="Picture 2" descr="Hot air balloons in the sky over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0105" name="Picture 2" descr="Hot air balloons in the sky over wa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864444" cy="4855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779" w:rsidRPr="003A23AC">
        <w:rPr>
          <w:szCs w:val="22"/>
        </w:rPr>
        <w:br w:type="page"/>
      </w:r>
    </w:p>
    <w:p w14:paraId="7F2298AA" w14:textId="5CFC012D" w:rsidR="003A23AC" w:rsidRDefault="003A23AC">
      <w:pPr>
        <w:spacing w:before="0"/>
      </w:pPr>
    </w:p>
    <w:p w14:paraId="20E3E210" w14:textId="6A921252" w:rsidR="003A23AC" w:rsidRDefault="003A23AC">
      <w:pPr>
        <w:spacing w:before="0"/>
      </w:pPr>
    </w:p>
    <w:p w14:paraId="0C1C29CB" w14:textId="49B1B01B" w:rsidR="003A23AC" w:rsidRDefault="003A23AC">
      <w:pPr>
        <w:spacing w:before="0"/>
      </w:pPr>
    </w:p>
    <w:p w14:paraId="444861C3" w14:textId="115C54F9" w:rsidR="009C4852" w:rsidRDefault="009C4852">
      <w:pPr>
        <w:spacing w:before="0"/>
      </w:pPr>
    </w:p>
    <w:p w14:paraId="4498266C" w14:textId="2FF94B6C" w:rsidR="003A23AC" w:rsidRDefault="003A23AC">
      <w:pPr>
        <w:spacing w:before="0"/>
      </w:pPr>
    </w:p>
    <w:p w14:paraId="4BD4F853" w14:textId="4B910CE4" w:rsidR="003A23AC" w:rsidRDefault="003A23AC">
      <w:pPr>
        <w:spacing w:before="0"/>
      </w:pPr>
    </w:p>
    <w:p w14:paraId="04C5D993" w14:textId="5D43EDE1" w:rsidR="003A23AC" w:rsidRDefault="003A23AC">
      <w:pPr>
        <w:spacing w:before="0"/>
      </w:pPr>
    </w:p>
    <w:p w14:paraId="50BF36FE" w14:textId="5FF1B483" w:rsidR="003A23AC" w:rsidRDefault="003A23AC">
      <w:pPr>
        <w:spacing w:before="0"/>
      </w:pPr>
    </w:p>
    <w:p w14:paraId="6545FDF9" w14:textId="34D780D9" w:rsidR="003A23AC" w:rsidRDefault="003A23AC">
      <w:pPr>
        <w:spacing w:before="0"/>
      </w:pPr>
    </w:p>
    <w:p w14:paraId="55A12029" w14:textId="47ECDD0A" w:rsidR="003A23AC" w:rsidRDefault="003A23AC">
      <w:pPr>
        <w:spacing w:before="0"/>
      </w:pPr>
    </w:p>
    <w:p w14:paraId="537DBD1D" w14:textId="77777777" w:rsidR="003A23AC" w:rsidRDefault="003A23AC">
      <w:pPr>
        <w:spacing w:before="0"/>
      </w:pPr>
    </w:p>
    <w:p w14:paraId="64BAD004" w14:textId="0076DA82" w:rsidR="003A23AC" w:rsidRDefault="003A23AC">
      <w:pPr>
        <w:spacing w:before="0"/>
      </w:pPr>
    </w:p>
    <w:p w14:paraId="24B3D318" w14:textId="750B87BA" w:rsidR="003A23AC" w:rsidRDefault="003A23AC">
      <w:pPr>
        <w:spacing w:before="0"/>
      </w:pPr>
    </w:p>
    <w:p w14:paraId="60B1E39F" w14:textId="6D33CD5E" w:rsidR="003A23AC" w:rsidRDefault="003A23AC">
      <w:pPr>
        <w:spacing w:before="0"/>
      </w:pPr>
    </w:p>
    <w:p w14:paraId="08FC1BE0" w14:textId="341E6E0D" w:rsidR="003A23AC" w:rsidRDefault="003A23AC">
      <w:pPr>
        <w:spacing w:before="0"/>
      </w:pPr>
    </w:p>
    <w:p w14:paraId="2D92513F" w14:textId="563A658B" w:rsidR="003A23AC" w:rsidRDefault="003A23AC">
      <w:pPr>
        <w:spacing w:before="0"/>
      </w:pPr>
    </w:p>
    <w:p w14:paraId="7B290C0E" w14:textId="2AAD118E" w:rsidR="003A23AC" w:rsidRDefault="003A23AC">
      <w:pPr>
        <w:spacing w:before="0"/>
      </w:pPr>
    </w:p>
    <w:p w14:paraId="1F02106E" w14:textId="14F48B90" w:rsidR="003A23AC" w:rsidRDefault="003A23AC">
      <w:pPr>
        <w:spacing w:before="0"/>
      </w:pPr>
    </w:p>
    <w:p w14:paraId="1A6AA2FB" w14:textId="4A4BB973" w:rsidR="003A23AC" w:rsidRDefault="003A23AC">
      <w:pPr>
        <w:spacing w:before="0"/>
      </w:pPr>
    </w:p>
    <w:p w14:paraId="4A0DA227" w14:textId="42FFD923" w:rsidR="003A23AC" w:rsidRDefault="003A23AC">
      <w:pPr>
        <w:spacing w:before="0"/>
      </w:pPr>
    </w:p>
    <w:p w14:paraId="4A08009B" w14:textId="231B4250" w:rsidR="003A23AC" w:rsidRDefault="003A23AC">
      <w:pPr>
        <w:spacing w:before="0"/>
      </w:pPr>
    </w:p>
    <w:p w14:paraId="5B427DE8" w14:textId="307A1553" w:rsidR="003A23AC" w:rsidRDefault="003A23AC">
      <w:pPr>
        <w:spacing w:before="0"/>
      </w:pPr>
    </w:p>
    <w:p w14:paraId="0D887F5A" w14:textId="74DFD7B0" w:rsidR="003A23AC" w:rsidRDefault="003A23AC">
      <w:pPr>
        <w:spacing w:before="0"/>
      </w:pPr>
    </w:p>
    <w:p w14:paraId="7CD32DE0" w14:textId="3DBE9526" w:rsidR="003A23AC" w:rsidRPr="003A23AC" w:rsidRDefault="003A23AC" w:rsidP="003A23AC">
      <w:pPr>
        <w:jc w:val="center"/>
        <w:rPr>
          <w:sz w:val="20"/>
          <w:szCs w:val="20"/>
        </w:rPr>
      </w:pPr>
      <w:r w:rsidRPr="003A23AC">
        <w:rPr>
          <w:sz w:val="20"/>
          <w:szCs w:val="20"/>
        </w:rPr>
        <w:t>Cover photo by Courtney Watson</w:t>
      </w:r>
      <w:r w:rsidR="00FD73F9">
        <w:rPr>
          <w:sz w:val="20"/>
          <w:szCs w:val="20"/>
        </w:rPr>
        <w:t>, 2025</w:t>
      </w:r>
    </w:p>
    <w:p w14:paraId="73325426" w14:textId="6F3F7C46" w:rsidR="003A23AC" w:rsidRDefault="003A23AC">
      <w:pPr>
        <w:spacing w:before="0"/>
      </w:pPr>
    </w:p>
    <w:p w14:paraId="69FAC081" w14:textId="2D5E5958" w:rsidR="00DC5779" w:rsidRDefault="00DC5779">
      <w:pPr>
        <w:spacing w:before="0"/>
      </w:pPr>
      <w:r>
        <w:br w:type="page"/>
      </w:r>
    </w:p>
    <w:p w14:paraId="29221FB7" w14:textId="77777777" w:rsidR="009D12A2" w:rsidRDefault="00475CE1" w:rsidP="003A23AC">
      <w:pPr>
        <w:pStyle w:val="Heading2"/>
        <w:rPr>
          <w:noProof/>
        </w:rPr>
      </w:pPr>
      <w:r w:rsidRPr="000D57CB">
        <w:lastRenderedPageBreak/>
        <w:t>Table of Contents</w:t>
      </w:r>
      <w:r w:rsidRPr="000D57CB">
        <w:rPr>
          <w:sz w:val="28"/>
        </w:rPr>
        <w:fldChar w:fldCharType="begin"/>
      </w:r>
      <w:r w:rsidRPr="000D57CB">
        <w:instrText xml:space="preserve"> TOC \o "1-1" \h \z \u </w:instrText>
      </w:r>
      <w:r w:rsidRPr="000D57CB">
        <w:rPr>
          <w:sz w:val="28"/>
        </w:rPr>
        <w:fldChar w:fldCharType="separate"/>
      </w:r>
    </w:p>
    <w:p w14:paraId="1D277FE2" w14:textId="7AC89B8D"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66" w:history="1">
        <w:r w:rsidRPr="00CA083F">
          <w:rPr>
            <w:rStyle w:val="Hyperlink"/>
            <w:noProof/>
          </w:rPr>
          <w:t>Introduction</w:t>
        </w:r>
        <w:r>
          <w:rPr>
            <w:noProof/>
            <w:webHidden/>
          </w:rPr>
          <w:tab/>
        </w:r>
        <w:r>
          <w:rPr>
            <w:noProof/>
            <w:webHidden/>
          </w:rPr>
          <w:fldChar w:fldCharType="begin"/>
        </w:r>
        <w:r>
          <w:rPr>
            <w:noProof/>
            <w:webHidden/>
          </w:rPr>
          <w:instrText xml:space="preserve"> PAGEREF _Toc227758366 \h </w:instrText>
        </w:r>
        <w:r>
          <w:rPr>
            <w:noProof/>
            <w:webHidden/>
          </w:rPr>
        </w:r>
        <w:r>
          <w:rPr>
            <w:noProof/>
            <w:webHidden/>
          </w:rPr>
          <w:fldChar w:fldCharType="separate"/>
        </w:r>
        <w:r w:rsidR="00377F39">
          <w:rPr>
            <w:noProof/>
            <w:webHidden/>
          </w:rPr>
          <w:t>1</w:t>
        </w:r>
        <w:r>
          <w:rPr>
            <w:noProof/>
            <w:webHidden/>
          </w:rPr>
          <w:fldChar w:fldCharType="end"/>
        </w:r>
      </w:hyperlink>
    </w:p>
    <w:p w14:paraId="0F61B0C2" w14:textId="0316389A"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67" w:history="1">
        <w:r w:rsidRPr="00CA083F">
          <w:rPr>
            <w:rStyle w:val="Hyperlink"/>
            <w:noProof/>
          </w:rPr>
          <w:t>Frameworks</w:t>
        </w:r>
        <w:r>
          <w:rPr>
            <w:noProof/>
            <w:webHidden/>
          </w:rPr>
          <w:tab/>
        </w:r>
        <w:r>
          <w:rPr>
            <w:noProof/>
            <w:webHidden/>
          </w:rPr>
          <w:fldChar w:fldCharType="begin"/>
        </w:r>
        <w:r>
          <w:rPr>
            <w:noProof/>
            <w:webHidden/>
          </w:rPr>
          <w:instrText xml:space="preserve"> PAGEREF _Toc227758367 \h </w:instrText>
        </w:r>
        <w:r>
          <w:rPr>
            <w:noProof/>
            <w:webHidden/>
          </w:rPr>
        </w:r>
        <w:r>
          <w:rPr>
            <w:noProof/>
            <w:webHidden/>
          </w:rPr>
          <w:fldChar w:fldCharType="separate"/>
        </w:r>
        <w:r w:rsidR="00377F39">
          <w:rPr>
            <w:noProof/>
            <w:webHidden/>
          </w:rPr>
          <w:t>1</w:t>
        </w:r>
        <w:r>
          <w:rPr>
            <w:noProof/>
            <w:webHidden/>
          </w:rPr>
          <w:fldChar w:fldCharType="end"/>
        </w:r>
      </w:hyperlink>
    </w:p>
    <w:p w14:paraId="31C6CA09" w14:textId="7457314E"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68" w:history="1">
        <w:r w:rsidRPr="00CA083F">
          <w:rPr>
            <w:rStyle w:val="Hyperlink"/>
            <w:noProof/>
          </w:rPr>
          <w:t>Learning Principles</w:t>
        </w:r>
        <w:r>
          <w:rPr>
            <w:noProof/>
            <w:webHidden/>
          </w:rPr>
          <w:tab/>
        </w:r>
        <w:r>
          <w:rPr>
            <w:noProof/>
            <w:webHidden/>
          </w:rPr>
          <w:fldChar w:fldCharType="begin"/>
        </w:r>
        <w:r>
          <w:rPr>
            <w:noProof/>
            <w:webHidden/>
          </w:rPr>
          <w:instrText xml:space="preserve"> PAGEREF _Toc227758368 \h </w:instrText>
        </w:r>
        <w:r>
          <w:rPr>
            <w:noProof/>
            <w:webHidden/>
          </w:rPr>
        </w:r>
        <w:r>
          <w:rPr>
            <w:noProof/>
            <w:webHidden/>
          </w:rPr>
          <w:fldChar w:fldCharType="separate"/>
        </w:r>
        <w:r w:rsidR="00377F39">
          <w:rPr>
            <w:noProof/>
            <w:webHidden/>
          </w:rPr>
          <w:t>2</w:t>
        </w:r>
        <w:r>
          <w:rPr>
            <w:noProof/>
            <w:webHidden/>
          </w:rPr>
          <w:fldChar w:fldCharType="end"/>
        </w:r>
      </w:hyperlink>
    </w:p>
    <w:p w14:paraId="324180A7" w14:textId="118229BC"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69" w:history="1">
        <w:r w:rsidRPr="00CA083F">
          <w:rPr>
            <w:rStyle w:val="Hyperlink"/>
            <w:noProof/>
          </w:rPr>
          <w:t>Rationale</w:t>
        </w:r>
        <w:r>
          <w:rPr>
            <w:noProof/>
            <w:webHidden/>
          </w:rPr>
          <w:tab/>
        </w:r>
        <w:r>
          <w:rPr>
            <w:noProof/>
            <w:webHidden/>
          </w:rPr>
          <w:fldChar w:fldCharType="begin"/>
        </w:r>
        <w:r>
          <w:rPr>
            <w:noProof/>
            <w:webHidden/>
          </w:rPr>
          <w:instrText xml:space="preserve"> PAGEREF _Toc227758369 \h </w:instrText>
        </w:r>
        <w:r>
          <w:rPr>
            <w:noProof/>
            <w:webHidden/>
          </w:rPr>
        </w:r>
        <w:r>
          <w:rPr>
            <w:noProof/>
            <w:webHidden/>
          </w:rPr>
          <w:fldChar w:fldCharType="separate"/>
        </w:r>
        <w:r w:rsidR="00377F39">
          <w:rPr>
            <w:noProof/>
            <w:webHidden/>
          </w:rPr>
          <w:t>3</w:t>
        </w:r>
        <w:r>
          <w:rPr>
            <w:noProof/>
            <w:webHidden/>
          </w:rPr>
          <w:fldChar w:fldCharType="end"/>
        </w:r>
      </w:hyperlink>
    </w:p>
    <w:p w14:paraId="15F16827" w14:textId="252120CD"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0" w:history="1">
        <w:r w:rsidRPr="00CA083F">
          <w:rPr>
            <w:rStyle w:val="Hyperlink"/>
            <w:noProof/>
          </w:rPr>
          <w:t>Goals</w:t>
        </w:r>
        <w:r>
          <w:rPr>
            <w:noProof/>
            <w:webHidden/>
          </w:rPr>
          <w:tab/>
        </w:r>
        <w:r>
          <w:rPr>
            <w:noProof/>
            <w:webHidden/>
          </w:rPr>
          <w:fldChar w:fldCharType="begin"/>
        </w:r>
        <w:r>
          <w:rPr>
            <w:noProof/>
            <w:webHidden/>
          </w:rPr>
          <w:instrText xml:space="preserve"> PAGEREF _Toc227758370 \h </w:instrText>
        </w:r>
        <w:r>
          <w:rPr>
            <w:noProof/>
            <w:webHidden/>
          </w:rPr>
        </w:r>
        <w:r>
          <w:rPr>
            <w:noProof/>
            <w:webHidden/>
          </w:rPr>
          <w:fldChar w:fldCharType="separate"/>
        </w:r>
        <w:r w:rsidR="00377F39">
          <w:rPr>
            <w:noProof/>
            <w:webHidden/>
          </w:rPr>
          <w:t>3</w:t>
        </w:r>
        <w:r>
          <w:rPr>
            <w:noProof/>
            <w:webHidden/>
          </w:rPr>
          <w:fldChar w:fldCharType="end"/>
        </w:r>
      </w:hyperlink>
    </w:p>
    <w:p w14:paraId="69355FB4" w14:textId="00556999"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1" w:history="1">
        <w:r w:rsidRPr="00CA083F">
          <w:rPr>
            <w:rStyle w:val="Hyperlink"/>
            <w:noProof/>
          </w:rPr>
          <w:t>Content</w:t>
        </w:r>
        <w:r>
          <w:rPr>
            <w:noProof/>
            <w:webHidden/>
          </w:rPr>
          <w:tab/>
        </w:r>
        <w:r>
          <w:rPr>
            <w:noProof/>
            <w:webHidden/>
          </w:rPr>
          <w:fldChar w:fldCharType="begin"/>
        </w:r>
        <w:r>
          <w:rPr>
            <w:noProof/>
            <w:webHidden/>
          </w:rPr>
          <w:instrText xml:space="preserve"> PAGEREF _Toc227758371 \h </w:instrText>
        </w:r>
        <w:r>
          <w:rPr>
            <w:noProof/>
            <w:webHidden/>
          </w:rPr>
        </w:r>
        <w:r>
          <w:rPr>
            <w:noProof/>
            <w:webHidden/>
          </w:rPr>
          <w:fldChar w:fldCharType="separate"/>
        </w:r>
        <w:r w:rsidR="00377F39">
          <w:rPr>
            <w:noProof/>
            <w:webHidden/>
          </w:rPr>
          <w:t>4</w:t>
        </w:r>
        <w:r>
          <w:rPr>
            <w:noProof/>
            <w:webHidden/>
          </w:rPr>
          <w:fldChar w:fldCharType="end"/>
        </w:r>
      </w:hyperlink>
    </w:p>
    <w:p w14:paraId="3FA57DCB" w14:textId="722A218F"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2" w:history="1">
        <w:r w:rsidRPr="00CA083F">
          <w:rPr>
            <w:rStyle w:val="Hyperlink"/>
            <w:noProof/>
          </w:rPr>
          <w:t>Independent and Collaborative Learning and Teaching Strategies</w:t>
        </w:r>
        <w:r>
          <w:rPr>
            <w:noProof/>
            <w:webHidden/>
          </w:rPr>
          <w:tab/>
        </w:r>
        <w:r>
          <w:rPr>
            <w:noProof/>
            <w:webHidden/>
          </w:rPr>
          <w:fldChar w:fldCharType="begin"/>
        </w:r>
        <w:r>
          <w:rPr>
            <w:noProof/>
            <w:webHidden/>
          </w:rPr>
          <w:instrText xml:space="preserve"> PAGEREF _Toc227758372 \h </w:instrText>
        </w:r>
        <w:r>
          <w:rPr>
            <w:noProof/>
            <w:webHidden/>
          </w:rPr>
        </w:r>
        <w:r>
          <w:rPr>
            <w:noProof/>
            <w:webHidden/>
          </w:rPr>
          <w:fldChar w:fldCharType="separate"/>
        </w:r>
        <w:r w:rsidR="00377F39">
          <w:rPr>
            <w:noProof/>
            <w:webHidden/>
          </w:rPr>
          <w:t>5</w:t>
        </w:r>
        <w:r>
          <w:rPr>
            <w:noProof/>
            <w:webHidden/>
          </w:rPr>
          <w:fldChar w:fldCharType="end"/>
        </w:r>
      </w:hyperlink>
    </w:p>
    <w:p w14:paraId="4AD7A2D2" w14:textId="185A1174"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3" w:history="1">
        <w:r w:rsidRPr="00CA083F">
          <w:rPr>
            <w:rStyle w:val="Hyperlink"/>
            <w:noProof/>
          </w:rPr>
          <w:t>Assessment</w:t>
        </w:r>
        <w:r>
          <w:rPr>
            <w:noProof/>
            <w:webHidden/>
          </w:rPr>
          <w:tab/>
        </w:r>
        <w:r>
          <w:rPr>
            <w:noProof/>
            <w:webHidden/>
          </w:rPr>
          <w:fldChar w:fldCharType="begin"/>
        </w:r>
        <w:r>
          <w:rPr>
            <w:noProof/>
            <w:webHidden/>
          </w:rPr>
          <w:instrText xml:space="preserve"> PAGEREF _Toc227758373 \h </w:instrText>
        </w:r>
        <w:r>
          <w:rPr>
            <w:noProof/>
            <w:webHidden/>
          </w:rPr>
        </w:r>
        <w:r>
          <w:rPr>
            <w:noProof/>
            <w:webHidden/>
          </w:rPr>
          <w:fldChar w:fldCharType="separate"/>
        </w:r>
        <w:r w:rsidR="00377F39">
          <w:rPr>
            <w:noProof/>
            <w:webHidden/>
          </w:rPr>
          <w:t>6</w:t>
        </w:r>
        <w:r>
          <w:rPr>
            <w:noProof/>
            <w:webHidden/>
          </w:rPr>
          <w:fldChar w:fldCharType="end"/>
        </w:r>
      </w:hyperlink>
    </w:p>
    <w:p w14:paraId="4D8E3678" w14:textId="70A27A4E"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4" w:history="1">
        <w:r w:rsidRPr="00CA083F">
          <w:rPr>
            <w:rStyle w:val="Hyperlink"/>
            <w:noProof/>
          </w:rPr>
          <w:t>Achievement Standards</w:t>
        </w:r>
        <w:r>
          <w:rPr>
            <w:noProof/>
            <w:webHidden/>
          </w:rPr>
          <w:tab/>
        </w:r>
        <w:r>
          <w:rPr>
            <w:noProof/>
            <w:webHidden/>
          </w:rPr>
          <w:fldChar w:fldCharType="begin"/>
        </w:r>
        <w:r>
          <w:rPr>
            <w:noProof/>
            <w:webHidden/>
          </w:rPr>
          <w:instrText xml:space="preserve"> PAGEREF _Toc227758374 \h </w:instrText>
        </w:r>
        <w:r>
          <w:rPr>
            <w:noProof/>
            <w:webHidden/>
          </w:rPr>
        </w:r>
        <w:r>
          <w:rPr>
            <w:noProof/>
            <w:webHidden/>
          </w:rPr>
          <w:fldChar w:fldCharType="separate"/>
        </w:r>
        <w:r w:rsidR="00377F39">
          <w:rPr>
            <w:noProof/>
            <w:webHidden/>
          </w:rPr>
          <w:t>9</w:t>
        </w:r>
        <w:r>
          <w:rPr>
            <w:noProof/>
            <w:webHidden/>
          </w:rPr>
          <w:fldChar w:fldCharType="end"/>
        </w:r>
      </w:hyperlink>
    </w:p>
    <w:p w14:paraId="63CC6DD0" w14:textId="77D437A4"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5" w:history="1">
        <w:r w:rsidRPr="00CA083F">
          <w:rPr>
            <w:rStyle w:val="Hyperlink"/>
            <w:noProof/>
          </w:rPr>
          <w:t>Appendix A – Framework Group</w:t>
        </w:r>
        <w:r>
          <w:rPr>
            <w:noProof/>
            <w:webHidden/>
          </w:rPr>
          <w:tab/>
        </w:r>
        <w:r>
          <w:rPr>
            <w:noProof/>
            <w:webHidden/>
          </w:rPr>
          <w:fldChar w:fldCharType="begin"/>
        </w:r>
        <w:r>
          <w:rPr>
            <w:noProof/>
            <w:webHidden/>
          </w:rPr>
          <w:instrText xml:space="preserve"> PAGEREF _Toc227758375 \h </w:instrText>
        </w:r>
        <w:r>
          <w:rPr>
            <w:noProof/>
            <w:webHidden/>
          </w:rPr>
        </w:r>
        <w:r>
          <w:rPr>
            <w:noProof/>
            <w:webHidden/>
          </w:rPr>
          <w:fldChar w:fldCharType="separate"/>
        </w:r>
        <w:r w:rsidR="00377F39">
          <w:rPr>
            <w:noProof/>
            <w:webHidden/>
          </w:rPr>
          <w:t>33</w:t>
        </w:r>
        <w:r>
          <w:rPr>
            <w:noProof/>
            <w:webHidden/>
          </w:rPr>
          <w:fldChar w:fldCharType="end"/>
        </w:r>
      </w:hyperlink>
    </w:p>
    <w:p w14:paraId="349DA4B2" w14:textId="237598E2"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6" w:history="1">
        <w:r w:rsidRPr="00CA083F">
          <w:rPr>
            <w:rStyle w:val="Hyperlink"/>
            <w:noProof/>
          </w:rPr>
          <w:t>Appendix B – Common Curriculum Elements</w:t>
        </w:r>
        <w:r>
          <w:rPr>
            <w:noProof/>
            <w:webHidden/>
          </w:rPr>
          <w:tab/>
        </w:r>
        <w:r>
          <w:rPr>
            <w:noProof/>
            <w:webHidden/>
          </w:rPr>
          <w:fldChar w:fldCharType="begin"/>
        </w:r>
        <w:r>
          <w:rPr>
            <w:noProof/>
            <w:webHidden/>
          </w:rPr>
          <w:instrText xml:space="preserve"> PAGEREF _Toc227758376 \h </w:instrText>
        </w:r>
        <w:r>
          <w:rPr>
            <w:noProof/>
            <w:webHidden/>
          </w:rPr>
        </w:r>
        <w:r>
          <w:rPr>
            <w:noProof/>
            <w:webHidden/>
          </w:rPr>
          <w:fldChar w:fldCharType="separate"/>
        </w:r>
        <w:r w:rsidR="00377F39">
          <w:rPr>
            <w:noProof/>
            <w:webHidden/>
          </w:rPr>
          <w:t>34</w:t>
        </w:r>
        <w:r>
          <w:rPr>
            <w:noProof/>
            <w:webHidden/>
          </w:rPr>
          <w:fldChar w:fldCharType="end"/>
        </w:r>
      </w:hyperlink>
    </w:p>
    <w:p w14:paraId="1EC41C3B" w14:textId="773283BF"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7" w:history="1">
        <w:r w:rsidRPr="00CA083F">
          <w:rPr>
            <w:rStyle w:val="Hyperlink"/>
            <w:noProof/>
          </w:rPr>
          <w:t>Appendix C – Glossary of Verbs</w:t>
        </w:r>
        <w:r>
          <w:rPr>
            <w:noProof/>
            <w:webHidden/>
          </w:rPr>
          <w:tab/>
        </w:r>
        <w:r>
          <w:rPr>
            <w:noProof/>
            <w:webHidden/>
          </w:rPr>
          <w:fldChar w:fldCharType="begin"/>
        </w:r>
        <w:r>
          <w:rPr>
            <w:noProof/>
            <w:webHidden/>
          </w:rPr>
          <w:instrText xml:space="preserve"> PAGEREF _Toc227758377 \h </w:instrText>
        </w:r>
        <w:r>
          <w:rPr>
            <w:noProof/>
            <w:webHidden/>
          </w:rPr>
        </w:r>
        <w:r>
          <w:rPr>
            <w:noProof/>
            <w:webHidden/>
          </w:rPr>
          <w:fldChar w:fldCharType="separate"/>
        </w:r>
        <w:r w:rsidR="00377F39">
          <w:rPr>
            <w:noProof/>
            <w:webHidden/>
          </w:rPr>
          <w:t>35</w:t>
        </w:r>
        <w:r>
          <w:rPr>
            <w:noProof/>
            <w:webHidden/>
          </w:rPr>
          <w:fldChar w:fldCharType="end"/>
        </w:r>
      </w:hyperlink>
    </w:p>
    <w:p w14:paraId="647BB58F" w14:textId="7FFA0272" w:rsidR="009D12A2" w:rsidRDefault="009D12A2">
      <w:pPr>
        <w:pStyle w:val="TOC1"/>
        <w:tabs>
          <w:tab w:val="right" w:leader="dot" w:pos="9629"/>
        </w:tabs>
        <w:rPr>
          <w:rFonts w:asciiTheme="minorHAnsi" w:eastAsiaTheme="minorEastAsia" w:hAnsiTheme="minorHAnsi" w:cstheme="minorBidi"/>
          <w:noProof/>
          <w:kern w:val="2"/>
          <w:sz w:val="24"/>
          <w:lang w:eastAsia="ja-JP"/>
          <w14:ligatures w14:val="standardContextual"/>
        </w:rPr>
      </w:pPr>
      <w:hyperlink w:anchor="_Toc227758378" w:history="1">
        <w:r w:rsidRPr="00CA083F">
          <w:rPr>
            <w:rStyle w:val="Hyperlink"/>
            <w:noProof/>
          </w:rPr>
          <w:t>Appendix D Reflection and Reflexivity</w:t>
        </w:r>
        <w:r>
          <w:rPr>
            <w:noProof/>
            <w:webHidden/>
          </w:rPr>
          <w:tab/>
        </w:r>
        <w:r>
          <w:rPr>
            <w:noProof/>
            <w:webHidden/>
          </w:rPr>
          <w:fldChar w:fldCharType="begin"/>
        </w:r>
        <w:r>
          <w:rPr>
            <w:noProof/>
            <w:webHidden/>
          </w:rPr>
          <w:instrText xml:space="preserve"> PAGEREF _Toc227758378 \h </w:instrText>
        </w:r>
        <w:r>
          <w:rPr>
            <w:noProof/>
            <w:webHidden/>
          </w:rPr>
        </w:r>
        <w:r>
          <w:rPr>
            <w:noProof/>
            <w:webHidden/>
          </w:rPr>
          <w:fldChar w:fldCharType="separate"/>
        </w:r>
        <w:r w:rsidR="00377F39">
          <w:rPr>
            <w:noProof/>
            <w:webHidden/>
          </w:rPr>
          <w:t>36</w:t>
        </w:r>
        <w:r>
          <w:rPr>
            <w:noProof/>
            <w:webHidden/>
          </w:rPr>
          <w:fldChar w:fldCharType="end"/>
        </w:r>
      </w:hyperlink>
    </w:p>
    <w:p w14:paraId="1FDD3F40" w14:textId="35144765" w:rsidR="003A23AC" w:rsidRDefault="00475CE1" w:rsidP="008F76C2">
      <w:r w:rsidRPr="000D57CB">
        <w:fldChar w:fldCharType="end"/>
      </w:r>
    </w:p>
    <w:p w14:paraId="6603AFC7" w14:textId="77777777" w:rsidR="003A23AC" w:rsidRDefault="003A23AC">
      <w:pPr>
        <w:spacing w:before="0"/>
      </w:pPr>
      <w:r>
        <w:br w:type="page"/>
      </w:r>
    </w:p>
    <w:p w14:paraId="1469ACBB" w14:textId="77777777" w:rsidR="008F76C2" w:rsidRDefault="008F76C2" w:rsidP="008F76C2"/>
    <w:p w14:paraId="58162DD6" w14:textId="77777777" w:rsidR="003A23AC" w:rsidRDefault="003A23AC" w:rsidP="008F76C2"/>
    <w:p w14:paraId="41353716" w14:textId="77777777" w:rsidR="003A23AC" w:rsidRDefault="003A23AC" w:rsidP="008F76C2"/>
    <w:p w14:paraId="59618EC4" w14:textId="77777777" w:rsidR="003A23AC" w:rsidRDefault="003A23AC" w:rsidP="008F76C2"/>
    <w:p w14:paraId="67575BFB" w14:textId="77777777" w:rsidR="003A23AC" w:rsidRDefault="003A23AC" w:rsidP="008F76C2"/>
    <w:p w14:paraId="0205F805" w14:textId="77777777" w:rsidR="003A23AC" w:rsidRDefault="003A23AC" w:rsidP="008F76C2"/>
    <w:p w14:paraId="71EC0F6A" w14:textId="77777777" w:rsidR="003A23AC" w:rsidRDefault="003A23AC" w:rsidP="008F76C2"/>
    <w:p w14:paraId="2538DFEC" w14:textId="77777777" w:rsidR="003A23AC" w:rsidRDefault="003A23AC" w:rsidP="008F76C2"/>
    <w:p w14:paraId="38DEE4D0" w14:textId="77777777" w:rsidR="003A23AC" w:rsidRDefault="003A23AC" w:rsidP="008F76C2"/>
    <w:p w14:paraId="5086E01F" w14:textId="77777777" w:rsidR="003A23AC" w:rsidRDefault="003A23AC" w:rsidP="008F76C2"/>
    <w:p w14:paraId="75F920B6" w14:textId="77777777" w:rsidR="003A23AC" w:rsidRDefault="003A23AC" w:rsidP="008F76C2"/>
    <w:p w14:paraId="5D47ECEA" w14:textId="77777777" w:rsidR="003A23AC" w:rsidRDefault="003A23AC" w:rsidP="008F76C2"/>
    <w:p w14:paraId="06EDF781" w14:textId="77777777" w:rsidR="003A23AC" w:rsidRDefault="003A23AC" w:rsidP="008F76C2"/>
    <w:p w14:paraId="1DDA0C67" w14:textId="77777777" w:rsidR="003A23AC" w:rsidRDefault="003A23AC" w:rsidP="008F76C2"/>
    <w:p w14:paraId="0476BB58" w14:textId="77777777" w:rsidR="003A23AC" w:rsidRDefault="003A23AC" w:rsidP="008F76C2"/>
    <w:p w14:paraId="7A81E571" w14:textId="77777777" w:rsidR="003A23AC" w:rsidRDefault="003A23AC" w:rsidP="008F76C2"/>
    <w:p w14:paraId="2E873CC2" w14:textId="77777777" w:rsidR="003A23AC" w:rsidRPr="000D57CB" w:rsidRDefault="003A23AC" w:rsidP="008F76C2"/>
    <w:p w14:paraId="05D0311B" w14:textId="5CABA9DB" w:rsidR="00475CE1" w:rsidRPr="000D57CB" w:rsidRDefault="00475CE1" w:rsidP="008F76C2">
      <w:pPr>
        <w:sectPr w:rsidR="00475CE1" w:rsidRPr="000D57CB" w:rsidSect="00FD73F9">
          <w:headerReference w:type="default" r:id="rId10"/>
          <w:footerReference w:type="default" r:id="rId11"/>
          <w:pgSz w:w="11906" w:h="16838" w:code="9"/>
          <w:pgMar w:top="862" w:right="1133" w:bottom="567" w:left="1134" w:header="284" w:footer="431" w:gutter="0"/>
          <w:cols w:space="708"/>
          <w:docGrid w:linePitch="360"/>
        </w:sectPr>
      </w:pPr>
    </w:p>
    <w:p w14:paraId="7ABE5A32" w14:textId="6E045510" w:rsidR="003A23AC" w:rsidRDefault="003A23AC" w:rsidP="003E17AA">
      <w:pPr>
        <w:spacing w:after="120"/>
      </w:pPr>
    </w:p>
    <w:p w14:paraId="0ADF4F9F" w14:textId="374040F3" w:rsidR="003A23AC" w:rsidRDefault="00D22249" w:rsidP="003E17AA">
      <w:pPr>
        <w:spacing w:after="120"/>
      </w:pPr>
      <w:r>
        <w:rPr>
          <w:noProof/>
        </w:rPr>
        <w:drawing>
          <wp:anchor distT="0" distB="0" distL="114300" distR="114300" simplePos="0" relativeHeight="251668480" behindDoc="0" locked="0" layoutInCell="1" allowOverlap="1" wp14:anchorId="3133DFB1" wp14:editId="6F54F8F1">
            <wp:simplePos x="0" y="0"/>
            <wp:positionH relativeFrom="margin">
              <wp:align>left</wp:align>
            </wp:positionH>
            <wp:positionV relativeFrom="paragraph">
              <wp:posOffset>9193</wp:posOffset>
            </wp:positionV>
            <wp:extent cx="1207770" cy="1594485"/>
            <wp:effectExtent l="0" t="0" r="0" b="5715"/>
            <wp:wrapNone/>
            <wp:docPr id="120216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76474" t="10735" r="8692" b="65908"/>
                    <a:stretch>
                      <a:fillRect/>
                    </a:stretch>
                  </pic:blipFill>
                  <pic:spPr bwMode="auto">
                    <a:xfrm>
                      <a:off x="0" y="0"/>
                      <a:ext cx="1207770" cy="1594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41D84D" w14:textId="0319F361" w:rsidR="003A23AC" w:rsidRPr="000D57CB" w:rsidRDefault="003A23AC" w:rsidP="003E17AA">
      <w:pPr>
        <w:spacing w:after="120"/>
      </w:pPr>
    </w:p>
    <w:p w14:paraId="1BF2EB46" w14:textId="59296DF4" w:rsidR="004B0BC1" w:rsidRPr="003A23AC" w:rsidRDefault="00D22249" w:rsidP="00D22249">
      <w:pPr>
        <w:spacing w:after="120"/>
        <w:rPr>
          <w:b/>
          <w:bCs/>
          <w:sz w:val="56"/>
          <w:szCs w:val="56"/>
        </w:rPr>
      </w:pPr>
      <w:r>
        <w:rPr>
          <w:b/>
          <w:bCs/>
          <w:sz w:val="56"/>
          <w:szCs w:val="56"/>
        </w:rPr>
        <w:t xml:space="preserve">                  </w:t>
      </w:r>
      <w:r w:rsidR="003A23AC" w:rsidRPr="003A23AC">
        <w:rPr>
          <w:b/>
          <w:bCs/>
          <w:sz w:val="56"/>
          <w:szCs w:val="56"/>
        </w:rPr>
        <w:t>LANGUAGES FRAMEWORK</w:t>
      </w:r>
    </w:p>
    <w:p w14:paraId="590DAAAD" w14:textId="52279D83" w:rsidR="003A23AC" w:rsidRDefault="003A23AC" w:rsidP="003E17AA">
      <w:pPr>
        <w:spacing w:after="120"/>
      </w:pPr>
    </w:p>
    <w:p w14:paraId="622213AD" w14:textId="37AB96EA" w:rsidR="003A23AC" w:rsidRDefault="003A23AC" w:rsidP="003E17AA">
      <w:pPr>
        <w:spacing w:after="120"/>
      </w:pPr>
    </w:p>
    <w:p w14:paraId="5DC05748" w14:textId="77777777" w:rsidR="00BE0CAE" w:rsidRDefault="00BE0CAE" w:rsidP="003E17AA">
      <w:pPr>
        <w:spacing w:after="120"/>
      </w:pPr>
    </w:p>
    <w:p w14:paraId="1FC4586F" w14:textId="77777777" w:rsidR="003A23AC" w:rsidRDefault="003A23AC" w:rsidP="003E17AA">
      <w:pPr>
        <w:spacing w:after="120"/>
      </w:pPr>
    </w:p>
    <w:p w14:paraId="5138A2A3" w14:textId="77777777" w:rsidR="00DD0AB2" w:rsidRDefault="004B0BC1" w:rsidP="003E17AA">
      <w:pPr>
        <w:pStyle w:val="Heading1"/>
        <w:spacing w:before="120"/>
      </w:pPr>
      <w:bookmarkStart w:id="0" w:name="_Toc227758366"/>
      <w:r w:rsidRPr="000D57CB">
        <w:t>Introduction</w:t>
      </w:r>
      <w:bookmarkEnd w:id="0"/>
    </w:p>
    <w:p w14:paraId="04C428A0" w14:textId="77777777" w:rsidR="002E5DC0" w:rsidRPr="000D57CB" w:rsidRDefault="002E5DC0" w:rsidP="003E17AA">
      <w:pPr>
        <w:spacing w:after="120"/>
        <w:rPr>
          <w:rFonts w:cs="Times New (W1)"/>
          <w:szCs w:val="22"/>
        </w:rPr>
      </w:pPr>
      <w:r w:rsidRPr="000D57CB">
        <w:rPr>
          <w:rFonts w:cs="Times New (W1)"/>
          <w:szCs w:val="22"/>
        </w:rPr>
        <w:t xml:space="preserve">All </w:t>
      </w:r>
      <w:r w:rsidR="003D75C9" w:rsidRPr="000D57CB">
        <w:rPr>
          <w:rFonts w:cs="Times New (W1)"/>
          <w:szCs w:val="22"/>
        </w:rPr>
        <w:t>courses of</w:t>
      </w:r>
      <w:r w:rsidRPr="000D57CB">
        <w:rPr>
          <w:rFonts w:cs="Times New (W1)"/>
          <w:szCs w:val="22"/>
        </w:rPr>
        <w:t xml:space="preserve"> study for the ACT </w:t>
      </w:r>
      <w:r w:rsidR="004E6495" w:rsidRPr="000D57CB">
        <w:rPr>
          <w:rFonts w:cs="Times New (W1)"/>
          <w:szCs w:val="22"/>
        </w:rPr>
        <w:t xml:space="preserve">Senior Secondary </w:t>
      </w:r>
      <w:r w:rsidRPr="000D57CB">
        <w:rPr>
          <w:rFonts w:cs="Times New (W1)"/>
          <w:szCs w:val="22"/>
        </w:rPr>
        <w:t>Certificate should enable students to develop essential capabilities for twenty-first century learners. These ‘capabilities’ comprise an integrated and interconnected set of knowledge, skills, behaviours and dispositions that students develop and use in their l</w:t>
      </w:r>
      <w:r w:rsidR="00CF4CA4" w:rsidRPr="000D57CB">
        <w:rPr>
          <w:rFonts w:cs="Times New (W1)"/>
          <w:szCs w:val="22"/>
        </w:rPr>
        <w:t>earning across the curriculum.</w:t>
      </w:r>
    </w:p>
    <w:p w14:paraId="74573AB1" w14:textId="77777777" w:rsidR="002E5DC0" w:rsidRPr="000D57CB" w:rsidRDefault="002E5DC0" w:rsidP="003E17AA">
      <w:pPr>
        <w:spacing w:after="120"/>
        <w:rPr>
          <w:rFonts w:cs="Times New (W1)"/>
          <w:szCs w:val="22"/>
        </w:rPr>
      </w:pPr>
      <w:r w:rsidRPr="000D57CB">
        <w:rPr>
          <w:rFonts w:cs="Times New (W1)"/>
          <w:szCs w:val="22"/>
        </w:rPr>
        <w:t>The capabilities include:</w:t>
      </w:r>
    </w:p>
    <w:p w14:paraId="51739DD3" w14:textId="77777777" w:rsidR="002E5DC0" w:rsidRPr="000D57CB" w:rsidRDefault="002E5DC0" w:rsidP="003E17AA">
      <w:pPr>
        <w:pStyle w:val="ListBullet"/>
        <w:spacing w:before="120" w:after="120"/>
      </w:pPr>
      <w:r w:rsidRPr="000D57CB">
        <w:t>Literacy</w:t>
      </w:r>
    </w:p>
    <w:p w14:paraId="5B7A7580" w14:textId="77777777" w:rsidR="002E5DC0" w:rsidRPr="000D57CB" w:rsidRDefault="002E5DC0" w:rsidP="003E17AA">
      <w:pPr>
        <w:pStyle w:val="ListBullet"/>
        <w:spacing w:before="120" w:after="120"/>
      </w:pPr>
      <w:r w:rsidRPr="000D57CB">
        <w:t>Numeracy</w:t>
      </w:r>
    </w:p>
    <w:p w14:paraId="03FAA524" w14:textId="40A36B2A" w:rsidR="002E5DC0" w:rsidRPr="000D57CB" w:rsidRDefault="000175F4" w:rsidP="003E17AA">
      <w:pPr>
        <w:pStyle w:val="ListBullet"/>
        <w:spacing w:before="120" w:after="120"/>
      </w:pPr>
      <w:r>
        <w:t>Digital Literacy</w:t>
      </w:r>
    </w:p>
    <w:p w14:paraId="419E104C" w14:textId="77777777" w:rsidR="002E5DC0" w:rsidRPr="000D57CB" w:rsidRDefault="002E5DC0" w:rsidP="003E17AA">
      <w:pPr>
        <w:pStyle w:val="ListBullet"/>
        <w:spacing w:before="120" w:after="120"/>
      </w:pPr>
      <w:r w:rsidRPr="000D57CB">
        <w:t>Critical and creative thinking</w:t>
      </w:r>
    </w:p>
    <w:p w14:paraId="67E4129E" w14:textId="77777777" w:rsidR="002E5DC0" w:rsidRPr="000D57CB" w:rsidRDefault="002E5DC0" w:rsidP="003E17AA">
      <w:pPr>
        <w:pStyle w:val="ListBullet"/>
        <w:spacing w:before="120" w:after="120"/>
      </w:pPr>
      <w:r w:rsidRPr="000D57CB">
        <w:t>Personal and social capability</w:t>
      </w:r>
    </w:p>
    <w:p w14:paraId="33AB1D87" w14:textId="77777777" w:rsidR="002E5DC0" w:rsidRPr="000D57CB" w:rsidRDefault="002E5DC0" w:rsidP="003E17AA">
      <w:pPr>
        <w:pStyle w:val="ListBullet"/>
        <w:spacing w:before="120" w:after="120"/>
      </w:pPr>
      <w:r w:rsidRPr="000D57CB">
        <w:t>Ethical behaviour</w:t>
      </w:r>
    </w:p>
    <w:p w14:paraId="46988D9F" w14:textId="77777777" w:rsidR="002E5DC0" w:rsidRPr="000D57CB" w:rsidRDefault="002E5DC0" w:rsidP="003E17AA">
      <w:pPr>
        <w:pStyle w:val="ListBullet"/>
        <w:spacing w:before="120" w:after="120"/>
      </w:pPr>
      <w:r w:rsidRPr="000D57CB">
        <w:t>Intercultural understanding</w:t>
      </w:r>
    </w:p>
    <w:p w14:paraId="657DF4D6" w14:textId="77777777" w:rsidR="004A09F4" w:rsidRPr="000D57CB" w:rsidRDefault="003D75C9" w:rsidP="003E17AA">
      <w:pPr>
        <w:spacing w:after="120"/>
        <w:rPr>
          <w:rFonts w:cs="Times New (W1)"/>
          <w:szCs w:val="22"/>
        </w:rPr>
      </w:pPr>
      <w:r w:rsidRPr="000D57CB">
        <w:t xml:space="preserve">Courses of study for the ACT </w:t>
      </w:r>
      <w:r w:rsidR="004E6495" w:rsidRPr="000D57CB">
        <w:t>Senior Secondary</w:t>
      </w:r>
      <w:r w:rsidRPr="000D57CB">
        <w:t xml:space="preserve"> Certificate </w:t>
      </w:r>
      <w:r w:rsidR="001C02CF" w:rsidRPr="000D57CB">
        <w:t>should</w:t>
      </w:r>
      <w:r w:rsidRPr="000D57CB">
        <w:t xml:space="preserve"> be both relevant to the lives of</w:t>
      </w:r>
      <w:r w:rsidRPr="000D57CB">
        <w:rPr>
          <w:rFonts w:cs="Times New (W1)"/>
          <w:szCs w:val="22"/>
        </w:rPr>
        <w:t xml:space="preserve"> students and </w:t>
      </w:r>
      <w:r w:rsidR="00436CC6" w:rsidRPr="000D57CB">
        <w:rPr>
          <w:rFonts w:cs="Times New (W1)"/>
          <w:szCs w:val="22"/>
        </w:rPr>
        <w:t>incorporate</w:t>
      </w:r>
      <w:r w:rsidRPr="000D57CB">
        <w:rPr>
          <w:rFonts w:cs="Times New (W1)"/>
          <w:szCs w:val="22"/>
        </w:rPr>
        <w:t xml:space="preserve"> the contemporary issues they face. Hence, courses </w:t>
      </w:r>
      <w:r w:rsidR="00436CC6" w:rsidRPr="000D57CB">
        <w:rPr>
          <w:rFonts w:cs="Times New (W1)"/>
          <w:szCs w:val="22"/>
        </w:rPr>
        <w:t xml:space="preserve">address the following three </w:t>
      </w:r>
      <w:r w:rsidRPr="000D57CB">
        <w:rPr>
          <w:rFonts w:cs="Times New (W1)"/>
          <w:szCs w:val="22"/>
        </w:rPr>
        <w:t>priorities:</w:t>
      </w:r>
    </w:p>
    <w:p w14:paraId="2C269B0C" w14:textId="77777777" w:rsidR="003D75C9" w:rsidRPr="000D57CB" w:rsidRDefault="003D75C9" w:rsidP="003E17AA">
      <w:pPr>
        <w:pStyle w:val="ListBullet"/>
        <w:spacing w:before="120" w:after="120"/>
      </w:pPr>
      <w:r w:rsidRPr="000D57CB">
        <w:t>Aboriginal and Torres Strait Islander histories and cultures</w:t>
      </w:r>
    </w:p>
    <w:p w14:paraId="6016E503" w14:textId="77777777" w:rsidR="003D75C9" w:rsidRPr="000D57CB" w:rsidRDefault="003D75C9" w:rsidP="003E17AA">
      <w:pPr>
        <w:pStyle w:val="ListBullet"/>
        <w:spacing w:before="120" w:after="120"/>
      </w:pPr>
      <w:r w:rsidRPr="000D57CB">
        <w:t>Asia and Australia’s engagement with Asia</w:t>
      </w:r>
    </w:p>
    <w:p w14:paraId="695C9322" w14:textId="77777777" w:rsidR="003D75C9" w:rsidRPr="000D57CB" w:rsidRDefault="003D75C9" w:rsidP="003E17AA">
      <w:pPr>
        <w:pStyle w:val="ListBullet"/>
        <w:spacing w:before="120" w:after="120"/>
      </w:pPr>
      <w:r w:rsidRPr="000D57CB">
        <w:t>Sustainability</w:t>
      </w:r>
    </w:p>
    <w:p w14:paraId="1F856089" w14:textId="77777777" w:rsidR="00257F52" w:rsidRPr="000D57CB" w:rsidRDefault="00657679" w:rsidP="003E17AA">
      <w:pPr>
        <w:spacing w:after="120"/>
        <w:rPr>
          <w:rFonts w:cs="Times New (W1)"/>
          <w:szCs w:val="22"/>
        </w:rPr>
      </w:pPr>
      <w:r w:rsidRPr="000D57CB">
        <w:rPr>
          <w:rFonts w:cs="Times New (W1)"/>
          <w:szCs w:val="22"/>
        </w:rPr>
        <w:t>E</w:t>
      </w:r>
      <w:r w:rsidR="002C4404" w:rsidRPr="000D57CB">
        <w:rPr>
          <w:rFonts w:cs="Times New (W1)"/>
          <w:szCs w:val="22"/>
        </w:rPr>
        <w:t>laboration</w:t>
      </w:r>
      <w:r w:rsidRPr="000D57CB">
        <w:rPr>
          <w:rFonts w:cs="Times New (W1)"/>
          <w:szCs w:val="22"/>
        </w:rPr>
        <w:t xml:space="preserve"> of these student capabilities and priorities </w:t>
      </w:r>
      <w:r w:rsidR="00A72C19" w:rsidRPr="000D57CB">
        <w:rPr>
          <w:rFonts w:cs="Times New (W1)"/>
          <w:szCs w:val="22"/>
        </w:rPr>
        <w:t>is</w:t>
      </w:r>
      <w:r w:rsidR="00436CC6" w:rsidRPr="000D57CB">
        <w:rPr>
          <w:rFonts w:cs="Times New (W1)"/>
          <w:szCs w:val="22"/>
        </w:rPr>
        <w:t xml:space="preserve"> available </w:t>
      </w:r>
      <w:r w:rsidR="002C4404" w:rsidRPr="000D57CB">
        <w:rPr>
          <w:rFonts w:cs="Times New (W1)"/>
          <w:szCs w:val="22"/>
        </w:rPr>
        <w:t>on</w:t>
      </w:r>
      <w:r w:rsidR="00436CC6" w:rsidRPr="000D57CB">
        <w:rPr>
          <w:rFonts w:cs="Times New (W1)"/>
          <w:szCs w:val="22"/>
        </w:rPr>
        <w:t xml:space="preserve"> the ACARA website</w:t>
      </w:r>
      <w:r w:rsidR="00257F52" w:rsidRPr="000D57CB">
        <w:rPr>
          <w:rFonts w:cs="Times New (W1)"/>
          <w:szCs w:val="22"/>
        </w:rPr>
        <w:t xml:space="preserve"> at: </w:t>
      </w:r>
      <w:hyperlink r:id="rId13" w:history="1">
        <w:r w:rsidR="00BD0C53" w:rsidRPr="000D57CB">
          <w:rPr>
            <w:rStyle w:val="Hyperlink"/>
            <w:color w:val="auto"/>
          </w:rPr>
          <w:t>www.australiancurriculum.com.au</w:t>
        </w:r>
      </w:hyperlink>
      <w:r w:rsidR="00257F52" w:rsidRPr="000D57CB">
        <w:rPr>
          <w:rFonts w:cs="Times New (W1)"/>
          <w:szCs w:val="22"/>
        </w:rPr>
        <w:t>.</w:t>
      </w:r>
    </w:p>
    <w:p w14:paraId="5AD531CC" w14:textId="77777777" w:rsidR="00DD0AB2" w:rsidRPr="000D57CB" w:rsidRDefault="004B0BC1" w:rsidP="003E17AA">
      <w:pPr>
        <w:pStyle w:val="Heading1"/>
        <w:spacing w:before="120"/>
      </w:pPr>
      <w:bookmarkStart w:id="1" w:name="_Toc227758367"/>
      <w:r w:rsidRPr="000D57CB">
        <w:t>Frameworks</w:t>
      </w:r>
      <w:bookmarkEnd w:id="1"/>
    </w:p>
    <w:p w14:paraId="3FE44AA2" w14:textId="77777777" w:rsidR="00DD0AB2" w:rsidRPr="000D57CB" w:rsidRDefault="00DD0AB2" w:rsidP="003E17AA">
      <w:pPr>
        <w:spacing w:after="120"/>
        <w:rPr>
          <w:rFonts w:cs="Times New (W1)"/>
          <w:szCs w:val="22"/>
        </w:rPr>
      </w:pPr>
      <w:r w:rsidRPr="000D57CB">
        <w:rPr>
          <w:rFonts w:cs="Times New (W1)"/>
          <w:szCs w:val="22"/>
        </w:rPr>
        <w:t>Frameworks provide the basis for the development and accreditation of any course within a broad subject area and provide a common basis for the assessment, moderation and reporting of student outcomes in courses based on the Framework.</w:t>
      </w:r>
    </w:p>
    <w:p w14:paraId="340FF56E" w14:textId="318AA049" w:rsidR="00DD0AB2" w:rsidRPr="000D57CB" w:rsidRDefault="00DD0AB2" w:rsidP="003E17AA">
      <w:pPr>
        <w:spacing w:after="120"/>
        <w:rPr>
          <w:rFonts w:cs="Times New (W1)"/>
          <w:szCs w:val="22"/>
        </w:rPr>
      </w:pPr>
      <w:r w:rsidRPr="000D57CB">
        <w:rPr>
          <w:rFonts w:cs="Times New (W1)"/>
          <w:szCs w:val="22"/>
        </w:rPr>
        <w:t>Frameworks support a model of learning that integrates intended student outcomes, pedagogy and assessment.</w:t>
      </w:r>
      <w:r w:rsidR="002215BF" w:rsidRPr="000D57CB">
        <w:rPr>
          <w:rFonts w:cs="Times New (W1)"/>
          <w:szCs w:val="22"/>
        </w:rPr>
        <w:t xml:space="preserve"> </w:t>
      </w:r>
      <w:r w:rsidRPr="000D57CB">
        <w:rPr>
          <w:rFonts w:cs="Times New (W1)"/>
          <w:szCs w:val="22"/>
        </w:rPr>
        <w:t>This model is underpinned by a set of beliefs and a set of learning principles.</w:t>
      </w:r>
    </w:p>
    <w:p w14:paraId="7B0598D4" w14:textId="7F80B8C2" w:rsidR="003A23AC" w:rsidRDefault="003A23AC" w:rsidP="003E17AA">
      <w:pPr>
        <w:spacing w:after="120"/>
        <w:rPr>
          <w:rFonts w:cs="Times New (W1)"/>
        </w:rPr>
      </w:pPr>
      <w:r>
        <w:rPr>
          <w:rFonts w:cs="Times New (W1)"/>
        </w:rPr>
        <w:br w:type="page"/>
      </w:r>
    </w:p>
    <w:p w14:paraId="7B3EFF75" w14:textId="77777777" w:rsidR="003B64C2" w:rsidRPr="003A23AC" w:rsidRDefault="003B64C2" w:rsidP="003E17AA">
      <w:pPr>
        <w:pStyle w:val="Heading2"/>
        <w:spacing w:before="120"/>
      </w:pPr>
      <w:bookmarkStart w:id="2" w:name="_Hlk1636713"/>
      <w:bookmarkStart w:id="3" w:name="_Hlk1651805"/>
      <w:r w:rsidRPr="003A23AC">
        <w:lastRenderedPageBreak/>
        <w:t>Underpinning beliefs</w:t>
      </w:r>
    </w:p>
    <w:p w14:paraId="3ADB3227" w14:textId="77777777" w:rsidR="003B64C2" w:rsidRPr="000D57CB" w:rsidRDefault="003B64C2" w:rsidP="003E17AA">
      <w:pPr>
        <w:pStyle w:val="ListBullets"/>
        <w:spacing w:after="120"/>
      </w:pPr>
      <w:r w:rsidRPr="000D57CB">
        <w:t>All students are able to learn.</w:t>
      </w:r>
    </w:p>
    <w:p w14:paraId="061FC562" w14:textId="77777777" w:rsidR="003B64C2" w:rsidRPr="000D57CB" w:rsidRDefault="003B64C2" w:rsidP="003E17AA">
      <w:pPr>
        <w:pStyle w:val="ListBullets"/>
        <w:spacing w:after="120"/>
      </w:pPr>
      <w:r w:rsidRPr="000D57CB">
        <w:t>Learning is a partnership between students and teachers.</w:t>
      </w:r>
    </w:p>
    <w:p w14:paraId="0BE3F175" w14:textId="77777777" w:rsidR="003B64C2" w:rsidRPr="000D57CB" w:rsidRDefault="003B64C2" w:rsidP="003E17AA">
      <w:pPr>
        <w:pStyle w:val="ListBullets"/>
        <w:spacing w:after="120"/>
      </w:pPr>
      <w:r w:rsidRPr="000D57CB">
        <w:t>Teachers are responsible for advancing student learning.</w:t>
      </w:r>
    </w:p>
    <w:p w14:paraId="42B2D977" w14:textId="77777777" w:rsidR="003B64C2" w:rsidRPr="000D57CB" w:rsidRDefault="003B64C2" w:rsidP="003E17AA">
      <w:pPr>
        <w:spacing w:after="120"/>
        <w:jc w:val="center"/>
      </w:pPr>
      <w:r w:rsidRPr="000D57CB">
        <w:rPr>
          <w:noProof/>
        </w:rPr>
        <w:drawing>
          <wp:inline distT="0" distB="0" distL="0" distR="0" wp14:anchorId="6EF99DD9" wp14:editId="79298C9C">
            <wp:extent cx="2847975" cy="2724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47975" cy="2724150"/>
                    </a:xfrm>
                    <a:prstGeom prst="rect">
                      <a:avLst/>
                    </a:prstGeom>
                  </pic:spPr>
                </pic:pic>
              </a:graphicData>
            </a:graphic>
          </wp:inline>
        </w:drawing>
      </w:r>
    </w:p>
    <w:p w14:paraId="624D7A67" w14:textId="77777777" w:rsidR="003B64C2" w:rsidRPr="000D57CB" w:rsidRDefault="003B64C2" w:rsidP="003E17AA">
      <w:pPr>
        <w:pStyle w:val="Heading1"/>
        <w:spacing w:before="120"/>
      </w:pPr>
      <w:bookmarkStart w:id="4" w:name="_Toc19872070"/>
      <w:bookmarkStart w:id="5" w:name="_Toc227758368"/>
      <w:r w:rsidRPr="000D57CB">
        <w:t>Learning Principles</w:t>
      </w:r>
      <w:bookmarkEnd w:id="4"/>
      <w:bookmarkEnd w:id="5"/>
    </w:p>
    <w:p w14:paraId="515DA8E5"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Learning builds on existing knowledge, understandings and skills.</w:t>
      </w:r>
    </w:p>
    <w:p w14:paraId="11252D1D"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(Prior knowledge)</w:t>
      </w:r>
    </w:p>
    <w:p w14:paraId="5A4075CB"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When learning is organised around major concepts, principles and significant real world issues, within and across disciplines, it helps students make connections and build knowledge structures.</w:t>
      </w:r>
    </w:p>
    <w:p w14:paraId="75F3D8CA" w14:textId="77777777" w:rsidR="003B64C2" w:rsidRPr="000D57CB" w:rsidRDefault="003B64C2" w:rsidP="003E17AA">
      <w:pPr>
        <w:pStyle w:val="NormalItalicindented"/>
        <w:spacing w:before="120" w:after="120"/>
        <w:rPr>
          <w:rFonts w:asciiTheme="minorHAnsi" w:hAnsiTheme="minorHAnsi" w:cstheme="minorHAnsi"/>
          <w:szCs w:val="22"/>
        </w:rPr>
      </w:pPr>
      <w:r w:rsidRPr="000D57CB">
        <w:rPr>
          <w:rFonts w:asciiTheme="minorHAnsi" w:hAnsiTheme="minorHAnsi" w:cstheme="minorHAnsi"/>
          <w:szCs w:val="22"/>
        </w:rPr>
        <w:t>(Deep knowledge and connectedness)</w:t>
      </w:r>
    </w:p>
    <w:p w14:paraId="26D0BABD"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Learning is facilitated when students actively monitor their own learning and consciously develop ways of organising and applying knowledge within and across contexts.</w:t>
      </w:r>
    </w:p>
    <w:p w14:paraId="3098BA28"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(Metacognition)</w:t>
      </w:r>
    </w:p>
    <w:p w14:paraId="6E2A4DAC"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Learners’ sense of self and motivation to learn affects learning.</w:t>
      </w:r>
    </w:p>
    <w:p w14:paraId="67F2A1B7"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(Self-concept)</w:t>
      </w:r>
    </w:p>
    <w:p w14:paraId="6232C86A"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Learning needs to take place in a context of high expectations.</w:t>
      </w:r>
    </w:p>
    <w:p w14:paraId="513F69AB"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(High expectations)</w:t>
      </w:r>
    </w:p>
    <w:p w14:paraId="08C592D3"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Learners learn in different ways and at different rates.</w:t>
      </w:r>
    </w:p>
    <w:p w14:paraId="1E9E69FE"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(Individual differences)</w:t>
      </w:r>
    </w:p>
    <w:p w14:paraId="3E54F7BC"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Different cultural environments, including the use of language, shape learners’ understandings and the way they learn.</w:t>
      </w:r>
    </w:p>
    <w:p w14:paraId="5CB0C58E"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(Socio-cultural effects)</w:t>
      </w:r>
    </w:p>
    <w:p w14:paraId="0497C5C3"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Learning is a social and collaborative function as well as an individual one.</w:t>
      </w:r>
    </w:p>
    <w:p w14:paraId="4D8A6FE7" w14:textId="77777777" w:rsidR="003B64C2" w:rsidRPr="000D57CB"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(Collaborative learning)</w:t>
      </w:r>
    </w:p>
    <w:p w14:paraId="52F3D53F" w14:textId="77777777" w:rsidR="003B64C2" w:rsidRPr="000D57CB" w:rsidRDefault="003B64C2" w:rsidP="003E17AA">
      <w:pPr>
        <w:pStyle w:val="ListNumber"/>
        <w:spacing w:after="120"/>
        <w:rPr>
          <w:rFonts w:asciiTheme="minorHAnsi" w:hAnsiTheme="minorHAnsi" w:cstheme="minorHAnsi"/>
        </w:rPr>
      </w:pPr>
      <w:r w:rsidRPr="000D57CB">
        <w:rPr>
          <w:rFonts w:asciiTheme="minorHAnsi" w:hAnsiTheme="minorHAnsi" w:cstheme="minorHAnsi"/>
        </w:rPr>
        <w:t>Learning is strengthened when learning outcomes and criteria for judging learning are made explicit and when students receive frequent feedback on their progress.</w:t>
      </w:r>
    </w:p>
    <w:p w14:paraId="6F48B40A" w14:textId="3EEDEBA4" w:rsidR="003A23AC" w:rsidRDefault="003B64C2" w:rsidP="003E17AA">
      <w:pPr>
        <w:pStyle w:val="NormalItalicindented"/>
        <w:spacing w:before="120" w:after="120"/>
        <w:rPr>
          <w:rFonts w:asciiTheme="minorHAnsi" w:hAnsiTheme="minorHAnsi" w:cstheme="minorHAnsi"/>
        </w:rPr>
      </w:pPr>
      <w:r w:rsidRPr="000D57CB">
        <w:rPr>
          <w:rFonts w:asciiTheme="minorHAnsi" w:hAnsiTheme="minorHAnsi" w:cstheme="minorHAnsi"/>
        </w:rPr>
        <w:t>(Explicit expectations and feedback)</w:t>
      </w:r>
    </w:p>
    <w:p w14:paraId="4875C260" w14:textId="77777777" w:rsidR="003A23AC" w:rsidRPr="003A23AC" w:rsidRDefault="003A23AC" w:rsidP="003E17AA">
      <w:pPr>
        <w:spacing w:after="120"/>
        <w:rPr>
          <w:rFonts w:asciiTheme="minorHAnsi" w:hAnsiTheme="minorHAnsi" w:cstheme="minorHAnsi"/>
          <w:szCs w:val="20"/>
        </w:rPr>
      </w:pPr>
      <w:r w:rsidRPr="003A23AC">
        <w:rPr>
          <w:rFonts w:asciiTheme="minorHAnsi" w:hAnsiTheme="minorHAnsi" w:cstheme="minorHAnsi"/>
        </w:rPr>
        <w:br w:type="page"/>
      </w:r>
    </w:p>
    <w:p w14:paraId="1BDD399B" w14:textId="77777777" w:rsidR="00DD0AB2" w:rsidRPr="000D57CB" w:rsidRDefault="004B0BC1" w:rsidP="003E17AA">
      <w:pPr>
        <w:pStyle w:val="Heading1"/>
        <w:spacing w:before="120"/>
        <w:rPr>
          <w:rFonts w:cs="Times New (W1)"/>
        </w:rPr>
      </w:pPr>
      <w:bookmarkStart w:id="6" w:name="_MON_1152509884"/>
      <w:bookmarkStart w:id="7" w:name="_MON_1153114208"/>
      <w:bookmarkStart w:id="8" w:name="_MON_1153729194"/>
      <w:bookmarkStart w:id="9" w:name="_Toc227758369"/>
      <w:bookmarkEnd w:id="2"/>
      <w:bookmarkEnd w:id="3"/>
      <w:bookmarkEnd w:id="6"/>
      <w:bookmarkEnd w:id="7"/>
      <w:bookmarkEnd w:id="8"/>
      <w:r w:rsidRPr="000D57CB">
        <w:lastRenderedPageBreak/>
        <w:t>Rationale</w:t>
      </w:r>
      <w:bookmarkEnd w:id="9"/>
    </w:p>
    <w:p w14:paraId="3BC750D1" w14:textId="5A2B285B" w:rsidR="00142C32" w:rsidRDefault="00142C32" w:rsidP="003E17AA">
      <w:pPr>
        <w:spacing w:after="120"/>
      </w:pPr>
      <w:bookmarkStart w:id="10" w:name="_Hlk222154543"/>
      <w:r w:rsidRPr="00AD06D2">
        <w:t>In learning a language, students learn how to interact with others across languages and cultures to share meaning and learn about themselves, others and the world. It is a complex undertaking that engages students interpersonally, interculturally, creatively and intellectually</w:t>
      </w:r>
      <w:r>
        <w:t>.</w:t>
      </w:r>
      <w:r w:rsidRPr="00AD06D2">
        <w:t xml:space="preserve"> </w:t>
      </w:r>
      <w:r>
        <w:t>Students</w:t>
      </w:r>
      <w:r w:rsidR="000818DB">
        <w:t xml:space="preserve"> interpret,</w:t>
      </w:r>
      <w:r w:rsidRPr="00AD06D2">
        <w:t xml:space="preserve"> respond</w:t>
      </w:r>
      <w:r>
        <w:t xml:space="preserve"> to</w:t>
      </w:r>
      <w:r w:rsidRPr="00AD06D2">
        <w:t xml:space="preserve"> and </w:t>
      </w:r>
      <w:r w:rsidR="000818DB">
        <w:t>create and exchange</w:t>
      </w:r>
      <w:r w:rsidR="000818DB" w:rsidRPr="00AD06D2">
        <w:t xml:space="preserve"> </w:t>
      </w:r>
      <w:r w:rsidRPr="00AD06D2">
        <w:t xml:space="preserve">language </w:t>
      </w:r>
      <w:r w:rsidR="003758B3">
        <w:t>for</w:t>
      </w:r>
      <w:r w:rsidR="003758B3" w:rsidRPr="00AD06D2">
        <w:t xml:space="preserve"> </w:t>
      </w:r>
      <w:r w:rsidRPr="00AD06D2">
        <w:t xml:space="preserve">a wide variety of </w:t>
      </w:r>
      <w:r w:rsidR="000818DB">
        <w:t xml:space="preserve">purposes in a range of </w:t>
      </w:r>
      <w:r w:rsidR="005646F9">
        <w:t>contexts</w:t>
      </w:r>
      <w:r w:rsidR="000818DB">
        <w:t>. They</w:t>
      </w:r>
      <w:r w:rsidR="005646F9" w:rsidRPr="003758B3">
        <w:rPr>
          <w:rFonts w:cs="Calibri"/>
          <w:color w:val="000000"/>
          <w:szCs w:val="22"/>
        </w:rPr>
        <w:t xml:space="preserve"> </w:t>
      </w:r>
      <w:r w:rsidR="003758B3">
        <w:rPr>
          <w:rFonts w:cs="Calibri"/>
          <w:color w:val="000000"/>
          <w:szCs w:val="22"/>
        </w:rPr>
        <w:t>reflect upon</w:t>
      </w:r>
      <w:r w:rsidR="000818DB">
        <w:rPr>
          <w:rFonts w:cs="Calibri"/>
          <w:color w:val="000000"/>
          <w:szCs w:val="22"/>
        </w:rPr>
        <w:t xml:space="preserve"> ideas, concepts,</w:t>
      </w:r>
      <w:r w:rsidR="003758B3">
        <w:rPr>
          <w:rFonts w:cs="Calibri"/>
          <w:color w:val="000000"/>
          <w:szCs w:val="22"/>
        </w:rPr>
        <w:t xml:space="preserve"> decisions</w:t>
      </w:r>
      <w:r w:rsidR="000818DB">
        <w:rPr>
          <w:rFonts w:cs="Calibri"/>
          <w:color w:val="000000"/>
          <w:szCs w:val="22"/>
        </w:rPr>
        <w:t>,</w:t>
      </w:r>
      <w:r w:rsidR="003758B3">
        <w:rPr>
          <w:rFonts w:cs="Calibri"/>
          <w:color w:val="000000"/>
          <w:szCs w:val="22"/>
        </w:rPr>
        <w:t xml:space="preserve"> </w:t>
      </w:r>
      <w:r w:rsidR="008371A5">
        <w:rPr>
          <w:rFonts w:cs="Calibri"/>
          <w:color w:val="000000"/>
          <w:szCs w:val="22"/>
        </w:rPr>
        <w:t xml:space="preserve">and </w:t>
      </w:r>
      <w:r w:rsidR="003758B3">
        <w:rPr>
          <w:rFonts w:cs="Calibri"/>
          <w:color w:val="000000"/>
          <w:szCs w:val="22"/>
        </w:rPr>
        <w:t>choices</w:t>
      </w:r>
      <w:r w:rsidR="000818DB" w:rsidRPr="000818DB">
        <w:rPr>
          <w:rFonts w:cs="Calibri"/>
          <w:color w:val="000000"/>
          <w:szCs w:val="22"/>
        </w:rPr>
        <w:t xml:space="preserve"> </w:t>
      </w:r>
      <w:r w:rsidR="000818DB">
        <w:rPr>
          <w:rFonts w:cs="Calibri"/>
          <w:color w:val="000000"/>
          <w:szCs w:val="22"/>
        </w:rPr>
        <w:t>and their impact</w:t>
      </w:r>
      <w:r w:rsidRPr="00AD06D2">
        <w:t xml:space="preserve">. In learning about self and others in </w:t>
      </w:r>
      <w:r>
        <w:t>a diverse</w:t>
      </w:r>
      <w:r w:rsidRPr="00AD06D2">
        <w:t xml:space="preserve"> world they become </w:t>
      </w:r>
      <w:r w:rsidR="000203DF">
        <w:t xml:space="preserve">multilingual </w:t>
      </w:r>
      <w:r w:rsidRPr="00AD06D2">
        <w:t>communicators and meaning makers who engage</w:t>
      </w:r>
      <w:r>
        <w:t xml:space="preserve"> socially and interculturally with others.</w:t>
      </w:r>
    </w:p>
    <w:p w14:paraId="6874347F" w14:textId="4EA72AA9" w:rsidR="00142C32" w:rsidRPr="00AD06D2" w:rsidRDefault="00142C32" w:rsidP="003E17AA">
      <w:pPr>
        <w:spacing w:after="120"/>
      </w:pPr>
      <w:r w:rsidRPr="00AD06D2">
        <w:t>Language learn</w:t>
      </w:r>
      <w:r>
        <w:t>ing is a continual</w:t>
      </w:r>
      <w:r w:rsidR="00606964">
        <w:t xml:space="preserve">, </w:t>
      </w:r>
      <w:r>
        <w:t>cumulative</w:t>
      </w:r>
      <w:r w:rsidR="00606964">
        <w:t xml:space="preserve"> and contextual</w:t>
      </w:r>
      <w:r>
        <w:t xml:space="preserve"> process</w:t>
      </w:r>
      <w:r w:rsidR="00C80F04">
        <w:t xml:space="preserve"> that inspires </w:t>
      </w:r>
      <w:r w:rsidR="00C80F04" w:rsidRPr="00AD06D2">
        <w:t>curiosity</w:t>
      </w:r>
      <w:r w:rsidRPr="00AD06D2">
        <w:t xml:space="preserve">. </w:t>
      </w:r>
      <w:r w:rsidR="000818DB">
        <w:t>S</w:t>
      </w:r>
      <w:r w:rsidR="000175F4">
        <w:t>tudents</w:t>
      </w:r>
      <w:r>
        <w:t xml:space="preserve"> aim to</w:t>
      </w:r>
      <w:r w:rsidRPr="00AD06D2">
        <w:t xml:space="preserve"> </w:t>
      </w:r>
      <w:r w:rsidR="00606964">
        <w:t>engage in meaningful communications using a repertoire of</w:t>
      </w:r>
      <w:r w:rsidR="00606964" w:rsidRPr="00AD06D2">
        <w:t xml:space="preserve"> </w:t>
      </w:r>
      <w:r w:rsidR="000818DB">
        <w:t xml:space="preserve">cultural and conceptual insights, </w:t>
      </w:r>
      <w:r w:rsidRPr="00AD06D2">
        <w:t>vocabulary</w:t>
      </w:r>
      <w:r w:rsidR="005646F9">
        <w:t xml:space="preserve"> and</w:t>
      </w:r>
      <w:r w:rsidRPr="00AD06D2">
        <w:t xml:space="preserve"> </w:t>
      </w:r>
      <w:r w:rsidR="005379F1">
        <w:t>grammar</w:t>
      </w:r>
      <w:r w:rsidRPr="00AD06D2">
        <w:t>,</w:t>
      </w:r>
      <w:r w:rsidR="00606964">
        <w:t xml:space="preserve"> and</w:t>
      </w:r>
      <w:r w:rsidR="00FA6AAC">
        <w:t xml:space="preserve"> develop</w:t>
      </w:r>
      <w:r w:rsidR="004174EB">
        <w:t xml:space="preserve"> intercultural </w:t>
      </w:r>
      <w:r w:rsidR="00C80F04">
        <w:t>capability</w:t>
      </w:r>
      <w:r w:rsidR="00606964">
        <w:t xml:space="preserve">. </w:t>
      </w:r>
      <w:r w:rsidR="000818DB">
        <w:t>T</w:t>
      </w:r>
      <w:r w:rsidRPr="00AD06D2">
        <w:t xml:space="preserve">hey become flexible and creative users of complex systems of meaning and interaction. </w:t>
      </w:r>
      <w:r>
        <w:t xml:space="preserve">Students </w:t>
      </w:r>
      <w:r w:rsidR="00606964">
        <w:rPr>
          <w:rFonts w:cs="Calibri"/>
          <w:color w:val="000000"/>
          <w:szCs w:val="22"/>
        </w:rPr>
        <w:t>select from personal repertoires with attention to audience, purpose, context and text</w:t>
      </w:r>
      <w:r w:rsidR="000818DB">
        <w:rPr>
          <w:rFonts w:cs="Calibri"/>
          <w:color w:val="000000"/>
          <w:szCs w:val="22"/>
        </w:rPr>
        <w:t xml:space="preserve">ual features </w:t>
      </w:r>
      <w:r>
        <w:t>a</w:t>
      </w:r>
      <w:r w:rsidRPr="00AD06D2">
        <w:t xml:space="preserve">nd enjoy the complex and creative act of </w:t>
      </w:r>
      <w:r w:rsidR="003758B3">
        <w:t xml:space="preserve">self-expression and </w:t>
      </w:r>
      <w:r w:rsidRPr="00AD06D2">
        <w:t>mediating meaning across language</w:t>
      </w:r>
      <w:r w:rsidR="00A06B3A">
        <w:t>s</w:t>
      </w:r>
      <w:r w:rsidRPr="00AD06D2">
        <w:t xml:space="preserve"> and culture</w:t>
      </w:r>
      <w:r w:rsidR="00A06B3A">
        <w:t>s</w:t>
      </w:r>
      <w:r w:rsidRPr="00AD06D2">
        <w:t xml:space="preserve">. </w:t>
      </w:r>
      <w:r>
        <w:t xml:space="preserve">They </w:t>
      </w:r>
      <w:r w:rsidRPr="00AD06D2">
        <w:t>use</w:t>
      </w:r>
      <w:r>
        <w:t xml:space="preserve"> language</w:t>
      </w:r>
      <w:r w:rsidR="00C80F04">
        <w:t xml:space="preserve"> respectfully, appropriately and</w:t>
      </w:r>
      <w:r w:rsidRPr="00AD06D2">
        <w:t xml:space="preserve"> </w:t>
      </w:r>
      <w:r w:rsidR="00C80F04" w:rsidRPr="00AD06D2">
        <w:t>creative</w:t>
      </w:r>
      <w:r w:rsidR="00C80F04">
        <w:t xml:space="preserve">ly </w:t>
      </w:r>
      <w:r w:rsidR="000818DB">
        <w:t>to pursue their goals</w:t>
      </w:r>
      <w:r w:rsidRPr="00AD06D2">
        <w:t>.</w:t>
      </w:r>
    </w:p>
    <w:p w14:paraId="4885FF1A" w14:textId="7E1C6CFB" w:rsidR="005646F9" w:rsidRDefault="00142C32" w:rsidP="003E17AA">
      <w:pPr>
        <w:spacing w:after="120"/>
      </w:pPr>
      <w:r w:rsidRPr="00AD06D2">
        <w:t>Language learning is also a reflective process of self-discovery</w:t>
      </w:r>
      <w:r>
        <w:t xml:space="preserve">, </w:t>
      </w:r>
      <w:r w:rsidRPr="00AD06D2">
        <w:t xml:space="preserve">personal transformation and identity formation. </w:t>
      </w:r>
      <w:r w:rsidR="00DF72CC">
        <w:t>Students take time to reorganise thoughts, perceptions and ways of thinking to accommodate new world view</w:t>
      </w:r>
      <w:r w:rsidR="000818DB">
        <w:t>s</w:t>
      </w:r>
      <w:r w:rsidR="00DF72CC">
        <w:t xml:space="preserve"> inherent to the language. </w:t>
      </w:r>
      <w:r w:rsidRPr="00AD06D2">
        <w:t xml:space="preserve">In opening their minds to diverse ways of thinking, being and living, students reflect on their understanding of themselves, their world and their own </w:t>
      </w:r>
      <w:r w:rsidR="000818DB">
        <w:t xml:space="preserve">repertoire of </w:t>
      </w:r>
      <w:r w:rsidRPr="00AD06D2">
        <w:t>languages</w:t>
      </w:r>
      <w:r w:rsidR="00B97846">
        <w:t xml:space="preserve"> and cultures</w:t>
      </w:r>
      <w:r w:rsidRPr="00AD06D2">
        <w:t>. They re</w:t>
      </w:r>
      <w:r w:rsidR="00FC4981">
        <w:t>-</w:t>
      </w:r>
      <w:r w:rsidRPr="00AD06D2">
        <w:t xml:space="preserve">examine closely held </w:t>
      </w:r>
      <w:r>
        <w:t>beliefs</w:t>
      </w:r>
      <w:r w:rsidRPr="00AD06D2">
        <w:t xml:space="preserve"> and preconceptions about being in the world and develop an evolving </w:t>
      </w:r>
      <w:r w:rsidR="000203DF">
        <w:t xml:space="preserve">and reflexive </w:t>
      </w:r>
      <w:r w:rsidRPr="00AD06D2">
        <w:t xml:space="preserve">sense of self in relation to </w:t>
      </w:r>
      <w:r w:rsidRPr="00FC43E0">
        <w:t>others.</w:t>
      </w:r>
    </w:p>
    <w:p w14:paraId="4D0ECC6B" w14:textId="15CAC644" w:rsidR="00142C32" w:rsidRPr="00FC43E0" w:rsidRDefault="00142C32" w:rsidP="003E17AA">
      <w:pPr>
        <w:spacing w:after="120"/>
      </w:pPr>
      <w:r w:rsidRPr="00FC43E0">
        <w:t>Students develop the learning skills</w:t>
      </w:r>
      <w:r>
        <w:t>, attitudes and dispositions</w:t>
      </w:r>
      <w:r w:rsidRPr="00FC43E0">
        <w:t xml:space="preserve"> to acquire a language and expand their meaning making repertoires and as such becom</w:t>
      </w:r>
      <w:r w:rsidR="000818DB">
        <w:t>ing more sensitive to language and</w:t>
      </w:r>
      <w:r w:rsidR="008371A5">
        <w:t xml:space="preserve"> texts and</w:t>
      </w:r>
      <w:r w:rsidRPr="00FC43E0">
        <w:t xml:space="preserve"> more </w:t>
      </w:r>
      <w:r>
        <w:t>adept at</w:t>
      </w:r>
      <w:r w:rsidRPr="00FC43E0">
        <w:t xml:space="preserve"> learning</w:t>
      </w:r>
      <w:r w:rsidR="00A06B3A">
        <w:t xml:space="preserve"> and using</w:t>
      </w:r>
      <w:r w:rsidRPr="00FC43E0">
        <w:t xml:space="preserve"> </w:t>
      </w:r>
      <w:r w:rsidR="00B97846">
        <w:t>additional</w:t>
      </w:r>
      <w:r w:rsidRPr="00FC43E0">
        <w:t xml:space="preserve"> languages. They develop </w:t>
      </w:r>
      <w:r>
        <w:t xml:space="preserve">the </w:t>
      </w:r>
      <w:r w:rsidRPr="00FC43E0">
        <w:t xml:space="preserve">dispositions </w:t>
      </w:r>
      <w:r>
        <w:t>of</w:t>
      </w:r>
      <w:r w:rsidRPr="00FC43E0">
        <w:t xml:space="preserve"> </w:t>
      </w:r>
      <w:r w:rsidR="000818DB">
        <w:t xml:space="preserve">empathy, compassion, and </w:t>
      </w:r>
      <w:r w:rsidRPr="00FC43E0">
        <w:t>perseverance, resilience and confidence in the face of uncertainty.</w:t>
      </w:r>
    </w:p>
    <w:p w14:paraId="7729EC33" w14:textId="1F24E1B1" w:rsidR="006F4C28" w:rsidRDefault="003C60DD" w:rsidP="003E17AA">
      <w:pPr>
        <w:spacing w:after="120"/>
      </w:pPr>
      <w:r>
        <w:t>With experience in</w:t>
      </w:r>
      <w:r w:rsidRPr="00FC43E0">
        <w:t xml:space="preserve"> interacting and communicating across languages and cultures, </w:t>
      </w:r>
      <w:r>
        <w:t>students</w:t>
      </w:r>
      <w:r w:rsidRPr="00FC43E0">
        <w:t xml:space="preserve"> will </w:t>
      </w:r>
      <w:r w:rsidR="003C7718">
        <w:t>develop the capability</w:t>
      </w:r>
      <w:r w:rsidRPr="00FC43E0">
        <w:t xml:space="preserve"> to navigat</w:t>
      </w:r>
      <w:r w:rsidR="003C7718">
        <w:t>e</w:t>
      </w:r>
      <w:r w:rsidRPr="00FC43E0">
        <w:t xml:space="preserve"> a complex, </w:t>
      </w:r>
      <w:r w:rsidR="003C7718">
        <w:t xml:space="preserve">dynamic, and </w:t>
      </w:r>
      <w:r>
        <w:t xml:space="preserve">diverse </w:t>
      </w:r>
      <w:r w:rsidRPr="00FC43E0">
        <w:t>world</w:t>
      </w:r>
      <w:r>
        <w:t xml:space="preserve"> and purs</w:t>
      </w:r>
      <w:r w:rsidR="003C7718">
        <w:t>ue</w:t>
      </w:r>
      <w:r>
        <w:t xml:space="preserve"> further studies. </w:t>
      </w:r>
      <w:r w:rsidR="004174EB">
        <w:t xml:space="preserve">They will develop </w:t>
      </w:r>
      <w:r w:rsidR="004174EB">
        <w:rPr>
          <w:rFonts w:cs="Calibri"/>
          <w:color w:val="000000"/>
          <w:szCs w:val="22"/>
        </w:rPr>
        <w:t xml:space="preserve">skills such as appropriate risk-taking and situational adaptability which are </w:t>
      </w:r>
      <w:r w:rsidR="00606964">
        <w:rPr>
          <w:rFonts w:cs="Calibri"/>
          <w:color w:val="000000"/>
          <w:szCs w:val="22"/>
        </w:rPr>
        <w:t>critical to living</w:t>
      </w:r>
      <w:r w:rsidR="004174EB">
        <w:rPr>
          <w:rFonts w:cs="Calibri"/>
          <w:color w:val="000000"/>
          <w:szCs w:val="22"/>
        </w:rPr>
        <w:t xml:space="preserve"> in a rapidly changing world.</w:t>
      </w:r>
      <w:r w:rsidR="00142C32" w:rsidRPr="00FC43E0">
        <w:t xml:space="preserve"> </w:t>
      </w:r>
      <w:r w:rsidR="00A34DF5">
        <w:t>These transferable skills</w:t>
      </w:r>
      <w:r w:rsidR="00142C32" w:rsidRPr="00FC43E0">
        <w:t xml:space="preserve"> will be high</w:t>
      </w:r>
      <w:r w:rsidR="00485573">
        <w:t>ly</w:t>
      </w:r>
      <w:r w:rsidR="00142C32" w:rsidRPr="00FC43E0">
        <w:t xml:space="preserve"> sought after in a variety of occupations, community settings and </w:t>
      </w:r>
      <w:r w:rsidR="00606964">
        <w:t>integral to</w:t>
      </w:r>
      <w:r w:rsidR="00606964" w:rsidRPr="00FC43E0">
        <w:t xml:space="preserve"> </w:t>
      </w:r>
      <w:r w:rsidR="00142C32" w:rsidRPr="00FC43E0">
        <w:t>living a full</w:t>
      </w:r>
      <w:r w:rsidR="00D34F07">
        <w:t>, ethical</w:t>
      </w:r>
      <w:r w:rsidR="00142C32" w:rsidRPr="00FC43E0">
        <w:t xml:space="preserve"> and rich life</w:t>
      </w:r>
      <w:r>
        <w:t xml:space="preserve"> as global</w:t>
      </w:r>
      <w:r w:rsidR="003C7718">
        <w:t xml:space="preserve"> and local</w:t>
      </w:r>
      <w:r>
        <w:t xml:space="preserve"> citizens</w:t>
      </w:r>
      <w:r w:rsidR="00142C32" w:rsidRPr="00FC43E0">
        <w:t>.</w:t>
      </w:r>
    </w:p>
    <w:p w14:paraId="14F3C764" w14:textId="77777777" w:rsidR="00DD0AB2" w:rsidRPr="000D57CB" w:rsidRDefault="004B0BC1" w:rsidP="003E17AA">
      <w:pPr>
        <w:pStyle w:val="Heading1"/>
        <w:spacing w:before="120"/>
      </w:pPr>
      <w:bookmarkStart w:id="11" w:name="_Toc227758370"/>
      <w:bookmarkEnd w:id="10"/>
      <w:r w:rsidRPr="00F208C3">
        <w:t>Goals</w:t>
      </w:r>
      <w:bookmarkEnd w:id="11"/>
    </w:p>
    <w:p w14:paraId="3F1C5872" w14:textId="6B63BFC8" w:rsidR="00186264" w:rsidRDefault="00DD0AB2" w:rsidP="003E17AA">
      <w:pPr>
        <w:spacing w:after="120"/>
        <w:rPr>
          <w:rFonts w:cs="Times New (W1)"/>
          <w:szCs w:val="22"/>
        </w:rPr>
      </w:pPr>
      <w:r w:rsidRPr="000D57CB">
        <w:rPr>
          <w:rFonts w:cs="Times New (W1)"/>
          <w:szCs w:val="22"/>
        </w:rPr>
        <w:t xml:space="preserve">All courses </w:t>
      </w:r>
      <w:r w:rsidR="00785A4D" w:rsidRPr="000D57CB">
        <w:rPr>
          <w:rFonts w:cs="Times New (W1)"/>
          <w:szCs w:val="22"/>
        </w:rPr>
        <w:t>written under</w:t>
      </w:r>
      <w:r w:rsidRPr="000D57CB">
        <w:rPr>
          <w:rFonts w:cs="Times New (W1)"/>
          <w:szCs w:val="22"/>
        </w:rPr>
        <w:t xml:space="preserve"> this Framework should enable students to:</w:t>
      </w:r>
    </w:p>
    <w:p w14:paraId="631EE442" w14:textId="32C26FBA" w:rsidR="00AD50E9" w:rsidRPr="00C37C83" w:rsidRDefault="00AD50E9" w:rsidP="00CB7A85">
      <w:pPr>
        <w:numPr>
          <w:ilvl w:val="0"/>
          <w:numId w:val="7"/>
        </w:numPr>
        <w:spacing w:after="120"/>
        <w:rPr>
          <w:rFonts w:cs="Times New (W1)"/>
        </w:rPr>
      </w:pPr>
      <w:bookmarkStart w:id="12" w:name="_Hlk222154570"/>
      <w:r w:rsidRPr="00C37C83">
        <w:rPr>
          <w:rFonts w:cs="Times New (W1)"/>
        </w:rPr>
        <w:t xml:space="preserve">Become confident communicators who can use the target language effectively in a range of contexts and for a variety of purposes, </w:t>
      </w:r>
      <w:r w:rsidR="003C7718">
        <w:rPr>
          <w:rFonts w:cs="Times New (W1)"/>
        </w:rPr>
        <w:t>developing</w:t>
      </w:r>
      <w:r w:rsidR="003C7718" w:rsidRPr="00C37C83">
        <w:rPr>
          <w:rFonts w:cs="Times New (W1)"/>
        </w:rPr>
        <w:t xml:space="preserve"> </w:t>
      </w:r>
      <w:r w:rsidRPr="00C37C83">
        <w:rPr>
          <w:rFonts w:cs="Times New (W1)"/>
        </w:rPr>
        <w:t>interpersonal skills</w:t>
      </w:r>
    </w:p>
    <w:p w14:paraId="1347EB9D" w14:textId="3A9859B9" w:rsidR="00AD50E9" w:rsidRPr="00C37C83" w:rsidRDefault="00AD50E9" w:rsidP="00CB7A85">
      <w:pPr>
        <w:numPr>
          <w:ilvl w:val="0"/>
          <w:numId w:val="8"/>
        </w:numPr>
        <w:spacing w:after="120"/>
        <w:rPr>
          <w:rFonts w:cs="Times New (W1)"/>
        </w:rPr>
      </w:pPr>
      <w:r w:rsidRPr="00C37C83">
        <w:rPr>
          <w:rFonts w:cs="Times New (W1)"/>
        </w:rPr>
        <w:t xml:space="preserve">Build intercultural </w:t>
      </w:r>
      <w:r w:rsidR="00843142">
        <w:rPr>
          <w:rFonts w:cs="Times New (W1)"/>
        </w:rPr>
        <w:t>capability</w:t>
      </w:r>
      <w:r w:rsidRPr="00C37C83">
        <w:rPr>
          <w:rFonts w:cs="Times New (W1)"/>
        </w:rPr>
        <w:t xml:space="preserve"> by exploring the connections between</w:t>
      </w:r>
      <w:r w:rsidR="00843142">
        <w:rPr>
          <w:rFonts w:cs="Times New (W1)"/>
        </w:rPr>
        <w:t xml:space="preserve"> </w:t>
      </w:r>
      <w:r w:rsidR="003C7718">
        <w:rPr>
          <w:rFonts w:cs="Times New (W1)"/>
        </w:rPr>
        <w:t>experiencing</w:t>
      </w:r>
      <w:r w:rsidRPr="00C37C83">
        <w:rPr>
          <w:rFonts w:cs="Times New (W1)"/>
        </w:rPr>
        <w:t xml:space="preserve"> language and culture, reflecting on self</w:t>
      </w:r>
      <w:r w:rsidR="00BE21E2">
        <w:rPr>
          <w:rFonts w:cs="Times New (W1)"/>
        </w:rPr>
        <w:t xml:space="preserve"> and others</w:t>
      </w:r>
      <w:r w:rsidR="005646F9">
        <w:rPr>
          <w:rFonts w:cs="Times New (W1)"/>
        </w:rPr>
        <w:t xml:space="preserve"> in the world</w:t>
      </w:r>
      <w:r w:rsidRPr="00C37C83">
        <w:rPr>
          <w:rFonts w:cs="Times New (W1)"/>
        </w:rPr>
        <w:t xml:space="preserve">, and the </w:t>
      </w:r>
      <w:r w:rsidR="00E46348">
        <w:rPr>
          <w:rFonts w:cs="Times New (W1)"/>
        </w:rPr>
        <w:t xml:space="preserve">ways of the </w:t>
      </w:r>
      <w:r w:rsidRPr="00C37C83">
        <w:rPr>
          <w:rFonts w:cs="Times New (W1)"/>
        </w:rPr>
        <w:t>world</w:t>
      </w:r>
      <w:r w:rsidR="00E46348">
        <w:rPr>
          <w:rFonts w:cs="Times New (W1)"/>
        </w:rPr>
        <w:t>,</w:t>
      </w:r>
      <w:r w:rsidRPr="00C37C83">
        <w:rPr>
          <w:rFonts w:cs="Times New (W1)"/>
        </w:rPr>
        <w:t xml:space="preserve"> to foster respect</w:t>
      </w:r>
      <w:r w:rsidR="00C37C83">
        <w:rPr>
          <w:rFonts w:cs="Times New (W1)"/>
        </w:rPr>
        <w:t>, empathy,</w:t>
      </w:r>
      <w:r w:rsidRPr="00C37C83">
        <w:rPr>
          <w:rFonts w:cs="Times New (W1)"/>
        </w:rPr>
        <w:t xml:space="preserve"> and </w:t>
      </w:r>
      <w:r w:rsidR="003C7718">
        <w:rPr>
          <w:rFonts w:cs="Times New (W1)"/>
        </w:rPr>
        <w:t xml:space="preserve">local and </w:t>
      </w:r>
      <w:r w:rsidRPr="00C37C83">
        <w:rPr>
          <w:rFonts w:cs="Times New (W1)"/>
        </w:rPr>
        <w:t>global awareness</w:t>
      </w:r>
    </w:p>
    <w:p w14:paraId="6A62F6AC" w14:textId="6218F8B5" w:rsidR="00AD50E9" w:rsidRPr="00C37C83" w:rsidRDefault="00AD50E9" w:rsidP="00CB7A85">
      <w:pPr>
        <w:numPr>
          <w:ilvl w:val="0"/>
          <w:numId w:val="9"/>
        </w:numPr>
        <w:spacing w:after="120"/>
        <w:rPr>
          <w:rFonts w:cs="Times New (W1)"/>
        </w:rPr>
      </w:pPr>
      <w:r w:rsidRPr="00C37C83">
        <w:rPr>
          <w:rFonts w:cs="Times New (W1)"/>
        </w:rPr>
        <w:t>Apply increasingly complex linguistic concepts to both the target language and own language(s), developing accuracy, creativity,</w:t>
      </w:r>
      <w:r w:rsidR="00C37C83" w:rsidRPr="00C37C83">
        <w:rPr>
          <w:rFonts w:cs="Times New (W1)"/>
        </w:rPr>
        <w:t xml:space="preserve"> </w:t>
      </w:r>
      <w:r w:rsidR="00FE42B5" w:rsidRPr="00FE42B5">
        <w:rPr>
          <w:rFonts w:cs="Times New (W1)"/>
        </w:rPr>
        <w:t>reflexivity</w:t>
      </w:r>
      <w:r w:rsidR="00FE42B5">
        <w:rPr>
          <w:rStyle w:val="FootnoteReference"/>
          <w:rFonts w:cs="Times New (W1)"/>
        </w:rPr>
        <w:footnoteReference w:id="1"/>
      </w:r>
      <w:r w:rsidR="00C37C83" w:rsidRPr="00C37C83">
        <w:rPr>
          <w:rFonts w:cs="Times New (W1)"/>
        </w:rPr>
        <w:t xml:space="preserve">, </w:t>
      </w:r>
      <w:r w:rsidRPr="00C37C83">
        <w:rPr>
          <w:rFonts w:cs="Times New (W1)"/>
        </w:rPr>
        <w:t xml:space="preserve">and adaptability in </w:t>
      </w:r>
      <w:r w:rsidR="003C7718">
        <w:rPr>
          <w:rFonts w:cs="Times New (W1)"/>
        </w:rPr>
        <w:t>interpreting, creating and exchanging</w:t>
      </w:r>
      <w:r w:rsidRPr="00C37C83">
        <w:rPr>
          <w:rFonts w:cs="Times New (W1)"/>
        </w:rPr>
        <w:t xml:space="preserve"> meaning</w:t>
      </w:r>
    </w:p>
    <w:p w14:paraId="57602EBC" w14:textId="730A3509" w:rsidR="00AD50E9" w:rsidRPr="00C37C83" w:rsidRDefault="00AD50E9" w:rsidP="00CB7A85">
      <w:pPr>
        <w:numPr>
          <w:ilvl w:val="0"/>
          <w:numId w:val="10"/>
        </w:numPr>
        <w:spacing w:after="120"/>
        <w:rPr>
          <w:rFonts w:cs="Times New (W1)"/>
        </w:rPr>
      </w:pPr>
      <w:r w:rsidRPr="00C37C83">
        <w:rPr>
          <w:rFonts w:cs="Times New (W1)"/>
        </w:rPr>
        <w:t xml:space="preserve">Use the target and own language(s) to </w:t>
      </w:r>
      <w:r w:rsidR="002C68CC">
        <w:rPr>
          <w:rFonts w:cs="Times New (W1)"/>
        </w:rPr>
        <w:t xml:space="preserve">gain and </w:t>
      </w:r>
      <w:hyperlink r:id="rId15" w:history="1">
        <w:r w:rsidRPr="002C68CC">
          <w:rPr>
            <w:rStyle w:val="Hyperlink"/>
            <w:rFonts w:cs="Times New (W1)"/>
          </w:rPr>
          <w:t>mediate</w:t>
        </w:r>
      </w:hyperlink>
      <w:r w:rsidRPr="00C37C83">
        <w:rPr>
          <w:rFonts w:cs="Times New (W1)"/>
        </w:rPr>
        <w:t xml:space="preserve"> knowledge, </w:t>
      </w:r>
      <w:r w:rsidR="004A021C">
        <w:rPr>
          <w:rFonts w:cs="Times New (W1)"/>
        </w:rPr>
        <w:t>debate</w:t>
      </w:r>
      <w:r w:rsidR="004A021C" w:rsidRPr="00C37C83">
        <w:rPr>
          <w:rFonts w:cs="Times New (W1)"/>
        </w:rPr>
        <w:t xml:space="preserve"> </w:t>
      </w:r>
      <w:r w:rsidRPr="00C37C83">
        <w:rPr>
          <w:rFonts w:cs="Times New (W1)"/>
        </w:rPr>
        <w:t xml:space="preserve">ideas, and </w:t>
      </w:r>
      <w:r w:rsidR="004A021C">
        <w:rPr>
          <w:rFonts w:cs="Times New (W1)"/>
        </w:rPr>
        <w:t xml:space="preserve">share </w:t>
      </w:r>
      <w:r w:rsidRPr="00C37C83">
        <w:rPr>
          <w:rFonts w:cs="Times New (W1)"/>
        </w:rPr>
        <w:t xml:space="preserve">meanings, </w:t>
      </w:r>
      <w:r w:rsidR="004A021C">
        <w:rPr>
          <w:rFonts w:cs="Times New (W1)"/>
        </w:rPr>
        <w:t>to enable</w:t>
      </w:r>
      <w:r w:rsidRPr="00C37C83">
        <w:rPr>
          <w:rFonts w:cs="Times New (W1)"/>
        </w:rPr>
        <w:t xml:space="preserve"> engagement</w:t>
      </w:r>
      <w:r w:rsidR="005646F9">
        <w:rPr>
          <w:rFonts w:cs="Times New (W1)"/>
        </w:rPr>
        <w:t xml:space="preserve"> with others</w:t>
      </w:r>
      <w:r w:rsidRPr="00C37C83">
        <w:rPr>
          <w:rFonts w:cs="Times New (W1)"/>
        </w:rPr>
        <w:t>, collaboration, and problem-solving across cultures</w:t>
      </w:r>
    </w:p>
    <w:p w14:paraId="64E31C34" w14:textId="00DE4EB7" w:rsidR="003E17AA" w:rsidRDefault="00AD50E9" w:rsidP="00CB7A85">
      <w:pPr>
        <w:numPr>
          <w:ilvl w:val="0"/>
          <w:numId w:val="11"/>
        </w:numPr>
        <w:spacing w:after="120"/>
        <w:rPr>
          <w:rFonts w:cs="Times New (W1)"/>
        </w:rPr>
      </w:pPr>
      <w:r w:rsidRPr="00C37C83">
        <w:rPr>
          <w:rFonts w:cs="Times New (W1)"/>
        </w:rPr>
        <w:t xml:space="preserve">Build the confidence to learn independently, experiment with the language, and reflect on experiences to develop the creativity, open-mindedness, </w:t>
      </w:r>
      <w:r w:rsidR="00C37C83" w:rsidRPr="00C37C83">
        <w:rPr>
          <w:rFonts w:cs="Times New (W1)"/>
        </w:rPr>
        <w:t>reflective</w:t>
      </w:r>
      <w:r w:rsidR="003C7718">
        <w:rPr>
          <w:rFonts w:cs="Times New (W1)"/>
        </w:rPr>
        <w:t xml:space="preserve"> and reflexive</w:t>
      </w:r>
      <w:r w:rsidR="00C37C83" w:rsidRPr="00C37C83">
        <w:rPr>
          <w:rFonts w:cs="Times New (W1)"/>
        </w:rPr>
        <w:t xml:space="preserve"> practices, </w:t>
      </w:r>
      <w:r w:rsidRPr="00C37C83">
        <w:rPr>
          <w:rFonts w:cs="Times New (W1)"/>
        </w:rPr>
        <w:t>and resilience needed to be lifelong learners</w:t>
      </w:r>
    </w:p>
    <w:p w14:paraId="6B7E7042" w14:textId="77777777" w:rsidR="003E17AA" w:rsidRDefault="003E17AA" w:rsidP="003E17AA">
      <w:pPr>
        <w:spacing w:after="120"/>
        <w:rPr>
          <w:rFonts w:cs="Times New (W1)"/>
        </w:rPr>
      </w:pPr>
      <w:r>
        <w:rPr>
          <w:rFonts w:cs="Times New (W1)"/>
        </w:rPr>
        <w:br w:type="page"/>
      </w:r>
    </w:p>
    <w:p w14:paraId="4F5CE7D6" w14:textId="6CC13CD6" w:rsidR="00AF7395" w:rsidRPr="000D57CB" w:rsidRDefault="004B0BC1" w:rsidP="003E17AA">
      <w:pPr>
        <w:pStyle w:val="Heading1"/>
        <w:spacing w:before="120"/>
      </w:pPr>
      <w:bookmarkStart w:id="13" w:name="_Toc227758371"/>
      <w:bookmarkEnd w:id="12"/>
      <w:r w:rsidRPr="000D57CB">
        <w:lastRenderedPageBreak/>
        <w:t>Content</w:t>
      </w:r>
      <w:bookmarkEnd w:id="13"/>
    </w:p>
    <w:p w14:paraId="3A36E99E" w14:textId="77777777" w:rsidR="00DD0AB2" w:rsidRPr="000D57CB" w:rsidRDefault="00D87094" w:rsidP="003E17AA">
      <w:pPr>
        <w:pStyle w:val="Heading3"/>
      </w:pPr>
      <w:r w:rsidRPr="000D57CB">
        <w:t>Concepts and</w:t>
      </w:r>
      <w:r w:rsidR="00CF4CA4" w:rsidRPr="000D57CB">
        <w:t xml:space="preserve"> Knowledge</w:t>
      </w:r>
    </w:p>
    <w:p w14:paraId="67AD19F4" w14:textId="58C560DB" w:rsidR="00DD0AB2" w:rsidRPr="000D57CB" w:rsidRDefault="00B87CE2" w:rsidP="003E17AA">
      <w:pPr>
        <w:spacing w:after="120"/>
        <w:rPr>
          <w:szCs w:val="22"/>
        </w:rPr>
      </w:pPr>
      <w:r>
        <w:rPr>
          <w:szCs w:val="22"/>
        </w:rPr>
        <w:t>The Framework outlines the overarching learning area and the assessment standards. Course documents will outline the requirements of the courses in reference to the requirements of the Framework</w:t>
      </w:r>
      <w:r w:rsidR="00FC4981">
        <w:rPr>
          <w:szCs w:val="22"/>
        </w:rPr>
        <w:t>.</w:t>
      </w:r>
    </w:p>
    <w:p w14:paraId="76C99162" w14:textId="330BCC1C" w:rsidR="00EE7C3D" w:rsidRPr="000D57CB" w:rsidRDefault="000C6F3D" w:rsidP="003E17AA">
      <w:pPr>
        <w:autoSpaceDE w:val="0"/>
        <w:autoSpaceDN w:val="0"/>
        <w:adjustRightInd w:val="0"/>
        <w:spacing w:after="120"/>
        <w:rPr>
          <w:rFonts w:cs="Calibri"/>
          <w:szCs w:val="22"/>
        </w:rPr>
      </w:pPr>
      <w:r w:rsidRPr="000D57CB">
        <w:rPr>
          <w:rFonts w:cs="Calibri"/>
          <w:szCs w:val="22"/>
        </w:rPr>
        <w:t>Concepts</w:t>
      </w:r>
      <w:r w:rsidR="00DC4684" w:rsidRPr="000D57CB">
        <w:rPr>
          <w:rFonts w:cs="Calibri"/>
          <w:szCs w:val="22"/>
        </w:rPr>
        <w:t xml:space="preserve"> and</w:t>
      </w:r>
      <w:r w:rsidRPr="000D57CB">
        <w:rPr>
          <w:rFonts w:cs="Calibri"/>
          <w:szCs w:val="22"/>
        </w:rPr>
        <w:t xml:space="preserve"> </w:t>
      </w:r>
      <w:r w:rsidR="00434996" w:rsidRPr="000D57CB">
        <w:rPr>
          <w:rFonts w:cs="Calibri"/>
          <w:szCs w:val="22"/>
        </w:rPr>
        <w:t>k</w:t>
      </w:r>
      <w:r w:rsidR="00EE7C3D" w:rsidRPr="000D57CB">
        <w:rPr>
          <w:rFonts w:cs="Calibri"/>
          <w:szCs w:val="22"/>
        </w:rPr>
        <w:t>nowledge underpinning</w:t>
      </w:r>
      <w:r w:rsidR="009F4D44" w:rsidRPr="000D57CB">
        <w:rPr>
          <w:rFonts w:cs="Calibri"/>
          <w:szCs w:val="22"/>
        </w:rPr>
        <w:t xml:space="preserve"> learning</w:t>
      </w:r>
      <w:r w:rsidR="00EE7C3D" w:rsidRPr="000D57CB">
        <w:rPr>
          <w:rFonts w:cs="Calibri"/>
          <w:szCs w:val="22"/>
        </w:rPr>
        <w:t xml:space="preserve"> </w:t>
      </w:r>
      <w:r w:rsidR="00E46348">
        <w:rPr>
          <w:rFonts w:cs="Calibri"/>
          <w:szCs w:val="22"/>
        </w:rPr>
        <w:t xml:space="preserve">and key to thinking about language learning and learners </w:t>
      </w:r>
      <w:r w:rsidR="00EE7C3D" w:rsidRPr="000D57CB">
        <w:rPr>
          <w:rFonts w:cs="Calibri"/>
          <w:szCs w:val="22"/>
        </w:rPr>
        <w:t>include:</w:t>
      </w:r>
    </w:p>
    <w:p w14:paraId="4DDEB688" w14:textId="21BF6843" w:rsidR="005D6CDE" w:rsidRPr="000D57CB" w:rsidRDefault="00B87CE2" w:rsidP="003466FF">
      <w:pPr>
        <w:pStyle w:val="ListBullet"/>
        <w:ind w:left="1003" w:hanging="357"/>
      </w:pPr>
      <w:r>
        <w:t xml:space="preserve">ideas </w:t>
      </w:r>
      <w:r w:rsidR="005D6CDE" w:rsidRPr="000D57CB">
        <w:t>from a range of learning areas across the curriculu</w:t>
      </w:r>
      <w:r w:rsidR="005D6CDE">
        <w:t xml:space="preserve">m, </w:t>
      </w:r>
      <w:r>
        <w:t>and personal, local and global</w:t>
      </w:r>
      <w:r w:rsidR="005D6CDE">
        <w:t xml:space="preserve"> experiences.</w:t>
      </w:r>
    </w:p>
    <w:p w14:paraId="740D6C46" w14:textId="470FA177" w:rsidR="005D6CDE" w:rsidRDefault="00E514CD" w:rsidP="003466FF">
      <w:pPr>
        <w:pStyle w:val="ListBullet"/>
        <w:ind w:left="1003" w:hanging="357"/>
      </w:pPr>
      <w:r>
        <w:t>i</w:t>
      </w:r>
      <w:r w:rsidR="00840FCF">
        <w:t xml:space="preserve">nsights into own and the target cultures to develop </w:t>
      </w:r>
      <w:r w:rsidR="004A021C">
        <w:t>i</w:t>
      </w:r>
      <w:r w:rsidR="005D6CDE">
        <w:t xml:space="preserve">ntercultural and intracultural </w:t>
      </w:r>
      <w:r w:rsidR="00B97846">
        <w:t>capability</w:t>
      </w:r>
    </w:p>
    <w:p w14:paraId="41FFB6B6" w14:textId="36D69891" w:rsidR="005D6CDE" w:rsidRPr="000D57CB" w:rsidRDefault="004A021C" w:rsidP="003466FF">
      <w:pPr>
        <w:pStyle w:val="ListBullet"/>
        <w:ind w:left="1003" w:hanging="357"/>
      </w:pPr>
      <w:hyperlink r:id="rId16" w:history="1">
        <w:r w:rsidRPr="00344710">
          <w:rPr>
            <w:rStyle w:val="Hyperlink"/>
          </w:rPr>
          <w:t>m</w:t>
        </w:r>
        <w:r w:rsidR="005D6CDE" w:rsidRPr="00344710">
          <w:rPr>
            <w:rStyle w:val="Hyperlink"/>
          </w:rPr>
          <w:t>ultilingual</w:t>
        </w:r>
      </w:hyperlink>
      <w:r w:rsidR="005D6CDE">
        <w:t xml:space="preserve"> nature of language learning and</w:t>
      </w:r>
      <w:r w:rsidR="005D6CDE" w:rsidRPr="003E5EDB">
        <w:t xml:space="preserve"> </w:t>
      </w:r>
      <w:hyperlink r:id="rId17" w:history="1">
        <w:r w:rsidR="005D6CDE" w:rsidRPr="00344710">
          <w:rPr>
            <w:rStyle w:val="Hyperlink"/>
          </w:rPr>
          <w:t>multilingual</w:t>
        </w:r>
      </w:hyperlink>
      <w:r w:rsidR="005D6CDE">
        <w:t xml:space="preserve"> capabilities</w:t>
      </w:r>
    </w:p>
    <w:p w14:paraId="0A113292" w14:textId="763D8CA0" w:rsidR="005D6CDE" w:rsidRPr="000D57CB" w:rsidRDefault="00E514CD" w:rsidP="003466FF">
      <w:pPr>
        <w:pStyle w:val="ListBullet"/>
        <w:ind w:left="1003" w:hanging="357"/>
      </w:pPr>
      <w:r>
        <w:t>f</w:t>
      </w:r>
      <w:r w:rsidR="00B87CE2">
        <w:t xml:space="preserve">eatures, uses and conventions of </w:t>
      </w:r>
      <w:r w:rsidR="004A021C">
        <w:t>t</w:t>
      </w:r>
      <w:r w:rsidR="005D6CDE">
        <w:t>ext types</w:t>
      </w:r>
    </w:p>
    <w:p w14:paraId="50CDC555" w14:textId="3DB224E0" w:rsidR="005D6CDE" w:rsidRPr="000D57CB" w:rsidRDefault="00E514CD" w:rsidP="003466FF">
      <w:pPr>
        <w:pStyle w:val="ListBullet"/>
        <w:ind w:left="1003" w:hanging="357"/>
      </w:pPr>
      <w:r>
        <w:t>properties of the target language</w:t>
      </w:r>
      <w:r w:rsidR="00E37537">
        <w:t xml:space="preserve"> and </w:t>
      </w:r>
      <w:r w:rsidR="004A021C">
        <w:t>l</w:t>
      </w:r>
      <w:r w:rsidR="005D6CDE">
        <w:t>inguistic principles</w:t>
      </w:r>
      <w:r w:rsidR="00010570">
        <w:t>,</w:t>
      </w:r>
      <w:r w:rsidR="005D6CDE">
        <w:t xml:space="preserve"> such as language specific </w:t>
      </w:r>
      <w:r w:rsidR="005D6CDE" w:rsidRPr="000D57CB">
        <w:t>grammatical and systems knowledge</w:t>
      </w:r>
    </w:p>
    <w:p w14:paraId="011833DC" w14:textId="151E9714" w:rsidR="005D6CDE" w:rsidRDefault="004A021C" w:rsidP="003466FF">
      <w:pPr>
        <w:pStyle w:val="ListBullet"/>
        <w:ind w:left="1003" w:hanging="357"/>
      </w:pPr>
      <w:r>
        <w:t>s</w:t>
      </w:r>
      <w:r w:rsidR="005D6CDE" w:rsidRPr="000D57CB">
        <w:t xml:space="preserve">ociolinguistic knowledge and understanding </w:t>
      </w:r>
      <w:r>
        <w:t>including</w:t>
      </w:r>
      <w:r w:rsidR="005D6CDE" w:rsidRPr="000D57CB">
        <w:t>, registers</w:t>
      </w:r>
      <w:r>
        <w:t>, interpersonal practices and</w:t>
      </w:r>
      <w:r w:rsidR="005D6CDE" w:rsidRPr="000D57CB">
        <w:t xml:space="preserve"> cultural references</w:t>
      </w:r>
    </w:p>
    <w:p w14:paraId="188A3A91" w14:textId="305699D4" w:rsidR="005D6CDE" w:rsidRDefault="00FC4981" w:rsidP="003466FF">
      <w:pPr>
        <w:pStyle w:val="ListBullet"/>
        <w:ind w:left="1003" w:hanging="357"/>
      </w:pPr>
      <w:r>
        <w:t xml:space="preserve">effect </w:t>
      </w:r>
      <w:r w:rsidR="00E37537">
        <w:t>of audience and purpose</w:t>
      </w:r>
      <w:r>
        <w:t xml:space="preserve"> on text</w:t>
      </w:r>
    </w:p>
    <w:p w14:paraId="01005434" w14:textId="6AAEDBC5" w:rsidR="00010570" w:rsidRDefault="00010570" w:rsidP="003466FF">
      <w:pPr>
        <w:pStyle w:val="ListBullet"/>
        <w:ind w:left="1003" w:hanging="357"/>
      </w:pPr>
      <w:r>
        <w:t>text, subtext, connotation and idiomatic usage in vocabulary and texts</w:t>
      </w:r>
    </w:p>
    <w:p w14:paraId="2AFE876A" w14:textId="77777777" w:rsidR="00DD0AB2" w:rsidRPr="00A96AE7" w:rsidRDefault="00162E1E" w:rsidP="003E17AA">
      <w:pPr>
        <w:pStyle w:val="ListBullet"/>
        <w:numPr>
          <w:ilvl w:val="0"/>
          <w:numId w:val="0"/>
        </w:numPr>
        <w:spacing w:before="120" w:after="120"/>
        <w:rPr>
          <w:b/>
          <w:bCs/>
          <w:sz w:val="24"/>
          <w:szCs w:val="24"/>
        </w:rPr>
      </w:pPr>
      <w:r w:rsidRPr="00A96AE7">
        <w:rPr>
          <w:b/>
          <w:bCs/>
          <w:sz w:val="24"/>
          <w:szCs w:val="24"/>
        </w:rPr>
        <w:t>Processes</w:t>
      </w:r>
    </w:p>
    <w:p w14:paraId="019DC062" w14:textId="77777777" w:rsidR="006C05C2" w:rsidRPr="000D57CB" w:rsidRDefault="00BB7010" w:rsidP="003E17AA">
      <w:pPr>
        <w:spacing w:after="120"/>
      </w:pPr>
      <w:r w:rsidRPr="000D57CB">
        <w:t>Processes</w:t>
      </w:r>
      <w:r w:rsidR="009F4D44" w:rsidRPr="000D57CB">
        <w:t xml:space="preserve"> developed in language learning </w:t>
      </w:r>
      <w:r w:rsidR="006C05C2" w:rsidRPr="000D57CB">
        <w:t>include:</w:t>
      </w:r>
    </w:p>
    <w:p w14:paraId="13C29C6F" w14:textId="4E728EBC" w:rsidR="005D6CDE" w:rsidRPr="000D57CB" w:rsidRDefault="005D6CDE" w:rsidP="003E17AA">
      <w:pPr>
        <w:spacing w:after="120"/>
      </w:pPr>
      <w:r>
        <w:t>Communicating meaning in language</w:t>
      </w:r>
      <w:r w:rsidR="004A021C">
        <w:t>:</w:t>
      </w:r>
    </w:p>
    <w:p w14:paraId="2BF81B0D" w14:textId="22E505CB" w:rsidR="005D6CDE" w:rsidRDefault="004A021C" w:rsidP="003466FF">
      <w:pPr>
        <w:pStyle w:val="ListBullet"/>
        <w:ind w:left="1003" w:hanging="357"/>
      </w:pPr>
      <w:r>
        <w:t>t</w:t>
      </w:r>
      <w:r w:rsidR="005D6CDE">
        <w:t>ranslation into</w:t>
      </w:r>
      <w:r w:rsidR="00B97846">
        <w:t xml:space="preserve"> and from</w:t>
      </w:r>
      <w:r w:rsidR="005D6CDE">
        <w:t xml:space="preserve"> target language</w:t>
      </w:r>
    </w:p>
    <w:p w14:paraId="7886B4FB" w14:textId="6D77A3D6" w:rsidR="005D6CDE" w:rsidRDefault="004A021C" w:rsidP="003466FF">
      <w:pPr>
        <w:pStyle w:val="ListBullet"/>
        <w:ind w:left="1003" w:hanging="357"/>
      </w:pPr>
      <w:hyperlink r:id="rId18" w:history="1">
        <w:r w:rsidRPr="00344710">
          <w:rPr>
            <w:rStyle w:val="Hyperlink"/>
          </w:rPr>
          <w:t>p</w:t>
        </w:r>
        <w:r w:rsidR="005D6CDE" w:rsidRPr="00344710">
          <w:rPr>
            <w:rStyle w:val="Hyperlink"/>
          </w:rPr>
          <w:t>erspective taking</w:t>
        </w:r>
      </w:hyperlink>
    </w:p>
    <w:p w14:paraId="086F3E69" w14:textId="2B4E1490" w:rsidR="00E46348" w:rsidRDefault="005D6CDE" w:rsidP="003466FF">
      <w:pPr>
        <w:pStyle w:val="ListBullet"/>
        <w:ind w:left="1003" w:hanging="357"/>
      </w:pPr>
      <w:r>
        <w:t>situational awareness</w:t>
      </w:r>
    </w:p>
    <w:p w14:paraId="62DA00EF" w14:textId="687FC32B" w:rsidR="005D6CDE" w:rsidRDefault="005D6CDE" w:rsidP="003466FF">
      <w:pPr>
        <w:pStyle w:val="ListBullet"/>
        <w:ind w:left="1003" w:hanging="357"/>
      </w:pPr>
      <w:r>
        <w:t>code shifting</w:t>
      </w:r>
    </w:p>
    <w:p w14:paraId="6062C57C" w14:textId="21D54C8B" w:rsidR="005D6CDE" w:rsidRDefault="00E37537" w:rsidP="003466FF">
      <w:pPr>
        <w:pStyle w:val="ListBullet"/>
        <w:ind w:left="1003" w:hanging="357"/>
      </w:pPr>
      <w:hyperlink r:id="rId19" w:history="1">
        <w:r w:rsidRPr="005C7B72">
          <w:rPr>
            <w:rStyle w:val="Hyperlink"/>
          </w:rPr>
          <w:t>mediation</w:t>
        </w:r>
      </w:hyperlink>
      <w:r>
        <w:t xml:space="preserve">, </w:t>
      </w:r>
      <w:r w:rsidR="005D6CDE">
        <w:t>negotiating and constructing shared meaning through interactions</w:t>
      </w:r>
    </w:p>
    <w:p w14:paraId="483F1F21" w14:textId="49CFF283" w:rsidR="005D6CDE" w:rsidRDefault="005D6CDE" w:rsidP="003466FF">
      <w:pPr>
        <w:pStyle w:val="ListBullet"/>
        <w:ind w:left="1003" w:hanging="357"/>
      </w:pPr>
      <w:r>
        <w:t xml:space="preserve">interacting to </w:t>
      </w:r>
      <w:r w:rsidR="00762D4C">
        <w:t xml:space="preserve">make and </w:t>
      </w:r>
      <w:r>
        <w:t>communicate meaning</w:t>
      </w:r>
    </w:p>
    <w:p w14:paraId="389A2335" w14:textId="49975B17" w:rsidR="005D6CDE" w:rsidRDefault="005D6CDE" w:rsidP="003466FF">
      <w:pPr>
        <w:pStyle w:val="ListBullet"/>
        <w:ind w:left="1003" w:hanging="357"/>
      </w:pPr>
      <w:r>
        <w:t>creati</w:t>
      </w:r>
      <w:r w:rsidR="00344710">
        <w:t>ng</w:t>
      </w:r>
      <w:r>
        <w:t xml:space="preserve"> in own and target language/s</w:t>
      </w:r>
      <w:r w:rsidR="004A021C">
        <w:t>.</w:t>
      </w:r>
    </w:p>
    <w:p w14:paraId="7318ADB8" w14:textId="142DF78A" w:rsidR="00277B24" w:rsidRDefault="00277B24" w:rsidP="003466FF">
      <w:pPr>
        <w:pStyle w:val="ListBullet"/>
        <w:ind w:left="1003" w:hanging="357"/>
      </w:pPr>
      <w:r>
        <w:t xml:space="preserve">Communicating about </w:t>
      </w:r>
      <w:r w:rsidR="00E37537">
        <w:t>content</w:t>
      </w:r>
      <w:r w:rsidR="00E95F5E">
        <w:t>, issues and debates in context</w:t>
      </w:r>
    </w:p>
    <w:p w14:paraId="0C458984" w14:textId="1BDAA5F4" w:rsidR="005D6CDE" w:rsidRDefault="005D6CDE" w:rsidP="003E17AA">
      <w:pPr>
        <w:pStyle w:val="ListBullet"/>
        <w:numPr>
          <w:ilvl w:val="0"/>
          <w:numId w:val="0"/>
        </w:numPr>
        <w:spacing w:before="120" w:after="120"/>
      </w:pPr>
      <w:r>
        <w:t>Understanding Language and culture</w:t>
      </w:r>
      <w:r w:rsidR="004A021C">
        <w:t>:</w:t>
      </w:r>
    </w:p>
    <w:p w14:paraId="62B93796" w14:textId="77777777" w:rsidR="005D6CDE" w:rsidRDefault="005D6CDE" w:rsidP="003466FF">
      <w:pPr>
        <w:pStyle w:val="ListBullet"/>
        <w:ind w:left="1003" w:hanging="357"/>
      </w:pPr>
      <w:r>
        <w:t>analysing meaning, message and form</w:t>
      </w:r>
    </w:p>
    <w:p w14:paraId="249EE1BE" w14:textId="5E9DD9A8" w:rsidR="00277B24" w:rsidRDefault="00277B24" w:rsidP="003466FF">
      <w:pPr>
        <w:pStyle w:val="ListBullet"/>
        <w:ind w:left="1003" w:hanging="357"/>
      </w:pPr>
      <w:r>
        <w:t xml:space="preserve">understanding </w:t>
      </w:r>
      <w:r w:rsidR="00E37537">
        <w:t>content</w:t>
      </w:r>
      <w:r>
        <w:t xml:space="preserve"> in </w:t>
      </w:r>
      <w:r w:rsidR="00E95F5E">
        <w:t xml:space="preserve">cultural and personal </w:t>
      </w:r>
      <w:r>
        <w:t>context</w:t>
      </w:r>
      <w:r w:rsidR="00E95F5E">
        <w:t>s</w:t>
      </w:r>
    </w:p>
    <w:p w14:paraId="76965CE4" w14:textId="5F4BC0AF" w:rsidR="005D6CDE" w:rsidRDefault="005D6CDE" w:rsidP="003466FF">
      <w:pPr>
        <w:pStyle w:val="ListBullet"/>
        <w:ind w:left="1003" w:hanging="357"/>
      </w:pPr>
      <w:r>
        <w:t>translation into own</w:t>
      </w:r>
      <w:r w:rsidR="00344710">
        <w:t xml:space="preserve"> and target</w:t>
      </w:r>
      <w:r>
        <w:t xml:space="preserve"> language/s</w:t>
      </w:r>
    </w:p>
    <w:p w14:paraId="3B9E75E6" w14:textId="5AE8B0A7" w:rsidR="005D6CDE" w:rsidRDefault="00925288" w:rsidP="003466FF">
      <w:pPr>
        <w:pStyle w:val="ListBullet"/>
        <w:ind w:left="1003" w:hanging="357"/>
      </w:pPr>
      <w:r>
        <w:t xml:space="preserve">deconstructing or </w:t>
      </w:r>
      <w:r w:rsidR="005D6CDE" w:rsidRPr="000D57CB">
        <w:t xml:space="preserve">decoding unfamiliar </w:t>
      </w:r>
      <w:r>
        <w:t>text in target language</w:t>
      </w:r>
    </w:p>
    <w:p w14:paraId="491DC4D5" w14:textId="0F51E4E4" w:rsidR="005D6CDE" w:rsidRDefault="005D6CDE" w:rsidP="003466FF">
      <w:pPr>
        <w:pStyle w:val="ListBullet"/>
        <w:ind w:left="1003" w:hanging="357"/>
      </w:pPr>
      <w:r>
        <w:t>research</w:t>
      </w:r>
      <w:r w:rsidR="00344710">
        <w:t>ing</w:t>
      </w:r>
      <w:r>
        <w:t>, analysi</w:t>
      </w:r>
      <w:r w:rsidR="00344710">
        <w:t>ng</w:t>
      </w:r>
      <w:r>
        <w:t xml:space="preserve"> and following academic conventions</w:t>
      </w:r>
      <w:r w:rsidR="004A021C">
        <w:t>.</w:t>
      </w:r>
    </w:p>
    <w:p w14:paraId="1615013D" w14:textId="34E42B08" w:rsidR="005D6CDE" w:rsidRDefault="005D6CDE" w:rsidP="003E17AA">
      <w:pPr>
        <w:pStyle w:val="ListBullet"/>
        <w:numPr>
          <w:ilvl w:val="0"/>
          <w:numId w:val="0"/>
        </w:numPr>
        <w:spacing w:before="120" w:after="120"/>
      </w:pPr>
      <w:r>
        <w:t>Reflection</w:t>
      </w:r>
      <w:r w:rsidR="004A021C">
        <w:t>:</w:t>
      </w:r>
    </w:p>
    <w:p w14:paraId="3EDD3D2E" w14:textId="2174E107" w:rsidR="005D6CDE" w:rsidRDefault="005D6CDE" w:rsidP="003466FF">
      <w:pPr>
        <w:pStyle w:val="ListBullet"/>
        <w:ind w:left="1003" w:hanging="357"/>
      </w:pPr>
      <w:r>
        <w:t>self-</w:t>
      </w:r>
      <w:r w:rsidRPr="000D57CB">
        <w:t>reflective learning</w:t>
      </w:r>
      <w:r w:rsidR="00925288">
        <w:t xml:space="preserve"> about how to learn a language</w:t>
      </w:r>
    </w:p>
    <w:p w14:paraId="4880D425" w14:textId="246ECD8A" w:rsidR="005D6CDE" w:rsidRDefault="005D6CDE" w:rsidP="003466FF">
      <w:pPr>
        <w:pStyle w:val="ListBullet"/>
        <w:ind w:left="1003" w:hanging="357"/>
      </w:pPr>
      <w:hyperlink r:id="rId20" w:history="1">
        <w:r w:rsidRPr="007132A1">
          <w:rPr>
            <w:rStyle w:val="Hyperlink"/>
          </w:rPr>
          <w:t>reflexive</w:t>
        </w:r>
      </w:hyperlink>
      <w:r w:rsidR="00FE42B5">
        <w:rPr>
          <w:rStyle w:val="FootnoteReference"/>
        </w:rPr>
        <w:footnoteReference w:id="2"/>
      </w:r>
      <w:r>
        <w:t xml:space="preserve"> learning about self, the world and the exchange of meaning</w:t>
      </w:r>
    </w:p>
    <w:p w14:paraId="11575F65" w14:textId="1882EC2F" w:rsidR="003E17AA" w:rsidRDefault="00E46348" w:rsidP="003466FF">
      <w:pPr>
        <w:pStyle w:val="ListBullet"/>
        <w:ind w:left="1003" w:hanging="357"/>
      </w:pPr>
      <w:r>
        <w:t xml:space="preserve">Semiotic, </w:t>
      </w:r>
      <w:r w:rsidR="005D6CDE">
        <w:t xml:space="preserve">linguistic </w:t>
      </w:r>
      <w:r w:rsidR="004A021C">
        <w:t xml:space="preserve">and cultural </w:t>
      </w:r>
      <w:r w:rsidR="005D6CDE">
        <w:t>analysis</w:t>
      </w:r>
      <w:r>
        <w:t xml:space="preserve"> of own language choices and justifying choices</w:t>
      </w:r>
      <w:r w:rsidR="004A021C">
        <w:t>.</w:t>
      </w:r>
    </w:p>
    <w:p w14:paraId="71AB97EB" w14:textId="77777777" w:rsidR="003E17AA" w:rsidRDefault="003E17AA" w:rsidP="003E17AA">
      <w:pPr>
        <w:spacing w:after="120"/>
        <w:rPr>
          <w:szCs w:val="22"/>
        </w:rPr>
      </w:pPr>
      <w:r>
        <w:br w:type="page"/>
      </w:r>
    </w:p>
    <w:p w14:paraId="471AB6DF" w14:textId="02C55B3C" w:rsidR="00DD0AB2" w:rsidRPr="000D57CB" w:rsidRDefault="003D6843" w:rsidP="003E17AA">
      <w:pPr>
        <w:pStyle w:val="Heading1"/>
        <w:spacing w:before="120"/>
      </w:pPr>
      <w:bookmarkStart w:id="14" w:name="_Toc227758372"/>
      <w:r>
        <w:lastRenderedPageBreak/>
        <w:t>I</w:t>
      </w:r>
      <w:r w:rsidR="005D6CDE" w:rsidRPr="000D57CB">
        <w:t xml:space="preserve">ndependent and </w:t>
      </w:r>
      <w:r>
        <w:t>C</w:t>
      </w:r>
      <w:r w:rsidR="005D6CDE" w:rsidRPr="000D57CB">
        <w:t xml:space="preserve">ollaborative </w:t>
      </w:r>
      <w:r>
        <w:t>L</w:t>
      </w:r>
      <w:r w:rsidR="005D6CDE" w:rsidRPr="000D57CB">
        <w:t>earning</w:t>
      </w:r>
      <w:r w:rsidR="005D6CDE">
        <w:t xml:space="preserve"> </w:t>
      </w:r>
      <w:r w:rsidR="00E95F5E">
        <w:t xml:space="preserve">and </w:t>
      </w:r>
      <w:r w:rsidR="004B0BC1" w:rsidRPr="000D57CB">
        <w:t>Teaching Strategies</w:t>
      </w:r>
      <w:bookmarkEnd w:id="14"/>
    </w:p>
    <w:p w14:paraId="4D88994A" w14:textId="67DFC381" w:rsidR="00F61E7D" w:rsidRDefault="00F61E7D" w:rsidP="003E17AA">
      <w:pPr>
        <w:spacing w:after="120"/>
      </w:pPr>
      <w:r>
        <w:t xml:space="preserve">In the ACT, schools and teachers are free to determine their own </w:t>
      </w:r>
      <w:r w:rsidR="00952C95">
        <w:t>pedagogical approaches</w:t>
      </w:r>
      <w:r>
        <w:t xml:space="preserve">. However, that freedom is </w:t>
      </w:r>
      <w:r w:rsidR="00E95F5E">
        <w:t xml:space="preserve">guided </w:t>
      </w:r>
      <w:r>
        <w:t xml:space="preserve">by the requirements set out in course documents. </w:t>
      </w:r>
      <w:r w:rsidR="00E46348">
        <w:t>The conceptual organisation of the units will require consideration of the concepts central to the units</w:t>
      </w:r>
      <w:r w:rsidR="0094210D">
        <w:t xml:space="preserve"> in designing Programs of Learning</w:t>
      </w:r>
      <w:r w:rsidR="00E46348">
        <w:t>.</w:t>
      </w:r>
      <w:r>
        <w:t xml:space="preserve"> The Languages Framework outlines expectations that students will engage in complex interactions and meaning making </w:t>
      </w:r>
      <w:r w:rsidR="00E46348">
        <w:t>experiences</w:t>
      </w:r>
      <w:r w:rsidR="00925288">
        <w:t>. They will be assessed on their ability to</w:t>
      </w:r>
      <w:r>
        <w:t xml:space="preserve"> analyse texts for meaning and engage with that meaning critically and creatively. </w:t>
      </w:r>
      <w:r w:rsidR="00730EC6">
        <w:t>Students</w:t>
      </w:r>
      <w:r>
        <w:t xml:space="preserve"> will have the opportunity to think reflexively and reflectively on </w:t>
      </w:r>
      <w:r w:rsidR="00300B4D">
        <w:t xml:space="preserve">self and others in the world, </w:t>
      </w:r>
      <w:r w:rsidR="00B94E77">
        <w:t xml:space="preserve">and on </w:t>
      </w:r>
      <w:r w:rsidR="00300B4D">
        <w:t xml:space="preserve">their </w:t>
      </w:r>
      <w:r>
        <w:t>work</w:t>
      </w:r>
      <w:r w:rsidR="00300B4D">
        <w:t xml:space="preserve"> and their learning</w:t>
      </w:r>
      <w:r>
        <w:t xml:space="preserve">. </w:t>
      </w:r>
      <w:r w:rsidR="00E46348">
        <w:t xml:space="preserve">They reflect on and analyse </w:t>
      </w:r>
      <w:r w:rsidR="00E46348" w:rsidRPr="00E46348">
        <w:t>language and culture and their role in the interpretation, creation and exchange of meaning</w:t>
      </w:r>
      <w:r w:rsidR="00E46348">
        <w:t>.</w:t>
      </w:r>
    </w:p>
    <w:p w14:paraId="63BB501E" w14:textId="35F95029" w:rsidR="00B94E77" w:rsidRDefault="00F61E7D" w:rsidP="003E17AA">
      <w:pPr>
        <w:spacing w:after="120"/>
      </w:pPr>
      <w:r>
        <w:t>Teachers will be expected to</w:t>
      </w:r>
      <w:r w:rsidR="00300B4D">
        <w:t xml:space="preserve"> deploy teaching strategies that</w:t>
      </w:r>
      <w:r>
        <w:t xml:space="preserve"> engage students in</w:t>
      </w:r>
      <w:r w:rsidR="00925288">
        <w:t xml:space="preserve"> content and</w:t>
      </w:r>
      <w:r>
        <w:t xml:space="preserve"> learning </w:t>
      </w:r>
      <w:r w:rsidR="00A95617">
        <w:t xml:space="preserve">activities that are </w:t>
      </w:r>
      <w:r>
        <w:t xml:space="preserve">appropriate </w:t>
      </w:r>
      <w:r w:rsidR="00A95617">
        <w:t xml:space="preserve">to </w:t>
      </w:r>
      <w:r>
        <w:t xml:space="preserve">the levels of Beginning, Continuing and Advanced. </w:t>
      </w:r>
      <w:r w:rsidR="00A01421">
        <w:t>T</w:t>
      </w:r>
      <w:r w:rsidR="003C10ED">
        <w:t>o</w:t>
      </w:r>
      <w:r w:rsidR="00A01421">
        <w:t xml:space="preserve"> ensure students continue to develop further skills and knowledge, teachers</w:t>
      </w:r>
      <w:r>
        <w:t xml:space="preserve"> </w:t>
      </w:r>
      <w:r w:rsidR="00730EC6">
        <w:t>may</w:t>
      </w:r>
      <w:r>
        <w:t xml:space="preserve"> consider</w:t>
      </w:r>
      <w:r w:rsidR="00A01421">
        <w:t xml:space="preserve"> using</w:t>
      </w:r>
      <w:r w:rsidR="00A95617">
        <w:t xml:space="preserve"> a learning schema, such as the</w:t>
      </w:r>
      <w:r>
        <w:t xml:space="preserve"> </w:t>
      </w:r>
      <w:hyperlink r:id="rId21" w:history="1">
        <w:r w:rsidRPr="00A95617">
          <w:rPr>
            <w:rStyle w:val="Hyperlink"/>
          </w:rPr>
          <w:t xml:space="preserve"> </w:t>
        </w:r>
        <w:r w:rsidR="00300B4D" w:rsidRPr="00A95617">
          <w:rPr>
            <w:rStyle w:val="Hyperlink"/>
          </w:rPr>
          <w:t>Z</w:t>
        </w:r>
        <w:r w:rsidRPr="00A95617">
          <w:rPr>
            <w:rStyle w:val="Hyperlink"/>
          </w:rPr>
          <w:t>one of Proximal Development</w:t>
        </w:r>
      </w:hyperlink>
      <w:r w:rsidR="00B34EEB">
        <w:t>,</w:t>
      </w:r>
      <w:r w:rsidR="00A95617">
        <w:t xml:space="preserve"> or </w:t>
      </w:r>
      <w:hyperlink r:id="rId22" w:history="1">
        <w:r w:rsidR="00A95617" w:rsidRPr="00A95617">
          <w:rPr>
            <w:rStyle w:val="Hyperlink"/>
          </w:rPr>
          <w:t>working memory theory,</w:t>
        </w:r>
      </w:hyperlink>
      <w:r w:rsidR="00B34EEB">
        <w:t xml:space="preserve"> etc.</w:t>
      </w:r>
      <w:r>
        <w:t xml:space="preserve"> to </w:t>
      </w:r>
      <w:r w:rsidR="00A01421">
        <w:t xml:space="preserve">plan lessons so </w:t>
      </w:r>
      <w:r>
        <w:t xml:space="preserve">that students can develop further skills and capabilities from the base that they possess. </w:t>
      </w:r>
      <w:r w:rsidR="00300B4D">
        <w:t xml:space="preserve">Teachers </w:t>
      </w:r>
      <w:r w:rsidR="00730EC6">
        <w:t>will</w:t>
      </w:r>
      <w:r w:rsidR="00300B4D">
        <w:t xml:space="preserve"> use the </w:t>
      </w:r>
      <w:hyperlink r:id="rId23" w:history="1">
        <w:r w:rsidR="00300B4D" w:rsidRPr="005A4A45">
          <w:rPr>
            <w:rStyle w:val="Hyperlink"/>
            <w:i/>
            <w:iCs/>
          </w:rPr>
          <w:t>BSSS Language Eligibility Form</w:t>
        </w:r>
      </w:hyperlink>
      <w:r w:rsidR="00300B4D">
        <w:t xml:space="preserve"> to </w:t>
      </w:r>
      <w:r w:rsidR="00730EC6">
        <w:t>inform the placement of</w:t>
      </w:r>
      <w:r w:rsidR="00300B4D">
        <w:t xml:space="preserve"> students in a </w:t>
      </w:r>
      <w:r w:rsidR="00B94E77">
        <w:t xml:space="preserve">course </w:t>
      </w:r>
      <w:r w:rsidR="00300B4D">
        <w:t>level in which they can continue to learn and grow.</w:t>
      </w:r>
    </w:p>
    <w:p w14:paraId="496B3D62" w14:textId="13B0DA46" w:rsidR="00F61E7D" w:rsidRDefault="00C75631" w:rsidP="003E17AA">
      <w:pPr>
        <w:spacing w:after="120"/>
      </w:pPr>
      <w:r>
        <w:t xml:space="preserve">Literacy teaching strategies may be necessary for </w:t>
      </w:r>
      <w:r w:rsidR="00A01421">
        <w:t xml:space="preserve">students </w:t>
      </w:r>
      <w:r>
        <w:t xml:space="preserve">with limited literacy, but </w:t>
      </w:r>
      <w:r w:rsidR="00E227D3">
        <w:t xml:space="preserve">who have grown up with </w:t>
      </w:r>
      <w:r>
        <w:t>some auracy/oracy in the target/heritage language</w:t>
      </w:r>
      <w:r w:rsidR="00E227D3">
        <w:t xml:space="preserve"> in the home</w:t>
      </w:r>
      <w:r w:rsidR="00A01421">
        <w:t>, particularly in scripted languages</w:t>
      </w:r>
      <w:r>
        <w:t xml:space="preserve">. </w:t>
      </w:r>
      <w:r w:rsidR="00D16BEE">
        <w:t xml:space="preserve">Teachers will take care to ensure that pedagogies support growth in </w:t>
      </w:r>
      <w:r w:rsidR="00E227D3">
        <w:t>the</w:t>
      </w:r>
      <w:r w:rsidR="00D16BEE">
        <w:t xml:space="preserve"> language</w:t>
      </w:r>
      <w:r w:rsidR="00277B24">
        <w:t xml:space="preserve"> and that assessment rewards improvement and growth</w:t>
      </w:r>
      <w:r w:rsidR="00D16BEE">
        <w:t>.</w:t>
      </w:r>
    </w:p>
    <w:p w14:paraId="0B18FD3E" w14:textId="592B71CC" w:rsidR="00F61E7D" w:rsidRDefault="00F61E7D" w:rsidP="003E17AA">
      <w:pPr>
        <w:spacing w:after="120"/>
      </w:pPr>
      <w:r>
        <w:t xml:space="preserve">It is expected that teaching </w:t>
      </w:r>
      <w:r w:rsidR="00952C95">
        <w:t xml:space="preserve">approaches </w:t>
      </w:r>
      <w:r>
        <w:t xml:space="preserve">allow students to develop a variety of </w:t>
      </w:r>
      <w:r w:rsidR="00925288">
        <w:t xml:space="preserve">receptive, productive, </w:t>
      </w:r>
      <w:r w:rsidR="00277B24">
        <w:t>intercultural, reflect</w:t>
      </w:r>
      <w:r w:rsidR="00925288">
        <w:t xml:space="preserve">ive </w:t>
      </w:r>
      <w:r>
        <w:t>skills</w:t>
      </w:r>
      <w:r w:rsidR="00277B24">
        <w:t xml:space="preserve"> and capabilities</w:t>
      </w:r>
      <w:r>
        <w:t xml:space="preserve"> that will support them in interactions and mediation</w:t>
      </w:r>
      <w:r w:rsidR="00266AA3">
        <w:t xml:space="preserve"> and negotiation</w:t>
      </w:r>
      <w:r>
        <w:t xml:space="preserve"> of meaning across language</w:t>
      </w:r>
      <w:r w:rsidR="00952C95">
        <w:t>s and culture</w:t>
      </w:r>
      <w:r>
        <w:t>s</w:t>
      </w:r>
      <w:r w:rsidR="00266AA3">
        <w:t>.</w:t>
      </w:r>
    </w:p>
    <w:p w14:paraId="2DAD1766" w14:textId="77777777" w:rsidR="000F4FBA" w:rsidRPr="003A23AC" w:rsidRDefault="000F4FBA" w:rsidP="003E17AA">
      <w:pPr>
        <w:spacing w:after="120"/>
        <w:rPr>
          <w:rFonts w:cs="Arial"/>
          <w:szCs w:val="22"/>
        </w:rPr>
      </w:pPr>
      <w:r w:rsidRPr="003A23AC">
        <w:rPr>
          <w:szCs w:val="22"/>
        </w:rPr>
        <w:br w:type="page"/>
      </w:r>
    </w:p>
    <w:p w14:paraId="311A4378" w14:textId="31448B9F" w:rsidR="00DD0AB2" w:rsidRPr="000D57CB" w:rsidRDefault="004B0BC1" w:rsidP="003E17AA">
      <w:pPr>
        <w:pStyle w:val="Heading1"/>
        <w:spacing w:before="120"/>
      </w:pPr>
      <w:bookmarkStart w:id="15" w:name="_Toc227758373"/>
      <w:r w:rsidRPr="000D57CB">
        <w:lastRenderedPageBreak/>
        <w:t>Assessment</w:t>
      </w:r>
      <w:bookmarkEnd w:id="15"/>
    </w:p>
    <w:p w14:paraId="579B27A3" w14:textId="12646C7E" w:rsidR="00DD0AB2" w:rsidRPr="000D57CB" w:rsidRDefault="00DD0AB2" w:rsidP="003E17AA">
      <w:pPr>
        <w:spacing w:after="120"/>
        <w:rPr>
          <w:szCs w:val="22"/>
        </w:rPr>
      </w:pPr>
      <w:r w:rsidRPr="000D57CB">
        <w:rPr>
          <w:szCs w:val="22"/>
        </w:rPr>
        <w:t xml:space="preserve">The </w:t>
      </w:r>
      <w:r w:rsidR="006C5A86" w:rsidRPr="000D57CB">
        <w:rPr>
          <w:szCs w:val="22"/>
        </w:rPr>
        <w:t>identification of assessment criteria and assessment task types and weightings pro</w:t>
      </w:r>
      <w:r w:rsidRPr="000D57CB">
        <w:rPr>
          <w:szCs w:val="22"/>
        </w:rPr>
        <w:t>vide a common and agreed basis for the collection of ev</w:t>
      </w:r>
      <w:r w:rsidR="00CF4CA4" w:rsidRPr="000D57CB">
        <w:rPr>
          <w:szCs w:val="22"/>
        </w:rPr>
        <w:t>idence of student achievement</w:t>
      </w:r>
      <w:r w:rsidR="00D16BEE">
        <w:rPr>
          <w:szCs w:val="22"/>
        </w:rPr>
        <w:t xml:space="preserve"> across the unit</w:t>
      </w:r>
      <w:r w:rsidR="00CF4CA4" w:rsidRPr="000D57CB">
        <w:rPr>
          <w:szCs w:val="22"/>
        </w:rPr>
        <w:t>.</w:t>
      </w:r>
    </w:p>
    <w:p w14:paraId="764C7845" w14:textId="02B27724" w:rsidR="006C5A86" w:rsidRPr="000D57CB" w:rsidRDefault="006C5A86" w:rsidP="003E17AA">
      <w:pPr>
        <w:spacing w:after="120"/>
        <w:rPr>
          <w:szCs w:val="22"/>
        </w:rPr>
      </w:pPr>
      <w:r w:rsidRPr="000D57CB">
        <w:rPr>
          <w:b/>
          <w:bCs/>
          <w:szCs w:val="22"/>
        </w:rPr>
        <w:t>Assessment Criteria</w:t>
      </w:r>
      <w:r w:rsidRPr="000D57CB">
        <w:rPr>
          <w:szCs w:val="22"/>
        </w:rPr>
        <w:t xml:space="preserve"> </w:t>
      </w:r>
      <w:r w:rsidR="00D16BEE">
        <w:rPr>
          <w:szCs w:val="22"/>
        </w:rPr>
        <w:t xml:space="preserve">are </w:t>
      </w:r>
      <w:r w:rsidRPr="000D57CB">
        <w:rPr>
          <w:szCs w:val="22"/>
        </w:rPr>
        <w:t>the dimensions of quality that teachers look for in evaluating student work</w:t>
      </w:r>
      <w:r w:rsidR="00D16BEE">
        <w:rPr>
          <w:szCs w:val="22"/>
        </w:rPr>
        <w:t xml:space="preserve"> across the unit</w:t>
      </w:r>
      <w:r w:rsidRPr="000D57CB">
        <w:rPr>
          <w:szCs w:val="22"/>
        </w:rPr>
        <w:t xml:space="preserve"> </w:t>
      </w:r>
      <w:r w:rsidR="00D16BEE">
        <w:rPr>
          <w:szCs w:val="22"/>
        </w:rPr>
        <w:t xml:space="preserve">and </w:t>
      </w:r>
      <w:r w:rsidRPr="000D57CB">
        <w:rPr>
          <w:szCs w:val="22"/>
        </w:rPr>
        <w:t>provide a common and agreed basis for judgement of performance against unit and course goals, within and across colleges.</w:t>
      </w:r>
      <w:r w:rsidR="002215BF" w:rsidRPr="000D57CB">
        <w:rPr>
          <w:szCs w:val="22"/>
        </w:rPr>
        <w:t xml:space="preserve"> </w:t>
      </w:r>
      <w:r w:rsidRPr="000D57CB">
        <w:rPr>
          <w:szCs w:val="22"/>
        </w:rPr>
        <w:t xml:space="preserve">Over a course, teachers must use all of these criteria to assess students’ </w:t>
      </w:r>
      <w:r w:rsidR="00D16BEE">
        <w:rPr>
          <w:szCs w:val="22"/>
        </w:rPr>
        <w:t>learning</w:t>
      </w:r>
      <w:r w:rsidRPr="000D57CB">
        <w:rPr>
          <w:szCs w:val="22"/>
        </w:rPr>
        <w:t>, but are not required to use all criteria on each task.</w:t>
      </w:r>
    </w:p>
    <w:p w14:paraId="6EAEEA05" w14:textId="0FA9F0DD" w:rsidR="008719AD" w:rsidRPr="000D57CB" w:rsidRDefault="00DD0AB2" w:rsidP="003E17AA">
      <w:pPr>
        <w:spacing w:after="120"/>
        <w:rPr>
          <w:szCs w:val="22"/>
        </w:rPr>
      </w:pPr>
      <w:r w:rsidRPr="000D57CB">
        <w:rPr>
          <w:b/>
          <w:bCs/>
          <w:szCs w:val="22"/>
        </w:rPr>
        <w:t>Assessment Tasks</w:t>
      </w:r>
      <w:r w:rsidRPr="000D57CB">
        <w:rPr>
          <w:szCs w:val="22"/>
        </w:rPr>
        <w:t xml:space="preserve"> elicit responses that </w:t>
      </w:r>
      <w:r w:rsidR="00D16BEE">
        <w:rPr>
          <w:szCs w:val="22"/>
        </w:rPr>
        <w:t>provide evidence of student learning and</w:t>
      </w:r>
      <w:r w:rsidR="00D16BEE" w:rsidRPr="000D57CB">
        <w:rPr>
          <w:szCs w:val="22"/>
        </w:rPr>
        <w:t xml:space="preserve"> </w:t>
      </w:r>
      <w:r w:rsidRPr="000D57CB">
        <w:rPr>
          <w:szCs w:val="22"/>
        </w:rPr>
        <w:t xml:space="preserve">the degree to which students have achieved the goals of a unit </w:t>
      </w:r>
      <w:r w:rsidR="006C5A86" w:rsidRPr="000D57CB">
        <w:rPr>
          <w:szCs w:val="22"/>
        </w:rPr>
        <w:t>based on the assessment criteria</w:t>
      </w:r>
      <w:r w:rsidRPr="000D57CB">
        <w:rPr>
          <w:szCs w:val="22"/>
        </w:rPr>
        <w:t>.</w:t>
      </w:r>
      <w:r w:rsidR="007F02C8" w:rsidRPr="000D57CB">
        <w:rPr>
          <w:szCs w:val="22"/>
        </w:rPr>
        <w:t xml:space="preserve"> The Common Curriculum Elements (CCE) </w:t>
      </w:r>
      <w:r w:rsidR="00720D7A" w:rsidRPr="000D57CB">
        <w:rPr>
          <w:szCs w:val="22"/>
        </w:rPr>
        <w:t>are</w:t>
      </w:r>
      <w:r w:rsidR="007F02C8" w:rsidRPr="000D57CB">
        <w:rPr>
          <w:szCs w:val="22"/>
        </w:rPr>
        <w:t xml:space="preserve"> a guide to developing assessment tasks that promote a range of thinking skills (see </w:t>
      </w:r>
      <w:r w:rsidR="002B1025" w:rsidRPr="000D57CB">
        <w:rPr>
          <w:szCs w:val="22"/>
        </w:rPr>
        <w:t>A</w:t>
      </w:r>
      <w:r w:rsidR="007F02C8" w:rsidRPr="000D57CB">
        <w:rPr>
          <w:szCs w:val="22"/>
        </w:rPr>
        <w:t xml:space="preserve">ppendix B). </w:t>
      </w:r>
      <w:r w:rsidR="00FA59F3">
        <w:rPr>
          <w:szCs w:val="22"/>
        </w:rPr>
        <w:t>All</w:t>
      </w:r>
      <w:r w:rsidR="007F02C8" w:rsidRPr="000D57CB">
        <w:rPr>
          <w:szCs w:val="22"/>
        </w:rPr>
        <w:t xml:space="preserve"> tasks engage students in demon</w:t>
      </w:r>
      <w:r w:rsidR="00CF4CA4" w:rsidRPr="000D57CB">
        <w:rPr>
          <w:szCs w:val="22"/>
        </w:rPr>
        <w:t>strating higher order thinking.</w:t>
      </w:r>
    </w:p>
    <w:p w14:paraId="4754C4DE" w14:textId="77777777" w:rsidR="00DD0AB2" w:rsidRPr="000D57CB" w:rsidRDefault="00DD0AB2" w:rsidP="003E17AA">
      <w:pPr>
        <w:spacing w:after="120"/>
        <w:rPr>
          <w:szCs w:val="22"/>
        </w:rPr>
      </w:pPr>
      <w:r w:rsidRPr="000D57CB">
        <w:rPr>
          <w:b/>
          <w:bCs/>
          <w:szCs w:val="22"/>
        </w:rPr>
        <w:t>Rubrics</w:t>
      </w:r>
      <w:r w:rsidRPr="000D57CB">
        <w:rPr>
          <w:szCs w:val="22"/>
        </w:rPr>
        <w:t xml:space="preserve"> </w:t>
      </w:r>
      <w:r w:rsidR="006C5A86" w:rsidRPr="000D57CB">
        <w:rPr>
          <w:szCs w:val="22"/>
        </w:rPr>
        <w:t xml:space="preserve">use the </w:t>
      </w:r>
      <w:r w:rsidRPr="000D57CB">
        <w:rPr>
          <w:szCs w:val="22"/>
        </w:rPr>
        <w:t>assessment criteria</w:t>
      </w:r>
      <w:r w:rsidR="006C5A86" w:rsidRPr="000D57CB">
        <w:rPr>
          <w:szCs w:val="22"/>
        </w:rPr>
        <w:t xml:space="preserve"> relevant for a particular </w:t>
      </w:r>
      <w:r w:rsidRPr="000D57CB">
        <w:rPr>
          <w:szCs w:val="22"/>
        </w:rPr>
        <w:t xml:space="preserve">task and </w:t>
      </w:r>
      <w:r w:rsidR="006C5A86" w:rsidRPr="000D57CB">
        <w:rPr>
          <w:szCs w:val="22"/>
        </w:rPr>
        <w:t xml:space="preserve">can be used to assess </w:t>
      </w:r>
      <w:r w:rsidRPr="000D57CB">
        <w:rPr>
          <w:szCs w:val="22"/>
        </w:rPr>
        <w:t>a continuum that indicates levels of student performance against each criterion.</w:t>
      </w:r>
    </w:p>
    <w:p w14:paraId="1A1146A7" w14:textId="762BD165" w:rsidR="005612C1" w:rsidRPr="000F4FBA" w:rsidRDefault="005612C1" w:rsidP="003E17AA">
      <w:pPr>
        <w:pStyle w:val="Heading3"/>
        <w:rPr>
          <w:rFonts w:cs="Arial"/>
          <w:sz w:val="32"/>
        </w:rPr>
      </w:pPr>
      <w:r w:rsidRPr="000F4FBA">
        <w:rPr>
          <w:rFonts w:cs="Arial"/>
          <w:sz w:val="32"/>
        </w:rPr>
        <w:t>Assessment Criteria</w:t>
      </w:r>
    </w:p>
    <w:p w14:paraId="23D02B84" w14:textId="6A453A0A" w:rsidR="00B448D4" w:rsidRPr="000D57CB" w:rsidRDefault="008E4965" w:rsidP="003E17AA">
      <w:pPr>
        <w:spacing w:after="120"/>
      </w:pPr>
      <w:r>
        <w:t>S</w:t>
      </w:r>
      <w:r w:rsidRPr="000D57CB">
        <w:t>tudents</w:t>
      </w:r>
      <w:r w:rsidR="00B448D4" w:rsidRPr="000D57CB">
        <w:t xml:space="preserve"> will be assessed </w:t>
      </w:r>
      <w:r>
        <w:t>on</w:t>
      </w:r>
      <w:r w:rsidR="00CF4CA4" w:rsidRPr="000D57CB">
        <w:t>:</w:t>
      </w:r>
    </w:p>
    <w:p w14:paraId="235F9F8B" w14:textId="77777777" w:rsidR="006A5D69" w:rsidRDefault="006A5D69" w:rsidP="003E17AA">
      <w:pPr>
        <w:pStyle w:val="ListBullet"/>
        <w:spacing w:before="120" w:after="120"/>
        <w:ind w:left="1560"/>
      </w:pPr>
      <w:r>
        <w:t>Communicating Meaning in Language</w:t>
      </w:r>
    </w:p>
    <w:p w14:paraId="7B85C2D5" w14:textId="77777777" w:rsidR="006A5D69" w:rsidRDefault="006A5D69" w:rsidP="003E17AA">
      <w:pPr>
        <w:pStyle w:val="ListBullet"/>
        <w:spacing w:before="120" w:after="120"/>
        <w:ind w:left="1560"/>
      </w:pPr>
      <w:r>
        <w:t>Understanding Language and Culture</w:t>
      </w:r>
    </w:p>
    <w:p w14:paraId="56D71BF9" w14:textId="77777777" w:rsidR="003A23AC" w:rsidRDefault="006A5D69" w:rsidP="003E17AA">
      <w:pPr>
        <w:pStyle w:val="ListBullet"/>
        <w:spacing w:before="120" w:after="120"/>
        <w:ind w:left="1560"/>
      </w:pPr>
      <w:r>
        <w:t>Reflection on Learning and Self in the World</w:t>
      </w:r>
    </w:p>
    <w:p w14:paraId="4616B73E" w14:textId="5220FEAD" w:rsidR="00A43BFF" w:rsidRPr="006A5D69" w:rsidRDefault="00A43BFF" w:rsidP="003E17AA">
      <w:pPr>
        <w:pStyle w:val="ListBullet"/>
        <w:numPr>
          <w:ilvl w:val="0"/>
          <w:numId w:val="0"/>
        </w:numPr>
        <w:spacing w:before="120" w:after="120"/>
      </w:pPr>
      <w:r>
        <w:br w:type="page"/>
      </w:r>
    </w:p>
    <w:p w14:paraId="56D1D382" w14:textId="06B41859" w:rsidR="00DD0AB2" w:rsidRPr="000D57CB" w:rsidRDefault="00DD0AB2" w:rsidP="003E17AA">
      <w:pPr>
        <w:pStyle w:val="Heading2"/>
        <w:spacing w:before="120"/>
      </w:pPr>
      <w:r w:rsidRPr="000D57CB">
        <w:lastRenderedPageBreak/>
        <w:t>Assessment Task Types</w:t>
      </w:r>
    </w:p>
    <w:p w14:paraId="572AAD5F" w14:textId="32441702" w:rsidR="00300B4D" w:rsidRDefault="00396B06" w:rsidP="003E17AA">
      <w:pPr>
        <w:spacing w:after="120"/>
      </w:pPr>
      <w:r w:rsidRPr="000D57CB">
        <w:t xml:space="preserve">Language acquisition is cumulative. Deep learning and understanding, opportunities to develop understanding over time and authentic interaction are valued. Holistic assessment is encouraged to allow students to </w:t>
      </w:r>
      <w:r w:rsidR="00C75631">
        <w:t>evidence</w:t>
      </w:r>
      <w:r w:rsidR="00C75631" w:rsidRPr="000D57CB">
        <w:t xml:space="preserve"> </w:t>
      </w:r>
      <w:r w:rsidRPr="000D57CB">
        <w:t>understanding and communicat</w:t>
      </w:r>
      <w:r w:rsidR="00092338">
        <w:t>e</w:t>
      </w:r>
      <w:r w:rsidRPr="000D57CB">
        <w:t xml:space="preserve"> in authentic contexts.</w:t>
      </w:r>
    </w:p>
    <w:tbl>
      <w:tblPr>
        <w:tblStyle w:val="TableGrid"/>
        <w:tblW w:w="9209" w:type="dxa"/>
        <w:tblLook w:val="04A0" w:firstRow="1" w:lastRow="0" w:firstColumn="1" w:lastColumn="0" w:noHBand="0" w:noVBand="1"/>
      </w:tblPr>
      <w:tblGrid>
        <w:gridCol w:w="4604"/>
        <w:gridCol w:w="4605"/>
      </w:tblGrid>
      <w:tr w:rsidR="0024412E" w14:paraId="3392F459" w14:textId="77777777" w:rsidTr="009B77D4">
        <w:tc>
          <w:tcPr>
            <w:tcW w:w="9209" w:type="dxa"/>
            <w:gridSpan w:val="2"/>
            <w:tcBorders>
              <w:bottom w:val="single" w:sz="4" w:space="0" w:color="auto"/>
            </w:tcBorders>
          </w:tcPr>
          <w:p w14:paraId="53F80E58" w14:textId="6E4B1A30" w:rsidR="00E304C4" w:rsidRDefault="00E304C4" w:rsidP="00E304C4">
            <w:pPr>
              <w:spacing w:before="80" w:after="80"/>
            </w:pPr>
            <w:r w:rsidRPr="00E304C4">
              <w:t xml:space="preserve">The assessment suite for each unit </w:t>
            </w:r>
            <w:r>
              <w:t>must</w:t>
            </w:r>
            <w:r w:rsidRPr="00E304C4">
              <w:t xml:space="preserve"> include tasks from each category</w:t>
            </w:r>
            <w:r>
              <w:t>.</w:t>
            </w:r>
          </w:p>
          <w:p w14:paraId="4347C665" w14:textId="295F9C33" w:rsidR="0024412E" w:rsidRPr="009B77D4" w:rsidRDefault="00D12366" w:rsidP="00E304C4">
            <w:pPr>
              <w:spacing w:before="80" w:after="80"/>
            </w:pPr>
            <w:r w:rsidRPr="009B77D4">
              <w:t xml:space="preserve"> Tasks may combine categories.</w:t>
            </w:r>
          </w:p>
        </w:tc>
      </w:tr>
      <w:tr w:rsidR="0024412E" w14:paraId="7D6B1AD1" w14:textId="77777777" w:rsidTr="006E298F">
        <w:trPr>
          <w:trHeight w:val="331"/>
        </w:trPr>
        <w:tc>
          <w:tcPr>
            <w:tcW w:w="4604" w:type="dxa"/>
            <w:tcBorders>
              <w:top w:val="single" w:sz="4" w:space="0" w:color="auto"/>
            </w:tcBorders>
          </w:tcPr>
          <w:p w14:paraId="27B4C423" w14:textId="77777777" w:rsidR="0024412E" w:rsidRPr="00725846" w:rsidRDefault="0024412E" w:rsidP="003466FF">
            <w:pPr>
              <w:spacing w:before="80" w:after="80"/>
              <w:rPr>
                <w:b/>
                <w:bCs/>
              </w:rPr>
            </w:pPr>
            <w:r w:rsidRPr="00725846">
              <w:rPr>
                <w:b/>
                <w:bCs/>
              </w:rPr>
              <w:t>Understanding Language and Culture</w:t>
            </w:r>
          </w:p>
        </w:tc>
        <w:tc>
          <w:tcPr>
            <w:tcW w:w="4605" w:type="dxa"/>
            <w:tcBorders>
              <w:top w:val="single" w:sz="4" w:space="0" w:color="auto"/>
            </w:tcBorders>
          </w:tcPr>
          <w:p w14:paraId="5CD54955" w14:textId="77777777" w:rsidR="0024412E" w:rsidRPr="00725846" w:rsidRDefault="0024412E" w:rsidP="003466FF">
            <w:pPr>
              <w:spacing w:before="80" w:after="80"/>
              <w:rPr>
                <w:b/>
                <w:bCs/>
              </w:rPr>
            </w:pPr>
            <w:r w:rsidRPr="00725846">
              <w:rPr>
                <w:b/>
                <w:bCs/>
              </w:rPr>
              <w:t>Communicating Meaning in Language</w:t>
            </w:r>
          </w:p>
        </w:tc>
      </w:tr>
      <w:tr w:rsidR="0024412E" w14:paraId="3D3B934E" w14:textId="77777777" w:rsidTr="006E298F">
        <w:trPr>
          <w:trHeight w:val="1408"/>
        </w:trPr>
        <w:tc>
          <w:tcPr>
            <w:tcW w:w="4604" w:type="dxa"/>
          </w:tcPr>
          <w:p w14:paraId="078BFE2D" w14:textId="7CED2776" w:rsidR="009B77D4" w:rsidRDefault="0064169E" w:rsidP="003466FF">
            <w:pPr>
              <w:spacing w:before="80" w:after="80"/>
              <w:rPr>
                <w:i/>
                <w:iCs/>
              </w:rPr>
            </w:pPr>
            <w:r w:rsidRPr="00FC43E0">
              <w:rPr>
                <w:i/>
                <w:iCs/>
              </w:rPr>
              <w:t>The stimulus material</w:t>
            </w:r>
            <w:r w:rsidR="0094210D">
              <w:rPr>
                <w:i/>
                <w:iCs/>
              </w:rPr>
              <w:t xml:space="preserve"> about unit concepts</w:t>
            </w:r>
            <w:r w:rsidRPr="00FC43E0">
              <w:rPr>
                <w:i/>
                <w:iCs/>
              </w:rPr>
              <w:t xml:space="preserve"> must be in the target language</w:t>
            </w:r>
            <w:r>
              <w:rPr>
                <w:i/>
                <w:iCs/>
              </w:rPr>
              <w:t>, but responses may be in English.</w:t>
            </w:r>
          </w:p>
          <w:p w14:paraId="10F0B512" w14:textId="7DA8470B" w:rsidR="0024412E" w:rsidRDefault="0024412E" w:rsidP="003466FF">
            <w:pPr>
              <w:spacing w:before="80" w:after="80"/>
            </w:pPr>
            <w:r>
              <w:t>This may include tasks such as:</w:t>
            </w:r>
          </w:p>
          <w:p w14:paraId="7D5F31CD" w14:textId="77777777" w:rsidR="0024412E" w:rsidRDefault="0024412E" w:rsidP="00CB7A85">
            <w:pPr>
              <w:pStyle w:val="ListParagraph"/>
              <w:numPr>
                <w:ilvl w:val="0"/>
                <w:numId w:val="13"/>
              </w:numPr>
              <w:spacing w:before="80" w:after="80" w:line="240" w:lineRule="auto"/>
              <w:ind w:left="306" w:hanging="284"/>
              <w:contextualSpacing w:val="0"/>
            </w:pPr>
            <w:r>
              <w:t>Comprehension task</w:t>
            </w:r>
          </w:p>
          <w:p w14:paraId="7F4CE41E" w14:textId="029DE15E" w:rsidR="009B77D4" w:rsidRDefault="009B77D4" w:rsidP="003466FF">
            <w:pPr>
              <w:pStyle w:val="ListParagraph"/>
              <w:tabs>
                <w:tab w:val="left" w:pos="396"/>
              </w:tabs>
              <w:spacing w:before="80" w:after="80" w:line="240" w:lineRule="auto"/>
              <w:ind w:left="254"/>
              <w:contextualSpacing w:val="0"/>
            </w:pPr>
            <w:r w:rsidRPr="009B77D4">
              <w:t>-</w:t>
            </w:r>
            <w:r w:rsidRPr="009B77D4">
              <w:tab/>
              <w:t>Demonstrating understanding of meaning of a text via reading, listening or viewing, or multi-modal texts</w:t>
            </w:r>
          </w:p>
          <w:p w14:paraId="2C2BF583" w14:textId="24E6F408" w:rsidR="00725846" w:rsidRDefault="00725846" w:rsidP="00CB7A85">
            <w:pPr>
              <w:pStyle w:val="ListParagraph"/>
              <w:numPr>
                <w:ilvl w:val="0"/>
                <w:numId w:val="12"/>
              </w:numPr>
              <w:spacing w:before="80" w:after="80" w:line="240" w:lineRule="auto"/>
              <w:ind w:left="306" w:hanging="284"/>
              <w:contextualSpacing w:val="0"/>
            </w:pPr>
            <w:r>
              <w:t xml:space="preserve">Deconstructing </w:t>
            </w:r>
            <w:r w:rsidR="00587135">
              <w:t>t</w:t>
            </w:r>
            <w:r>
              <w:t>exts</w:t>
            </w:r>
            <w:r w:rsidR="00A43BFF">
              <w:t>, unseen or known</w:t>
            </w:r>
          </w:p>
          <w:p w14:paraId="17F046A5" w14:textId="77777777" w:rsidR="0024412E" w:rsidRDefault="0024412E" w:rsidP="00CB7A85">
            <w:pPr>
              <w:pStyle w:val="ListParagraph"/>
              <w:numPr>
                <w:ilvl w:val="0"/>
                <w:numId w:val="12"/>
              </w:numPr>
              <w:spacing w:before="80" w:after="80" w:line="240" w:lineRule="auto"/>
              <w:ind w:left="306" w:hanging="284"/>
              <w:contextualSpacing w:val="0"/>
            </w:pPr>
            <w:r>
              <w:t>Idiomatic translation of extended text into language of instruction</w:t>
            </w:r>
          </w:p>
          <w:p w14:paraId="6E52404F" w14:textId="0D9B862D" w:rsidR="00725846" w:rsidRDefault="00725846" w:rsidP="00CB7A85">
            <w:pPr>
              <w:pStyle w:val="ListParagraph"/>
              <w:numPr>
                <w:ilvl w:val="0"/>
                <w:numId w:val="12"/>
              </w:numPr>
              <w:spacing w:before="80" w:after="80" w:line="240" w:lineRule="auto"/>
              <w:ind w:left="306" w:hanging="284"/>
              <w:contextualSpacing w:val="0"/>
            </w:pPr>
            <w:r>
              <w:t>Inquiry-Based Task</w:t>
            </w:r>
            <w:r w:rsidR="008502F6">
              <w:t>, e.g. research task with in-class validation</w:t>
            </w:r>
          </w:p>
          <w:p w14:paraId="040DF603" w14:textId="77777777" w:rsidR="00725846" w:rsidRDefault="00725846" w:rsidP="00CB7A85">
            <w:pPr>
              <w:pStyle w:val="ListParagraph"/>
              <w:numPr>
                <w:ilvl w:val="0"/>
                <w:numId w:val="12"/>
              </w:numPr>
              <w:spacing w:before="80" w:after="80" w:line="240" w:lineRule="auto"/>
              <w:ind w:left="306" w:hanging="284"/>
              <w:contextualSpacing w:val="0"/>
            </w:pPr>
            <w:r>
              <w:t>Literary and stylistic analysis</w:t>
            </w:r>
          </w:p>
          <w:p w14:paraId="6DB0E403" w14:textId="6A03F2E7" w:rsidR="0024412E" w:rsidRDefault="0024412E" w:rsidP="00CB7A85">
            <w:pPr>
              <w:pStyle w:val="ListParagraph"/>
              <w:numPr>
                <w:ilvl w:val="0"/>
                <w:numId w:val="12"/>
              </w:numPr>
              <w:spacing w:before="80" w:after="80" w:line="240" w:lineRule="auto"/>
              <w:ind w:left="306" w:hanging="284"/>
              <w:contextualSpacing w:val="0"/>
            </w:pPr>
            <w:r>
              <w:t>Short Response stimulus task</w:t>
            </w:r>
          </w:p>
        </w:tc>
        <w:tc>
          <w:tcPr>
            <w:tcW w:w="4605" w:type="dxa"/>
          </w:tcPr>
          <w:p w14:paraId="6FE5E599" w14:textId="3E2266A3" w:rsidR="009B77D4" w:rsidRDefault="0064169E" w:rsidP="003466FF">
            <w:pPr>
              <w:spacing w:before="80" w:after="80"/>
              <w:rPr>
                <w:i/>
                <w:iCs/>
              </w:rPr>
            </w:pPr>
            <w:r w:rsidRPr="00FC43E0">
              <w:rPr>
                <w:i/>
                <w:iCs/>
              </w:rPr>
              <w:t xml:space="preserve">Production </w:t>
            </w:r>
            <w:r w:rsidR="0094210D">
              <w:rPr>
                <w:i/>
                <w:iCs/>
              </w:rPr>
              <w:t xml:space="preserve">about unit concepts </w:t>
            </w:r>
            <w:r w:rsidRPr="00FC43E0">
              <w:rPr>
                <w:i/>
                <w:iCs/>
              </w:rPr>
              <w:t>must be in the target language.</w:t>
            </w:r>
          </w:p>
          <w:p w14:paraId="362826D9" w14:textId="00D11381" w:rsidR="0024412E" w:rsidRDefault="0024412E" w:rsidP="003466FF">
            <w:pPr>
              <w:spacing w:before="80" w:after="80"/>
            </w:pPr>
            <w:r>
              <w:t>This may include tasks such as:</w:t>
            </w:r>
          </w:p>
          <w:p w14:paraId="3D673211" w14:textId="77777777" w:rsidR="0024412E" w:rsidRDefault="0024412E" w:rsidP="00CB7A85">
            <w:pPr>
              <w:pStyle w:val="ListParagraph"/>
              <w:numPr>
                <w:ilvl w:val="0"/>
                <w:numId w:val="14"/>
              </w:numPr>
              <w:spacing w:before="80" w:after="80" w:line="240" w:lineRule="auto"/>
              <w:ind w:left="254" w:hanging="254"/>
              <w:contextualSpacing w:val="0"/>
            </w:pPr>
            <w:r>
              <w:t>Extended writing</w:t>
            </w:r>
          </w:p>
          <w:p w14:paraId="6A982A57" w14:textId="77777777" w:rsidR="009B77D4" w:rsidRDefault="009B77D4" w:rsidP="003466FF">
            <w:pPr>
              <w:pStyle w:val="ListParagraph"/>
              <w:tabs>
                <w:tab w:val="left" w:pos="396"/>
              </w:tabs>
              <w:spacing w:before="80" w:after="80" w:line="240" w:lineRule="auto"/>
              <w:ind w:left="254"/>
              <w:contextualSpacing w:val="0"/>
            </w:pPr>
            <w:r>
              <w:t>-</w:t>
            </w:r>
            <w:r>
              <w:tab/>
              <w:t>Take home research-based essay</w:t>
            </w:r>
          </w:p>
          <w:p w14:paraId="6A9D3939" w14:textId="77777777" w:rsidR="009B77D4" w:rsidRDefault="009B77D4" w:rsidP="003466FF">
            <w:pPr>
              <w:pStyle w:val="ListParagraph"/>
              <w:tabs>
                <w:tab w:val="left" w:pos="396"/>
              </w:tabs>
              <w:spacing w:before="80" w:after="80" w:line="240" w:lineRule="auto"/>
              <w:ind w:left="254"/>
              <w:contextualSpacing w:val="0"/>
            </w:pPr>
            <w:r>
              <w:t>-</w:t>
            </w:r>
            <w:r>
              <w:tab/>
              <w:t>In-class response to an unseen stimulus</w:t>
            </w:r>
          </w:p>
          <w:p w14:paraId="44C3342E" w14:textId="5242ABDF" w:rsidR="009B77D4" w:rsidRDefault="009B77D4" w:rsidP="003466FF">
            <w:pPr>
              <w:pStyle w:val="ListParagraph"/>
              <w:tabs>
                <w:tab w:val="left" w:pos="396"/>
              </w:tabs>
              <w:spacing w:before="80" w:after="80" w:line="240" w:lineRule="auto"/>
              <w:ind w:left="254"/>
              <w:contextualSpacing w:val="0"/>
            </w:pPr>
            <w:r>
              <w:t>-</w:t>
            </w:r>
            <w:r>
              <w:tab/>
              <w:t xml:space="preserve">In-class prompt to write on a taught and prepared </w:t>
            </w:r>
            <w:r w:rsidR="002D60A4">
              <w:t>content</w:t>
            </w:r>
          </w:p>
          <w:p w14:paraId="26CB7F8C" w14:textId="4DD73F73" w:rsidR="00725846" w:rsidRDefault="00725846" w:rsidP="00CB7A85">
            <w:pPr>
              <w:pStyle w:val="ListParagraph"/>
              <w:numPr>
                <w:ilvl w:val="0"/>
                <w:numId w:val="14"/>
              </w:numPr>
              <w:spacing w:before="80" w:after="80" w:line="240" w:lineRule="auto"/>
              <w:ind w:left="254" w:hanging="254"/>
              <w:contextualSpacing w:val="0"/>
            </w:pPr>
            <w:r>
              <w:t xml:space="preserve">Interview – </w:t>
            </w:r>
            <w:r w:rsidR="00D14717">
              <w:t xml:space="preserve">unseen </w:t>
            </w:r>
            <w:r w:rsidR="00397A06">
              <w:t>or prepared stimulus</w:t>
            </w:r>
            <w:r w:rsidR="00D14717">
              <w:t xml:space="preserve"> </w:t>
            </w:r>
            <w:r w:rsidR="00397A06">
              <w:t>with</w:t>
            </w:r>
            <w:r w:rsidR="00D14717">
              <w:t xml:space="preserve"> </w:t>
            </w:r>
            <w:r w:rsidR="00397A06">
              <w:t xml:space="preserve">unseen </w:t>
            </w:r>
            <w:r w:rsidR="00D14717">
              <w:t>questions</w:t>
            </w:r>
          </w:p>
          <w:p w14:paraId="43F4AA47" w14:textId="402BA089" w:rsidR="00725846" w:rsidRDefault="00725846" w:rsidP="00CB7A85">
            <w:pPr>
              <w:pStyle w:val="ListParagraph"/>
              <w:numPr>
                <w:ilvl w:val="0"/>
                <w:numId w:val="14"/>
              </w:numPr>
              <w:spacing w:before="80" w:after="80" w:line="240" w:lineRule="auto"/>
              <w:ind w:left="254" w:hanging="254"/>
              <w:contextualSpacing w:val="0"/>
            </w:pPr>
            <w:r>
              <w:t>Inquiry-Based Task</w:t>
            </w:r>
            <w:r w:rsidR="008502F6">
              <w:t>, e.g. research task with in-class validation</w:t>
            </w:r>
          </w:p>
          <w:p w14:paraId="00B052CE" w14:textId="64691CBA" w:rsidR="008502F6" w:rsidRDefault="008502F6" w:rsidP="00CB7A85">
            <w:pPr>
              <w:pStyle w:val="ListParagraph"/>
              <w:numPr>
                <w:ilvl w:val="0"/>
                <w:numId w:val="14"/>
              </w:numPr>
              <w:tabs>
                <w:tab w:val="left" w:pos="314"/>
              </w:tabs>
              <w:spacing w:before="80" w:after="80" w:line="240" w:lineRule="auto"/>
              <w:ind w:left="314"/>
              <w:contextualSpacing w:val="0"/>
            </w:pPr>
            <w:r>
              <w:t>Prepared oral delivered to the class followed by unseen questions</w:t>
            </w:r>
          </w:p>
          <w:p w14:paraId="25BF5C00" w14:textId="3F411DD6" w:rsidR="00725846" w:rsidRDefault="00725846" w:rsidP="00CB7A85">
            <w:pPr>
              <w:pStyle w:val="ListParagraph"/>
              <w:numPr>
                <w:ilvl w:val="0"/>
                <w:numId w:val="14"/>
              </w:numPr>
              <w:spacing w:before="80" w:after="80" w:line="240" w:lineRule="auto"/>
              <w:ind w:left="254" w:hanging="254"/>
              <w:contextualSpacing w:val="0"/>
            </w:pPr>
            <w:r>
              <w:t xml:space="preserve">Multi-modal </w:t>
            </w:r>
            <w:r w:rsidR="00150B6B">
              <w:t xml:space="preserve">text production </w:t>
            </w:r>
            <w:r w:rsidR="008502F6">
              <w:t>e.g. short film, podcast, poster, vlog, social media simulation</w:t>
            </w:r>
          </w:p>
          <w:p w14:paraId="6B01C04F" w14:textId="20F1DFDF" w:rsidR="0024412E" w:rsidRPr="004E43E1" w:rsidRDefault="0024412E" w:rsidP="00CB7A85">
            <w:pPr>
              <w:pStyle w:val="ListParagraph"/>
              <w:numPr>
                <w:ilvl w:val="0"/>
                <w:numId w:val="14"/>
              </w:numPr>
              <w:spacing w:before="80" w:after="80" w:line="240" w:lineRule="auto"/>
              <w:ind w:left="254" w:hanging="254"/>
              <w:contextualSpacing w:val="0"/>
            </w:pPr>
            <w:r>
              <w:t>Unknown</w:t>
            </w:r>
            <w:r w:rsidR="0064169E">
              <w:t xml:space="preserve"> roleplay</w:t>
            </w:r>
            <w:r>
              <w:t xml:space="preserve"> scenario with a short preparation</w:t>
            </w:r>
          </w:p>
        </w:tc>
      </w:tr>
      <w:tr w:rsidR="004E43E1" w14:paraId="4AAD9034" w14:textId="77777777" w:rsidTr="009B77D4">
        <w:tc>
          <w:tcPr>
            <w:tcW w:w="9209" w:type="dxa"/>
            <w:gridSpan w:val="2"/>
            <w:tcBorders>
              <w:bottom w:val="single" w:sz="4" w:space="0" w:color="auto"/>
            </w:tcBorders>
          </w:tcPr>
          <w:p w14:paraId="5028DCDB" w14:textId="3482EDC9" w:rsidR="003466FF" w:rsidRPr="003466FF" w:rsidRDefault="004E43E1" w:rsidP="003466FF">
            <w:pPr>
              <w:pStyle w:val="ListBullet"/>
              <w:numPr>
                <w:ilvl w:val="0"/>
                <w:numId w:val="0"/>
              </w:numPr>
              <w:rPr>
                <w:b/>
                <w:bCs/>
                <w:szCs w:val="24"/>
              </w:rPr>
            </w:pPr>
            <w:r w:rsidRPr="00725846">
              <w:rPr>
                <w:b/>
                <w:bCs/>
                <w:szCs w:val="24"/>
              </w:rPr>
              <w:t xml:space="preserve">Reflection </w:t>
            </w:r>
            <w:r w:rsidR="00B17BD8">
              <w:rPr>
                <w:b/>
                <w:bCs/>
                <w:szCs w:val="24"/>
              </w:rPr>
              <w:t xml:space="preserve">on Learning </w:t>
            </w:r>
            <w:r w:rsidRPr="00725846">
              <w:rPr>
                <w:b/>
                <w:bCs/>
                <w:szCs w:val="24"/>
              </w:rPr>
              <w:t xml:space="preserve">and </w:t>
            </w:r>
            <w:r w:rsidR="00B17BD8">
              <w:rPr>
                <w:b/>
                <w:bCs/>
                <w:szCs w:val="24"/>
              </w:rPr>
              <w:t>Self in the World</w:t>
            </w:r>
          </w:p>
        </w:tc>
      </w:tr>
      <w:tr w:rsidR="0024412E" w14:paraId="60D0EA12" w14:textId="77777777" w:rsidTr="009B77D4">
        <w:tc>
          <w:tcPr>
            <w:tcW w:w="9209" w:type="dxa"/>
            <w:gridSpan w:val="2"/>
            <w:tcBorders>
              <w:bottom w:val="single" w:sz="4" w:space="0" w:color="auto"/>
            </w:tcBorders>
          </w:tcPr>
          <w:p w14:paraId="55D20942" w14:textId="48C853C8" w:rsidR="004E43E1" w:rsidRDefault="004E43E1" w:rsidP="003466FF">
            <w:pPr>
              <w:spacing w:before="80" w:after="80"/>
              <w:rPr>
                <w:i/>
                <w:iCs/>
              </w:rPr>
            </w:pPr>
            <w:r w:rsidRPr="00D12366">
              <w:rPr>
                <w:i/>
                <w:iCs/>
              </w:rPr>
              <w:t>Stimulus and production may be in English or the target language as appropriate to level and task design.</w:t>
            </w:r>
          </w:p>
          <w:p w14:paraId="542E985D" w14:textId="0AEFCE74" w:rsidR="0024412E" w:rsidRDefault="0024412E" w:rsidP="003466FF">
            <w:pPr>
              <w:spacing w:before="80" w:after="80"/>
            </w:pPr>
            <w:hyperlink r:id="rId24" w:history="1">
              <w:r w:rsidRPr="005C7B72">
                <w:rPr>
                  <w:rStyle w:val="Hyperlink"/>
                </w:rPr>
                <w:t>Reflection</w:t>
              </w:r>
            </w:hyperlink>
            <w:r>
              <w:t xml:space="preserve"> and </w:t>
            </w:r>
            <w:hyperlink r:id="rId25" w:history="1">
              <w:r w:rsidRPr="00344710">
                <w:rPr>
                  <w:rStyle w:val="Hyperlink"/>
                </w:rPr>
                <w:t>reflexivity</w:t>
              </w:r>
            </w:hyperlink>
            <w:r w:rsidR="000175F4">
              <w:t xml:space="preserve"> of</w:t>
            </w:r>
            <w:r w:rsidR="0045491D">
              <w:t xml:space="preserve"> </w:t>
            </w:r>
            <w:r w:rsidR="00B17BD8">
              <w:t>self in the world,</w:t>
            </w:r>
            <w:r>
              <w:t xml:space="preserve"> are a requirement described in the achievement standards, therefore they must be a component of the assessment suite. Reflection and Reflexivity can be imbedded in the communicati</w:t>
            </w:r>
            <w:r w:rsidR="00A43BFF">
              <w:t>ng</w:t>
            </w:r>
            <w:r>
              <w:t xml:space="preserve"> or understanding task</w:t>
            </w:r>
            <w:r w:rsidR="004E43E1">
              <w:t xml:space="preserve">, or </w:t>
            </w:r>
            <w:r w:rsidR="00725846">
              <w:t>separately</w:t>
            </w:r>
            <w:r>
              <w:t>. This may include:</w:t>
            </w:r>
          </w:p>
          <w:p w14:paraId="320F6FD3" w14:textId="0B39EBF5" w:rsidR="00725846" w:rsidRDefault="00725846" w:rsidP="00CB7A85">
            <w:pPr>
              <w:pStyle w:val="ListParagraph"/>
              <w:numPr>
                <w:ilvl w:val="0"/>
                <w:numId w:val="12"/>
              </w:numPr>
              <w:spacing w:before="80" w:after="80" w:line="240" w:lineRule="auto"/>
              <w:ind w:left="306" w:hanging="284"/>
              <w:contextualSpacing w:val="0"/>
            </w:pPr>
            <w:r>
              <w:t xml:space="preserve">Annotations or a rationale </w:t>
            </w:r>
            <w:r w:rsidR="002019FA">
              <w:t xml:space="preserve">for </w:t>
            </w:r>
            <w:r>
              <w:t>a task</w:t>
            </w:r>
            <w:r w:rsidR="00150B6B">
              <w:t xml:space="preserve"> t</w:t>
            </w:r>
            <w:r w:rsidR="00150B6B" w:rsidRPr="00150B6B">
              <w:t>hat reflects critical thinking, the cultural situatedness of ideas, people</w:t>
            </w:r>
            <w:r w:rsidR="00150B6B">
              <w:t>, language choices</w:t>
            </w:r>
          </w:p>
          <w:p w14:paraId="61EDB7E6" w14:textId="7C30C15A" w:rsidR="00725846" w:rsidRDefault="00725846" w:rsidP="00CB7A85">
            <w:pPr>
              <w:pStyle w:val="ListParagraph"/>
              <w:numPr>
                <w:ilvl w:val="0"/>
                <w:numId w:val="12"/>
              </w:numPr>
              <w:spacing w:before="80" w:after="80" w:line="240" w:lineRule="auto"/>
              <w:ind w:left="306" w:hanging="284"/>
              <w:contextualSpacing w:val="0"/>
            </w:pPr>
            <w:r>
              <w:t xml:space="preserve">A creative writing task with </w:t>
            </w:r>
            <w:r w:rsidR="00A43BFF">
              <w:t>an explanation of choices</w:t>
            </w:r>
          </w:p>
          <w:p w14:paraId="1A980646" w14:textId="551164A7" w:rsidR="0024412E" w:rsidRDefault="0024412E" w:rsidP="00CB7A85">
            <w:pPr>
              <w:pStyle w:val="ListParagraph"/>
              <w:numPr>
                <w:ilvl w:val="0"/>
                <w:numId w:val="12"/>
              </w:numPr>
              <w:spacing w:before="80" w:after="80" w:line="240" w:lineRule="auto"/>
              <w:ind w:left="306" w:hanging="284"/>
              <w:contextualSpacing w:val="0"/>
            </w:pPr>
            <w:r>
              <w:t xml:space="preserve">A </w:t>
            </w:r>
            <w:r w:rsidR="00150B6B">
              <w:t>reflexive</w:t>
            </w:r>
            <w:r>
              <w:t xml:space="preserve"> question within a communication or understanding task that extends from the topic</w:t>
            </w:r>
          </w:p>
          <w:p w14:paraId="1AA3827B" w14:textId="5BC8C882" w:rsidR="00725846" w:rsidRDefault="00725846" w:rsidP="00CB7A85">
            <w:pPr>
              <w:pStyle w:val="ListParagraph"/>
              <w:numPr>
                <w:ilvl w:val="0"/>
                <w:numId w:val="12"/>
              </w:numPr>
              <w:spacing w:before="80" w:after="80" w:line="240" w:lineRule="auto"/>
              <w:ind w:left="306" w:hanging="284"/>
              <w:contextualSpacing w:val="0"/>
            </w:pPr>
            <w:r>
              <w:t>A unit journal</w:t>
            </w:r>
            <w:r w:rsidR="00150B6B">
              <w:t xml:space="preserve"> with prompts to generate reflexive thinking about formative work and evolving understand of </w:t>
            </w:r>
            <w:r w:rsidR="00150B6B" w:rsidRPr="00150B6B">
              <w:t>perspectives, stance, positionality, reflection on the cultural construction of meanings, values, attitudes, dispositions</w:t>
            </w:r>
          </w:p>
          <w:p w14:paraId="553560C7" w14:textId="68DA1A9E" w:rsidR="0024412E" w:rsidRDefault="0024412E" w:rsidP="00CB7A85">
            <w:pPr>
              <w:pStyle w:val="ListParagraph"/>
              <w:numPr>
                <w:ilvl w:val="0"/>
                <w:numId w:val="12"/>
              </w:numPr>
              <w:spacing w:before="80" w:after="80" w:line="240" w:lineRule="auto"/>
              <w:ind w:left="306" w:hanging="284"/>
              <w:contextualSpacing w:val="0"/>
            </w:pPr>
            <w:r>
              <w:t>A written or spoken argument about their own work</w:t>
            </w:r>
            <w:r w:rsidR="00844F5E">
              <w:t>’s values and positionality</w:t>
            </w:r>
          </w:p>
          <w:p w14:paraId="1E092B5A" w14:textId="6CD86EF8" w:rsidR="009D3E0A" w:rsidRPr="00725846" w:rsidRDefault="0024412E" w:rsidP="00CB7A85">
            <w:pPr>
              <w:pStyle w:val="ListParagraph"/>
              <w:numPr>
                <w:ilvl w:val="0"/>
                <w:numId w:val="12"/>
              </w:numPr>
              <w:spacing w:before="80" w:after="80" w:line="240" w:lineRule="auto"/>
              <w:ind w:left="306" w:hanging="284"/>
              <w:contextualSpacing w:val="0"/>
            </w:pPr>
            <w:r>
              <w:t>A written or spoken commentary on own changed views about the world as a result of the unit of work or task</w:t>
            </w:r>
            <w:r w:rsidR="00587135">
              <w:t xml:space="preserve"> </w:t>
            </w:r>
            <w:r w:rsidR="00D14717">
              <w:t>as the capstone to</w:t>
            </w:r>
            <w:r w:rsidR="00587135">
              <w:t xml:space="preserve"> a task from the other two categories</w:t>
            </w:r>
          </w:p>
        </w:tc>
      </w:tr>
      <w:tr w:rsidR="0024412E" w14:paraId="154D312C" w14:textId="77777777" w:rsidTr="00244C8F">
        <w:trPr>
          <w:trHeight w:val="179"/>
        </w:trPr>
        <w:tc>
          <w:tcPr>
            <w:tcW w:w="9209" w:type="dxa"/>
            <w:gridSpan w:val="2"/>
            <w:tcBorders>
              <w:bottom w:val="single" w:sz="4" w:space="0" w:color="auto"/>
            </w:tcBorders>
          </w:tcPr>
          <w:p w14:paraId="13C50E32" w14:textId="109BDCD6" w:rsidR="00244C8F" w:rsidRDefault="00244C8F" w:rsidP="003466FF">
            <w:pPr>
              <w:spacing w:before="80" w:after="80"/>
              <w:rPr>
                <w:b/>
                <w:bCs/>
              </w:rPr>
            </w:pPr>
            <w:r>
              <w:rPr>
                <w:b/>
                <w:bCs/>
              </w:rPr>
              <w:t>Weightings Advice:</w:t>
            </w:r>
          </w:p>
          <w:p w14:paraId="49B08E3A" w14:textId="35B8F613" w:rsidR="0024412E" w:rsidRPr="00244C8F" w:rsidRDefault="0024412E" w:rsidP="003466FF">
            <w:pPr>
              <w:spacing w:before="80" w:after="80"/>
            </w:pPr>
            <w:r w:rsidRPr="00244C8F">
              <w:t>No task is to be weighted less than 20% or more than 50% for a 1.0 unit.</w:t>
            </w:r>
          </w:p>
        </w:tc>
      </w:tr>
    </w:tbl>
    <w:p w14:paraId="422C19A9" w14:textId="77777777" w:rsidR="003A23AC" w:rsidRPr="003A23AC" w:rsidRDefault="003A23AC" w:rsidP="003E17AA">
      <w:pPr>
        <w:spacing w:after="120"/>
        <w:rPr>
          <w:szCs w:val="22"/>
        </w:rPr>
      </w:pPr>
      <w:r w:rsidRPr="003A23AC">
        <w:br w:type="page"/>
      </w:r>
    </w:p>
    <w:p w14:paraId="6B54E15A" w14:textId="30E144DB" w:rsidR="0024412E" w:rsidRPr="00DC5779" w:rsidRDefault="0024412E" w:rsidP="003E17AA">
      <w:pPr>
        <w:spacing w:after="120"/>
        <w:rPr>
          <w:b/>
          <w:bCs/>
          <w:szCs w:val="22"/>
        </w:rPr>
      </w:pPr>
      <w:r w:rsidRPr="009B77D4">
        <w:rPr>
          <w:b/>
          <w:bCs/>
        </w:rPr>
        <w:lastRenderedPageBreak/>
        <w:t xml:space="preserve">Additional </w:t>
      </w:r>
      <w:r w:rsidR="00244C8F">
        <w:rPr>
          <w:b/>
          <w:bCs/>
        </w:rPr>
        <w:t>a</w:t>
      </w:r>
      <w:r w:rsidRPr="009B77D4">
        <w:rPr>
          <w:b/>
          <w:bCs/>
        </w:rPr>
        <w:t xml:space="preserve">ssessment </w:t>
      </w:r>
      <w:r w:rsidR="00244C8F">
        <w:rPr>
          <w:b/>
          <w:bCs/>
        </w:rPr>
        <w:t>a</w:t>
      </w:r>
      <w:r w:rsidRPr="009B77D4">
        <w:rPr>
          <w:b/>
          <w:bCs/>
        </w:rPr>
        <w:t>dvice:</w:t>
      </w:r>
    </w:p>
    <w:p w14:paraId="4D642041" w14:textId="03BD90EA" w:rsidR="0024412E" w:rsidRPr="000D57CB" w:rsidRDefault="0024412E" w:rsidP="003E17AA">
      <w:pPr>
        <w:pStyle w:val="ListBullet"/>
        <w:spacing w:before="120" w:after="120"/>
      </w:pPr>
      <w:r w:rsidRPr="000D57CB">
        <w:t>For a standard unit (1.0), students must complete a minimum of three assessment tasks and a maximum of five</w:t>
      </w:r>
      <w:r>
        <w:t xml:space="preserve"> to evidence learning</w:t>
      </w:r>
      <w:r w:rsidRPr="000D57CB">
        <w:t>.</w:t>
      </w:r>
    </w:p>
    <w:p w14:paraId="15362B18" w14:textId="60E612BC" w:rsidR="0024412E" w:rsidRPr="000D57CB" w:rsidRDefault="0024412E" w:rsidP="003E17AA">
      <w:pPr>
        <w:pStyle w:val="ListBullet"/>
        <w:spacing w:before="120" w:after="120"/>
      </w:pPr>
      <w:r w:rsidRPr="000D57CB">
        <w:t>For a half standard unit (0.5), students must complete a minimum of two and a maximum of three assessment tasks</w:t>
      </w:r>
      <w:r>
        <w:t xml:space="preserve"> to evidence learning</w:t>
      </w:r>
      <w:r w:rsidR="00D14717">
        <w:t xml:space="preserve"> and include the three task types</w:t>
      </w:r>
      <w:r w:rsidRPr="000D57CB">
        <w:t>.</w:t>
      </w:r>
    </w:p>
    <w:p w14:paraId="5A1FE426" w14:textId="09EF2CF4" w:rsidR="0024412E" w:rsidRDefault="0024412E" w:rsidP="003E17AA">
      <w:pPr>
        <w:pStyle w:val="ListBullet"/>
        <w:spacing w:before="120" w:after="120"/>
      </w:pPr>
      <w:r>
        <w:t>Teachers should consider a sequence of learning tasks</w:t>
      </w:r>
      <w:r w:rsidR="00E227D3">
        <w:t xml:space="preserve"> across the unit</w:t>
      </w:r>
      <w:r>
        <w:t xml:space="preserve"> to </w:t>
      </w:r>
      <w:r w:rsidR="00834FB7">
        <w:t xml:space="preserve">support learning and </w:t>
      </w:r>
      <w:r>
        <w:t>maximise evidence of understanding</w:t>
      </w:r>
      <w:r w:rsidR="00D14717">
        <w:t xml:space="preserve">, </w:t>
      </w:r>
      <w:r>
        <w:t>communication</w:t>
      </w:r>
      <w:r w:rsidR="00D14717">
        <w:t xml:space="preserve"> and reflection</w:t>
      </w:r>
      <w:r>
        <w:t>, e.g. gradual release of</w:t>
      </w:r>
      <w:r w:rsidR="009B77D4">
        <w:t xml:space="preserve"> responsibility;</w:t>
      </w:r>
      <w:r>
        <w:t xml:space="preserve"> surface, deep</w:t>
      </w:r>
      <w:r w:rsidR="00834FB7">
        <w:t>,</w:t>
      </w:r>
      <w:r>
        <w:t xml:space="preserve"> transfer</w:t>
      </w:r>
      <w:r w:rsidR="0045491D">
        <w:t>.</w:t>
      </w:r>
    </w:p>
    <w:p w14:paraId="14807AFF" w14:textId="21355DDF" w:rsidR="0024412E" w:rsidRDefault="0024412E" w:rsidP="003E17AA">
      <w:pPr>
        <w:pStyle w:val="ListBullet"/>
        <w:spacing w:before="120" w:after="120"/>
      </w:pPr>
      <w:r>
        <w:t>Teachers should balance the range of macro skills</w:t>
      </w:r>
      <w:r w:rsidR="00730EC6">
        <w:t xml:space="preserve"> — reading, writing, speaking and listening</w:t>
      </w:r>
      <w:r w:rsidR="00D14717">
        <w:t>/viewing</w:t>
      </w:r>
      <w:r w:rsidR="00730EC6">
        <w:t xml:space="preserve"> —</w:t>
      </w:r>
      <w:r>
        <w:t xml:space="preserve"> in their assessment across the course to ensure a broad array of</w:t>
      </w:r>
      <w:r w:rsidR="002019FA">
        <w:t xml:space="preserve"> </w:t>
      </w:r>
      <w:r w:rsidR="00774219">
        <w:t>skills</w:t>
      </w:r>
      <w:r w:rsidR="002019FA">
        <w:t xml:space="preserve"> and</w:t>
      </w:r>
      <w:r>
        <w:t xml:space="preserve"> capabilities are developed.</w:t>
      </w:r>
    </w:p>
    <w:p w14:paraId="1FFB3F69" w14:textId="364901AD" w:rsidR="0024412E" w:rsidRDefault="0024412E" w:rsidP="003E17AA">
      <w:pPr>
        <w:pStyle w:val="ListBullet"/>
        <w:spacing w:before="120" w:after="120"/>
      </w:pPr>
      <w:r w:rsidRPr="000D57CB">
        <w:t>The complexity of the target language in the stimulus material and the response required should reflect the level</w:t>
      </w:r>
      <w:r>
        <w:t xml:space="preserve"> </w:t>
      </w:r>
      <w:r w:rsidRPr="000D57CB">
        <w:t>of the course</w:t>
      </w:r>
      <w:r w:rsidRPr="004A26E1">
        <w:t xml:space="preserve"> </w:t>
      </w:r>
      <w:r>
        <w:t>and point of progress within the course</w:t>
      </w:r>
      <w:r w:rsidRPr="000D57CB">
        <w:t xml:space="preserve">. </w:t>
      </w:r>
      <w:r>
        <w:t>Achievement Standards and Language specific guidance for semesters 1, 2, 3, and 4 in the courses is the point of reference</w:t>
      </w:r>
      <w:r w:rsidR="00D12366">
        <w:t xml:space="preserve"> </w:t>
      </w:r>
      <w:r w:rsidR="00D12366" w:rsidRPr="004E43E1">
        <w:t>for developing rubrics that reference language progression</w:t>
      </w:r>
      <w:r w:rsidR="001B08A4">
        <w:t xml:space="preserve"> in relation to the descriptors in the Achievement Standards</w:t>
      </w:r>
      <w:r w:rsidRPr="004E43E1">
        <w:t>.</w:t>
      </w:r>
    </w:p>
    <w:p w14:paraId="1C1DE7A2" w14:textId="1E7888FF" w:rsidR="001B08A4" w:rsidRDefault="001B08A4" w:rsidP="003E17AA">
      <w:pPr>
        <w:pStyle w:val="ListBullet"/>
        <w:spacing w:before="120" w:after="120"/>
      </w:pPr>
      <w:r w:rsidRPr="004E43E1">
        <w:t xml:space="preserve">Look </w:t>
      </w:r>
      <w:r w:rsidRPr="00E304C4">
        <w:t xml:space="preserve">for </w:t>
      </w:r>
      <w:r w:rsidR="00E304C4" w:rsidRPr="00E304C4">
        <w:t xml:space="preserve">advice </w:t>
      </w:r>
      <w:r w:rsidRPr="00E304C4">
        <w:t>on task parameters in the language specific guidance</w:t>
      </w:r>
      <w:r>
        <w:t xml:space="preserve"> in the course documents</w:t>
      </w:r>
      <w:r w:rsidRPr="004E43E1">
        <w:t xml:space="preserve">, </w:t>
      </w:r>
      <w:r>
        <w:t xml:space="preserve">which have been developed </w:t>
      </w:r>
      <w:r w:rsidRPr="004E43E1">
        <w:t>so tasks and rubrics reflect appropriate language progressions.</w:t>
      </w:r>
    </w:p>
    <w:p w14:paraId="04BC7085" w14:textId="22901582" w:rsidR="0024412E" w:rsidRPr="000D57CB" w:rsidRDefault="0024412E" w:rsidP="003E17AA">
      <w:pPr>
        <w:pStyle w:val="ListBullet"/>
        <w:spacing w:before="120" w:after="120"/>
      </w:pPr>
      <w:r w:rsidRPr="000D57CB">
        <w:t>Schools must ensure that tasks are designed to mitigate academic integrity risks</w:t>
      </w:r>
      <w:r>
        <w:t>.</w:t>
      </w:r>
    </w:p>
    <w:p w14:paraId="450A6482" w14:textId="4D1B64F1" w:rsidR="001B08A4" w:rsidRDefault="0024412E" w:rsidP="003E17AA">
      <w:pPr>
        <w:pStyle w:val="ListBullet"/>
        <w:spacing w:before="120" w:after="120"/>
      </w:pPr>
      <w:r w:rsidRPr="000D57CB">
        <w:t>The use of a dictionary</w:t>
      </w:r>
      <w:r>
        <w:t>, generative AI or translation software</w:t>
      </w:r>
      <w:r w:rsidRPr="000D57CB">
        <w:t xml:space="preserve"> is at the discretion of the school. The conditions of an assessment task </w:t>
      </w:r>
      <w:r>
        <w:t>must</w:t>
      </w:r>
      <w:r w:rsidRPr="000D57CB">
        <w:t xml:space="preserve"> be specified for </w:t>
      </w:r>
      <w:r w:rsidR="00A01AF3">
        <w:t xml:space="preserve">clarity to students and for </w:t>
      </w:r>
      <w:r w:rsidRPr="000D57CB">
        <w:t>moderation purposes.</w:t>
      </w:r>
    </w:p>
    <w:p w14:paraId="559843AF" w14:textId="56CFDE6E" w:rsidR="00FF1BBF" w:rsidRPr="000D57CB" w:rsidRDefault="001B08A4" w:rsidP="003E17AA">
      <w:pPr>
        <w:pStyle w:val="ListBullet"/>
        <w:spacing w:before="120" w:after="120"/>
      </w:pPr>
      <w:r>
        <w:t xml:space="preserve">Teachers should consider designing tasks that allow them to meet the requirements of the </w:t>
      </w:r>
      <w:r w:rsidRPr="001B08A4">
        <w:rPr>
          <w:i/>
          <w:iCs/>
        </w:rPr>
        <w:t>Retention of Student Assessment Evidence Policy</w:t>
      </w:r>
      <w:r>
        <w:t xml:space="preserve">. </w:t>
      </w:r>
    </w:p>
    <w:p w14:paraId="6D49CDB1" w14:textId="37F3723C" w:rsidR="006A5D69" w:rsidRDefault="006A5D69" w:rsidP="003E17AA">
      <w:pPr>
        <w:spacing w:after="120"/>
      </w:pPr>
      <w:r>
        <w:br w:type="page"/>
      </w:r>
    </w:p>
    <w:p w14:paraId="0E2191AB" w14:textId="77777777" w:rsidR="00DD0AB2" w:rsidRPr="000D57CB" w:rsidRDefault="004B0BC1" w:rsidP="003E17AA">
      <w:pPr>
        <w:pStyle w:val="Heading1"/>
        <w:spacing w:before="120"/>
      </w:pPr>
      <w:bookmarkStart w:id="16" w:name="_Toc227758374"/>
      <w:r w:rsidRPr="000D57CB">
        <w:lastRenderedPageBreak/>
        <w:t>Achievement Standards</w:t>
      </w:r>
      <w:bookmarkEnd w:id="16"/>
    </w:p>
    <w:p w14:paraId="62F05177" w14:textId="39D886E8" w:rsidR="003B64C2" w:rsidRPr="000D57CB" w:rsidRDefault="003B64C2" w:rsidP="003E17AA">
      <w:pPr>
        <w:spacing w:after="120"/>
      </w:pPr>
      <w:r w:rsidRPr="000D57CB">
        <w:t>Years 11 and 12 Achievement Standards are written for A/T courses. A single achievement standard is written for M courses.</w:t>
      </w:r>
      <w:r w:rsidR="00DA21F4" w:rsidRPr="000D57CB">
        <w:t xml:space="preserve"> Classical Languages will also have their own Achievement Standards that align with Modern Languages</w:t>
      </w:r>
      <w:r w:rsidR="00C24EC7">
        <w:t xml:space="preserve"> sufficiently to support moderation or meshing</w:t>
      </w:r>
      <w:r w:rsidR="00DA21F4" w:rsidRPr="000D57CB">
        <w:t>.</w:t>
      </w:r>
    </w:p>
    <w:p w14:paraId="387235FF" w14:textId="13DDDB9F" w:rsidR="003B64C2" w:rsidRPr="000D57CB" w:rsidRDefault="003B64C2" w:rsidP="003E17AA">
      <w:pPr>
        <w:spacing w:after="120"/>
      </w:pPr>
      <w:r w:rsidRPr="000D57CB">
        <w:t xml:space="preserve">A Year 12 student in any unit is assessed using the Year 12 achievement standards. A Year 11 student in any unit is assessed using the Year 11 achievement standards. Year 12 achievement standards reflect higher expectations of student achievement compared to the Year 11 achievement standards. Years 11 and 12 achievement standards are differentiated by cognitive demand, the number of dimensions </w:t>
      </w:r>
      <w:r w:rsidR="00A43BFF">
        <w:t>assessed,</w:t>
      </w:r>
      <w:r w:rsidRPr="000D57CB">
        <w:t xml:space="preserve"> the depth of </w:t>
      </w:r>
      <w:r w:rsidR="00A612A3">
        <w:t>understanding</w:t>
      </w:r>
      <w:r w:rsidR="00A43BFF">
        <w:t xml:space="preserve"> and extent of skills</w:t>
      </w:r>
      <w:r w:rsidRPr="000D57CB">
        <w:t>.</w:t>
      </w:r>
    </w:p>
    <w:p w14:paraId="108E4378" w14:textId="0623F655" w:rsidR="003B64C2" w:rsidRDefault="003B64C2" w:rsidP="003E17AA">
      <w:pPr>
        <w:spacing w:after="120"/>
      </w:pPr>
      <w:r w:rsidRPr="000D57CB">
        <w:t xml:space="preserve">An achievement standard cannot be used as a rubric for an individual assessment task. Assessment is the responsibility of the college. Student tasks may be assessed using rubrics or marking schemes devised by the college. A teacher may use the achievement standards to inform development of rubrics. The verbs used in achievement standards may be reflected in the rubric. In the context of combined Years 11 and 12 classes, it is </w:t>
      </w:r>
      <w:r w:rsidR="00A612A3">
        <w:t>required</w:t>
      </w:r>
      <w:r w:rsidRPr="000D57CB">
        <w:t xml:space="preserve"> </w:t>
      </w:r>
      <w:r w:rsidR="00A612A3">
        <w:t>that there be</w:t>
      </w:r>
      <w:r w:rsidRPr="000D57CB">
        <w:t xml:space="preserve"> a distinct rubric for Years 11 and 12</w:t>
      </w:r>
      <w:r w:rsidR="00A612A3">
        <w:t xml:space="preserve"> and T, A and M</w:t>
      </w:r>
      <w:r w:rsidRPr="000D57CB">
        <w:t>. These rubrics should be available for students prior to completion of an assessment task so that success criteria are clear.</w:t>
      </w:r>
    </w:p>
    <w:p w14:paraId="04A58584" w14:textId="77777777" w:rsidR="003A23AC" w:rsidRDefault="00127A9A" w:rsidP="003E17AA">
      <w:pPr>
        <w:spacing w:after="120"/>
      </w:pPr>
      <w:r w:rsidRPr="004E43E1">
        <w:t xml:space="preserve">Achievement Standards for Languages use a common set of standards to differentiate for Advanced, Continuing, and Beginning A and T in each language, with </w:t>
      </w:r>
      <w:r w:rsidR="00FB448C" w:rsidRPr="004E43E1">
        <w:t xml:space="preserve">the understanding that there will be </w:t>
      </w:r>
      <w:r w:rsidRPr="004E43E1">
        <w:t xml:space="preserve">variance according to the progress expected in different languages and their particular features to be learned. </w:t>
      </w:r>
      <w:r w:rsidR="00FB448C" w:rsidRPr="004E43E1">
        <w:t>Use the language specific guidance to understand the expectations of particular languages and tailor the rubrics to those particular</w:t>
      </w:r>
      <w:r w:rsidR="0020109B">
        <w:t>, and different but equal</w:t>
      </w:r>
      <w:r w:rsidR="00A43BFF">
        <w:t>ly difficult and challenging</w:t>
      </w:r>
      <w:r w:rsidR="0020109B">
        <w:t>,</w:t>
      </w:r>
      <w:r w:rsidR="00FB448C" w:rsidRPr="004E43E1">
        <w:t xml:space="preserve"> linguistic progressions.</w:t>
      </w:r>
    </w:p>
    <w:p w14:paraId="1410409D" w14:textId="77777777" w:rsidR="003B31CC" w:rsidRDefault="003B31CC" w:rsidP="003E17AA">
      <w:pPr>
        <w:spacing w:after="120"/>
      </w:pPr>
    </w:p>
    <w:p w14:paraId="2C0739B4" w14:textId="5CFFC4A3" w:rsidR="003A23AC" w:rsidRDefault="003A23AC" w:rsidP="003E17AA">
      <w:pPr>
        <w:spacing w:after="120"/>
        <w:sectPr w:rsidR="003A23AC" w:rsidSect="00D22249">
          <w:headerReference w:type="default" r:id="rId26"/>
          <w:footerReference w:type="default" r:id="rId27"/>
          <w:pgSz w:w="11906" w:h="16838" w:code="9"/>
          <w:pgMar w:top="993" w:right="1133" w:bottom="709" w:left="1134" w:header="426" w:footer="291" w:gutter="0"/>
          <w:pgNumType w:start="1"/>
          <w:cols w:space="708"/>
          <w:docGrid w:linePitch="360"/>
        </w:sectPr>
      </w:pP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102"/>
        <w:gridCol w:w="3117"/>
        <w:gridCol w:w="2976"/>
        <w:gridCol w:w="2834"/>
        <w:gridCol w:w="3136"/>
        <w:gridCol w:w="144"/>
      </w:tblGrid>
      <w:tr w:rsidR="00852578" w:rsidRPr="009B7A0A" w14:paraId="3B484503" w14:textId="77777777" w:rsidTr="00852578">
        <w:trPr>
          <w:jc w:val="center"/>
        </w:trPr>
        <w:tc>
          <w:tcPr>
            <w:tcW w:w="16018" w:type="dxa"/>
            <w:gridSpan w:val="7"/>
            <w:tcBorders>
              <w:top w:val="nil"/>
              <w:left w:val="nil"/>
              <w:bottom w:val="single" w:sz="4" w:space="0" w:color="auto"/>
              <w:right w:val="nil"/>
            </w:tcBorders>
            <w:vAlign w:val="center"/>
          </w:tcPr>
          <w:p w14:paraId="60626EFA" w14:textId="77777777" w:rsidR="00852578" w:rsidRPr="009B7A0A" w:rsidRDefault="00852578" w:rsidP="00C6044E">
            <w:pPr>
              <w:pStyle w:val="TabletextBold"/>
              <w:spacing w:before="0" w:after="0"/>
              <w:rPr>
                <w:sz w:val="20"/>
                <w:szCs w:val="20"/>
              </w:rPr>
            </w:pPr>
            <w:r w:rsidRPr="009B7A0A">
              <w:rPr>
                <w:sz w:val="20"/>
                <w:szCs w:val="20"/>
              </w:rPr>
              <w:lastRenderedPageBreak/>
              <w:t>Achievement Standards for Modern Languages Beginning T Courses – Year 12</w:t>
            </w:r>
          </w:p>
        </w:tc>
      </w:tr>
      <w:tr w:rsidR="00852578" w:rsidRPr="007B5D62" w14:paraId="76D343F5" w14:textId="77777777" w:rsidTr="00852578">
        <w:trPr>
          <w:gridAfter w:val="1"/>
          <w:wAfter w:w="144" w:type="dxa"/>
          <w:jc w:val="center"/>
        </w:trPr>
        <w:tc>
          <w:tcPr>
            <w:tcW w:w="709" w:type="dxa"/>
            <w:vAlign w:val="center"/>
          </w:tcPr>
          <w:p w14:paraId="5E8C55E9" w14:textId="77777777" w:rsidR="00852578" w:rsidRPr="007B5D62" w:rsidRDefault="00852578" w:rsidP="00BA5D23">
            <w:pPr>
              <w:pStyle w:val="Header"/>
              <w:tabs>
                <w:tab w:val="clear" w:pos="4153"/>
                <w:tab w:val="clear" w:pos="8306"/>
              </w:tabs>
              <w:spacing w:before="0"/>
              <w:ind w:left="113" w:right="113"/>
              <w:jc w:val="center"/>
              <w:rPr>
                <w:rFonts w:cs="Times New (W1)"/>
                <w:sz w:val="18"/>
                <w:szCs w:val="18"/>
              </w:rPr>
            </w:pPr>
          </w:p>
        </w:tc>
        <w:tc>
          <w:tcPr>
            <w:tcW w:w="3102" w:type="dxa"/>
            <w:tcBorders>
              <w:bottom w:val="single" w:sz="4" w:space="0" w:color="auto"/>
            </w:tcBorders>
            <w:vAlign w:val="center"/>
          </w:tcPr>
          <w:p w14:paraId="48C8B2F8" w14:textId="77777777" w:rsidR="00852578" w:rsidRPr="007B5D62" w:rsidRDefault="00852578" w:rsidP="00C6044E">
            <w:pPr>
              <w:pStyle w:val="Centred10ptItalic"/>
              <w:spacing w:before="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117" w:type="dxa"/>
            <w:tcBorders>
              <w:bottom w:val="single" w:sz="4" w:space="0" w:color="auto"/>
            </w:tcBorders>
            <w:vAlign w:val="center"/>
          </w:tcPr>
          <w:p w14:paraId="5686C070"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2976" w:type="dxa"/>
            <w:tcBorders>
              <w:bottom w:val="single" w:sz="4" w:space="0" w:color="auto"/>
            </w:tcBorders>
            <w:vAlign w:val="center"/>
          </w:tcPr>
          <w:p w14:paraId="0A917B8E"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2834" w:type="dxa"/>
            <w:tcBorders>
              <w:bottom w:val="single" w:sz="4" w:space="0" w:color="auto"/>
            </w:tcBorders>
            <w:vAlign w:val="center"/>
          </w:tcPr>
          <w:p w14:paraId="0A3DBB86"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3136" w:type="dxa"/>
            <w:tcBorders>
              <w:bottom w:val="single" w:sz="4" w:space="0" w:color="auto"/>
            </w:tcBorders>
            <w:vAlign w:val="center"/>
          </w:tcPr>
          <w:p w14:paraId="7D4FBB59" w14:textId="77777777" w:rsidR="00852578" w:rsidRPr="007B5D62" w:rsidRDefault="00852578" w:rsidP="00C6044E">
            <w:pPr>
              <w:pStyle w:val="Centred10ptItalic"/>
              <w:spacing w:before="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852578" w:rsidRPr="0091516C" w14:paraId="1780BC7A" w14:textId="77777777" w:rsidTr="00852578">
        <w:trPr>
          <w:gridAfter w:val="1"/>
          <w:wAfter w:w="144" w:type="dxa"/>
          <w:cantSplit/>
          <w:trHeight w:val="1134"/>
          <w:jc w:val="center"/>
        </w:trPr>
        <w:tc>
          <w:tcPr>
            <w:tcW w:w="709" w:type="dxa"/>
            <w:vMerge w:val="restart"/>
            <w:textDirection w:val="btLr"/>
          </w:tcPr>
          <w:p w14:paraId="21E30D4F" w14:textId="77777777" w:rsidR="00852578" w:rsidRPr="009B7A0A" w:rsidRDefault="00852578" w:rsidP="00BA5D23">
            <w:pPr>
              <w:pStyle w:val="TableTextBoldcentred"/>
              <w:spacing w:before="0" w:after="0"/>
              <w:ind w:right="113"/>
              <w:rPr>
                <w:sz w:val="18"/>
                <w:szCs w:val="18"/>
              </w:rPr>
            </w:pPr>
            <w:r w:rsidRPr="009B7A0A">
              <w:rPr>
                <w:sz w:val="18"/>
                <w:szCs w:val="18"/>
              </w:rPr>
              <w:t>Understanding Language and Culture</w:t>
            </w:r>
          </w:p>
        </w:tc>
        <w:tc>
          <w:tcPr>
            <w:tcW w:w="3102" w:type="dxa"/>
            <w:tcBorders>
              <w:top w:val="single" w:sz="4" w:space="0" w:color="auto"/>
            </w:tcBorders>
          </w:tcPr>
          <w:p w14:paraId="1E825A8E"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critically analyses familiar and unfamiliar target language</w:t>
            </w:r>
            <w:r w:rsidRPr="006D3589">
              <w:rPr>
                <w:rFonts w:asciiTheme="minorHAnsi" w:hAnsiTheme="minorHAnsi" w:cstheme="minorHAnsi"/>
                <w:sz w:val="20"/>
              </w:rPr>
              <w:t xml:space="preserve"> and/or script</w:t>
            </w:r>
            <w:r w:rsidRPr="006D3589">
              <w:rPr>
                <w:rFonts w:cs="Calibri"/>
                <w:sz w:val="20"/>
              </w:rPr>
              <w:t xml:space="preserve"> to decode and infer meaning and draw logical conclusions</w:t>
            </w:r>
          </w:p>
        </w:tc>
        <w:tc>
          <w:tcPr>
            <w:tcW w:w="3117" w:type="dxa"/>
            <w:tcBorders>
              <w:top w:val="single" w:sz="4" w:space="0" w:color="auto"/>
            </w:tcBorders>
          </w:tcPr>
          <w:p w14:paraId="09D8BEAC"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analyses familiar target language</w:t>
            </w:r>
            <w:r w:rsidRPr="006D3589">
              <w:rPr>
                <w:rFonts w:asciiTheme="minorHAnsi" w:hAnsiTheme="minorHAnsi" w:cstheme="minorHAnsi"/>
                <w:sz w:val="20"/>
              </w:rPr>
              <w:t xml:space="preserve"> and/or script</w:t>
            </w:r>
            <w:r w:rsidRPr="006D3589">
              <w:rPr>
                <w:rFonts w:cs="Calibri"/>
                <w:sz w:val="20"/>
              </w:rPr>
              <w:t xml:space="preserve"> to decode and infer meaning to draw conclusions</w:t>
            </w:r>
          </w:p>
        </w:tc>
        <w:tc>
          <w:tcPr>
            <w:tcW w:w="2976" w:type="dxa"/>
            <w:tcBorders>
              <w:top w:val="single" w:sz="4" w:space="0" w:color="auto"/>
            </w:tcBorders>
          </w:tcPr>
          <w:p w14:paraId="5B17921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decodes familiar target language</w:t>
            </w:r>
            <w:r w:rsidRPr="006D3589">
              <w:rPr>
                <w:rFonts w:asciiTheme="minorHAnsi" w:hAnsiTheme="minorHAnsi" w:cstheme="minorHAnsi"/>
                <w:sz w:val="20"/>
              </w:rPr>
              <w:t xml:space="preserve"> and/or script</w:t>
            </w:r>
            <w:r w:rsidRPr="006D3589">
              <w:rPr>
                <w:rFonts w:cs="Calibri"/>
                <w:sz w:val="20"/>
              </w:rPr>
              <w:t xml:space="preserve"> to explain surface meaning accurately</w:t>
            </w:r>
          </w:p>
        </w:tc>
        <w:tc>
          <w:tcPr>
            <w:tcW w:w="2834" w:type="dxa"/>
            <w:tcBorders>
              <w:top w:val="single" w:sz="4" w:space="0" w:color="auto"/>
            </w:tcBorders>
          </w:tcPr>
          <w:p w14:paraId="324C72BE"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decode some familiar target language</w:t>
            </w:r>
            <w:r w:rsidRPr="006D3589">
              <w:rPr>
                <w:rFonts w:asciiTheme="minorHAnsi" w:hAnsiTheme="minorHAnsi" w:cstheme="minorHAnsi"/>
                <w:sz w:val="20"/>
              </w:rPr>
              <w:t xml:space="preserve"> and/or script</w:t>
            </w:r>
            <w:r w:rsidRPr="006D3589">
              <w:rPr>
                <w:rFonts w:cs="Calibri"/>
                <w:sz w:val="20"/>
              </w:rPr>
              <w:t xml:space="preserve"> to explain some surface meaning</w:t>
            </w:r>
          </w:p>
        </w:tc>
        <w:tc>
          <w:tcPr>
            <w:tcW w:w="3136" w:type="dxa"/>
            <w:tcBorders>
              <w:top w:val="single" w:sz="4" w:space="0" w:color="auto"/>
            </w:tcBorders>
          </w:tcPr>
          <w:p w14:paraId="39DABC90"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identify some meaning in familiar language texts</w:t>
            </w:r>
            <w:r w:rsidRPr="006D3589">
              <w:rPr>
                <w:rFonts w:asciiTheme="minorHAnsi" w:hAnsiTheme="minorHAnsi" w:cstheme="minorHAnsi"/>
                <w:sz w:val="20"/>
              </w:rPr>
              <w:t xml:space="preserve"> and/or script</w:t>
            </w:r>
          </w:p>
        </w:tc>
      </w:tr>
      <w:tr w:rsidR="00852578" w:rsidRPr="0091516C" w14:paraId="6A576C38" w14:textId="77777777" w:rsidTr="00852578">
        <w:trPr>
          <w:gridAfter w:val="1"/>
          <w:wAfter w:w="144" w:type="dxa"/>
          <w:cantSplit/>
          <w:trHeight w:val="1134"/>
          <w:jc w:val="center"/>
        </w:trPr>
        <w:tc>
          <w:tcPr>
            <w:tcW w:w="709" w:type="dxa"/>
            <w:vMerge/>
            <w:textDirection w:val="btLr"/>
          </w:tcPr>
          <w:p w14:paraId="40CB57D5" w14:textId="77777777" w:rsidR="00852578" w:rsidRPr="009B7A0A" w:rsidRDefault="00852578" w:rsidP="00BA5D23">
            <w:pPr>
              <w:pStyle w:val="Tabletextcentred10ptBold"/>
              <w:spacing w:before="0" w:after="0"/>
              <w:ind w:right="113"/>
              <w:rPr>
                <w:bCs w:val="0"/>
              </w:rPr>
            </w:pPr>
          </w:p>
        </w:tc>
        <w:tc>
          <w:tcPr>
            <w:tcW w:w="3102" w:type="dxa"/>
            <w:tcBorders>
              <w:top w:val="single" w:sz="4" w:space="0" w:color="auto"/>
              <w:bottom w:val="single" w:sz="4" w:space="0" w:color="auto"/>
            </w:tcBorders>
          </w:tcPr>
          <w:p w14:paraId="53F5531B" w14:textId="39DDDBB1"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evaluate the appropriateness of register and reasons for perspectives and/or behaviours with supporting evidence</w:t>
            </w:r>
          </w:p>
        </w:tc>
        <w:tc>
          <w:tcPr>
            <w:tcW w:w="3117" w:type="dxa"/>
            <w:tcBorders>
              <w:top w:val="single" w:sz="4" w:space="0" w:color="auto"/>
              <w:bottom w:val="single" w:sz="4" w:space="0" w:color="auto"/>
            </w:tcBorders>
          </w:tcPr>
          <w:p w14:paraId="05820CA7" w14:textId="4A25544C"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analyse the choice of register and reasons for perspectives and/or behaviours with supporting evidence</w:t>
            </w:r>
          </w:p>
        </w:tc>
        <w:tc>
          <w:tcPr>
            <w:tcW w:w="2976" w:type="dxa"/>
            <w:tcBorders>
              <w:top w:val="single" w:sz="4" w:space="0" w:color="auto"/>
              <w:bottom w:val="single" w:sz="4" w:space="0" w:color="auto"/>
            </w:tcBorders>
          </w:tcPr>
          <w:p w14:paraId="692C0DF9" w14:textId="64C30689"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explain the register and reasons for perspectives and/or behaviours with supporting evidence</w:t>
            </w:r>
          </w:p>
        </w:tc>
        <w:tc>
          <w:tcPr>
            <w:tcW w:w="2834" w:type="dxa"/>
            <w:tcBorders>
              <w:top w:val="single" w:sz="4" w:space="0" w:color="auto"/>
              <w:bottom w:val="single" w:sz="4" w:space="0" w:color="auto"/>
            </w:tcBorders>
          </w:tcPr>
          <w:p w14:paraId="5A210935" w14:textId="6C8208EF"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describe the register and behaviours with some supporting evidence</w:t>
            </w:r>
          </w:p>
        </w:tc>
        <w:tc>
          <w:tcPr>
            <w:tcW w:w="3136" w:type="dxa"/>
            <w:tcBorders>
              <w:top w:val="single" w:sz="4" w:space="0" w:color="auto"/>
              <w:bottom w:val="single" w:sz="4" w:space="0" w:color="auto"/>
            </w:tcBorders>
          </w:tcPr>
          <w:p w14:paraId="406B2AD8" w14:textId="1322CF3C"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identify the register and behaviours with limited supporting evidence</w:t>
            </w:r>
          </w:p>
        </w:tc>
      </w:tr>
      <w:tr w:rsidR="00852578" w:rsidRPr="0091516C" w14:paraId="40D89958" w14:textId="77777777" w:rsidTr="00852578">
        <w:trPr>
          <w:gridAfter w:val="1"/>
          <w:wAfter w:w="144" w:type="dxa"/>
          <w:cantSplit/>
          <w:trHeight w:val="643"/>
          <w:jc w:val="center"/>
        </w:trPr>
        <w:tc>
          <w:tcPr>
            <w:tcW w:w="709" w:type="dxa"/>
            <w:vMerge/>
            <w:textDirection w:val="btLr"/>
          </w:tcPr>
          <w:p w14:paraId="36DF92AF" w14:textId="77777777" w:rsidR="00852578" w:rsidRPr="009B7A0A" w:rsidRDefault="00852578" w:rsidP="00BA5D23">
            <w:pPr>
              <w:pStyle w:val="Tabletextcentred10ptBold"/>
              <w:spacing w:before="0" w:after="0"/>
              <w:ind w:right="113"/>
              <w:rPr>
                <w:bCs w:val="0"/>
              </w:rPr>
            </w:pPr>
          </w:p>
        </w:tc>
        <w:tc>
          <w:tcPr>
            <w:tcW w:w="3102" w:type="dxa"/>
            <w:tcBorders>
              <w:top w:val="single" w:sz="4" w:space="0" w:color="auto"/>
              <w:bottom w:val="single" w:sz="4" w:space="0" w:color="auto"/>
            </w:tcBorders>
          </w:tcPr>
          <w:p w14:paraId="3A0B2475" w14:textId="46907DB6"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evaluates concepts in texts </w:t>
            </w:r>
            <w:r w:rsidR="007D4AD0">
              <w:rPr>
                <w:rFonts w:cs="Calibri"/>
                <w:sz w:val="20"/>
              </w:rPr>
              <w:t xml:space="preserve">clearly and </w:t>
            </w:r>
            <w:r w:rsidRPr="006D3589">
              <w:rPr>
                <w:rFonts w:cs="Calibri"/>
                <w:sz w:val="20"/>
              </w:rPr>
              <w:t>with evidence</w:t>
            </w:r>
            <w:r w:rsidR="008D4FA2">
              <w:rPr>
                <w:rFonts w:cs="Calibri"/>
                <w:sz w:val="20"/>
              </w:rPr>
              <w:t xml:space="preserve"> for ideas</w:t>
            </w:r>
          </w:p>
        </w:tc>
        <w:tc>
          <w:tcPr>
            <w:tcW w:w="3117" w:type="dxa"/>
            <w:tcBorders>
              <w:top w:val="single" w:sz="4" w:space="0" w:color="auto"/>
              <w:bottom w:val="single" w:sz="4" w:space="0" w:color="auto"/>
            </w:tcBorders>
          </w:tcPr>
          <w:p w14:paraId="58827106" w14:textId="3CD7FFD2"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analyses concepts in texts clearly and with evidence</w:t>
            </w:r>
            <w:r w:rsidR="008D4FA2">
              <w:rPr>
                <w:rFonts w:cs="Calibri"/>
                <w:sz w:val="20"/>
              </w:rPr>
              <w:t xml:space="preserve"> for ideas</w:t>
            </w:r>
          </w:p>
        </w:tc>
        <w:tc>
          <w:tcPr>
            <w:tcW w:w="2976" w:type="dxa"/>
            <w:tcBorders>
              <w:top w:val="single" w:sz="4" w:space="0" w:color="auto"/>
              <w:bottom w:val="single" w:sz="4" w:space="0" w:color="auto"/>
            </w:tcBorders>
          </w:tcPr>
          <w:p w14:paraId="1F36C8D3" w14:textId="445E4103"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explains concepts in texts with evidence</w:t>
            </w:r>
            <w:r w:rsidR="008D4FA2">
              <w:rPr>
                <w:rFonts w:cs="Calibri"/>
                <w:sz w:val="20"/>
              </w:rPr>
              <w:t xml:space="preserve"> for ideas</w:t>
            </w:r>
          </w:p>
        </w:tc>
        <w:tc>
          <w:tcPr>
            <w:tcW w:w="2834" w:type="dxa"/>
            <w:tcBorders>
              <w:top w:val="single" w:sz="4" w:space="0" w:color="auto"/>
              <w:bottom w:val="single" w:sz="4" w:space="0" w:color="auto"/>
            </w:tcBorders>
          </w:tcPr>
          <w:p w14:paraId="13C311BC" w14:textId="767C431B"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identifies concepts in texts with some evidence</w:t>
            </w:r>
            <w:r w:rsidR="008D4FA2">
              <w:rPr>
                <w:rFonts w:cs="Calibri"/>
                <w:sz w:val="20"/>
              </w:rPr>
              <w:t xml:space="preserve"> for ideas</w:t>
            </w:r>
          </w:p>
        </w:tc>
        <w:tc>
          <w:tcPr>
            <w:tcW w:w="3136" w:type="dxa"/>
            <w:tcBorders>
              <w:top w:val="single" w:sz="4" w:space="0" w:color="auto"/>
              <w:bottom w:val="single" w:sz="4" w:space="0" w:color="auto"/>
            </w:tcBorders>
          </w:tcPr>
          <w:p w14:paraId="3D8C0CEC"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identifies aspects of concepts in texts with limited evidence</w:t>
            </w:r>
          </w:p>
        </w:tc>
      </w:tr>
      <w:tr w:rsidR="00852578" w:rsidRPr="0091516C" w14:paraId="6975A88B" w14:textId="77777777" w:rsidTr="00852578">
        <w:trPr>
          <w:gridAfter w:val="1"/>
          <w:wAfter w:w="144" w:type="dxa"/>
          <w:cantSplit/>
          <w:trHeight w:val="720"/>
          <w:jc w:val="center"/>
        </w:trPr>
        <w:tc>
          <w:tcPr>
            <w:tcW w:w="709" w:type="dxa"/>
            <w:vMerge w:val="restart"/>
            <w:textDirection w:val="btLr"/>
          </w:tcPr>
          <w:p w14:paraId="507F961E" w14:textId="77777777" w:rsidR="00852578" w:rsidRPr="009B7A0A" w:rsidRDefault="00852578" w:rsidP="00BA5D23">
            <w:pPr>
              <w:pStyle w:val="TableTextBoldcentred"/>
              <w:spacing w:before="0" w:after="0"/>
              <w:ind w:right="113"/>
              <w:rPr>
                <w:sz w:val="18"/>
                <w:szCs w:val="18"/>
              </w:rPr>
            </w:pPr>
            <w:r w:rsidRPr="009B7A0A">
              <w:rPr>
                <w:sz w:val="18"/>
                <w:szCs w:val="18"/>
              </w:rPr>
              <w:t>Communicating Meaning in Language</w:t>
            </w:r>
          </w:p>
        </w:tc>
        <w:tc>
          <w:tcPr>
            <w:tcW w:w="3102" w:type="dxa"/>
            <w:tcBorders>
              <w:bottom w:val="single" w:sz="4" w:space="0" w:color="auto"/>
            </w:tcBorders>
          </w:tcPr>
          <w:p w14:paraId="49AECBDF"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fluent, detailed texts appropriate for purpose, audience and context</w:t>
            </w:r>
          </w:p>
        </w:tc>
        <w:tc>
          <w:tcPr>
            <w:tcW w:w="3117" w:type="dxa"/>
            <w:tcBorders>
              <w:bottom w:val="single" w:sz="4" w:space="0" w:color="auto"/>
            </w:tcBorders>
          </w:tcPr>
          <w:p w14:paraId="51D01515"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well- organised texts for purpose, audience and context</w:t>
            </w:r>
          </w:p>
        </w:tc>
        <w:tc>
          <w:tcPr>
            <w:tcW w:w="2976" w:type="dxa"/>
            <w:tcBorders>
              <w:bottom w:val="single" w:sz="4" w:space="0" w:color="auto"/>
            </w:tcBorders>
          </w:tcPr>
          <w:p w14:paraId="36C5B620"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clear texts relevant to the topic for the intended for purpose, audience and context</w:t>
            </w:r>
          </w:p>
        </w:tc>
        <w:tc>
          <w:tcPr>
            <w:tcW w:w="2834" w:type="dxa"/>
            <w:tcBorders>
              <w:bottom w:val="single" w:sz="4" w:space="0" w:color="auto"/>
            </w:tcBorders>
          </w:tcPr>
          <w:p w14:paraId="59E8A7E4"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texts with limited understanding of the topic and the intended for purpose, audience and context</w:t>
            </w:r>
          </w:p>
        </w:tc>
        <w:tc>
          <w:tcPr>
            <w:tcW w:w="3136" w:type="dxa"/>
            <w:tcBorders>
              <w:bottom w:val="single" w:sz="4" w:space="0" w:color="auto"/>
            </w:tcBorders>
          </w:tcPr>
          <w:p w14:paraId="4D7DAD7E"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fragmented texts with limited relevance to the topic and the intended purpose and audience</w:t>
            </w:r>
          </w:p>
        </w:tc>
      </w:tr>
      <w:tr w:rsidR="00852578" w:rsidRPr="0091516C" w14:paraId="41D41F50" w14:textId="77777777" w:rsidTr="00852578">
        <w:trPr>
          <w:gridAfter w:val="1"/>
          <w:wAfter w:w="144" w:type="dxa"/>
          <w:cantSplit/>
          <w:trHeight w:val="720"/>
          <w:jc w:val="center"/>
        </w:trPr>
        <w:tc>
          <w:tcPr>
            <w:tcW w:w="709" w:type="dxa"/>
            <w:vMerge/>
            <w:textDirection w:val="btLr"/>
          </w:tcPr>
          <w:p w14:paraId="61CFBA4E" w14:textId="77777777" w:rsidR="00852578" w:rsidRPr="009B7A0A" w:rsidRDefault="00852578" w:rsidP="00BA5D23">
            <w:pPr>
              <w:pStyle w:val="Tabletextcentred10ptBold"/>
              <w:spacing w:before="0" w:after="0"/>
              <w:ind w:right="113"/>
              <w:rPr>
                <w:bCs w:val="0"/>
              </w:rPr>
            </w:pPr>
          </w:p>
        </w:tc>
        <w:tc>
          <w:tcPr>
            <w:tcW w:w="3102" w:type="dxa"/>
            <w:tcBorders>
              <w:top w:val="single" w:sz="4" w:space="0" w:color="auto"/>
              <w:bottom w:val="single" w:sz="4" w:space="0" w:color="auto"/>
            </w:tcBorders>
          </w:tcPr>
          <w:p w14:paraId="792B2C0E"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familiar and unfamiliar conventions of texts and culture to enhance communication </w:t>
            </w:r>
          </w:p>
        </w:tc>
        <w:tc>
          <w:tcPr>
            <w:tcW w:w="3117" w:type="dxa"/>
            <w:tcBorders>
              <w:top w:val="single" w:sz="4" w:space="0" w:color="auto"/>
              <w:bottom w:val="single" w:sz="4" w:space="0" w:color="auto"/>
            </w:tcBorders>
          </w:tcPr>
          <w:p w14:paraId="0846209B"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and unfamiliar conventions of texts and culture to communicate clearly</w:t>
            </w:r>
          </w:p>
        </w:tc>
        <w:tc>
          <w:tcPr>
            <w:tcW w:w="2976" w:type="dxa"/>
            <w:tcBorders>
              <w:top w:val="single" w:sz="4" w:space="0" w:color="auto"/>
              <w:bottom w:val="single" w:sz="4" w:space="0" w:color="auto"/>
            </w:tcBorders>
          </w:tcPr>
          <w:p w14:paraId="055D962E" w14:textId="7DDB856C"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conventions of texts and culture to organise their ideas</w:t>
            </w:r>
          </w:p>
        </w:tc>
        <w:tc>
          <w:tcPr>
            <w:tcW w:w="2834" w:type="dxa"/>
            <w:tcBorders>
              <w:top w:val="single" w:sz="4" w:space="0" w:color="auto"/>
              <w:bottom w:val="single" w:sz="4" w:space="0" w:color="auto"/>
            </w:tcBorders>
          </w:tcPr>
          <w:p w14:paraId="72571B34"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first language conventions when communicating ideas </w:t>
            </w:r>
          </w:p>
        </w:tc>
        <w:tc>
          <w:tcPr>
            <w:tcW w:w="3136" w:type="dxa"/>
            <w:tcBorders>
              <w:top w:val="single" w:sz="4" w:space="0" w:color="auto"/>
              <w:bottom w:val="single" w:sz="4" w:space="0" w:color="auto"/>
            </w:tcBorders>
          </w:tcPr>
          <w:p w14:paraId="12BB9873"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first language conventions to texts when attempting communication </w:t>
            </w:r>
          </w:p>
        </w:tc>
      </w:tr>
      <w:tr w:rsidR="00852578" w:rsidRPr="0091516C" w14:paraId="28371768" w14:textId="77777777" w:rsidTr="00852578">
        <w:trPr>
          <w:gridAfter w:val="1"/>
          <w:wAfter w:w="144" w:type="dxa"/>
          <w:cantSplit/>
          <w:trHeight w:val="797"/>
          <w:jc w:val="center"/>
        </w:trPr>
        <w:tc>
          <w:tcPr>
            <w:tcW w:w="709" w:type="dxa"/>
            <w:vMerge/>
            <w:textDirection w:val="btLr"/>
          </w:tcPr>
          <w:p w14:paraId="01C207FF" w14:textId="77777777" w:rsidR="00852578" w:rsidRPr="009B7A0A" w:rsidRDefault="00852578" w:rsidP="00BA5D23">
            <w:pPr>
              <w:pStyle w:val="Tabletextcentred10ptBold"/>
              <w:spacing w:before="0" w:after="0"/>
              <w:ind w:right="113"/>
              <w:rPr>
                <w:bCs w:val="0"/>
              </w:rPr>
            </w:pPr>
          </w:p>
        </w:tc>
        <w:tc>
          <w:tcPr>
            <w:tcW w:w="3102" w:type="dxa"/>
            <w:tcBorders>
              <w:top w:val="single" w:sz="4" w:space="0" w:color="auto"/>
              <w:bottom w:val="single" w:sz="4" w:space="0" w:color="auto"/>
            </w:tcBorders>
          </w:tcPr>
          <w:p w14:paraId="0BB98381" w14:textId="72A50FD5"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complex grammar and familiar and unfamiliar vocabulary to exchange ideas or </w:t>
            </w:r>
            <w:r w:rsidR="008D4FA2">
              <w:rPr>
                <w:rFonts w:cs="Calibri"/>
                <w:sz w:val="20"/>
              </w:rPr>
              <w:t xml:space="preserve">analyse </w:t>
            </w:r>
            <w:r w:rsidRPr="006D3589">
              <w:rPr>
                <w:rFonts w:cs="Calibri"/>
                <w:sz w:val="20"/>
              </w:rPr>
              <w:t>situations clearly and coherently</w:t>
            </w:r>
          </w:p>
        </w:tc>
        <w:tc>
          <w:tcPr>
            <w:tcW w:w="3117" w:type="dxa"/>
            <w:tcBorders>
              <w:top w:val="single" w:sz="4" w:space="0" w:color="auto"/>
              <w:bottom w:val="single" w:sz="4" w:space="0" w:color="auto"/>
            </w:tcBorders>
          </w:tcPr>
          <w:p w14:paraId="66F69260" w14:textId="414F3D03"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complex grammar and familiar and unfamiliar vocabulary to exchange ideas or </w:t>
            </w:r>
            <w:r w:rsidR="008D4FA2">
              <w:rPr>
                <w:rFonts w:cs="Calibri"/>
                <w:sz w:val="20"/>
              </w:rPr>
              <w:t xml:space="preserve">analyse </w:t>
            </w:r>
            <w:r w:rsidRPr="006D3589">
              <w:rPr>
                <w:rFonts w:cs="Calibri"/>
                <w:sz w:val="20"/>
              </w:rPr>
              <w:t>situations</w:t>
            </w:r>
          </w:p>
        </w:tc>
        <w:tc>
          <w:tcPr>
            <w:tcW w:w="2976" w:type="dxa"/>
            <w:tcBorders>
              <w:top w:val="single" w:sz="4" w:space="0" w:color="auto"/>
              <w:bottom w:val="single" w:sz="4" w:space="0" w:color="auto"/>
            </w:tcBorders>
          </w:tcPr>
          <w:p w14:paraId="1C5A6BA6" w14:textId="39FC1530"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grammar and familiar vocabulary to exchange ideas</w:t>
            </w:r>
          </w:p>
        </w:tc>
        <w:tc>
          <w:tcPr>
            <w:tcW w:w="2834" w:type="dxa"/>
            <w:tcBorders>
              <w:top w:val="single" w:sz="4" w:space="0" w:color="auto"/>
              <w:bottom w:val="single" w:sz="4" w:space="0" w:color="auto"/>
            </w:tcBorders>
          </w:tcPr>
          <w:p w14:paraId="53E07062"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grammar and vocabulary to describe own ideas</w:t>
            </w:r>
          </w:p>
        </w:tc>
        <w:tc>
          <w:tcPr>
            <w:tcW w:w="3136" w:type="dxa"/>
            <w:tcBorders>
              <w:top w:val="single" w:sz="4" w:space="0" w:color="auto"/>
              <w:bottom w:val="single" w:sz="4" w:space="0" w:color="auto"/>
            </w:tcBorders>
          </w:tcPr>
          <w:p w14:paraId="64443877" w14:textId="699A7BDE"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some familiar grammar, vocabulary to restate some ideas</w:t>
            </w:r>
          </w:p>
        </w:tc>
      </w:tr>
      <w:tr w:rsidR="00852578" w:rsidRPr="0091516C" w14:paraId="77FB911E" w14:textId="77777777" w:rsidTr="00852578">
        <w:trPr>
          <w:gridAfter w:val="1"/>
          <w:wAfter w:w="144" w:type="dxa"/>
          <w:cantSplit/>
          <w:trHeight w:val="797"/>
          <w:jc w:val="center"/>
        </w:trPr>
        <w:tc>
          <w:tcPr>
            <w:tcW w:w="709" w:type="dxa"/>
            <w:vMerge/>
            <w:textDirection w:val="btLr"/>
          </w:tcPr>
          <w:p w14:paraId="6489B304" w14:textId="77777777" w:rsidR="00852578" w:rsidRPr="009B7A0A" w:rsidRDefault="00852578" w:rsidP="00BA5D23">
            <w:pPr>
              <w:pStyle w:val="Tabletextcentred10ptBold"/>
              <w:spacing w:before="0" w:after="0"/>
              <w:ind w:right="113"/>
              <w:rPr>
                <w:bCs w:val="0"/>
              </w:rPr>
            </w:pPr>
          </w:p>
        </w:tc>
        <w:tc>
          <w:tcPr>
            <w:tcW w:w="3102" w:type="dxa"/>
            <w:tcBorders>
              <w:top w:val="single" w:sz="4" w:space="0" w:color="auto"/>
              <w:bottom w:val="single" w:sz="4" w:space="0" w:color="auto"/>
            </w:tcBorders>
          </w:tcPr>
          <w:p w14:paraId="11A5902D"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consistently and clearly to enhance audience confidence in ideas communicated</w:t>
            </w:r>
          </w:p>
        </w:tc>
        <w:tc>
          <w:tcPr>
            <w:tcW w:w="3117" w:type="dxa"/>
            <w:tcBorders>
              <w:top w:val="single" w:sz="4" w:space="0" w:color="auto"/>
              <w:bottom w:val="single" w:sz="4" w:space="0" w:color="auto"/>
            </w:tcBorders>
          </w:tcPr>
          <w:p w14:paraId="1798BB28"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consistently and promotes some audience confidence in the ideas communicated</w:t>
            </w:r>
          </w:p>
        </w:tc>
        <w:tc>
          <w:tcPr>
            <w:tcW w:w="2976" w:type="dxa"/>
            <w:tcBorders>
              <w:top w:val="single" w:sz="4" w:space="0" w:color="auto"/>
              <w:bottom w:val="single" w:sz="4" w:space="0" w:color="auto"/>
            </w:tcBorders>
          </w:tcPr>
          <w:p w14:paraId="5950B8D5"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clearly</w:t>
            </w:r>
          </w:p>
        </w:tc>
        <w:tc>
          <w:tcPr>
            <w:tcW w:w="2834" w:type="dxa"/>
            <w:tcBorders>
              <w:top w:val="single" w:sz="4" w:space="0" w:color="auto"/>
              <w:bottom w:val="single" w:sz="4" w:space="0" w:color="auto"/>
            </w:tcBorders>
          </w:tcPr>
          <w:p w14:paraId="08CFB24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inconsistently and reduces confidence in the ideas communicated</w:t>
            </w:r>
          </w:p>
        </w:tc>
        <w:tc>
          <w:tcPr>
            <w:tcW w:w="3136" w:type="dxa"/>
            <w:tcBorders>
              <w:top w:val="single" w:sz="4" w:space="0" w:color="auto"/>
              <w:bottom w:val="single" w:sz="4" w:space="0" w:color="auto"/>
            </w:tcBorders>
          </w:tcPr>
          <w:p w14:paraId="22F6FAAD"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inconsistently and unclearly and provides minimal confidence in the ideas communicated</w:t>
            </w:r>
          </w:p>
        </w:tc>
      </w:tr>
      <w:tr w:rsidR="00852578" w:rsidRPr="0091516C" w14:paraId="08E90D85" w14:textId="77777777" w:rsidTr="00852578">
        <w:trPr>
          <w:gridAfter w:val="1"/>
          <w:wAfter w:w="144" w:type="dxa"/>
          <w:cantSplit/>
          <w:trHeight w:val="797"/>
          <w:jc w:val="center"/>
        </w:trPr>
        <w:tc>
          <w:tcPr>
            <w:tcW w:w="709" w:type="dxa"/>
            <w:vMerge w:val="restart"/>
            <w:textDirection w:val="btLr"/>
          </w:tcPr>
          <w:p w14:paraId="08FB16AD" w14:textId="77777777" w:rsidR="00852578" w:rsidRPr="009B7A0A" w:rsidRDefault="00852578" w:rsidP="00BA5D23">
            <w:pPr>
              <w:pStyle w:val="Tabletextcentred10ptBold"/>
              <w:spacing w:before="0" w:after="0"/>
              <w:ind w:right="113"/>
              <w:rPr>
                <w:bCs w:val="0"/>
              </w:rPr>
            </w:pPr>
            <w:r w:rsidRPr="009B7A0A">
              <w:rPr>
                <w:bCs w:val="0"/>
              </w:rPr>
              <w:t>Reflection on learning and self in the world</w:t>
            </w:r>
          </w:p>
        </w:tc>
        <w:tc>
          <w:tcPr>
            <w:tcW w:w="3102" w:type="dxa"/>
            <w:tcBorders>
              <w:top w:val="single" w:sz="4" w:space="0" w:color="auto"/>
              <w:bottom w:val="single" w:sz="4" w:space="0" w:color="auto"/>
            </w:tcBorders>
          </w:tcPr>
          <w:p w14:paraId="23A1982E"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propose appropriate, specific, personal improvements</w:t>
            </w:r>
          </w:p>
        </w:tc>
        <w:tc>
          <w:tcPr>
            <w:tcW w:w="3117" w:type="dxa"/>
            <w:tcBorders>
              <w:top w:val="single" w:sz="4" w:space="0" w:color="auto"/>
              <w:bottom w:val="single" w:sz="4" w:space="0" w:color="auto"/>
            </w:tcBorders>
          </w:tcPr>
          <w:p w14:paraId="0957F26F"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propose some appropriate personal improvements</w:t>
            </w:r>
          </w:p>
        </w:tc>
        <w:tc>
          <w:tcPr>
            <w:tcW w:w="2976" w:type="dxa"/>
            <w:tcBorders>
              <w:top w:val="single" w:sz="4" w:space="0" w:color="auto"/>
              <w:bottom w:val="single" w:sz="4" w:space="0" w:color="auto"/>
            </w:tcBorders>
          </w:tcPr>
          <w:p w14:paraId="0DFC3803"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discuss improvement generally</w:t>
            </w:r>
          </w:p>
        </w:tc>
        <w:tc>
          <w:tcPr>
            <w:tcW w:w="2834" w:type="dxa"/>
            <w:tcBorders>
              <w:top w:val="single" w:sz="4" w:space="0" w:color="auto"/>
              <w:bottom w:val="single" w:sz="4" w:space="0" w:color="auto"/>
            </w:tcBorders>
          </w:tcPr>
          <w:p w14:paraId="1FFD7A99"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with reference to teacher feedback</w:t>
            </w:r>
          </w:p>
        </w:tc>
        <w:tc>
          <w:tcPr>
            <w:tcW w:w="3136" w:type="dxa"/>
            <w:tcBorders>
              <w:top w:val="single" w:sz="4" w:space="0" w:color="auto"/>
              <w:bottom w:val="single" w:sz="4" w:space="0" w:color="auto"/>
            </w:tcBorders>
          </w:tcPr>
          <w:p w14:paraId="5A54F933" w14:textId="458B48F2"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comments generally on language learning practices</w:t>
            </w:r>
          </w:p>
        </w:tc>
      </w:tr>
      <w:tr w:rsidR="00852578" w:rsidRPr="0091516C" w14:paraId="735366CC" w14:textId="77777777" w:rsidTr="00852578">
        <w:trPr>
          <w:gridAfter w:val="1"/>
          <w:wAfter w:w="144" w:type="dxa"/>
          <w:cantSplit/>
          <w:trHeight w:val="1108"/>
          <w:jc w:val="center"/>
        </w:trPr>
        <w:tc>
          <w:tcPr>
            <w:tcW w:w="709" w:type="dxa"/>
            <w:vMerge/>
            <w:textDirection w:val="btLr"/>
            <w:vAlign w:val="center"/>
          </w:tcPr>
          <w:p w14:paraId="6FB861AF" w14:textId="77777777" w:rsidR="00852578" w:rsidRPr="001B1228" w:rsidRDefault="00852578" w:rsidP="00C6044E">
            <w:pPr>
              <w:pStyle w:val="Tabletextcentred10ptBold"/>
              <w:spacing w:before="0" w:after="0"/>
            </w:pPr>
          </w:p>
        </w:tc>
        <w:tc>
          <w:tcPr>
            <w:tcW w:w="3102" w:type="dxa"/>
            <w:tcBorders>
              <w:top w:val="single" w:sz="4" w:space="0" w:color="auto"/>
            </w:tcBorders>
          </w:tcPr>
          <w:p w14:paraId="0F886386" w14:textId="668ED953"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genuinely and with insight on self and relationships between culture and language</w:t>
            </w:r>
          </w:p>
        </w:tc>
        <w:tc>
          <w:tcPr>
            <w:tcW w:w="3117" w:type="dxa"/>
            <w:tcBorders>
              <w:top w:val="single" w:sz="4" w:space="0" w:color="auto"/>
            </w:tcBorders>
          </w:tcPr>
          <w:p w14:paraId="7E5EC359" w14:textId="29BEA9A0"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thoughtfully on self and relationships between culture and language</w:t>
            </w:r>
          </w:p>
        </w:tc>
        <w:tc>
          <w:tcPr>
            <w:tcW w:w="2976" w:type="dxa"/>
            <w:tcBorders>
              <w:top w:val="single" w:sz="4" w:space="0" w:color="auto"/>
            </w:tcBorders>
          </w:tcPr>
          <w:p w14:paraId="14792BF7" w14:textId="13ED4812"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self and relationships between culture and language</w:t>
            </w:r>
          </w:p>
        </w:tc>
        <w:tc>
          <w:tcPr>
            <w:tcW w:w="2834" w:type="dxa"/>
            <w:tcBorders>
              <w:top w:val="single" w:sz="4" w:space="0" w:color="auto"/>
            </w:tcBorders>
          </w:tcPr>
          <w:p w14:paraId="07985550" w14:textId="4827541F"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self and relationships between culture or language</w:t>
            </w:r>
          </w:p>
        </w:tc>
        <w:tc>
          <w:tcPr>
            <w:tcW w:w="3136" w:type="dxa"/>
            <w:tcBorders>
              <w:top w:val="single" w:sz="4" w:space="0" w:color="auto"/>
            </w:tcBorders>
          </w:tcPr>
          <w:p w14:paraId="7A0D8279" w14:textId="10F2A818"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comments generally on self and relationships between culture or language</w:t>
            </w:r>
          </w:p>
        </w:tc>
      </w:tr>
    </w:tbl>
    <w:p w14:paraId="0CFC490E" w14:textId="77777777" w:rsidR="00D22249" w:rsidRPr="00D22249" w:rsidRDefault="00D22249">
      <w:pPr>
        <w:spacing w:before="0"/>
        <w:rPr>
          <w:bCs/>
        </w:rPr>
      </w:pPr>
      <w:r w:rsidRPr="00D22249">
        <w:rPr>
          <w:bCs/>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106"/>
        <w:gridCol w:w="3116"/>
        <w:gridCol w:w="2975"/>
        <w:gridCol w:w="2833"/>
        <w:gridCol w:w="3137"/>
      </w:tblGrid>
      <w:tr w:rsidR="00852578" w:rsidRPr="009B7A0A" w14:paraId="7B6A355A" w14:textId="77777777" w:rsidTr="006D3589">
        <w:trPr>
          <w:jc w:val="center"/>
        </w:trPr>
        <w:tc>
          <w:tcPr>
            <w:tcW w:w="15876" w:type="dxa"/>
            <w:gridSpan w:val="6"/>
            <w:tcBorders>
              <w:top w:val="nil"/>
              <w:left w:val="nil"/>
              <w:right w:val="nil"/>
            </w:tcBorders>
            <w:vAlign w:val="center"/>
          </w:tcPr>
          <w:p w14:paraId="7CE86B52" w14:textId="77777777" w:rsidR="00852578" w:rsidRPr="009B7A0A" w:rsidRDefault="00852578" w:rsidP="00C6044E">
            <w:pPr>
              <w:pStyle w:val="TabletextBold"/>
              <w:spacing w:before="0" w:after="0"/>
              <w:rPr>
                <w:sz w:val="20"/>
                <w:szCs w:val="20"/>
              </w:rPr>
            </w:pPr>
            <w:r w:rsidRPr="009B7A0A">
              <w:rPr>
                <w:sz w:val="20"/>
                <w:szCs w:val="20"/>
              </w:rPr>
              <w:lastRenderedPageBreak/>
              <w:t>Achievement Standards for Modern Languages Beginning A Courses – Year 12</w:t>
            </w:r>
          </w:p>
        </w:tc>
      </w:tr>
      <w:tr w:rsidR="00852578" w:rsidRPr="007B5D62" w14:paraId="14846FAD" w14:textId="77777777" w:rsidTr="00D22249">
        <w:trPr>
          <w:jc w:val="center"/>
        </w:trPr>
        <w:tc>
          <w:tcPr>
            <w:tcW w:w="709" w:type="dxa"/>
            <w:vAlign w:val="center"/>
          </w:tcPr>
          <w:p w14:paraId="348DB49C" w14:textId="77777777" w:rsidR="00852578" w:rsidRPr="00BA5D23" w:rsidRDefault="00852578" w:rsidP="00C6044E">
            <w:pPr>
              <w:pStyle w:val="Header"/>
              <w:tabs>
                <w:tab w:val="clear" w:pos="4153"/>
                <w:tab w:val="clear" w:pos="8306"/>
              </w:tabs>
              <w:spacing w:before="0"/>
              <w:ind w:left="113" w:right="113"/>
              <w:rPr>
                <w:rFonts w:cs="Times New (W1)"/>
                <w:sz w:val="18"/>
                <w:szCs w:val="18"/>
              </w:rPr>
            </w:pPr>
          </w:p>
        </w:tc>
        <w:tc>
          <w:tcPr>
            <w:tcW w:w="3106" w:type="dxa"/>
            <w:tcBorders>
              <w:bottom w:val="single" w:sz="4" w:space="0" w:color="auto"/>
            </w:tcBorders>
            <w:vAlign w:val="center"/>
          </w:tcPr>
          <w:p w14:paraId="3B568257" w14:textId="77777777" w:rsidR="00852578" w:rsidRPr="007B5D62" w:rsidRDefault="00852578" w:rsidP="00C6044E">
            <w:pPr>
              <w:pStyle w:val="Centred10ptItalic"/>
              <w:spacing w:before="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116" w:type="dxa"/>
            <w:tcBorders>
              <w:bottom w:val="single" w:sz="4" w:space="0" w:color="auto"/>
            </w:tcBorders>
            <w:vAlign w:val="center"/>
          </w:tcPr>
          <w:p w14:paraId="00D309E4"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2975" w:type="dxa"/>
            <w:tcBorders>
              <w:bottom w:val="single" w:sz="4" w:space="0" w:color="auto"/>
            </w:tcBorders>
            <w:vAlign w:val="center"/>
          </w:tcPr>
          <w:p w14:paraId="3B2F31D7"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2833" w:type="dxa"/>
            <w:tcBorders>
              <w:bottom w:val="single" w:sz="4" w:space="0" w:color="auto"/>
            </w:tcBorders>
            <w:vAlign w:val="center"/>
          </w:tcPr>
          <w:p w14:paraId="1C97DFEC" w14:textId="77777777" w:rsidR="00852578" w:rsidRPr="007B5D62" w:rsidRDefault="00852578" w:rsidP="00C6044E">
            <w:pPr>
              <w:pStyle w:val="Centred10ptItalic"/>
              <w:spacing w:before="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3137" w:type="dxa"/>
            <w:tcBorders>
              <w:bottom w:val="single" w:sz="4" w:space="0" w:color="auto"/>
            </w:tcBorders>
            <w:vAlign w:val="center"/>
          </w:tcPr>
          <w:p w14:paraId="0976255F" w14:textId="77777777" w:rsidR="00852578" w:rsidRPr="007B5D62" w:rsidRDefault="00852578" w:rsidP="00C6044E">
            <w:pPr>
              <w:pStyle w:val="Centred10ptItalic"/>
              <w:spacing w:before="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852578" w:rsidRPr="0091516C" w14:paraId="4C8103FA" w14:textId="77777777" w:rsidTr="009139DF">
        <w:trPr>
          <w:cantSplit/>
          <w:trHeight w:val="673"/>
          <w:jc w:val="center"/>
        </w:trPr>
        <w:tc>
          <w:tcPr>
            <w:tcW w:w="709" w:type="dxa"/>
            <w:vMerge w:val="restart"/>
            <w:textDirection w:val="btLr"/>
          </w:tcPr>
          <w:p w14:paraId="37BD023C" w14:textId="77777777" w:rsidR="00852578" w:rsidRPr="00BA5D23" w:rsidRDefault="00852578" w:rsidP="00C6044E">
            <w:pPr>
              <w:pStyle w:val="TableTextBoldcentred"/>
              <w:spacing w:before="0" w:after="0"/>
              <w:ind w:right="113"/>
              <w:rPr>
                <w:sz w:val="18"/>
                <w:szCs w:val="18"/>
              </w:rPr>
            </w:pPr>
            <w:r w:rsidRPr="00BA5D23">
              <w:rPr>
                <w:sz w:val="18"/>
                <w:szCs w:val="18"/>
              </w:rPr>
              <w:t>Understanding Language and Culture</w:t>
            </w:r>
          </w:p>
        </w:tc>
        <w:tc>
          <w:tcPr>
            <w:tcW w:w="3106" w:type="dxa"/>
            <w:tcBorders>
              <w:top w:val="single" w:sz="4" w:space="0" w:color="auto"/>
            </w:tcBorders>
          </w:tcPr>
          <w:p w14:paraId="690B8F16"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analyses familiar and unfamiliar target language</w:t>
            </w:r>
            <w:r w:rsidRPr="006D3589">
              <w:rPr>
                <w:rFonts w:asciiTheme="minorHAnsi" w:hAnsiTheme="minorHAnsi" w:cstheme="minorHAnsi"/>
                <w:sz w:val="20"/>
              </w:rPr>
              <w:t xml:space="preserve"> and/or script</w:t>
            </w:r>
            <w:r w:rsidRPr="006D3589">
              <w:rPr>
                <w:rFonts w:cs="Calibri"/>
                <w:sz w:val="20"/>
              </w:rPr>
              <w:t xml:space="preserve"> to decode and infer meaning and draw logical conclusions</w:t>
            </w:r>
          </w:p>
        </w:tc>
        <w:tc>
          <w:tcPr>
            <w:tcW w:w="3116" w:type="dxa"/>
            <w:tcBorders>
              <w:top w:val="single" w:sz="4" w:space="0" w:color="auto"/>
            </w:tcBorders>
          </w:tcPr>
          <w:p w14:paraId="7B7D3048"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analyses familiar target language</w:t>
            </w:r>
            <w:r w:rsidRPr="006D3589">
              <w:rPr>
                <w:rFonts w:asciiTheme="minorHAnsi" w:hAnsiTheme="minorHAnsi" w:cstheme="minorHAnsi"/>
                <w:sz w:val="20"/>
              </w:rPr>
              <w:t xml:space="preserve"> and/or script</w:t>
            </w:r>
            <w:r w:rsidRPr="006D3589">
              <w:rPr>
                <w:rFonts w:cs="Calibri"/>
                <w:sz w:val="20"/>
              </w:rPr>
              <w:t xml:space="preserve"> to decode and infer meaning to draw conclusions</w:t>
            </w:r>
          </w:p>
        </w:tc>
        <w:tc>
          <w:tcPr>
            <w:tcW w:w="2975" w:type="dxa"/>
            <w:tcBorders>
              <w:top w:val="single" w:sz="4" w:space="0" w:color="auto"/>
            </w:tcBorders>
          </w:tcPr>
          <w:p w14:paraId="0CB22C93"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decodes familiar target language</w:t>
            </w:r>
            <w:r w:rsidRPr="006D3589">
              <w:rPr>
                <w:rFonts w:asciiTheme="minorHAnsi" w:hAnsiTheme="minorHAnsi" w:cstheme="minorHAnsi"/>
                <w:sz w:val="20"/>
              </w:rPr>
              <w:t xml:space="preserve"> and/or script</w:t>
            </w:r>
            <w:r w:rsidRPr="006D3589">
              <w:rPr>
                <w:rFonts w:cs="Calibri"/>
                <w:sz w:val="20"/>
              </w:rPr>
              <w:t xml:space="preserve"> to explain surface meaning accurately</w:t>
            </w:r>
          </w:p>
        </w:tc>
        <w:tc>
          <w:tcPr>
            <w:tcW w:w="2833" w:type="dxa"/>
            <w:tcBorders>
              <w:top w:val="single" w:sz="4" w:space="0" w:color="auto"/>
            </w:tcBorders>
          </w:tcPr>
          <w:p w14:paraId="2A64C4F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decode some familiar target language</w:t>
            </w:r>
            <w:r w:rsidRPr="006D3589">
              <w:rPr>
                <w:rFonts w:asciiTheme="minorHAnsi" w:hAnsiTheme="minorHAnsi" w:cstheme="minorHAnsi"/>
                <w:sz w:val="20"/>
              </w:rPr>
              <w:t xml:space="preserve"> and/or script</w:t>
            </w:r>
            <w:r w:rsidRPr="006D3589">
              <w:rPr>
                <w:rFonts w:cs="Calibri"/>
                <w:sz w:val="20"/>
              </w:rPr>
              <w:t xml:space="preserve"> to explain some surface meaning</w:t>
            </w:r>
          </w:p>
        </w:tc>
        <w:tc>
          <w:tcPr>
            <w:tcW w:w="3137" w:type="dxa"/>
            <w:tcBorders>
              <w:top w:val="single" w:sz="4" w:space="0" w:color="auto"/>
            </w:tcBorders>
          </w:tcPr>
          <w:p w14:paraId="76E50F18"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identify some meaning in familiar language texts</w:t>
            </w:r>
            <w:r w:rsidRPr="006D3589">
              <w:rPr>
                <w:rFonts w:asciiTheme="minorHAnsi" w:hAnsiTheme="minorHAnsi" w:cstheme="minorHAnsi"/>
                <w:sz w:val="20"/>
              </w:rPr>
              <w:t xml:space="preserve"> and/or script</w:t>
            </w:r>
          </w:p>
        </w:tc>
      </w:tr>
      <w:tr w:rsidR="00852578" w:rsidRPr="0091516C" w14:paraId="1BCB2213" w14:textId="77777777" w:rsidTr="00D22249">
        <w:trPr>
          <w:cantSplit/>
          <w:trHeight w:val="1134"/>
          <w:jc w:val="center"/>
        </w:trPr>
        <w:tc>
          <w:tcPr>
            <w:tcW w:w="709" w:type="dxa"/>
            <w:vMerge/>
            <w:textDirection w:val="btLr"/>
          </w:tcPr>
          <w:p w14:paraId="0C827C31" w14:textId="77777777" w:rsidR="00852578" w:rsidRPr="00BA5D23" w:rsidRDefault="00852578" w:rsidP="00C6044E">
            <w:pPr>
              <w:pStyle w:val="Tabletextcentred10ptBold"/>
              <w:spacing w:before="0" w:after="0"/>
              <w:ind w:right="113"/>
              <w:rPr>
                <w:bCs w:val="0"/>
              </w:rPr>
            </w:pPr>
          </w:p>
        </w:tc>
        <w:tc>
          <w:tcPr>
            <w:tcW w:w="3106" w:type="dxa"/>
            <w:tcBorders>
              <w:top w:val="single" w:sz="4" w:space="0" w:color="auto"/>
              <w:bottom w:val="single" w:sz="4" w:space="0" w:color="auto"/>
            </w:tcBorders>
          </w:tcPr>
          <w:p w14:paraId="04E32CA3" w14:textId="274D61FA"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analyse the appropriateness of register and reasons for perspectives and/or behaviours with supporting evidence</w:t>
            </w:r>
          </w:p>
        </w:tc>
        <w:tc>
          <w:tcPr>
            <w:tcW w:w="3116" w:type="dxa"/>
            <w:tcBorders>
              <w:top w:val="single" w:sz="4" w:space="0" w:color="auto"/>
              <w:bottom w:val="single" w:sz="4" w:space="0" w:color="auto"/>
            </w:tcBorders>
          </w:tcPr>
          <w:p w14:paraId="1A340B9C" w14:textId="1CFC77B1"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analyse the choice of register and reasons for perspectives and/or behaviours with supporting evidence</w:t>
            </w:r>
          </w:p>
        </w:tc>
        <w:tc>
          <w:tcPr>
            <w:tcW w:w="2975" w:type="dxa"/>
            <w:tcBorders>
              <w:top w:val="single" w:sz="4" w:space="0" w:color="auto"/>
              <w:bottom w:val="single" w:sz="4" w:space="0" w:color="auto"/>
            </w:tcBorders>
          </w:tcPr>
          <w:p w14:paraId="59AE2175" w14:textId="196987B0"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explain the register and reasons for perspectives and/or behaviours with supporting evidence</w:t>
            </w:r>
          </w:p>
        </w:tc>
        <w:tc>
          <w:tcPr>
            <w:tcW w:w="2833" w:type="dxa"/>
            <w:tcBorders>
              <w:top w:val="single" w:sz="4" w:space="0" w:color="auto"/>
              <w:bottom w:val="single" w:sz="4" w:space="0" w:color="auto"/>
            </w:tcBorders>
          </w:tcPr>
          <w:p w14:paraId="084671C7" w14:textId="640BB22C"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describe the register and behaviours with some supporting evidence</w:t>
            </w:r>
          </w:p>
        </w:tc>
        <w:tc>
          <w:tcPr>
            <w:tcW w:w="3137" w:type="dxa"/>
            <w:tcBorders>
              <w:top w:val="single" w:sz="4" w:space="0" w:color="auto"/>
              <w:bottom w:val="single" w:sz="4" w:space="0" w:color="auto"/>
            </w:tcBorders>
          </w:tcPr>
          <w:p w14:paraId="1187A4D4" w14:textId="43E6FF74"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emerging intercultural understanding to identify the register and behaviours with limited supporting evidence</w:t>
            </w:r>
          </w:p>
        </w:tc>
      </w:tr>
      <w:tr w:rsidR="00852578" w:rsidRPr="0091516C" w14:paraId="175C097D" w14:textId="77777777" w:rsidTr="00D22249">
        <w:trPr>
          <w:cantSplit/>
          <w:trHeight w:val="681"/>
          <w:jc w:val="center"/>
        </w:trPr>
        <w:tc>
          <w:tcPr>
            <w:tcW w:w="709" w:type="dxa"/>
            <w:vMerge/>
            <w:textDirection w:val="btLr"/>
          </w:tcPr>
          <w:p w14:paraId="5AE6EA33" w14:textId="77777777" w:rsidR="00852578" w:rsidRPr="00BA5D23" w:rsidRDefault="00852578" w:rsidP="00C6044E">
            <w:pPr>
              <w:pStyle w:val="Tabletextcentred10ptBold"/>
              <w:spacing w:before="0" w:after="0"/>
              <w:ind w:right="113"/>
              <w:rPr>
                <w:bCs w:val="0"/>
              </w:rPr>
            </w:pPr>
          </w:p>
        </w:tc>
        <w:tc>
          <w:tcPr>
            <w:tcW w:w="3106" w:type="dxa"/>
            <w:tcBorders>
              <w:top w:val="single" w:sz="4" w:space="0" w:color="auto"/>
              <w:bottom w:val="single" w:sz="4" w:space="0" w:color="auto"/>
            </w:tcBorders>
          </w:tcPr>
          <w:p w14:paraId="67B38250" w14:textId="525CBFA6"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analyses concepts in texts </w:t>
            </w:r>
            <w:r w:rsidR="007D4AD0">
              <w:rPr>
                <w:rFonts w:cs="Calibri"/>
                <w:sz w:val="20"/>
              </w:rPr>
              <w:t xml:space="preserve">clearly and </w:t>
            </w:r>
            <w:r w:rsidRPr="006D3589">
              <w:rPr>
                <w:rFonts w:cs="Calibri"/>
                <w:sz w:val="20"/>
              </w:rPr>
              <w:t>with evidence for ideas</w:t>
            </w:r>
          </w:p>
        </w:tc>
        <w:tc>
          <w:tcPr>
            <w:tcW w:w="3116" w:type="dxa"/>
            <w:tcBorders>
              <w:top w:val="single" w:sz="4" w:space="0" w:color="auto"/>
              <w:bottom w:val="single" w:sz="4" w:space="0" w:color="auto"/>
            </w:tcBorders>
          </w:tcPr>
          <w:p w14:paraId="6C9B2475"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analyses concepts in texts with evidence for ideas</w:t>
            </w:r>
          </w:p>
        </w:tc>
        <w:tc>
          <w:tcPr>
            <w:tcW w:w="2975" w:type="dxa"/>
            <w:tcBorders>
              <w:top w:val="single" w:sz="4" w:space="0" w:color="auto"/>
              <w:bottom w:val="single" w:sz="4" w:space="0" w:color="auto"/>
            </w:tcBorders>
          </w:tcPr>
          <w:p w14:paraId="16D27DD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explains concepts in texts with evidence for ideas</w:t>
            </w:r>
          </w:p>
        </w:tc>
        <w:tc>
          <w:tcPr>
            <w:tcW w:w="2833" w:type="dxa"/>
            <w:tcBorders>
              <w:top w:val="single" w:sz="4" w:space="0" w:color="auto"/>
              <w:bottom w:val="single" w:sz="4" w:space="0" w:color="auto"/>
            </w:tcBorders>
          </w:tcPr>
          <w:p w14:paraId="243252C9"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identifies concepts in texts with some evidence for ideas</w:t>
            </w:r>
          </w:p>
        </w:tc>
        <w:tc>
          <w:tcPr>
            <w:tcW w:w="3137" w:type="dxa"/>
            <w:tcBorders>
              <w:top w:val="single" w:sz="4" w:space="0" w:color="auto"/>
              <w:bottom w:val="single" w:sz="4" w:space="0" w:color="auto"/>
            </w:tcBorders>
          </w:tcPr>
          <w:p w14:paraId="399EACE8"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identifies aspects of the concepts in texts with limited evidence for ideas</w:t>
            </w:r>
          </w:p>
        </w:tc>
      </w:tr>
      <w:tr w:rsidR="00852578" w:rsidRPr="0091516C" w14:paraId="1F75EE19" w14:textId="77777777" w:rsidTr="00D22249">
        <w:trPr>
          <w:cantSplit/>
          <w:trHeight w:val="720"/>
          <w:jc w:val="center"/>
        </w:trPr>
        <w:tc>
          <w:tcPr>
            <w:tcW w:w="709" w:type="dxa"/>
            <w:vMerge w:val="restart"/>
            <w:textDirection w:val="btLr"/>
          </w:tcPr>
          <w:p w14:paraId="40E4C5A5" w14:textId="77777777" w:rsidR="00852578" w:rsidRPr="00BA5D23" w:rsidRDefault="00852578" w:rsidP="00C6044E">
            <w:pPr>
              <w:pStyle w:val="TableTextBoldcentred"/>
              <w:spacing w:before="0" w:after="0"/>
              <w:ind w:right="113"/>
              <w:rPr>
                <w:sz w:val="18"/>
                <w:szCs w:val="18"/>
              </w:rPr>
            </w:pPr>
            <w:r w:rsidRPr="00BA5D23">
              <w:rPr>
                <w:sz w:val="18"/>
                <w:szCs w:val="18"/>
              </w:rPr>
              <w:t>Communicating Meaning in Language</w:t>
            </w:r>
          </w:p>
        </w:tc>
        <w:tc>
          <w:tcPr>
            <w:tcW w:w="3106" w:type="dxa"/>
            <w:tcBorders>
              <w:bottom w:val="single" w:sz="4" w:space="0" w:color="auto"/>
            </w:tcBorders>
          </w:tcPr>
          <w:p w14:paraId="237F1E7D"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fluent, detailed texts appropriate for purpose, audience and context</w:t>
            </w:r>
          </w:p>
        </w:tc>
        <w:tc>
          <w:tcPr>
            <w:tcW w:w="3116" w:type="dxa"/>
            <w:tcBorders>
              <w:bottom w:val="single" w:sz="4" w:space="0" w:color="auto"/>
            </w:tcBorders>
          </w:tcPr>
          <w:p w14:paraId="5EC16931"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well-organised texts for purpose, audience and context</w:t>
            </w:r>
          </w:p>
        </w:tc>
        <w:tc>
          <w:tcPr>
            <w:tcW w:w="2975" w:type="dxa"/>
            <w:tcBorders>
              <w:bottom w:val="single" w:sz="4" w:space="0" w:color="auto"/>
            </w:tcBorders>
          </w:tcPr>
          <w:p w14:paraId="3CED571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clear texts relevant to the topic for the intended purpose, audience and context</w:t>
            </w:r>
          </w:p>
        </w:tc>
        <w:tc>
          <w:tcPr>
            <w:tcW w:w="2833" w:type="dxa"/>
            <w:tcBorders>
              <w:bottom w:val="single" w:sz="4" w:space="0" w:color="auto"/>
            </w:tcBorders>
          </w:tcPr>
          <w:p w14:paraId="7832E279"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texts with limited understanding of the topic and the intended purpose and audience</w:t>
            </w:r>
          </w:p>
        </w:tc>
        <w:tc>
          <w:tcPr>
            <w:tcW w:w="3137" w:type="dxa"/>
            <w:tcBorders>
              <w:bottom w:val="single" w:sz="4" w:space="0" w:color="auto"/>
            </w:tcBorders>
          </w:tcPr>
          <w:p w14:paraId="532722FC"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creates fragmented texts with limited relevance to the topic and the intended purpose and audience</w:t>
            </w:r>
          </w:p>
        </w:tc>
      </w:tr>
      <w:tr w:rsidR="00852578" w:rsidRPr="0091516C" w14:paraId="06E302CF" w14:textId="77777777" w:rsidTr="00D22249">
        <w:trPr>
          <w:cantSplit/>
          <w:trHeight w:val="720"/>
          <w:jc w:val="center"/>
        </w:trPr>
        <w:tc>
          <w:tcPr>
            <w:tcW w:w="709" w:type="dxa"/>
            <w:vMerge/>
            <w:textDirection w:val="btLr"/>
          </w:tcPr>
          <w:p w14:paraId="0A3BF2AD" w14:textId="77777777" w:rsidR="00852578" w:rsidRPr="00BA5D23" w:rsidRDefault="00852578" w:rsidP="00C6044E">
            <w:pPr>
              <w:pStyle w:val="Tabletextcentred10ptBold"/>
              <w:spacing w:before="0" w:after="0"/>
              <w:ind w:right="113"/>
              <w:rPr>
                <w:bCs w:val="0"/>
              </w:rPr>
            </w:pPr>
          </w:p>
        </w:tc>
        <w:tc>
          <w:tcPr>
            <w:tcW w:w="3106" w:type="dxa"/>
            <w:tcBorders>
              <w:top w:val="single" w:sz="4" w:space="0" w:color="auto"/>
              <w:bottom w:val="single" w:sz="4" w:space="0" w:color="auto"/>
            </w:tcBorders>
          </w:tcPr>
          <w:p w14:paraId="38D9962A"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and unfamiliar conventions of texts and culture to express ideas clearly and coherently</w:t>
            </w:r>
          </w:p>
        </w:tc>
        <w:tc>
          <w:tcPr>
            <w:tcW w:w="3116" w:type="dxa"/>
            <w:tcBorders>
              <w:top w:val="single" w:sz="4" w:space="0" w:color="auto"/>
              <w:bottom w:val="single" w:sz="4" w:space="0" w:color="auto"/>
            </w:tcBorders>
          </w:tcPr>
          <w:p w14:paraId="0E628F65"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and unfamiliar conventions of texts and culture to communicate clearly</w:t>
            </w:r>
          </w:p>
        </w:tc>
        <w:tc>
          <w:tcPr>
            <w:tcW w:w="2975" w:type="dxa"/>
            <w:tcBorders>
              <w:top w:val="single" w:sz="4" w:space="0" w:color="auto"/>
              <w:bottom w:val="single" w:sz="4" w:space="0" w:color="auto"/>
            </w:tcBorders>
          </w:tcPr>
          <w:p w14:paraId="7623C9C3"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familiar conventions of texts and culture to organise their ideas </w:t>
            </w:r>
          </w:p>
        </w:tc>
        <w:tc>
          <w:tcPr>
            <w:tcW w:w="2833" w:type="dxa"/>
            <w:tcBorders>
              <w:top w:val="single" w:sz="4" w:space="0" w:color="auto"/>
              <w:bottom w:val="single" w:sz="4" w:space="0" w:color="auto"/>
            </w:tcBorders>
          </w:tcPr>
          <w:p w14:paraId="56004742"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first language conventions when communicating ideas </w:t>
            </w:r>
          </w:p>
        </w:tc>
        <w:tc>
          <w:tcPr>
            <w:tcW w:w="3137" w:type="dxa"/>
            <w:tcBorders>
              <w:top w:val="single" w:sz="4" w:space="0" w:color="auto"/>
              <w:bottom w:val="single" w:sz="4" w:space="0" w:color="auto"/>
            </w:tcBorders>
          </w:tcPr>
          <w:p w14:paraId="63BA8DE9"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first language conventions to texts when attempting communication </w:t>
            </w:r>
          </w:p>
        </w:tc>
      </w:tr>
      <w:tr w:rsidR="00852578" w:rsidRPr="0091516C" w14:paraId="53B6CC15" w14:textId="77777777" w:rsidTr="009139DF">
        <w:trPr>
          <w:cantSplit/>
          <w:trHeight w:val="721"/>
          <w:jc w:val="center"/>
        </w:trPr>
        <w:tc>
          <w:tcPr>
            <w:tcW w:w="709" w:type="dxa"/>
            <w:vMerge/>
            <w:textDirection w:val="btLr"/>
          </w:tcPr>
          <w:p w14:paraId="4DEF6689" w14:textId="77777777" w:rsidR="00852578" w:rsidRPr="00BA5D23" w:rsidRDefault="00852578" w:rsidP="00C6044E">
            <w:pPr>
              <w:pStyle w:val="Tabletextcentred10ptBold"/>
              <w:spacing w:before="0" w:after="0"/>
              <w:ind w:right="113"/>
              <w:rPr>
                <w:bCs w:val="0"/>
              </w:rPr>
            </w:pPr>
          </w:p>
        </w:tc>
        <w:tc>
          <w:tcPr>
            <w:tcW w:w="3106" w:type="dxa"/>
            <w:tcBorders>
              <w:top w:val="single" w:sz="4" w:space="0" w:color="auto"/>
              <w:bottom w:val="single" w:sz="4" w:space="0" w:color="auto"/>
            </w:tcBorders>
          </w:tcPr>
          <w:p w14:paraId="743D7D78" w14:textId="5FEAEC7B"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complex grammar and familiar and unfamiliar vocabulary to exchange  ideas or </w:t>
            </w:r>
            <w:r w:rsidR="001233DA" w:rsidRPr="006D3589">
              <w:rPr>
                <w:rFonts w:cs="Calibri"/>
                <w:sz w:val="20"/>
              </w:rPr>
              <w:t xml:space="preserve">analyse </w:t>
            </w:r>
            <w:r w:rsidRPr="006D3589">
              <w:rPr>
                <w:rFonts w:cs="Calibri"/>
                <w:sz w:val="20"/>
              </w:rPr>
              <w:t>situations clearly and coherently</w:t>
            </w:r>
          </w:p>
        </w:tc>
        <w:tc>
          <w:tcPr>
            <w:tcW w:w="3116" w:type="dxa"/>
            <w:tcBorders>
              <w:top w:val="single" w:sz="4" w:space="0" w:color="auto"/>
              <w:bottom w:val="single" w:sz="4" w:space="0" w:color="auto"/>
            </w:tcBorders>
          </w:tcPr>
          <w:p w14:paraId="76034D6A" w14:textId="2406A77B"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complex grammar and familiar and unfamiliar vocabulary to exchange  of ideas or</w:t>
            </w:r>
            <w:r w:rsidR="001233DA">
              <w:rPr>
                <w:rFonts w:cs="Calibri"/>
                <w:sz w:val="20"/>
              </w:rPr>
              <w:t xml:space="preserve"> </w:t>
            </w:r>
            <w:r w:rsidR="001233DA" w:rsidRPr="006D3589">
              <w:rPr>
                <w:rFonts w:cs="Calibri"/>
                <w:sz w:val="20"/>
              </w:rPr>
              <w:t>analyse</w:t>
            </w:r>
            <w:r w:rsidRPr="006D3589">
              <w:rPr>
                <w:rFonts w:cs="Calibri"/>
                <w:sz w:val="20"/>
              </w:rPr>
              <w:t xml:space="preserve"> situations</w:t>
            </w:r>
          </w:p>
        </w:tc>
        <w:tc>
          <w:tcPr>
            <w:tcW w:w="2975" w:type="dxa"/>
            <w:tcBorders>
              <w:top w:val="single" w:sz="4" w:space="0" w:color="auto"/>
              <w:bottom w:val="single" w:sz="4" w:space="0" w:color="auto"/>
            </w:tcBorders>
          </w:tcPr>
          <w:p w14:paraId="77BDE034" w14:textId="67BD34F9"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grammar and familiar vocabulary to exchange ideas</w:t>
            </w:r>
          </w:p>
        </w:tc>
        <w:tc>
          <w:tcPr>
            <w:tcW w:w="2833" w:type="dxa"/>
            <w:tcBorders>
              <w:top w:val="single" w:sz="4" w:space="0" w:color="auto"/>
              <w:bottom w:val="single" w:sz="4" w:space="0" w:color="auto"/>
            </w:tcBorders>
          </w:tcPr>
          <w:p w14:paraId="4A4F1F1B"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familiar grammar and vocabulary to describe own ideas</w:t>
            </w:r>
          </w:p>
        </w:tc>
        <w:tc>
          <w:tcPr>
            <w:tcW w:w="3137" w:type="dxa"/>
            <w:tcBorders>
              <w:top w:val="single" w:sz="4" w:space="0" w:color="auto"/>
              <w:bottom w:val="single" w:sz="4" w:space="0" w:color="auto"/>
            </w:tcBorders>
          </w:tcPr>
          <w:p w14:paraId="58691E28" w14:textId="2F2F5C63"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 xml:space="preserve">applies some familiar </w:t>
            </w:r>
            <w:r w:rsidR="00693EDC">
              <w:rPr>
                <w:rFonts w:cs="Calibri"/>
                <w:sz w:val="20"/>
              </w:rPr>
              <w:t>grammar and v</w:t>
            </w:r>
            <w:r w:rsidRPr="006D3589">
              <w:rPr>
                <w:rFonts w:cs="Calibri"/>
                <w:sz w:val="20"/>
              </w:rPr>
              <w:t>ocabulary to restate some ideas</w:t>
            </w:r>
          </w:p>
        </w:tc>
      </w:tr>
      <w:tr w:rsidR="00852578" w:rsidRPr="0091516C" w14:paraId="07EE8CE9" w14:textId="77777777" w:rsidTr="00D22249">
        <w:trPr>
          <w:cantSplit/>
          <w:trHeight w:val="1174"/>
          <w:jc w:val="center"/>
        </w:trPr>
        <w:tc>
          <w:tcPr>
            <w:tcW w:w="709" w:type="dxa"/>
            <w:vMerge/>
            <w:textDirection w:val="btLr"/>
          </w:tcPr>
          <w:p w14:paraId="26C01C85" w14:textId="77777777" w:rsidR="00852578" w:rsidRPr="00BA5D23" w:rsidRDefault="00852578" w:rsidP="00C6044E">
            <w:pPr>
              <w:pStyle w:val="Tabletextcentred10ptBold"/>
              <w:spacing w:before="0" w:after="0"/>
              <w:ind w:right="113"/>
              <w:rPr>
                <w:bCs w:val="0"/>
              </w:rPr>
            </w:pPr>
          </w:p>
        </w:tc>
        <w:tc>
          <w:tcPr>
            <w:tcW w:w="3106" w:type="dxa"/>
            <w:tcBorders>
              <w:top w:val="single" w:sz="4" w:space="0" w:color="auto"/>
              <w:bottom w:val="single" w:sz="4" w:space="0" w:color="auto"/>
            </w:tcBorders>
          </w:tcPr>
          <w:p w14:paraId="3312DA75"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consistently and clearly and promotes audience confidence in the ideas communicated</w:t>
            </w:r>
          </w:p>
        </w:tc>
        <w:tc>
          <w:tcPr>
            <w:tcW w:w="3116" w:type="dxa"/>
            <w:tcBorders>
              <w:top w:val="single" w:sz="4" w:space="0" w:color="auto"/>
              <w:bottom w:val="single" w:sz="4" w:space="0" w:color="auto"/>
            </w:tcBorders>
          </w:tcPr>
          <w:p w14:paraId="7553808F"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consistently and clearly and promotes some audience confidence in the ideas communicated</w:t>
            </w:r>
          </w:p>
        </w:tc>
        <w:tc>
          <w:tcPr>
            <w:tcW w:w="2975" w:type="dxa"/>
            <w:tcBorders>
              <w:top w:val="single" w:sz="4" w:space="0" w:color="auto"/>
              <w:bottom w:val="single" w:sz="4" w:space="0" w:color="auto"/>
            </w:tcBorders>
          </w:tcPr>
          <w:p w14:paraId="1F77E7C9" w14:textId="6DF27B29"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clearly</w:t>
            </w:r>
            <w:r w:rsidR="00693EDC">
              <w:rPr>
                <w:rFonts w:cs="Calibri"/>
                <w:sz w:val="20"/>
              </w:rPr>
              <w:t xml:space="preserve"> </w:t>
            </w:r>
          </w:p>
        </w:tc>
        <w:tc>
          <w:tcPr>
            <w:tcW w:w="2833" w:type="dxa"/>
            <w:tcBorders>
              <w:top w:val="single" w:sz="4" w:space="0" w:color="auto"/>
              <w:bottom w:val="single" w:sz="4" w:space="0" w:color="auto"/>
            </w:tcBorders>
          </w:tcPr>
          <w:p w14:paraId="5603CAFB"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inconsistently and reduces confidence in the ideas communicated</w:t>
            </w:r>
          </w:p>
        </w:tc>
        <w:tc>
          <w:tcPr>
            <w:tcW w:w="3137" w:type="dxa"/>
            <w:tcBorders>
              <w:top w:val="single" w:sz="4" w:space="0" w:color="auto"/>
              <w:bottom w:val="single" w:sz="4" w:space="0" w:color="auto"/>
            </w:tcBorders>
          </w:tcPr>
          <w:p w14:paraId="6A8EEB87"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applies the principles of academic integrity inconsistently and unclearly and provides minimal confidence in the ideas communicated</w:t>
            </w:r>
          </w:p>
        </w:tc>
      </w:tr>
      <w:tr w:rsidR="00852578" w:rsidRPr="0091516C" w14:paraId="27B60957" w14:textId="77777777" w:rsidTr="00D22249">
        <w:trPr>
          <w:cantSplit/>
          <w:trHeight w:val="797"/>
          <w:jc w:val="center"/>
        </w:trPr>
        <w:tc>
          <w:tcPr>
            <w:tcW w:w="709" w:type="dxa"/>
            <w:vMerge w:val="restart"/>
            <w:textDirection w:val="btLr"/>
          </w:tcPr>
          <w:p w14:paraId="65A08B94" w14:textId="77777777" w:rsidR="00852578" w:rsidRPr="00BA5D23" w:rsidRDefault="00852578" w:rsidP="00C6044E">
            <w:pPr>
              <w:pStyle w:val="Tabletextcentred10ptBold"/>
              <w:spacing w:before="0" w:after="0"/>
              <w:ind w:right="113"/>
              <w:rPr>
                <w:bCs w:val="0"/>
              </w:rPr>
            </w:pPr>
            <w:r w:rsidRPr="00BA5D23">
              <w:rPr>
                <w:bCs w:val="0"/>
              </w:rPr>
              <w:t>Reflection on learning and self in the world</w:t>
            </w:r>
          </w:p>
        </w:tc>
        <w:tc>
          <w:tcPr>
            <w:tcW w:w="3106" w:type="dxa"/>
            <w:tcBorders>
              <w:top w:val="single" w:sz="4" w:space="0" w:color="auto"/>
              <w:bottom w:val="single" w:sz="4" w:space="0" w:color="auto"/>
            </w:tcBorders>
          </w:tcPr>
          <w:p w14:paraId="5B178ACD"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propose appropriate, specific, personal improvements</w:t>
            </w:r>
          </w:p>
        </w:tc>
        <w:tc>
          <w:tcPr>
            <w:tcW w:w="3116" w:type="dxa"/>
            <w:tcBorders>
              <w:top w:val="single" w:sz="4" w:space="0" w:color="auto"/>
              <w:bottom w:val="single" w:sz="4" w:space="0" w:color="auto"/>
            </w:tcBorders>
          </w:tcPr>
          <w:p w14:paraId="3134B2BD"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propose some appropriate personal improvements</w:t>
            </w:r>
          </w:p>
        </w:tc>
        <w:tc>
          <w:tcPr>
            <w:tcW w:w="2975" w:type="dxa"/>
            <w:tcBorders>
              <w:top w:val="single" w:sz="4" w:space="0" w:color="auto"/>
              <w:bottom w:val="single" w:sz="4" w:space="0" w:color="auto"/>
            </w:tcBorders>
          </w:tcPr>
          <w:p w14:paraId="4DB9D573"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and applies feedback to discuss improvement generally</w:t>
            </w:r>
          </w:p>
        </w:tc>
        <w:tc>
          <w:tcPr>
            <w:tcW w:w="2833" w:type="dxa"/>
            <w:tcBorders>
              <w:top w:val="single" w:sz="4" w:space="0" w:color="auto"/>
              <w:bottom w:val="single" w:sz="4" w:space="0" w:color="auto"/>
            </w:tcBorders>
          </w:tcPr>
          <w:p w14:paraId="6D3E7FFB" w14:textId="77777777"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own language learning practices with reference to teacher feedback</w:t>
            </w:r>
          </w:p>
        </w:tc>
        <w:tc>
          <w:tcPr>
            <w:tcW w:w="3137" w:type="dxa"/>
            <w:tcBorders>
              <w:top w:val="single" w:sz="4" w:space="0" w:color="auto"/>
              <w:bottom w:val="single" w:sz="4" w:space="0" w:color="auto"/>
            </w:tcBorders>
          </w:tcPr>
          <w:p w14:paraId="11C0ACE8" w14:textId="5E2CF056"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comments generally on language learning practices</w:t>
            </w:r>
          </w:p>
        </w:tc>
      </w:tr>
      <w:tr w:rsidR="00852578" w:rsidRPr="0091516C" w14:paraId="14FEFE11" w14:textId="77777777" w:rsidTr="00D22249">
        <w:trPr>
          <w:cantSplit/>
          <w:trHeight w:val="940"/>
          <w:jc w:val="center"/>
        </w:trPr>
        <w:tc>
          <w:tcPr>
            <w:tcW w:w="709" w:type="dxa"/>
            <w:vMerge/>
            <w:textDirection w:val="btLr"/>
            <w:vAlign w:val="center"/>
          </w:tcPr>
          <w:p w14:paraId="0D9105E8" w14:textId="77777777" w:rsidR="00852578" w:rsidRPr="006D3589" w:rsidRDefault="00852578" w:rsidP="00C6044E">
            <w:pPr>
              <w:pStyle w:val="Tabletextcentred10ptBold"/>
              <w:spacing w:before="0" w:after="0"/>
              <w:rPr>
                <w:sz w:val="20"/>
                <w:szCs w:val="20"/>
              </w:rPr>
            </w:pPr>
          </w:p>
        </w:tc>
        <w:tc>
          <w:tcPr>
            <w:tcW w:w="3106" w:type="dxa"/>
            <w:tcBorders>
              <w:top w:val="single" w:sz="4" w:space="0" w:color="auto"/>
            </w:tcBorders>
          </w:tcPr>
          <w:p w14:paraId="0F9C4AB5" w14:textId="7D0D0342"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genuinely and with insight on self and relationships between culture and language</w:t>
            </w:r>
          </w:p>
        </w:tc>
        <w:tc>
          <w:tcPr>
            <w:tcW w:w="3116" w:type="dxa"/>
            <w:tcBorders>
              <w:top w:val="single" w:sz="4" w:space="0" w:color="auto"/>
            </w:tcBorders>
          </w:tcPr>
          <w:p w14:paraId="79EAC8C8" w14:textId="46F820F9"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thoughtfully on self and relationships between culture and language</w:t>
            </w:r>
          </w:p>
        </w:tc>
        <w:tc>
          <w:tcPr>
            <w:tcW w:w="2975" w:type="dxa"/>
            <w:tcBorders>
              <w:top w:val="single" w:sz="4" w:space="0" w:color="auto"/>
            </w:tcBorders>
          </w:tcPr>
          <w:p w14:paraId="3F25A85A" w14:textId="3815D696"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self and relationships between culture and language</w:t>
            </w:r>
          </w:p>
        </w:tc>
        <w:tc>
          <w:tcPr>
            <w:tcW w:w="2833" w:type="dxa"/>
            <w:tcBorders>
              <w:top w:val="single" w:sz="4" w:space="0" w:color="auto"/>
            </w:tcBorders>
          </w:tcPr>
          <w:p w14:paraId="22B85CBD" w14:textId="38D60213"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reflects on self and relationships between culture or language</w:t>
            </w:r>
          </w:p>
        </w:tc>
        <w:tc>
          <w:tcPr>
            <w:tcW w:w="3137" w:type="dxa"/>
            <w:tcBorders>
              <w:top w:val="single" w:sz="4" w:space="0" w:color="auto"/>
            </w:tcBorders>
          </w:tcPr>
          <w:p w14:paraId="15CA828C" w14:textId="051A549E" w:rsidR="00852578" w:rsidRPr="006D3589" w:rsidRDefault="00852578" w:rsidP="00C6044E">
            <w:pPr>
              <w:pStyle w:val="ListBulletGradedescriptors"/>
              <w:tabs>
                <w:tab w:val="clear" w:pos="389"/>
                <w:tab w:val="left" w:pos="166"/>
              </w:tabs>
              <w:spacing w:before="0" w:after="0"/>
              <w:ind w:left="0" w:firstLine="0"/>
              <w:rPr>
                <w:rFonts w:cs="Calibri"/>
                <w:sz w:val="20"/>
              </w:rPr>
            </w:pPr>
            <w:r w:rsidRPr="006D3589">
              <w:rPr>
                <w:rFonts w:cs="Calibri"/>
                <w:sz w:val="20"/>
              </w:rPr>
              <w:t>comments generally on self and relationships between culture or language</w:t>
            </w:r>
          </w:p>
        </w:tc>
      </w:tr>
    </w:tbl>
    <w:p w14:paraId="7D801575" w14:textId="77777777" w:rsidR="009139DF" w:rsidRDefault="009139DF">
      <w:pPr>
        <w:spacing w:before="0"/>
        <w:rPr>
          <w:bCs/>
        </w:rPr>
      </w:pPr>
      <w:r>
        <w:rPr>
          <w:bCs/>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980"/>
        <w:gridCol w:w="3116"/>
        <w:gridCol w:w="2975"/>
        <w:gridCol w:w="2975"/>
        <w:gridCol w:w="3121"/>
      </w:tblGrid>
      <w:tr w:rsidR="009139DF" w:rsidRPr="003466FF" w14:paraId="1C04CE9B" w14:textId="77777777" w:rsidTr="00996EF6">
        <w:trPr>
          <w:jc w:val="center"/>
        </w:trPr>
        <w:tc>
          <w:tcPr>
            <w:tcW w:w="15876" w:type="dxa"/>
            <w:gridSpan w:val="6"/>
            <w:tcBorders>
              <w:top w:val="nil"/>
              <w:left w:val="nil"/>
              <w:right w:val="nil"/>
            </w:tcBorders>
            <w:vAlign w:val="center"/>
          </w:tcPr>
          <w:p w14:paraId="30468263" w14:textId="77777777" w:rsidR="009139DF" w:rsidRPr="003466FF" w:rsidRDefault="009139DF" w:rsidP="00996EF6">
            <w:pPr>
              <w:pStyle w:val="TabletextBold"/>
              <w:spacing w:before="0" w:after="0"/>
              <w:rPr>
                <w:sz w:val="20"/>
                <w:szCs w:val="20"/>
              </w:rPr>
            </w:pPr>
            <w:r w:rsidRPr="003466FF">
              <w:rPr>
                <w:sz w:val="20"/>
                <w:szCs w:val="20"/>
              </w:rPr>
              <w:lastRenderedPageBreak/>
              <w:t>Achievement Standards for Modern Languages Beginning T Courses – Year 11</w:t>
            </w:r>
          </w:p>
        </w:tc>
      </w:tr>
      <w:tr w:rsidR="009139DF" w:rsidRPr="007B5D62" w14:paraId="2D8568F5" w14:textId="77777777" w:rsidTr="00996EF6">
        <w:trPr>
          <w:jc w:val="center"/>
        </w:trPr>
        <w:tc>
          <w:tcPr>
            <w:tcW w:w="709" w:type="dxa"/>
            <w:vAlign w:val="center"/>
          </w:tcPr>
          <w:p w14:paraId="7F76E473" w14:textId="77777777" w:rsidR="009139DF" w:rsidRPr="007B5D62" w:rsidRDefault="009139DF" w:rsidP="007B5D62">
            <w:pPr>
              <w:pStyle w:val="TableText"/>
              <w:spacing w:before="0" w:after="0"/>
              <w:jc w:val="center"/>
              <w:rPr>
                <w:i/>
                <w:sz w:val="18"/>
                <w:szCs w:val="18"/>
              </w:rPr>
            </w:pPr>
          </w:p>
        </w:tc>
        <w:tc>
          <w:tcPr>
            <w:tcW w:w="2980" w:type="dxa"/>
            <w:tcBorders>
              <w:bottom w:val="single" w:sz="4" w:space="0" w:color="auto"/>
            </w:tcBorders>
            <w:vAlign w:val="center"/>
          </w:tcPr>
          <w:p w14:paraId="0F270F4F" w14:textId="77777777" w:rsidR="009139DF" w:rsidRPr="007B5D62" w:rsidRDefault="009139DF" w:rsidP="00996EF6">
            <w:pPr>
              <w:pStyle w:val="TableTextcentred10ptItalic"/>
              <w:spacing w:before="0" w:after="0"/>
              <w:rPr>
                <w:i w:val="0"/>
                <w:sz w:val="18"/>
                <w:szCs w:val="18"/>
              </w:rPr>
            </w:pPr>
            <w:r w:rsidRPr="007B5D62">
              <w:rPr>
                <w:rStyle w:val="TableTextcentred11ptItalicChar"/>
                <w:i/>
                <w:iCs w:val="0"/>
                <w:sz w:val="18"/>
                <w:szCs w:val="18"/>
              </w:rPr>
              <w:t xml:space="preserve">A student who achieves an </w:t>
            </w:r>
            <w:r w:rsidRPr="007B5D62">
              <w:rPr>
                <w:b/>
                <w:i w:val="0"/>
                <w:sz w:val="18"/>
                <w:szCs w:val="18"/>
              </w:rPr>
              <w:t>A</w:t>
            </w:r>
            <w:r w:rsidRPr="007B5D62">
              <w:rPr>
                <w:rStyle w:val="TableTextcentred11ptItalicChar"/>
                <w:i/>
                <w:iCs w:val="0"/>
                <w:sz w:val="18"/>
                <w:szCs w:val="18"/>
              </w:rPr>
              <w:t xml:space="preserve"> grade</w:t>
            </w:r>
          </w:p>
        </w:tc>
        <w:tc>
          <w:tcPr>
            <w:tcW w:w="3116" w:type="dxa"/>
            <w:tcBorders>
              <w:bottom w:val="single" w:sz="4" w:space="0" w:color="auto"/>
            </w:tcBorders>
            <w:vAlign w:val="center"/>
          </w:tcPr>
          <w:p w14:paraId="6883032B" w14:textId="77777777" w:rsidR="009139DF" w:rsidRPr="007B5D62" w:rsidRDefault="009139DF" w:rsidP="00996EF6">
            <w:pPr>
              <w:pStyle w:val="TableTextcentred10ptItalic"/>
              <w:spacing w:before="0" w:after="0"/>
              <w:rPr>
                <w:i w:val="0"/>
                <w:sz w:val="18"/>
                <w:szCs w:val="18"/>
              </w:rPr>
            </w:pPr>
            <w:r w:rsidRPr="007B5D62">
              <w:rPr>
                <w:rStyle w:val="TableTextcentred11ptItalicChar"/>
                <w:i/>
                <w:iCs w:val="0"/>
                <w:sz w:val="18"/>
                <w:szCs w:val="18"/>
              </w:rPr>
              <w:t xml:space="preserve">A student who achieves a </w:t>
            </w:r>
            <w:r w:rsidRPr="007B5D62">
              <w:rPr>
                <w:b/>
                <w:i w:val="0"/>
                <w:sz w:val="18"/>
                <w:szCs w:val="18"/>
              </w:rPr>
              <w:t>B</w:t>
            </w:r>
            <w:r w:rsidRPr="007B5D62">
              <w:rPr>
                <w:rStyle w:val="TableTextcentred11ptItalicChar"/>
                <w:i/>
                <w:iCs w:val="0"/>
                <w:sz w:val="18"/>
                <w:szCs w:val="18"/>
              </w:rPr>
              <w:t xml:space="preserve"> grade</w:t>
            </w:r>
          </w:p>
        </w:tc>
        <w:tc>
          <w:tcPr>
            <w:tcW w:w="2975" w:type="dxa"/>
            <w:tcBorders>
              <w:bottom w:val="single" w:sz="4" w:space="0" w:color="auto"/>
            </w:tcBorders>
            <w:vAlign w:val="center"/>
          </w:tcPr>
          <w:p w14:paraId="051D6EAD" w14:textId="77777777" w:rsidR="009139DF" w:rsidRPr="007B5D62" w:rsidRDefault="009139DF" w:rsidP="00996EF6">
            <w:pPr>
              <w:pStyle w:val="TableTextcentred10ptItalic"/>
              <w:spacing w:before="0" w:after="0"/>
              <w:rPr>
                <w:i w:val="0"/>
                <w:sz w:val="18"/>
                <w:szCs w:val="18"/>
              </w:rPr>
            </w:pPr>
            <w:r w:rsidRPr="007B5D62">
              <w:rPr>
                <w:rStyle w:val="TableTextcentred11ptItalicChar"/>
                <w:i/>
                <w:iCs w:val="0"/>
                <w:sz w:val="18"/>
                <w:szCs w:val="18"/>
              </w:rPr>
              <w:t xml:space="preserve">A student who achieves a </w:t>
            </w:r>
            <w:r w:rsidRPr="007B5D62">
              <w:rPr>
                <w:b/>
                <w:i w:val="0"/>
                <w:sz w:val="18"/>
                <w:szCs w:val="18"/>
              </w:rPr>
              <w:t>C</w:t>
            </w:r>
            <w:r w:rsidRPr="007B5D62">
              <w:rPr>
                <w:rStyle w:val="TableTextcentred11ptItalicChar"/>
                <w:i/>
                <w:iCs w:val="0"/>
                <w:sz w:val="18"/>
                <w:szCs w:val="18"/>
              </w:rPr>
              <w:t xml:space="preserve"> grade</w:t>
            </w:r>
          </w:p>
        </w:tc>
        <w:tc>
          <w:tcPr>
            <w:tcW w:w="2975" w:type="dxa"/>
            <w:tcBorders>
              <w:bottom w:val="single" w:sz="4" w:space="0" w:color="auto"/>
            </w:tcBorders>
            <w:vAlign w:val="center"/>
          </w:tcPr>
          <w:p w14:paraId="552BA575" w14:textId="77777777" w:rsidR="009139DF" w:rsidRPr="007B5D62" w:rsidRDefault="009139DF" w:rsidP="00996EF6">
            <w:pPr>
              <w:pStyle w:val="TableTextcentred10ptItalic"/>
              <w:spacing w:before="0" w:after="0"/>
              <w:rPr>
                <w:i w:val="0"/>
                <w:sz w:val="18"/>
                <w:szCs w:val="18"/>
              </w:rPr>
            </w:pPr>
            <w:r w:rsidRPr="007B5D62">
              <w:rPr>
                <w:rStyle w:val="TableTextcentred11ptItalicChar"/>
                <w:i/>
                <w:iCs w:val="0"/>
                <w:sz w:val="18"/>
                <w:szCs w:val="18"/>
              </w:rPr>
              <w:t xml:space="preserve">A student who achieves a </w:t>
            </w:r>
            <w:r w:rsidRPr="007B5D62">
              <w:rPr>
                <w:b/>
                <w:i w:val="0"/>
                <w:sz w:val="18"/>
                <w:szCs w:val="18"/>
              </w:rPr>
              <w:t>D</w:t>
            </w:r>
            <w:r w:rsidRPr="007B5D62">
              <w:rPr>
                <w:rStyle w:val="TableTextcentred11ptItalicChar"/>
                <w:i/>
                <w:iCs w:val="0"/>
                <w:sz w:val="18"/>
                <w:szCs w:val="18"/>
              </w:rPr>
              <w:t xml:space="preserve"> grade</w:t>
            </w:r>
          </w:p>
        </w:tc>
        <w:tc>
          <w:tcPr>
            <w:tcW w:w="3121" w:type="dxa"/>
            <w:tcBorders>
              <w:bottom w:val="single" w:sz="4" w:space="0" w:color="auto"/>
            </w:tcBorders>
            <w:vAlign w:val="center"/>
          </w:tcPr>
          <w:p w14:paraId="067765B4" w14:textId="77777777" w:rsidR="009139DF" w:rsidRPr="007B5D62" w:rsidRDefault="009139DF" w:rsidP="00996EF6">
            <w:pPr>
              <w:pStyle w:val="TableTextcentred10ptItalic"/>
              <w:spacing w:before="0" w:after="0"/>
              <w:rPr>
                <w:i w:val="0"/>
                <w:sz w:val="18"/>
                <w:szCs w:val="18"/>
              </w:rPr>
            </w:pPr>
            <w:r w:rsidRPr="007B5D62">
              <w:rPr>
                <w:rStyle w:val="TableTextcentred11ptItalicChar"/>
                <w:i/>
                <w:iCs w:val="0"/>
                <w:sz w:val="18"/>
                <w:szCs w:val="18"/>
              </w:rPr>
              <w:t xml:space="preserve">A student who achieves an </w:t>
            </w:r>
            <w:r w:rsidRPr="007B5D62">
              <w:rPr>
                <w:b/>
                <w:i w:val="0"/>
                <w:sz w:val="18"/>
                <w:szCs w:val="18"/>
              </w:rPr>
              <w:t>E</w:t>
            </w:r>
            <w:r w:rsidRPr="007B5D62">
              <w:rPr>
                <w:rStyle w:val="TableTextcentred11ptItalicChar"/>
                <w:i/>
                <w:iCs w:val="0"/>
                <w:sz w:val="18"/>
                <w:szCs w:val="18"/>
              </w:rPr>
              <w:t xml:space="preserve"> grade</w:t>
            </w:r>
          </w:p>
        </w:tc>
      </w:tr>
      <w:tr w:rsidR="009139DF" w:rsidRPr="006D3589" w14:paraId="2689329B" w14:textId="77777777" w:rsidTr="00996EF6">
        <w:trPr>
          <w:cantSplit/>
          <w:trHeight w:val="1002"/>
          <w:jc w:val="center"/>
        </w:trPr>
        <w:tc>
          <w:tcPr>
            <w:tcW w:w="709" w:type="dxa"/>
            <w:vMerge w:val="restart"/>
            <w:textDirection w:val="btLr"/>
          </w:tcPr>
          <w:p w14:paraId="72184C2D" w14:textId="77777777" w:rsidR="009139DF" w:rsidRPr="007B5D62" w:rsidRDefault="009139DF" w:rsidP="007B5D62">
            <w:pPr>
              <w:pStyle w:val="TableTextBoldcentred"/>
              <w:spacing w:before="0" w:after="0"/>
              <w:ind w:right="113"/>
              <w:rPr>
                <w:sz w:val="18"/>
                <w:szCs w:val="18"/>
              </w:rPr>
            </w:pPr>
            <w:r w:rsidRPr="007B5D62">
              <w:rPr>
                <w:sz w:val="18"/>
                <w:szCs w:val="18"/>
              </w:rPr>
              <w:t>Understanding Language and Culture</w:t>
            </w:r>
          </w:p>
        </w:tc>
        <w:tc>
          <w:tcPr>
            <w:tcW w:w="2980" w:type="dxa"/>
            <w:tcBorders>
              <w:top w:val="single" w:sz="4" w:space="0" w:color="auto"/>
              <w:bottom w:val="single" w:sz="4" w:space="0" w:color="auto"/>
            </w:tcBorders>
          </w:tcPr>
          <w:p w14:paraId="292F5E00"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analyses familiar and unfamiliar target language</w:t>
            </w:r>
            <w:r w:rsidRPr="006D3589">
              <w:rPr>
                <w:rFonts w:asciiTheme="minorHAnsi" w:hAnsiTheme="minorHAnsi" w:cstheme="minorHAnsi"/>
                <w:sz w:val="20"/>
              </w:rPr>
              <w:t xml:space="preserve"> and/or script</w:t>
            </w:r>
            <w:r w:rsidRPr="006D3589">
              <w:rPr>
                <w:sz w:val="20"/>
              </w:rPr>
              <w:t xml:space="preserve"> to decode and infer meaning and draw logical conclusions</w:t>
            </w:r>
          </w:p>
        </w:tc>
        <w:tc>
          <w:tcPr>
            <w:tcW w:w="3116" w:type="dxa"/>
            <w:tcBorders>
              <w:top w:val="single" w:sz="4" w:space="0" w:color="auto"/>
              <w:bottom w:val="single" w:sz="4" w:space="0" w:color="auto"/>
            </w:tcBorders>
          </w:tcPr>
          <w:p w14:paraId="1935DF06"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decodes familiar and some unfamiliar target language</w:t>
            </w:r>
            <w:r w:rsidRPr="006D3589">
              <w:rPr>
                <w:rFonts w:asciiTheme="minorHAnsi" w:hAnsiTheme="minorHAnsi" w:cstheme="minorHAnsi"/>
                <w:sz w:val="20"/>
              </w:rPr>
              <w:t xml:space="preserve"> and/or script</w:t>
            </w:r>
            <w:r w:rsidRPr="006D3589">
              <w:rPr>
                <w:sz w:val="20"/>
              </w:rPr>
              <w:t xml:space="preserve"> to decode and infer meaning to draw conclusions</w:t>
            </w:r>
          </w:p>
        </w:tc>
        <w:tc>
          <w:tcPr>
            <w:tcW w:w="2975" w:type="dxa"/>
            <w:tcBorders>
              <w:top w:val="single" w:sz="4" w:space="0" w:color="auto"/>
              <w:bottom w:val="single" w:sz="4" w:space="0" w:color="auto"/>
            </w:tcBorders>
          </w:tcPr>
          <w:p w14:paraId="42B9A56C"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decodes familiar target language</w:t>
            </w:r>
            <w:r w:rsidRPr="006D3589">
              <w:rPr>
                <w:rFonts w:asciiTheme="minorHAnsi" w:hAnsiTheme="minorHAnsi" w:cstheme="minorHAnsi"/>
                <w:sz w:val="20"/>
              </w:rPr>
              <w:t xml:space="preserve"> and/or script</w:t>
            </w:r>
            <w:r w:rsidRPr="006D3589">
              <w:rPr>
                <w:sz w:val="20"/>
              </w:rPr>
              <w:t xml:space="preserve"> to explain surface meaning accurately</w:t>
            </w:r>
          </w:p>
        </w:tc>
        <w:tc>
          <w:tcPr>
            <w:tcW w:w="2975" w:type="dxa"/>
            <w:tcBorders>
              <w:top w:val="single" w:sz="4" w:space="0" w:color="auto"/>
              <w:bottom w:val="single" w:sz="4" w:space="0" w:color="auto"/>
            </w:tcBorders>
          </w:tcPr>
          <w:p w14:paraId="670BFB92"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decode some familiar target language</w:t>
            </w:r>
            <w:r w:rsidRPr="006D3589">
              <w:rPr>
                <w:rFonts w:asciiTheme="minorHAnsi" w:hAnsiTheme="minorHAnsi" w:cstheme="minorHAnsi"/>
                <w:sz w:val="20"/>
              </w:rPr>
              <w:t xml:space="preserve"> and/or script</w:t>
            </w:r>
            <w:r w:rsidRPr="006D3589">
              <w:rPr>
                <w:sz w:val="20"/>
              </w:rPr>
              <w:t xml:space="preserve"> to explain some surface meaning</w:t>
            </w:r>
          </w:p>
        </w:tc>
        <w:tc>
          <w:tcPr>
            <w:tcW w:w="3121" w:type="dxa"/>
            <w:tcBorders>
              <w:top w:val="single" w:sz="4" w:space="0" w:color="auto"/>
              <w:bottom w:val="single" w:sz="4" w:space="0" w:color="auto"/>
            </w:tcBorders>
          </w:tcPr>
          <w:p w14:paraId="51BEF9FD"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identify some meaning in familiar language texts</w:t>
            </w:r>
            <w:r w:rsidRPr="006D3589">
              <w:rPr>
                <w:rFonts w:asciiTheme="minorHAnsi" w:hAnsiTheme="minorHAnsi" w:cstheme="minorHAnsi"/>
                <w:sz w:val="20"/>
              </w:rPr>
              <w:t xml:space="preserve"> and/or script</w:t>
            </w:r>
          </w:p>
        </w:tc>
      </w:tr>
      <w:tr w:rsidR="009139DF" w:rsidRPr="006D3589" w14:paraId="7AC30120" w14:textId="77777777" w:rsidTr="00996EF6">
        <w:trPr>
          <w:cantSplit/>
          <w:trHeight w:val="1134"/>
          <w:jc w:val="center"/>
        </w:trPr>
        <w:tc>
          <w:tcPr>
            <w:tcW w:w="709" w:type="dxa"/>
            <w:vMerge/>
            <w:textDirection w:val="btLr"/>
          </w:tcPr>
          <w:p w14:paraId="78673A06" w14:textId="77777777" w:rsidR="009139DF" w:rsidRPr="007B5D62" w:rsidRDefault="009139DF" w:rsidP="007B5D62">
            <w:pPr>
              <w:pStyle w:val="TableTextBoldcentred"/>
              <w:spacing w:before="0" w:after="0"/>
              <w:ind w:right="113"/>
              <w:rPr>
                <w:sz w:val="18"/>
                <w:szCs w:val="18"/>
              </w:rPr>
            </w:pPr>
          </w:p>
        </w:tc>
        <w:tc>
          <w:tcPr>
            <w:tcW w:w="2980" w:type="dxa"/>
            <w:tcBorders>
              <w:top w:val="single" w:sz="4" w:space="0" w:color="auto"/>
              <w:bottom w:val="single" w:sz="4" w:space="0" w:color="auto"/>
            </w:tcBorders>
          </w:tcPr>
          <w:p w14:paraId="2B29F097" w14:textId="27012315"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emerging intercultural understanding to analyse the appropriateness of register and reasons for perspectives and/or behaviours with supporting evidence for analysis</w:t>
            </w:r>
          </w:p>
        </w:tc>
        <w:tc>
          <w:tcPr>
            <w:tcW w:w="3116" w:type="dxa"/>
            <w:tcBorders>
              <w:top w:val="single" w:sz="4" w:space="0" w:color="auto"/>
              <w:bottom w:val="single" w:sz="4" w:space="0" w:color="auto"/>
            </w:tcBorders>
          </w:tcPr>
          <w:p w14:paraId="02FFA6CD" w14:textId="3B57811E"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emerging intercultural understanding to analyse the choice of register and reasons for perspectives and/or behaviours with supporting evidence for analysis</w:t>
            </w:r>
          </w:p>
        </w:tc>
        <w:tc>
          <w:tcPr>
            <w:tcW w:w="2975" w:type="dxa"/>
            <w:tcBorders>
              <w:top w:val="single" w:sz="4" w:space="0" w:color="auto"/>
              <w:bottom w:val="single" w:sz="4" w:space="0" w:color="auto"/>
            </w:tcBorders>
          </w:tcPr>
          <w:p w14:paraId="24AEC710" w14:textId="6A6C8AFC"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emerging intercultural understanding to explain the register and reasons for perspectives and/or behaviours with supporting evidence for explanation</w:t>
            </w:r>
          </w:p>
        </w:tc>
        <w:tc>
          <w:tcPr>
            <w:tcW w:w="2975" w:type="dxa"/>
            <w:tcBorders>
              <w:top w:val="single" w:sz="4" w:space="0" w:color="auto"/>
              <w:bottom w:val="single" w:sz="4" w:space="0" w:color="auto"/>
            </w:tcBorders>
          </w:tcPr>
          <w:p w14:paraId="60177A51" w14:textId="01C5757B"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emerging intercultural understanding to describe the register and behaviours with some supporting evidence for description</w:t>
            </w:r>
          </w:p>
        </w:tc>
        <w:tc>
          <w:tcPr>
            <w:tcW w:w="3121" w:type="dxa"/>
            <w:tcBorders>
              <w:top w:val="single" w:sz="4" w:space="0" w:color="auto"/>
              <w:bottom w:val="single" w:sz="4" w:space="0" w:color="auto"/>
            </w:tcBorders>
          </w:tcPr>
          <w:p w14:paraId="7FBC6D88" w14:textId="2ED1D9EB"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emerging intercultural understanding to identify some of the register and behaviours with limited supporting evidence</w:t>
            </w:r>
          </w:p>
        </w:tc>
      </w:tr>
      <w:tr w:rsidR="009139DF" w:rsidRPr="006D3589" w14:paraId="222867BB" w14:textId="77777777" w:rsidTr="00996EF6">
        <w:trPr>
          <w:cantSplit/>
          <w:trHeight w:val="789"/>
          <w:jc w:val="center"/>
        </w:trPr>
        <w:tc>
          <w:tcPr>
            <w:tcW w:w="709" w:type="dxa"/>
            <w:vMerge/>
            <w:textDirection w:val="btLr"/>
          </w:tcPr>
          <w:p w14:paraId="260F193E" w14:textId="77777777" w:rsidR="009139DF" w:rsidRPr="007B5D62" w:rsidRDefault="009139DF" w:rsidP="007B5D62">
            <w:pPr>
              <w:pStyle w:val="TableTextBoldcentred"/>
              <w:spacing w:before="0" w:after="0"/>
              <w:ind w:right="113"/>
              <w:rPr>
                <w:sz w:val="18"/>
                <w:szCs w:val="18"/>
              </w:rPr>
            </w:pPr>
          </w:p>
        </w:tc>
        <w:tc>
          <w:tcPr>
            <w:tcW w:w="2980" w:type="dxa"/>
            <w:tcBorders>
              <w:top w:val="single" w:sz="4" w:space="0" w:color="auto"/>
              <w:bottom w:val="single" w:sz="4" w:space="0" w:color="auto"/>
            </w:tcBorders>
          </w:tcPr>
          <w:p w14:paraId="2C4839AA"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analyses concepts in texts clearly and with evidence for ideas</w:t>
            </w:r>
          </w:p>
        </w:tc>
        <w:tc>
          <w:tcPr>
            <w:tcW w:w="3116" w:type="dxa"/>
            <w:tcBorders>
              <w:top w:val="single" w:sz="4" w:space="0" w:color="auto"/>
              <w:bottom w:val="single" w:sz="4" w:space="0" w:color="auto"/>
            </w:tcBorders>
          </w:tcPr>
          <w:p w14:paraId="69D8F5F0"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analyses concepts in texts with evidence for ideas</w:t>
            </w:r>
          </w:p>
        </w:tc>
        <w:tc>
          <w:tcPr>
            <w:tcW w:w="2975" w:type="dxa"/>
            <w:tcBorders>
              <w:top w:val="single" w:sz="4" w:space="0" w:color="auto"/>
              <w:bottom w:val="single" w:sz="4" w:space="0" w:color="auto"/>
            </w:tcBorders>
          </w:tcPr>
          <w:p w14:paraId="435FE775"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explains concepts in texts with evidence for ideas</w:t>
            </w:r>
          </w:p>
        </w:tc>
        <w:tc>
          <w:tcPr>
            <w:tcW w:w="2975" w:type="dxa"/>
            <w:tcBorders>
              <w:top w:val="single" w:sz="4" w:space="0" w:color="auto"/>
              <w:bottom w:val="single" w:sz="4" w:space="0" w:color="auto"/>
            </w:tcBorders>
          </w:tcPr>
          <w:p w14:paraId="513F433A"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identifies concepts in texts with some evidence for ideas</w:t>
            </w:r>
          </w:p>
        </w:tc>
        <w:tc>
          <w:tcPr>
            <w:tcW w:w="3121" w:type="dxa"/>
            <w:tcBorders>
              <w:top w:val="single" w:sz="4" w:space="0" w:color="auto"/>
              <w:bottom w:val="single" w:sz="4" w:space="0" w:color="auto"/>
            </w:tcBorders>
          </w:tcPr>
          <w:p w14:paraId="0302EC1B"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identifies aspects of the concepts in texts with limited evidence for ideas</w:t>
            </w:r>
          </w:p>
        </w:tc>
      </w:tr>
      <w:tr w:rsidR="009139DF" w:rsidRPr="006D3589" w14:paraId="4134FD42" w14:textId="77777777" w:rsidTr="00996EF6">
        <w:trPr>
          <w:cantSplit/>
          <w:trHeight w:val="720"/>
          <w:jc w:val="center"/>
        </w:trPr>
        <w:tc>
          <w:tcPr>
            <w:tcW w:w="709" w:type="dxa"/>
            <w:vMerge w:val="restart"/>
            <w:textDirection w:val="btLr"/>
          </w:tcPr>
          <w:p w14:paraId="032032F4" w14:textId="77777777" w:rsidR="009139DF" w:rsidRPr="007B5D62" w:rsidRDefault="009139DF" w:rsidP="007B5D62">
            <w:pPr>
              <w:pStyle w:val="TableTextBoldcentred"/>
              <w:spacing w:before="0" w:after="0"/>
              <w:ind w:right="113"/>
              <w:rPr>
                <w:sz w:val="18"/>
                <w:szCs w:val="18"/>
              </w:rPr>
            </w:pPr>
            <w:r w:rsidRPr="007B5D62">
              <w:rPr>
                <w:sz w:val="18"/>
                <w:szCs w:val="18"/>
              </w:rPr>
              <w:t>Communicating Meaning in Language</w:t>
            </w:r>
          </w:p>
        </w:tc>
        <w:tc>
          <w:tcPr>
            <w:tcW w:w="2980" w:type="dxa"/>
            <w:tcBorders>
              <w:bottom w:val="single" w:sz="4" w:space="0" w:color="auto"/>
            </w:tcBorders>
          </w:tcPr>
          <w:p w14:paraId="054F5FBC"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creates fluent texts appropriate for purpose, audience and context</w:t>
            </w:r>
          </w:p>
        </w:tc>
        <w:tc>
          <w:tcPr>
            <w:tcW w:w="3116" w:type="dxa"/>
            <w:tcBorders>
              <w:bottom w:val="single" w:sz="4" w:space="0" w:color="auto"/>
            </w:tcBorders>
          </w:tcPr>
          <w:p w14:paraId="51185F67"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creates well-organised texts for purpose, audience and context</w:t>
            </w:r>
          </w:p>
        </w:tc>
        <w:tc>
          <w:tcPr>
            <w:tcW w:w="2975" w:type="dxa"/>
            <w:tcBorders>
              <w:bottom w:val="single" w:sz="4" w:space="0" w:color="auto"/>
            </w:tcBorders>
          </w:tcPr>
          <w:p w14:paraId="2F10D46B"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creates clear texts relevant to the topic for the intended purpose, audience and context</w:t>
            </w:r>
          </w:p>
        </w:tc>
        <w:tc>
          <w:tcPr>
            <w:tcW w:w="2975" w:type="dxa"/>
            <w:tcBorders>
              <w:bottom w:val="single" w:sz="4" w:space="0" w:color="auto"/>
            </w:tcBorders>
          </w:tcPr>
          <w:p w14:paraId="33B1C78B"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creates texts with limited understanding of the topic and the intended purpose and audience</w:t>
            </w:r>
          </w:p>
        </w:tc>
        <w:tc>
          <w:tcPr>
            <w:tcW w:w="3121" w:type="dxa"/>
            <w:tcBorders>
              <w:bottom w:val="single" w:sz="4" w:space="0" w:color="auto"/>
            </w:tcBorders>
          </w:tcPr>
          <w:p w14:paraId="4640DB97"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creates fragmented texts with limited relevance to the topic and the intended purpose and audience</w:t>
            </w:r>
          </w:p>
        </w:tc>
      </w:tr>
      <w:tr w:rsidR="009139DF" w:rsidRPr="006D3589" w14:paraId="401DC5C6" w14:textId="77777777" w:rsidTr="00996EF6">
        <w:trPr>
          <w:cantSplit/>
          <w:trHeight w:val="720"/>
          <w:jc w:val="center"/>
        </w:trPr>
        <w:tc>
          <w:tcPr>
            <w:tcW w:w="709" w:type="dxa"/>
            <w:vMerge/>
            <w:textDirection w:val="btLr"/>
          </w:tcPr>
          <w:p w14:paraId="28E498CE" w14:textId="77777777" w:rsidR="009139DF" w:rsidRPr="007B5D62" w:rsidRDefault="009139DF" w:rsidP="007B5D62">
            <w:pPr>
              <w:pStyle w:val="TableText"/>
              <w:spacing w:before="0" w:after="0"/>
              <w:ind w:right="113"/>
              <w:jc w:val="center"/>
              <w:rPr>
                <w:b/>
                <w:sz w:val="18"/>
                <w:szCs w:val="18"/>
              </w:rPr>
            </w:pPr>
          </w:p>
        </w:tc>
        <w:tc>
          <w:tcPr>
            <w:tcW w:w="2980" w:type="dxa"/>
            <w:tcBorders>
              <w:top w:val="single" w:sz="4" w:space="0" w:color="auto"/>
              <w:bottom w:val="single" w:sz="4" w:space="0" w:color="auto"/>
            </w:tcBorders>
          </w:tcPr>
          <w:p w14:paraId="64C6E9C8"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familiar and unfamiliar conventions of texts and culture to express ideas clearly</w:t>
            </w:r>
          </w:p>
        </w:tc>
        <w:tc>
          <w:tcPr>
            <w:tcW w:w="3116" w:type="dxa"/>
            <w:tcBorders>
              <w:top w:val="single" w:sz="4" w:space="0" w:color="auto"/>
              <w:bottom w:val="single" w:sz="4" w:space="0" w:color="auto"/>
            </w:tcBorders>
          </w:tcPr>
          <w:p w14:paraId="3E037A6B"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familiar and unfamiliar conventions of texts and culture to express ideas</w:t>
            </w:r>
          </w:p>
        </w:tc>
        <w:tc>
          <w:tcPr>
            <w:tcW w:w="2975" w:type="dxa"/>
            <w:tcBorders>
              <w:top w:val="single" w:sz="4" w:space="0" w:color="auto"/>
              <w:bottom w:val="single" w:sz="4" w:space="0" w:color="auto"/>
            </w:tcBorders>
          </w:tcPr>
          <w:p w14:paraId="267C2FC4"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familiar conventions of texts and culture to organise their ideas</w:t>
            </w:r>
          </w:p>
        </w:tc>
        <w:tc>
          <w:tcPr>
            <w:tcW w:w="2975" w:type="dxa"/>
            <w:tcBorders>
              <w:top w:val="single" w:sz="4" w:space="0" w:color="auto"/>
              <w:bottom w:val="single" w:sz="4" w:space="0" w:color="auto"/>
            </w:tcBorders>
          </w:tcPr>
          <w:p w14:paraId="05414454" w14:textId="4FC9DFA6" w:rsidR="009139DF" w:rsidRPr="006D3589" w:rsidRDefault="00E352EB" w:rsidP="00996EF6">
            <w:pPr>
              <w:pStyle w:val="ListBulletGradedescriptors95"/>
              <w:tabs>
                <w:tab w:val="clear" w:pos="389"/>
                <w:tab w:val="left" w:pos="140"/>
              </w:tabs>
              <w:spacing w:before="0"/>
              <w:ind w:left="0" w:firstLine="0"/>
              <w:rPr>
                <w:sz w:val="20"/>
              </w:rPr>
            </w:pPr>
            <w:r>
              <w:rPr>
                <w:sz w:val="20"/>
              </w:rPr>
              <w:t>communicates ideas with some</w:t>
            </w:r>
            <w:r w:rsidRPr="006D3589">
              <w:rPr>
                <w:sz w:val="20"/>
              </w:rPr>
              <w:t xml:space="preserve"> language </w:t>
            </w:r>
            <w:r>
              <w:rPr>
                <w:sz w:val="20"/>
              </w:rPr>
              <w:t xml:space="preserve">interference </w:t>
            </w:r>
          </w:p>
        </w:tc>
        <w:tc>
          <w:tcPr>
            <w:tcW w:w="3121" w:type="dxa"/>
            <w:tcBorders>
              <w:top w:val="single" w:sz="4" w:space="0" w:color="auto"/>
              <w:bottom w:val="single" w:sz="4" w:space="0" w:color="auto"/>
            </w:tcBorders>
          </w:tcPr>
          <w:p w14:paraId="33E700FD" w14:textId="0FF8E880" w:rsidR="009139DF" w:rsidRPr="006D3589" w:rsidRDefault="00E352EB" w:rsidP="00996EF6">
            <w:pPr>
              <w:pStyle w:val="ListBulletGradedescriptors95"/>
              <w:tabs>
                <w:tab w:val="clear" w:pos="389"/>
                <w:tab w:val="left" w:pos="140"/>
              </w:tabs>
              <w:spacing w:before="0"/>
              <w:ind w:left="0" w:firstLine="0"/>
              <w:rPr>
                <w:sz w:val="20"/>
              </w:rPr>
            </w:pPr>
            <w:r>
              <w:rPr>
                <w:sz w:val="20"/>
              </w:rPr>
              <w:t>communicates with significant</w:t>
            </w:r>
            <w:r w:rsidRPr="006D3589">
              <w:rPr>
                <w:sz w:val="20"/>
              </w:rPr>
              <w:t xml:space="preserve"> </w:t>
            </w:r>
            <w:r w:rsidR="009139DF" w:rsidRPr="006D3589">
              <w:rPr>
                <w:sz w:val="20"/>
              </w:rPr>
              <w:t xml:space="preserve">language </w:t>
            </w:r>
            <w:r>
              <w:rPr>
                <w:sz w:val="20"/>
              </w:rPr>
              <w:t>interference</w:t>
            </w:r>
            <w:r w:rsidRPr="006D3589">
              <w:rPr>
                <w:sz w:val="20"/>
              </w:rPr>
              <w:t xml:space="preserve"> </w:t>
            </w:r>
          </w:p>
        </w:tc>
      </w:tr>
      <w:tr w:rsidR="009139DF" w:rsidRPr="006D3589" w14:paraId="567398F3" w14:textId="77777777" w:rsidTr="00996EF6">
        <w:trPr>
          <w:cantSplit/>
          <w:trHeight w:val="797"/>
          <w:jc w:val="center"/>
        </w:trPr>
        <w:tc>
          <w:tcPr>
            <w:tcW w:w="709" w:type="dxa"/>
            <w:vMerge/>
            <w:textDirection w:val="btLr"/>
            <w:vAlign w:val="bottom"/>
          </w:tcPr>
          <w:p w14:paraId="51390AEE" w14:textId="77777777" w:rsidR="009139DF" w:rsidRPr="007B5D62" w:rsidRDefault="009139DF" w:rsidP="007B5D62">
            <w:pPr>
              <w:pStyle w:val="TableText"/>
              <w:spacing w:before="0" w:after="0"/>
              <w:ind w:right="113"/>
              <w:jc w:val="center"/>
              <w:rPr>
                <w:b/>
                <w:sz w:val="18"/>
                <w:szCs w:val="18"/>
              </w:rPr>
            </w:pPr>
          </w:p>
        </w:tc>
        <w:tc>
          <w:tcPr>
            <w:tcW w:w="2980" w:type="dxa"/>
            <w:tcBorders>
              <w:top w:val="single" w:sz="4" w:space="0" w:color="auto"/>
              <w:bottom w:val="single" w:sz="4" w:space="0" w:color="auto"/>
            </w:tcBorders>
          </w:tcPr>
          <w:p w14:paraId="146529AD" w14:textId="445D1600"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 xml:space="preserve">applies grammar and familiar and unfamiliar vocabulary to exchange ideas or </w:t>
            </w:r>
            <w:r w:rsidR="001233DA" w:rsidRPr="006D3589">
              <w:rPr>
                <w:sz w:val="20"/>
              </w:rPr>
              <w:t xml:space="preserve">analyses </w:t>
            </w:r>
            <w:r w:rsidR="001233DA">
              <w:rPr>
                <w:sz w:val="20"/>
              </w:rPr>
              <w:t xml:space="preserve">of </w:t>
            </w:r>
            <w:r w:rsidRPr="006D3589">
              <w:rPr>
                <w:sz w:val="20"/>
              </w:rPr>
              <w:t>situations clearly and coherently</w:t>
            </w:r>
          </w:p>
        </w:tc>
        <w:tc>
          <w:tcPr>
            <w:tcW w:w="3116" w:type="dxa"/>
            <w:tcBorders>
              <w:top w:val="single" w:sz="4" w:space="0" w:color="auto"/>
              <w:bottom w:val="single" w:sz="4" w:space="0" w:color="auto"/>
            </w:tcBorders>
          </w:tcPr>
          <w:p w14:paraId="07FC83D4" w14:textId="47BEF51C"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 xml:space="preserve">applies grammar and familiar and unfamiliar vocabulary to exchange ideas or </w:t>
            </w:r>
            <w:r w:rsidR="001233DA">
              <w:rPr>
                <w:sz w:val="20"/>
              </w:rPr>
              <w:t xml:space="preserve">analyse </w:t>
            </w:r>
            <w:r w:rsidRPr="006D3589">
              <w:rPr>
                <w:sz w:val="20"/>
              </w:rPr>
              <w:t>situations</w:t>
            </w:r>
          </w:p>
        </w:tc>
        <w:tc>
          <w:tcPr>
            <w:tcW w:w="2975" w:type="dxa"/>
            <w:tcBorders>
              <w:top w:val="single" w:sz="4" w:space="0" w:color="auto"/>
              <w:bottom w:val="single" w:sz="4" w:space="0" w:color="auto"/>
            </w:tcBorders>
          </w:tcPr>
          <w:p w14:paraId="7D5A1568" w14:textId="76455228"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grammar and familiar vocabulary to exchange ideas</w:t>
            </w:r>
          </w:p>
        </w:tc>
        <w:tc>
          <w:tcPr>
            <w:tcW w:w="2975" w:type="dxa"/>
            <w:tcBorders>
              <w:top w:val="single" w:sz="4" w:space="0" w:color="auto"/>
              <w:bottom w:val="single" w:sz="4" w:space="0" w:color="auto"/>
            </w:tcBorders>
          </w:tcPr>
          <w:p w14:paraId="03F43C3C" w14:textId="0BA13BB5"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some grammar and familiar vocabulary to describe ideas</w:t>
            </w:r>
          </w:p>
        </w:tc>
        <w:tc>
          <w:tcPr>
            <w:tcW w:w="3121" w:type="dxa"/>
            <w:tcBorders>
              <w:top w:val="single" w:sz="4" w:space="0" w:color="auto"/>
              <w:bottom w:val="single" w:sz="4" w:space="0" w:color="auto"/>
            </w:tcBorders>
          </w:tcPr>
          <w:p w14:paraId="4BB76A3E"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some grammar and familiar vocabulary to restate some ideas</w:t>
            </w:r>
          </w:p>
        </w:tc>
      </w:tr>
      <w:tr w:rsidR="009139DF" w:rsidRPr="006D3589" w14:paraId="3C99ED01" w14:textId="77777777" w:rsidTr="00996EF6">
        <w:trPr>
          <w:cantSplit/>
          <w:trHeight w:val="797"/>
          <w:jc w:val="center"/>
        </w:trPr>
        <w:tc>
          <w:tcPr>
            <w:tcW w:w="709" w:type="dxa"/>
            <w:vMerge/>
            <w:textDirection w:val="btLr"/>
            <w:vAlign w:val="bottom"/>
          </w:tcPr>
          <w:p w14:paraId="2BBF869C" w14:textId="77777777" w:rsidR="009139DF" w:rsidRPr="007B5D62" w:rsidRDefault="009139DF" w:rsidP="007B5D62">
            <w:pPr>
              <w:pStyle w:val="TableText"/>
              <w:spacing w:before="0" w:after="0"/>
              <w:ind w:right="113"/>
              <w:jc w:val="center"/>
              <w:rPr>
                <w:b/>
                <w:sz w:val="18"/>
                <w:szCs w:val="18"/>
              </w:rPr>
            </w:pPr>
          </w:p>
        </w:tc>
        <w:tc>
          <w:tcPr>
            <w:tcW w:w="2980" w:type="dxa"/>
            <w:tcBorders>
              <w:top w:val="single" w:sz="4" w:space="0" w:color="auto"/>
              <w:bottom w:val="single" w:sz="4" w:space="0" w:color="auto"/>
            </w:tcBorders>
          </w:tcPr>
          <w:p w14:paraId="6D9BCA76"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the principles of academic integrity consistently and clearly and promotes audience confidence in the ideas communicated</w:t>
            </w:r>
          </w:p>
        </w:tc>
        <w:tc>
          <w:tcPr>
            <w:tcW w:w="3116" w:type="dxa"/>
            <w:tcBorders>
              <w:top w:val="single" w:sz="4" w:space="0" w:color="auto"/>
              <w:bottom w:val="single" w:sz="4" w:space="0" w:color="auto"/>
            </w:tcBorders>
          </w:tcPr>
          <w:p w14:paraId="0CB30F20"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the principles of academic integrity consistently and clearly and promotes some audience confidence in the ideas communicated</w:t>
            </w:r>
          </w:p>
        </w:tc>
        <w:tc>
          <w:tcPr>
            <w:tcW w:w="2975" w:type="dxa"/>
            <w:tcBorders>
              <w:top w:val="single" w:sz="4" w:space="0" w:color="auto"/>
              <w:bottom w:val="single" w:sz="4" w:space="0" w:color="auto"/>
            </w:tcBorders>
          </w:tcPr>
          <w:p w14:paraId="4C57F4A6"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the principles of academic integrity clearly</w:t>
            </w:r>
          </w:p>
        </w:tc>
        <w:tc>
          <w:tcPr>
            <w:tcW w:w="2975" w:type="dxa"/>
            <w:tcBorders>
              <w:top w:val="single" w:sz="4" w:space="0" w:color="auto"/>
              <w:bottom w:val="single" w:sz="4" w:space="0" w:color="auto"/>
            </w:tcBorders>
          </w:tcPr>
          <w:p w14:paraId="65515CB8"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the principles of academic integrity inconsistently and reduces confidence in the ideas communicated</w:t>
            </w:r>
          </w:p>
        </w:tc>
        <w:tc>
          <w:tcPr>
            <w:tcW w:w="3121" w:type="dxa"/>
            <w:tcBorders>
              <w:top w:val="single" w:sz="4" w:space="0" w:color="auto"/>
              <w:bottom w:val="single" w:sz="4" w:space="0" w:color="auto"/>
            </w:tcBorders>
          </w:tcPr>
          <w:p w14:paraId="7D5EE591"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applies the principles of academic integrity inconsistently and unclearly and provides minimal confidence in the ideas communicated</w:t>
            </w:r>
          </w:p>
        </w:tc>
      </w:tr>
      <w:tr w:rsidR="009139DF" w:rsidRPr="006D3589" w14:paraId="353426A1" w14:textId="77777777" w:rsidTr="00996EF6">
        <w:trPr>
          <w:cantSplit/>
          <w:trHeight w:val="797"/>
          <w:jc w:val="center"/>
        </w:trPr>
        <w:tc>
          <w:tcPr>
            <w:tcW w:w="709" w:type="dxa"/>
            <w:vMerge w:val="restart"/>
            <w:textDirection w:val="btLr"/>
          </w:tcPr>
          <w:p w14:paraId="7826069E" w14:textId="77777777" w:rsidR="009139DF" w:rsidRPr="007B5D62" w:rsidRDefault="009139DF" w:rsidP="007B5D62">
            <w:pPr>
              <w:pStyle w:val="TableText"/>
              <w:spacing w:before="0" w:after="0"/>
              <w:ind w:right="113"/>
              <w:jc w:val="center"/>
              <w:rPr>
                <w:b/>
                <w:sz w:val="18"/>
                <w:szCs w:val="18"/>
              </w:rPr>
            </w:pPr>
            <w:r w:rsidRPr="007B5D62">
              <w:rPr>
                <w:b/>
                <w:sz w:val="18"/>
                <w:szCs w:val="18"/>
              </w:rPr>
              <w:t>Reflection on learning and self in the world</w:t>
            </w:r>
          </w:p>
        </w:tc>
        <w:tc>
          <w:tcPr>
            <w:tcW w:w="2980" w:type="dxa"/>
            <w:tcBorders>
              <w:top w:val="single" w:sz="4" w:space="0" w:color="auto"/>
              <w:bottom w:val="single" w:sz="4" w:space="0" w:color="auto"/>
            </w:tcBorders>
          </w:tcPr>
          <w:p w14:paraId="65D8D1A2"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own language learning practices and applies feedback to propose appropriate, specific personal improvements</w:t>
            </w:r>
          </w:p>
        </w:tc>
        <w:tc>
          <w:tcPr>
            <w:tcW w:w="3116" w:type="dxa"/>
            <w:tcBorders>
              <w:top w:val="single" w:sz="4" w:space="0" w:color="auto"/>
              <w:bottom w:val="single" w:sz="4" w:space="0" w:color="auto"/>
            </w:tcBorders>
          </w:tcPr>
          <w:p w14:paraId="49EF25F8"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own language learning practices and applies feedback to propose some appropriate personal improvements</w:t>
            </w:r>
          </w:p>
        </w:tc>
        <w:tc>
          <w:tcPr>
            <w:tcW w:w="2975" w:type="dxa"/>
            <w:tcBorders>
              <w:top w:val="single" w:sz="4" w:space="0" w:color="auto"/>
              <w:bottom w:val="single" w:sz="4" w:space="0" w:color="auto"/>
            </w:tcBorders>
          </w:tcPr>
          <w:p w14:paraId="76906711"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own language learning practices and applies feedback to discuss improvement generally</w:t>
            </w:r>
          </w:p>
        </w:tc>
        <w:tc>
          <w:tcPr>
            <w:tcW w:w="2975" w:type="dxa"/>
            <w:tcBorders>
              <w:top w:val="single" w:sz="4" w:space="0" w:color="auto"/>
              <w:bottom w:val="single" w:sz="4" w:space="0" w:color="auto"/>
            </w:tcBorders>
          </w:tcPr>
          <w:p w14:paraId="1CCEFE6C"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own language learning practices with reference to teacher feedback</w:t>
            </w:r>
          </w:p>
        </w:tc>
        <w:tc>
          <w:tcPr>
            <w:tcW w:w="3121" w:type="dxa"/>
            <w:tcBorders>
              <w:top w:val="single" w:sz="4" w:space="0" w:color="auto"/>
              <w:bottom w:val="single" w:sz="4" w:space="0" w:color="auto"/>
            </w:tcBorders>
          </w:tcPr>
          <w:p w14:paraId="4C0349D4"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 xml:space="preserve">comments generally on language learning practices </w:t>
            </w:r>
          </w:p>
        </w:tc>
      </w:tr>
      <w:tr w:rsidR="009139DF" w:rsidRPr="006D3589" w14:paraId="280E9166" w14:textId="77777777" w:rsidTr="00996EF6">
        <w:trPr>
          <w:cantSplit/>
          <w:trHeight w:val="1090"/>
          <w:jc w:val="center"/>
        </w:trPr>
        <w:tc>
          <w:tcPr>
            <w:tcW w:w="709" w:type="dxa"/>
            <w:vMerge/>
            <w:textDirection w:val="btLr"/>
            <w:vAlign w:val="center"/>
          </w:tcPr>
          <w:p w14:paraId="2CBAB572" w14:textId="77777777" w:rsidR="009139DF" w:rsidRPr="001B1228" w:rsidRDefault="009139DF" w:rsidP="00996EF6">
            <w:pPr>
              <w:pStyle w:val="TableText"/>
              <w:spacing w:before="0" w:after="0"/>
              <w:rPr>
                <w:bCs/>
                <w:sz w:val="18"/>
                <w:szCs w:val="18"/>
              </w:rPr>
            </w:pPr>
          </w:p>
        </w:tc>
        <w:tc>
          <w:tcPr>
            <w:tcW w:w="2980" w:type="dxa"/>
            <w:tcBorders>
              <w:top w:val="single" w:sz="4" w:space="0" w:color="auto"/>
            </w:tcBorders>
          </w:tcPr>
          <w:p w14:paraId="11CFB0C8"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genuinely and with insight on self and relationships between culture and language</w:t>
            </w:r>
          </w:p>
        </w:tc>
        <w:tc>
          <w:tcPr>
            <w:tcW w:w="3116" w:type="dxa"/>
            <w:tcBorders>
              <w:top w:val="single" w:sz="4" w:space="0" w:color="auto"/>
            </w:tcBorders>
          </w:tcPr>
          <w:p w14:paraId="67BD9E61"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thoughtfully on self and relationships between culture and language</w:t>
            </w:r>
          </w:p>
        </w:tc>
        <w:tc>
          <w:tcPr>
            <w:tcW w:w="2975" w:type="dxa"/>
            <w:tcBorders>
              <w:top w:val="single" w:sz="4" w:space="0" w:color="auto"/>
            </w:tcBorders>
          </w:tcPr>
          <w:p w14:paraId="7071D224"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self and relationships between culture and language</w:t>
            </w:r>
          </w:p>
        </w:tc>
        <w:tc>
          <w:tcPr>
            <w:tcW w:w="2975" w:type="dxa"/>
            <w:tcBorders>
              <w:top w:val="single" w:sz="4" w:space="0" w:color="auto"/>
            </w:tcBorders>
          </w:tcPr>
          <w:p w14:paraId="5997A64A"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reflects on self and relationships between culture or language</w:t>
            </w:r>
          </w:p>
        </w:tc>
        <w:tc>
          <w:tcPr>
            <w:tcW w:w="3121" w:type="dxa"/>
            <w:tcBorders>
              <w:top w:val="single" w:sz="4" w:space="0" w:color="auto"/>
            </w:tcBorders>
          </w:tcPr>
          <w:p w14:paraId="29D33E6C" w14:textId="77777777" w:rsidR="009139DF" w:rsidRPr="006D3589" w:rsidRDefault="009139DF" w:rsidP="00996EF6">
            <w:pPr>
              <w:pStyle w:val="ListBulletGradedescriptors95"/>
              <w:tabs>
                <w:tab w:val="clear" w:pos="389"/>
                <w:tab w:val="left" w:pos="140"/>
              </w:tabs>
              <w:spacing w:before="0"/>
              <w:ind w:left="0" w:firstLine="0"/>
              <w:rPr>
                <w:sz w:val="20"/>
              </w:rPr>
            </w:pPr>
            <w:r w:rsidRPr="006D3589">
              <w:rPr>
                <w:sz w:val="20"/>
              </w:rPr>
              <w:t>comments generally on self and relationships between culture or language</w:t>
            </w:r>
          </w:p>
        </w:tc>
      </w:tr>
    </w:tbl>
    <w:p w14:paraId="3E033128" w14:textId="541B83CC" w:rsidR="00852578" w:rsidRPr="00D22249" w:rsidRDefault="00852578">
      <w:pPr>
        <w:spacing w:before="0"/>
        <w:rPr>
          <w:bCs/>
        </w:rPr>
      </w:pPr>
      <w:r w:rsidRPr="00D22249">
        <w:rPr>
          <w:bCs/>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693"/>
        <w:gridCol w:w="2977"/>
        <w:gridCol w:w="3260"/>
        <w:gridCol w:w="3119"/>
        <w:gridCol w:w="3118"/>
      </w:tblGrid>
      <w:tr w:rsidR="00852578" w:rsidRPr="003466FF" w14:paraId="54EBFF20" w14:textId="77777777" w:rsidTr="006D3589">
        <w:trPr>
          <w:jc w:val="center"/>
        </w:trPr>
        <w:tc>
          <w:tcPr>
            <w:tcW w:w="15876" w:type="dxa"/>
            <w:gridSpan w:val="6"/>
            <w:tcBorders>
              <w:top w:val="nil"/>
              <w:left w:val="nil"/>
              <w:right w:val="nil"/>
            </w:tcBorders>
            <w:vAlign w:val="center"/>
          </w:tcPr>
          <w:p w14:paraId="1B8192DE" w14:textId="77777777" w:rsidR="00852578" w:rsidRPr="003466FF" w:rsidRDefault="00852578" w:rsidP="00C6044E">
            <w:pPr>
              <w:pStyle w:val="TabletextBold"/>
              <w:spacing w:before="0" w:after="0"/>
              <w:rPr>
                <w:sz w:val="20"/>
                <w:szCs w:val="20"/>
              </w:rPr>
            </w:pPr>
            <w:r w:rsidRPr="003466FF">
              <w:rPr>
                <w:sz w:val="20"/>
                <w:szCs w:val="20"/>
              </w:rPr>
              <w:lastRenderedPageBreak/>
              <w:t>Achievement Standards for Modern Languages Beginning A Courses – Year 11</w:t>
            </w:r>
          </w:p>
        </w:tc>
      </w:tr>
      <w:tr w:rsidR="00852578" w:rsidRPr="007B5D62" w14:paraId="22220CA1" w14:textId="77777777" w:rsidTr="00BA5D23">
        <w:trPr>
          <w:jc w:val="center"/>
        </w:trPr>
        <w:tc>
          <w:tcPr>
            <w:tcW w:w="709" w:type="dxa"/>
            <w:vAlign w:val="center"/>
          </w:tcPr>
          <w:p w14:paraId="7CA75C77" w14:textId="77777777" w:rsidR="00852578" w:rsidRPr="007B5D62" w:rsidRDefault="00852578" w:rsidP="007B5D62">
            <w:pPr>
              <w:pStyle w:val="TableText"/>
              <w:spacing w:before="0" w:after="0"/>
              <w:jc w:val="center"/>
              <w:rPr>
                <w:sz w:val="18"/>
                <w:szCs w:val="18"/>
              </w:rPr>
            </w:pPr>
          </w:p>
        </w:tc>
        <w:tc>
          <w:tcPr>
            <w:tcW w:w="2693" w:type="dxa"/>
            <w:tcBorders>
              <w:bottom w:val="single" w:sz="4" w:space="0" w:color="auto"/>
            </w:tcBorders>
            <w:vAlign w:val="center"/>
          </w:tcPr>
          <w:p w14:paraId="3B934C5F" w14:textId="77777777" w:rsidR="00852578" w:rsidRPr="007B5D62" w:rsidRDefault="00852578" w:rsidP="00C6044E">
            <w:pPr>
              <w:pStyle w:val="TableTextcentred11ptItalic"/>
              <w:spacing w:before="0" w:after="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2977" w:type="dxa"/>
            <w:tcBorders>
              <w:bottom w:val="single" w:sz="4" w:space="0" w:color="auto"/>
            </w:tcBorders>
            <w:vAlign w:val="center"/>
          </w:tcPr>
          <w:p w14:paraId="1CE5BE31" w14:textId="77777777" w:rsidR="00852578" w:rsidRPr="007B5D62" w:rsidRDefault="00852578" w:rsidP="00C6044E">
            <w:pPr>
              <w:pStyle w:val="TableTextcentred11ptItalic"/>
              <w:spacing w:before="0" w:after="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3260" w:type="dxa"/>
            <w:tcBorders>
              <w:bottom w:val="single" w:sz="4" w:space="0" w:color="auto"/>
            </w:tcBorders>
            <w:vAlign w:val="center"/>
          </w:tcPr>
          <w:p w14:paraId="34BE23EF" w14:textId="77777777" w:rsidR="00852578" w:rsidRPr="007B5D62" w:rsidRDefault="00852578" w:rsidP="00C6044E">
            <w:pPr>
              <w:pStyle w:val="TableTextcentred11ptItalic"/>
              <w:spacing w:before="0" w:after="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3119" w:type="dxa"/>
            <w:tcBorders>
              <w:bottom w:val="single" w:sz="4" w:space="0" w:color="auto"/>
            </w:tcBorders>
            <w:vAlign w:val="center"/>
          </w:tcPr>
          <w:p w14:paraId="7D756242" w14:textId="77777777" w:rsidR="00852578" w:rsidRPr="007B5D62" w:rsidRDefault="00852578" w:rsidP="00C6044E">
            <w:pPr>
              <w:pStyle w:val="TableTextcentred11ptItalic"/>
              <w:spacing w:before="0" w:after="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3118" w:type="dxa"/>
            <w:tcBorders>
              <w:bottom w:val="single" w:sz="4" w:space="0" w:color="auto"/>
            </w:tcBorders>
            <w:vAlign w:val="center"/>
          </w:tcPr>
          <w:p w14:paraId="1B478766" w14:textId="77777777" w:rsidR="00852578" w:rsidRPr="007B5D62" w:rsidRDefault="00852578" w:rsidP="00C6044E">
            <w:pPr>
              <w:pStyle w:val="TableTextcentred11ptItalic"/>
              <w:spacing w:before="0" w:after="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852578" w:rsidRPr="0091516C" w14:paraId="2337B256" w14:textId="77777777" w:rsidTr="00BA5D23">
        <w:trPr>
          <w:cantSplit/>
          <w:trHeight w:val="698"/>
          <w:jc w:val="center"/>
        </w:trPr>
        <w:tc>
          <w:tcPr>
            <w:tcW w:w="709" w:type="dxa"/>
            <w:vMerge w:val="restart"/>
            <w:textDirection w:val="btLr"/>
          </w:tcPr>
          <w:p w14:paraId="0F4B354A" w14:textId="77777777" w:rsidR="00852578" w:rsidRPr="009B7A0A" w:rsidRDefault="00852578" w:rsidP="007B5D62">
            <w:pPr>
              <w:pStyle w:val="TableTextBoldcentred"/>
              <w:spacing w:before="0" w:after="0"/>
              <w:ind w:right="113"/>
              <w:rPr>
                <w:sz w:val="18"/>
                <w:szCs w:val="18"/>
              </w:rPr>
            </w:pPr>
            <w:r w:rsidRPr="009B7A0A">
              <w:rPr>
                <w:sz w:val="18"/>
                <w:szCs w:val="18"/>
              </w:rPr>
              <w:t>Understanding Language and Culture</w:t>
            </w:r>
          </w:p>
        </w:tc>
        <w:tc>
          <w:tcPr>
            <w:tcW w:w="2693" w:type="dxa"/>
            <w:tcBorders>
              <w:top w:val="single" w:sz="4" w:space="0" w:color="auto"/>
              <w:bottom w:val="single" w:sz="4" w:space="0" w:color="auto"/>
            </w:tcBorders>
          </w:tcPr>
          <w:p w14:paraId="5347FF38"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decodes familiar and unfamiliar target language and/or script to derive and infer meaning and draw logical conclusions</w:t>
            </w:r>
          </w:p>
        </w:tc>
        <w:tc>
          <w:tcPr>
            <w:tcW w:w="2977" w:type="dxa"/>
            <w:tcBorders>
              <w:top w:val="single" w:sz="4" w:space="0" w:color="auto"/>
              <w:bottom w:val="single" w:sz="4" w:space="0" w:color="auto"/>
            </w:tcBorders>
          </w:tcPr>
          <w:p w14:paraId="0C16EF0C"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decodes familiar and some unfamiliar target language and/or script to derive and infer meaning to draw conclusions</w:t>
            </w:r>
          </w:p>
        </w:tc>
        <w:tc>
          <w:tcPr>
            <w:tcW w:w="3260" w:type="dxa"/>
            <w:tcBorders>
              <w:top w:val="single" w:sz="4" w:space="0" w:color="auto"/>
              <w:bottom w:val="single" w:sz="4" w:space="0" w:color="auto"/>
            </w:tcBorders>
          </w:tcPr>
          <w:p w14:paraId="66DD61D2"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decodes familiar target language and/or script to explain surface meaning accurately</w:t>
            </w:r>
          </w:p>
        </w:tc>
        <w:tc>
          <w:tcPr>
            <w:tcW w:w="3119" w:type="dxa"/>
            <w:tcBorders>
              <w:top w:val="single" w:sz="4" w:space="0" w:color="auto"/>
              <w:bottom w:val="single" w:sz="4" w:space="0" w:color="auto"/>
            </w:tcBorders>
          </w:tcPr>
          <w:p w14:paraId="55FE938C"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decodes some familiar target language and/or script to explain some surface meaning</w:t>
            </w:r>
          </w:p>
        </w:tc>
        <w:tc>
          <w:tcPr>
            <w:tcW w:w="3118" w:type="dxa"/>
            <w:tcBorders>
              <w:top w:val="single" w:sz="4" w:space="0" w:color="auto"/>
              <w:bottom w:val="single" w:sz="4" w:space="0" w:color="auto"/>
            </w:tcBorders>
          </w:tcPr>
          <w:p w14:paraId="226F4F08"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identifies some meaning in familiar language texts and/or script</w:t>
            </w:r>
          </w:p>
        </w:tc>
      </w:tr>
      <w:tr w:rsidR="00852578" w:rsidRPr="0091516C" w14:paraId="6C3BCFB5" w14:textId="77777777" w:rsidTr="00BA5D23">
        <w:trPr>
          <w:cantSplit/>
          <w:trHeight w:val="1414"/>
          <w:jc w:val="center"/>
        </w:trPr>
        <w:tc>
          <w:tcPr>
            <w:tcW w:w="709" w:type="dxa"/>
            <w:vMerge/>
            <w:textDirection w:val="btLr"/>
          </w:tcPr>
          <w:p w14:paraId="2AC14B36" w14:textId="77777777" w:rsidR="00852578" w:rsidRPr="009B7A0A" w:rsidRDefault="00852578" w:rsidP="007B5D62">
            <w:pPr>
              <w:pStyle w:val="TableTextBoldcentred"/>
              <w:spacing w:before="0" w:after="0"/>
              <w:ind w:right="113"/>
              <w:rPr>
                <w:sz w:val="18"/>
                <w:szCs w:val="18"/>
              </w:rPr>
            </w:pPr>
          </w:p>
        </w:tc>
        <w:tc>
          <w:tcPr>
            <w:tcW w:w="2693" w:type="dxa"/>
            <w:tcBorders>
              <w:top w:val="single" w:sz="4" w:space="0" w:color="auto"/>
              <w:bottom w:val="single" w:sz="4" w:space="0" w:color="auto"/>
            </w:tcBorders>
          </w:tcPr>
          <w:p w14:paraId="546F1269" w14:textId="0A8EECF0"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emerging intercultural understanding to explain the choice of registers and reasons for perspectives and/or behaviours with supporting evidence for explanations</w:t>
            </w:r>
          </w:p>
        </w:tc>
        <w:tc>
          <w:tcPr>
            <w:tcW w:w="2977" w:type="dxa"/>
            <w:tcBorders>
              <w:top w:val="single" w:sz="4" w:space="0" w:color="auto"/>
              <w:bottom w:val="single" w:sz="4" w:space="0" w:color="auto"/>
            </w:tcBorders>
          </w:tcPr>
          <w:p w14:paraId="44221E09" w14:textId="56DAC814"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emerging intercultural understanding to explain registers generally and reasons for perspectives and/or behaviours with supporting evidence for explanation</w:t>
            </w:r>
          </w:p>
        </w:tc>
        <w:tc>
          <w:tcPr>
            <w:tcW w:w="3260" w:type="dxa"/>
            <w:tcBorders>
              <w:top w:val="single" w:sz="4" w:space="0" w:color="auto"/>
              <w:bottom w:val="single" w:sz="4" w:space="0" w:color="auto"/>
            </w:tcBorders>
          </w:tcPr>
          <w:p w14:paraId="6BE71B94" w14:textId="72B4257D"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emerging intercultural understanding to describe registers and possible reasons for perspectives and/or behaviours with some supporting evidence for description</w:t>
            </w:r>
          </w:p>
        </w:tc>
        <w:tc>
          <w:tcPr>
            <w:tcW w:w="3119" w:type="dxa"/>
            <w:tcBorders>
              <w:top w:val="single" w:sz="4" w:space="0" w:color="auto"/>
              <w:bottom w:val="single" w:sz="4" w:space="0" w:color="auto"/>
            </w:tcBorders>
          </w:tcPr>
          <w:p w14:paraId="1C19F494" w14:textId="3BFBFEAD"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emerging intercultural understanding to identify registers and behaviours with limited supporting evidence assertion</w:t>
            </w:r>
          </w:p>
        </w:tc>
        <w:tc>
          <w:tcPr>
            <w:tcW w:w="3118" w:type="dxa"/>
            <w:tcBorders>
              <w:top w:val="single" w:sz="4" w:space="0" w:color="auto"/>
              <w:bottom w:val="single" w:sz="4" w:space="0" w:color="auto"/>
            </w:tcBorders>
          </w:tcPr>
          <w:p w14:paraId="2AC89654" w14:textId="722931CF"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emerging intercultural understanding to identify some of the registers and behaviours with limited supporting evidence for assertion</w:t>
            </w:r>
          </w:p>
        </w:tc>
      </w:tr>
      <w:tr w:rsidR="00852578" w:rsidRPr="0091516C" w14:paraId="56498CF8" w14:textId="77777777" w:rsidTr="00BA5D23">
        <w:trPr>
          <w:cantSplit/>
          <w:trHeight w:val="757"/>
          <w:jc w:val="center"/>
        </w:trPr>
        <w:tc>
          <w:tcPr>
            <w:tcW w:w="709" w:type="dxa"/>
            <w:vMerge/>
            <w:textDirection w:val="btLr"/>
          </w:tcPr>
          <w:p w14:paraId="4D9C3FA0" w14:textId="77777777" w:rsidR="00852578" w:rsidRPr="009B7A0A" w:rsidRDefault="00852578" w:rsidP="007B5D62">
            <w:pPr>
              <w:pStyle w:val="TableTextBoldcentred"/>
              <w:spacing w:before="0" w:after="0"/>
              <w:ind w:right="113"/>
              <w:rPr>
                <w:sz w:val="18"/>
                <w:szCs w:val="18"/>
              </w:rPr>
            </w:pPr>
          </w:p>
        </w:tc>
        <w:tc>
          <w:tcPr>
            <w:tcW w:w="2693" w:type="dxa"/>
            <w:tcBorders>
              <w:top w:val="single" w:sz="4" w:space="0" w:color="auto"/>
              <w:bottom w:val="single" w:sz="4" w:space="0" w:color="auto"/>
            </w:tcBorders>
          </w:tcPr>
          <w:p w14:paraId="7E41B41D"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explains concepts in texts clearly with supporting evidence for ideas</w:t>
            </w:r>
          </w:p>
        </w:tc>
        <w:tc>
          <w:tcPr>
            <w:tcW w:w="2977" w:type="dxa"/>
            <w:tcBorders>
              <w:top w:val="single" w:sz="4" w:space="0" w:color="auto"/>
              <w:bottom w:val="single" w:sz="4" w:space="0" w:color="auto"/>
            </w:tcBorders>
          </w:tcPr>
          <w:p w14:paraId="39A7B851"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explains concepts in texts with supporting evidence for ideas</w:t>
            </w:r>
          </w:p>
        </w:tc>
        <w:tc>
          <w:tcPr>
            <w:tcW w:w="3260" w:type="dxa"/>
            <w:tcBorders>
              <w:top w:val="single" w:sz="4" w:space="0" w:color="auto"/>
              <w:bottom w:val="single" w:sz="4" w:space="0" w:color="auto"/>
            </w:tcBorders>
          </w:tcPr>
          <w:p w14:paraId="7256D7F6"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describes concepts in texts generally with some supporting evidence for ideas</w:t>
            </w:r>
          </w:p>
        </w:tc>
        <w:tc>
          <w:tcPr>
            <w:tcW w:w="3119" w:type="dxa"/>
            <w:tcBorders>
              <w:top w:val="single" w:sz="4" w:space="0" w:color="auto"/>
              <w:bottom w:val="single" w:sz="4" w:space="0" w:color="auto"/>
            </w:tcBorders>
          </w:tcPr>
          <w:p w14:paraId="08A7DEB9"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identifies some concepts in texts with limited supporting evidence for ideas</w:t>
            </w:r>
          </w:p>
        </w:tc>
        <w:tc>
          <w:tcPr>
            <w:tcW w:w="3118" w:type="dxa"/>
            <w:tcBorders>
              <w:top w:val="single" w:sz="4" w:space="0" w:color="auto"/>
              <w:bottom w:val="single" w:sz="4" w:space="0" w:color="auto"/>
            </w:tcBorders>
          </w:tcPr>
          <w:p w14:paraId="2B18177B"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identifies aspects of the concepts in texts with limited supporting evidence for ideas</w:t>
            </w:r>
          </w:p>
        </w:tc>
      </w:tr>
      <w:tr w:rsidR="00852578" w:rsidRPr="0091516C" w14:paraId="1F029F8C" w14:textId="77777777" w:rsidTr="00BA5D23">
        <w:trPr>
          <w:cantSplit/>
          <w:trHeight w:val="720"/>
          <w:jc w:val="center"/>
        </w:trPr>
        <w:tc>
          <w:tcPr>
            <w:tcW w:w="709" w:type="dxa"/>
            <w:vMerge w:val="restart"/>
            <w:textDirection w:val="btLr"/>
          </w:tcPr>
          <w:p w14:paraId="5EB1E447" w14:textId="77777777" w:rsidR="00852578" w:rsidRPr="009B7A0A" w:rsidRDefault="00852578" w:rsidP="007B5D62">
            <w:pPr>
              <w:pStyle w:val="TableTextBoldcentred"/>
              <w:spacing w:before="0" w:after="0"/>
              <w:ind w:right="113"/>
              <w:rPr>
                <w:sz w:val="18"/>
                <w:szCs w:val="18"/>
              </w:rPr>
            </w:pPr>
            <w:r w:rsidRPr="009B7A0A">
              <w:rPr>
                <w:sz w:val="18"/>
                <w:szCs w:val="18"/>
              </w:rPr>
              <w:t>Communicating Meaning in Language</w:t>
            </w:r>
          </w:p>
        </w:tc>
        <w:tc>
          <w:tcPr>
            <w:tcW w:w="2693" w:type="dxa"/>
            <w:tcBorders>
              <w:bottom w:val="single" w:sz="4" w:space="0" w:color="auto"/>
            </w:tcBorders>
          </w:tcPr>
          <w:p w14:paraId="698F5DFE"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creates well-organised texts appropriate for purpose, audience, and context</w:t>
            </w:r>
          </w:p>
        </w:tc>
        <w:tc>
          <w:tcPr>
            <w:tcW w:w="2977" w:type="dxa"/>
            <w:tcBorders>
              <w:bottom w:val="single" w:sz="4" w:space="0" w:color="auto"/>
            </w:tcBorders>
          </w:tcPr>
          <w:p w14:paraId="3C15D02F"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creates clear texts relevant to the topic for the intended purpose, audience, and context</w:t>
            </w:r>
          </w:p>
        </w:tc>
        <w:tc>
          <w:tcPr>
            <w:tcW w:w="3260" w:type="dxa"/>
            <w:tcBorders>
              <w:bottom w:val="single" w:sz="4" w:space="0" w:color="auto"/>
            </w:tcBorders>
          </w:tcPr>
          <w:p w14:paraId="2BE07F08"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creates comprehensible texts relevant to the topic and some attention to purpose and audience</w:t>
            </w:r>
          </w:p>
        </w:tc>
        <w:tc>
          <w:tcPr>
            <w:tcW w:w="3119" w:type="dxa"/>
            <w:tcBorders>
              <w:bottom w:val="single" w:sz="4" w:space="0" w:color="auto"/>
            </w:tcBorders>
          </w:tcPr>
          <w:p w14:paraId="5E761538"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creates texts with limited understanding of the topic and the intended purpose and audience</w:t>
            </w:r>
          </w:p>
        </w:tc>
        <w:tc>
          <w:tcPr>
            <w:tcW w:w="3118" w:type="dxa"/>
            <w:tcBorders>
              <w:bottom w:val="single" w:sz="4" w:space="0" w:color="auto"/>
            </w:tcBorders>
          </w:tcPr>
          <w:p w14:paraId="7318F1D6"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creates fragmented texts with limited relevance to the topic and the intended purpose and audience</w:t>
            </w:r>
          </w:p>
        </w:tc>
      </w:tr>
      <w:tr w:rsidR="00852578" w:rsidRPr="0091516C" w14:paraId="42C60CCC" w14:textId="77777777" w:rsidTr="00BA5D23">
        <w:trPr>
          <w:cantSplit/>
          <w:trHeight w:val="720"/>
          <w:jc w:val="center"/>
        </w:trPr>
        <w:tc>
          <w:tcPr>
            <w:tcW w:w="709" w:type="dxa"/>
            <w:vMerge/>
            <w:textDirection w:val="btLr"/>
          </w:tcPr>
          <w:p w14:paraId="42AF7AA0" w14:textId="77777777" w:rsidR="00852578" w:rsidRPr="009B7A0A" w:rsidRDefault="00852578" w:rsidP="007B5D62">
            <w:pPr>
              <w:pStyle w:val="TableText"/>
              <w:spacing w:before="0" w:after="0"/>
              <w:ind w:right="113"/>
              <w:jc w:val="center"/>
              <w:rPr>
                <w:b/>
                <w:sz w:val="18"/>
                <w:szCs w:val="18"/>
              </w:rPr>
            </w:pPr>
          </w:p>
        </w:tc>
        <w:tc>
          <w:tcPr>
            <w:tcW w:w="2693" w:type="dxa"/>
            <w:tcBorders>
              <w:top w:val="single" w:sz="4" w:space="0" w:color="auto"/>
              <w:bottom w:val="single" w:sz="4" w:space="0" w:color="auto"/>
            </w:tcBorders>
          </w:tcPr>
          <w:p w14:paraId="610031E0"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familiar conventions of texts and culture to express ideas clearly</w:t>
            </w:r>
          </w:p>
        </w:tc>
        <w:tc>
          <w:tcPr>
            <w:tcW w:w="2977" w:type="dxa"/>
            <w:tcBorders>
              <w:top w:val="single" w:sz="4" w:space="0" w:color="auto"/>
              <w:bottom w:val="single" w:sz="4" w:space="0" w:color="auto"/>
            </w:tcBorders>
          </w:tcPr>
          <w:p w14:paraId="5F8651D7"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familiar conventions of texts and culture to express ideas</w:t>
            </w:r>
          </w:p>
        </w:tc>
        <w:tc>
          <w:tcPr>
            <w:tcW w:w="3260" w:type="dxa"/>
            <w:tcBorders>
              <w:top w:val="single" w:sz="4" w:space="0" w:color="auto"/>
              <w:bottom w:val="single" w:sz="4" w:space="0" w:color="auto"/>
            </w:tcBorders>
          </w:tcPr>
          <w:p w14:paraId="3EFE7B6C"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familiar conventions of texts and culture to organise their ideas</w:t>
            </w:r>
          </w:p>
        </w:tc>
        <w:tc>
          <w:tcPr>
            <w:tcW w:w="3119" w:type="dxa"/>
            <w:tcBorders>
              <w:top w:val="single" w:sz="4" w:space="0" w:color="auto"/>
              <w:bottom w:val="single" w:sz="4" w:space="0" w:color="auto"/>
            </w:tcBorders>
          </w:tcPr>
          <w:p w14:paraId="43D1C1AA" w14:textId="62116AEA"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 xml:space="preserve">applies language conventions when communicating ideas </w:t>
            </w:r>
          </w:p>
        </w:tc>
        <w:tc>
          <w:tcPr>
            <w:tcW w:w="3118" w:type="dxa"/>
            <w:tcBorders>
              <w:top w:val="single" w:sz="4" w:space="0" w:color="auto"/>
              <w:bottom w:val="single" w:sz="4" w:space="0" w:color="auto"/>
            </w:tcBorders>
          </w:tcPr>
          <w:p w14:paraId="60FF7205" w14:textId="7AFD4A1E"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language conventions to texts when attempting communication</w:t>
            </w:r>
          </w:p>
        </w:tc>
      </w:tr>
      <w:tr w:rsidR="00852578" w:rsidRPr="0091516C" w14:paraId="70C7C644" w14:textId="77777777" w:rsidTr="00BA5D23">
        <w:trPr>
          <w:cantSplit/>
          <w:trHeight w:val="932"/>
          <w:jc w:val="center"/>
        </w:trPr>
        <w:tc>
          <w:tcPr>
            <w:tcW w:w="709" w:type="dxa"/>
            <w:vMerge/>
            <w:textDirection w:val="btLr"/>
          </w:tcPr>
          <w:p w14:paraId="42E5C5ED" w14:textId="77777777" w:rsidR="00852578" w:rsidRPr="009B7A0A" w:rsidRDefault="00852578" w:rsidP="007B5D62">
            <w:pPr>
              <w:pStyle w:val="TableText"/>
              <w:spacing w:before="0" w:after="0"/>
              <w:ind w:right="113"/>
              <w:jc w:val="center"/>
              <w:rPr>
                <w:b/>
                <w:sz w:val="18"/>
                <w:szCs w:val="18"/>
              </w:rPr>
            </w:pPr>
          </w:p>
        </w:tc>
        <w:tc>
          <w:tcPr>
            <w:tcW w:w="2693" w:type="dxa"/>
            <w:tcBorders>
              <w:top w:val="single" w:sz="4" w:space="0" w:color="auto"/>
              <w:bottom w:val="single" w:sz="4" w:space="0" w:color="auto"/>
            </w:tcBorders>
          </w:tcPr>
          <w:p w14:paraId="03E6EA72" w14:textId="443FC33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grammar and familiar vocabulary to exchange ideas or</w:t>
            </w:r>
            <w:r w:rsidR="001233DA">
              <w:rPr>
                <w:rFonts w:asciiTheme="minorHAnsi" w:hAnsiTheme="minorHAnsi" w:cstheme="minorHAnsi"/>
                <w:sz w:val="20"/>
              </w:rPr>
              <w:t xml:space="preserve"> analyse</w:t>
            </w:r>
            <w:r w:rsidRPr="006D3589">
              <w:rPr>
                <w:rFonts w:asciiTheme="minorHAnsi" w:hAnsiTheme="minorHAnsi" w:cstheme="minorHAnsi"/>
                <w:sz w:val="20"/>
              </w:rPr>
              <w:t xml:space="preserve"> situations clearly and coherently</w:t>
            </w:r>
          </w:p>
        </w:tc>
        <w:tc>
          <w:tcPr>
            <w:tcW w:w="2977" w:type="dxa"/>
            <w:tcBorders>
              <w:top w:val="single" w:sz="4" w:space="0" w:color="auto"/>
              <w:bottom w:val="single" w:sz="4" w:space="0" w:color="auto"/>
            </w:tcBorders>
          </w:tcPr>
          <w:p w14:paraId="4CBCC69E" w14:textId="588327C6"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 xml:space="preserve">applies grammar and familiar vocabulary to exchange ideas or </w:t>
            </w:r>
            <w:r w:rsidR="001233DA">
              <w:rPr>
                <w:rFonts w:asciiTheme="minorHAnsi" w:hAnsiTheme="minorHAnsi" w:cstheme="minorHAnsi"/>
                <w:sz w:val="20"/>
              </w:rPr>
              <w:t xml:space="preserve">analyse </w:t>
            </w:r>
            <w:r w:rsidRPr="006D3589">
              <w:rPr>
                <w:rFonts w:asciiTheme="minorHAnsi" w:hAnsiTheme="minorHAnsi" w:cstheme="minorHAnsi"/>
                <w:sz w:val="20"/>
              </w:rPr>
              <w:t>situations</w:t>
            </w:r>
          </w:p>
        </w:tc>
        <w:tc>
          <w:tcPr>
            <w:tcW w:w="3260" w:type="dxa"/>
            <w:tcBorders>
              <w:top w:val="single" w:sz="4" w:space="0" w:color="auto"/>
              <w:bottom w:val="single" w:sz="4" w:space="0" w:color="auto"/>
            </w:tcBorders>
          </w:tcPr>
          <w:p w14:paraId="011C85E0"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grammar and familiar vocabulary to exchange explanations of own and others’ ideas</w:t>
            </w:r>
          </w:p>
        </w:tc>
        <w:tc>
          <w:tcPr>
            <w:tcW w:w="3119" w:type="dxa"/>
            <w:tcBorders>
              <w:top w:val="single" w:sz="4" w:space="0" w:color="auto"/>
              <w:bottom w:val="single" w:sz="4" w:space="0" w:color="auto"/>
            </w:tcBorders>
          </w:tcPr>
          <w:p w14:paraId="3E489A1F"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some grammar and familiar vocabulary to describe own ideas</w:t>
            </w:r>
          </w:p>
        </w:tc>
        <w:tc>
          <w:tcPr>
            <w:tcW w:w="3118" w:type="dxa"/>
            <w:tcBorders>
              <w:top w:val="single" w:sz="4" w:space="0" w:color="auto"/>
              <w:bottom w:val="single" w:sz="4" w:space="0" w:color="auto"/>
            </w:tcBorders>
          </w:tcPr>
          <w:p w14:paraId="024D7680"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some grammar and familiar vocabulary to restate some ideas</w:t>
            </w:r>
          </w:p>
        </w:tc>
      </w:tr>
      <w:tr w:rsidR="00852578" w:rsidRPr="0091516C" w14:paraId="01BE4FA4" w14:textId="77777777" w:rsidTr="00BA5D23">
        <w:trPr>
          <w:cantSplit/>
          <w:trHeight w:val="1095"/>
          <w:jc w:val="center"/>
        </w:trPr>
        <w:tc>
          <w:tcPr>
            <w:tcW w:w="709" w:type="dxa"/>
            <w:vMerge/>
            <w:textDirection w:val="btLr"/>
          </w:tcPr>
          <w:p w14:paraId="3B0E20A2" w14:textId="77777777" w:rsidR="00852578" w:rsidRPr="009B7A0A" w:rsidRDefault="00852578" w:rsidP="007B5D62">
            <w:pPr>
              <w:pStyle w:val="TableText"/>
              <w:spacing w:before="0" w:after="0"/>
              <w:ind w:right="113"/>
              <w:jc w:val="center"/>
              <w:rPr>
                <w:b/>
                <w:sz w:val="18"/>
                <w:szCs w:val="18"/>
              </w:rPr>
            </w:pPr>
          </w:p>
        </w:tc>
        <w:tc>
          <w:tcPr>
            <w:tcW w:w="2693" w:type="dxa"/>
            <w:tcBorders>
              <w:top w:val="single" w:sz="4" w:space="0" w:color="auto"/>
              <w:bottom w:val="single" w:sz="4" w:space="0" w:color="auto"/>
            </w:tcBorders>
          </w:tcPr>
          <w:p w14:paraId="2806B00F"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the principles of academic integrity consistently and clearly and promotes audience confidence in the ideas communicated</w:t>
            </w:r>
          </w:p>
        </w:tc>
        <w:tc>
          <w:tcPr>
            <w:tcW w:w="2977" w:type="dxa"/>
            <w:tcBorders>
              <w:top w:val="single" w:sz="4" w:space="0" w:color="auto"/>
              <w:bottom w:val="single" w:sz="4" w:space="0" w:color="auto"/>
            </w:tcBorders>
          </w:tcPr>
          <w:p w14:paraId="239CF4AF"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the principles of academic integrity consistently and clearly and promotes some audience confidence in the ideas communicated</w:t>
            </w:r>
          </w:p>
        </w:tc>
        <w:tc>
          <w:tcPr>
            <w:tcW w:w="3260" w:type="dxa"/>
            <w:tcBorders>
              <w:top w:val="single" w:sz="4" w:space="0" w:color="auto"/>
              <w:bottom w:val="single" w:sz="4" w:space="0" w:color="auto"/>
            </w:tcBorders>
          </w:tcPr>
          <w:p w14:paraId="5763B11E"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the principles of academic integrity clearly</w:t>
            </w:r>
          </w:p>
        </w:tc>
        <w:tc>
          <w:tcPr>
            <w:tcW w:w="3119" w:type="dxa"/>
            <w:tcBorders>
              <w:top w:val="single" w:sz="4" w:space="0" w:color="auto"/>
              <w:bottom w:val="single" w:sz="4" w:space="0" w:color="auto"/>
            </w:tcBorders>
          </w:tcPr>
          <w:p w14:paraId="268EBA0B"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the principles of academic integrity inconsistently and reduces confidence in the ideas communicated</w:t>
            </w:r>
          </w:p>
        </w:tc>
        <w:tc>
          <w:tcPr>
            <w:tcW w:w="3118" w:type="dxa"/>
            <w:tcBorders>
              <w:top w:val="single" w:sz="4" w:space="0" w:color="auto"/>
              <w:bottom w:val="single" w:sz="4" w:space="0" w:color="auto"/>
            </w:tcBorders>
          </w:tcPr>
          <w:p w14:paraId="4C841249"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applies the principles of academic integrity inconsistently and unclearly and provides minimal confidence in the ideas communicated</w:t>
            </w:r>
          </w:p>
        </w:tc>
      </w:tr>
      <w:tr w:rsidR="00852578" w:rsidRPr="0091516C" w14:paraId="253D0C73" w14:textId="77777777" w:rsidTr="00BA5D23">
        <w:trPr>
          <w:cantSplit/>
          <w:trHeight w:val="797"/>
          <w:jc w:val="center"/>
        </w:trPr>
        <w:tc>
          <w:tcPr>
            <w:tcW w:w="709" w:type="dxa"/>
            <w:vMerge w:val="restart"/>
            <w:textDirection w:val="btLr"/>
            <w:vAlign w:val="center"/>
          </w:tcPr>
          <w:p w14:paraId="7D02073D" w14:textId="77777777" w:rsidR="00852578" w:rsidRPr="009B7A0A" w:rsidRDefault="00852578" w:rsidP="007B5D62">
            <w:pPr>
              <w:pStyle w:val="TableText"/>
              <w:spacing w:before="0" w:after="0"/>
              <w:ind w:right="113"/>
              <w:jc w:val="center"/>
              <w:rPr>
                <w:b/>
                <w:sz w:val="18"/>
                <w:szCs w:val="18"/>
              </w:rPr>
            </w:pPr>
            <w:r w:rsidRPr="009B7A0A">
              <w:rPr>
                <w:b/>
                <w:sz w:val="18"/>
                <w:szCs w:val="18"/>
              </w:rPr>
              <w:t>Reflection on learning and self in the world</w:t>
            </w:r>
          </w:p>
        </w:tc>
        <w:tc>
          <w:tcPr>
            <w:tcW w:w="2693" w:type="dxa"/>
            <w:tcBorders>
              <w:top w:val="single" w:sz="4" w:space="0" w:color="auto"/>
              <w:bottom w:val="single" w:sz="4" w:space="0" w:color="auto"/>
            </w:tcBorders>
          </w:tcPr>
          <w:p w14:paraId="51DCA5FF"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own language learning practices and applies feedback to propose appropriate, specific personal improvements</w:t>
            </w:r>
          </w:p>
        </w:tc>
        <w:tc>
          <w:tcPr>
            <w:tcW w:w="2977" w:type="dxa"/>
            <w:tcBorders>
              <w:top w:val="single" w:sz="4" w:space="0" w:color="auto"/>
              <w:bottom w:val="single" w:sz="4" w:space="0" w:color="auto"/>
            </w:tcBorders>
          </w:tcPr>
          <w:p w14:paraId="18D91BB4"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own language learning practices and applies feedback to propose some appropriate personal improvements</w:t>
            </w:r>
          </w:p>
        </w:tc>
        <w:tc>
          <w:tcPr>
            <w:tcW w:w="3260" w:type="dxa"/>
            <w:tcBorders>
              <w:top w:val="single" w:sz="4" w:space="0" w:color="auto"/>
              <w:bottom w:val="single" w:sz="4" w:space="0" w:color="auto"/>
            </w:tcBorders>
          </w:tcPr>
          <w:p w14:paraId="5C0889BA"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own language learning practices and applies feedback to discuss improvement generally</w:t>
            </w:r>
          </w:p>
        </w:tc>
        <w:tc>
          <w:tcPr>
            <w:tcW w:w="3119" w:type="dxa"/>
            <w:tcBorders>
              <w:top w:val="single" w:sz="4" w:space="0" w:color="auto"/>
              <w:bottom w:val="single" w:sz="4" w:space="0" w:color="auto"/>
            </w:tcBorders>
          </w:tcPr>
          <w:p w14:paraId="4E988D65"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own language learning practices with reference to teacher feedback</w:t>
            </w:r>
          </w:p>
        </w:tc>
        <w:tc>
          <w:tcPr>
            <w:tcW w:w="3118" w:type="dxa"/>
            <w:tcBorders>
              <w:top w:val="single" w:sz="4" w:space="0" w:color="auto"/>
              <w:bottom w:val="single" w:sz="4" w:space="0" w:color="auto"/>
            </w:tcBorders>
          </w:tcPr>
          <w:p w14:paraId="4D7539F3"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comments generally on language learning practices</w:t>
            </w:r>
          </w:p>
        </w:tc>
      </w:tr>
      <w:tr w:rsidR="00852578" w:rsidRPr="0091516C" w14:paraId="3B9D2507" w14:textId="77777777" w:rsidTr="00BA5D23">
        <w:trPr>
          <w:cantSplit/>
          <w:trHeight w:val="1060"/>
          <w:jc w:val="center"/>
        </w:trPr>
        <w:tc>
          <w:tcPr>
            <w:tcW w:w="709" w:type="dxa"/>
            <w:vMerge/>
            <w:textDirection w:val="btLr"/>
            <w:vAlign w:val="center"/>
          </w:tcPr>
          <w:p w14:paraId="32136435" w14:textId="77777777" w:rsidR="00852578" w:rsidRPr="0091516C" w:rsidRDefault="00852578" w:rsidP="00C6044E">
            <w:pPr>
              <w:pStyle w:val="TableText"/>
              <w:spacing w:before="0" w:after="0"/>
              <w:rPr>
                <w:bCs/>
              </w:rPr>
            </w:pPr>
          </w:p>
        </w:tc>
        <w:tc>
          <w:tcPr>
            <w:tcW w:w="2693" w:type="dxa"/>
            <w:tcBorders>
              <w:top w:val="single" w:sz="4" w:space="0" w:color="auto"/>
            </w:tcBorders>
          </w:tcPr>
          <w:p w14:paraId="2CF80339"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genuinely and with insight on self and relationships between culture and language</w:t>
            </w:r>
          </w:p>
        </w:tc>
        <w:tc>
          <w:tcPr>
            <w:tcW w:w="2977" w:type="dxa"/>
            <w:tcBorders>
              <w:top w:val="single" w:sz="4" w:space="0" w:color="auto"/>
            </w:tcBorders>
          </w:tcPr>
          <w:p w14:paraId="41A05D80"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thoughtfully on self and relationships between culture and language</w:t>
            </w:r>
          </w:p>
        </w:tc>
        <w:tc>
          <w:tcPr>
            <w:tcW w:w="3260" w:type="dxa"/>
            <w:tcBorders>
              <w:top w:val="single" w:sz="4" w:space="0" w:color="auto"/>
            </w:tcBorders>
          </w:tcPr>
          <w:p w14:paraId="402FCF64"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self and relationships between culture and language</w:t>
            </w:r>
          </w:p>
        </w:tc>
        <w:tc>
          <w:tcPr>
            <w:tcW w:w="3119" w:type="dxa"/>
            <w:tcBorders>
              <w:top w:val="single" w:sz="4" w:space="0" w:color="auto"/>
            </w:tcBorders>
          </w:tcPr>
          <w:p w14:paraId="05340BA5"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reflects on self and relationships between culture or language</w:t>
            </w:r>
          </w:p>
        </w:tc>
        <w:tc>
          <w:tcPr>
            <w:tcW w:w="3118" w:type="dxa"/>
            <w:tcBorders>
              <w:top w:val="single" w:sz="4" w:space="0" w:color="auto"/>
            </w:tcBorders>
          </w:tcPr>
          <w:p w14:paraId="38AF6407" w14:textId="77777777" w:rsidR="00852578" w:rsidRPr="006D3589" w:rsidRDefault="00852578" w:rsidP="00C6044E">
            <w:pPr>
              <w:pStyle w:val="ListBulletGradedescriptors"/>
              <w:tabs>
                <w:tab w:val="clear" w:pos="389"/>
                <w:tab w:val="left" w:pos="87"/>
              </w:tabs>
              <w:spacing w:before="0" w:after="0"/>
              <w:ind w:left="-55" w:firstLine="0"/>
              <w:rPr>
                <w:rFonts w:asciiTheme="minorHAnsi" w:hAnsiTheme="minorHAnsi" w:cstheme="minorHAnsi"/>
                <w:sz w:val="20"/>
              </w:rPr>
            </w:pPr>
            <w:r w:rsidRPr="006D3589">
              <w:rPr>
                <w:rFonts w:asciiTheme="minorHAnsi" w:hAnsiTheme="minorHAnsi" w:cstheme="minorHAnsi"/>
                <w:sz w:val="20"/>
              </w:rPr>
              <w:t>comments generally on self and relationships between culture or language</w:t>
            </w:r>
          </w:p>
        </w:tc>
      </w:tr>
    </w:tbl>
    <w:p w14:paraId="11785A20" w14:textId="77777777" w:rsidR="00055B7B" w:rsidRDefault="00055B7B">
      <w:r>
        <w:rPr>
          <w:b/>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82"/>
        <w:gridCol w:w="3228"/>
        <w:gridCol w:w="3088"/>
        <w:gridCol w:w="2951"/>
        <w:gridCol w:w="2818"/>
      </w:tblGrid>
      <w:tr w:rsidR="006F60FA" w:rsidRPr="009B7A0A" w14:paraId="476D6D60" w14:textId="77777777" w:rsidTr="006D3589">
        <w:trPr>
          <w:jc w:val="center"/>
        </w:trPr>
        <w:tc>
          <w:tcPr>
            <w:tcW w:w="15876" w:type="dxa"/>
            <w:gridSpan w:val="6"/>
            <w:tcBorders>
              <w:top w:val="nil"/>
              <w:left w:val="nil"/>
              <w:right w:val="nil"/>
            </w:tcBorders>
            <w:vAlign w:val="center"/>
          </w:tcPr>
          <w:p w14:paraId="1FB1B6B9" w14:textId="203AF93D" w:rsidR="00055B7B" w:rsidRDefault="00055B7B" w:rsidP="00C6044E">
            <w:pPr>
              <w:pStyle w:val="TabletextBold"/>
              <w:spacing w:before="0" w:after="0"/>
              <w:rPr>
                <w:sz w:val="20"/>
                <w:szCs w:val="20"/>
              </w:rPr>
            </w:pPr>
          </w:p>
          <w:p w14:paraId="20A3CFF3" w14:textId="6C8E070F" w:rsidR="006F60FA" w:rsidRPr="009B7A0A" w:rsidRDefault="006F60FA" w:rsidP="00C6044E">
            <w:pPr>
              <w:pStyle w:val="TabletextBold"/>
              <w:spacing w:before="0" w:after="0"/>
              <w:rPr>
                <w:sz w:val="20"/>
                <w:szCs w:val="20"/>
              </w:rPr>
            </w:pPr>
            <w:r w:rsidRPr="009B7A0A">
              <w:rPr>
                <w:sz w:val="20"/>
                <w:szCs w:val="20"/>
              </w:rPr>
              <w:t>Achievement Standards for Modern Languages Continuing T Courses – Year 12</w:t>
            </w:r>
          </w:p>
        </w:tc>
      </w:tr>
      <w:tr w:rsidR="006F60FA" w:rsidRPr="007B5D62" w14:paraId="3CB764DD" w14:textId="77777777" w:rsidTr="00BA5D23">
        <w:trPr>
          <w:jc w:val="center"/>
        </w:trPr>
        <w:tc>
          <w:tcPr>
            <w:tcW w:w="709" w:type="dxa"/>
            <w:vAlign w:val="center"/>
          </w:tcPr>
          <w:p w14:paraId="4C09DC62" w14:textId="77777777" w:rsidR="006F60FA" w:rsidRPr="007B5D62" w:rsidRDefault="006F60FA" w:rsidP="00C6044E">
            <w:pPr>
              <w:pStyle w:val="TableText"/>
              <w:spacing w:before="0" w:after="0"/>
              <w:contextualSpacing/>
              <w:rPr>
                <w:rFonts w:cs="Calibri"/>
                <w:i/>
                <w:iCs/>
                <w:sz w:val="18"/>
                <w:szCs w:val="18"/>
              </w:rPr>
            </w:pPr>
          </w:p>
        </w:tc>
        <w:tc>
          <w:tcPr>
            <w:tcW w:w="3082" w:type="dxa"/>
            <w:tcBorders>
              <w:bottom w:val="single" w:sz="4" w:space="0" w:color="auto"/>
            </w:tcBorders>
            <w:vAlign w:val="center"/>
          </w:tcPr>
          <w:p w14:paraId="315873A5" w14:textId="77777777" w:rsidR="006F60FA" w:rsidRPr="007B5D62" w:rsidRDefault="006F60FA" w:rsidP="00C6044E">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an </w:t>
            </w:r>
            <w:r w:rsidRPr="007B5D62">
              <w:rPr>
                <w:rFonts w:cs="Calibri"/>
                <w:b/>
                <w:i w:val="0"/>
                <w:iCs/>
                <w:sz w:val="18"/>
                <w:szCs w:val="18"/>
              </w:rPr>
              <w:t>A</w:t>
            </w:r>
            <w:r w:rsidRPr="007B5D62">
              <w:rPr>
                <w:rStyle w:val="TableTextcentred11ptItalicChar"/>
                <w:rFonts w:cs="Calibri"/>
                <w:i/>
                <w:sz w:val="18"/>
                <w:szCs w:val="18"/>
              </w:rPr>
              <w:t xml:space="preserve"> grade</w:t>
            </w:r>
          </w:p>
        </w:tc>
        <w:tc>
          <w:tcPr>
            <w:tcW w:w="3228" w:type="dxa"/>
            <w:tcBorders>
              <w:bottom w:val="single" w:sz="4" w:space="0" w:color="auto"/>
            </w:tcBorders>
            <w:vAlign w:val="center"/>
          </w:tcPr>
          <w:p w14:paraId="295944D4" w14:textId="77777777" w:rsidR="006F60FA" w:rsidRPr="007B5D62" w:rsidRDefault="006F60FA" w:rsidP="00C6044E">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B</w:t>
            </w:r>
            <w:r w:rsidRPr="007B5D62">
              <w:rPr>
                <w:rStyle w:val="TableTextcentred11ptItalicChar"/>
                <w:rFonts w:cs="Calibri"/>
                <w:i/>
                <w:sz w:val="18"/>
                <w:szCs w:val="18"/>
              </w:rPr>
              <w:t xml:space="preserve"> grade</w:t>
            </w:r>
          </w:p>
        </w:tc>
        <w:tc>
          <w:tcPr>
            <w:tcW w:w="3088" w:type="dxa"/>
            <w:tcBorders>
              <w:bottom w:val="single" w:sz="4" w:space="0" w:color="auto"/>
            </w:tcBorders>
            <w:vAlign w:val="center"/>
          </w:tcPr>
          <w:p w14:paraId="60B24238" w14:textId="77777777" w:rsidR="006F60FA" w:rsidRPr="007B5D62" w:rsidRDefault="006F60FA" w:rsidP="00C6044E">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C</w:t>
            </w:r>
            <w:r w:rsidRPr="007B5D62">
              <w:rPr>
                <w:rStyle w:val="TableTextcentred11ptItalicChar"/>
                <w:rFonts w:cs="Calibri"/>
                <w:i/>
                <w:sz w:val="18"/>
                <w:szCs w:val="18"/>
              </w:rPr>
              <w:t xml:space="preserve"> grade</w:t>
            </w:r>
          </w:p>
        </w:tc>
        <w:tc>
          <w:tcPr>
            <w:tcW w:w="2951" w:type="dxa"/>
            <w:tcBorders>
              <w:bottom w:val="single" w:sz="4" w:space="0" w:color="auto"/>
            </w:tcBorders>
            <w:vAlign w:val="center"/>
          </w:tcPr>
          <w:p w14:paraId="31A349F1" w14:textId="77777777" w:rsidR="006F60FA" w:rsidRPr="007B5D62" w:rsidRDefault="006F60FA" w:rsidP="00C6044E">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D</w:t>
            </w:r>
            <w:r w:rsidRPr="007B5D62">
              <w:rPr>
                <w:rStyle w:val="TableTextcentred11ptItalicChar"/>
                <w:rFonts w:cs="Calibri"/>
                <w:i/>
                <w:sz w:val="18"/>
                <w:szCs w:val="18"/>
              </w:rPr>
              <w:t xml:space="preserve"> grade</w:t>
            </w:r>
          </w:p>
        </w:tc>
        <w:tc>
          <w:tcPr>
            <w:tcW w:w="2818" w:type="dxa"/>
            <w:tcBorders>
              <w:bottom w:val="single" w:sz="4" w:space="0" w:color="auto"/>
            </w:tcBorders>
            <w:vAlign w:val="center"/>
          </w:tcPr>
          <w:p w14:paraId="60587618" w14:textId="77777777" w:rsidR="006F60FA" w:rsidRPr="007B5D62" w:rsidRDefault="006F60FA" w:rsidP="00C6044E">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an </w:t>
            </w:r>
            <w:r w:rsidRPr="007B5D62">
              <w:rPr>
                <w:rFonts w:cs="Calibri"/>
                <w:b/>
                <w:i w:val="0"/>
                <w:iCs/>
                <w:sz w:val="18"/>
                <w:szCs w:val="18"/>
              </w:rPr>
              <w:t>E</w:t>
            </w:r>
            <w:r w:rsidRPr="007B5D62">
              <w:rPr>
                <w:rStyle w:val="TableTextcentred11ptItalicChar"/>
                <w:rFonts w:cs="Calibri"/>
                <w:i/>
                <w:sz w:val="18"/>
                <w:szCs w:val="18"/>
              </w:rPr>
              <w:t xml:space="preserve"> grade</w:t>
            </w:r>
          </w:p>
        </w:tc>
      </w:tr>
      <w:tr w:rsidR="006F60FA" w:rsidRPr="00670A28" w14:paraId="0E3A4881" w14:textId="77777777" w:rsidTr="00BA5D23">
        <w:trPr>
          <w:cantSplit/>
          <w:trHeight w:val="988"/>
          <w:jc w:val="center"/>
        </w:trPr>
        <w:tc>
          <w:tcPr>
            <w:tcW w:w="709" w:type="dxa"/>
            <w:vMerge w:val="restart"/>
            <w:textDirection w:val="btLr"/>
            <w:vAlign w:val="center"/>
          </w:tcPr>
          <w:p w14:paraId="62A54C92" w14:textId="77777777" w:rsidR="006F60FA" w:rsidRPr="00670A28" w:rsidRDefault="006F60FA" w:rsidP="00C6044E">
            <w:pPr>
              <w:pStyle w:val="TableTextBoldcentred"/>
              <w:spacing w:before="0" w:after="0"/>
              <w:ind w:right="113"/>
              <w:contextualSpacing/>
              <w:rPr>
                <w:rFonts w:cs="Calibri"/>
                <w:sz w:val="18"/>
                <w:szCs w:val="18"/>
              </w:rPr>
            </w:pPr>
            <w:r w:rsidRPr="00670A28">
              <w:rPr>
                <w:rFonts w:cs="Calibri"/>
                <w:sz w:val="18"/>
                <w:szCs w:val="18"/>
              </w:rPr>
              <w:t>Understanding Language and Culture</w:t>
            </w:r>
          </w:p>
        </w:tc>
        <w:tc>
          <w:tcPr>
            <w:tcW w:w="3082" w:type="dxa"/>
            <w:tcBorders>
              <w:bottom w:val="single" w:sz="4" w:space="0" w:color="auto"/>
            </w:tcBorders>
          </w:tcPr>
          <w:p w14:paraId="7A777885" w14:textId="77777777" w:rsidR="006F60FA" w:rsidRPr="008F22F4" w:rsidRDefault="006F60FA" w:rsidP="00C6044E">
            <w:pPr>
              <w:pStyle w:val="ListBulletGradedescriptors10pt"/>
              <w:tabs>
                <w:tab w:val="left" w:pos="162"/>
              </w:tabs>
              <w:spacing w:before="0"/>
              <w:ind w:left="20" w:hanging="37"/>
              <w:contextualSpacing/>
              <w:rPr>
                <w:rFonts w:cs="Calibri"/>
                <w:sz w:val="18"/>
                <w:szCs w:val="18"/>
              </w:rPr>
            </w:pPr>
            <w:r w:rsidRPr="008F22F4">
              <w:rPr>
                <w:rFonts w:cs="Calibri"/>
                <w:sz w:val="18"/>
                <w:szCs w:val="18"/>
              </w:rPr>
              <w:t>critically analyses familiar and unfamiliar target language and/or script to decode and infer meaning and draw logical conclusions</w:t>
            </w:r>
          </w:p>
        </w:tc>
        <w:tc>
          <w:tcPr>
            <w:tcW w:w="3228" w:type="dxa"/>
            <w:tcBorders>
              <w:bottom w:val="single" w:sz="4" w:space="0" w:color="auto"/>
            </w:tcBorders>
          </w:tcPr>
          <w:p w14:paraId="54576D58"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analyses familiar and unfamiliar target language and/or script to decode and infer meaning to draw conclusions</w:t>
            </w:r>
          </w:p>
        </w:tc>
        <w:tc>
          <w:tcPr>
            <w:tcW w:w="3088" w:type="dxa"/>
            <w:tcBorders>
              <w:bottom w:val="single" w:sz="4" w:space="0" w:color="auto"/>
            </w:tcBorders>
          </w:tcPr>
          <w:p w14:paraId="390A9984"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decodes familiar target language and/or script to infer meaning to explain surface meaning</w:t>
            </w:r>
          </w:p>
        </w:tc>
        <w:tc>
          <w:tcPr>
            <w:tcW w:w="2951" w:type="dxa"/>
            <w:tcBorders>
              <w:bottom w:val="single" w:sz="4" w:space="0" w:color="auto"/>
            </w:tcBorders>
          </w:tcPr>
          <w:p w14:paraId="66B040E8"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decode some familiar target language and/or script to explain some surface meaning</w:t>
            </w:r>
          </w:p>
        </w:tc>
        <w:tc>
          <w:tcPr>
            <w:tcW w:w="2818" w:type="dxa"/>
            <w:tcBorders>
              <w:bottom w:val="single" w:sz="4" w:space="0" w:color="auto"/>
            </w:tcBorders>
          </w:tcPr>
          <w:p w14:paraId="12B6E9F6"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identify some meaning in familiar language texts and/ or script</w:t>
            </w:r>
          </w:p>
        </w:tc>
      </w:tr>
      <w:tr w:rsidR="006F60FA" w:rsidRPr="00670A28" w14:paraId="0ED537B7" w14:textId="77777777" w:rsidTr="00BA5D23">
        <w:trPr>
          <w:cantSplit/>
          <w:trHeight w:val="1134"/>
          <w:jc w:val="center"/>
        </w:trPr>
        <w:tc>
          <w:tcPr>
            <w:tcW w:w="709" w:type="dxa"/>
            <w:vMerge/>
            <w:textDirection w:val="btLr"/>
            <w:vAlign w:val="center"/>
          </w:tcPr>
          <w:p w14:paraId="6CFC30F0" w14:textId="77777777" w:rsidR="006F60FA" w:rsidRPr="00670A28" w:rsidRDefault="006F60FA" w:rsidP="00C6044E">
            <w:pPr>
              <w:pStyle w:val="TableTextBoldcentred"/>
              <w:spacing w:before="0" w:after="0"/>
              <w:ind w:right="113"/>
              <w:contextualSpacing/>
              <w:rPr>
                <w:rFonts w:cs="Calibri"/>
                <w:sz w:val="18"/>
                <w:szCs w:val="18"/>
              </w:rPr>
            </w:pPr>
          </w:p>
        </w:tc>
        <w:tc>
          <w:tcPr>
            <w:tcW w:w="3082" w:type="dxa"/>
            <w:tcBorders>
              <w:bottom w:val="single" w:sz="4" w:space="0" w:color="auto"/>
            </w:tcBorders>
          </w:tcPr>
          <w:p w14:paraId="21EE4A3F" w14:textId="5A6D1ABC" w:rsidR="006F60FA" w:rsidRPr="008F22F4" w:rsidRDefault="006F60FA" w:rsidP="00C6044E">
            <w:pPr>
              <w:pStyle w:val="ListBulletGradedescriptors10pt"/>
              <w:tabs>
                <w:tab w:val="left" w:pos="162"/>
              </w:tabs>
              <w:spacing w:before="0"/>
              <w:ind w:left="20" w:hanging="37"/>
              <w:contextualSpacing/>
              <w:rPr>
                <w:rFonts w:cs="Calibri"/>
                <w:sz w:val="18"/>
                <w:szCs w:val="18"/>
              </w:rPr>
            </w:pPr>
            <w:r w:rsidRPr="008F22F4">
              <w:rPr>
                <w:rFonts w:cs="Calibri"/>
                <w:sz w:val="18"/>
                <w:szCs w:val="18"/>
              </w:rPr>
              <w:t>applies developing intercultural understanding to evaluate the appropriateness of register and reasons for perspectives and/or behaviours with supporting evidence</w:t>
            </w:r>
          </w:p>
        </w:tc>
        <w:tc>
          <w:tcPr>
            <w:tcW w:w="3228" w:type="dxa"/>
            <w:tcBorders>
              <w:bottom w:val="single" w:sz="4" w:space="0" w:color="auto"/>
            </w:tcBorders>
          </w:tcPr>
          <w:p w14:paraId="4DA30B75" w14:textId="7965D10B"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developing intercultural understanding to analyse the choice of register and reasons for perspectives and/or behaviours with supporting evidence</w:t>
            </w:r>
          </w:p>
        </w:tc>
        <w:tc>
          <w:tcPr>
            <w:tcW w:w="3088" w:type="dxa"/>
            <w:tcBorders>
              <w:bottom w:val="single" w:sz="4" w:space="0" w:color="auto"/>
            </w:tcBorders>
          </w:tcPr>
          <w:p w14:paraId="02FB66AB" w14:textId="2591E8F1"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developing intercultural understanding to explain the register and reasons for perspectives and/or behaviours with supporting evidence</w:t>
            </w:r>
          </w:p>
        </w:tc>
        <w:tc>
          <w:tcPr>
            <w:tcW w:w="2951" w:type="dxa"/>
            <w:tcBorders>
              <w:bottom w:val="single" w:sz="4" w:space="0" w:color="auto"/>
            </w:tcBorders>
          </w:tcPr>
          <w:p w14:paraId="019E5576" w14:textId="322A3294"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developing intercultural understanding to describe the register and behaviours with some supporting evidence</w:t>
            </w:r>
          </w:p>
        </w:tc>
        <w:tc>
          <w:tcPr>
            <w:tcW w:w="2818" w:type="dxa"/>
            <w:tcBorders>
              <w:bottom w:val="single" w:sz="4" w:space="0" w:color="auto"/>
            </w:tcBorders>
          </w:tcPr>
          <w:p w14:paraId="32415135" w14:textId="4B75EEDA"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developing intercultural understanding to identify the register and behaviours with limited supporting evidence</w:t>
            </w:r>
          </w:p>
        </w:tc>
      </w:tr>
      <w:tr w:rsidR="006F60FA" w:rsidRPr="00670A28" w14:paraId="00DBED2A" w14:textId="77777777" w:rsidTr="00BA5D23">
        <w:trPr>
          <w:cantSplit/>
          <w:trHeight w:val="665"/>
          <w:jc w:val="center"/>
        </w:trPr>
        <w:tc>
          <w:tcPr>
            <w:tcW w:w="709" w:type="dxa"/>
            <w:vMerge/>
            <w:textDirection w:val="btLr"/>
            <w:vAlign w:val="center"/>
          </w:tcPr>
          <w:p w14:paraId="24C72988" w14:textId="77777777" w:rsidR="006F60FA" w:rsidRPr="00670A28" w:rsidRDefault="006F60FA" w:rsidP="00C6044E">
            <w:pPr>
              <w:pStyle w:val="TableTextBoldcentred"/>
              <w:spacing w:before="0" w:after="0"/>
              <w:ind w:right="113"/>
              <w:contextualSpacing/>
              <w:rPr>
                <w:rFonts w:cs="Calibri"/>
                <w:sz w:val="18"/>
                <w:szCs w:val="18"/>
              </w:rPr>
            </w:pPr>
          </w:p>
        </w:tc>
        <w:tc>
          <w:tcPr>
            <w:tcW w:w="3082" w:type="dxa"/>
            <w:tcBorders>
              <w:top w:val="single" w:sz="4" w:space="0" w:color="auto"/>
              <w:bottom w:val="single" w:sz="4" w:space="0" w:color="auto"/>
            </w:tcBorders>
          </w:tcPr>
          <w:p w14:paraId="07911187"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evaluates concepts in texts with evidence for ideas</w:t>
            </w:r>
          </w:p>
        </w:tc>
        <w:tc>
          <w:tcPr>
            <w:tcW w:w="3228" w:type="dxa"/>
            <w:tcBorders>
              <w:top w:val="single" w:sz="4" w:space="0" w:color="auto"/>
              <w:bottom w:val="single" w:sz="4" w:space="0" w:color="auto"/>
            </w:tcBorders>
          </w:tcPr>
          <w:p w14:paraId="635A0BF8"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analyses concepts in texts clearly and with evidence for ideas</w:t>
            </w:r>
          </w:p>
        </w:tc>
        <w:tc>
          <w:tcPr>
            <w:tcW w:w="3088" w:type="dxa"/>
            <w:tcBorders>
              <w:top w:val="single" w:sz="4" w:space="0" w:color="auto"/>
              <w:bottom w:val="single" w:sz="4" w:space="0" w:color="auto"/>
            </w:tcBorders>
          </w:tcPr>
          <w:p w14:paraId="108A19D4"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explains concepts in texts clearly and with evidence for ideas</w:t>
            </w:r>
          </w:p>
        </w:tc>
        <w:tc>
          <w:tcPr>
            <w:tcW w:w="2951" w:type="dxa"/>
            <w:tcBorders>
              <w:top w:val="single" w:sz="4" w:space="0" w:color="auto"/>
              <w:bottom w:val="single" w:sz="4" w:space="0" w:color="auto"/>
            </w:tcBorders>
          </w:tcPr>
          <w:p w14:paraId="1D0D8507"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describes concepts in texts with some evidence for ideas</w:t>
            </w:r>
          </w:p>
        </w:tc>
        <w:tc>
          <w:tcPr>
            <w:tcW w:w="2818" w:type="dxa"/>
            <w:tcBorders>
              <w:top w:val="single" w:sz="4" w:space="0" w:color="auto"/>
              <w:bottom w:val="single" w:sz="4" w:space="0" w:color="auto"/>
            </w:tcBorders>
          </w:tcPr>
          <w:p w14:paraId="2AB51B10"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identifies concepts in texts with limited evidence for ideas</w:t>
            </w:r>
          </w:p>
        </w:tc>
      </w:tr>
      <w:tr w:rsidR="006F60FA" w:rsidRPr="00670A28" w14:paraId="07385191" w14:textId="77777777" w:rsidTr="00BA5D23">
        <w:trPr>
          <w:cantSplit/>
          <w:trHeight w:val="720"/>
          <w:jc w:val="center"/>
        </w:trPr>
        <w:tc>
          <w:tcPr>
            <w:tcW w:w="709" w:type="dxa"/>
            <w:vMerge w:val="restart"/>
            <w:textDirection w:val="btLr"/>
            <w:vAlign w:val="center"/>
          </w:tcPr>
          <w:p w14:paraId="10260827" w14:textId="77777777" w:rsidR="006F60FA" w:rsidRPr="00670A28" w:rsidRDefault="006F60FA" w:rsidP="00C6044E">
            <w:pPr>
              <w:pStyle w:val="TableTextBoldcentred"/>
              <w:spacing w:before="0" w:after="0"/>
              <w:ind w:right="113"/>
              <w:contextualSpacing/>
              <w:rPr>
                <w:rFonts w:cs="Calibri"/>
                <w:sz w:val="18"/>
                <w:szCs w:val="18"/>
              </w:rPr>
            </w:pPr>
            <w:r w:rsidRPr="00670A28">
              <w:rPr>
                <w:rFonts w:cs="Calibri"/>
                <w:sz w:val="18"/>
                <w:szCs w:val="18"/>
              </w:rPr>
              <w:t>Communicating Meaning in Language</w:t>
            </w:r>
          </w:p>
        </w:tc>
        <w:tc>
          <w:tcPr>
            <w:tcW w:w="3082" w:type="dxa"/>
            <w:tcBorders>
              <w:bottom w:val="single" w:sz="4" w:space="0" w:color="auto"/>
            </w:tcBorders>
          </w:tcPr>
          <w:p w14:paraId="1E1373DF"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creates insightful, accurate texts with depth and breadth for intended purpose, audience and context</w:t>
            </w:r>
          </w:p>
        </w:tc>
        <w:tc>
          <w:tcPr>
            <w:tcW w:w="3228" w:type="dxa"/>
            <w:tcBorders>
              <w:bottom w:val="single" w:sz="4" w:space="0" w:color="auto"/>
            </w:tcBorders>
          </w:tcPr>
          <w:p w14:paraId="6B50FDB9"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creates coherent, accurate texts with depth and breadth for intended purpose, audience and context</w:t>
            </w:r>
          </w:p>
        </w:tc>
        <w:tc>
          <w:tcPr>
            <w:tcW w:w="3088" w:type="dxa"/>
            <w:tcBorders>
              <w:bottom w:val="single" w:sz="4" w:space="0" w:color="auto"/>
            </w:tcBorders>
          </w:tcPr>
          <w:p w14:paraId="1D22A43F"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creates well-organised, accurate explanatory texts for intended purpose, audience and context</w:t>
            </w:r>
          </w:p>
        </w:tc>
        <w:tc>
          <w:tcPr>
            <w:tcW w:w="2951" w:type="dxa"/>
            <w:tcBorders>
              <w:bottom w:val="single" w:sz="4" w:space="0" w:color="auto"/>
            </w:tcBorders>
          </w:tcPr>
          <w:p w14:paraId="5503D4AF"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creates mostly accurate texts relevant to the topic for intended purpose and audience</w:t>
            </w:r>
          </w:p>
        </w:tc>
        <w:tc>
          <w:tcPr>
            <w:tcW w:w="2818" w:type="dxa"/>
            <w:tcBorders>
              <w:bottom w:val="single" w:sz="4" w:space="0" w:color="auto"/>
            </w:tcBorders>
          </w:tcPr>
          <w:p w14:paraId="0F032893"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creates texts relevant to the topic for intended purpose</w:t>
            </w:r>
          </w:p>
        </w:tc>
      </w:tr>
      <w:tr w:rsidR="006F60FA" w:rsidRPr="00670A28" w14:paraId="3FB17DCB" w14:textId="77777777" w:rsidTr="00BA5D23">
        <w:trPr>
          <w:cantSplit/>
          <w:trHeight w:val="720"/>
          <w:jc w:val="center"/>
        </w:trPr>
        <w:tc>
          <w:tcPr>
            <w:tcW w:w="709" w:type="dxa"/>
            <w:vMerge/>
            <w:textDirection w:val="btLr"/>
            <w:vAlign w:val="center"/>
          </w:tcPr>
          <w:p w14:paraId="169DEA11" w14:textId="77777777" w:rsidR="006F60FA" w:rsidRPr="00670A28" w:rsidRDefault="006F60FA" w:rsidP="00C6044E">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43293F1B"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 xml:space="preserve">applies familiar and unfamiliar conventions of texts and culture to enhance understanding and mediate meaning </w:t>
            </w:r>
          </w:p>
        </w:tc>
        <w:tc>
          <w:tcPr>
            <w:tcW w:w="3228" w:type="dxa"/>
            <w:tcBorders>
              <w:top w:val="single" w:sz="4" w:space="0" w:color="auto"/>
              <w:bottom w:val="single" w:sz="4" w:space="0" w:color="auto"/>
            </w:tcBorders>
          </w:tcPr>
          <w:p w14:paraId="2066B9BD"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familiar and unfamiliar conventions of texts and culture to clarify understanding and mediate meaning</w:t>
            </w:r>
          </w:p>
        </w:tc>
        <w:tc>
          <w:tcPr>
            <w:tcW w:w="3088" w:type="dxa"/>
            <w:tcBorders>
              <w:top w:val="single" w:sz="4" w:space="0" w:color="auto"/>
              <w:bottom w:val="single" w:sz="4" w:space="0" w:color="auto"/>
            </w:tcBorders>
          </w:tcPr>
          <w:p w14:paraId="1FF053B7"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familiar conventions of texts and culture to organise their ideas and mediate meaning</w:t>
            </w:r>
          </w:p>
        </w:tc>
        <w:tc>
          <w:tcPr>
            <w:tcW w:w="2951" w:type="dxa"/>
            <w:tcBorders>
              <w:top w:val="single" w:sz="4" w:space="0" w:color="auto"/>
              <w:bottom w:val="single" w:sz="4" w:space="0" w:color="auto"/>
            </w:tcBorders>
          </w:tcPr>
          <w:p w14:paraId="61C854F7" w14:textId="68F6386C"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familiar conventions of texts to explain ideas using first language conventions</w:t>
            </w:r>
          </w:p>
        </w:tc>
        <w:tc>
          <w:tcPr>
            <w:tcW w:w="2818" w:type="dxa"/>
            <w:tcBorders>
              <w:top w:val="single" w:sz="4" w:space="0" w:color="auto"/>
              <w:bottom w:val="single" w:sz="4" w:space="0" w:color="auto"/>
            </w:tcBorders>
          </w:tcPr>
          <w:p w14:paraId="5D707E7E"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some familiar conventions of texts to describe ideas using first language conventions</w:t>
            </w:r>
          </w:p>
        </w:tc>
      </w:tr>
      <w:tr w:rsidR="006F60FA" w:rsidRPr="00670A28" w14:paraId="59E2AF13" w14:textId="77777777" w:rsidTr="00BA5D23">
        <w:trPr>
          <w:cantSplit/>
          <w:trHeight w:val="1295"/>
          <w:jc w:val="center"/>
        </w:trPr>
        <w:tc>
          <w:tcPr>
            <w:tcW w:w="709" w:type="dxa"/>
            <w:vMerge/>
            <w:textDirection w:val="btLr"/>
            <w:vAlign w:val="center"/>
          </w:tcPr>
          <w:p w14:paraId="17339C4E" w14:textId="77777777" w:rsidR="006F60FA" w:rsidRPr="00670A28" w:rsidRDefault="006F60FA" w:rsidP="00C6044E">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320021B9" w14:textId="7ECF1219"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complex grammar, familiar and unfamiliar vocabulary and idiomatic expressions to exchange evaluations of ideas clearly, coherently and with impact</w:t>
            </w:r>
          </w:p>
        </w:tc>
        <w:tc>
          <w:tcPr>
            <w:tcW w:w="3228" w:type="dxa"/>
            <w:tcBorders>
              <w:top w:val="single" w:sz="4" w:space="0" w:color="auto"/>
              <w:bottom w:val="single" w:sz="4" w:space="0" w:color="auto"/>
            </w:tcBorders>
          </w:tcPr>
          <w:p w14:paraId="4A1A7153" w14:textId="605382D5"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complex grammar, familiar and unfamiliar vocabulary and idiomatic expressions to exchange analyses of ideas clearly and coherently</w:t>
            </w:r>
          </w:p>
        </w:tc>
        <w:tc>
          <w:tcPr>
            <w:tcW w:w="3088" w:type="dxa"/>
            <w:tcBorders>
              <w:top w:val="single" w:sz="4" w:space="0" w:color="auto"/>
              <w:bottom w:val="single" w:sz="4" w:space="0" w:color="auto"/>
            </w:tcBorders>
          </w:tcPr>
          <w:p w14:paraId="737A630D" w14:textId="0420E8DC"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grammar, familiar vocabulary and set expressions to exchange explanations of ideas clearly and coherently</w:t>
            </w:r>
          </w:p>
        </w:tc>
        <w:tc>
          <w:tcPr>
            <w:tcW w:w="2951" w:type="dxa"/>
            <w:tcBorders>
              <w:top w:val="single" w:sz="4" w:space="0" w:color="auto"/>
              <w:bottom w:val="single" w:sz="4" w:space="0" w:color="auto"/>
            </w:tcBorders>
          </w:tcPr>
          <w:p w14:paraId="3936EB20"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familiar grammar, vocabulary and set expressions to describe some of own ideas clearly</w:t>
            </w:r>
          </w:p>
        </w:tc>
        <w:tc>
          <w:tcPr>
            <w:tcW w:w="2818" w:type="dxa"/>
            <w:tcBorders>
              <w:top w:val="single" w:sz="4" w:space="0" w:color="auto"/>
              <w:bottom w:val="single" w:sz="4" w:space="0" w:color="auto"/>
            </w:tcBorders>
          </w:tcPr>
          <w:p w14:paraId="0AE6F8C7" w14:textId="2E97799B"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some familiar grammar, vocabulary and set expressions to describe some of own ideas</w:t>
            </w:r>
          </w:p>
        </w:tc>
      </w:tr>
      <w:tr w:rsidR="006F60FA" w:rsidRPr="00670A28" w14:paraId="52DBF2CD" w14:textId="77777777" w:rsidTr="00BA5D23">
        <w:trPr>
          <w:cantSplit/>
          <w:trHeight w:val="738"/>
          <w:jc w:val="center"/>
        </w:trPr>
        <w:tc>
          <w:tcPr>
            <w:tcW w:w="709" w:type="dxa"/>
            <w:vMerge/>
            <w:textDirection w:val="btLr"/>
            <w:vAlign w:val="center"/>
          </w:tcPr>
          <w:p w14:paraId="6863625D" w14:textId="77777777" w:rsidR="006F60FA" w:rsidRPr="00670A28" w:rsidRDefault="006F60FA" w:rsidP="00C6044E">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47C16A4B"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the principles of academic integrity consistently and clearly to enhance audience confidence in ideas communicated</w:t>
            </w:r>
          </w:p>
        </w:tc>
        <w:tc>
          <w:tcPr>
            <w:tcW w:w="3228" w:type="dxa"/>
            <w:tcBorders>
              <w:top w:val="single" w:sz="4" w:space="0" w:color="auto"/>
              <w:bottom w:val="single" w:sz="4" w:space="0" w:color="auto"/>
            </w:tcBorders>
          </w:tcPr>
          <w:p w14:paraId="62179749"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the principles of academic integrity consistently and promotes some audience confidence in the ideas communicated</w:t>
            </w:r>
          </w:p>
        </w:tc>
        <w:tc>
          <w:tcPr>
            <w:tcW w:w="3088" w:type="dxa"/>
            <w:tcBorders>
              <w:top w:val="single" w:sz="4" w:space="0" w:color="auto"/>
              <w:bottom w:val="single" w:sz="4" w:space="0" w:color="auto"/>
            </w:tcBorders>
          </w:tcPr>
          <w:p w14:paraId="3E13B5C5"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the principles of academic integrity clearly</w:t>
            </w:r>
          </w:p>
        </w:tc>
        <w:tc>
          <w:tcPr>
            <w:tcW w:w="2951" w:type="dxa"/>
            <w:tcBorders>
              <w:top w:val="single" w:sz="4" w:space="0" w:color="auto"/>
              <w:bottom w:val="single" w:sz="4" w:space="0" w:color="auto"/>
            </w:tcBorders>
          </w:tcPr>
          <w:p w14:paraId="15310FC6"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the principles of academic integrity inconsistently and reduces confidence in the ideas communicated</w:t>
            </w:r>
          </w:p>
        </w:tc>
        <w:tc>
          <w:tcPr>
            <w:tcW w:w="2818" w:type="dxa"/>
            <w:tcBorders>
              <w:top w:val="single" w:sz="4" w:space="0" w:color="auto"/>
              <w:bottom w:val="single" w:sz="4" w:space="0" w:color="auto"/>
            </w:tcBorders>
          </w:tcPr>
          <w:p w14:paraId="1636E42B"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applies the principles of academic integrity inconsistently and unclearly and provides minimal confidence in the ideas communicated</w:t>
            </w:r>
          </w:p>
        </w:tc>
      </w:tr>
      <w:tr w:rsidR="006F60FA" w:rsidRPr="00670A28" w14:paraId="743595EA" w14:textId="77777777" w:rsidTr="00BA5D23">
        <w:trPr>
          <w:cantSplit/>
          <w:trHeight w:val="1119"/>
          <w:jc w:val="center"/>
        </w:trPr>
        <w:tc>
          <w:tcPr>
            <w:tcW w:w="709" w:type="dxa"/>
            <w:vMerge w:val="restart"/>
            <w:textDirection w:val="btLr"/>
          </w:tcPr>
          <w:p w14:paraId="5AFE909E" w14:textId="77777777" w:rsidR="006F60FA" w:rsidRPr="00670A28" w:rsidRDefault="006F60FA" w:rsidP="00C6044E">
            <w:pPr>
              <w:pStyle w:val="TableText"/>
              <w:spacing w:before="0" w:after="0"/>
              <w:ind w:right="113"/>
              <w:contextualSpacing/>
              <w:jc w:val="center"/>
              <w:rPr>
                <w:rFonts w:cs="Calibri"/>
                <w:b/>
                <w:sz w:val="18"/>
                <w:szCs w:val="18"/>
              </w:rPr>
            </w:pPr>
            <w:r w:rsidRPr="00670A28">
              <w:rPr>
                <w:rFonts w:cs="Calibri"/>
                <w:b/>
                <w:sz w:val="18"/>
                <w:szCs w:val="18"/>
              </w:rPr>
              <w:t>Reflection on learning and self in the world</w:t>
            </w:r>
          </w:p>
        </w:tc>
        <w:tc>
          <w:tcPr>
            <w:tcW w:w="3082" w:type="dxa"/>
            <w:tcBorders>
              <w:top w:val="single" w:sz="4" w:space="0" w:color="auto"/>
              <w:bottom w:val="single" w:sz="4" w:space="0" w:color="auto"/>
            </w:tcBorders>
          </w:tcPr>
          <w:p w14:paraId="72FED7AF"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on own language learning practices and applies feedback to propose appropriate, specific, personal improvements</w:t>
            </w:r>
          </w:p>
        </w:tc>
        <w:tc>
          <w:tcPr>
            <w:tcW w:w="3228" w:type="dxa"/>
            <w:tcBorders>
              <w:top w:val="single" w:sz="4" w:space="0" w:color="auto"/>
              <w:bottom w:val="single" w:sz="4" w:space="0" w:color="auto"/>
            </w:tcBorders>
          </w:tcPr>
          <w:p w14:paraId="35A5500F"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on own language learning practices and applies feedback to propose some appropriate personal improvements</w:t>
            </w:r>
          </w:p>
        </w:tc>
        <w:tc>
          <w:tcPr>
            <w:tcW w:w="3088" w:type="dxa"/>
            <w:tcBorders>
              <w:top w:val="single" w:sz="4" w:space="0" w:color="auto"/>
              <w:bottom w:val="single" w:sz="4" w:space="0" w:color="auto"/>
            </w:tcBorders>
          </w:tcPr>
          <w:p w14:paraId="21FD101D"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on own language learning practices and applies feedback to discuss improvement generally</w:t>
            </w:r>
          </w:p>
        </w:tc>
        <w:tc>
          <w:tcPr>
            <w:tcW w:w="2951" w:type="dxa"/>
            <w:tcBorders>
              <w:top w:val="single" w:sz="4" w:space="0" w:color="auto"/>
              <w:bottom w:val="single" w:sz="4" w:space="0" w:color="auto"/>
            </w:tcBorders>
          </w:tcPr>
          <w:p w14:paraId="045FF903"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on own language learning practices with reference to teacher feedback</w:t>
            </w:r>
          </w:p>
        </w:tc>
        <w:tc>
          <w:tcPr>
            <w:tcW w:w="2818" w:type="dxa"/>
            <w:tcBorders>
              <w:top w:val="single" w:sz="4" w:space="0" w:color="auto"/>
              <w:bottom w:val="single" w:sz="4" w:space="0" w:color="auto"/>
            </w:tcBorders>
          </w:tcPr>
          <w:p w14:paraId="70E09EB6"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 xml:space="preserve">comments generally on language learning practices </w:t>
            </w:r>
          </w:p>
        </w:tc>
      </w:tr>
      <w:tr w:rsidR="006F60FA" w:rsidRPr="00670A28" w14:paraId="5A9BE908" w14:textId="77777777" w:rsidTr="00BA5D23">
        <w:trPr>
          <w:cantSplit/>
          <w:trHeight w:val="1634"/>
          <w:jc w:val="center"/>
        </w:trPr>
        <w:tc>
          <w:tcPr>
            <w:tcW w:w="709" w:type="dxa"/>
            <w:vMerge/>
          </w:tcPr>
          <w:p w14:paraId="46C51E21" w14:textId="77777777" w:rsidR="006F60FA" w:rsidRPr="00670A28" w:rsidRDefault="006F60FA" w:rsidP="00C6044E">
            <w:pPr>
              <w:pStyle w:val="TableText"/>
              <w:spacing w:before="0" w:after="0"/>
              <w:contextualSpacing/>
              <w:rPr>
                <w:rFonts w:cs="Calibri"/>
                <w:bCs/>
              </w:rPr>
            </w:pPr>
          </w:p>
        </w:tc>
        <w:tc>
          <w:tcPr>
            <w:tcW w:w="3082" w:type="dxa"/>
            <w:tcBorders>
              <w:top w:val="single" w:sz="4" w:space="0" w:color="auto"/>
            </w:tcBorders>
          </w:tcPr>
          <w:p w14:paraId="1321B607" w14:textId="1C1A0DFE"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analytically on own and others cultural assumptions and perspectives</w:t>
            </w:r>
          </w:p>
        </w:tc>
        <w:tc>
          <w:tcPr>
            <w:tcW w:w="3228" w:type="dxa"/>
            <w:tcBorders>
              <w:top w:val="single" w:sz="4" w:space="0" w:color="auto"/>
            </w:tcBorders>
          </w:tcPr>
          <w:p w14:paraId="0F50DC73"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thoughtfully on own and others cultural assumptions and perspectives</w:t>
            </w:r>
          </w:p>
        </w:tc>
        <w:tc>
          <w:tcPr>
            <w:tcW w:w="3088" w:type="dxa"/>
            <w:tcBorders>
              <w:top w:val="single" w:sz="4" w:space="0" w:color="auto"/>
            </w:tcBorders>
          </w:tcPr>
          <w:p w14:paraId="2C25DA35" w14:textId="77777777"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reflects on own and others cultural assumptions and perspectives</w:t>
            </w:r>
          </w:p>
        </w:tc>
        <w:tc>
          <w:tcPr>
            <w:tcW w:w="2951" w:type="dxa"/>
            <w:tcBorders>
              <w:top w:val="single" w:sz="4" w:space="0" w:color="auto"/>
            </w:tcBorders>
          </w:tcPr>
          <w:p w14:paraId="4330E019" w14:textId="35C433E6"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describes own and others cultural assumptions and perspectives</w:t>
            </w:r>
          </w:p>
        </w:tc>
        <w:tc>
          <w:tcPr>
            <w:tcW w:w="2818" w:type="dxa"/>
            <w:tcBorders>
              <w:top w:val="single" w:sz="4" w:space="0" w:color="auto"/>
            </w:tcBorders>
          </w:tcPr>
          <w:p w14:paraId="4511E571" w14:textId="4307C4EA" w:rsidR="006F60FA" w:rsidRPr="008F22F4" w:rsidRDefault="006F60FA" w:rsidP="00C6044E">
            <w:pPr>
              <w:pStyle w:val="ListBulletGradedescriptors10pt"/>
              <w:tabs>
                <w:tab w:val="left" w:pos="162"/>
              </w:tabs>
              <w:spacing w:before="0"/>
              <w:ind w:left="57" w:hanging="37"/>
              <w:contextualSpacing/>
              <w:rPr>
                <w:rFonts w:cs="Calibri"/>
                <w:sz w:val="18"/>
                <w:szCs w:val="18"/>
              </w:rPr>
            </w:pPr>
            <w:r w:rsidRPr="008F22F4">
              <w:rPr>
                <w:rFonts w:cs="Calibri"/>
                <w:sz w:val="18"/>
                <w:szCs w:val="18"/>
              </w:rPr>
              <w:t>comments generally on self, culture or language</w:t>
            </w:r>
          </w:p>
        </w:tc>
      </w:tr>
    </w:tbl>
    <w:p w14:paraId="134F2E72" w14:textId="64730886" w:rsidR="00852578" w:rsidRPr="006F60FA" w:rsidRDefault="003D6843" w:rsidP="006F60FA">
      <w:pPr>
        <w:spacing w:before="0" w:after="160" w:line="278" w:lineRule="auto"/>
      </w:pPr>
      <w:r>
        <w:rPr>
          <w:b/>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82"/>
        <w:gridCol w:w="3228"/>
        <w:gridCol w:w="3088"/>
        <w:gridCol w:w="2951"/>
        <w:gridCol w:w="2818"/>
      </w:tblGrid>
      <w:tr w:rsidR="00CF5DA2" w:rsidRPr="009B7A0A" w14:paraId="4432A335" w14:textId="77777777" w:rsidTr="00B34DD1">
        <w:trPr>
          <w:jc w:val="center"/>
        </w:trPr>
        <w:tc>
          <w:tcPr>
            <w:tcW w:w="15876" w:type="dxa"/>
            <w:gridSpan w:val="6"/>
            <w:tcBorders>
              <w:top w:val="nil"/>
              <w:left w:val="nil"/>
              <w:right w:val="nil"/>
            </w:tcBorders>
            <w:vAlign w:val="center"/>
          </w:tcPr>
          <w:p w14:paraId="42A161D3" w14:textId="0ED0E2A7" w:rsidR="00CF5DA2" w:rsidRPr="009B7A0A" w:rsidRDefault="00CF5DA2" w:rsidP="00B34DD1">
            <w:pPr>
              <w:pStyle w:val="TabletextBold"/>
              <w:spacing w:before="0" w:after="0"/>
              <w:rPr>
                <w:sz w:val="20"/>
                <w:szCs w:val="20"/>
              </w:rPr>
            </w:pPr>
            <w:r w:rsidRPr="009B7A0A">
              <w:rPr>
                <w:sz w:val="20"/>
                <w:szCs w:val="20"/>
              </w:rPr>
              <w:lastRenderedPageBreak/>
              <w:t xml:space="preserve">Achievement Standards for Modern Languages Continuing </w:t>
            </w:r>
            <w:r>
              <w:rPr>
                <w:sz w:val="20"/>
                <w:szCs w:val="20"/>
              </w:rPr>
              <w:t>A</w:t>
            </w:r>
            <w:r w:rsidRPr="009B7A0A">
              <w:rPr>
                <w:sz w:val="20"/>
                <w:szCs w:val="20"/>
              </w:rPr>
              <w:t xml:space="preserve"> Courses – Year 12</w:t>
            </w:r>
          </w:p>
        </w:tc>
      </w:tr>
      <w:tr w:rsidR="00CF5DA2" w:rsidRPr="007B5D62" w14:paraId="7A2A2180" w14:textId="77777777" w:rsidTr="00B34DD1">
        <w:trPr>
          <w:jc w:val="center"/>
        </w:trPr>
        <w:tc>
          <w:tcPr>
            <w:tcW w:w="709" w:type="dxa"/>
            <w:vAlign w:val="center"/>
          </w:tcPr>
          <w:p w14:paraId="65AC1400" w14:textId="77777777" w:rsidR="00CF5DA2" w:rsidRPr="007B5D62" w:rsidRDefault="00CF5DA2" w:rsidP="00B34DD1">
            <w:pPr>
              <w:pStyle w:val="TableText"/>
              <w:spacing w:before="0" w:after="0"/>
              <w:contextualSpacing/>
              <w:rPr>
                <w:rFonts w:cs="Calibri"/>
                <w:i/>
                <w:iCs/>
                <w:sz w:val="18"/>
                <w:szCs w:val="18"/>
              </w:rPr>
            </w:pPr>
          </w:p>
        </w:tc>
        <w:tc>
          <w:tcPr>
            <w:tcW w:w="3082" w:type="dxa"/>
            <w:tcBorders>
              <w:bottom w:val="single" w:sz="4" w:space="0" w:color="auto"/>
            </w:tcBorders>
            <w:vAlign w:val="center"/>
          </w:tcPr>
          <w:p w14:paraId="1588257C" w14:textId="77777777" w:rsidR="00CF5DA2" w:rsidRPr="007B5D62" w:rsidRDefault="00CF5DA2" w:rsidP="00B34DD1">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an </w:t>
            </w:r>
            <w:r w:rsidRPr="007B5D62">
              <w:rPr>
                <w:rFonts w:cs="Calibri"/>
                <w:b/>
                <w:i w:val="0"/>
                <w:iCs/>
                <w:sz w:val="18"/>
                <w:szCs w:val="18"/>
              </w:rPr>
              <w:t>A</w:t>
            </w:r>
            <w:r w:rsidRPr="007B5D62">
              <w:rPr>
                <w:rStyle w:val="TableTextcentred11ptItalicChar"/>
                <w:rFonts w:cs="Calibri"/>
                <w:i/>
                <w:sz w:val="18"/>
                <w:szCs w:val="18"/>
              </w:rPr>
              <w:t xml:space="preserve"> grade</w:t>
            </w:r>
          </w:p>
        </w:tc>
        <w:tc>
          <w:tcPr>
            <w:tcW w:w="3228" w:type="dxa"/>
            <w:tcBorders>
              <w:bottom w:val="single" w:sz="4" w:space="0" w:color="auto"/>
            </w:tcBorders>
            <w:vAlign w:val="center"/>
          </w:tcPr>
          <w:p w14:paraId="2312C597" w14:textId="77777777" w:rsidR="00CF5DA2" w:rsidRPr="007B5D62" w:rsidRDefault="00CF5DA2" w:rsidP="00B34DD1">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B</w:t>
            </w:r>
            <w:r w:rsidRPr="007B5D62">
              <w:rPr>
                <w:rStyle w:val="TableTextcentred11ptItalicChar"/>
                <w:rFonts w:cs="Calibri"/>
                <w:i/>
                <w:sz w:val="18"/>
                <w:szCs w:val="18"/>
              </w:rPr>
              <w:t xml:space="preserve"> grade</w:t>
            </w:r>
          </w:p>
        </w:tc>
        <w:tc>
          <w:tcPr>
            <w:tcW w:w="3088" w:type="dxa"/>
            <w:tcBorders>
              <w:bottom w:val="single" w:sz="4" w:space="0" w:color="auto"/>
            </w:tcBorders>
            <w:vAlign w:val="center"/>
          </w:tcPr>
          <w:p w14:paraId="2232E688" w14:textId="77777777" w:rsidR="00CF5DA2" w:rsidRPr="007B5D62" w:rsidRDefault="00CF5DA2" w:rsidP="00B34DD1">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C</w:t>
            </w:r>
            <w:r w:rsidRPr="007B5D62">
              <w:rPr>
                <w:rStyle w:val="TableTextcentred11ptItalicChar"/>
                <w:rFonts w:cs="Calibri"/>
                <w:i/>
                <w:sz w:val="18"/>
                <w:szCs w:val="18"/>
              </w:rPr>
              <w:t xml:space="preserve"> grade</w:t>
            </w:r>
          </w:p>
        </w:tc>
        <w:tc>
          <w:tcPr>
            <w:tcW w:w="2951" w:type="dxa"/>
            <w:tcBorders>
              <w:bottom w:val="single" w:sz="4" w:space="0" w:color="auto"/>
            </w:tcBorders>
            <w:vAlign w:val="center"/>
          </w:tcPr>
          <w:p w14:paraId="15C2BD7C" w14:textId="77777777" w:rsidR="00CF5DA2" w:rsidRPr="007B5D62" w:rsidRDefault="00CF5DA2" w:rsidP="00B34DD1">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 </w:t>
            </w:r>
            <w:r w:rsidRPr="007B5D62">
              <w:rPr>
                <w:rFonts w:cs="Calibri"/>
                <w:b/>
                <w:i w:val="0"/>
                <w:iCs/>
                <w:sz w:val="18"/>
                <w:szCs w:val="18"/>
              </w:rPr>
              <w:t>D</w:t>
            </w:r>
            <w:r w:rsidRPr="007B5D62">
              <w:rPr>
                <w:rStyle w:val="TableTextcentred11ptItalicChar"/>
                <w:rFonts w:cs="Calibri"/>
                <w:i/>
                <w:sz w:val="18"/>
                <w:szCs w:val="18"/>
              </w:rPr>
              <w:t xml:space="preserve"> grade</w:t>
            </w:r>
          </w:p>
        </w:tc>
        <w:tc>
          <w:tcPr>
            <w:tcW w:w="2818" w:type="dxa"/>
            <w:tcBorders>
              <w:bottom w:val="single" w:sz="4" w:space="0" w:color="auto"/>
            </w:tcBorders>
            <w:vAlign w:val="center"/>
          </w:tcPr>
          <w:p w14:paraId="6AEBFBDC" w14:textId="77777777" w:rsidR="00CF5DA2" w:rsidRPr="007B5D62" w:rsidRDefault="00CF5DA2" w:rsidP="00B34DD1">
            <w:pPr>
              <w:pStyle w:val="TableTextcentred10ptItalic"/>
              <w:spacing w:before="0" w:after="0"/>
              <w:contextualSpacing/>
              <w:rPr>
                <w:rFonts w:cs="Calibri"/>
                <w:i w:val="0"/>
                <w:iCs/>
                <w:sz w:val="18"/>
                <w:szCs w:val="18"/>
              </w:rPr>
            </w:pPr>
            <w:r w:rsidRPr="007B5D62">
              <w:rPr>
                <w:rStyle w:val="TableTextcentred11ptItalicChar"/>
                <w:rFonts w:cs="Calibri"/>
                <w:i/>
                <w:sz w:val="18"/>
                <w:szCs w:val="18"/>
              </w:rPr>
              <w:t xml:space="preserve">A student who achieves an </w:t>
            </w:r>
            <w:r w:rsidRPr="007B5D62">
              <w:rPr>
                <w:rFonts w:cs="Calibri"/>
                <w:b/>
                <w:i w:val="0"/>
                <w:iCs/>
                <w:sz w:val="18"/>
                <w:szCs w:val="18"/>
              </w:rPr>
              <w:t>E</w:t>
            </w:r>
            <w:r w:rsidRPr="007B5D62">
              <w:rPr>
                <w:rStyle w:val="TableTextcentred11ptItalicChar"/>
                <w:rFonts w:cs="Calibri"/>
                <w:i/>
                <w:sz w:val="18"/>
                <w:szCs w:val="18"/>
              </w:rPr>
              <w:t xml:space="preserve"> grade</w:t>
            </w:r>
          </w:p>
        </w:tc>
      </w:tr>
      <w:tr w:rsidR="00CF5DA2" w:rsidRPr="008F22F4" w14:paraId="4A8D4698" w14:textId="77777777" w:rsidTr="00B34DD1">
        <w:trPr>
          <w:cantSplit/>
          <w:trHeight w:val="988"/>
          <w:jc w:val="center"/>
        </w:trPr>
        <w:tc>
          <w:tcPr>
            <w:tcW w:w="709" w:type="dxa"/>
            <w:vMerge w:val="restart"/>
            <w:textDirection w:val="btLr"/>
            <w:vAlign w:val="center"/>
          </w:tcPr>
          <w:p w14:paraId="3D5431FF" w14:textId="77777777" w:rsidR="00CF5DA2" w:rsidRPr="00670A28" w:rsidRDefault="00CF5DA2" w:rsidP="00CF5DA2">
            <w:pPr>
              <w:pStyle w:val="TableTextBoldcentred"/>
              <w:spacing w:before="0" w:after="0"/>
              <w:ind w:right="113"/>
              <w:contextualSpacing/>
              <w:rPr>
                <w:rFonts w:cs="Calibri"/>
                <w:sz w:val="18"/>
                <w:szCs w:val="18"/>
              </w:rPr>
            </w:pPr>
            <w:r w:rsidRPr="00670A28">
              <w:rPr>
                <w:rFonts w:cs="Calibri"/>
                <w:sz w:val="18"/>
                <w:szCs w:val="18"/>
              </w:rPr>
              <w:t>Understanding Language and Culture</w:t>
            </w:r>
          </w:p>
        </w:tc>
        <w:tc>
          <w:tcPr>
            <w:tcW w:w="3082" w:type="dxa"/>
            <w:tcBorders>
              <w:bottom w:val="single" w:sz="4" w:space="0" w:color="auto"/>
            </w:tcBorders>
          </w:tcPr>
          <w:p w14:paraId="620EDF46" w14:textId="19DAB044" w:rsidR="00CF5DA2" w:rsidRPr="008F22F4" w:rsidRDefault="00CF5DA2" w:rsidP="00CF5DA2">
            <w:pPr>
              <w:pStyle w:val="ListBulletGradedescriptors10pt"/>
              <w:tabs>
                <w:tab w:val="left" w:pos="162"/>
              </w:tabs>
              <w:spacing w:before="0"/>
              <w:ind w:left="20" w:hanging="37"/>
              <w:contextualSpacing/>
              <w:rPr>
                <w:rFonts w:cs="Calibri"/>
                <w:sz w:val="18"/>
                <w:szCs w:val="18"/>
              </w:rPr>
            </w:pPr>
            <w:r w:rsidRPr="001B1228">
              <w:rPr>
                <w:sz w:val="18"/>
                <w:szCs w:val="18"/>
              </w:rPr>
              <w:t>analyses familiar and unfamiliar target language and/or script to decode and infer meaning and draw conclusions</w:t>
            </w:r>
          </w:p>
        </w:tc>
        <w:tc>
          <w:tcPr>
            <w:tcW w:w="3228" w:type="dxa"/>
            <w:tcBorders>
              <w:bottom w:val="single" w:sz="4" w:space="0" w:color="auto"/>
            </w:tcBorders>
          </w:tcPr>
          <w:p w14:paraId="6F985FE3" w14:textId="6ABB050B"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decodes familiar and unfamiliar target language and/or script and infer meaning to express opinions</w:t>
            </w:r>
          </w:p>
        </w:tc>
        <w:tc>
          <w:tcPr>
            <w:tcW w:w="3088" w:type="dxa"/>
            <w:tcBorders>
              <w:bottom w:val="single" w:sz="4" w:space="0" w:color="auto"/>
            </w:tcBorders>
          </w:tcPr>
          <w:p w14:paraId="43A3710A" w14:textId="3259E1D4"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decodes familiar target language and/or script and explains meaning</w:t>
            </w:r>
          </w:p>
        </w:tc>
        <w:tc>
          <w:tcPr>
            <w:tcW w:w="2951" w:type="dxa"/>
            <w:tcBorders>
              <w:bottom w:val="single" w:sz="4" w:space="0" w:color="auto"/>
            </w:tcBorders>
          </w:tcPr>
          <w:p w14:paraId="703463EC" w14:textId="58F39B5B"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decodes some familiar target language and/or script and explains some surface meaning</w:t>
            </w:r>
          </w:p>
        </w:tc>
        <w:tc>
          <w:tcPr>
            <w:tcW w:w="2818" w:type="dxa"/>
            <w:tcBorders>
              <w:bottom w:val="single" w:sz="4" w:space="0" w:color="auto"/>
            </w:tcBorders>
          </w:tcPr>
          <w:p w14:paraId="24EA4607" w14:textId="38C47E66"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identifies some meaning in familiar language texts and/ or script</w:t>
            </w:r>
          </w:p>
        </w:tc>
      </w:tr>
      <w:tr w:rsidR="00CF5DA2" w:rsidRPr="008F22F4" w14:paraId="7294777B" w14:textId="77777777" w:rsidTr="00B34DD1">
        <w:trPr>
          <w:cantSplit/>
          <w:trHeight w:val="1134"/>
          <w:jc w:val="center"/>
        </w:trPr>
        <w:tc>
          <w:tcPr>
            <w:tcW w:w="709" w:type="dxa"/>
            <w:vMerge/>
            <w:textDirection w:val="btLr"/>
            <w:vAlign w:val="center"/>
          </w:tcPr>
          <w:p w14:paraId="28DA1D12" w14:textId="77777777" w:rsidR="00CF5DA2" w:rsidRPr="00670A28" w:rsidRDefault="00CF5DA2" w:rsidP="00CF5DA2">
            <w:pPr>
              <w:pStyle w:val="TableTextBoldcentred"/>
              <w:spacing w:before="0" w:after="0"/>
              <w:ind w:right="113"/>
              <w:contextualSpacing/>
              <w:rPr>
                <w:rFonts w:cs="Calibri"/>
                <w:sz w:val="18"/>
                <w:szCs w:val="18"/>
              </w:rPr>
            </w:pPr>
          </w:p>
        </w:tc>
        <w:tc>
          <w:tcPr>
            <w:tcW w:w="3082" w:type="dxa"/>
            <w:tcBorders>
              <w:bottom w:val="single" w:sz="4" w:space="0" w:color="auto"/>
            </w:tcBorders>
          </w:tcPr>
          <w:p w14:paraId="529A0BF0" w14:textId="29963D54" w:rsidR="00CF5DA2" w:rsidRPr="008F22F4" w:rsidRDefault="00CF5DA2" w:rsidP="00CF5DA2">
            <w:pPr>
              <w:pStyle w:val="ListBulletGradedescriptors10pt"/>
              <w:tabs>
                <w:tab w:val="left" w:pos="162"/>
              </w:tabs>
              <w:spacing w:before="0"/>
              <w:ind w:left="20" w:hanging="37"/>
              <w:contextualSpacing/>
              <w:rPr>
                <w:rFonts w:cs="Calibri"/>
                <w:sz w:val="18"/>
                <w:szCs w:val="18"/>
              </w:rPr>
            </w:pPr>
            <w:r w:rsidRPr="001B1228">
              <w:rPr>
                <w:sz w:val="18"/>
                <w:szCs w:val="18"/>
              </w:rPr>
              <w:t>applies developing intercultural understanding to analyse the appropriateness of register and reasons for perspectives and/or behaviours with supporting evidence</w:t>
            </w:r>
          </w:p>
        </w:tc>
        <w:tc>
          <w:tcPr>
            <w:tcW w:w="3228" w:type="dxa"/>
            <w:tcBorders>
              <w:bottom w:val="single" w:sz="4" w:space="0" w:color="auto"/>
            </w:tcBorders>
          </w:tcPr>
          <w:p w14:paraId="7AC8CC34" w14:textId="1C81114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developing intercultural understanding to explain the choice of register and reasons for perspectives and/or behaviours with supporting evidence</w:t>
            </w:r>
          </w:p>
        </w:tc>
        <w:tc>
          <w:tcPr>
            <w:tcW w:w="3088" w:type="dxa"/>
            <w:tcBorders>
              <w:bottom w:val="single" w:sz="4" w:space="0" w:color="auto"/>
            </w:tcBorders>
          </w:tcPr>
          <w:p w14:paraId="044ED4D0" w14:textId="465BE606"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developing intercultural understanding to describe the register and reasons for perspectives and/or behaviours with supporting evidence</w:t>
            </w:r>
          </w:p>
        </w:tc>
        <w:tc>
          <w:tcPr>
            <w:tcW w:w="2951" w:type="dxa"/>
            <w:tcBorders>
              <w:bottom w:val="single" w:sz="4" w:space="0" w:color="auto"/>
            </w:tcBorders>
          </w:tcPr>
          <w:p w14:paraId="5F46F505" w14:textId="6B4BADD5"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developing intercultural understanding to identify the register and/ or behaviours with supporting evidence</w:t>
            </w:r>
          </w:p>
        </w:tc>
        <w:tc>
          <w:tcPr>
            <w:tcW w:w="2818" w:type="dxa"/>
            <w:tcBorders>
              <w:bottom w:val="single" w:sz="4" w:space="0" w:color="auto"/>
            </w:tcBorders>
          </w:tcPr>
          <w:p w14:paraId="4032A944" w14:textId="170F1370"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developing intercultural understanding to identify some of the register and/ or behaviours with some supporting evidence</w:t>
            </w:r>
          </w:p>
        </w:tc>
      </w:tr>
      <w:tr w:rsidR="00CF5DA2" w:rsidRPr="008F22F4" w14:paraId="321F7310" w14:textId="77777777" w:rsidTr="00B34DD1">
        <w:trPr>
          <w:cantSplit/>
          <w:trHeight w:val="665"/>
          <w:jc w:val="center"/>
        </w:trPr>
        <w:tc>
          <w:tcPr>
            <w:tcW w:w="709" w:type="dxa"/>
            <w:vMerge/>
            <w:textDirection w:val="btLr"/>
            <w:vAlign w:val="center"/>
          </w:tcPr>
          <w:p w14:paraId="44B8AB76" w14:textId="77777777" w:rsidR="00CF5DA2" w:rsidRPr="00670A28" w:rsidRDefault="00CF5DA2" w:rsidP="00CF5DA2">
            <w:pPr>
              <w:pStyle w:val="TableTextBoldcentred"/>
              <w:spacing w:before="0" w:after="0"/>
              <w:ind w:right="113"/>
              <w:contextualSpacing/>
              <w:rPr>
                <w:rFonts w:cs="Calibri"/>
                <w:sz w:val="18"/>
                <w:szCs w:val="18"/>
              </w:rPr>
            </w:pPr>
          </w:p>
        </w:tc>
        <w:tc>
          <w:tcPr>
            <w:tcW w:w="3082" w:type="dxa"/>
            <w:tcBorders>
              <w:top w:val="single" w:sz="4" w:space="0" w:color="auto"/>
              <w:bottom w:val="single" w:sz="4" w:space="0" w:color="auto"/>
            </w:tcBorders>
          </w:tcPr>
          <w:p w14:paraId="7B96986B" w14:textId="3CC114E5"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analyses concepts in texts with evidence for ideas</w:t>
            </w:r>
          </w:p>
        </w:tc>
        <w:tc>
          <w:tcPr>
            <w:tcW w:w="3228" w:type="dxa"/>
            <w:tcBorders>
              <w:top w:val="single" w:sz="4" w:space="0" w:color="auto"/>
              <w:bottom w:val="single" w:sz="4" w:space="0" w:color="auto"/>
            </w:tcBorders>
          </w:tcPr>
          <w:p w14:paraId="5B6236CF" w14:textId="2670DD45"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explains concepts in texts with evidence for ideas</w:t>
            </w:r>
          </w:p>
        </w:tc>
        <w:tc>
          <w:tcPr>
            <w:tcW w:w="3088" w:type="dxa"/>
            <w:tcBorders>
              <w:top w:val="single" w:sz="4" w:space="0" w:color="auto"/>
              <w:bottom w:val="single" w:sz="4" w:space="0" w:color="auto"/>
            </w:tcBorders>
          </w:tcPr>
          <w:p w14:paraId="61DD7971" w14:textId="46DEDDD6"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describes concepts in texts with evidence for ideas</w:t>
            </w:r>
          </w:p>
        </w:tc>
        <w:tc>
          <w:tcPr>
            <w:tcW w:w="2951" w:type="dxa"/>
            <w:tcBorders>
              <w:top w:val="single" w:sz="4" w:space="0" w:color="auto"/>
              <w:bottom w:val="single" w:sz="4" w:space="0" w:color="auto"/>
            </w:tcBorders>
          </w:tcPr>
          <w:p w14:paraId="0888C084" w14:textId="34981F87"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identify concepts in texts with evidence for ideas</w:t>
            </w:r>
          </w:p>
        </w:tc>
        <w:tc>
          <w:tcPr>
            <w:tcW w:w="2818" w:type="dxa"/>
            <w:tcBorders>
              <w:top w:val="single" w:sz="4" w:space="0" w:color="auto"/>
              <w:bottom w:val="single" w:sz="4" w:space="0" w:color="auto"/>
            </w:tcBorders>
          </w:tcPr>
          <w:p w14:paraId="014E40FA" w14:textId="1AB7C831"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identifies some limited concepts in texts with some evidence</w:t>
            </w:r>
          </w:p>
        </w:tc>
      </w:tr>
      <w:tr w:rsidR="00CF5DA2" w:rsidRPr="008F22F4" w14:paraId="351CEB78" w14:textId="77777777" w:rsidTr="00B34DD1">
        <w:trPr>
          <w:cantSplit/>
          <w:trHeight w:val="720"/>
          <w:jc w:val="center"/>
        </w:trPr>
        <w:tc>
          <w:tcPr>
            <w:tcW w:w="709" w:type="dxa"/>
            <w:vMerge w:val="restart"/>
            <w:textDirection w:val="btLr"/>
            <w:vAlign w:val="center"/>
          </w:tcPr>
          <w:p w14:paraId="7B8E0826" w14:textId="77777777" w:rsidR="00CF5DA2" w:rsidRPr="00670A28" w:rsidRDefault="00CF5DA2" w:rsidP="00CF5DA2">
            <w:pPr>
              <w:pStyle w:val="TableTextBoldcentred"/>
              <w:spacing w:before="0" w:after="0"/>
              <w:ind w:right="113"/>
              <w:contextualSpacing/>
              <w:rPr>
                <w:rFonts w:cs="Calibri"/>
                <w:sz w:val="18"/>
                <w:szCs w:val="18"/>
              </w:rPr>
            </w:pPr>
            <w:r w:rsidRPr="00670A28">
              <w:rPr>
                <w:rFonts w:cs="Calibri"/>
                <w:sz w:val="18"/>
                <w:szCs w:val="18"/>
              </w:rPr>
              <w:t>Communicating Meaning in Language</w:t>
            </w:r>
          </w:p>
        </w:tc>
        <w:tc>
          <w:tcPr>
            <w:tcW w:w="3082" w:type="dxa"/>
            <w:tcBorders>
              <w:bottom w:val="single" w:sz="4" w:space="0" w:color="auto"/>
            </w:tcBorders>
          </w:tcPr>
          <w:p w14:paraId="12DB8F42" w14:textId="129ED7FC"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creates coherent, accurate texts with depth and breadth for intended purpose, audience and context</w:t>
            </w:r>
          </w:p>
        </w:tc>
        <w:tc>
          <w:tcPr>
            <w:tcW w:w="3228" w:type="dxa"/>
            <w:tcBorders>
              <w:bottom w:val="single" w:sz="4" w:space="0" w:color="auto"/>
            </w:tcBorders>
          </w:tcPr>
          <w:p w14:paraId="0C1392FF" w14:textId="46DABDB7"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creates accurate texts with depth or breadth for intended purpose, audience and context</w:t>
            </w:r>
          </w:p>
        </w:tc>
        <w:tc>
          <w:tcPr>
            <w:tcW w:w="3088" w:type="dxa"/>
            <w:tcBorders>
              <w:bottom w:val="single" w:sz="4" w:space="0" w:color="auto"/>
            </w:tcBorders>
          </w:tcPr>
          <w:p w14:paraId="65FB0711" w14:textId="12D68BF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creates accurate descriptive texts for intended purpose, audience and context</w:t>
            </w:r>
          </w:p>
        </w:tc>
        <w:tc>
          <w:tcPr>
            <w:tcW w:w="2951" w:type="dxa"/>
            <w:tcBorders>
              <w:bottom w:val="single" w:sz="4" w:space="0" w:color="auto"/>
            </w:tcBorders>
          </w:tcPr>
          <w:p w14:paraId="6A4B0D7C" w14:textId="2D2489F9"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creates mostly accurate texts relevant to the topic for intended purpose and audience</w:t>
            </w:r>
          </w:p>
        </w:tc>
        <w:tc>
          <w:tcPr>
            <w:tcW w:w="2818" w:type="dxa"/>
            <w:tcBorders>
              <w:bottom w:val="single" w:sz="4" w:space="0" w:color="auto"/>
            </w:tcBorders>
          </w:tcPr>
          <w:p w14:paraId="5C5146FB" w14:textId="0DDE2541"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creates texts relevant to the topic for intended purpose</w:t>
            </w:r>
          </w:p>
        </w:tc>
      </w:tr>
      <w:tr w:rsidR="00CF5DA2" w:rsidRPr="008F22F4" w14:paraId="503FE849" w14:textId="77777777" w:rsidTr="00B34DD1">
        <w:trPr>
          <w:cantSplit/>
          <w:trHeight w:val="720"/>
          <w:jc w:val="center"/>
        </w:trPr>
        <w:tc>
          <w:tcPr>
            <w:tcW w:w="709" w:type="dxa"/>
            <w:vMerge/>
            <w:textDirection w:val="btLr"/>
            <w:vAlign w:val="center"/>
          </w:tcPr>
          <w:p w14:paraId="31821DBB" w14:textId="77777777" w:rsidR="00CF5DA2" w:rsidRPr="00670A28" w:rsidRDefault="00CF5DA2" w:rsidP="00CF5DA2">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67BB5F2E" w14:textId="4709DA68"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familiar and unfamiliar conventions of texts and culture to clarify understanding and/or mediate meaning</w:t>
            </w:r>
          </w:p>
        </w:tc>
        <w:tc>
          <w:tcPr>
            <w:tcW w:w="3228" w:type="dxa"/>
            <w:tcBorders>
              <w:top w:val="single" w:sz="4" w:space="0" w:color="auto"/>
              <w:bottom w:val="single" w:sz="4" w:space="0" w:color="auto"/>
            </w:tcBorders>
          </w:tcPr>
          <w:p w14:paraId="1A3F5628" w14:textId="5F8463BA"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familiar and unfamiliar conventions of texts and culture to demonstrate understanding and/or mediate meaning</w:t>
            </w:r>
          </w:p>
        </w:tc>
        <w:tc>
          <w:tcPr>
            <w:tcW w:w="3088" w:type="dxa"/>
            <w:tcBorders>
              <w:top w:val="single" w:sz="4" w:space="0" w:color="auto"/>
              <w:bottom w:val="single" w:sz="4" w:space="0" w:color="auto"/>
            </w:tcBorders>
          </w:tcPr>
          <w:p w14:paraId="0AD90C55" w14:textId="1DC279AE"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familiar conventions of texts and culture to express ideas and/or mediate meaning</w:t>
            </w:r>
          </w:p>
        </w:tc>
        <w:tc>
          <w:tcPr>
            <w:tcW w:w="2951" w:type="dxa"/>
            <w:tcBorders>
              <w:top w:val="single" w:sz="4" w:space="0" w:color="auto"/>
              <w:bottom w:val="single" w:sz="4" w:space="0" w:color="auto"/>
            </w:tcBorders>
          </w:tcPr>
          <w:p w14:paraId="43BADD83" w14:textId="74D77BE1"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familiar text conventions to describe ideas using first language conventions</w:t>
            </w:r>
          </w:p>
        </w:tc>
        <w:tc>
          <w:tcPr>
            <w:tcW w:w="2818" w:type="dxa"/>
            <w:tcBorders>
              <w:top w:val="single" w:sz="4" w:space="0" w:color="auto"/>
              <w:bottom w:val="single" w:sz="4" w:space="0" w:color="auto"/>
            </w:tcBorders>
          </w:tcPr>
          <w:p w14:paraId="72D0D31D" w14:textId="7F555FB2"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some familiar text conventions to identify ideas using first language conventions</w:t>
            </w:r>
          </w:p>
        </w:tc>
      </w:tr>
      <w:tr w:rsidR="00CF5DA2" w:rsidRPr="008F22F4" w14:paraId="029A8E4B" w14:textId="77777777" w:rsidTr="00B34DD1">
        <w:trPr>
          <w:cantSplit/>
          <w:trHeight w:val="1295"/>
          <w:jc w:val="center"/>
        </w:trPr>
        <w:tc>
          <w:tcPr>
            <w:tcW w:w="709" w:type="dxa"/>
            <w:vMerge/>
            <w:textDirection w:val="btLr"/>
            <w:vAlign w:val="center"/>
          </w:tcPr>
          <w:p w14:paraId="3EBF0FF6" w14:textId="77777777" w:rsidR="00CF5DA2" w:rsidRPr="00670A28" w:rsidRDefault="00CF5DA2" w:rsidP="00CF5DA2">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42D4293B" w14:textId="3CD19A4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grammar, familiar and unfamiliar vocabulary and idiomatic expressions to exchange analyses of ideas clearly and coherently</w:t>
            </w:r>
          </w:p>
        </w:tc>
        <w:tc>
          <w:tcPr>
            <w:tcW w:w="3228" w:type="dxa"/>
            <w:tcBorders>
              <w:top w:val="single" w:sz="4" w:space="0" w:color="auto"/>
              <w:bottom w:val="single" w:sz="4" w:space="0" w:color="auto"/>
            </w:tcBorders>
          </w:tcPr>
          <w:p w14:paraId="603EA69B" w14:textId="3DD99060"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grammar, familiar and unfamiliar vocabulary and idiomatic expressions to exchange explanations clearly</w:t>
            </w:r>
          </w:p>
        </w:tc>
        <w:tc>
          <w:tcPr>
            <w:tcW w:w="3088" w:type="dxa"/>
            <w:tcBorders>
              <w:top w:val="single" w:sz="4" w:space="0" w:color="auto"/>
              <w:bottom w:val="single" w:sz="4" w:space="0" w:color="auto"/>
            </w:tcBorders>
          </w:tcPr>
          <w:p w14:paraId="5E8A70E8" w14:textId="1C2010C9"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grammar, familiar vocabulary and set expressions to exchange explanations clearly</w:t>
            </w:r>
          </w:p>
        </w:tc>
        <w:tc>
          <w:tcPr>
            <w:tcW w:w="2951" w:type="dxa"/>
            <w:tcBorders>
              <w:top w:val="single" w:sz="4" w:space="0" w:color="auto"/>
              <w:bottom w:val="single" w:sz="4" w:space="0" w:color="auto"/>
            </w:tcBorders>
          </w:tcPr>
          <w:p w14:paraId="001A6401" w14:textId="0A5D1FB2"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simple grammar, familiar vocabulary and set expressions to describe some of own ideas clearly</w:t>
            </w:r>
          </w:p>
        </w:tc>
        <w:tc>
          <w:tcPr>
            <w:tcW w:w="2818" w:type="dxa"/>
            <w:tcBorders>
              <w:top w:val="single" w:sz="4" w:space="0" w:color="auto"/>
              <w:bottom w:val="single" w:sz="4" w:space="0" w:color="auto"/>
            </w:tcBorders>
          </w:tcPr>
          <w:p w14:paraId="0F7B272C" w14:textId="52E2E1CB"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some grammar, familiar vocabulary and set expressions to identify some of own ideas</w:t>
            </w:r>
          </w:p>
        </w:tc>
      </w:tr>
      <w:tr w:rsidR="00CF5DA2" w:rsidRPr="008F22F4" w14:paraId="5B855A27" w14:textId="77777777" w:rsidTr="00B34DD1">
        <w:trPr>
          <w:cantSplit/>
          <w:trHeight w:val="738"/>
          <w:jc w:val="center"/>
        </w:trPr>
        <w:tc>
          <w:tcPr>
            <w:tcW w:w="709" w:type="dxa"/>
            <w:vMerge/>
            <w:textDirection w:val="btLr"/>
            <w:vAlign w:val="center"/>
          </w:tcPr>
          <w:p w14:paraId="7E5183C7" w14:textId="77777777" w:rsidR="00CF5DA2" w:rsidRPr="00670A28" w:rsidRDefault="00CF5DA2" w:rsidP="00CF5DA2">
            <w:pPr>
              <w:pStyle w:val="TableText"/>
              <w:spacing w:before="0" w:after="0"/>
              <w:ind w:right="113"/>
              <w:contextualSpacing/>
              <w:jc w:val="center"/>
              <w:rPr>
                <w:rFonts w:cs="Calibri"/>
                <w:b/>
                <w:sz w:val="18"/>
                <w:szCs w:val="18"/>
              </w:rPr>
            </w:pPr>
          </w:p>
        </w:tc>
        <w:tc>
          <w:tcPr>
            <w:tcW w:w="3082" w:type="dxa"/>
            <w:tcBorders>
              <w:top w:val="single" w:sz="4" w:space="0" w:color="auto"/>
              <w:bottom w:val="single" w:sz="4" w:space="0" w:color="auto"/>
            </w:tcBorders>
          </w:tcPr>
          <w:p w14:paraId="183965F6" w14:textId="5D04FBDF"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the principles of academic integrity consistently and clearly and promotes audience confidence in the ideas communicated</w:t>
            </w:r>
          </w:p>
        </w:tc>
        <w:tc>
          <w:tcPr>
            <w:tcW w:w="3228" w:type="dxa"/>
            <w:tcBorders>
              <w:top w:val="single" w:sz="4" w:space="0" w:color="auto"/>
              <w:bottom w:val="single" w:sz="4" w:space="0" w:color="auto"/>
            </w:tcBorders>
          </w:tcPr>
          <w:p w14:paraId="6D0943F0" w14:textId="593FEAD5"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the principles of academic integrity consistently and clearly and promotes some audience confidence in the ideas communicated</w:t>
            </w:r>
          </w:p>
        </w:tc>
        <w:tc>
          <w:tcPr>
            <w:tcW w:w="3088" w:type="dxa"/>
            <w:tcBorders>
              <w:top w:val="single" w:sz="4" w:space="0" w:color="auto"/>
              <w:bottom w:val="single" w:sz="4" w:space="0" w:color="auto"/>
            </w:tcBorders>
          </w:tcPr>
          <w:p w14:paraId="17804986" w14:textId="7C10F846"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the principles of academic integrity clearly</w:t>
            </w:r>
          </w:p>
        </w:tc>
        <w:tc>
          <w:tcPr>
            <w:tcW w:w="2951" w:type="dxa"/>
            <w:tcBorders>
              <w:top w:val="single" w:sz="4" w:space="0" w:color="auto"/>
              <w:bottom w:val="single" w:sz="4" w:space="0" w:color="auto"/>
            </w:tcBorders>
          </w:tcPr>
          <w:p w14:paraId="2F914C8F" w14:textId="68838F90"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the principles of academic integrity inconsistently and reduces confidence in the ideas communicated</w:t>
            </w:r>
          </w:p>
        </w:tc>
        <w:tc>
          <w:tcPr>
            <w:tcW w:w="2818" w:type="dxa"/>
            <w:tcBorders>
              <w:top w:val="single" w:sz="4" w:space="0" w:color="auto"/>
              <w:bottom w:val="single" w:sz="4" w:space="0" w:color="auto"/>
            </w:tcBorders>
          </w:tcPr>
          <w:p w14:paraId="7432CA3C" w14:textId="77E5D760"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applies the principles of academic integrity inconsistently and unclearly and provides minimal confidence in the ideas communicated</w:t>
            </w:r>
          </w:p>
        </w:tc>
      </w:tr>
      <w:tr w:rsidR="00CF5DA2" w:rsidRPr="008F22F4" w14:paraId="20CF2BF2" w14:textId="77777777" w:rsidTr="00B34DD1">
        <w:trPr>
          <w:cantSplit/>
          <w:trHeight w:val="1119"/>
          <w:jc w:val="center"/>
        </w:trPr>
        <w:tc>
          <w:tcPr>
            <w:tcW w:w="709" w:type="dxa"/>
            <w:vMerge w:val="restart"/>
            <w:textDirection w:val="btLr"/>
          </w:tcPr>
          <w:p w14:paraId="25E07BD6" w14:textId="77777777" w:rsidR="00CF5DA2" w:rsidRPr="00670A28" w:rsidRDefault="00CF5DA2" w:rsidP="00CF5DA2">
            <w:pPr>
              <w:pStyle w:val="TableText"/>
              <w:spacing w:before="0" w:after="0"/>
              <w:ind w:right="113"/>
              <w:contextualSpacing/>
              <w:jc w:val="center"/>
              <w:rPr>
                <w:rFonts w:cs="Calibri"/>
                <w:b/>
                <w:sz w:val="18"/>
                <w:szCs w:val="18"/>
              </w:rPr>
            </w:pPr>
            <w:r w:rsidRPr="00670A28">
              <w:rPr>
                <w:rFonts w:cs="Calibri"/>
                <w:b/>
                <w:sz w:val="18"/>
                <w:szCs w:val="18"/>
              </w:rPr>
              <w:t>Reflection on learning and self in the world</w:t>
            </w:r>
          </w:p>
        </w:tc>
        <w:tc>
          <w:tcPr>
            <w:tcW w:w="3082" w:type="dxa"/>
            <w:tcBorders>
              <w:top w:val="single" w:sz="4" w:space="0" w:color="auto"/>
              <w:bottom w:val="single" w:sz="4" w:space="0" w:color="auto"/>
            </w:tcBorders>
          </w:tcPr>
          <w:p w14:paraId="2FFB8946" w14:textId="55FA3ABC"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reflects on own language learning practices and applies feedback to propose appropriate, specific, personal improvements</w:t>
            </w:r>
          </w:p>
        </w:tc>
        <w:tc>
          <w:tcPr>
            <w:tcW w:w="3228" w:type="dxa"/>
            <w:tcBorders>
              <w:top w:val="single" w:sz="4" w:space="0" w:color="auto"/>
              <w:bottom w:val="single" w:sz="4" w:space="0" w:color="auto"/>
            </w:tcBorders>
          </w:tcPr>
          <w:p w14:paraId="5FCE15AC" w14:textId="14A542B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reflects on own language learning practices and applies feedback to propose some appropriate personal improvements</w:t>
            </w:r>
          </w:p>
        </w:tc>
        <w:tc>
          <w:tcPr>
            <w:tcW w:w="3088" w:type="dxa"/>
            <w:tcBorders>
              <w:top w:val="single" w:sz="4" w:space="0" w:color="auto"/>
              <w:bottom w:val="single" w:sz="4" w:space="0" w:color="auto"/>
            </w:tcBorders>
          </w:tcPr>
          <w:p w14:paraId="00226020" w14:textId="4D6194F2"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reflects on own language learning practices and applies feedback to discuss improvement generally</w:t>
            </w:r>
          </w:p>
        </w:tc>
        <w:tc>
          <w:tcPr>
            <w:tcW w:w="2951" w:type="dxa"/>
            <w:tcBorders>
              <w:top w:val="single" w:sz="4" w:space="0" w:color="auto"/>
              <w:bottom w:val="single" w:sz="4" w:space="0" w:color="auto"/>
            </w:tcBorders>
          </w:tcPr>
          <w:p w14:paraId="41CE49AC" w14:textId="005E21B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reflects on own language learning practices with reference to teacher feedback</w:t>
            </w:r>
          </w:p>
        </w:tc>
        <w:tc>
          <w:tcPr>
            <w:tcW w:w="2818" w:type="dxa"/>
            <w:tcBorders>
              <w:top w:val="single" w:sz="4" w:space="0" w:color="auto"/>
              <w:bottom w:val="single" w:sz="4" w:space="0" w:color="auto"/>
            </w:tcBorders>
          </w:tcPr>
          <w:p w14:paraId="21ED1F1C" w14:textId="3E7F33B5"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comments generally on language learning practices</w:t>
            </w:r>
          </w:p>
        </w:tc>
      </w:tr>
      <w:tr w:rsidR="00CF5DA2" w:rsidRPr="008F22F4" w14:paraId="482B75A4" w14:textId="77777777" w:rsidTr="00B34DD1">
        <w:trPr>
          <w:cantSplit/>
          <w:trHeight w:val="1634"/>
          <w:jc w:val="center"/>
        </w:trPr>
        <w:tc>
          <w:tcPr>
            <w:tcW w:w="709" w:type="dxa"/>
            <w:vMerge/>
          </w:tcPr>
          <w:p w14:paraId="46D5B449" w14:textId="77777777" w:rsidR="00CF5DA2" w:rsidRPr="00670A28" w:rsidRDefault="00CF5DA2" w:rsidP="00CF5DA2">
            <w:pPr>
              <w:pStyle w:val="TableText"/>
              <w:spacing w:before="0" w:after="0"/>
              <w:contextualSpacing/>
              <w:rPr>
                <w:rFonts w:cs="Calibri"/>
                <w:bCs/>
              </w:rPr>
            </w:pPr>
          </w:p>
        </w:tc>
        <w:tc>
          <w:tcPr>
            <w:tcW w:w="3082" w:type="dxa"/>
            <w:tcBorders>
              <w:top w:val="single" w:sz="4" w:space="0" w:color="auto"/>
            </w:tcBorders>
          </w:tcPr>
          <w:p w14:paraId="0F723867" w14:textId="704A4BB2"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reflects insightfully on own</w:t>
            </w:r>
            <w:r w:rsidRPr="001B1228">
              <w:rPr>
                <w:rFonts w:asciiTheme="minorHAnsi" w:hAnsiTheme="minorHAnsi" w:cstheme="minorHAnsi"/>
                <w:sz w:val="18"/>
                <w:szCs w:val="18"/>
              </w:rPr>
              <w:t xml:space="preserve"> and others</w:t>
            </w:r>
            <w:r w:rsidRPr="001B1228">
              <w:rPr>
                <w:sz w:val="18"/>
                <w:szCs w:val="18"/>
              </w:rPr>
              <w:t xml:space="preserve"> cultural assumptions and perspectives</w:t>
            </w:r>
          </w:p>
        </w:tc>
        <w:tc>
          <w:tcPr>
            <w:tcW w:w="3228" w:type="dxa"/>
            <w:tcBorders>
              <w:top w:val="single" w:sz="4" w:space="0" w:color="auto"/>
            </w:tcBorders>
          </w:tcPr>
          <w:p w14:paraId="2BEA7FC4" w14:textId="5501735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 xml:space="preserve">reflects genuinely on own </w:t>
            </w:r>
            <w:r w:rsidRPr="001B1228">
              <w:rPr>
                <w:rFonts w:asciiTheme="minorHAnsi" w:hAnsiTheme="minorHAnsi" w:cstheme="minorHAnsi"/>
                <w:sz w:val="18"/>
                <w:szCs w:val="18"/>
              </w:rPr>
              <w:t xml:space="preserve">and others </w:t>
            </w:r>
            <w:r w:rsidRPr="001B1228">
              <w:rPr>
                <w:sz w:val="18"/>
                <w:szCs w:val="18"/>
              </w:rPr>
              <w:t>cultural assumptions and perspectives</w:t>
            </w:r>
          </w:p>
        </w:tc>
        <w:tc>
          <w:tcPr>
            <w:tcW w:w="3088" w:type="dxa"/>
            <w:tcBorders>
              <w:top w:val="single" w:sz="4" w:space="0" w:color="auto"/>
            </w:tcBorders>
          </w:tcPr>
          <w:p w14:paraId="5E344C75" w14:textId="53DD93F1"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 xml:space="preserve">describes own </w:t>
            </w:r>
            <w:r w:rsidRPr="001B1228">
              <w:rPr>
                <w:rFonts w:asciiTheme="minorHAnsi" w:hAnsiTheme="minorHAnsi" w:cstheme="minorHAnsi"/>
                <w:sz w:val="18"/>
                <w:szCs w:val="18"/>
              </w:rPr>
              <w:t xml:space="preserve">and others </w:t>
            </w:r>
            <w:r w:rsidRPr="001B1228">
              <w:rPr>
                <w:sz w:val="18"/>
                <w:szCs w:val="18"/>
              </w:rPr>
              <w:t>cultural assumptions and perspectives</w:t>
            </w:r>
          </w:p>
        </w:tc>
        <w:tc>
          <w:tcPr>
            <w:tcW w:w="2951" w:type="dxa"/>
            <w:tcBorders>
              <w:top w:val="single" w:sz="4" w:space="0" w:color="auto"/>
            </w:tcBorders>
          </w:tcPr>
          <w:p w14:paraId="1765FE92" w14:textId="5C70AF9A"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 xml:space="preserve">identifies own </w:t>
            </w:r>
            <w:r w:rsidRPr="001B1228">
              <w:rPr>
                <w:rFonts w:asciiTheme="minorHAnsi" w:hAnsiTheme="minorHAnsi" w:cstheme="minorHAnsi"/>
                <w:sz w:val="18"/>
                <w:szCs w:val="18"/>
              </w:rPr>
              <w:t xml:space="preserve">and others </w:t>
            </w:r>
            <w:r w:rsidRPr="001B1228">
              <w:rPr>
                <w:sz w:val="18"/>
                <w:szCs w:val="18"/>
              </w:rPr>
              <w:t>cultural assumptions and perspectives</w:t>
            </w:r>
          </w:p>
        </w:tc>
        <w:tc>
          <w:tcPr>
            <w:tcW w:w="2818" w:type="dxa"/>
            <w:tcBorders>
              <w:top w:val="single" w:sz="4" w:space="0" w:color="auto"/>
            </w:tcBorders>
          </w:tcPr>
          <w:p w14:paraId="3EE3E741" w14:textId="2500DA73" w:rsidR="00CF5DA2" w:rsidRPr="008F22F4" w:rsidRDefault="00CF5DA2" w:rsidP="00CF5DA2">
            <w:pPr>
              <w:pStyle w:val="ListBulletGradedescriptors10pt"/>
              <w:tabs>
                <w:tab w:val="left" w:pos="162"/>
              </w:tabs>
              <w:spacing w:before="0"/>
              <w:ind w:left="57" w:hanging="37"/>
              <w:contextualSpacing/>
              <w:rPr>
                <w:rFonts w:cs="Calibri"/>
                <w:sz w:val="18"/>
                <w:szCs w:val="18"/>
              </w:rPr>
            </w:pPr>
            <w:r w:rsidRPr="001B1228">
              <w:rPr>
                <w:sz w:val="18"/>
                <w:szCs w:val="18"/>
              </w:rPr>
              <w:t>comments generally on self, culture or language</w:t>
            </w:r>
          </w:p>
        </w:tc>
      </w:tr>
    </w:tbl>
    <w:p w14:paraId="5ACDF80B" w14:textId="77777777" w:rsidR="00CF5DA2" w:rsidRDefault="00CF5DA2">
      <w:r>
        <w:rPr>
          <w:b/>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223"/>
        <w:gridCol w:w="3278"/>
        <w:gridCol w:w="2959"/>
        <w:gridCol w:w="2872"/>
        <w:gridCol w:w="2835"/>
      </w:tblGrid>
      <w:tr w:rsidR="009139DF" w:rsidRPr="009B7A0A" w14:paraId="1950A563" w14:textId="77777777" w:rsidTr="00996EF6">
        <w:trPr>
          <w:jc w:val="center"/>
        </w:trPr>
        <w:tc>
          <w:tcPr>
            <w:tcW w:w="15876" w:type="dxa"/>
            <w:gridSpan w:val="6"/>
            <w:tcBorders>
              <w:top w:val="nil"/>
              <w:left w:val="nil"/>
              <w:right w:val="nil"/>
            </w:tcBorders>
            <w:vAlign w:val="center"/>
          </w:tcPr>
          <w:p w14:paraId="79464EF9" w14:textId="67058BB8" w:rsidR="009139DF" w:rsidRPr="009B7A0A" w:rsidRDefault="009139DF" w:rsidP="00996EF6">
            <w:pPr>
              <w:pStyle w:val="TabletextBold"/>
              <w:spacing w:before="0" w:after="0"/>
              <w:rPr>
                <w:sz w:val="20"/>
                <w:szCs w:val="20"/>
              </w:rPr>
            </w:pPr>
            <w:r w:rsidRPr="009B7A0A">
              <w:rPr>
                <w:sz w:val="20"/>
                <w:szCs w:val="20"/>
              </w:rPr>
              <w:lastRenderedPageBreak/>
              <w:t>Achievement Standards for Modern Languages Continuing T Courses – Year 11</w:t>
            </w:r>
          </w:p>
        </w:tc>
      </w:tr>
      <w:tr w:rsidR="009139DF" w:rsidRPr="007B5D62" w14:paraId="309B0509" w14:textId="77777777" w:rsidTr="00BA5D23">
        <w:trPr>
          <w:jc w:val="center"/>
        </w:trPr>
        <w:tc>
          <w:tcPr>
            <w:tcW w:w="709" w:type="dxa"/>
            <w:vAlign w:val="center"/>
          </w:tcPr>
          <w:p w14:paraId="45E5956A" w14:textId="77777777" w:rsidR="009139DF" w:rsidRPr="007B5D62" w:rsidRDefault="009139DF" w:rsidP="00996EF6">
            <w:pPr>
              <w:pStyle w:val="TableText"/>
              <w:spacing w:before="0" w:after="0"/>
              <w:rPr>
                <w:i/>
                <w:iCs/>
                <w:sz w:val="18"/>
                <w:szCs w:val="18"/>
              </w:rPr>
            </w:pPr>
          </w:p>
        </w:tc>
        <w:tc>
          <w:tcPr>
            <w:tcW w:w="3223" w:type="dxa"/>
            <w:tcBorders>
              <w:bottom w:val="single" w:sz="4" w:space="0" w:color="auto"/>
            </w:tcBorders>
            <w:vAlign w:val="center"/>
          </w:tcPr>
          <w:p w14:paraId="13A1E42B" w14:textId="77777777" w:rsidR="009139DF" w:rsidRPr="007B5D62" w:rsidRDefault="009139DF" w:rsidP="00996EF6">
            <w:pPr>
              <w:pStyle w:val="TableTextcentred10ptItalic"/>
              <w:spacing w:before="0" w:after="0"/>
              <w:rPr>
                <w:i w:val="0"/>
                <w:iCs/>
                <w:sz w:val="18"/>
                <w:szCs w:val="18"/>
              </w:rPr>
            </w:pPr>
            <w:r w:rsidRPr="007B5D62">
              <w:rPr>
                <w:rStyle w:val="TableTextcentred11ptItalicChar"/>
                <w:i/>
                <w:sz w:val="18"/>
                <w:szCs w:val="18"/>
              </w:rPr>
              <w:t xml:space="preserve">A student who achieves an </w:t>
            </w:r>
            <w:r w:rsidRPr="007B5D62">
              <w:rPr>
                <w:b/>
                <w:i w:val="0"/>
                <w:iCs/>
                <w:sz w:val="18"/>
                <w:szCs w:val="18"/>
              </w:rPr>
              <w:t>A</w:t>
            </w:r>
            <w:r w:rsidRPr="007B5D62">
              <w:rPr>
                <w:rStyle w:val="TableTextcentred11ptItalicChar"/>
                <w:i/>
                <w:sz w:val="18"/>
                <w:szCs w:val="18"/>
              </w:rPr>
              <w:t xml:space="preserve"> grade</w:t>
            </w:r>
          </w:p>
        </w:tc>
        <w:tc>
          <w:tcPr>
            <w:tcW w:w="3278" w:type="dxa"/>
            <w:tcBorders>
              <w:bottom w:val="single" w:sz="4" w:space="0" w:color="auto"/>
            </w:tcBorders>
            <w:vAlign w:val="center"/>
          </w:tcPr>
          <w:p w14:paraId="44BB053C" w14:textId="77777777" w:rsidR="009139DF" w:rsidRPr="007B5D62" w:rsidRDefault="009139DF" w:rsidP="00996EF6">
            <w:pPr>
              <w:pStyle w:val="TableTextcentred10ptItalic"/>
              <w:spacing w:before="0" w:after="0"/>
              <w:rPr>
                <w:i w:val="0"/>
                <w:iCs/>
                <w:sz w:val="18"/>
                <w:szCs w:val="18"/>
              </w:rPr>
            </w:pPr>
            <w:r w:rsidRPr="007B5D62">
              <w:rPr>
                <w:rStyle w:val="TableTextcentred11ptItalicChar"/>
                <w:i/>
                <w:sz w:val="18"/>
                <w:szCs w:val="18"/>
              </w:rPr>
              <w:t xml:space="preserve">A student who achieves a </w:t>
            </w:r>
            <w:r w:rsidRPr="007B5D62">
              <w:rPr>
                <w:b/>
                <w:i w:val="0"/>
                <w:iCs/>
                <w:sz w:val="18"/>
                <w:szCs w:val="18"/>
              </w:rPr>
              <w:t>B</w:t>
            </w:r>
            <w:r w:rsidRPr="007B5D62">
              <w:rPr>
                <w:rStyle w:val="TableTextcentred11ptItalicChar"/>
                <w:i/>
                <w:sz w:val="18"/>
                <w:szCs w:val="18"/>
              </w:rPr>
              <w:t xml:space="preserve"> grade</w:t>
            </w:r>
          </w:p>
        </w:tc>
        <w:tc>
          <w:tcPr>
            <w:tcW w:w="2959" w:type="dxa"/>
            <w:tcBorders>
              <w:bottom w:val="single" w:sz="4" w:space="0" w:color="auto"/>
            </w:tcBorders>
            <w:vAlign w:val="center"/>
          </w:tcPr>
          <w:p w14:paraId="55C4B0CD" w14:textId="77777777" w:rsidR="009139DF" w:rsidRPr="007B5D62" w:rsidRDefault="009139DF" w:rsidP="00996EF6">
            <w:pPr>
              <w:pStyle w:val="TableTextcentred10ptItalic"/>
              <w:spacing w:before="0" w:after="0"/>
              <w:rPr>
                <w:i w:val="0"/>
                <w:iCs/>
                <w:sz w:val="18"/>
                <w:szCs w:val="18"/>
              </w:rPr>
            </w:pPr>
            <w:r w:rsidRPr="007B5D62">
              <w:rPr>
                <w:rStyle w:val="TableTextcentred11ptItalicChar"/>
                <w:i/>
                <w:sz w:val="18"/>
                <w:szCs w:val="18"/>
              </w:rPr>
              <w:t xml:space="preserve">A student who achieves a </w:t>
            </w:r>
            <w:r w:rsidRPr="007B5D62">
              <w:rPr>
                <w:b/>
                <w:i w:val="0"/>
                <w:iCs/>
                <w:sz w:val="18"/>
                <w:szCs w:val="18"/>
              </w:rPr>
              <w:t>C</w:t>
            </w:r>
            <w:r w:rsidRPr="007B5D62">
              <w:rPr>
                <w:rStyle w:val="TableTextcentred11ptItalicChar"/>
                <w:i/>
                <w:sz w:val="18"/>
                <w:szCs w:val="18"/>
              </w:rPr>
              <w:t xml:space="preserve"> grade</w:t>
            </w:r>
          </w:p>
        </w:tc>
        <w:tc>
          <w:tcPr>
            <w:tcW w:w="2872" w:type="dxa"/>
            <w:tcBorders>
              <w:bottom w:val="single" w:sz="4" w:space="0" w:color="auto"/>
            </w:tcBorders>
            <w:vAlign w:val="center"/>
          </w:tcPr>
          <w:p w14:paraId="75BF98CA" w14:textId="77777777" w:rsidR="009139DF" w:rsidRPr="007B5D62" w:rsidRDefault="009139DF" w:rsidP="00996EF6">
            <w:pPr>
              <w:pStyle w:val="TableTextcentred10ptItalic"/>
              <w:spacing w:before="0" w:after="0"/>
              <w:rPr>
                <w:i w:val="0"/>
                <w:iCs/>
                <w:sz w:val="18"/>
                <w:szCs w:val="18"/>
              </w:rPr>
            </w:pPr>
            <w:r w:rsidRPr="007B5D62">
              <w:rPr>
                <w:rStyle w:val="TableTextcentred11ptItalicChar"/>
                <w:i/>
                <w:sz w:val="18"/>
                <w:szCs w:val="18"/>
              </w:rPr>
              <w:t xml:space="preserve">A student who achieves a </w:t>
            </w:r>
            <w:r w:rsidRPr="007B5D62">
              <w:rPr>
                <w:b/>
                <w:i w:val="0"/>
                <w:iCs/>
                <w:sz w:val="18"/>
                <w:szCs w:val="18"/>
              </w:rPr>
              <w:t>D</w:t>
            </w:r>
            <w:r w:rsidRPr="007B5D62">
              <w:rPr>
                <w:rStyle w:val="TableTextcentred11ptItalicChar"/>
                <w:i/>
                <w:sz w:val="18"/>
                <w:szCs w:val="18"/>
              </w:rPr>
              <w:t xml:space="preserve"> grade</w:t>
            </w:r>
          </w:p>
        </w:tc>
        <w:tc>
          <w:tcPr>
            <w:tcW w:w="2835" w:type="dxa"/>
            <w:tcBorders>
              <w:bottom w:val="single" w:sz="4" w:space="0" w:color="auto"/>
            </w:tcBorders>
            <w:vAlign w:val="center"/>
          </w:tcPr>
          <w:p w14:paraId="525561F0" w14:textId="77777777" w:rsidR="009139DF" w:rsidRPr="007B5D62" w:rsidRDefault="009139DF" w:rsidP="00996EF6">
            <w:pPr>
              <w:pStyle w:val="TableTextcentred10ptItalic"/>
              <w:spacing w:before="0" w:after="0"/>
              <w:rPr>
                <w:i w:val="0"/>
                <w:iCs/>
                <w:sz w:val="18"/>
                <w:szCs w:val="18"/>
              </w:rPr>
            </w:pPr>
            <w:r w:rsidRPr="007B5D62">
              <w:rPr>
                <w:rStyle w:val="TableTextcentred11ptItalicChar"/>
                <w:i/>
                <w:sz w:val="18"/>
                <w:szCs w:val="18"/>
              </w:rPr>
              <w:t xml:space="preserve">A student who achieves an </w:t>
            </w:r>
            <w:r w:rsidRPr="007B5D62">
              <w:rPr>
                <w:b/>
                <w:i w:val="0"/>
                <w:iCs/>
                <w:sz w:val="18"/>
                <w:szCs w:val="18"/>
              </w:rPr>
              <w:t>E</w:t>
            </w:r>
            <w:r w:rsidRPr="007B5D62">
              <w:rPr>
                <w:rStyle w:val="TableTextcentred11ptItalicChar"/>
                <w:i/>
                <w:sz w:val="18"/>
                <w:szCs w:val="18"/>
              </w:rPr>
              <w:t xml:space="preserve"> grade</w:t>
            </w:r>
          </w:p>
        </w:tc>
      </w:tr>
      <w:tr w:rsidR="009139DF" w:rsidRPr="006D3589" w14:paraId="23238536" w14:textId="77777777" w:rsidTr="00BA5D23">
        <w:trPr>
          <w:cantSplit/>
          <w:trHeight w:val="988"/>
          <w:jc w:val="center"/>
        </w:trPr>
        <w:tc>
          <w:tcPr>
            <w:tcW w:w="709" w:type="dxa"/>
            <w:vMerge w:val="restart"/>
            <w:textDirection w:val="btLr"/>
            <w:vAlign w:val="center"/>
          </w:tcPr>
          <w:p w14:paraId="461D03BC" w14:textId="77777777" w:rsidR="009139DF" w:rsidRPr="009B7A0A" w:rsidRDefault="009139DF" w:rsidP="00996EF6">
            <w:pPr>
              <w:pStyle w:val="TableTextBoldcentred"/>
              <w:spacing w:before="0" w:after="0"/>
              <w:ind w:right="113"/>
              <w:rPr>
                <w:sz w:val="18"/>
                <w:szCs w:val="18"/>
              </w:rPr>
            </w:pPr>
            <w:r w:rsidRPr="009B7A0A">
              <w:rPr>
                <w:sz w:val="18"/>
                <w:szCs w:val="18"/>
              </w:rPr>
              <w:t>Understanding Language and Culture</w:t>
            </w:r>
          </w:p>
        </w:tc>
        <w:tc>
          <w:tcPr>
            <w:tcW w:w="3223" w:type="dxa"/>
            <w:tcBorders>
              <w:bottom w:val="single" w:sz="4" w:space="0" w:color="auto"/>
            </w:tcBorders>
          </w:tcPr>
          <w:p w14:paraId="6225187D" w14:textId="77777777" w:rsidR="009139DF" w:rsidRPr="006D3589" w:rsidRDefault="009139DF" w:rsidP="00996EF6">
            <w:pPr>
              <w:pStyle w:val="ListBulletGradedescriptors10pt"/>
              <w:tabs>
                <w:tab w:val="left" w:pos="162"/>
              </w:tabs>
              <w:spacing w:before="0"/>
              <w:ind w:left="20" w:hanging="37"/>
              <w:rPr>
                <w:rFonts w:asciiTheme="minorHAnsi" w:hAnsiTheme="minorHAnsi" w:cstheme="minorHAnsi"/>
              </w:rPr>
            </w:pPr>
            <w:r w:rsidRPr="006D3589">
              <w:rPr>
                <w:rFonts w:asciiTheme="minorHAnsi" w:hAnsiTheme="minorHAnsi" w:cstheme="minorHAnsi"/>
              </w:rPr>
              <w:t>analyses familiar and unfamiliar target language and/or script to decode and infer meaning and draw logical conclusions</w:t>
            </w:r>
          </w:p>
        </w:tc>
        <w:tc>
          <w:tcPr>
            <w:tcW w:w="3278" w:type="dxa"/>
            <w:tcBorders>
              <w:bottom w:val="single" w:sz="4" w:space="0" w:color="auto"/>
            </w:tcBorders>
          </w:tcPr>
          <w:p w14:paraId="44296168"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analyses familiar and unfamiliar target language and/or script to decode and infer meaning to express opinion</w:t>
            </w:r>
          </w:p>
        </w:tc>
        <w:tc>
          <w:tcPr>
            <w:tcW w:w="2959" w:type="dxa"/>
            <w:tcBorders>
              <w:bottom w:val="single" w:sz="4" w:space="0" w:color="auto"/>
            </w:tcBorders>
          </w:tcPr>
          <w:p w14:paraId="028A9F23" w14:textId="738CE65F"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decodes familiar target language and/or script to explain surface meaning</w:t>
            </w:r>
          </w:p>
        </w:tc>
        <w:tc>
          <w:tcPr>
            <w:tcW w:w="2872" w:type="dxa"/>
            <w:tcBorders>
              <w:bottom w:val="single" w:sz="4" w:space="0" w:color="auto"/>
            </w:tcBorders>
          </w:tcPr>
          <w:p w14:paraId="1B07B8B7"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decodes some familiar target language and/or script to explain some surface meaning</w:t>
            </w:r>
          </w:p>
        </w:tc>
        <w:tc>
          <w:tcPr>
            <w:tcW w:w="2835" w:type="dxa"/>
            <w:tcBorders>
              <w:bottom w:val="single" w:sz="4" w:space="0" w:color="auto"/>
            </w:tcBorders>
          </w:tcPr>
          <w:p w14:paraId="12460466"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identifies some meaning in familiar language texts and/ or script</w:t>
            </w:r>
          </w:p>
        </w:tc>
      </w:tr>
      <w:tr w:rsidR="009139DF" w:rsidRPr="006D3589" w14:paraId="2478CF6A" w14:textId="77777777" w:rsidTr="00BA5D23">
        <w:trPr>
          <w:cantSplit/>
          <w:trHeight w:val="1134"/>
          <w:jc w:val="center"/>
        </w:trPr>
        <w:tc>
          <w:tcPr>
            <w:tcW w:w="709" w:type="dxa"/>
            <w:vMerge/>
            <w:textDirection w:val="btLr"/>
            <w:vAlign w:val="center"/>
          </w:tcPr>
          <w:p w14:paraId="24BA3F63" w14:textId="77777777" w:rsidR="009139DF" w:rsidRPr="009B7A0A" w:rsidRDefault="009139DF" w:rsidP="00996EF6">
            <w:pPr>
              <w:pStyle w:val="TableTextBoldcentred"/>
              <w:spacing w:before="0" w:after="0"/>
              <w:ind w:right="113"/>
              <w:rPr>
                <w:sz w:val="18"/>
                <w:szCs w:val="18"/>
              </w:rPr>
            </w:pPr>
          </w:p>
        </w:tc>
        <w:tc>
          <w:tcPr>
            <w:tcW w:w="3223" w:type="dxa"/>
            <w:tcBorders>
              <w:bottom w:val="single" w:sz="4" w:space="0" w:color="auto"/>
            </w:tcBorders>
          </w:tcPr>
          <w:p w14:paraId="181E797B" w14:textId="03BB8368" w:rsidR="009139DF" w:rsidRPr="006D3589" w:rsidRDefault="009139DF" w:rsidP="00996EF6">
            <w:pPr>
              <w:pStyle w:val="ListBulletGradedescriptors10pt"/>
              <w:tabs>
                <w:tab w:val="left" w:pos="162"/>
              </w:tabs>
              <w:spacing w:before="0"/>
              <w:ind w:left="20" w:hanging="37"/>
              <w:rPr>
                <w:rFonts w:asciiTheme="minorHAnsi" w:hAnsiTheme="minorHAnsi" w:cstheme="minorHAnsi"/>
              </w:rPr>
            </w:pPr>
            <w:r w:rsidRPr="006D3589">
              <w:rPr>
                <w:rFonts w:asciiTheme="minorHAnsi" w:hAnsiTheme="minorHAnsi" w:cstheme="minorHAnsi"/>
              </w:rPr>
              <w:t>applies developing intercultural understanding to analyse the appropriateness of register and reasons for perspectives and/or behaviours with evidence</w:t>
            </w:r>
          </w:p>
        </w:tc>
        <w:tc>
          <w:tcPr>
            <w:tcW w:w="3278" w:type="dxa"/>
            <w:tcBorders>
              <w:bottom w:val="single" w:sz="4" w:space="0" w:color="auto"/>
            </w:tcBorders>
          </w:tcPr>
          <w:p w14:paraId="64272638" w14:textId="6438CC45"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developing intercultural understanding to explain the choice of register and reasons for perspectives and/or behaviours with evidence</w:t>
            </w:r>
          </w:p>
        </w:tc>
        <w:tc>
          <w:tcPr>
            <w:tcW w:w="2959" w:type="dxa"/>
            <w:tcBorders>
              <w:bottom w:val="single" w:sz="4" w:space="0" w:color="auto"/>
            </w:tcBorders>
          </w:tcPr>
          <w:p w14:paraId="4CF21792" w14:textId="5D22ECEB"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developing intercultural understanding to describe the register and reasons for perspectives and/or behaviours with evidence</w:t>
            </w:r>
          </w:p>
        </w:tc>
        <w:tc>
          <w:tcPr>
            <w:tcW w:w="2872" w:type="dxa"/>
            <w:tcBorders>
              <w:bottom w:val="single" w:sz="4" w:space="0" w:color="auto"/>
            </w:tcBorders>
          </w:tcPr>
          <w:p w14:paraId="7E7F2516" w14:textId="461C12A5"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developing intercultural understanding to identify the register and behaviours with some evidence</w:t>
            </w:r>
          </w:p>
        </w:tc>
        <w:tc>
          <w:tcPr>
            <w:tcW w:w="2835" w:type="dxa"/>
            <w:tcBorders>
              <w:bottom w:val="single" w:sz="4" w:space="0" w:color="auto"/>
            </w:tcBorders>
          </w:tcPr>
          <w:p w14:paraId="6EBEB028" w14:textId="0E9F4FE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developing intercultural understanding to identify some of the register and behaviours with limited evidence</w:t>
            </w:r>
          </w:p>
        </w:tc>
      </w:tr>
      <w:tr w:rsidR="009139DF" w:rsidRPr="006D3589" w14:paraId="12507D55" w14:textId="77777777" w:rsidTr="00BA5D23">
        <w:trPr>
          <w:cantSplit/>
          <w:trHeight w:val="539"/>
          <w:jc w:val="center"/>
        </w:trPr>
        <w:tc>
          <w:tcPr>
            <w:tcW w:w="709" w:type="dxa"/>
            <w:vMerge/>
            <w:textDirection w:val="btLr"/>
            <w:vAlign w:val="center"/>
          </w:tcPr>
          <w:p w14:paraId="49B9EA1A" w14:textId="77777777" w:rsidR="009139DF" w:rsidRPr="009B7A0A" w:rsidRDefault="009139DF" w:rsidP="00996EF6">
            <w:pPr>
              <w:pStyle w:val="TableTextBoldcentred"/>
              <w:spacing w:before="0" w:after="0"/>
              <w:ind w:right="113"/>
              <w:rPr>
                <w:sz w:val="18"/>
                <w:szCs w:val="18"/>
              </w:rPr>
            </w:pPr>
          </w:p>
        </w:tc>
        <w:tc>
          <w:tcPr>
            <w:tcW w:w="3223" w:type="dxa"/>
            <w:tcBorders>
              <w:top w:val="single" w:sz="4" w:space="0" w:color="auto"/>
              <w:bottom w:val="single" w:sz="4" w:space="0" w:color="auto"/>
            </w:tcBorders>
          </w:tcPr>
          <w:p w14:paraId="7C56C40E"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analyses concepts in texts with evidence for ideas</w:t>
            </w:r>
          </w:p>
        </w:tc>
        <w:tc>
          <w:tcPr>
            <w:tcW w:w="3278" w:type="dxa"/>
            <w:tcBorders>
              <w:top w:val="single" w:sz="4" w:space="0" w:color="auto"/>
              <w:bottom w:val="single" w:sz="4" w:space="0" w:color="auto"/>
            </w:tcBorders>
          </w:tcPr>
          <w:p w14:paraId="27AC3A68"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explains concepts in texts with evidence for ideas</w:t>
            </w:r>
          </w:p>
        </w:tc>
        <w:tc>
          <w:tcPr>
            <w:tcW w:w="2959" w:type="dxa"/>
            <w:tcBorders>
              <w:top w:val="single" w:sz="4" w:space="0" w:color="auto"/>
              <w:bottom w:val="single" w:sz="4" w:space="0" w:color="auto"/>
            </w:tcBorders>
          </w:tcPr>
          <w:p w14:paraId="15498239"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describes concepts in texts with evidence for ideas</w:t>
            </w:r>
          </w:p>
        </w:tc>
        <w:tc>
          <w:tcPr>
            <w:tcW w:w="2872" w:type="dxa"/>
            <w:tcBorders>
              <w:top w:val="single" w:sz="4" w:space="0" w:color="auto"/>
              <w:bottom w:val="single" w:sz="4" w:space="0" w:color="auto"/>
            </w:tcBorders>
          </w:tcPr>
          <w:p w14:paraId="40158166"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Identifies concepts in texts with some evidence for ideas</w:t>
            </w:r>
          </w:p>
        </w:tc>
        <w:tc>
          <w:tcPr>
            <w:tcW w:w="2835" w:type="dxa"/>
            <w:tcBorders>
              <w:top w:val="single" w:sz="4" w:space="0" w:color="auto"/>
              <w:bottom w:val="single" w:sz="4" w:space="0" w:color="auto"/>
            </w:tcBorders>
          </w:tcPr>
          <w:p w14:paraId="141204D8"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identifies some concepts in texts</w:t>
            </w:r>
          </w:p>
        </w:tc>
      </w:tr>
      <w:tr w:rsidR="009139DF" w:rsidRPr="006D3589" w14:paraId="36D62A40" w14:textId="77777777" w:rsidTr="00BA5D23">
        <w:trPr>
          <w:cantSplit/>
          <w:trHeight w:val="720"/>
          <w:jc w:val="center"/>
        </w:trPr>
        <w:tc>
          <w:tcPr>
            <w:tcW w:w="709" w:type="dxa"/>
            <w:vMerge w:val="restart"/>
            <w:textDirection w:val="btLr"/>
            <w:vAlign w:val="center"/>
          </w:tcPr>
          <w:p w14:paraId="34E4D576" w14:textId="77777777" w:rsidR="009139DF" w:rsidRPr="009B7A0A" w:rsidRDefault="009139DF" w:rsidP="00996EF6">
            <w:pPr>
              <w:pStyle w:val="TableTextBoldcentred"/>
              <w:spacing w:before="0" w:after="0"/>
              <w:ind w:right="113"/>
              <w:rPr>
                <w:sz w:val="18"/>
                <w:szCs w:val="18"/>
              </w:rPr>
            </w:pPr>
            <w:r w:rsidRPr="009B7A0A">
              <w:rPr>
                <w:sz w:val="18"/>
                <w:szCs w:val="18"/>
              </w:rPr>
              <w:t>Communicating Meaning in Language</w:t>
            </w:r>
          </w:p>
        </w:tc>
        <w:tc>
          <w:tcPr>
            <w:tcW w:w="3223" w:type="dxa"/>
            <w:tcBorders>
              <w:bottom w:val="single" w:sz="4" w:space="0" w:color="auto"/>
            </w:tcBorders>
          </w:tcPr>
          <w:p w14:paraId="49DDD075"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creates clear, accurate texts with depth and breadth for intended purpose, audience and context</w:t>
            </w:r>
          </w:p>
        </w:tc>
        <w:tc>
          <w:tcPr>
            <w:tcW w:w="3278" w:type="dxa"/>
            <w:tcBorders>
              <w:bottom w:val="single" w:sz="4" w:space="0" w:color="auto"/>
            </w:tcBorders>
          </w:tcPr>
          <w:p w14:paraId="5D92E202"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creates accurate texts with depth and breadth for intended purpose, audience and context</w:t>
            </w:r>
          </w:p>
        </w:tc>
        <w:tc>
          <w:tcPr>
            <w:tcW w:w="2959" w:type="dxa"/>
            <w:tcBorders>
              <w:bottom w:val="single" w:sz="4" w:space="0" w:color="auto"/>
            </w:tcBorders>
          </w:tcPr>
          <w:p w14:paraId="66F547D5"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creates well-organised, accurate explanatory texts for intended purpose, audience and context</w:t>
            </w:r>
          </w:p>
        </w:tc>
        <w:tc>
          <w:tcPr>
            <w:tcW w:w="2872" w:type="dxa"/>
            <w:tcBorders>
              <w:bottom w:val="single" w:sz="4" w:space="0" w:color="auto"/>
            </w:tcBorders>
          </w:tcPr>
          <w:p w14:paraId="6AD19FCD"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creates mostly accurate texts relevant to the topic for intended purpose and audience</w:t>
            </w:r>
          </w:p>
        </w:tc>
        <w:tc>
          <w:tcPr>
            <w:tcW w:w="2835" w:type="dxa"/>
            <w:tcBorders>
              <w:bottom w:val="single" w:sz="4" w:space="0" w:color="auto"/>
            </w:tcBorders>
          </w:tcPr>
          <w:p w14:paraId="06EC6B1F"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creates texts relevant to the topic for intended purpose</w:t>
            </w:r>
          </w:p>
        </w:tc>
      </w:tr>
      <w:tr w:rsidR="009139DF" w:rsidRPr="006D3589" w14:paraId="51363C7E" w14:textId="77777777" w:rsidTr="00BA5D23">
        <w:trPr>
          <w:cantSplit/>
          <w:trHeight w:val="720"/>
          <w:jc w:val="center"/>
        </w:trPr>
        <w:tc>
          <w:tcPr>
            <w:tcW w:w="709" w:type="dxa"/>
            <w:vMerge/>
            <w:textDirection w:val="btLr"/>
            <w:vAlign w:val="center"/>
          </w:tcPr>
          <w:p w14:paraId="511FB69C" w14:textId="77777777" w:rsidR="009139DF" w:rsidRPr="009B7A0A" w:rsidRDefault="009139DF" w:rsidP="00996EF6">
            <w:pPr>
              <w:pStyle w:val="TableText"/>
              <w:spacing w:before="0" w:after="0"/>
              <w:ind w:right="113"/>
              <w:jc w:val="center"/>
              <w:rPr>
                <w:b/>
                <w:sz w:val="18"/>
                <w:szCs w:val="18"/>
              </w:rPr>
            </w:pPr>
          </w:p>
        </w:tc>
        <w:tc>
          <w:tcPr>
            <w:tcW w:w="3223" w:type="dxa"/>
            <w:tcBorders>
              <w:top w:val="single" w:sz="4" w:space="0" w:color="auto"/>
              <w:bottom w:val="single" w:sz="4" w:space="0" w:color="auto"/>
            </w:tcBorders>
          </w:tcPr>
          <w:p w14:paraId="48AD64F3"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familiar and unfamiliar conventions of texts and culture to communicate insightful understanding and mediate meaning</w:t>
            </w:r>
          </w:p>
        </w:tc>
        <w:tc>
          <w:tcPr>
            <w:tcW w:w="3278" w:type="dxa"/>
            <w:tcBorders>
              <w:top w:val="single" w:sz="4" w:space="0" w:color="auto"/>
              <w:bottom w:val="single" w:sz="4" w:space="0" w:color="auto"/>
            </w:tcBorders>
          </w:tcPr>
          <w:p w14:paraId="3F0695CB"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familiar and unfamiliar conventions of texts and culture to clarify understanding and mediate meaning</w:t>
            </w:r>
          </w:p>
        </w:tc>
        <w:tc>
          <w:tcPr>
            <w:tcW w:w="2959" w:type="dxa"/>
            <w:tcBorders>
              <w:top w:val="single" w:sz="4" w:space="0" w:color="auto"/>
              <w:bottom w:val="single" w:sz="4" w:space="0" w:color="auto"/>
            </w:tcBorders>
          </w:tcPr>
          <w:p w14:paraId="7AAD6C93"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familiar conventions of texts and culture to organise their ideas and mediate meaning</w:t>
            </w:r>
          </w:p>
        </w:tc>
        <w:tc>
          <w:tcPr>
            <w:tcW w:w="2872" w:type="dxa"/>
            <w:tcBorders>
              <w:top w:val="single" w:sz="4" w:space="0" w:color="auto"/>
              <w:bottom w:val="single" w:sz="4" w:space="0" w:color="auto"/>
            </w:tcBorders>
          </w:tcPr>
          <w:p w14:paraId="6A2B4FD1"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familiar conventions of texts to explain ideas using first language conventions</w:t>
            </w:r>
          </w:p>
        </w:tc>
        <w:tc>
          <w:tcPr>
            <w:tcW w:w="2835" w:type="dxa"/>
            <w:tcBorders>
              <w:top w:val="single" w:sz="4" w:space="0" w:color="auto"/>
              <w:bottom w:val="single" w:sz="4" w:space="0" w:color="auto"/>
            </w:tcBorders>
          </w:tcPr>
          <w:p w14:paraId="1AA1EE0E"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some familiar conventions of texts to describe ideas using first language conventions</w:t>
            </w:r>
          </w:p>
        </w:tc>
      </w:tr>
      <w:tr w:rsidR="009139DF" w:rsidRPr="006D3589" w14:paraId="59F85C72" w14:textId="77777777" w:rsidTr="00BA5D23">
        <w:trPr>
          <w:cantSplit/>
          <w:trHeight w:val="797"/>
          <w:jc w:val="center"/>
        </w:trPr>
        <w:tc>
          <w:tcPr>
            <w:tcW w:w="709" w:type="dxa"/>
            <w:vMerge/>
            <w:textDirection w:val="btLr"/>
            <w:vAlign w:val="center"/>
          </w:tcPr>
          <w:p w14:paraId="28BB8A76" w14:textId="77777777" w:rsidR="009139DF" w:rsidRPr="009B7A0A" w:rsidRDefault="009139DF" w:rsidP="00996EF6">
            <w:pPr>
              <w:pStyle w:val="TableText"/>
              <w:spacing w:before="0" w:after="0"/>
              <w:ind w:right="113"/>
              <w:jc w:val="center"/>
              <w:rPr>
                <w:b/>
                <w:sz w:val="18"/>
                <w:szCs w:val="18"/>
              </w:rPr>
            </w:pPr>
          </w:p>
        </w:tc>
        <w:tc>
          <w:tcPr>
            <w:tcW w:w="3223" w:type="dxa"/>
            <w:tcBorders>
              <w:top w:val="single" w:sz="4" w:space="0" w:color="auto"/>
              <w:bottom w:val="single" w:sz="4" w:space="0" w:color="auto"/>
            </w:tcBorders>
          </w:tcPr>
          <w:p w14:paraId="3DBB9ECB"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complex grammar, familiar and unfamiliar vocabulary and idiomatic expressions to exchange analyses of ideas clearly, coherently and with impact</w:t>
            </w:r>
          </w:p>
        </w:tc>
        <w:tc>
          <w:tcPr>
            <w:tcW w:w="3278" w:type="dxa"/>
            <w:tcBorders>
              <w:top w:val="single" w:sz="4" w:space="0" w:color="auto"/>
              <w:bottom w:val="single" w:sz="4" w:space="0" w:color="auto"/>
            </w:tcBorders>
          </w:tcPr>
          <w:p w14:paraId="61C7A7FD"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complex grammar, familiar and unfamiliar vocabulary and idiomatic expressions to exchange analyses of ideas</w:t>
            </w:r>
            <w:r w:rsidRPr="006D3589" w:rsidDel="000E19E7">
              <w:rPr>
                <w:rFonts w:asciiTheme="minorHAnsi" w:hAnsiTheme="minorHAnsi" w:cstheme="minorHAnsi"/>
              </w:rPr>
              <w:t xml:space="preserve"> </w:t>
            </w:r>
            <w:r w:rsidRPr="006D3589">
              <w:rPr>
                <w:rFonts w:asciiTheme="minorHAnsi" w:hAnsiTheme="minorHAnsi" w:cstheme="minorHAnsi"/>
              </w:rPr>
              <w:t>clearly and coherently</w:t>
            </w:r>
          </w:p>
        </w:tc>
        <w:tc>
          <w:tcPr>
            <w:tcW w:w="2959" w:type="dxa"/>
            <w:tcBorders>
              <w:top w:val="single" w:sz="4" w:space="0" w:color="auto"/>
              <w:bottom w:val="single" w:sz="4" w:space="0" w:color="auto"/>
            </w:tcBorders>
          </w:tcPr>
          <w:p w14:paraId="4384715F"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grammar, familiar vocabulary and set expressions to exchange explanations clearly and coherently</w:t>
            </w:r>
          </w:p>
        </w:tc>
        <w:tc>
          <w:tcPr>
            <w:tcW w:w="2872" w:type="dxa"/>
            <w:tcBorders>
              <w:top w:val="single" w:sz="4" w:space="0" w:color="auto"/>
              <w:bottom w:val="single" w:sz="4" w:space="0" w:color="auto"/>
            </w:tcBorders>
          </w:tcPr>
          <w:p w14:paraId="4AFE28E5"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familiar grammar, vocabulary and set expressions to describe some of own ideas clearly</w:t>
            </w:r>
          </w:p>
        </w:tc>
        <w:tc>
          <w:tcPr>
            <w:tcW w:w="2835" w:type="dxa"/>
            <w:tcBorders>
              <w:top w:val="single" w:sz="4" w:space="0" w:color="auto"/>
              <w:bottom w:val="single" w:sz="4" w:space="0" w:color="auto"/>
            </w:tcBorders>
          </w:tcPr>
          <w:p w14:paraId="1373BBCD"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some familiar grammar, vocabulary and set expressions to describe some of own ideas</w:t>
            </w:r>
          </w:p>
        </w:tc>
      </w:tr>
      <w:tr w:rsidR="009139DF" w:rsidRPr="006D3589" w14:paraId="211A22CE" w14:textId="77777777" w:rsidTr="00BA5D23">
        <w:trPr>
          <w:cantSplit/>
          <w:trHeight w:val="797"/>
          <w:jc w:val="center"/>
        </w:trPr>
        <w:tc>
          <w:tcPr>
            <w:tcW w:w="709" w:type="dxa"/>
            <w:vMerge/>
            <w:textDirection w:val="btLr"/>
            <w:vAlign w:val="center"/>
          </w:tcPr>
          <w:p w14:paraId="27FF6B5D" w14:textId="77777777" w:rsidR="009139DF" w:rsidRPr="009B7A0A" w:rsidRDefault="009139DF" w:rsidP="00996EF6">
            <w:pPr>
              <w:pStyle w:val="TableText"/>
              <w:spacing w:before="0" w:after="0"/>
              <w:ind w:right="113"/>
              <w:jc w:val="center"/>
              <w:rPr>
                <w:b/>
                <w:sz w:val="18"/>
                <w:szCs w:val="18"/>
              </w:rPr>
            </w:pPr>
          </w:p>
        </w:tc>
        <w:tc>
          <w:tcPr>
            <w:tcW w:w="3223" w:type="dxa"/>
            <w:tcBorders>
              <w:top w:val="single" w:sz="4" w:space="0" w:color="auto"/>
              <w:bottom w:val="single" w:sz="4" w:space="0" w:color="auto"/>
            </w:tcBorders>
          </w:tcPr>
          <w:p w14:paraId="0CC6A27C"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the principles of academic integrity consistently and clearly and promotes audience confidence in the ideas communicated</w:t>
            </w:r>
          </w:p>
        </w:tc>
        <w:tc>
          <w:tcPr>
            <w:tcW w:w="3278" w:type="dxa"/>
            <w:tcBorders>
              <w:top w:val="single" w:sz="4" w:space="0" w:color="auto"/>
              <w:bottom w:val="single" w:sz="4" w:space="0" w:color="auto"/>
            </w:tcBorders>
          </w:tcPr>
          <w:p w14:paraId="3B541E67"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the principles of academic integrity consistently and clearly and promotes some audience confidence in the ideas communicated</w:t>
            </w:r>
          </w:p>
        </w:tc>
        <w:tc>
          <w:tcPr>
            <w:tcW w:w="2959" w:type="dxa"/>
            <w:tcBorders>
              <w:top w:val="single" w:sz="4" w:space="0" w:color="auto"/>
              <w:bottom w:val="single" w:sz="4" w:space="0" w:color="auto"/>
            </w:tcBorders>
          </w:tcPr>
          <w:p w14:paraId="251F2777"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the principles of academic integrity clearly</w:t>
            </w:r>
          </w:p>
        </w:tc>
        <w:tc>
          <w:tcPr>
            <w:tcW w:w="2872" w:type="dxa"/>
            <w:tcBorders>
              <w:top w:val="single" w:sz="4" w:space="0" w:color="auto"/>
              <w:bottom w:val="single" w:sz="4" w:space="0" w:color="auto"/>
            </w:tcBorders>
          </w:tcPr>
          <w:p w14:paraId="3739D619"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the principles of academic integrity inconsistently and reduces confidence in the ideas communicated</w:t>
            </w:r>
          </w:p>
        </w:tc>
        <w:tc>
          <w:tcPr>
            <w:tcW w:w="2835" w:type="dxa"/>
            <w:tcBorders>
              <w:top w:val="single" w:sz="4" w:space="0" w:color="auto"/>
              <w:bottom w:val="single" w:sz="4" w:space="0" w:color="auto"/>
            </w:tcBorders>
          </w:tcPr>
          <w:p w14:paraId="40D75D11"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applies the principles of academic integrity inconsistently and unclearly and provides minimal confidence in the ideas communicated</w:t>
            </w:r>
          </w:p>
        </w:tc>
      </w:tr>
      <w:tr w:rsidR="009139DF" w:rsidRPr="006D3589" w14:paraId="75215884" w14:textId="77777777" w:rsidTr="00BA5D23">
        <w:trPr>
          <w:cantSplit/>
          <w:trHeight w:val="797"/>
          <w:jc w:val="center"/>
        </w:trPr>
        <w:tc>
          <w:tcPr>
            <w:tcW w:w="709" w:type="dxa"/>
            <w:vMerge w:val="restart"/>
            <w:textDirection w:val="btLr"/>
          </w:tcPr>
          <w:p w14:paraId="02B5F336" w14:textId="77777777" w:rsidR="009139DF" w:rsidRPr="009B7A0A" w:rsidRDefault="009139DF" w:rsidP="00996EF6">
            <w:pPr>
              <w:pStyle w:val="TableText"/>
              <w:spacing w:before="0" w:after="0"/>
              <w:ind w:right="113"/>
              <w:jc w:val="center"/>
              <w:rPr>
                <w:b/>
                <w:sz w:val="18"/>
                <w:szCs w:val="18"/>
              </w:rPr>
            </w:pPr>
            <w:r w:rsidRPr="009B7A0A">
              <w:rPr>
                <w:b/>
                <w:sz w:val="18"/>
                <w:szCs w:val="18"/>
              </w:rPr>
              <w:t>Reflection on learning and self in the world</w:t>
            </w:r>
          </w:p>
        </w:tc>
        <w:tc>
          <w:tcPr>
            <w:tcW w:w="3223" w:type="dxa"/>
            <w:tcBorders>
              <w:top w:val="single" w:sz="4" w:space="0" w:color="auto"/>
              <w:bottom w:val="single" w:sz="4" w:space="0" w:color="auto"/>
            </w:tcBorders>
          </w:tcPr>
          <w:p w14:paraId="193FFED7"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on own language learning practices and applies feedback to propose appropriate, specific, personal improvements</w:t>
            </w:r>
          </w:p>
        </w:tc>
        <w:tc>
          <w:tcPr>
            <w:tcW w:w="3278" w:type="dxa"/>
            <w:tcBorders>
              <w:top w:val="single" w:sz="4" w:space="0" w:color="auto"/>
              <w:bottom w:val="single" w:sz="4" w:space="0" w:color="auto"/>
            </w:tcBorders>
          </w:tcPr>
          <w:p w14:paraId="472035A1"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on own language learning practices and applies feedback to propose some appropriate personal improvements</w:t>
            </w:r>
          </w:p>
        </w:tc>
        <w:tc>
          <w:tcPr>
            <w:tcW w:w="2959" w:type="dxa"/>
            <w:tcBorders>
              <w:top w:val="single" w:sz="4" w:space="0" w:color="auto"/>
              <w:bottom w:val="single" w:sz="4" w:space="0" w:color="auto"/>
            </w:tcBorders>
          </w:tcPr>
          <w:p w14:paraId="39B642D2"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on own language learning practices and applies feedback to discuss improvement generally</w:t>
            </w:r>
          </w:p>
        </w:tc>
        <w:tc>
          <w:tcPr>
            <w:tcW w:w="2872" w:type="dxa"/>
            <w:tcBorders>
              <w:top w:val="single" w:sz="4" w:space="0" w:color="auto"/>
              <w:bottom w:val="single" w:sz="4" w:space="0" w:color="auto"/>
            </w:tcBorders>
          </w:tcPr>
          <w:p w14:paraId="202E4A42"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on own language learning practices with reference to teacher feedback</w:t>
            </w:r>
          </w:p>
        </w:tc>
        <w:tc>
          <w:tcPr>
            <w:tcW w:w="2835" w:type="dxa"/>
            <w:tcBorders>
              <w:top w:val="single" w:sz="4" w:space="0" w:color="auto"/>
              <w:bottom w:val="single" w:sz="4" w:space="0" w:color="auto"/>
            </w:tcBorders>
          </w:tcPr>
          <w:p w14:paraId="2AE382E5"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comments generally on language learning practices</w:t>
            </w:r>
          </w:p>
        </w:tc>
      </w:tr>
      <w:tr w:rsidR="009139DF" w:rsidRPr="006D3589" w14:paraId="610763CF" w14:textId="77777777" w:rsidTr="00BA5D23">
        <w:trPr>
          <w:cantSplit/>
          <w:trHeight w:val="1019"/>
          <w:jc w:val="center"/>
        </w:trPr>
        <w:tc>
          <w:tcPr>
            <w:tcW w:w="709" w:type="dxa"/>
            <w:vMerge/>
          </w:tcPr>
          <w:p w14:paraId="1B4DAB2E" w14:textId="77777777" w:rsidR="009139DF" w:rsidRPr="001B1228" w:rsidRDefault="009139DF" w:rsidP="00996EF6">
            <w:pPr>
              <w:pStyle w:val="TableText"/>
              <w:spacing w:before="0" w:after="0"/>
              <w:rPr>
                <w:bCs/>
                <w:color w:val="00B050"/>
                <w:sz w:val="18"/>
                <w:szCs w:val="18"/>
              </w:rPr>
            </w:pPr>
          </w:p>
        </w:tc>
        <w:tc>
          <w:tcPr>
            <w:tcW w:w="3223" w:type="dxa"/>
            <w:tcBorders>
              <w:top w:val="single" w:sz="4" w:space="0" w:color="auto"/>
            </w:tcBorders>
          </w:tcPr>
          <w:p w14:paraId="0DACB47E"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thoughtfully on own and others cultural assumptions and perspectives</w:t>
            </w:r>
          </w:p>
        </w:tc>
        <w:tc>
          <w:tcPr>
            <w:tcW w:w="3278" w:type="dxa"/>
            <w:tcBorders>
              <w:top w:val="single" w:sz="4" w:space="0" w:color="auto"/>
            </w:tcBorders>
          </w:tcPr>
          <w:p w14:paraId="359502C4"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reflects on own and others cultural assumptions and perspectives</w:t>
            </w:r>
          </w:p>
        </w:tc>
        <w:tc>
          <w:tcPr>
            <w:tcW w:w="2959" w:type="dxa"/>
            <w:tcBorders>
              <w:top w:val="single" w:sz="4" w:space="0" w:color="auto"/>
            </w:tcBorders>
          </w:tcPr>
          <w:p w14:paraId="3097ED80"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describes own and others cultural assumptions and perspectives</w:t>
            </w:r>
          </w:p>
        </w:tc>
        <w:tc>
          <w:tcPr>
            <w:tcW w:w="2872" w:type="dxa"/>
            <w:tcBorders>
              <w:top w:val="single" w:sz="4" w:space="0" w:color="auto"/>
            </w:tcBorders>
          </w:tcPr>
          <w:p w14:paraId="4F7F083D"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identifies some of own and others cultural assumptions and perspectives</w:t>
            </w:r>
          </w:p>
        </w:tc>
        <w:tc>
          <w:tcPr>
            <w:tcW w:w="2835" w:type="dxa"/>
            <w:tcBorders>
              <w:top w:val="single" w:sz="4" w:space="0" w:color="auto"/>
            </w:tcBorders>
          </w:tcPr>
          <w:p w14:paraId="576BE39A" w14:textId="77777777" w:rsidR="009139DF" w:rsidRPr="006D3589" w:rsidRDefault="009139DF" w:rsidP="00996EF6">
            <w:pPr>
              <w:pStyle w:val="ListBulletGradedescriptors10pt"/>
              <w:tabs>
                <w:tab w:val="left" w:pos="162"/>
              </w:tabs>
              <w:spacing w:before="0"/>
              <w:ind w:left="57" w:hanging="37"/>
              <w:rPr>
                <w:rFonts w:asciiTheme="minorHAnsi" w:hAnsiTheme="minorHAnsi" w:cstheme="minorHAnsi"/>
              </w:rPr>
            </w:pPr>
            <w:r w:rsidRPr="006D3589">
              <w:rPr>
                <w:rFonts w:asciiTheme="minorHAnsi" w:hAnsiTheme="minorHAnsi" w:cstheme="minorHAnsi"/>
              </w:rPr>
              <w:t>comments generally on self, culture or language</w:t>
            </w:r>
          </w:p>
        </w:tc>
      </w:tr>
    </w:tbl>
    <w:p w14:paraId="31F11A1D" w14:textId="41BDD8AD" w:rsidR="008F22F4" w:rsidRDefault="008F22F4">
      <w:r>
        <w:rPr>
          <w:b/>
        </w:rPr>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5"/>
        <w:gridCol w:w="3329"/>
        <w:gridCol w:w="3005"/>
        <w:gridCol w:w="3006"/>
        <w:gridCol w:w="2992"/>
      </w:tblGrid>
      <w:tr w:rsidR="004E43E1" w:rsidRPr="009B7A0A" w14:paraId="46F43FBB" w14:textId="77777777" w:rsidTr="006D3589">
        <w:trPr>
          <w:jc w:val="center"/>
        </w:trPr>
        <w:tc>
          <w:tcPr>
            <w:tcW w:w="15876" w:type="dxa"/>
            <w:gridSpan w:val="6"/>
            <w:tcBorders>
              <w:top w:val="nil"/>
              <w:left w:val="nil"/>
              <w:right w:val="nil"/>
            </w:tcBorders>
            <w:vAlign w:val="center"/>
          </w:tcPr>
          <w:p w14:paraId="0CBCED9C" w14:textId="24A32DE3" w:rsidR="004E43E1" w:rsidRPr="009B7A0A" w:rsidRDefault="004E43E1" w:rsidP="009B7A0A">
            <w:pPr>
              <w:pStyle w:val="TabletextBold"/>
              <w:spacing w:before="0" w:after="0"/>
              <w:rPr>
                <w:sz w:val="20"/>
                <w:szCs w:val="20"/>
              </w:rPr>
            </w:pPr>
            <w:r w:rsidRPr="009B7A0A">
              <w:rPr>
                <w:sz w:val="20"/>
                <w:szCs w:val="20"/>
              </w:rPr>
              <w:lastRenderedPageBreak/>
              <w:t>Achievement Standards for Modern Languages Continuing A Courses – Year 11</w:t>
            </w:r>
          </w:p>
        </w:tc>
      </w:tr>
      <w:tr w:rsidR="004E43E1" w:rsidRPr="0091516C" w14:paraId="661BE031" w14:textId="77777777" w:rsidTr="00BA5D23">
        <w:trPr>
          <w:jc w:val="center"/>
        </w:trPr>
        <w:tc>
          <w:tcPr>
            <w:tcW w:w="709" w:type="dxa"/>
            <w:vAlign w:val="center"/>
          </w:tcPr>
          <w:p w14:paraId="233DBC68" w14:textId="77777777" w:rsidR="004E43E1" w:rsidRPr="007B5D62" w:rsidRDefault="004E43E1" w:rsidP="00BA5D23">
            <w:pPr>
              <w:pStyle w:val="Header"/>
              <w:tabs>
                <w:tab w:val="clear" w:pos="4153"/>
                <w:tab w:val="clear" w:pos="8306"/>
              </w:tabs>
              <w:spacing w:before="0"/>
              <w:ind w:left="113" w:right="113"/>
              <w:jc w:val="center"/>
              <w:rPr>
                <w:rFonts w:cs="Times New (W1)"/>
                <w:sz w:val="18"/>
                <w:szCs w:val="18"/>
              </w:rPr>
            </w:pPr>
          </w:p>
        </w:tc>
        <w:tc>
          <w:tcPr>
            <w:tcW w:w="2835" w:type="dxa"/>
            <w:tcBorders>
              <w:bottom w:val="single" w:sz="4" w:space="0" w:color="auto"/>
            </w:tcBorders>
            <w:vAlign w:val="center"/>
          </w:tcPr>
          <w:p w14:paraId="1271A299" w14:textId="33719885" w:rsidR="004E43E1" w:rsidRPr="001B1228" w:rsidRDefault="004E43E1" w:rsidP="00670A28">
            <w:pPr>
              <w:pStyle w:val="TableTextcentred11ptItalic"/>
              <w:spacing w:before="0" w:after="0"/>
              <w:rPr>
                <w:sz w:val="18"/>
                <w:szCs w:val="18"/>
              </w:rPr>
            </w:pPr>
            <w:r w:rsidRPr="001B1228">
              <w:rPr>
                <w:sz w:val="18"/>
                <w:szCs w:val="18"/>
              </w:rPr>
              <w:t xml:space="preserve">A student who achieves an </w:t>
            </w:r>
            <w:r w:rsidRPr="001B1228">
              <w:rPr>
                <w:b/>
                <w:sz w:val="18"/>
                <w:szCs w:val="18"/>
              </w:rPr>
              <w:t>A</w:t>
            </w:r>
            <w:r w:rsidRPr="001B1228">
              <w:rPr>
                <w:sz w:val="18"/>
                <w:szCs w:val="18"/>
              </w:rPr>
              <w:t xml:space="preserve"> grade</w:t>
            </w:r>
          </w:p>
        </w:tc>
        <w:tc>
          <w:tcPr>
            <w:tcW w:w="3329" w:type="dxa"/>
            <w:tcBorders>
              <w:bottom w:val="single" w:sz="4" w:space="0" w:color="auto"/>
            </w:tcBorders>
            <w:vAlign w:val="center"/>
          </w:tcPr>
          <w:p w14:paraId="2C777FA1" w14:textId="50C86904" w:rsidR="004E43E1" w:rsidRPr="001B1228" w:rsidRDefault="004E43E1" w:rsidP="00670A28">
            <w:pPr>
              <w:pStyle w:val="TableTextcentred11ptItalic"/>
              <w:spacing w:before="0" w:after="0"/>
              <w:rPr>
                <w:sz w:val="18"/>
                <w:szCs w:val="18"/>
              </w:rPr>
            </w:pPr>
            <w:r w:rsidRPr="001B1228">
              <w:rPr>
                <w:sz w:val="18"/>
                <w:szCs w:val="18"/>
              </w:rPr>
              <w:t xml:space="preserve">A student who achieves a </w:t>
            </w:r>
            <w:r w:rsidRPr="001B1228">
              <w:rPr>
                <w:b/>
                <w:sz w:val="18"/>
                <w:szCs w:val="18"/>
              </w:rPr>
              <w:t>B</w:t>
            </w:r>
            <w:r w:rsidRPr="001B1228">
              <w:rPr>
                <w:sz w:val="18"/>
                <w:szCs w:val="18"/>
              </w:rPr>
              <w:t xml:space="preserve"> grade</w:t>
            </w:r>
          </w:p>
        </w:tc>
        <w:tc>
          <w:tcPr>
            <w:tcW w:w="3005" w:type="dxa"/>
            <w:tcBorders>
              <w:bottom w:val="single" w:sz="4" w:space="0" w:color="auto"/>
            </w:tcBorders>
            <w:vAlign w:val="center"/>
          </w:tcPr>
          <w:p w14:paraId="7F68183B" w14:textId="27F4E688" w:rsidR="004E43E1" w:rsidRPr="001B1228" w:rsidRDefault="004E43E1" w:rsidP="00670A28">
            <w:pPr>
              <w:pStyle w:val="TableTextcentred11ptItalic"/>
              <w:spacing w:before="0" w:after="0"/>
              <w:rPr>
                <w:sz w:val="18"/>
                <w:szCs w:val="18"/>
              </w:rPr>
            </w:pPr>
            <w:r w:rsidRPr="001B1228">
              <w:rPr>
                <w:sz w:val="18"/>
                <w:szCs w:val="18"/>
              </w:rPr>
              <w:t xml:space="preserve">A student who achieves a </w:t>
            </w:r>
            <w:r w:rsidRPr="001B1228">
              <w:rPr>
                <w:b/>
                <w:sz w:val="18"/>
                <w:szCs w:val="18"/>
              </w:rPr>
              <w:t>C</w:t>
            </w:r>
            <w:r w:rsidRPr="001B1228">
              <w:rPr>
                <w:sz w:val="18"/>
                <w:szCs w:val="18"/>
              </w:rPr>
              <w:t xml:space="preserve"> grade</w:t>
            </w:r>
          </w:p>
        </w:tc>
        <w:tc>
          <w:tcPr>
            <w:tcW w:w="3006" w:type="dxa"/>
            <w:tcBorders>
              <w:bottom w:val="single" w:sz="4" w:space="0" w:color="auto"/>
            </w:tcBorders>
            <w:vAlign w:val="center"/>
          </w:tcPr>
          <w:p w14:paraId="577679FB" w14:textId="793CBC6E" w:rsidR="004E43E1" w:rsidRPr="001B1228" w:rsidRDefault="004E43E1" w:rsidP="00670A28">
            <w:pPr>
              <w:pStyle w:val="TableTextcentred11ptItalic"/>
              <w:spacing w:before="0" w:after="0"/>
              <w:rPr>
                <w:sz w:val="18"/>
                <w:szCs w:val="18"/>
              </w:rPr>
            </w:pPr>
            <w:r w:rsidRPr="001B1228">
              <w:rPr>
                <w:sz w:val="18"/>
                <w:szCs w:val="18"/>
              </w:rPr>
              <w:t xml:space="preserve">A student who achieves a </w:t>
            </w:r>
            <w:r w:rsidRPr="001B1228">
              <w:rPr>
                <w:b/>
                <w:sz w:val="18"/>
                <w:szCs w:val="18"/>
              </w:rPr>
              <w:t>D</w:t>
            </w:r>
            <w:r w:rsidRPr="001B1228">
              <w:rPr>
                <w:sz w:val="18"/>
                <w:szCs w:val="18"/>
              </w:rPr>
              <w:t xml:space="preserve"> grade</w:t>
            </w:r>
          </w:p>
        </w:tc>
        <w:tc>
          <w:tcPr>
            <w:tcW w:w="2992" w:type="dxa"/>
            <w:tcBorders>
              <w:bottom w:val="single" w:sz="4" w:space="0" w:color="auto"/>
            </w:tcBorders>
            <w:vAlign w:val="center"/>
          </w:tcPr>
          <w:p w14:paraId="77327769" w14:textId="2A15BDAD" w:rsidR="004E43E1" w:rsidRPr="001B1228" w:rsidRDefault="004E43E1" w:rsidP="00670A28">
            <w:pPr>
              <w:pStyle w:val="TableTextcentred11ptItalic"/>
              <w:spacing w:before="0" w:after="0"/>
              <w:rPr>
                <w:sz w:val="18"/>
                <w:szCs w:val="18"/>
              </w:rPr>
            </w:pPr>
            <w:r w:rsidRPr="001B1228">
              <w:rPr>
                <w:sz w:val="18"/>
                <w:szCs w:val="18"/>
              </w:rPr>
              <w:t xml:space="preserve">A student who achieves an </w:t>
            </w:r>
            <w:r w:rsidRPr="001B1228">
              <w:rPr>
                <w:b/>
                <w:sz w:val="18"/>
                <w:szCs w:val="18"/>
              </w:rPr>
              <w:t>E</w:t>
            </w:r>
            <w:r w:rsidRPr="001B1228">
              <w:rPr>
                <w:sz w:val="18"/>
                <w:szCs w:val="18"/>
              </w:rPr>
              <w:t xml:space="preserve"> grade</w:t>
            </w:r>
          </w:p>
        </w:tc>
      </w:tr>
      <w:tr w:rsidR="004E43E1" w:rsidRPr="0091516C" w14:paraId="254DB5C7" w14:textId="77777777" w:rsidTr="00BA5D23">
        <w:trPr>
          <w:cantSplit/>
          <w:trHeight w:val="698"/>
          <w:jc w:val="center"/>
        </w:trPr>
        <w:tc>
          <w:tcPr>
            <w:tcW w:w="709" w:type="dxa"/>
            <w:vMerge w:val="restart"/>
            <w:textDirection w:val="btLr"/>
          </w:tcPr>
          <w:p w14:paraId="5674AB1D" w14:textId="55B42960" w:rsidR="004E43E1" w:rsidRPr="007B5D62" w:rsidRDefault="004E43E1" w:rsidP="00BA5D23">
            <w:pPr>
              <w:pStyle w:val="TableTextBoldcentred"/>
              <w:spacing w:before="0" w:after="0"/>
              <w:ind w:right="113"/>
              <w:rPr>
                <w:sz w:val="18"/>
                <w:szCs w:val="18"/>
              </w:rPr>
            </w:pPr>
            <w:r w:rsidRPr="007B5D62">
              <w:rPr>
                <w:sz w:val="18"/>
                <w:szCs w:val="18"/>
              </w:rPr>
              <w:t>Understanding Language and Culture</w:t>
            </w:r>
          </w:p>
        </w:tc>
        <w:tc>
          <w:tcPr>
            <w:tcW w:w="2835" w:type="dxa"/>
            <w:tcBorders>
              <w:top w:val="single" w:sz="4" w:space="0" w:color="auto"/>
              <w:bottom w:val="single" w:sz="4" w:space="0" w:color="auto"/>
            </w:tcBorders>
          </w:tcPr>
          <w:p w14:paraId="54D56647" w14:textId="0CBF74F4"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decode</w:t>
            </w:r>
            <w:r w:rsidR="00B75CBA" w:rsidRPr="001B1228">
              <w:rPr>
                <w:rFonts w:asciiTheme="minorHAnsi" w:hAnsiTheme="minorHAnsi" w:cstheme="minorHAnsi"/>
                <w:sz w:val="18"/>
                <w:szCs w:val="18"/>
              </w:rPr>
              <w:t>s</w:t>
            </w:r>
            <w:r w:rsidRPr="001B1228">
              <w:rPr>
                <w:rFonts w:asciiTheme="minorHAnsi" w:hAnsiTheme="minorHAnsi" w:cstheme="minorHAnsi"/>
                <w:sz w:val="18"/>
                <w:szCs w:val="18"/>
              </w:rPr>
              <w:t xml:space="preserve"> familiar and unfamiliar target language and/or script to infer meaning and express opinions</w:t>
            </w:r>
          </w:p>
        </w:tc>
        <w:tc>
          <w:tcPr>
            <w:tcW w:w="3329" w:type="dxa"/>
            <w:tcBorders>
              <w:top w:val="single" w:sz="4" w:space="0" w:color="auto"/>
              <w:bottom w:val="single" w:sz="4" w:space="0" w:color="auto"/>
            </w:tcBorders>
          </w:tcPr>
          <w:p w14:paraId="19C19D78" w14:textId="3887D4E6"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decodes familiar and unfamiliar target language and/or script and infer meaning</w:t>
            </w:r>
          </w:p>
        </w:tc>
        <w:tc>
          <w:tcPr>
            <w:tcW w:w="3005" w:type="dxa"/>
            <w:tcBorders>
              <w:top w:val="single" w:sz="4" w:space="0" w:color="auto"/>
              <w:bottom w:val="single" w:sz="4" w:space="0" w:color="auto"/>
            </w:tcBorders>
          </w:tcPr>
          <w:p w14:paraId="33C2B8BF"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decodes familiar target language and/or script and explains meaning</w:t>
            </w:r>
          </w:p>
        </w:tc>
        <w:tc>
          <w:tcPr>
            <w:tcW w:w="3006" w:type="dxa"/>
            <w:tcBorders>
              <w:top w:val="single" w:sz="4" w:space="0" w:color="auto"/>
              <w:bottom w:val="single" w:sz="4" w:space="0" w:color="auto"/>
            </w:tcBorders>
          </w:tcPr>
          <w:p w14:paraId="50363B0C"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decodes some familiar target language and/or script and explains some surface meaning</w:t>
            </w:r>
          </w:p>
        </w:tc>
        <w:tc>
          <w:tcPr>
            <w:tcW w:w="2992" w:type="dxa"/>
            <w:tcBorders>
              <w:top w:val="single" w:sz="4" w:space="0" w:color="auto"/>
              <w:bottom w:val="single" w:sz="4" w:space="0" w:color="auto"/>
            </w:tcBorders>
          </w:tcPr>
          <w:p w14:paraId="4B841606"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identifies some meaning in familiar language texts and/ or script</w:t>
            </w:r>
          </w:p>
        </w:tc>
      </w:tr>
      <w:tr w:rsidR="004E43E1" w:rsidRPr="0091516C" w14:paraId="5DCD4A8B" w14:textId="77777777" w:rsidTr="00BA5D23">
        <w:trPr>
          <w:cantSplit/>
          <w:trHeight w:val="710"/>
          <w:jc w:val="center"/>
        </w:trPr>
        <w:tc>
          <w:tcPr>
            <w:tcW w:w="709" w:type="dxa"/>
            <w:vMerge/>
            <w:textDirection w:val="tbRl"/>
          </w:tcPr>
          <w:p w14:paraId="314365B7" w14:textId="77777777" w:rsidR="004E43E1" w:rsidRPr="007B5D62" w:rsidRDefault="004E43E1" w:rsidP="00BA5D23">
            <w:pPr>
              <w:pStyle w:val="Tabletextcentred10ptBold"/>
              <w:spacing w:before="0" w:after="0"/>
              <w:rPr>
                <w:bCs w:val="0"/>
              </w:rPr>
            </w:pPr>
          </w:p>
        </w:tc>
        <w:tc>
          <w:tcPr>
            <w:tcW w:w="2835" w:type="dxa"/>
            <w:tcBorders>
              <w:top w:val="single" w:sz="4" w:space="0" w:color="auto"/>
              <w:bottom w:val="single" w:sz="4" w:space="0" w:color="auto"/>
            </w:tcBorders>
          </w:tcPr>
          <w:p w14:paraId="01A1EFD5" w14:textId="7FA9B545"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w:t>
            </w:r>
            <w:r w:rsidR="00B75CBA" w:rsidRPr="001B1228">
              <w:rPr>
                <w:rFonts w:asciiTheme="minorHAnsi" w:hAnsiTheme="minorHAnsi" w:cstheme="minorHAnsi"/>
                <w:sz w:val="18"/>
                <w:szCs w:val="18"/>
              </w:rPr>
              <w:t xml:space="preserve">developing </w:t>
            </w:r>
            <w:r w:rsidRPr="001B1228">
              <w:rPr>
                <w:rFonts w:asciiTheme="minorHAnsi" w:hAnsiTheme="minorHAnsi" w:cstheme="minorHAnsi"/>
                <w:sz w:val="18"/>
                <w:szCs w:val="18"/>
              </w:rPr>
              <w:t xml:space="preserve">intercultural understanding to explain clearly the appropriateness of register and reasons for perspectives and/or behaviours with </w:t>
            </w:r>
            <w:r w:rsidR="00B75CBA" w:rsidRPr="001B1228">
              <w:rPr>
                <w:rFonts w:asciiTheme="minorHAnsi" w:hAnsiTheme="minorHAnsi" w:cstheme="minorHAnsi"/>
                <w:sz w:val="18"/>
                <w:szCs w:val="18"/>
              </w:rPr>
              <w:t xml:space="preserve">supporting </w:t>
            </w:r>
            <w:r w:rsidRPr="001B1228">
              <w:rPr>
                <w:rFonts w:asciiTheme="minorHAnsi" w:hAnsiTheme="minorHAnsi" w:cstheme="minorHAnsi"/>
                <w:sz w:val="18"/>
                <w:szCs w:val="18"/>
              </w:rPr>
              <w:t>evidence</w:t>
            </w:r>
          </w:p>
        </w:tc>
        <w:tc>
          <w:tcPr>
            <w:tcW w:w="3329" w:type="dxa"/>
            <w:tcBorders>
              <w:top w:val="single" w:sz="4" w:space="0" w:color="auto"/>
              <w:bottom w:val="single" w:sz="4" w:space="0" w:color="auto"/>
            </w:tcBorders>
          </w:tcPr>
          <w:p w14:paraId="3C7A6365" w14:textId="435DBB89"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w:t>
            </w:r>
            <w:r w:rsidR="00B75CBA" w:rsidRPr="001B1228">
              <w:rPr>
                <w:rFonts w:asciiTheme="minorHAnsi" w:hAnsiTheme="minorHAnsi" w:cstheme="minorHAnsi"/>
                <w:sz w:val="18"/>
                <w:szCs w:val="18"/>
              </w:rPr>
              <w:t xml:space="preserve"> developing</w:t>
            </w:r>
            <w:r w:rsidRPr="001B1228">
              <w:rPr>
                <w:rFonts w:asciiTheme="minorHAnsi" w:hAnsiTheme="minorHAnsi" w:cstheme="minorHAnsi"/>
                <w:sz w:val="18"/>
                <w:szCs w:val="18"/>
              </w:rPr>
              <w:t xml:space="preserve"> intercultural understanding to explain with some coherence the choice of register and reasons for perspectives and/or behaviours with </w:t>
            </w:r>
            <w:r w:rsidR="00B75CBA" w:rsidRPr="001B1228">
              <w:rPr>
                <w:rFonts w:asciiTheme="minorHAnsi" w:hAnsiTheme="minorHAnsi" w:cstheme="minorHAnsi"/>
                <w:sz w:val="18"/>
                <w:szCs w:val="18"/>
              </w:rPr>
              <w:t xml:space="preserve">supporting </w:t>
            </w:r>
            <w:r w:rsidRPr="001B1228">
              <w:rPr>
                <w:rFonts w:asciiTheme="minorHAnsi" w:hAnsiTheme="minorHAnsi" w:cstheme="minorHAnsi"/>
                <w:sz w:val="18"/>
                <w:szCs w:val="18"/>
              </w:rPr>
              <w:t>evidence</w:t>
            </w:r>
          </w:p>
        </w:tc>
        <w:tc>
          <w:tcPr>
            <w:tcW w:w="3005" w:type="dxa"/>
            <w:tcBorders>
              <w:top w:val="single" w:sz="4" w:space="0" w:color="auto"/>
              <w:bottom w:val="single" w:sz="4" w:space="0" w:color="auto"/>
            </w:tcBorders>
          </w:tcPr>
          <w:p w14:paraId="3E43E931" w14:textId="1EB3619B"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w:t>
            </w:r>
            <w:r w:rsidR="00B75CBA" w:rsidRPr="001B1228">
              <w:rPr>
                <w:rFonts w:asciiTheme="minorHAnsi" w:hAnsiTheme="minorHAnsi" w:cstheme="minorHAnsi"/>
                <w:sz w:val="18"/>
                <w:szCs w:val="18"/>
              </w:rPr>
              <w:t xml:space="preserve"> developing</w:t>
            </w:r>
            <w:r w:rsidRPr="001B1228">
              <w:rPr>
                <w:rFonts w:asciiTheme="minorHAnsi" w:hAnsiTheme="minorHAnsi" w:cstheme="minorHAnsi"/>
                <w:sz w:val="18"/>
                <w:szCs w:val="18"/>
              </w:rPr>
              <w:t xml:space="preserve"> intercultural understanding to describe the register and reasons for perspectives and/or behaviours with </w:t>
            </w:r>
            <w:r w:rsidR="00B75CBA" w:rsidRPr="001B1228">
              <w:rPr>
                <w:rFonts w:asciiTheme="minorHAnsi" w:hAnsiTheme="minorHAnsi" w:cstheme="minorHAnsi"/>
                <w:sz w:val="18"/>
                <w:szCs w:val="18"/>
              </w:rPr>
              <w:t xml:space="preserve">supporting </w:t>
            </w:r>
            <w:r w:rsidRPr="001B1228">
              <w:rPr>
                <w:rFonts w:asciiTheme="minorHAnsi" w:hAnsiTheme="minorHAnsi" w:cstheme="minorHAnsi"/>
                <w:sz w:val="18"/>
                <w:szCs w:val="18"/>
              </w:rPr>
              <w:t>evidence</w:t>
            </w:r>
          </w:p>
        </w:tc>
        <w:tc>
          <w:tcPr>
            <w:tcW w:w="3006" w:type="dxa"/>
            <w:tcBorders>
              <w:top w:val="single" w:sz="4" w:space="0" w:color="auto"/>
              <w:bottom w:val="single" w:sz="4" w:space="0" w:color="auto"/>
            </w:tcBorders>
          </w:tcPr>
          <w:p w14:paraId="4E55D763" w14:textId="0EE08A34"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w:t>
            </w:r>
            <w:r w:rsidR="00B75CBA" w:rsidRPr="001B1228">
              <w:rPr>
                <w:rFonts w:asciiTheme="minorHAnsi" w:hAnsiTheme="minorHAnsi" w:cstheme="minorHAnsi"/>
                <w:sz w:val="18"/>
                <w:szCs w:val="18"/>
              </w:rPr>
              <w:t xml:space="preserve">developing </w:t>
            </w:r>
            <w:r w:rsidRPr="001B1228">
              <w:rPr>
                <w:rFonts w:asciiTheme="minorHAnsi" w:hAnsiTheme="minorHAnsi" w:cstheme="minorHAnsi"/>
                <w:sz w:val="18"/>
                <w:szCs w:val="18"/>
              </w:rPr>
              <w:t xml:space="preserve">intercultural understanding to identify the register and/ or behaviours with some </w:t>
            </w:r>
            <w:r w:rsidR="00B75CBA" w:rsidRPr="001B1228">
              <w:rPr>
                <w:rFonts w:asciiTheme="minorHAnsi" w:hAnsiTheme="minorHAnsi" w:cstheme="minorHAnsi"/>
                <w:sz w:val="18"/>
                <w:szCs w:val="18"/>
              </w:rPr>
              <w:t xml:space="preserve">supporting </w:t>
            </w:r>
            <w:r w:rsidRPr="001B1228">
              <w:rPr>
                <w:rFonts w:asciiTheme="minorHAnsi" w:hAnsiTheme="minorHAnsi" w:cstheme="minorHAnsi"/>
                <w:sz w:val="18"/>
                <w:szCs w:val="18"/>
              </w:rPr>
              <w:t>evidence</w:t>
            </w:r>
          </w:p>
        </w:tc>
        <w:tc>
          <w:tcPr>
            <w:tcW w:w="2992" w:type="dxa"/>
            <w:tcBorders>
              <w:top w:val="single" w:sz="4" w:space="0" w:color="auto"/>
              <w:bottom w:val="single" w:sz="4" w:space="0" w:color="auto"/>
            </w:tcBorders>
          </w:tcPr>
          <w:p w14:paraId="4E34E1F5" w14:textId="0AA1419F"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w:t>
            </w:r>
            <w:r w:rsidR="00B75CBA" w:rsidRPr="001B1228">
              <w:rPr>
                <w:rFonts w:asciiTheme="minorHAnsi" w:hAnsiTheme="minorHAnsi" w:cstheme="minorHAnsi"/>
                <w:sz w:val="18"/>
                <w:szCs w:val="18"/>
              </w:rPr>
              <w:t xml:space="preserve">developing </w:t>
            </w:r>
            <w:r w:rsidRPr="001B1228">
              <w:rPr>
                <w:rFonts w:asciiTheme="minorHAnsi" w:hAnsiTheme="minorHAnsi" w:cstheme="minorHAnsi"/>
                <w:sz w:val="18"/>
                <w:szCs w:val="18"/>
              </w:rPr>
              <w:t>intercultural understanding to identify some of the register and/ or behaviours with limited</w:t>
            </w:r>
            <w:r w:rsidR="00B75CBA" w:rsidRPr="001B1228">
              <w:rPr>
                <w:rFonts w:asciiTheme="minorHAnsi" w:hAnsiTheme="minorHAnsi" w:cstheme="minorHAnsi"/>
                <w:sz w:val="18"/>
                <w:szCs w:val="18"/>
              </w:rPr>
              <w:t xml:space="preserve"> supporting</w:t>
            </w:r>
            <w:r w:rsidRPr="001B1228">
              <w:rPr>
                <w:rFonts w:asciiTheme="minorHAnsi" w:hAnsiTheme="minorHAnsi" w:cstheme="minorHAnsi"/>
                <w:sz w:val="18"/>
                <w:szCs w:val="18"/>
              </w:rPr>
              <w:t xml:space="preserve"> evidence</w:t>
            </w:r>
          </w:p>
        </w:tc>
      </w:tr>
      <w:tr w:rsidR="004E43E1" w:rsidRPr="0091516C" w14:paraId="041B7F83" w14:textId="77777777" w:rsidTr="00BA5D23">
        <w:trPr>
          <w:cantSplit/>
          <w:trHeight w:val="403"/>
          <w:jc w:val="center"/>
        </w:trPr>
        <w:tc>
          <w:tcPr>
            <w:tcW w:w="709" w:type="dxa"/>
            <w:vMerge/>
            <w:textDirection w:val="tbRl"/>
          </w:tcPr>
          <w:p w14:paraId="27B1AED5" w14:textId="77777777" w:rsidR="004E43E1" w:rsidRPr="007B5D62" w:rsidRDefault="004E43E1" w:rsidP="00BA5D23">
            <w:pPr>
              <w:pStyle w:val="Tabletextcentred10ptBold"/>
              <w:spacing w:before="0" w:after="0"/>
              <w:rPr>
                <w:bCs w:val="0"/>
              </w:rPr>
            </w:pPr>
          </w:p>
        </w:tc>
        <w:tc>
          <w:tcPr>
            <w:tcW w:w="2835" w:type="dxa"/>
            <w:tcBorders>
              <w:top w:val="single" w:sz="4" w:space="0" w:color="auto"/>
              <w:bottom w:val="single" w:sz="4" w:space="0" w:color="auto"/>
            </w:tcBorders>
          </w:tcPr>
          <w:p w14:paraId="668CF047" w14:textId="50BA7BEE"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analyses concepts in texts with evidence</w:t>
            </w:r>
            <w:r w:rsidR="00B75CBA" w:rsidRPr="001B1228">
              <w:rPr>
                <w:rFonts w:asciiTheme="minorHAnsi" w:hAnsiTheme="minorHAnsi" w:cstheme="minorHAnsi"/>
                <w:sz w:val="18"/>
                <w:szCs w:val="18"/>
              </w:rPr>
              <w:t xml:space="preserve"> for ideas</w:t>
            </w:r>
          </w:p>
        </w:tc>
        <w:tc>
          <w:tcPr>
            <w:tcW w:w="3329" w:type="dxa"/>
            <w:tcBorders>
              <w:top w:val="single" w:sz="4" w:space="0" w:color="auto"/>
              <w:bottom w:val="single" w:sz="4" w:space="0" w:color="auto"/>
            </w:tcBorders>
          </w:tcPr>
          <w:p w14:paraId="47EAB7E6" w14:textId="296FD4FF"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explains concepts in texts with evidence</w:t>
            </w:r>
            <w:r w:rsidR="00B75CBA" w:rsidRPr="001B1228">
              <w:rPr>
                <w:rFonts w:asciiTheme="minorHAnsi" w:hAnsiTheme="minorHAnsi" w:cstheme="minorHAnsi"/>
                <w:sz w:val="18"/>
                <w:szCs w:val="18"/>
              </w:rPr>
              <w:t xml:space="preserve"> for ideas</w:t>
            </w:r>
          </w:p>
        </w:tc>
        <w:tc>
          <w:tcPr>
            <w:tcW w:w="3005" w:type="dxa"/>
            <w:tcBorders>
              <w:top w:val="single" w:sz="4" w:space="0" w:color="auto"/>
              <w:bottom w:val="single" w:sz="4" w:space="0" w:color="auto"/>
            </w:tcBorders>
          </w:tcPr>
          <w:p w14:paraId="129DBFCF" w14:textId="63C5791B"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describes concepts in texts with evidence</w:t>
            </w:r>
            <w:r w:rsidR="00B75CBA" w:rsidRPr="001B1228">
              <w:rPr>
                <w:rFonts w:asciiTheme="minorHAnsi" w:hAnsiTheme="minorHAnsi" w:cstheme="minorHAnsi"/>
                <w:sz w:val="18"/>
                <w:szCs w:val="18"/>
              </w:rPr>
              <w:t xml:space="preserve"> for ideas</w:t>
            </w:r>
          </w:p>
        </w:tc>
        <w:tc>
          <w:tcPr>
            <w:tcW w:w="3006" w:type="dxa"/>
            <w:tcBorders>
              <w:top w:val="single" w:sz="4" w:space="0" w:color="auto"/>
              <w:bottom w:val="single" w:sz="4" w:space="0" w:color="auto"/>
            </w:tcBorders>
          </w:tcPr>
          <w:p w14:paraId="48D42617" w14:textId="5AC8F689"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identifies concepts in texts with some evidence</w:t>
            </w:r>
            <w:r w:rsidR="00B75CBA" w:rsidRPr="001B1228">
              <w:rPr>
                <w:rFonts w:asciiTheme="minorHAnsi" w:hAnsiTheme="minorHAnsi" w:cstheme="minorHAnsi"/>
                <w:sz w:val="18"/>
                <w:szCs w:val="18"/>
              </w:rPr>
              <w:t xml:space="preserve"> for ideas</w:t>
            </w:r>
          </w:p>
        </w:tc>
        <w:tc>
          <w:tcPr>
            <w:tcW w:w="2992" w:type="dxa"/>
            <w:tcBorders>
              <w:top w:val="single" w:sz="4" w:space="0" w:color="auto"/>
              <w:bottom w:val="single" w:sz="4" w:space="0" w:color="auto"/>
            </w:tcBorders>
          </w:tcPr>
          <w:p w14:paraId="0DC61B8C" w14:textId="7CBB514E"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identifies some concepts in texts with limited evidence</w:t>
            </w:r>
            <w:r w:rsidR="00B75CBA" w:rsidRPr="001B1228">
              <w:rPr>
                <w:rFonts w:asciiTheme="minorHAnsi" w:hAnsiTheme="minorHAnsi" w:cstheme="minorHAnsi"/>
                <w:sz w:val="18"/>
                <w:szCs w:val="18"/>
              </w:rPr>
              <w:t xml:space="preserve"> for ideas</w:t>
            </w:r>
          </w:p>
        </w:tc>
      </w:tr>
      <w:tr w:rsidR="004E43E1" w:rsidRPr="0091516C" w14:paraId="74812FB8" w14:textId="77777777" w:rsidTr="00BA5D23">
        <w:trPr>
          <w:cantSplit/>
          <w:trHeight w:val="505"/>
          <w:jc w:val="center"/>
        </w:trPr>
        <w:tc>
          <w:tcPr>
            <w:tcW w:w="709" w:type="dxa"/>
            <w:vMerge w:val="restart"/>
            <w:textDirection w:val="btLr"/>
          </w:tcPr>
          <w:p w14:paraId="0A16723B" w14:textId="6826EE10" w:rsidR="004E43E1" w:rsidRPr="007B5D62" w:rsidRDefault="004E43E1" w:rsidP="00BA5D23">
            <w:pPr>
              <w:pStyle w:val="TableTextBoldcentred"/>
              <w:spacing w:before="0" w:after="0"/>
              <w:ind w:right="113"/>
              <w:rPr>
                <w:sz w:val="18"/>
                <w:szCs w:val="18"/>
              </w:rPr>
            </w:pPr>
            <w:r w:rsidRPr="007B5D62">
              <w:rPr>
                <w:sz w:val="18"/>
                <w:szCs w:val="18"/>
              </w:rPr>
              <w:t>Communicating Meaning in Language</w:t>
            </w:r>
          </w:p>
        </w:tc>
        <w:tc>
          <w:tcPr>
            <w:tcW w:w="2835" w:type="dxa"/>
            <w:tcBorders>
              <w:bottom w:val="single" w:sz="4" w:space="0" w:color="auto"/>
            </w:tcBorders>
          </w:tcPr>
          <w:p w14:paraId="1A28F42A" w14:textId="2BB4717D"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creates accurate texts with depth and breadth </w:t>
            </w:r>
            <w:r w:rsidR="00B75CBA" w:rsidRPr="001B1228">
              <w:rPr>
                <w:rFonts w:asciiTheme="minorHAnsi" w:hAnsiTheme="minorHAnsi" w:cstheme="minorHAnsi"/>
                <w:sz w:val="18"/>
                <w:szCs w:val="18"/>
              </w:rPr>
              <w:t>for intended purpose, audience and context</w:t>
            </w:r>
          </w:p>
        </w:tc>
        <w:tc>
          <w:tcPr>
            <w:tcW w:w="3329" w:type="dxa"/>
            <w:tcBorders>
              <w:bottom w:val="single" w:sz="4" w:space="0" w:color="auto"/>
            </w:tcBorders>
          </w:tcPr>
          <w:p w14:paraId="302BA19C" w14:textId="43C849D0"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creates accurate texts with depth or breadth </w:t>
            </w:r>
            <w:r w:rsidR="00B75CBA" w:rsidRPr="001B1228">
              <w:rPr>
                <w:rFonts w:asciiTheme="minorHAnsi" w:hAnsiTheme="minorHAnsi" w:cstheme="minorHAnsi"/>
                <w:sz w:val="18"/>
                <w:szCs w:val="18"/>
              </w:rPr>
              <w:t>for intended purpose, audience and context</w:t>
            </w:r>
          </w:p>
        </w:tc>
        <w:tc>
          <w:tcPr>
            <w:tcW w:w="3005" w:type="dxa"/>
            <w:tcBorders>
              <w:bottom w:val="single" w:sz="4" w:space="0" w:color="auto"/>
            </w:tcBorders>
          </w:tcPr>
          <w:p w14:paraId="14E3B9E9" w14:textId="3CB85581"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creates accurate descriptive texts</w:t>
            </w:r>
            <w:r w:rsidR="00B75CBA" w:rsidRPr="001B1228">
              <w:rPr>
                <w:rFonts w:asciiTheme="minorHAnsi" w:hAnsiTheme="minorHAnsi" w:cstheme="minorHAnsi"/>
                <w:sz w:val="18"/>
                <w:szCs w:val="18"/>
              </w:rPr>
              <w:t xml:space="preserve"> for intended purpose, audience and context</w:t>
            </w:r>
          </w:p>
        </w:tc>
        <w:tc>
          <w:tcPr>
            <w:tcW w:w="3006" w:type="dxa"/>
            <w:tcBorders>
              <w:bottom w:val="single" w:sz="4" w:space="0" w:color="auto"/>
            </w:tcBorders>
          </w:tcPr>
          <w:p w14:paraId="7F5FEA1F" w14:textId="40D7D0F6"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creates mostly accurate texts relevant to the topic</w:t>
            </w:r>
            <w:r w:rsidR="00B75CBA" w:rsidRPr="001B1228">
              <w:rPr>
                <w:rFonts w:asciiTheme="minorHAnsi" w:hAnsiTheme="minorHAnsi" w:cstheme="minorHAnsi"/>
                <w:sz w:val="18"/>
                <w:szCs w:val="18"/>
              </w:rPr>
              <w:t xml:space="preserve"> for intended purpose</w:t>
            </w:r>
            <w:r w:rsidR="000175F4" w:rsidRPr="001B1228">
              <w:rPr>
                <w:rFonts w:asciiTheme="minorHAnsi" w:hAnsiTheme="minorHAnsi" w:cstheme="minorHAnsi"/>
                <w:sz w:val="18"/>
                <w:szCs w:val="18"/>
              </w:rPr>
              <w:t xml:space="preserve"> and </w:t>
            </w:r>
            <w:r w:rsidR="00B75CBA" w:rsidRPr="001B1228">
              <w:rPr>
                <w:rFonts w:asciiTheme="minorHAnsi" w:hAnsiTheme="minorHAnsi" w:cstheme="minorHAnsi"/>
                <w:sz w:val="18"/>
                <w:szCs w:val="18"/>
              </w:rPr>
              <w:t xml:space="preserve">audience </w:t>
            </w:r>
          </w:p>
        </w:tc>
        <w:tc>
          <w:tcPr>
            <w:tcW w:w="2992" w:type="dxa"/>
            <w:tcBorders>
              <w:bottom w:val="single" w:sz="4" w:space="0" w:color="auto"/>
            </w:tcBorders>
          </w:tcPr>
          <w:p w14:paraId="1DA5963C" w14:textId="56945EDE"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creates texts relevant to the topic</w:t>
            </w:r>
            <w:r w:rsidR="00B75CBA" w:rsidRPr="001B1228">
              <w:rPr>
                <w:rFonts w:asciiTheme="minorHAnsi" w:hAnsiTheme="minorHAnsi" w:cstheme="minorHAnsi"/>
                <w:sz w:val="18"/>
                <w:szCs w:val="18"/>
              </w:rPr>
              <w:t xml:space="preserve"> for a purpose</w:t>
            </w:r>
          </w:p>
        </w:tc>
      </w:tr>
      <w:tr w:rsidR="004E43E1" w:rsidRPr="0091516C" w14:paraId="617DB5AF" w14:textId="77777777" w:rsidTr="00BA5D23">
        <w:trPr>
          <w:cantSplit/>
          <w:trHeight w:val="720"/>
          <w:jc w:val="center"/>
        </w:trPr>
        <w:tc>
          <w:tcPr>
            <w:tcW w:w="709" w:type="dxa"/>
            <w:vMerge/>
            <w:textDirection w:val="tbRl"/>
          </w:tcPr>
          <w:p w14:paraId="1B10A154" w14:textId="77777777" w:rsidR="004E43E1" w:rsidRPr="007B5D62" w:rsidRDefault="004E43E1" w:rsidP="00BA5D23">
            <w:pPr>
              <w:pStyle w:val="Tabletextcentred10ptBold"/>
              <w:spacing w:before="0" w:after="0"/>
              <w:rPr>
                <w:bCs w:val="0"/>
              </w:rPr>
            </w:pPr>
          </w:p>
        </w:tc>
        <w:tc>
          <w:tcPr>
            <w:tcW w:w="2835" w:type="dxa"/>
            <w:tcBorders>
              <w:top w:val="single" w:sz="4" w:space="0" w:color="auto"/>
              <w:bottom w:val="single" w:sz="4" w:space="0" w:color="auto"/>
            </w:tcBorders>
          </w:tcPr>
          <w:p w14:paraId="6809D42D"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familiar and unfamiliar conventions of texts and culture to clarify understanding and/or mediate meaning</w:t>
            </w:r>
          </w:p>
        </w:tc>
        <w:tc>
          <w:tcPr>
            <w:tcW w:w="3329" w:type="dxa"/>
            <w:tcBorders>
              <w:top w:val="single" w:sz="4" w:space="0" w:color="auto"/>
              <w:bottom w:val="single" w:sz="4" w:space="0" w:color="auto"/>
            </w:tcBorders>
          </w:tcPr>
          <w:p w14:paraId="5C1DB92F"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familiar and unfamiliar conventions of texts and culture to demonstrate understanding and/or mediate meaning</w:t>
            </w:r>
          </w:p>
        </w:tc>
        <w:tc>
          <w:tcPr>
            <w:tcW w:w="3005" w:type="dxa"/>
            <w:tcBorders>
              <w:top w:val="single" w:sz="4" w:space="0" w:color="auto"/>
              <w:bottom w:val="single" w:sz="4" w:space="0" w:color="auto"/>
            </w:tcBorders>
          </w:tcPr>
          <w:p w14:paraId="7B561D0F"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familiar conventions of texts and culture to express ideas and/or mediate meaning</w:t>
            </w:r>
          </w:p>
        </w:tc>
        <w:tc>
          <w:tcPr>
            <w:tcW w:w="3006" w:type="dxa"/>
            <w:tcBorders>
              <w:top w:val="single" w:sz="4" w:space="0" w:color="auto"/>
              <w:bottom w:val="single" w:sz="4" w:space="0" w:color="auto"/>
            </w:tcBorders>
          </w:tcPr>
          <w:p w14:paraId="31A5B240" w14:textId="5B87CAB3"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familiar text conventions to describe ideas using first language conventions</w:t>
            </w:r>
          </w:p>
        </w:tc>
        <w:tc>
          <w:tcPr>
            <w:tcW w:w="2992" w:type="dxa"/>
            <w:tcBorders>
              <w:top w:val="single" w:sz="4" w:space="0" w:color="auto"/>
              <w:bottom w:val="single" w:sz="4" w:space="0" w:color="auto"/>
            </w:tcBorders>
          </w:tcPr>
          <w:p w14:paraId="3CB40702"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some familiar text conventions to identify ideas using first language conventions</w:t>
            </w:r>
          </w:p>
        </w:tc>
      </w:tr>
      <w:tr w:rsidR="004E43E1" w:rsidRPr="0091516C" w14:paraId="44E9A412" w14:textId="77777777" w:rsidTr="00BA5D23">
        <w:trPr>
          <w:cantSplit/>
          <w:trHeight w:val="797"/>
          <w:jc w:val="center"/>
        </w:trPr>
        <w:tc>
          <w:tcPr>
            <w:tcW w:w="709" w:type="dxa"/>
            <w:vMerge/>
            <w:textDirection w:val="tbRl"/>
          </w:tcPr>
          <w:p w14:paraId="2EAFF23C" w14:textId="77777777" w:rsidR="004E43E1" w:rsidRPr="007B5D62" w:rsidRDefault="004E43E1" w:rsidP="00BA5D23">
            <w:pPr>
              <w:pStyle w:val="Tabletextcentred10ptBold"/>
              <w:spacing w:before="0" w:after="0"/>
              <w:rPr>
                <w:bCs w:val="0"/>
              </w:rPr>
            </w:pPr>
          </w:p>
        </w:tc>
        <w:tc>
          <w:tcPr>
            <w:tcW w:w="2835" w:type="dxa"/>
            <w:tcBorders>
              <w:top w:val="single" w:sz="4" w:space="0" w:color="auto"/>
              <w:bottom w:val="single" w:sz="4" w:space="0" w:color="auto"/>
            </w:tcBorders>
          </w:tcPr>
          <w:p w14:paraId="2EECC4B6" w14:textId="4D1533DA"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grammar, familiar and unfamiliar vocabulary and idiomatic expressions to </w:t>
            </w:r>
            <w:r w:rsidR="00A53C9B" w:rsidRPr="001B1228">
              <w:rPr>
                <w:rFonts w:asciiTheme="minorHAnsi" w:hAnsiTheme="minorHAnsi" w:cstheme="minorHAnsi"/>
                <w:sz w:val="18"/>
                <w:szCs w:val="18"/>
              </w:rPr>
              <w:t>exchange explanations</w:t>
            </w:r>
            <w:r w:rsidRPr="001B1228">
              <w:rPr>
                <w:rFonts w:asciiTheme="minorHAnsi" w:hAnsiTheme="minorHAnsi" w:cstheme="minorHAnsi"/>
                <w:sz w:val="18"/>
                <w:szCs w:val="18"/>
              </w:rPr>
              <w:t xml:space="preserve"> clearly and coherently</w:t>
            </w:r>
          </w:p>
        </w:tc>
        <w:tc>
          <w:tcPr>
            <w:tcW w:w="3329" w:type="dxa"/>
            <w:tcBorders>
              <w:top w:val="single" w:sz="4" w:space="0" w:color="auto"/>
              <w:bottom w:val="single" w:sz="4" w:space="0" w:color="auto"/>
            </w:tcBorders>
          </w:tcPr>
          <w:p w14:paraId="4C433695" w14:textId="34477F2E"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grammar, familiar and unfamiliar vocabulary and idiomatic expressions to </w:t>
            </w:r>
            <w:r w:rsidR="00A53C9B" w:rsidRPr="001B1228">
              <w:rPr>
                <w:rFonts w:asciiTheme="minorHAnsi" w:hAnsiTheme="minorHAnsi" w:cstheme="minorHAnsi"/>
                <w:sz w:val="18"/>
                <w:szCs w:val="18"/>
              </w:rPr>
              <w:t>exchange explanations</w:t>
            </w:r>
            <w:r w:rsidR="00A53C9B" w:rsidRPr="001B1228" w:rsidDel="00A53C9B">
              <w:rPr>
                <w:rFonts w:asciiTheme="minorHAnsi" w:hAnsiTheme="minorHAnsi" w:cstheme="minorHAnsi"/>
                <w:sz w:val="18"/>
                <w:szCs w:val="18"/>
              </w:rPr>
              <w:t xml:space="preserve"> </w:t>
            </w:r>
            <w:r w:rsidRPr="001B1228">
              <w:rPr>
                <w:rFonts w:asciiTheme="minorHAnsi" w:hAnsiTheme="minorHAnsi" w:cstheme="minorHAnsi"/>
                <w:sz w:val="18"/>
                <w:szCs w:val="18"/>
              </w:rPr>
              <w:t>clearly</w:t>
            </w:r>
          </w:p>
        </w:tc>
        <w:tc>
          <w:tcPr>
            <w:tcW w:w="3005" w:type="dxa"/>
            <w:tcBorders>
              <w:top w:val="single" w:sz="4" w:space="0" w:color="auto"/>
              <w:bottom w:val="single" w:sz="4" w:space="0" w:color="auto"/>
            </w:tcBorders>
          </w:tcPr>
          <w:p w14:paraId="4991E25F" w14:textId="35E6DEC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grammar, familiar vocabulary and set expressions</w:t>
            </w:r>
            <w:r w:rsidR="00A53C9B" w:rsidRPr="001B1228">
              <w:rPr>
                <w:rFonts w:asciiTheme="minorHAnsi" w:hAnsiTheme="minorHAnsi" w:cstheme="minorHAnsi"/>
                <w:sz w:val="18"/>
                <w:szCs w:val="18"/>
              </w:rPr>
              <w:t xml:space="preserve"> to</w:t>
            </w:r>
            <w:r w:rsidRPr="001B1228">
              <w:rPr>
                <w:rFonts w:asciiTheme="minorHAnsi" w:hAnsiTheme="minorHAnsi" w:cstheme="minorHAnsi"/>
                <w:sz w:val="18"/>
                <w:szCs w:val="18"/>
              </w:rPr>
              <w:t xml:space="preserve"> </w:t>
            </w:r>
            <w:r w:rsidR="00A53C9B" w:rsidRPr="001B1228">
              <w:rPr>
                <w:rFonts w:asciiTheme="minorHAnsi" w:hAnsiTheme="minorHAnsi" w:cstheme="minorHAnsi"/>
                <w:sz w:val="18"/>
                <w:szCs w:val="18"/>
              </w:rPr>
              <w:t>exchange explanations</w:t>
            </w:r>
            <w:r w:rsidR="00A53C9B" w:rsidRPr="001B1228" w:rsidDel="00A53C9B">
              <w:rPr>
                <w:rFonts w:asciiTheme="minorHAnsi" w:hAnsiTheme="minorHAnsi" w:cstheme="minorHAnsi"/>
                <w:sz w:val="18"/>
                <w:szCs w:val="18"/>
              </w:rPr>
              <w:t xml:space="preserve"> </w:t>
            </w:r>
            <w:r w:rsidRPr="001B1228">
              <w:rPr>
                <w:rFonts w:asciiTheme="minorHAnsi" w:hAnsiTheme="minorHAnsi" w:cstheme="minorHAnsi"/>
                <w:sz w:val="18"/>
                <w:szCs w:val="18"/>
              </w:rPr>
              <w:t>ideas clearly</w:t>
            </w:r>
          </w:p>
        </w:tc>
        <w:tc>
          <w:tcPr>
            <w:tcW w:w="3006" w:type="dxa"/>
            <w:tcBorders>
              <w:top w:val="single" w:sz="4" w:space="0" w:color="auto"/>
              <w:bottom w:val="single" w:sz="4" w:space="0" w:color="auto"/>
            </w:tcBorders>
          </w:tcPr>
          <w:p w14:paraId="7CA63418" w14:textId="74FD54AD"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simple grammar, familiar vocabulary and set expressions to describe some ideas clearly</w:t>
            </w:r>
          </w:p>
        </w:tc>
        <w:tc>
          <w:tcPr>
            <w:tcW w:w="2992" w:type="dxa"/>
            <w:tcBorders>
              <w:top w:val="single" w:sz="4" w:space="0" w:color="auto"/>
              <w:bottom w:val="single" w:sz="4" w:space="0" w:color="auto"/>
            </w:tcBorders>
          </w:tcPr>
          <w:p w14:paraId="0F2977E7" w14:textId="35A66FA1"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some grammar, familiar vocabulary and set expressions to identify some ideas</w:t>
            </w:r>
          </w:p>
        </w:tc>
      </w:tr>
      <w:tr w:rsidR="004E43E1" w:rsidRPr="0091516C" w14:paraId="1A455065" w14:textId="77777777" w:rsidTr="00BA5D23">
        <w:trPr>
          <w:cantSplit/>
          <w:trHeight w:val="797"/>
          <w:jc w:val="center"/>
        </w:trPr>
        <w:tc>
          <w:tcPr>
            <w:tcW w:w="709" w:type="dxa"/>
            <w:vMerge/>
            <w:textDirection w:val="tbRl"/>
          </w:tcPr>
          <w:p w14:paraId="5248277F" w14:textId="77777777" w:rsidR="004E43E1" w:rsidRPr="007B5D62" w:rsidRDefault="004E43E1" w:rsidP="00BA5D23">
            <w:pPr>
              <w:pStyle w:val="Tabletextcentred10ptBold"/>
              <w:spacing w:before="0" w:after="0"/>
              <w:rPr>
                <w:bCs w:val="0"/>
              </w:rPr>
            </w:pPr>
          </w:p>
        </w:tc>
        <w:tc>
          <w:tcPr>
            <w:tcW w:w="2835" w:type="dxa"/>
            <w:tcBorders>
              <w:top w:val="single" w:sz="4" w:space="0" w:color="auto"/>
              <w:bottom w:val="single" w:sz="4" w:space="0" w:color="auto"/>
            </w:tcBorders>
          </w:tcPr>
          <w:p w14:paraId="35200EA0"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the principles of academic integrity consistently and clearly and promotes audience confidence in the ideas communicated</w:t>
            </w:r>
          </w:p>
        </w:tc>
        <w:tc>
          <w:tcPr>
            <w:tcW w:w="3329" w:type="dxa"/>
            <w:tcBorders>
              <w:top w:val="single" w:sz="4" w:space="0" w:color="auto"/>
              <w:bottom w:val="single" w:sz="4" w:space="0" w:color="auto"/>
            </w:tcBorders>
          </w:tcPr>
          <w:p w14:paraId="29DDE1A6"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the principles of academic integrity consistently and clearly and promotes some audience confidence in the ideas communicated</w:t>
            </w:r>
          </w:p>
        </w:tc>
        <w:tc>
          <w:tcPr>
            <w:tcW w:w="3005" w:type="dxa"/>
            <w:tcBorders>
              <w:top w:val="single" w:sz="4" w:space="0" w:color="auto"/>
              <w:bottom w:val="single" w:sz="4" w:space="0" w:color="auto"/>
            </w:tcBorders>
          </w:tcPr>
          <w:p w14:paraId="402668C2" w14:textId="60A6012B"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applies the </w:t>
            </w:r>
            <w:r w:rsidR="009139DF" w:rsidRPr="001B1228">
              <w:rPr>
                <w:rFonts w:asciiTheme="minorHAnsi" w:hAnsiTheme="minorHAnsi" w:cstheme="minorHAnsi"/>
                <w:sz w:val="18"/>
                <w:szCs w:val="18"/>
              </w:rPr>
              <w:t>principles</w:t>
            </w:r>
            <w:r w:rsidRPr="001B1228">
              <w:rPr>
                <w:rFonts w:asciiTheme="minorHAnsi" w:hAnsiTheme="minorHAnsi" w:cstheme="minorHAnsi"/>
                <w:sz w:val="18"/>
                <w:szCs w:val="18"/>
              </w:rPr>
              <w:t xml:space="preserve"> of academic integrity clearly</w:t>
            </w:r>
          </w:p>
        </w:tc>
        <w:tc>
          <w:tcPr>
            <w:tcW w:w="3006" w:type="dxa"/>
            <w:tcBorders>
              <w:top w:val="single" w:sz="4" w:space="0" w:color="auto"/>
              <w:bottom w:val="single" w:sz="4" w:space="0" w:color="auto"/>
            </w:tcBorders>
          </w:tcPr>
          <w:p w14:paraId="1C8DB0F2"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the principles of academic integrity inconsistently and reduces confidence in the ideas communicated</w:t>
            </w:r>
          </w:p>
        </w:tc>
        <w:tc>
          <w:tcPr>
            <w:tcW w:w="2992" w:type="dxa"/>
            <w:tcBorders>
              <w:top w:val="single" w:sz="4" w:space="0" w:color="auto"/>
              <w:bottom w:val="single" w:sz="4" w:space="0" w:color="auto"/>
            </w:tcBorders>
          </w:tcPr>
          <w:p w14:paraId="02C9FEEC"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applies the principles of academic integrity inconsistently and unclearly and provides minimal confidence in the ideas communicated</w:t>
            </w:r>
          </w:p>
        </w:tc>
      </w:tr>
      <w:tr w:rsidR="004E43E1" w:rsidRPr="0091516C" w14:paraId="533D7A59" w14:textId="77777777" w:rsidTr="00BA5D23">
        <w:trPr>
          <w:cantSplit/>
          <w:trHeight w:val="1088"/>
          <w:jc w:val="center"/>
        </w:trPr>
        <w:tc>
          <w:tcPr>
            <w:tcW w:w="709" w:type="dxa"/>
            <w:vMerge w:val="restart"/>
            <w:textDirection w:val="btLr"/>
          </w:tcPr>
          <w:p w14:paraId="7029F00F" w14:textId="77777777" w:rsidR="004E43E1" w:rsidRPr="007B5D62" w:rsidRDefault="004E43E1" w:rsidP="00BA5D23">
            <w:pPr>
              <w:pStyle w:val="Tabletextcentred10ptBold"/>
              <w:spacing w:before="0" w:after="0"/>
              <w:ind w:right="113"/>
              <w:rPr>
                <w:bCs w:val="0"/>
              </w:rPr>
            </w:pPr>
            <w:r w:rsidRPr="007B5D62">
              <w:rPr>
                <w:bCs w:val="0"/>
              </w:rPr>
              <w:t>Reflection on learning and self in the world</w:t>
            </w:r>
          </w:p>
        </w:tc>
        <w:tc>
          <w:tcPr>
            <w:tcW w:w="2835" w:type="dxa"/>
            <w:tcBorders>
              <w:top w:val="single" w:sz="4" w:space="0" w:color="auto"/>
              <w:bottom w:val="single" w:sz="4" w:space="0" w:color="auto"/>
            </w:tcBorders>
          </w:tcPr>
          <w:p w14:paraId="13EB573A"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reflects on own language learning practices and applies feedback to propose appropriate, specific, personal improvements</w:t>
            </w:r>
          </w:p>
        </w:tc>
        <w:tc>
          <w:tcPr>
            <w:tcW w:w="3329" w:type="dxa"/>
            <w:tcBorders>
              <w:top w:val="single" w:sz="4" w:space="0" w:color="auto"/>
              <w:bottom w:val="single" w:sz="4" w:space="0" w:color="auto"/>
            </w:tcBorders>
          </w:tcPr>
          <w:p w14:paraId="467E1593"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reflects on own language learning practices and applies feedback to propose some appropriate personal improvements</w:t>
            </w:r>
          </w:p>
        </w:tc>
        <w:tc>
          <w:tcPr>
            <w:tcW w:w="3005" w:type="dxa"/>
            <w:tcBorders>
              <w:top w:val="single" w:sz="4" w:space="0" w:color="auto"/>
              <w:bottom w:val="single" w:sz="4" w:space="0" w:color="auto"/>
            </w:tcBorders>
          </w:tcPr>
          <w:p w14:paraId="6E0E8982"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reflects on own language learning practices and applies feedback to discuss improvement generally</w:t>
            </w:r>
          </w:p>
        </w:tc>
        <w:tc>
          <w:tcPr>
            <w:tcW w:w="3006" w:type="dxa"/>
            <w:tcBorders>
              <w:top w:val="single" w:sz="4" w:space="0" w:color="auto"/>
              <w:bottom w:val="single" w:sz="4" w:space="0" w:color="auto"/>
            </w:tcBorders>
          </w:tcPr>
          <w:p w14:paraId="3EBE29A7" w14:textId="77777777"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reflects on own language learning practices with reference to teacher feedback</w:t>
            </w:r>
          </w:p>
        </w:tc>
        <w:tc>
          <w:tcPr>
            <w:tcW w:w="2992" w:type="dxa"/>
            <w:tcBorders>
              <w:top w:val="single" w:sz="4" w:space="0" w:color="auto"/>
              <w:bottom w:val="single" w:sz="4" w:space="0" w:color="auto"/>
            </w:tcBorders>
          </w:tcPr>
          <w:p w14:paraId="2050B506" w14:textId="5FECE291"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comments generally on language learning practices</w:t>
            </w:r>
          </w:p>
        </w:tc>
      </w:tr>
      <w:tr w:rsidR="004E43E1" w:rsidRPr="0091516C" w14:paraId="3C660371" w14:textId="77777777" w:rsidTr="00BA5D23">
        <w:trPr>
          <w:cantSplit/>
          <w:trHeight w:val="991"/>
          <w:jc w:val="center"/>
        </w:trPr>
        <w:tc>
          <w:tcPr>
            <w:tcW w:w="709" w:type="dxa"/>
            <w:vMerge/>
            <w:textDirection w:val="btLr"/>
            <w:vAlign w:val="center"/>
          </w:tcPr>
          <w:p w14:paraId="788B99FF" w14:textId="77777777" w:rsidR="004E43E1" w:rsidRPr="001B1228" w:rsidRDefault="004E43E1" w:rsidP="00670A28">
            <w:pPr>
              <w:pStyle w:val="Tabletextcentred10ptBold"/>
              <w:spacing w:before="0" w:after="0"/>
            </w:pPr>
          </w:p>
        </w:tc>
        <w:tc>
          <w:tcPr>
            <w:tcW w:w="2835" w:type="dxa"/>
            <w:tcBorders>
              <w:top w:val="single" w:sz="4" w:space="0" w:color="auto"/>
            </w:tcBorders>
          </w:tcPr>
          <w:p w14:paraId="1E9FBA88" w14:textId="41730D29"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reflects </w:t>
            </w:r>
            <w:r w:rsidR="00B75CBA" w:rsidRPr="001B1228">
              <w:rPr>
                <w:rFonts w:asciiTheme="minorHAnsi" w:hAnsiTheme="minorHAnsi" w:cstheme="minorHAnsi"/>
                <w:sz w:val="18"/>
                <w:szCs w:val="18"/>
              </w:rPr>
              <w:t xml:space="preserve">genuinely </w:t>
            </w:r>
            <w:r w:rsidRPr="001B1228">
              <w:rPr>
                <w:rFonts w:asciiTheme="minorHAnsi" w:hAnsiTheme="minorHAnsi" w:cstheme="minorHAnsi"/>
                <w:sz w:val="18"/>
                <w:szCs w:val="18"/>
              </w:rPr>
              <w:t>on own</w:t>
            </w:r>
            <w:r w:rsidR="009B2169" w:rsidRPr="001B1228">
              <w:rPr>
                <w:rFonts w:asciiTheme="minorHAnsi" w:hAnsiTheme="minorHAnsi" w:cstheme="minorHAnsi"/>
                <w:sz w:val="18"/>
                <w:szCs w:val="18"/>
              </w:rPr>
              <w:t xml:space="preserve"> and others</w:t>
            </w:r>
            <w:r w:rsidRPr="001B1228">
              <w:rPr>
                <w:rFonts w:asciiTheme="minorHAnsi" w:hAnsiTheme="minorHAnsi" w:cstheme="minorHAnsi"/>
                <w:sz w:val="18"/>
                <w:szCs w:val="18"/>
              </w:rPr>
              <w:t xml:space="preserve"> cultural assumptions and perspectives</w:t>
            </w:r>
          </w:p>
        </w:tc>
        <w:tc>
          <w:tcPr>
            <w:tcW w:w="3329" w:type="dxa"/>
            <w:tcBorders>
              <w:top w:val="single" w:sz="4" w:space="0" w:color="auto"/>
            </w:tcBorders>
          </w:tcPr>
          <w:p w14:paraId="70C3C6A6" w14:textId="3DF5E8D5"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explains own </w:t>
            </w:r>
            <w:r w:rsidR="009B2169" w:rsidRPr="001B1228">
              <w:rPr>
                <w:rFonts w:asciiTheme="minorHAnsi" w:hAnsiTheme="minorHAnsi" w:cstheme="minorHAnsi"/>
                <w:sz w:val="18"/>
                <w:szCs w:val="18"/>
              </w:rPr>
              <w:t xml:space="preserve">and others </w:t>
            </w:r>
            <w:r w:rsidRPr="001B1228">
              <w:rPr>
                <w:rFonts w:asciiTheme="minorHAnsi" w:hAnsiTheme="minorHAnsi" w:cstheme="minorHAnsi"/>
                <w:sz w:val="18"/>
                <w:szCs w:val="18"/>
              </w:rPr>
              <w:t>cultural assumptions and perspectives</w:t>
            </w:r>
          </w:p>
        </w:tc>
        <w:tc>
          <w:tcPr>
            <w:tcW w:w="3005" w:type="dxa"/>
            <w:tcBorders>
              <w:top w:val="single" w:sz="4" w:space="0" w:color="auto"/>
            </w:tcBorders>
          </w:tcPr>
          <w:p w14:paraId="21A8C6F1" w14:textId="2C54A34B"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 xml:space="preserve">describes own </w:t>
            </w:r>
            <w:r w:rsidR="009B2169" w:rsidRPr="001B1228">
              <w:rPr>
                <w:rFonts w:asciiTheme="minorHAnsi" w:hAnsiTheme="minorHAnsi" w:cstheme="minorHAnsi"/>
                <w:sz w:val="18"/>
                <w:szCs w:val="18"/>
              </w:rPr>
              <w:t xml:space="preserve">and others </w:t>
            </w:r>
            <w:r w:rsidRPr="001B1228">
              <w:rPr>
                <w:rFonts w:asciiTheme="minorHAnsi" w:hAnsiTheme="minorHAnsi" w:cstheme="minorHAnsi"/>
                <w:sz w:val="18"/>
                <w:szCs w:val="18"/>
              </w:rPr>
              <w:t>cultural assumptions and perspectives</w:t>
            </w:r>
          </w:p>
        </w:tc>
        <w:tc>
          <w:tcPr>
            <w:tcW w:w="3006" w:type="dxa"/>
            <w:tcBorders>
              <w:top w:val="single" w:sz="4" w:space="0" w:color="auto"/>
            </w:tcBorders>
          </w:tcPr>
          <w:p w14:paraId="62E4D01C" w14:textId="03782D71"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identifies own cultural assumptions and perspectives</w:t>
            </w:r>
          </w:p>
        </w:tc>
        <w:tc>
          <w:tcPr>
            <w:tcW w:w="2992" w:type="dxa"/>
            <w:tcBorders>
              <w:top w:val="single" w:sz="4" w:space="0" w:color="auto"/>
            </w:tcBorders>
          </w:tcPr>
          <w:p w14:paraId="7F10A3BA" w14:textId="3473F78E" w:rsidR="004E43E1" w:rsidRPr="001B1228" w:rsidRDefault="004E43E1" w:rsidP="00670A28">
            <w:pPr>
              <w:pStyle w:val="ListBulletGradedescriptors2"/>
              <w:tabs>
                <w:tab w:val="clear" w:pos="389"/>
                <w:tab w:val="left" w:pos="244"/>
              </w:tabs>
              <w:spacing w:before="0"/>
              <w:ind w:firstLine="45"/>
              <w:rPr>
                <w:rFonts w:asciiTheme="minorHAnsi" w:hAnsiTheme="minorHAnsi" w:cstheme="minorHAnsi"/>
                <w:sz w:val="18"/>
                <w:szCs w:val="18"/>
              </w:rPr>
            </w:pPr>
            <w:r w:rsidRPr="001B1228">
              <w:rPr>
                <w:rFonts w:asciiTheme="minorHAnsi" w:hAnsiTheme="minorHAnsi" w:cstheme="minorHAnsi"/>
                <w:sz w:val="18"/>
                <w:szCs w:val="18"/>
              </w:rPr>
              <w:t>comments generally on self, culture or language</w:t>
            </w:r>
          </w:p>
        </w:tc>
      </w:tr>
    </w:tbl>
    <w:p w14:paraId="309EDD0B" w14:textId="4D77D50A" w:rsidR="00852578" w:rsidRDefault="004E43E1" w:rsidP="004E43E1">
      <w:pPr>
        <w:spacing w:before="0" w:after="160" w:line="278" w:lineRule="auto"/>
      </w:pPr>
      <w:r>
        <w:br w:type="page"/>
      </w:r>
    </w:p>
    <w:tbl>
      <w:tblPr>
        <w:tblW w:w="16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3089"/>
        <w:gridCol w:w="3230"/>
        <w:gridCol w:w="3037"/>
        <w:gridCol w:w="3006"/>
        <w:gridCol w:w="3231"/>
      </w:tblGrid>
      <w:tr w:rsidR="006F60FA" w:rsidRPr="00A11B5D" w14:paraId="21E41807" w14:textId="77777777" w:rsidTr="00711CF9">
        <w:trPr>
          <w:jc w:val="center"/>
        </w:trPr>
        <w:tc>
          <w:tcPr>
            <w:tcW w:w="16160" w:type="dxa"/>
            <w:gridSpan w:val="6"/>
            <w:tcBorders>
              <w:top w:val="nil"/>
              <w:left w:val="nil"/>
              <w:right w:val="nil"/>
            </w:tcBorders>
            <w:vAlign w:val="center"/>
          </w:tcPr>
          <w:p w14:paraId="4D75239D" w14:textId="3B87E9C1" w:rsidR="006F60FA" w:rsidRPr="00A11B5D" w:rsidRDefault="006F60FA" w:rsidP="00C6044E">
            <w:pPr>
              <w:pStyle w:val="TabletextBold"/>
              <w:spacing w:before="0" w:after="0"/>
              <w:rPr>
                <w:sz w:val="20"/>
                <w:szCs w:val="20"/>
              </w:rPr>
            </w:pPr>
            <w:r w:rsidRPr="00A11B5D">
              <w:rPr>
                <w:sz w:val="20"/>
                <w:szCs w:val="20"/>
              </w:rPr>
              <w:lastRenderedPageBreak/>
              <w:t>Achievement Standards for Modern Languages Advanced T Courses – Year 12</w:t>
            </w:r>
          </w:p>
        </w:tc>
      </w:tr>
      <w:tr w:rsidR="006F60FA" w:rsidRPr="007B5D62" w14:paraId="6B239CA0" w14:textId="77777777" w:rsidTr="00711CF9">
        <w:trPr>
          <w:jc w:val="center"/>
        </w:trPr>
        <w:tc>
          <w:tcPr>
            <w:tcW w:w="567" w:type="dxa"/>
            <w:vAlign w:val="center"/>
          </w:tcPr>
          <w:p w14:paraId="467A7DCA" w14:textId="77777777" w:rsidR="006F60FA" w:rsidRPr="007B5D62" w:rsidRDefault="006F60FA" w:rsidP="00BA5D23">
            <w:pPr>
              <w:pStyle w:val="TableText"/>
              <w:spacing w:before="0" w:after="0"/>
              <w:jc w:val="center"/>
              <w:rPr>
                <w:sz w:val="18"/>
                <w:szCs w:val="18"/>
              </w:rPr>
            </w:pPr>
          </w:p>
        </w:tc>
        <w:tc>
          <w:tcPr>
            <w:tcW w:w="3089" w:type="dxa"/>
            <w:tcBorders>
              <w:bottom w:val="single" w:sz="4" w:space="0" w:color="auto"/>
            </w:tcBorders>
            <w:vAlign w:val="center"/>
          </w:tcPr>
          <w:p w14:paraId="64387F87"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230" w:type="dxa"/>
            <w:tcBorders>
              <w:bottom w:val="single" w:sz="4" w:space="0" w:color="auto"/>
            </w:tcBorders>
            <w:vAlign w:val="center"/>
          </w:tcPr>
          <w:p w14:paraId="66815361"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3037" w:type="dxa"/>
            <w:tcBorders>
              <w:bottom w:val="single" w:sz="4" w:space="0" w:color="auto"/>
            </w:tcBorders>
            <w:vAlign w:val="center"/>
          </w:tcPr>
          <w:p w14:paraId="0A689B50"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3006" w:type="dxa"/>
            <w:tcBorders>
              <w:bottom w:val="single" w:sz="4" w:space="0" w:color="auto"/>
            </w:tcBorders>
            <w:vAlign w:val="center"/>
          </w:tcPr>
          <w:p w14:paraId="6A1B1531"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3231" w:type="dxa"/>
            <w:tcBorders>
              <w:bottom w:val="single" w:sz="4" w:space="0" w:color="auto"/>
            </w:tcBorders>
            <w:vAlign w:val="center"/>
          </w:tcPr>
          <w:p w14:paraId="2C08DD6E"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6F60FA" w:rsidRPr="0091516C" w14:paraId="24FD235D" w14:textId="77777777" w:rsidTr="00711CF9">
        <w:trPr>
          <w:cantSplit/>
          <w:trHeight w:val="632"/>
          <w:jc w:val="center"/>
        </w:trPr>
        <w:tc>
          <w:tcPr>
            <w:tcW w:w="567" w:type="dxa"/>
            <w:vMerge w:val="restart"/>
            <w:textDirection w:val="btLr"/>
            <w:vAlign w:val="center"/>
          </w:tcPr>
          <w:p w14:paraId="503C93E5" w14:textId="77777777" w:rsidR="006F60FA" w:rsidRPr="0088627B" w:rsidRDefault="006F60FA" w:rsidP="00BA5D23">
            <w:pPr>
              <w:pStyle w:val="TableTextBoldcentred"/>
              <w:spacing w:before="0" w:after="0"/>
              <w:ind w:right="113"/>
              <w:rPr>
                <w:sz w:val="18"/>
                <w:szCs w:val="18"/>
              </w:rPr>
            </w:pPr>
            <w:r w:rsidRPr="0088627B">
              <w:rPr>
                <w:sz w:val="18"/>
                <w:szCs w:val="18"/>
              </w:rPr>
              <w:t>Understanding Language and Culture</w:t>
            </w:r>
          </w:p>
        </w:tc>
        <w:tc>
          <w:tcPr>
            <w:tcW w:w="3089" w:type="dxa"/>
            <w:tcBorders>
              <w:bottom w:val="single" w:sz="4" w:space="0" w:color="auto"/>
            </w:tcBorders>
          </w:tcPr>
          <w:p w14:paraId="3F029614" w14:textId="77777777" w:rsidR="006F60FA" w:rsidRPr="00711CF9" w:rsidRDefault="006F60FA" w:rsidP="00711CF9">
            <w:pPr>
              <w:pStyle w:val="ListBulletGradedescriptors10pt"/>
              <w:tabs>
                <w:tab w:val="clear" w:pos="389"/>
                <w:tab w:val="left" w:pos="155"/>
              </w:tabs>
              <w:spacing w:before="0"/>
              <w:ind w:left="0" w:hanging="37"/>
              <w:rPr>
                <w:sz w:val="18"/>
                <w:szCs w:val="18"/>
              </w:rPr>
            </w:pPr>
            <w:r w:rsidRPr="00711CF9">
              <w:rPr>
                <w:sz w:val="18"/>
                <w:szCs w:val="18"/>
              </w:rPr>
              <w:t>critically analyses structure, style and purpose of familiar and unfamiliar texts using evidence</w:t>
            </w:r>
          </w:p>
        </w:tc>
        <w:tc>
          <w:tcPr>
            <w:tcW w:w="3230" w:type="dxa"/>
            <w:tcBorders>
              <w:bottom w:val="single" w:sz="4" w:space="0" w:color="auto"/>
            </w:tcBorders>
          </w:tcPr>
          <w:p w14:paraId="61444798"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analyses structure, style and purpose of familiar and unfamiliar texts using evidence</w:t>
            </w:r>
          </w:p>
        </w:tc>
        <w:tc>
          <w:tcPr>
            <w:tcW w:w="3037" w:type="dxa"/>
            <w:tcBorders>
              <w:bottom w:val="single" w:sz="4" w:space="0" w:color="auto"/>
            </w:tcBorders>
          </w:tcPr>
          <w:p w14:paraId="137B7341"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explains structure, style and purpose of familiar and unfamiliar texts using evidence</w:t>
            </w:r>
          </w:p>
        </w:tc>
        <w:tc>
          <w:tcPr>
            <w:tcW w:w="3006" w:type="dxa"/>
            <w:tcBorders>
              <w:bottom w:val="single" w:sz="4" w:space="0" w:color="auto"/>
            </w:tcBorders>
          </w:tcPr>
          <w:p w14:paraId="020140B6"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explains structure, style and purpose of familiar texts using evidence</w:t>
            </w:r>
          </w:p>
        </w:tc>
        <w:tc>
          <w:tcPr>
            <w:tcW w:w="3231" w:type="dxa"/>
            <w:tcBorders>
              <w:bottom w:val="single" w:sz="4" w:space="0" w:color="auto"/>
            </w:tcBorders>
          </w:tcPr>
          <w:p w14:paraId="051C2D29"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describes the structure, style or purpose of familiar texts using evidence</w:t>
            </w:r>
          </w:p>
        </w:tc>
      </w:tr>
      <w:tr w:rsidR="006F60FA" w:rsidRPr="0091516C" w14:paraId="4F7D52A5" w14:textId="77777777" w:rsidTr="00711CF9">
        <w:trPr>
          <w:cantSplit/>
          <w:trHeight w:val="698"/>
          <w:jc w:val="center"/>
        </w:trPr>
        <w:tc>
          <w:tcPr>
            <w:tcW w:w="567" w:type="dxa"/>
            <w:vMerge/>
            <w:textDirection w:val="btLr"/>
            <w:vAlign w:val="center"/>
          </w:tcPr>
          <w:p w14:paraId="1E426A5D" w14:textId="77777777" w:rsidR="006F60FA" w:rsidRPr="0088627B" w:rsidRDefault="006F60FA" w:rsidP="00BA5D23">
            <w:pPr>
              <w:pStyle w:val="TableTextBoldcentred"/>
              <w:spacing w:before="0" w:after="0"/>
              <w:ind w:right="113"/>
              <w:rPr>
                <w:sz w:val="18"/>
                <w:szCs w:val="18"/>
              </w:rPr>
            </w:pPr>
          </w:p>
        </w:tc>
        <w:tc>
          <w:tcPr>
            <w:tcW w:w="3089" w:type="dxa"/>
            <w:tcBorders>
              <w:top w:val="single" w:sz="4" w:space="0" w:color="auto"/>
              <w:bottom w:val="single" w:sz="4" w:space="0" w:color="auto"/>
            </w:tcBorders>
          </w:tcPr>
          <w:p w14:paraId="74F7363B"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intercultural understanding to evaluate the appropriateness of register and reasons for perspectives and/or behaviours with reference to evidence</w:t>
            </w:r>
          </w:p>
        </w:tc>
        <w:tc>
          <w:tcPr>
            <w:tcW w:w="3230" w:type="dxa"/>
            <w:tcBorders>
              <w:top w:val="single" w:sz="4" w:space="0" w:color="auto"/>
              <w:bottom w:val="single" w:sz="4" w:space="0" w:color="auto"/>
            </w:tcBorders>
          </w:tcPr>
          <w:p w14:paraId="4AE85FB8"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intercultural understanding to analyse the choice of register and reasons for perspectives and/or behaviours with reference to evidence</w:t>
            </w:r>
          </w:p>
        </w:tc>
        <w:tc>
          <w:tcPr>
            <w:tcW w:w="3037" w:type="dxa"/>
            <w:tcBorders>
              <w:top w:val="single" w:sz="4" w:space="0" w:color="auto"/>
              <w:bottom w:val="single" w:sz="4" w:space="0" w:color="auto"/>
            </w:tcBorders>
          </w:tcPr>
          <w:p w14:paraId="4FACF5D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intercultural understanding to explain the register and reasons for perspectives and/or behaviours with reference to evidence</w:t>
            </w:r>
          </w:p>
        </w:tc>
        <w:tc>
          <w:tcPr>
            <w:tcW w:w="3006" w:type="dxa"/>
            <w:tcBorders>
              <w:top w:val="single" w:sz="4" w:space="0" w:color="auto"/>
              <w:bottom w:val="single" w:sz="4" w:space="0" w:color="auto"/>
            </w:tcBorders>
          </w:tcPr>
          <w:p w14:paraId="395F93A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intercultural understanding to describe the register and behaviours with some reference to evidence</w:t>
            </w:r>
          </w:p>
        </w:tc>
        <w:tc>
          <w:tcPr>
            <w:tcW w:w="3231" w:type="dxa"/>
            <w:tcBorders>
              <w:top w:val="single" w:sz="4" w:space="0" w:color="auto"/>
              <w:bottom w:val="single" w:sz="4" w:space="0" w:color="auto"/>
            </w:tcBorders>
          </w:tcPr>
          <w:p w14:paraId="22AFDB50"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intercultural understanding to identify the register and behaviours with limited reference to evidence</w:t>
            </w:r>
          </w:p>
        </w:tc>
      </w:tr>
      <w:tr w:rsidR="006F60FA" w:rsidRPr="0091516C" w14:paraId="296F391F" w14:textId="77777777" w:rsidTr="00711CF9">
        <w:trPr>
          <w:cantSplit/>
          <w:trHeight w:val="710"/>
          <w:jc w:val="center"/>
        </w:trPr>
        <w:tc>
          <w:tcPr>
            <w:tcW w:w="567" w:type="dxa"/>
            <w:vMerge/>
            <w:textDirection w:val="btLr"/>
            <w:vAlign w:val="center"/>
          </w:tcPr>
          <w:p w14:paraId="15D861D4" w14:textId="77777777" w:rsidR="006F60FA" w:rsidRPr="0088627B" w:rsidRDefault="006F60FA" w:rsidP="00BA5D23">
            <w:pPr>
              <w:pStyle w:val="TableTextBoldcentred"/>
              <w:spacing w:before="0" w:after="0"/>
              <w:ind w:right="113"/>
              <w:rPr>
                <w:sz w:val="18"/>
                <w:szCs w:val="18"/>
              </w:rPr>
            </w:pPr>
          </w:p>
        </w:tc>
        <w:tc>
          <w:tcPr>
            <w:tcW w:w="3089" w:type="dxa"/>
            <w:tcBorders>
              <w:top w:val="single" w:sz="4" w:space="0" w:color="auto"/>
              <w:bottom w:val="single" w:sz="4" w:space="0" w:color="auto"/>
            </w:tcBorders>
          </w:tcPr>
          <w:p w14:paraId="292DCC59"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evaluates own and others’ ideas, values, beliefs, practices, ideas represented in texts</w:t>
            </w:r>
            <w:r w:rsidRPr="00711CF9" w:rsidDel="00AF0DA1">
              <w:rPr>
                <w:sz w:val="18"/>
                <w:szCs w:val="18"/>
              </w:rPr>
              <w:t xml:space="preserve"> </w:t>
            </w:r>
            <w:r w:rsidRPr="00711CF9">
              <w:rPr>
                <w:sz w:val="18"/>
                <w:szCs w:val="18"/>
              </w:rPr>
              <w:t>with reference to evidence</w:t>
            </w:r>
          </w:p>
        </w:tc>
        <w:tc>
          <w:tcPr>
            <w:tcW w:w="3230" w:type="dxa"/>
            <w:tcBorders>
              <w:top w:val="single" w:sz="4" w:space="0" w:color="auto"/>
              <w:bottom w:val="single" w:sz="4" w:space="0" w:color="auto"/>
            </w:tcBorders>
          </w:tcPr>
          <w:p w14:paraId="5D052D00"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analyses own and others’ ideas, values, beliefs, practices, ideas represented in texts with reference to evidence</w:t>
            </w:r>
          </w:p>
        </w:tc>
        <w:tc>
          <w:tcPr>
            <w:tcW w:w="3037" w:type="dxa"/>
            <w:tcBorders>
              <w:top w:val="single" w:sz="4" w:space="0" w:color="auto"/>
              <w:bottom w:val="single" w:sz="4" w:space="0" w:color="auto"/>
            </w:tcBorders>
          </w:tcPr>
          <w:p w14:paraId="2A9C3B75"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explains own and others’ ideas, values, beliefs, practices, ideas in texts with reference to evidence</w:t>
            </w:r>
          </w:p>
        </w:tc>
        <w:tc>
          <w:tcPr>
            <w:tcW w:w="3006" w:type="dxa"/>
            <w:tcBorders>
              <w:top w:val="single" w:sz="4" w:space="0" w:color="auto"/>
              <w:bottom w:val="single" w:sz="4" w:space="0" w:color="auto"/>
            </w:tcBorders>
          </w:tcPr>
          <w:p w14:paraId="46A1C4E8"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describes own and others’ ideas, values, beliefs, practices, ideas represented in texts with some reference to evidence</w:t>
            </w:r>
          </w:p>
        </w:tc>
        <w:tc>
          <w:tcPr>
            <w:tcW w:w="3231" w:type="dxa"/>
            <w:tcBorders>
              <w:top w:val="single" w:sz="4" w:space="0" w:color="auto"/>
              <w:bottom w:val="single" w:sz="4" w:space="0" w:color="auto"/>
            </w:tcBorders>
          </w:tcPr>
          <w:p w14:paraId="470BC41C"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identifies own and others’ ideas, beliefs, practices, ideas in texts with limited reference to evidence</w:t>
            </w:r>
          </w:p>
        </w:tc>
      </w:tr>
      <w:tr w:rsidR="006F60FA" w:rsidRPr="0091516C" w14:paraId="17AF35BB" w14:textId="77777777" w:rsidTr="00711CF9">
        <w:trPr>
          <w:cantSplit/>
          <w:trHeight w:val="720"/>
          <w:jc w:val="center"/>
        </w:trPr>
        <w:tc>
          <w:tcPr>
            <w:tcW w:w="567" w:type="dxa"/>
            <w:vMerge w:val="restart"/>
            <w:textDirection w:val="btLr"/>
            <w:vAlign w:val="center"/>
          </w:tcPr>
          <w:p w14:paraId="2AEF10A9" w14:textId="77777777" w:rsidR="006F60FA" w:rsidRPr="0088627B" w:rsidRDefault="006F60FA" w:rsidP="00BA5D23">
            <w:pPr>
              <w:pStyle w:val="TableTextBoldcentred"/>
              <w:spacing w:before="0" w:after="0"/>
              <w:ind w:right="113"/>
              <w:rPr>
                <w:sz w:val="18"/>
                <w:szCs w:val="18"/>
              </w:rPr>
            </w:pPr>
            <w:r w:rsidRPr="0088627B">
              <w:rPr>
                <w:sz w:val="18"/>
                <w:szCs w:val="18"/>
              </w:rPr>
              <w:t>Communicating Meaning in Language</w:t>
            </w:r>
          </w:p>
        </w:tc>
        <w:tc>
          <w:tcPr>
            <w:tcW w:w="3089" w:type="dxa"/>
            <w:tcBorders>
              <w:bottom w:val="single" w:sz="4" w:space="0" w:color="auto"/>
            </w:tcBorders>
          </w:tcPr>
          <w:p w14:paraId="305EF84A"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creates insightful texts displaying independence, depth and breadth in the interpretation of the topic, with insightful evidence</w:t>
            </w:r>
          </w:p>
        </w:tc>
        <w:tc>
          <w:tcPr>
            <w:tcW w:w="3230" w:type="dxa"/>
            <w:tcBorders>
              <w:bottom w:val="single" w:sz="4" w:space="0" w:color="auto"/>
            </w:tcBorders>
          </w:tcPr>
          <w:p w14:paraId="46680101"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creates comprehensive texts displaying breadth and some depth and independence in the interpretation of the topic with useful evidence</w:t>
            </w:r>
          </w:p>
        </w:tc>
        <w:tc>
          <w:tcPr>
            <w:tcW w:w="3037" w:type="dxa"/>
            <w:tcBorders>
              <w:bottom w:val="single" w:sz="4" w:space="0" w:color="auto"/>
            </w:tcBorders>
          </w:tcPr>
          <w:p w14:paraId="1EFB603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creates texts displaying breadth in the interpretation of the topic with accurate evidence</w:t>
            </w:r>
          </w:p>
        </w:tc>
        <w:tc>
          <w:tcPr>
            <w:tcW w:w="3006" w:type="dxa"/>
            <w:tcBorders>
              <w:bottom w:val="single" w:sz="4" w:space="0" w:color="auto"/>
            </w:tcBorders>
          </w:tcPr>
          <w:p w14:paraId="2CA6606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creates texts displaying some breadth in the interpretation of the topic with limited evidence</w:t>
            </w:r>
          </w:p>
        </w:tc>
        <w:tc>
          <w:tcPr>
            <w:tcW w:w="3231" w:type="dxa"/>
            <w:tcBorders>
              <w:bottom w:val="single" w:sz="4" w:space="0" w:color="auto"/>
            </w:tcBorders>
          </w:tcPr>
          <w:p w14:paraId="05CCAA55"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creates texts displaying some knowledge of the topic with limited evidence</w:t>
            </w:r>
          </w:p>
        </w:tc>
      </w:tr>
      <w:tr w:rsidR="006F60FA" w:rsidRPr="0091516C" w14:paraId="7EC35497" w14:textId="77777777" w:rsidTr="00711CF9">
        <w:trPr>
          <w:cantSplit/>
          <w:trHeight w:val="720"/>
          <w:jc w:val="center"/>
        </w:trPr>
        <w:tc>
          <w:tcPr>
            <w:tcW w:w="567" w:type="dxa"/>
            <w:vMerge/>
            <w:textDirection w:val="btLr"/>
            <w:vAlign w:val="center"/>
          </w:tcPr>
          <w:p w14:paraId="37ACF8E9" w14:textId="77777777" w:rsidR="006F60FA" w:rsidRPr="0088627B" w:rsidRDefault="006F60FA" w:rsidP="00BA5D23">
            <w:pPr>
              <w:pStyle w:val="TableText"/>
              <w:spacing w:before="0" w:after="0"/>
              <w:ind w:right="113"/>
              <w:jc w:val="center"/>
              <w:rPr>
                <w:b/>
                <w:sz w:val="18"/>
                <w:szCs w:val="18"/>
              </w:rPr>
            </w:pPr>
          </w:p>
        </w:tc>
        <w:tc>
          <w:tcPr>
            <w:tcW w:w="3089" w:type="dxa"/>
            <w:tcBorders>
              <w:top w:val="single" w:sz="4" w:space="0" w:color="auto"/>
              <w:bottom w:val="single" w:sz="4" w:space="0" w:color="auto"/>
            </w:tcBorders>
          </w:tcPr>
          <w:p w14:paraId="01D5E268"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synthesises knowledge and understanding of the language and/or script as a system and creates/or interacts with a high degree of confidence and fluency</w:t>
            </w:r>
          </w:p>
        </w:tc>
        <w:tc>
          <w:tcPr>
            <w:tcW w:w="3230" w:type="dxa"/>
            <w:tcBorders>
              <w:top w:val="single" w:sz="4" w:space="0" w:color="auto"/>
              <w:bottom w:val="single" w:sz="4" w:space="0" w:color="auto"/>
            </w:tcBorders>
          </w:tcPr>
          <w:p w14:paraId="055B6882"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knowledge and understanding of the language and/or script as a system and creates/or interacts with a degree of confidence and fluency</w:t>
            </w:r>
          </w:p>
        </w:tc>
        <w:tc>
          <w:tcPr>
            <w:tcW w:w="3037" w:type="dxa"/>
            <w:tcBorders>
              <w:top w:val="single" w:sz="4" w:space="0" w:color="auto"/>
              <w:bottom w:val="single" w:sz="4" w:space="0" w:color="auto"/>
            </w:tcBorders>
          </w:tcPr>
          <w:p w14:paraId="1EC4E39A"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knowledge and understanding of the language and/or script as a system and creates/or interacts with some confidence and fluency</w:t>
            </w:r>
          </w:p>
        </w:tc>
        <w:tc>
          <w:tcPr>
            <w:tcW w:w="3006" w:type="dxa"/>
            <w:tcBorders>
              <w:top w:val="single" w:sz="4" w:space="0" w:color="auto"/>
              <w:bottom w:val="single" w:sz="4" w:space="0" w:color="auto"/>
            </w:tcBorders>
          </w:tcPr>
          <w:p w14:paraId="025C410A"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knowledge of the language and/or script and creates/or interacts with little confidence and fluency</w:t>
            </w:r>
            <w:r w:rsidRPr="00711CF9" w:rsidDel="000E19E7">
              <w:rPr>
                <w:sz w:val="18"/>
                <w:szCs w:val="18"/>
              </w:rPr>
              <w:t xml:space="preserve"> </w:t>
            </w:r>
            <w:r w:rsidRPr="00711CF9">
              <w:rPr>
                <w:sz w:val="18"/>
                <w:szCs w:val="18"/>
              </w:rPr>
              <w:t>applies</w:t>
            </w:r>
          </w:p>
        </w:tc>
        <w:tc>
          <w:tcPr>
            <w:tcW w:w="3231" w:type="dxa"/>
            <w:tcBorders>
              <w:top w:val="single" w:sz="4" w:space="0" w:color="auto"/>
              <w:bottom w:val="single" w:sz="4" w:space="0" w:color="auto"/>
            </w:tcBorders>
          </w:tcPr>
          <w:p w14:paraId="2837C668" w14:textId="65D89B03"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limited knowledge of the language and/or script and little confidence and/or fluency creating or interacting</w:t>
            </w:r>
          </w:p>
        </w:tc>
      </w:tr>
      <w:tr w:rsidR="006F60FA" w:rsidRPr="0091516C" w14:paraId="441DC22A" w14:textId="77777777" w:rsidTr="00711CF9">
        <w:trPr>
          <w:cantSplit/>
          <w:trHeight w:val="720"/>
          <w:jc w:val="center"/>
        </w:trPr>
        <w:tc>
          <w:tcPr>
            <w:tcW w:w="567" w:type="dxa"/>
            <w:vMerge/>
            <w:textDirection w:val="btLr"/>
            <w:vAlign w:val="center"/>
          </w:tcPr>
          <w:p w14:paraId="26912506" w14:textId="77777777" w:rsidR="006F60FA" w:rsidRPr="0088627B" w:rsidRDefault="006F60FA" w:rsidP="00BA5D23">
            <w:pPr>
              <w:pStyle w:val="TableText"/>
              <w:spacing w:before="0" w:after="0"/>
              <w:ind w:right="113"/>
              <w:jc w:val="center"/>
              <w:rPr>
                <w:b/>
                <w:sz w:val="18"/>
                <w:szCs w:val="18"/>
              </w:rPr>
            </w:pPr>
          </w:p>
        </w:tc>
        <w:tc>
          <w:tcPr>
            <w:tcW w:w="3089" w:type="dxa"/>
            <w:tcBorders>
              <w:top w:val="single" w:sz="4" w:space="0" w:color="auto"/>
              <w:bottom w:val="single" w:sz="4" w:space="0" w:color="auto"/>
            </w:tcBorders>
          </w:tcPr>
          <w:p w14:paraId="2946124D"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fluently or manipulates conventions of texts and takes risks to mediate ideas and experiences</w:t>
            </w:r>
          </w:p>
        </w:tc>
        <w:tc>
          <w:tcPr>
            <w:tcW w:w="3230" w:type="dxa"/>
            <w:tcBorders>
              <w:top w:val="single" w:sz="4" w:space="0" w:color="auto"/>
              <w:bottom w:val="single" w:sz="4" w:space="0" w:color="auto"/>
            </w:tcBorders>
          </w:tcPr>
          <w:p w14:paraId="0038D38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or manipulates conventions of texts and takes some risks to mediate ideas and experiences</w:t>
            </w:r>
          </w:p>
        </w:tc>
        <w:tc>
          <w:tcPr>
            <w:tcW w:w="3037" w:type="dxa"/>
            <w:tcBorders>
              <w:top w:val="single" w:sz="4" w:space="0" w:color="auto"/>
              <w:bottom w:val="single" w:sz="4" w:space="0" w:color="auto"/>
            </w:tcBorders>
          </w:tcPr>
          <w:p w14:paraId="1F1723A1"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standard conventions of texts to mediate ideas and experiences</w:t>
            </w:r>
          </w:p>
        </w:tc>
        <w:tc>
          <w:tcPr>
            <w:tcW w:w="3006" w:type="dxa"/>
            <w:tcBorders>
              <w:top w:val="single" w:sz="4" w:space="0" w:color="auto"/>
              <w:bottom w:val="single" w:sz="4" w:space="0" w:color="auto"/>
            </w:tcBorders>
          </w:tcPr>
          <w:p w14:paraId="55BEA590"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some aspects of conventions of texts to share ideas and experiences</w:t>
            </w:r>
          </w:p>
        </w:tc>
        <w:tc>
          <w:tcPr>
            <w:tcW w:w="3231" w:type="dxa"/>
            <w:tcBorders>
              <w:top w:val="single" w:sz="4" w:space="0" w:color="auto"/>
              <w:bottom w:val="single" w:sz="4" w:space="0" w:color="auto"/>
            </w:tcBorders>
          </w:tcPr>
          <w:p w14:paraId="0DE277E2" w14:textId="0813E824"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 xml:space="preserve">applies few </w:t>
            </w:r>
            <w:r w:rsidR="00543755">
              <w:rPr>
                <w:sz w:val="18"/>
                <w:szCs w:val="18"/>
              </w:rPr>
              <w:t xml:space="preserve">correct and some </w:t>
            </w:r>
            <w:r w:rsidRPr="00711CF9">
              <w:rPr>
                <w:sz w:val="18"/>
                <w:szCs w:val="18"/>
              </w:rPr>
              <w:t>incorrect conventions of texts to share experiences</w:t>
            </w:r>
          </w:p>
        </w:tc>
      </w:tr>
      <w:tr w:rsidR="006F60FA" w:rsidRPr="0091516C" w14:paraId="624D0D70" w14:textId="77777777" w:rsidTr="00711CF9">
        <w:trPr>
          <w:cantSplit/>
          <w:trHeight w:val="797"/>
          <w:jc w:val="center"/>
        </w:trPr>
        <w:tc>
          <w:tcPr>
            <w:tcW w:w="567" w:type="dxa"/>
            <w:vMerge/>
            <w:textDirection w:val="btLr"/>
            <w:vAlign w:val="center"/>
          </w:tcPr>
          <w:p w14:paraId="44AE8D6A" w14:textId="77777777" w:rsidR="006F60FA" w:rsidRPr="0088627B" w:rsidRDefault="006F60FA" w:rsidP="00BA5D23">
            <w:pPr>
              <w:pStyle w:val="TableText"/>
              <w:spacing w:before="0" w:after="0"/>
              <w:ind w:right="113"/>
              <w:jc w:val="center"/>
              <w:rPr>
                <w:b/>
                <w:sz w:val="18"/>
                <w:szCs w:val="18"/>
              </w:rPr>
            </w:pPr>
          </w:p>
        </w:tc>
        <w:tc>
          <w:tcPr>
            <w:tcW w:w="3089" w:type="dxa"/>
            <w:tcBorders>
              <w:top w:val="single" w:sz="4" w:space="0" w:color="auto"/>
              <w:bottom w:val="single" w:sz="4" w:space="0" w:color="auto"/>
            </w:tcBorders>
          </w:tcPr>
          <w:p w14:paraId="7773F246" w14:textId="03E205AC"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 xml:space="preserve">communicates effectively, accurately and precisely, selecting a precise context-specific vocabulary and grammar for enhancing intended purpose, </w:t>
            </w:r>
            <w:r w:rsidR="00C87828">
              <w:rPr>
                <w:sz w:val="18"/>
                <w:szCs w:val="18"/>
              </w:rPr>
              <w:t xml:space="preserve">and reception by </w:t>
            </w:r>
            <w:r w:rsidRPr="00711CF9">
              <w:rPr>
                <w:sz w:val="18"/>
                <w:szCs w:val="18"/>
              </w:rPr>
              <w:t>audience and context</w:t>
            </w:r>
          </w:p>
        </w:tc>
        <w:tc>
          <w:tcPr>
            <w:tcW w:w="3230" w:type="dxa"/>
            <w:tcBorders>
              <w:top w:val="single" w:sz="4" w:space="0" w:color="auto"/>
              <w:bottom w:val="single" w:sz="4" w:space="0" w:color="auto"/>
            </w:tcBorders>
          </w:tcPr>
          <w:p w14:paraId="36224E4F" w14:textId="4265925F"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 xml:space="preserve">communicates effectively and accurately selecting a range of context-specific vocabulary and grammar for intended purpose, </w:t>
            </w:r>
            <w:r w:rsidR="00C87828">
              <w:rPr>
                <w:sz w:val="18"/>
                <w:szCs w:val="18"/>
              </w:rPr>
              <w:t xml:space="preserve">and reception by </w:t>
            </w:r>
            <w:r w:rsidRPr="00711CF9">
              <w:rPr>
                <w:sz w:val="18"/>
                <w:szCs w:val="18"/>
              </w:rPr>
              <w:t>audience and context</w:t>
            </w:r>
          </w:p>
        </w:tc>
        <w:tc>
          <w:tcPr>
            <w:tcW w:w="3037" w:type="dxa"/>
            <w:tcBorders>
              <w:top w:val="single" w:sz="4" w:space="0" w:color="auto"/>
              <w:bottom w:val="single" w:sz="4" w:space="0" w:color="auto"/>
            </w:tcBorders>
          </w:tcPr>
          <w:p w14:paraId="5D22EF4F" w14:textId="27C6D7B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 xml:space="preserve">communicates accurately selecting a range of general vocabulary and grammar for intended purpose, </w:t>
            </w:r>
            <w:r w:rsidR="00C87828">
              <w:rPr>
                <w:sz w:val="18"/>
                <w:szCs w:val="18"/>
              </w:rPr>
              <w:t xml:space="preserve">and reception by </w:t>
            </w:r>
            <w:r w:rsidRPr="00711CF9">
              <w:rPr>
                <w:sz w:val="18"/>
                <w:szCs w:val="18"/>
              </w:rPr>
              <w:t>audience and context</w:t>
            </w:r>
          </w:p>
        </w:tc>
        <w:tc>
          <w:tcPr>
            <w:tcW w:w="3006" w:type="dxa"/>
            <w:tcBorders>
              <w:top w:val="single" w:sz="4" w:space="0" w:color="auto"/>
              <w:bottom w:val="single" w:sz="4" w:space="0" w:color="auto"/>
            </w:tcBorders>
          </w:tcPr>
          <w:p w14:paraId="204395E6" w14:textId="1E89F899"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 xml:space="preserve">communicates using some appropriate vocabulary and grammar with some accuracy for intended purpose, </w:t>
            </w:r>
            <w:r w:rsidR="00C87828">
              <w:rPr>
                <w:sz w:val="18"/>
                <w:szCs w:val="18"/>
              </w:rPr>
              <w:t xml:space="preserve">and reception by </w:t>
            </w:r>
            <w:r w:rsidRPr="00711CF9">
              <w:rPr>
                <w:sz w:val="18"/>
                <w:szCs w:val="18"/>
              </w:rPr>
              <w:t>audience and context</w:t>
            </w:r>
          </w:p>
        </w:tc>
        <w:tc>
          <w:tcPr>
            <w:tcW w:w="3231" w:type="dxa"/>
            <w:tcBorders>
              <w:top w:val="single" w:sz="4" w:space="0" w:color="auto"/>
              <w:bottom w:val="single" w:sz="4" w:space="0" w:color="auto"/>
            </w:tcBorders>
          </w:tcPr>
          <w:p w14:paraId="5BDA571E" w14:textId="7C6BC021"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communicates using a limited range of appropriate vocabulary and uses grammar with limited accuracy for intended purpose and</w:t>
            </w:r>
            <w:r w:rsidR="00C87828">
              <w:rPr>
                <w:sz w:val="18"/>
                <w:szCs w:val="18"/>
              </w:rPr>
              <w:t xml:space="preserve"> reception by </w:t>
            </w:r>
            <w:r w:rsidRPr="00711CF9">
              <w:rPr>
                <w:sz w:val="18"/>
                <w:szCs w:val="18"/>
              </w:rPr>
              <w:t>audience</w:t>
            </w:r>
          </w:p>
        </w:tc>
      </w:tr>
      <w:tr w:rsidR="006F60FA" w:rsidRPr="0091516C" w14:paraId="5EF82F88" w14:textId="77777777" w:rsidTr="00711CF9">
        <w:trPr>
          <w:cantSplit/>
          <w:trHeight w:val="736"/>
          <w:jc w:val="center"/>
        </w:trPr>
        <w:tc>
          <w:tcPr>
            <w:tcW w:w="567" w:type="dxa"/>
            <w:vMerge/>
            <w:textDirection w:val="btLr"/>
            <w:vAlign w:val="center"/>
          </w:tcPr>
          <w:p w14:paraId="41095EF9" w14:textId="77777777" w:rsidR="006F60FA" w:rsidRPr="0088627B" w:rsidRDefault="006F60FA" w:rsidP="00BA5D23">
            <w:pPr>
              <w:pStyle w:val="TableText"/>
              <w:spacing w:before="0" w:after="0"/>
              <w:ind w:right="113"/>
              <w:jc w:val="center"/>
              <w:rPr>
                <w:b/>
                <w:sz w:val="18"/>
                <w:szCs w:val="18"/>
              </w:rPr>
            </w:pPr>
          </w:p>
        </w:tc>
        <w:tc>
          <w:tcPr>
            <w:tcW w:w="3089" w:type="dxa"/>
            <w:tcBorders>
              <w:top w:val="single" w:sz="4" w:space="0" w:color="auto"/>
              <w:bottom w:val="single" w:sz="4" w:space="0" w:color="auto"/>
            </w:tcBorders>
          </w:tcPr>
          <w:p w14:paraId="1F8D55C5"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the principles of academic integrity consistently and clearly to enhance audience confidence in ideas communicated</w:t>
            </w:r>
          </w:p>
        </w:tc>
        <w:tc>
          <w:tcPr>
            <w:tcW w:w="3230" w:type="dxa"/>
            <w:tcBorders>
              <w:top w:val="single" w:sz="4" w:space="0" w:color="auto"/>
              <w:bottom w:val="single" w:sz="4" w:space="0" w:color="auto"/>
            </w:tcBorders>
          </w:tcPr>
          <w:p w14:paraId="0C201BD8"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the principles of academic integrity consistently and promotes some audience confidence in the ideas communicated</w:t>
            </w:r>
          </w:p>
        </w:tc>
        <w:tc>
          <w:tcPr>
            <w:tcW w:w="3037" w:type="dxa"/>
            <w:tcBorders>
              <w:top w:val="single" w:sz="4" w:space="0" w:color="auto"/>
              <w:bottom w:val="single" w:sz="4" w:space="0" w:color="auto"/>
            </w:tcBorders>
          </w:tcPr>
          <w:p w14:paraId="46D8E690"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the principles of academic integrity consistently</w:t>
            </w:r>
          </w:p>
        </w:tc>
        <w:tc>
          <w:tcPr>
            <w:tcW w:w="3006" w:type="dxa"/>
            <w:tcBorders>
              <w:top w:val="single" w:sz="4" w:space="0" w:color="auto"/>
              <w:bottom w:val="single" w:sz="4" w:space="0" w:color="auto"/>
            </w:tcBorders>
          </w:tcPr>
          <w:p w14:paraId="0A120BE4"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the principles of academic integrity inconsistently and reduces confidence in the ideas communicated</w:t>
            </w:r>
          </w:p>
        </w:tc>
        <w:tc>
          <w:tcPr>
            <w:tcW w:w="3231" w:type="dxa"/>
            <w:tcBorders>
              <w:top w:val="single" w:sz="4" w:space="0" w:color="auto"/>
              <w:bottom w:val="single" w:sz="4" w:space="0" w:color="auto"/>
            </w:tcBorders>
          </w:tcPr>
          <w:p w14:paraId="715EDAAE" w14:textId="77777777" w:rsidR="006F60FA" w:rsidRPr="00711CF9" w:rsidRDefault="006F60FA" w:rsidP="00711CF9">
            <w:pPr>
              <w:pStyle w:val="ListBulletGradedescriptors10pt"/>
              <w:tabs>
                <w:tab w:val="clear" w:pos="389"/>
                <w:tab w:val="left" w:pos="162"/>
              </w:tabs>
              <w:spacing w:before="0"/>
              <w:ind w:left="0" w:hanging="37"/>
              <w:rPr>
                <w:sz w:val="18"/>
                <w:szCs w:val="18"/>
              </w:rPr>
            </w:pPr>
            <w:r w:rsidRPr="00711CF9">
              <w:rPr>
                <w:sz w:val="18"/>
                <w:szCs w:val="18"/>
              </w:rPr>
              <w:t>applies the principles of academic integrity inconsistently and unclearly and provides minimal confidence in the ideas communicated</w:t>
            </w:r>
          </w:p>
        </w:tc>
      </w:tr>
      <w:tr w:rsidR="006F60FA" w:rsidRPr="0091516C" w14:paraId="5CE692A9" w14:textId="77777777" w:rsidTr="00711CF9">
        <w:trPr>
          <w:cantSplit/>
          <w:trHeight w:val="797"/>
          <w:jc w:val="center"/>
        </w:trPr>
        <w:tc>
          <w:tcPr>
            <w:tcW w:w="567" w:type="dxa"/>
            <w:vMerge w:val="restart"/>
            <w:textDirection w:val="btLr"/>
            <w:vAlign w:val="center"/>
          </w:tcPr>
          <w:p w14:paraId="72446B04" w14:textId="77777777" w:rsidR="006F60FA" w:rsidRPr="0088627B" w:rsidRDefault="006F60FA" w:rsidP="00BA5D23">
            <w:pPr>
              <w:pStyle w:val="TableText"/>
              <w:spacing w:before="0" w:after="0"/>
              <w:ind w:right="113"/>
              <w:jc w:val="center"/>
              <w:rPr>
                <w:b/>
                <w:sz w:val="18"/>
                <w:szCs w:val="18"/>
              </w:rPr>
            </w:pPr>
            <w:r w:rsidRPr="0088627B">
              <w:rPr>
                <w:b/>
                <w:sz w:val="18"/>
                <w:szCs w:val="18"/>
              </w:rPr>
              <w:t>Reflection on learning and self in the world</w:t>
            </w:r>
          </w:p>
        </w:tc>
        <w:tc>
          <w:tcPr>
            <w:tcW w:w="3089" w:type="dxa"/>
            <w:tcBorders>
              <w:top w:val="single" w:sz="4" w:space="0" w:color="auto"/>
              <w:bottom w:val="single" w:sz="4" w:space="0" w:color="auto"/>
            </w:tcBorders>
          </w:tcPr>
          <w:p w14:paraId="45CA66E6"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on own language learning practices and applies feedback to propose appropriate, specific, personal improvements</w:t>
            </w:r>
          </w:p>
        </w:tc>
        <w:tc>
          <w:tcPr>
            <w:tcW w:w="3230" w:type="dxa"/>
            <w:tcBorders>
              <w:top w:val="single" w:sz="4" w:space="0" w:color="auto"/>
              <w:bottom w:val="single" w:sz="4" w:space="0" w:color="auto"/>
            </w:tcBorders>
          </w:tcPr>
          <w:p w14:paraId="00DA5582"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on own language learning practices and applies feedback to propose some appropriate personal improvements</w:t>
            </w:r>
          </w:p>
        </w:tc>
        <w:tc>
          <w:tcPr>
            <w:tcW w:w="3037" w:type="dxa"/>
            <w:tcBorders>
              <w:top w:val="single" w:sz="4" w:space="0" w:color="auto"/>
              <w:bottom w:val="single" w:sz="4" w:space="0" w:color="auto"/>
            </w:tcBorders>
          </w:tcPr>
          <w:p w14:paraId="530F086F"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on own language learning practices and applies feedback to discuss improvement generally</w:t>
            </w:r>
          </w:p>
        </w:tc>
        <w:tc>
          <w:tcPr>
            <w:tcW w:w="3006" w:type="dxa"/>
            <w:tcBorders>
              <w:top w:val="single" w:sz="4" w:space="0" w:color="auto"/>
              <w:bottom w:val="single" w:sz="4" w:space="0" w:color="auto"/>
            </w:tcBorders>
          </w:tcPr>
          <w:p w14:paraId="02C36A9D"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on own language learning practices with reference to teacher feedback</w:t>
            </w:r>
          </w:p>
        </w:tc>
        <w:tc>
          <w:tcPr>
            <w:tcW w:w="3231" w:type="dxa"/>
            <w:tcBorders>
              <w:top w:val="single" w:sz="4" w:space="0" w:color="auto"/>
              <w:bottom w:val="single" w:sz="4" w:space="0" w:color="auto"/>
            </w:tcBorders>
          </w:tcPr>
          <w:p w14:paraId="1DDDB146"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comments generally on language learning practices</w:t>
            </w:r>
          </w:p>
        </w:tc>
      </w:tr>
      <w:tr w:rsidR="006F60FA" w:rsidRPr="0091516C" w14:paraId="078BA48F" w14:textId="77777777" w:rsidTr="00711CF9">
        <w:trPr>
          <w:cantSplit/>
          <w:trHeight w:val="1088"/>
          <w:jc w:val="center"/>
        </w:trPr>
        <w:tc>
          <w:tcPr>
            <w:tcW w:w="567" w:type="dxa"/>
            <w:vMerge/>
            <w:textDirection w:val="btLr"/>
            <w:vAlign w:val="center"/>
          </w:tcPr>
          <w:p w14:paraId="14955223" w14:textId="77777777" w:rsidR="006F60FA" w:rsidRPr="0091516C" w:rsidRDefault="006F60FA" w:rsidP="00C6044E">
            <w:pPr>
              <w:pStyle w:val="TableText"/>
              <w:spacing w:before="0" w:after="0"/>
              <w:rPr>
                <w:bCs/>
              </w:rPr>
            </w:pPr>
          </w:p>
        </w:tc>
        <w:tc>
          <w:tcPr>
            <w:tcW w:w="3089" w:type="dxa"/>
            <w:tcBorders>
              <w:top w:val="single" w:sz="4" w:space="0" w:color="auto"/>
            </w:tcBorders>
          </w:tcPr>
          <w:p w14:paraId="3F7CBC0B"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analytically and personally on self and relationships between interlocutors, culture and language with critical and/or empathetic linguistic insight and evidence</w:t>
            </w:r>
          </w:p>
        </w:tc>
        <w:tc>
          <w:tcPr>
            <w:tcW w:w="3230" w:type="dxa"/>
            <w:tcBorders>
              <w:top w:val="single" w:sz="4" w:space="0" w:color="auto"/>
            </w:tcBorders>
          </w:tcPr>
          <w:p w14:paraId="2F46B5BC"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thoughtfully and personally on self and relationships between interlocutors, culture and language with evidence from own experience with linguistic insight and evidence</w:t>
            </w:r>
          </w:p>
        </w:tc>
        <w:tc>
          <w:tcPr>
            <w:tcW w:w="3037" w:type="dxa"/>
            <w:tcBorders>
              <w:top w:val="single" w:sz="4" w:space="0" w:color="auto"/>
            </w:tcBorders>
          </w:tcPr>
          <w:p w14:paraId="46B6A891"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generally on self and relationships between interlocutors, culture and language with some generic evidence with clear, accurate linguistic concepts and evidence</w:t>
            </w:r>
          </w:p>
        </w:tc>
        <w:tc>
          <w:tcPr>
            <w:tcW w:w="3006" w:type="dxa"/>
            <w:tcBorders>
              <w:top w:val="single" w:sz="4" w:space="0" w:color="auto"/>
            </w:tcBorders>
          </w:tcPr>
          <w:p w14:paraId="686D9026"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reflects generally on self and relationships between interlocutors, culture or language with some linguistic concepts and some evidence</w:t>
            </w:r>
          </w:p>
        </w:tc>
        <w:tc>
          <w:tcPr>
            <w:tcW w:w="3231" w:type="dxa"/>
            <w:tcBorders>
              <w:top w:val="single" w:sz="4" w:space="0" w:color="auto"/>
            </w:tcBorders>
          </w:tcPr>
          <w:p w14:paraId="4E3FFAF7" w14:textId="77777777" w:rsidR="006F60FA" w:rsidRPr="00711CF9" w:rsidRDefault="006F60FA" w:rsidP="00C6044E">
            <w:pPr>
              <w:pStyle w:val="ListBulletGradedescriptors10pt"/>
              <w:tabs>
                <w:tab w:val="left" w:pos="162"/>
              </w:tabs>
              <w:spacing w:before="0"/>
              <w:ind w:left="57" w:hanging="37"/>
              <w:rPr>
                <w:sz w:val="18"/>
                <w:szCs w:val="18"/>
              </w:rPr>
            </w:pPr>
            <w:r w:rsidRPr="00711CF9">
              <w:rPr>
                <w:sz w:val="18"/>
                <w:szCs w:val="18"/>
              </w:rPr>
              <w:t>comments generally on self and relationships between culture or language and limited evidence</w:t>
            </w:r>
          </w:p>
        </w:tc>
      </w:tr>
    </w:tbl>
    <w:p w14:paraId="637A05D7" w14:textId="7A390DFC" w:rsidR="00852578" w:rsidRDefault="00852578">
      <w:pPr>
        <w:spacing w:before="0"/>
        <w:rPr>
          <w:bCs/>
        </w:rPr>
      </w:pPr>
      <w:r>
        <w:rPr>
          <w:b/>
        </w:rPr>
        <w:br w:type="page"/>
      </w:r>
    </w:p>
    <w:tbl>
      <w:tblPr>
        <w:tblW w:w="16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3402"/>
        <w:gridCol w:w="3260"/>
        <w:gridCol w:w="3119"/>
        <w:gridCol w:w="2835"/>
      </w:tblGrid>
      <w:tr w:rsidR="006F60FA" w:rsidRPr="00A11B5D" w14:paraId="79B4F3F6" w14:textId="77777777" w:rsidTr="00711CF9">
        <w:trPr>
          <w:jc w:val="center"/>
        </w:trPr>
        <w:tc>
          <w:tcPr>
            <w:tcW w:w="16160" w:type="dxa"/>
            <w:gridSpan w:val="6"/>
            <w:tcBorders>
              <w:top w:val="nil"/>
              <w:left w:val="nil"/>
              <w:right w:val="nil"/>
            </w:tcBorders>
            <w:vAlign w:val="center"/>
          </w:tcPr>
          <w:p w14:paraId="1DE873F3" w14:textId="193CD9F8" w:rsidR="006F60FA" w:rsidRPr="00A11B5D" w:rsidRDefault="006F60FA" w:rsidP="00C6044E">
            <w:pPr>
              <w:pStyle w:val="TabletextBold"/>
              <w:spacing w:before="0" w:after="0"/>
              <w:rPr>
                <w:sz w:val="20"/>
                <w:szCs w:val="20"/>
              </w:rPr>
            </w:pPr>
            <w:r w:rsidRPr="00A11B5D">
              <w:rPr>
                <w:sz w:val="20"/>
                <w:szCs w:val="20"/>
              </w:rPr>
              <w:lastRenderedPageBreak/>
              <w:t>Achievement Standards for Modern Languages Advanced A Courses – Year 12</w:t>
            </w:r>
          </w:p>
        </w:tc>
      </w:tr>
      <w:tr w:rsidR="006F60FA" w:rsidRPr="007B5D62" w14:paraId="3FB2E289" w14:textId="77777777" w:rsidTr="00711CF9">
        <w:trPr>
          <w:jc w:val="center"/>
        </w:trPr>
        <w:tc>
          <w:tcPr>
            <w:tcW w:w="567" w:type="dxa"/>
            <w:vAlign w:val="center"/>
          </w:tcPr>
          <w:p w14:paraId="2E001789" w14:textId="77777777" w:rsidR="006F60FA" w:rsidRPr="00BA5D23" w:rsidRDefault="006F60FA" w:rsidP="00BA5D23">
            <w:pPr>
              <w:pStyle w:val="TableText"/>
              <w:spacing w:before="0" w:after="0"/>
              <w:jc w:val="center"/>
              <w:rPr>
                <w:i/>
                <w:sz w:val="18"/>
                <w:szCs w:val="18"/>
              </w:rPr>
            </w:pPr>
          </w:p>
        </w:tc>
        <w:tc>
          <w:tcPr>
            <w:tcW w:w="2977" w:type="dxa"/>
            <w:tcBorders>
              <w:bottom w:val="single" w:sz="4" w:space="0" w:color="auto"/>
            </w:tcBorders>
          </w:tcPr>
          <w:p w14:paraId="54939D4A" w14:textId="77777777" w:rsidR="006F60FA" w:rsidRPr="007B5D62" w:rsidRDefault="006F60FA" w:rsidP="00C6044E">
            <w:pPr>
              <w:pStyle w:val="TableTextcentred10ptItalic"/>
              <w:spacing w:before="0" w:after="0"/>
              <w:jc w:val="left"/>
              <w:rPr>
                <w:i w:val="0"/>
                <w:sz w:val="18"/>
                <w:szCs w:val="18"/>
              </w:rPr>
            </w:pPr>
            <w:r w:rsidRPr="007B5D62">
              <w:rPr>
                <w:rStyle w:val="TableTextcentred11ptItalicChar"/>
                <w:i/>
                <w:iCs w:val="0"/>
                <w:sz w:val="18"/>
                <w:szCs w:val="18"/>
              </w:rPr>
              <w:t xml:space="preserve">A student who achieves an </w:t>
            </w:r>
            <w:r w:rsidRPr="007B5D62">
              <w:rPr>
                <w:b/>
                <w:i w:val="0"/>
                <w:sz w:val="18"/>
                <w:szCs w:val="18"/>
              </w:rPr>
              <w:t>A</w:t>
            </w:r>
            <w:r w:rsidRPr="007B5D62">
              <w:rPr>
                <w:rStyle w:val="TableTextcentred11ptItalicChar"/>
                <w:i/>
                <w:iCs w:val="0"/>
                <w:sz w:val="18"/>
                <w:szCs w:val="18"/>
              </w:rPr>
              <w:t xml:space="preserve"> grade</w:t>
            </w:r>
          </w:p>
        </w:tc>
        <w:tc>
          <w:tcPr>
            <w:tcW w:w="3402" w:type="dxa"/>
            <w:tcBorders>
              <w:bottom w:val="single" w:sz="4" w:space="0" w:color="auto"/>
            </w:tcBorders>
          </w:tcPr>
          <w:p w14:paraId="3E05F467" w14:textId="77777777" w:rsidR="006F60FA" w:rsidRPr="007B5D62" w:rsidRDefault="006F60FA" w:rsidP="00C6044E">
            <w:pPr>
              <w:pStyle w:val="TableTextcentred10ptItalic"/>
              <w:spacing w:before="0" w:after="0"/>
              <w:jc w:val="left"/>
              <w:rPr>
                <w:i w:val="0"/>
                <w:sz w:val="18"/>
                <w:szCs w:val="18"/>
              </w:rPr>
            </w:pPr>
            <w:r w:rsidRPr="007B5D62">
              <w:rPr>
                <w:rStyle w:val="TableTextcentred11ptItalicChar"/>
                <w:i/>
                <w:iCs w:val="0"/>
                <w:sz w:val="18"/>
                <w:szCs w:val="18"/>
              </w:rPr>
              <w:t xml:space="preserve">A student who achieves a </w:t>
            </w:r>
            <w:r w:rsidRPr="007B5D62">
              <w:rPr>
                <w:b/>
                <w:i w:val="0"/>
                <w:sz w:val="18"/>
                <w:szCs w:val="18"/>
              </w:rPr>
              <w:t>B</w:t>
            </w:r>
            <w:r w:rsidRPr="007B5D62">
              <w:rPr>
                <w:rStyle w:val="TableTextcentred11ptItalicChar"/>
                <w:i/>
                <w:iCs w:val="0"/>
                <w:sz w:val="18"/>
                <w:szCs w:val="18"/>
              </w:rPr>
              <w:t xml:space="preserve"> grade</w:t>
            </w:r>
          </w:p>
        </w:tc>
        <w:tc>
          <w:tcPr>
            <w:tcW w:w="3260" w:type="dxa"/>
            <w:tcBorders>
              <w:bottom w:val="single" w:sz="4" w:space="0" w:color="auto"/>
            </w:tcBorders>
          </w:tcPr>
          <w:p w14:paraId="057DE911" w14:textId="77777777" w:rsidR="006F60FA" w:rsidRPr="007B5D62" w:rsidRDefault="006F60FA" w:rsidP="00C6044E">
            <w:pPr>
              <w:pStyle w:val="TableTextcentred10ptItalic"/>
              <w:spacing w:before="0" w:after="0"/>
              <w:jc w:val="left"/>
              <w:rPr>
                <w:i w:val="0"/>
                <w:sz w:val="18"/>
                <w:szCs w:val="18"/>
              </w:rPr>
            </w:pPr>
            <w:r w:rsidRPr="007B5D62">
              <w:rPr>
                <w:rStyle w:val="TableTextcentred11ptItalicChar"/>
                <w:i/>
                <w:iCs w:val="0"/>
                <w:sz w:val="18"/>
                <w:szCs w:val="18"/>
              </w:rPr>
              <w:t xml:space="preserve">A student who achieves a </w:t>
            </w:r>
            <w:r w:rsidRPr="007B5D62">
              <w:rPr>
                <w:b/>
                <w:i w:val="0"/>
                <w:sz w:val="18"/>
                <w:szCs w:val="18"/>
              </w:rPr>
              <w:t>C</w:t>
            </w:r>
            <w:r w:rsidRPr="007B5D62">
              <w:rPr>
                <w:rStyle w:val="TableTextcentred11ptItalicChar"/>
                <w:i/>
                <w:iCs w:val="0"/>
                <w:sz w:val="18"/>
                <w:szCs w:val="18"/>
              </w:rPr>
              <w:t xml:space="preserve"> grade</w:t>
            </w:r>
          </w:p>
        </w:tc>
        <w:tc>
          <w:tcPr>
            <w:tcW w:w="3119" w:type="dxa"/>
            <w:tcBorders>
              <w:bottom w:val="single" w:sz="4" w:space="0" w:color="auto"/>
            </w:tcBorders>
          </w:tcPr>
          <w:p w14:paraId="4A62D5E4" w14:textId="77777777" w:rsidR="006F60FA" w:rsidRPr="007B5D62" w:rsidRDefault="006F60FA" w:rsidP="00C6044E">
            <w:pPr>
              <w:pStyle w:val="TableTextcentred10ptItalic"/>
              <w:spacing w:before="0" w:after="0"/>
              <w:jc w:val="left"/>
              <w:rPr>
                <w:i w:val="0"/>
                <w:sz w:val="18"/>
                <w:szCs w:val="18"/>
              </w:rPr>
            </w:pPr>
            <w:r w:rsidRPr="007B5D62">
              <w:rPr>
                <w:rStyle w:val="TableTextcentred11ptItalicChar"/>
                <w:i/>
                <w:iCs w:val="0"/>
                <w:sz w:val="18"/>
                <w:szCs w:val="18"/>
              </w:rPr>
              <w:t xml:space="preserve">A student who achieves a </w:t>
            </w:r>
            <w:r w:rsidRPr="007B5D62">
              <w:rPr>
                <w:b/>
                <w:i w:val="0"/>
                <w:sz w:val="18"/>
                <w:szCs w:val="18"/>
              </w:rPr>
              <w:t>D</w:t>
            </w:r>
            <w:r w:rsidRPr="007B5D62">
              <w:rPr>
                <w:rStyle w:val="TableTextcentred11ptItalicChar"/>
                <w:i/>
                <w:iCs w:val="0"/>
                <w:sz w:val="18"/>
                <w:szCs w:val="18"/>
              </w:rPr>
              <w:t xml:space="preserve"> grade</w:t>
            </w:r>
          </w:p>
        </w:tc>
        <w:tc>
          <w:tcPr>
            <w:tcW w:w="2835" w:type="dxa"/>
            <w:tcBorders>
              <w:bottom w:val="single" w:sz="4" w:space="0" w:color="auto"/>
            </w:tcBorders>
          </w:tcPr>
          <w:p w14:paraId="4CB465D1" w14:textId="77777777" w:rsidR="006F60FA" w:rsidRPr="007B5D62" w:rsidRDefault="006F60FA" w:rsidP="00C6044E">
            <w:pPr>
              <w:pStyle w:val="TableTextcentred10ptItalic"/>
              <w:spacing w:before="0" w:after="0"/>
              <w:jc w:val="left"/>
              <w:rPr>
                <w:i w:val="0"/>
                <w:sz w:val="18"/>
                <w:szCs w:val="18"/>
              </w:rPr>
            </w:pPr>
            <w:r w:rsidRPr="007B5D62">
              <w:rPr>
                <w:rStyle w:val="TableTextcentred11ptItalicChar"/>
                <w:i/>
                <w:iCs w:val="0"/>
                <w:sz w:val="18"/>
                <w:szCs w:val="18"/>
              </w:rPr>
              <w:t xml:space="preserve">A student who achieves an </w:t>
            </w:r>
            <w:r w:rsidRPr="007B5D62">
              <w:rPr>
                <w:b/>
                <w:i w:val="0"/>
                <w:sz w:val="18"/>
                <w:szCs w:val="18"/>
              </w:rPr>
              <w:t>E</w:t>
            </w:r>
            <w:r w:rsidRPr="007B5D62">
              <w:rPr>
                <w:rStyle w:val="TableTextcentred11ptItalicChar"/>
                <w:i/>
                <w:iCs w:val="0"/>
                <w:sz w:val="18"/>
                <w:szCs w:val="18"/>
              </w:rPr>
              <w:t xml:space="preserve"> grade</w:t>
            </w:r>
          </w:p>
        </w:tc>
      </w:tr>
      <w:tr w:rsidR="00795645" w:rsidRPr="0091516C" w14:paraId="1F76A870" w14:textId="77777777" w:rsidTr="00711CF9">
        <w:trPr>
          <w:cantSplit/>
          <w:trHeight w:val="698"/>
          <w:jc w:val="center"/>
        </w:trPr>
        <w:tc>
          <w:tcPr>
            <w:tcW w:w="567" w:type="dxa"/>
            <w:vMerge w:val="restart"/>
            <w:textDirection w:val="btLr"/>
            <w:vAlign w:val="center"/>
          </w:tcPr>
          <w:p w14:paraId="4CA972EB" w14:textId="77777777" w:rsidR="00795645" w:rsidRPr="00BA5D23" w:rsidRDefault="00795645" w:rsidP="00795645">
            <w:pPr>
              <w:pStyle w:val="TableTextBoldcentred"/>
              <w:spacing w:before="0" w:after="0"/>
              <w:ind w:right="113"/>
              <w:rPr>
                <w:sz w:val="18"/>
                <w:szCs w:val="18"/>
              </w:rPr>
            </w:pPr>
            <w:r w:rsidRPr="00BA5D23">
              <w:rPr>
                <w:sz w:val="18"/>
                <w:szCs w:val="18"/>
              </w:rPr>
              <w:t>Understanding Language and Culture</w:t>
            </w:r>
          </w:p>
        </w:tc>
        <w:tc>
          <w:tcPr>
            <w:tcW w:w="2977" w:type="dxa"/>
            <w:tcBorders>
              <w:top w:val="single" w:sz="4" w:space="0" w:color="auto"/>
              <w:bottom w:val="single" w:sz="4" w:space="0" w:color="auto"/>
            </w:tcBorders>
          </w:tcPr>
          <w:p w14:paraId="1BAA7059" w14:textId="3C6B5641"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analyses </w:t>
            </w:r>
            <w:r>
              <w:rPr>
                <w:sz w:val="18"/>
                <w:szCs w:val="18"/>
              </w:rPr>
              <w:t xml:space="preserve">structure, style and purpose of </w:t>
            </w:r>
            <w:r w:rsidRPr="00711CF9">
              <w:rPr>
                <w:sz w:val="18"/>
                <w:szCs w:val="18"/>
              </w:rPr>
              <w:t xml:space="preserve">familiar and unfamiliar </w:t>
            </w:r>
            <w:r>
              <w:rPr>
                <w:sz w:val="18"/>
                <w:szCs w:val="18"/>
              </w:rPr>
              <w:t xml:space="preserve">texts </w:t>
            </w:r>
            <w:r w:rsidRPr="00711CF9">
              <w:rPr>
                <w:sz w:val="18"/>
                <w:szCs w:val="18"/>
              </w:rPr>
              <w:t>using evidence</w:t>
            </w:r>
          </w:p>
        </w:tc>
        <w:tc>
          <w:tcPr>
            <w:tcW w:w="3402" w:type="dxa"/>
            <w:tcBorders>
              <w:top w:val="single" w:sz="4" w:space="0" w:color="auto"/>
              <w:bottom w:val="single" w:sz="4" w:space="0" w:color="auto"/>
            </w:tcBorders>
          </w:tcPr>
          <w:p w14:paraId="74A4CB0A" w14:textId="6B78E468"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analyses structure, style and purpose of familiar texts using evidence using evidence</w:t>
            </w:r>
          </w:p>
        </w:tc>
        <w:tc>
          <w:tcPr>
            <w:tcW w:w="3260" w:type="dxa"/>
            <w:tcBorders>
              <w:top w:val="single" w:sz="4" w:space="0" w:color="auto"/>
              <w:bottom w:val="single" w:sz="4" w:space="0" w:color="auto"/>
            </w:tcBorders>
          </w:tcPr>
          <w:p w14:paraId="710E2E20" w14:textId="415AAFF0"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explains structure, style and purpose of familiar texts using evidence</w:t>
            </w:r>
          </w:p>
        </w:tc>
        <w:tc>
          <w:tcPr>
            <w:tcW w:w="3119" w:type="dxa"/>
            <w:tcBorders>
              <w:top w:val="single" w:sz="4" w:space="0" w:color="auto"/>
              <w:bottom w:val="single" w:sz="4" w:space="0" w:color="auto"/>
            </w:tcBorders>
          </w:tcPr>
          <w:p w14:paraId="480C6641" w14:textId="6B16B45F"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explains structure and style of familiar texts using evidence</w:t>
            </w:r>
          </w:p>
        </w:tc>
        <w:tc>
          <w:tcPr>
            <w:tcW w:w="2835" w:type="dxa"/>
            <w:tcBorders>
              <w:top w:val="single" w:sz="4" w:space="0" w:color="auto"/>
              <w:bottom w:val="single" w:sz="4" w:space="0" w:color="auto"/>
            </w:tcBorders>
          </w:tcPr>
          <w:p w14:paraId="1EBBA35B" w14:textId="51E265E0"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describes the structure, style or purpose of familiar texts using evidence</w:t>
            </w:r>
          </w:p>
        </w:tc>
      </w:tr>
      <w:tr w:rsidR="00795645" w:rsidRPr="0091516C" w14:paraId="001EE03F" w14:textId="77777777" w:rsidTr="00711CF9">
        <w:trPr>
          <w:cantSplit/>
          <w:trHeight w:val="710"/>
          <w:jc w:val="center"/>
        </w:trPr>
        <w:tc>
          <w:tcPr>
            <w:tcW w:w="567" w:type="dxa"/>
            <w:vMerge/>
            <w:textDirection w:val="btLr"/>
            <w:vAlign w:val="center"/>
          </w:tcPr>
          <w:p w14:paraId="26288404" w14:textId="77777777" w:rsidR="00795645" w:rsidRPr="00BA5D23" w:rsidRDefault="00795645" w:rsidP="00795645">
            <w:pPr>
              <w:pStyle w:val="TableTextBoldcentred"/>
              <w:spacing w:before="0" w:after="0"/>
              <w:ind w:right="113"/>
              <w:rPr>
                <w:sz w:val="18"/>
                <w:szCs w:val="18"/>
              </w:rPr>
            </w:pPr>
          </w:p>
        </w:tc>
        <w:tc>
          <w:tcPr>
            <w:tcW w:w="2977" w:type="dxa"/>
            <w:tcBorders>
              <w:top w:val="single" w:sz="4" w:space="0" w:color="auto"/>
              <w:bottom w:val="single" w:sz="4" w:space="0" w:color="auto"/>
            </w:tcBorders>
          </w:tcPr>
          <w:p w14:paraId="7B5D512F" w14:textId="46728026"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applies intercultural understanding to </w:t>
            </w:r>
            <w:r w:rsidR="00453CE2">
              <w:rPr>
                <w:sz w:val="18"/>
                <w:szCs w:val="18"/>
              </w:rPr>
              <w:t>analyse</w:t>
            </w:r>
            <w:r w:rsidR="00453CE2" w:rsidRPr="00711CF9">
              <w:rPr>
                <w:sz w:val="18"/>
                <w:szCs w:val="18"/>
              </w:rPr>
              <w:t xml:space="preserve"> </w:t>
            </w:r>
            <w:r w:rsidRPr="00711CF9">
              <w:rPr>
                <w:sz w:val="18"/>
                <w:szCs w:val="18"/>
              </w:rPr>
              <w:t>the appropriateness of register and reasons for perspectives and/or behaviours with reference to evidence</w:t>
            </w:r>
          </w:p>
        </w:tc>
        <w:tc>
          <w:tcPr>
            <w:tcW w:w="3402" w:type="dxa"/>
            <w:tcBorders>
              <w:top w:val="single" w:sz="4" w:space="0" w:color="auto"/>
              <w:bottom w:val="single" w:sz="4" w:space="0" w:color="auto"/>
            </w:tcBorders>
          </w:tcPr>
          <w:p w14:paraId="46008012"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intercultural understanding to analyse the choice of register and reasons for perspectives and/or behaviours with reference to evidence</w:t>
            </w:r>
          </w:p>
        </w:tc>
        <w:tc>
          <w:tcPr>
            <w:tcW w:w="3260" w:type="dxa"/>
            <w:tcBorders>
              <w:top w:val="single" w:sz="4" w:space="0" w:color="auto"/>
              <w:bottom w:val="single" w:sz="4" w:space="0" w:color="auto"/>
            </w:tcBorders>
          </w:tcPr>
          <w:p w14:paraId="1C3E0018"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intercultural understanding to explain the register and reasons for perspectives and/or behaviours with reference to evidence</w:t>
            </w:r>
          </w:p>
        </w:tc>
        <w:tc>
          <w:tcPr>
            <w:tcW w:w="3119" w:type="dxa"/>
            <w:tcBorders>
              <w:top w:val="single" w:sz="4" w:space="0" w:color="auto"/>
              <w:bottom w:val="single" w:sz="4" w:space="0" w:color="auto"/>
            </w:tcBorders>
          </w:tcPr>
          <w:p w14:paraId="11964C1F"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intercultural understanding to describe the register and behaviours with some reference to evidence</w:t>
            </w:r>
          </w:p>
        </w:tc>
        <w:tc>
          <w:tcPr>
            <w:tcW w:w="2835" w:type="dxa"/>
            <w:tcBorders>
              <w:top w:val="single" w:sz="4" w:space="0" w:color="auto"/>
              <w:bottom w:val="single" w:sz="4" w:space="0" w:color="auto"/>
            </w:tcBorders>
          </w:tcPr>
          <w:p w14:paraId="4DF30BF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intercultural understanding to identify the register and behaviours with limited reference to evidence</w:t>
            </w:r>
          </w:p>
        </w:tc>
      </w:tr>
      <w:tr w:rsidR="00795645" w:rsidRPr="0091516C" w14:paraId="642DD355" w14:textId="77777777" w:rsidTr="00711CF9">
        <w:trPr>
          <w:cantSplit/>
          <w:trHeight w:val="810"/>
          <w:jc w:val="center"/>
        </w:trPr>
        <w:tc>
          <w:tcPr>
            <w:tcW w:w="567" w:type="dxa"/>
            <w:vMerge/>
            <w:textDirection w:val="btLr"/>
            <w:vAlign w:val="center"/>
          </w:tcPr>
          <w:p w14:paraId="3B8D7860" w14:textId="77777777" w:rsidR="00795645" w:rsidRPr="00BA5D23" w:rsidRDefault="00795645" w:rsidP="00795645">
            <w:pPr>
              <w:pStyle w:val="TableTextBoldcentred"/>
              <w:spacing w:before="0" w:after="0"/>
              <w:ind w:right="113"/>
              <w:rPr>
                <w:sz w:val="18"/>
                <w:szCs w:val="18"/>
              </w:rPr>
            </w:pPr>
          </w:p>
        </w:tc>
        <w:tc>
          <w:tcPr>
            <w:tcW w:w="2977" w:type="dxa"/>
            <w:tcBorders>
              <w:top w:val="single" w:sz="4" w:space="0" w:color="auto"/>
              <w:bottom w:val="single" w:sz="4" w:space="0" w:color="auto"/>
            </w:tcBorders>
          </w:tcPr>
          <w:p w14:paraId="3D4FCA2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analyses own and others’ ideas, values, beliefs, practices represented in texts</w:t>
            </w:r>
            <w:r w:rsidRPr="00711CF9" w:rsidDel="00AF0DA1">
              <w:rPr>
                <w:sz w:val="18"/>
                <w:szCs w:val="18"/>
              </w:rPr>
              <w:t xml:space="preserve"> </w:t>
            </w:r>
            <w:r w:rsidRPr="00711CF9">
              <w:rPr>
                <w:sz w:val="18"/>
                <w:szCs w:val="18"/>
              </w:rPr>
              <w:t>with reference to evidence</w:t>
            </w:r>
          </w:p>
        </w:tc>
        <w:tc>
          <w:tcPr>
            <w:tcW w:w="3402" w:type="dxa"/>
            <w:tcBorders>
              <w:top w:val="single" w:sz="4" w:space="0" w:color="auto"/>
              <w:bottom w:val="single" w:sz="4" w:space="0" w:color="auto"/>
            </w:tcBorders>
          </w:tcPr>
          <w:p w14:paraId="390B02C6"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explains own and others’ ideas, values, beliefs, practices represented in texts clearly and coherently with reference to evidence</w:t>
            </w:r>
          </w:p>
        </w:tc>
        <w:tc>
          <w:tcPr>
            <w:tcW w:w="3260" w:type="dxa"/>
            <w:tcBorders>
              <w:top w:val="single" w:sz="4" w:space="0" w:color="auto"/>
              <w:bottom w:val="single" w:sz="4" w:space="0" w:color="auto"/>
            </w:tcBorders>
          </w:tcPr>
          <w:p w14:paraId="76764024"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explains own and others’ ideas, values, beliefs, practices in texts with some clarity with reference to evidence</w:t>
            </w:r>
          </w:p>
        </w:tc>
        <w:tc>
          <w:tcPr>
            <w:tcW w:w="3119" w:type="dxa"/>
            <w:tcBorders>
              <w:top w:val="single" w:sz="4" w:space="0" w:color="auto"/>
              <w:bottom w:val="single" w:sz="4" w:space="0" w:color="auto"/>
            </w:tcBorders>
          </w:tcPr>
          <w:p w14:paraId="31879998"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describes own and others’ ideas, values, beliefs, practices represented in texts with some reference to evidence</w:t>
            </w:r>
          </w:p>
        </w:tc>
        <w:tc>
          <w:tcPr>
            <w:tcW w:w="2835" w:type="dxa"/>
            <w:tcBorders>
              <w:top w:val="single" w:sz="4" w:space="0" w:color="auto"/>
              <w:bottom w:val="single" w:sz="4" w:space="0" w:color="auto"/>
            </w:tcBorders>
          </w:tcPr>
          <w:p w14:paraId="3A1C2114"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identifies own and others’ ideas, beliefs, practices in texts with limited reference to evidence</w:t>
            </w:r>
          </w:p>
        </w:tc>
      </w:tr>
      <w:tr w:rsidR="00795645" w:rsidRPr="0091516C" w14:paraId="3E011477" w14:textId="77777777" w:rsidTr="00711CF9">
        <w:trPr>
          <w:cantSplit/>
          <w:trHeight w:val="720"/>
          <w:jc w:val="center"/>
        </w:trPr>
        <w:tc>
          <w:tcPr>
            <w:tcW w:w="567" w:type="dxa"/>
            <w:vMerge w:val="restart"/>
            <w:textDirection w:val="btLr"/>
            <w:vAlign w:val="center"/>
          </w:tcPr>
          <w:p w14:paraId="4D114044" w14:textId="77777777" w:rsidR="00795645" w:rsidRPr="00BA5D23" w:rsidRDefault="00795645" w:rsidP="00795645">
            <w:pPr>
              <w:pStyle w:val="TableTextBoldcentred"/>
              <w:spacing w:before="0" w:after="0"/>
              <w:ind w:right="113"/>
              <w:rPr>
                <w:sz w:val="18"/>
                <w:szCs w:val="18"/>
              </w:rPr>
            </w:pPr>
            <w:r w:rsidRPr="00BA5D23">
              <w:rPr>
                <w:sz w:val="18"/>
                <w:szCs w:val="18"/>
              </w:rPr>
              <w:t>Communicating Meaning in Language</w:t>
            </w:r>
          </w:p>
        </w:tc>
        <w:tc>
          <w:tcPr>
            <w:tcW w:w="2977" w:type="dxa"/>
            <w:tcBorders>
              <w:bottom w:val="single" w:sz="4" w:space="0" w:color="auto"/>
            </w:tcBorders>
          </w:tcPr>
          <w:p w14:paraId="29DB491F"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creates insightful texts displaying independence and breadth in the interpretation of the topic with useful evidence</w:t>
            </w:r>
          </w:p>
        </w:tc>
        <w:tc>
          <w:tcPr>
            <w:tcW w:w="3402" w:type="dxa"/>
            <w:tcBorders>
              <w:bottom w:val="single" w:sz="4" w:space="0" w:color="auto"/>
            </w:tcBorders>
          </w:tcPr>
          <w:p w14:paraId="5C90EAA0"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creates comprehensive texts displaying breadth and some independence in the interpretation</w:t>
            </w:r>
            <w:r w:rsidRPr="00711CF9" w:rsidDel="00AA44B8">
              <w:rPr>
                <w:sz w:val="18"/>
                <w:szCs w:val="18"/>
              </w:rPr>
              <w:t xml:space="preserve"> </w:t>
            </w:r>
            <w:r w:rsidRPr="00711CF9">
              <w:rPr>
                <w:sz w:val="18"/>
                <w:szCs w:val="18"/>
              </w:rPr>
              <w:t>of the topic with accurate evidence</w:t>
            </w:r>
          </w:p>
        </w:tc>
        <w:tc>
          <w:tcPr>
            <w:tcW w:w="3260" w:type="dxa"/>
            <w:tcBorders>
              <w:bottom w:val="single" w:sz="4" w:space="0" w:color="auto"/>
            </w:tcBorders>
          </w:tcPr>
          <w:p w14:paraId="3E85D71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creates texts displaying breadth in the interpretation of the topic with relevant evidence</w:t>
            </w:r>
          </w:p>
        </w:tc>
        <w:tc>
          <w:tcPr>
            <w:tcW w:w="3119" w:type="dxa"/>
            <w:tcBorders>
              <w:bottom w:val="single" w:sz="4" w:space="0" w:color="auto"/>
            </w:tcBorders>
          </w:tcPr>
          <w:p w14:paraId="2F99547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creates texts displaying some breadth in the interpretation</w:t>
            </w:r>
            <w:r w:rsidRPr="00711CF9" w:rsidDel="00AA44B8">
              <w:rPr>
                <w:sz w:val="18"/>
                <w:szCs w:val="18"/>
              </w:rPr>
              <w:t xml:space="preserve"> </w:t>
            </w:r>
            <w:r w:rsidRPr="00711CF9">
              <w:rPr>
                <w:sz w:val="18"/>
                <w:szCs w:val="18"/>
              </w:rPr>
              <w:t>of the topic with some evidence</w:t>
            </w:r>
          </w:p>
        </w:tc>
        <w:tc>
          <w:tcPr>
            <w:tcW w:w="2835" w:type="dxa"/>
            <w:tcBorders>
              <w:bottom w:val="single" w:sz="4" w:space="0" w:color="auto"/>
            </w:tcBorders>
          </w:tcPr>
          <w:p w14:paraId="284A1B2B"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creates texts displaying some knowledge of the topic with evidence</w:t>
            </w:r>
          </w:p>
        </w:tc>
      </w:tr>
      <w:tr w:rsidR="00795645" w:rsidRPr="0091516C" w14:paraId="734BB93C" w14:textId="77777777" w:rsidTr="00711CF9">
        <w:trPr>
          <w:cantSplit/>
          <w:trHeight w:val="720"/>
          <w:jc w:val="center"/>
        </w:trPr>
        <w:tc>
          <w:tcPr>
            <w:tcW w:w="567" w:type="dxa"/>
            <w:vMerge/>
            <w:textDirection w:val="btLr"/>
            <w:vAlign w:val="center"/>
          </w:tcPr>
          <w:p w14:paraId="4A7AFCE3" w14:textId="77777777" w:rsidR="00795645" w:rsidRPr="00BA5D23" w:rsidRDefault="00795645" w:rsidP="00795645">
            <w:pPr>
              <w:pStyle w:val="TableText"/>
              <w:spacing w:before="0" w:after="0"/>
              <w:ind w:right="113"/>
              <w:jc w:val="center"/>
              <w:rPr>
                <w:b/>
                <w:sz w:val="18"/>
                <w:szCs w:val="18"/>
              </w:rPr>
            </w:pPr>
          </w:p>
        </w:tc>
        <w:tc>
          <w:tcPr>
            <w:tcW w:w="2977" w:type="dxa"/>
            <w:tcBorders>
              <w:top w:val="single" w:sz="4" w:space="0" w:color="auto"/>
              <w:bottom w:val="single" w:sz="4" w:space="0" w:color="auto"/>
            </w:tcBorders>
          </w:tcPr>
          <w:p w14:paraId="6B445A44"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knowledge and understanding of the language and/or script as a system and creates/or interacts with confidence and fluency</w:t>
            </w:r>
          </w:p>
        </w:tc>
        <w:tc>
          <w:tcPr>
            <w:tcW w:w="3402" w:type="dxa"/>
            <w:tcBorders>
              <w:top w:val="single" w:sz="4" w:space="0" w:color="auto"/>
              <w:bottom w:val="single" w:sz="4" w:space="0" w:color="auto"/>
            </w:tcBorders>
          </w:tcPr>
          <w:p w14:paraId="3847DFAF"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knowledge and understanding of the language and/or script as a system and creates/or interacts with some confidence and fluency</w:t>
            </w:r>
          </w:p>
        </w:tc>
        <w:tc>
          <w:tcPr>
            <w:tcW w:w="3260" w:type="dxa"/>
            <w:tcBorders>
              <w:top w:val="single" w:sz="4" w:space="0" w:color="auto"/>
              <w:bottom w:val="single" w:sz="4" w:space="0" w:color="auto"/>
            </w:tcBorders>
          </w:tcPr>
          <w:p w14:paraId="385D1584"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knowledge and understanding of the language and/or script as a system and creates/or interacts with some fluency</w:t>
            </w:r>
          </w:p>
        </w:tc>
        <w:tc>
          <w:tcPr>
            <w:tcW w:w="3119" w:type="dxa"/>
            <w:tcBorders>
              <w:top w:val="single" w:sz="4" w:space="0" w:color="auto"/>
              <w:bottom w:val="single" w:sz="4" w:space="0" w:color="auto"/>
            </w:tcBorders>
          </w:tcPr>
          <w:p w14:paraId="660F33BB"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knowledge of the language and/or script and creates/or interacts with little confidence and/or fluency</w:t>
            </w:r>
            <w:r w:rsidRPr="00711CF9" w:rsidDel="000E19E7">
              <w:rPr>
                <w:sz w:val="18"/>
                <w:szCs w:val="18"/>
              </w:rPr>
              <w:t xml:space="preserve"> </w:t>
            </w:r>
            <w:r w:rsidRPr="00711CF9">
              <w:rPr>
                <w:sz w:val="18"/>
                <w:szCs w:val="18"/>
              </w:rPr>
              <w:t>applies</w:t>
            </w:r>
          </w:p>
        </w:tc>
        <w:tc>
          <w:tcPr>
            <w:tcW w:w="2835" w:type="dxa"/>
            <w:tcBorders>
              <w:top w:val="single" w:sz="4" w:space="0" w:color="auto"/>
              <w:bottom w:val="single" w:sz="4" w:space="0" w:color="auto"/>
            </w:tcBorders>
          </w:tcPr>
          <w:p w14:paraId="70407169"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limited knowledge of the language and/or script and little confidence and/ or fluency creating or interacting</w:t>
            </w:r>
          </w:p>
        </w:tc>
      </w:tr>
      <w:tr w:rsidR="00795645" w:rsidRPr="0091516C" w14:paraId="5E063138" w14:textId="77777777" w:rsidTr="00711CF9">
        <w:trPr>
          <w:cantSplit/>
          <w:trHeight w:val="720"/>
          <w:jc w:val="center"/>
        </w:trPr>
        <w:tc>
          <w:tcPr>
            <w:tcW w:w="567" w:type="dxa"/>
            <w:vMerge/>
            <w:textDirection w:val="btLr"/>
            <w:vAlign w:val="center"/>
          </w:tcPr>
          <w:p w14:paraId="3B0E28CF" w14:textId="77777777" w:rsidR="00795645" w:rsidRPr="00BA5D23" w:rsidRDefault="00795645" w:rsidP="00795645">
            <w:pPr>
              <w:pStyle w:val="TableText"/>
              <w:spacing w:before="0" w:after="0"/>
              <w:ind w:right="113"/>
              <w:jc w:val="center"/>
              <w:rPr>
                <w:b/>
                <w:sz w:val="18"/>
                <w:szCs w:val="18"/>
              </w:rPr>
            </w:pPr>
          </w:p>
        </w:tc>
        <w:tc>
          <w:tcPr>
            <w:tcW w:w="2977" w:type="dxa"/>
            <w:tcBorders>
              <w:top w:val="single" w:sz="4" w:space="0" w:color="auto"/>
              <w:bottom w:val="single" w:sz="4" w:space="0" w:color="auto"/>
            </w:tcBorders>
          </w:tcPr>
          <w:p w14:paraId="29406A56"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or manipulates conventions of texts and takes some risks to mediate ideas and experiences</w:t>
            </w:r>
          </w:p>
        </w:tc>
        <w:tc>
          <w:tcPr>
            <w:tcW w:w="3402" w:type="dxa"/>
            <w:tcBorders>
              <w:top w:val="single" w:sz="4" w:space="0" w:color="auto"/>
              <w:bottom w:val="single" w:sz="4" w:space="0" w:color="auto"/>
            </w:tcBorders>
          </w:tcPr>
          <w:p w14:paraId="273C369E"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or manipulates conventions of texts to mediate ideas and experiences</w:t>
            </w:r>
          </w:p>
        </w:tc>
        <w:tc>
          <w:tcPr>
            <w:tcW w:w="3260" w:type="dxa"/>
            <w:tcBorders>
              <w:top w:val="single" w:sz="4" w:space="0" w:color="auto"/>
              <w:bottom w:val="single" w:sz="4" w:space="0" w:color="auto"/>
            </w:tcBorders>
          </w:tcPr>
          <w:p w14:paraId="4C0808EA"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standard conventions of texts to mediate ideas and experiences</w:t>
            </w:r>
          </w:p>
        </w:tc>
        <w:tc>
          <w:tcPr>
            <w:tcW w:w="3119" w:type="dxa"/>
            <w:tcBorders>
              <w:top w:val="single" w:sz="4" w:space="0" w:color="auto"/>
              <w:bottom w:val="single" w:sz="4" w:space="0" w:color="auto"/>
            </w:tcBorders>
          </w:tcPr>
          <w:p w14:paraId="6B4AD7B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some aspects of conventions of texts to share ideas and experiences</w:t>
            </w:r>
          </w:p>
        </w:tc>
        <w:tc>
          <w:tcPr>
            <w:tcW w:w="2835" w:type="dxa"/>
            <w:tcBorders>
              <w:top w:val="single" w:sz="4" w:space="0" w:color="auto"/>
              <w:bottom w:val="single" w:sz="4" w:space="0" w:color="auto"/>
            </w:tcBorders>
          </w:tcPr>
          <w:p w14:paraId="31427819" w14:textId="5703E0D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applies few </w:t>
            </w:r>
            <w:r>
              <w:rPr>
                <w:sz w:val="18"/>
                <w:szCs w:val="18"/>
              </w:rPr>
              <w:t xml:space="preserve">correct and some </w:t>
            </w:r>
            <w:r w:rsidRPr="00711CF9">
              <w:rPr>
                <w:sz w:val="18"/>
                <w:szCs w:val="18"/>
              </w:rPr>
              <w:t>incorrect conventions of texts to share experiences</w:t>
            </w:r>
          </w:p>
        </w:tc>
      </w:tr>
      <w:tr w:rsidR="00795645" w:rsidRPr="0091516C" w14:paraId="56102259" w14:textId="77777777" w:rsidTr="00711CF9">
        <w:trPr>
          <w:cantSplit/>
          <w:trHeight w:val="797"/>
          <w:jc w:val="center"/>
        </w:trPr>
        <w:tc>
          <w:tcPr>
            <w:tcW w:w="567" w:type="dxa"/>
            <w:vMerge/>
            <w:textDirection w:val="btLr"/>
            <w:vAlign w:val="center"/>
          </w:tcPr>
          <w:p w14:paraId="2E9B1EE4" w14:textId="77777777" w:rsidR="00795645" w:rsidRPr="00BA5D23" w:rsidRDefault="00795645" w:rsidP="00795645">
            <w:pPr>
              <w:pStyle w:val="TableText"/>
              <w:spacing w:before="0" w:after="0"/>
              <w:ind w:right="113"/>
              <w:jc w:val="center"/>
              <w:rPr>
                <w:b/>
                <w:sz w:val="18"/>
                <w:szCs w:val="18"/>
              </w:rPr>
            </w:pPr>
          </w:p>
        </w:tc>
        <w:tc>
          <w:tcPr>
            <w:tcW w:w="2977" w:type="dxa"/>
            <w:tcBorders>
              <w:top w:val="single" w:sz="4" w:space="0" w:color="auto"/>
              <w:bottom w:val="single" w:sz="4" w:space="0" w:color="auto"/>
            </w:tcBorders>
          </w:tcPr>
          <w:p w14:paraId="0FFCD9BD" w14:textId="377D111A"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communicates effectively and accurately, selecting a precise range of context-specific vocabulary and grammar for intended purpose, </w:t>
            </w:r>
            <w:r>
              <w:rPr>
                <w:sz w:val="18"/>
                <w:szCs w:val="18"/>
              </w:rPr>
              <w:t xml:space="preserve">and reception by </w:t>
            </w:r>
            <w:r w:rsidRPr="00711CF9">
              <w:rPr>
                <w:sz w:val="18"/>
                <w:szCs w:val="18"/>
              </w:rPr>
              <w:t>audience and context</w:t>
            </w:r>
          </w:p>
        </w:tc>
        <w:tc>
          <w:tcPr>
            <w:tcW w:w="3402" w:type="dxa"/>
            <w:tcBorders>
              <w:top w:val="single" w:sz="4" w:space="0" w:color="auto"/>
              <w:bottom w:val="single" w:sz="4" w:space="0" w:color="auto"/>
            </w:tcBorders>
          </w:tcPr>
          <w:p w14:paraId="7239D105" w14:textId="5BC699AC"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communicates accurately selecting a range of context-specific vocabulary and grammar for intended purpose, </w:t>
            </w:r>
            <w:r>
              <w:rPr>
                <w:sz w:val="18"/>
                <w:szCs w:val="18"/>
              </w:rPr>
              <w:t xml:space="preserve">and reception by </w:t>
            </w:r>
            <w:r w:rsidRPr="00711CF9">
              <w:rPr>
                <w:sz w:val="18"/>
                <w:szCs w:val="18"/>
              </w:rPr>
              <w:t>audience and context</w:t>
            </w:r>
          </w:p>
        </w:tc>
        <w:tc>
          <w:tcPr>
            <w:tcW w:w="3260" w:type="dxa"/>
            <w:tcBorders>
              <w:top w:val="single" w:sz="4" w:space="0" w:color="auto"/>
              <w:bottom w:val="single" w:sz="4" w:space="0" w:color="auto"/>
            </w:tcBorders>
          </w:tcPr>
          <w:p w14:paraId="2F1490D9" w14:textId="311DBF02"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communicates accurately selecting an appropriate range of general vocabulary and grammar for intended purpose, </w:t>
            </w:r>
            <w:r>
              <w:rPr>
                <w:sz w:val="18"/>
                <w:szCs w:val="18"/>
              </w:rPr>
              <w:t xml:space="preserve">and reception by </w:t>
            </w:r>
            <w:r w:rsidRPr="00711CF9">
              <w:rPr>
                <w:sz w:val="18"/>
                <w:szCs w:val="18"/>
              </w:rPr>
              <w:t>audience and context</w:t>
            </w:r>
          </w:p>
        </w:tc>
        <w:tc>
          <w:tcPr>
            <w:tcW w:w="3119" w:type="dxa"/>
            <w:tcBorders>
              <w:top w:val="single" w:sz="4" w:space="0" w:color="auto"/>
              <w:bottom w:val="single" w:sz="4" w:space="0" w:color="auto"/>
            </w:tcBorders>
          </w:tcPr>
          <w:p w14:paraId="43059B31" w14:textId="6F8B6999"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communicates using some appropriate vocabulary and grammar with some accuracy for intended purpose,</w:t>
            </w:r>
            <w:r>
              <w:rPr>
                <w:sz w:val="18"/>
                <w:szCs w:val="18"/>
              </w:rPr>
              <w:t xml:space="preserve"> and reception by</w:t>
            </w:r>
            <w:r w:rsidRPr="00711CF9">
              <w:rPr>
                <w:sz w:val="18"/>
                <w:szCs w:val="18"/>
              </w:rPr>
              <w:t xml:space="preserve"> audience and context</w:t>
            </w:r>
          </w:p>
        </w:tc>
        <w:tc>
          <w:tcPr>
            <w:tcW w:w="2835" w:type="dxa"/>
            <w:tcBorders>
              <w:top w:val="single" w:sz="4" w:space="0" w:color="auto"/>
              <w:bottom w:val="single" w:sz="4" w:space="0" w:color="auto"/>
            </w:tcBorders>
          </w:tcPr>
          <w:p w14:paraId="491F6FC8" w14:textId="71D5B636"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 xml:space="preserve">communicates using a limited range of appropriate vocabulary and uses grammar with limited accuracy for intended purpose </w:t>
            </w:r>
            <w:r>
              <w:rPr>
                <w:sz w:val="18"/>
                <w:szCs w:val="18"/>
              </w:rPr>
              <w:t>and reception by</w:t>
            </w:r>
            <w:r w:rsidRPr="00711CF9">
              <w:rPr>
                <w:sz w:val="18"/>
                <w:szCs w:val="18"/>
              </w:rPr>
              <w:t xml:space="preserve"> audience</w:t>
            </w:r>
          </w:p>
        </w:tc>
      </w:tr>
      <w:tr w:rsidR="00795645" w:rsidRPr="0091516C" w14:paraId="19097CF2" w14:textId="77777777" w:rsidTr="00711CF9">
        <w:trPr>
          <w:cantSplit/>
          <w:trHeight w:val="797"/>
          <w:jc w:val="center"/>
        </w:trPr>
        <w:tc>
          <w:tcPr>
            <w:tcW w:w="567" w:type="dxa"/>
            <w:vMerge/>
            <w:textDirection w:val="btLr"/>
            <w:vAlign w:val="center"/>
          </w:tcPr>
          <w:p w14:paraId="4402903E" w14:textId="77777777" w:rsidR="00795645" w:rsidRPr="00BA5D23" w:rsidRDefault="00795645" w:rsidP="00795645">
            <w:pPr>
              <w:pStyle w:val="TableText"/>
              <w:spacing w:before="0" w:after="0"/>
              <w:ind w:right="113"/>
              <w:jc w:val="center"/>
              <w:rPr>
                <w:b/>
                <w:sz w:val="18"/>
                <w:szCs w:val="18"/>
              </w:rPr>
            </w:pPr>
          </w:p>
        </w:tc>
        <w:tc>
          <w:tcPr>
            <w:tcW w:w="2977" w:type="dxa"/>
            <w:tcBorders>
              <w:top w:val="single" w:sz="4" w:space="0" w:color="auto"/>
              <w:bottom w:val="single" w:sz="4" w:space="0" w:color="auto"/>
            </w:tcBorders>
          </w:tcPr>
          <w:p w14:paraId="3164612F"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the principles of academic integrity consistently and clearly and promotes audience confidence in the ideas presented</w:t>
            </w:r>
          </w:p>
        </w:tc>
        <w:tc>
          <w:tcPr>
            <w:tcW w:w="3402" w:type="dxa"/>
            <w:tcBorders>
              <w:top w:val="single" w:sz="4" w:space="0" w:color="auto"/>
              <w:bottom w:val="single" w:sz="4" w:space="0" w:color="auto"/>
            </w:tcBorders>
          </w:tcPr>
          <w:p w14:paraId="72F10690"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the principles of academic integrity consistently and clearly and promotes some audience confidence in the ideas presented</w:t>
            </w:r>
          </w:p>
        </w:tc>
        <w:tc>
          <w:tcPr>
            <w:tcW w:w="3260" w:type="dxa"/>
            <w:tcBorders>
              <w:top w:val="single" w:sz="4" w:space="0" w:color="auto"/>
              <w:bottom w:val="single" w:sz="4" w:space="0" w:color="auto"/>
            </w:tcBorders>
          </w:tcPr>
          <w:p w14:paraId="2395AEE3"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the principles of academic integrity clearly</w:t>
            </w:r>
          </w:p>
        </w:tc>
        <w:tc>
          <w:tcPr>
            <w:tcW w:w="3119" w:type="dxa"/>
            <w:tcBorders>
              <w:top w:val="single" w:sz="4" w:space="0" w:color="auto"/>
              <w:bottom w:val="single" w:sz="4" w:space="0" w:color="auto"/>
            </w:tcBorders>
          </w:tcPr>
          <w:p w14:paraId="4062F595"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the principles of academic integrity inconsistently and reduces confidence in the ideas communicated</w:t>
            </w:r>
          </w:p>
        </w:tc>
        <w:tc>
          <w:tcPr>
            <w:tcW w:w="2835" w:type="dxa"/>
            <w:tcBorders>
              <w:top w:val="single" w:sz="4" w:space="0" w:color="auto"/>
              <w:bottom w:val="single" w:sz="4" w:space="0" w:color="auto"/>
            </w:tcBorders>
          </w:tcPr>
          <w:p w14:paraId="2F743B08"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applies the principles of academic integrity inconsistently and unclearly and provides minimal confidence in ideas communicated</w:t>
            </w:r>
          </w:p>
        </w:tc>
      </w:tr>
      <w:tr w:rsidR="00795645" w:rsidRPr="0091516C" w14:paraId="7C6213D7" w14:textId="77777777" w:rsidTr="00BA5D23">
        <w:trPr>
          <w:cantSplit/>
          <w:trHeight w:val="1062"/>
          <w:jc w:val="center"/>
        </w:trPr>
        <w:tc>
          <w:tcPr>
            <w:tcW w:w="567" w:type="dxa"/>
            <w:vMerge w:val="restart"/>
            <w:textDirection w:val="btLr"/>
            <w:vAlign w:val="center"/>
          </w:tcPr>
          <w:p w14:paraId="1C0B1DFE" w14:textId="77777777" w:rsidR="00795645" w:rsidRPr="00BA5D23" w:rsidRDefault="00795645" w:rsidP="00795645">
            <w:pPr>
              <w:pStyle w:val="TableText"/>
              <w:spacing w:before="0" w:after="0"/>
              <w:ind w:right="113"/>
              <w:jc w:val="center"/>
              <w:rPr>
                <w:b/>
                <w:sz w:val="18"/>
                <w:szCs w:val="18"/>
              </w:rPr>
            </w:pPr>
            <w:r w:rsidRPr="00BA5D23">
              <w:rPr>
                <w:b/>
                <w:sz w:val="18"/>
                <w:szCs w:val="18"/>
              </w:rPr>
              <w:t>Reflection on learning and self in the world</w:t>
            </w:r>
          </w:p>
        </w:tc>
        <w:tc>
          <w:tcPr>
            <w:tcW w:w="2977" w:type="dxa"/>
            <w:tcBorders>
              <w:top w:val="single" w:sz="4" w:space="0" w:color="auto"/>
              <w:bottom w:val="single" w:sz="4" w:space="0" w:color="auto"/>
            </w:tcBorders>
          </w:tcPr>
          <w:p w14:paraId="718A5716"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own language learning practices and applies feedback to propose appropriate, specific, personal improvements</w:t>
            </w:r>
          </w:p>
        </w:tc>
        <w:tc>
          <w:tcPr>
            <w:tcW w:w="3402" w:type="dxa"/>
            <w:tcBorders>
              <w:top w:val="single" w:sz="4" w:space="0" w:color="auto"/>
              <w:bottom w:val="single" w:sz="4" w:space="0" w:color="auto"/>
            </w:tcBorders>
          </w:tcPr>
          <w:p w14:paraId="633BE193"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own language learning practices and applies feedback to propose some appropriate personal improvements</w:t>
            </w:r>
          </w:p>
        </w:tc>
        <w:tc>
          <w:tcPr>
            <w:tcW w:w="3260" w:type="dxa"/>
            <w:tcBorders>
              <w:top w:val="single" w:sz="4" w:space="0" w:color="auto"/>
              <w:bottom w:val="single" w:sz="4" w:space="0" w:color="auto"/>
            </w:tcBorders>
          </w:tcPr>
          <w:p w14:paraId="0B49A48A"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own language learning practices and applies feedback to discuss improvement generally</w:t>
            </w:r>
          </w:p>
        </w:tc>
        <w:tc>
          <w:tcPr>
            <w:tcW w:w="3119" w:type="dxa"/>
            <w:tcBorders>
              <w:top w:val="single" w:sz="4" w:space="0" w:color="auto"/>
              <w:bottom w:val="single" w:sz="4" w:space="0" w:color="auto"/>
            </w:tcBorders>
          </w:tcPr>
          <w:p w14:paraId="2339F756"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own language learning practices with reference to teacher feedback</w:t>
            </w:r>
          </w:p>
        </w:tc>
        <w:tc>
          <w:tcPr>
            <w:tcW w:w="2835" w:type="dxa"/>
            <w:tcBorders>
              <w:top w:val="single" w:sz="4" w:space="0" w:color="auto"/>
              <w:bottom w:val="single" w:sz="4" w:space="0" w:color="auto"/>
            </w:tcBorders>
          </w:tcPr>
          <w:p w14:paraId="01D25060"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comments generally on language learning practices</w:t>
            </w:r>
          </w:p>
        </w:tc>
      </w:tr>
      <w:tr w:rsidR="00795645" w:rsidRPr="0091516C" w14:paraId="555B3CCD" w14:textId="77777777" w:rsidTr="00BA5D23">
        <w:trPr>
          <w:cantSplit/>
          <w:trHeight w:val="965"/>
          <w:jc w:val="center"/>
        </w:trPr>
        <w:tc>
          <w:tcPr>
            <w:tcW w:w="567" w:type="dxa"/>
            <w:vMerge/>
            <w:textDirection w:val="btLr"/>
            <w:vAlign w:val="center"/>
          </w:tcPr>
          <w:p w14:paraId="59A01C50" w14:textId="77777777" w:rsidR="00795645" w:rsidRPr="009A7FD5" w:rsidRDefault="00795645" w:rsidP="00795645">
            <w:pPr>
              <w:pStyle w:val="TableText"/>
              <w:spacing w:before="0" w:after="0"/>
              <w:rPr>
                <w:bCs/>
                <w:color w:val="4F81BD" w:themeColor="accent1"/>
              </w:rPr>
            </w:pPr>
          </w:p>
        </w:tc>
        <w:tc>
          <w:tcPr>
            <w:tcW w:w="2977" w:type="dxa"/>
            <w:tcBorders>
              <w:top w:val="single" w:sz="4" w:space="0" w:color="auto"/>
            </w:tcBorders>
          </w:tcPr>
          <w:p w14:paraId="6E6B078B"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analytically on self and relationships between interlocutors, culture and language with evidence</w:t>
            </w:r>
          </w:p>
        </w:tc>
        <w:tc>
          <w:tcPr>
            <w:tcW w:w="3402" w:type="dxa"/>
            <w:tcBorders>
              <w:top w:val="single" w:sz="4" w:space="0" w:color="auto"/>
            </w:tcBorders>
          </w:tcPr>
          <w:p w14:paraId="1B0D6193"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thoughtfully on self and relationships between interlocutors, culture and language with evidence</w:t>
            </w:r>
          </w:p>
        </w:tc>
        <w:tc>
          <w:tcPr>
            <w:tcW w:w="3260" w:type="dxa"/>
            <w:tcBorders>
              <w:top w:val="single" w:sz="4" w:space="0" w:color="auto"/>
            </w:tcBorders>
          </w:tcPr>
          <w:p w14:paraId="6B650477"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self and relationships between interlocutors, culture and language with evidence</w:t>
            </w:r>
          </w:p>
        </w:tc>
        <w:tc>
          <w:tcPr>
            <w:tcW w:w="3119" w:type="dxa"/>
            <w:tcBorders>
              <w:top w:val="single" w:sz="4" w:space="0" w:color="auto"/>
            </w:tcBorders>
          </w:tcPr>
          <w:p w14:paraId="1D692EB0"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reflects on self and relationships between interlocutors, culture or language with limited evidence</w:t>
            </w:r>
          </w:p>
        </w:tc>
        <w:tc>
          <w:tcPr>
            <w:tcW w:w="2835" w:type="dxa"/>
            <w:tcBorders>
              <w:top w:val="single" w:sz="4" w:space="0" w:color="auto"/>
            </w:tcBorders>
          </w:tcPr>
          <w:p w14:paraId="6730C750" w14:textId="77777777" w:rsidR="00795645" w:rsidRPr="00711CF9" w:rsidRDefault="00795645" w:rsidP="00795645">
            <w:pPr>
              <w:pStyle w:val="ListBulletGradedescriptors10pt"/>
              <w:tabs>
                <w:tab w:val="clear" w:pos="389"/>
                <w:tab w:val="left" w:pos="0"/>
                <w:tab w:val="left" w:pos="151"/>
              </w:tabs>
              <w:spacing w:before="0"/>
              <w:ind w:left="0" w:firstLine="0"/>
              <w:rPr>
                <w:sz w:val="18"/>
                <w:szCs w:val="18"/>
              </w:rPr>
            </w:pPr>
            <w:r w:rsidRPr="00711CF9">
              <w:rPr>
                <w:sz w:val="18"/>
                <w:szCs w:val="18"/>
              </w:rPr>
              <w:t>comments generally on self and relationships between interlocutors, culture or language with limited evidence</w:t>
            </w:r>
          </w:p>
        </w:tc>
      </w:tr>
    </w:tbl>
    <w:p w14:paraId="26E07F57" w14:textId="77777777" w:rsidR="009139DF" w:rsidRDefault="009139DF">
      <w:pPr>
        <w:spacing w:before="0"/>
        <w:rPr>
          <w:bCs/>
        </w:rPr>
      </w:pPr>
      <w:r>
        <w:rPr>
          <w:bCs/>
        </w:rPr>
        <w:br w:type="page"/>
      </w:r>
    </w:p>
    <w:tbl>
      <w:tblPr>
        <w:tblW w:w="1616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255"/>
        <w:gridCol w:w="3261"/>
        <w:gridCol w:w="3118"/>
        <w:gridCol w:w="2975"/>
        <w:gridCol w:w="2984"/>
      </w:tblGrid>
      <w:tr w:rsidR="006F60FA" w:rsidRPr="00A11B5D" w14:paraId="7180139D" w14:textId="77777777" w:rsidTr="009139DF">
        <w:tc>
          <w:tcPr>
            <w:tcW w:w="16161" w:type="dxa"/>
            <w:gridSpan w:val="6"/>
            <w:tcBorders>
              <w:top w:val="nil"/>
              <w:left w:val="nil"/>
              <w:bottom w:val="single" w:sz="4" w:space="0" w:color="auto"/>
              <w:right w:val="nil"/>
            </w:tcBorders>
            <w:vAlign w:val="center"/>
          </w:tcPr>
          <w:p w14:paraId="3A8DEB13" w14:textId="6F3DE9B7" w:rsidR="006F60FA" w:rsidRPr="00A11B5D" w:rsidRDefault="00EF5E61" w:rsidP="00C6044E">
            <w:pPr>
              <w:pStyle w:val="TabletextBold"/>
              <w:spacing w:before="0" w:after="0"/>
              <w:rPr>
                <w:sz w:val="20"/>
                <w:szCs w:val="20"/>
              </w:rPr>
            </w:pPr>
            <w:r>
              <w:rPr>
                <w:sz w:val="20"/>
                <w:szCs w:val="20"/>
              </w:rPr>
              <w:lastRenderedPageBreak/>
              <w:t>A</w:t>
            </w:r>
            <w:r w:rsidR="006F60FA" w:rsidRPr="00A11B5D">
              <w:rPr>
                <w:sz w:val="20"/>
                <w:szCs w:val="20"/>
              </w:rPr>
              <w:t>chievement Standards for Modern Languages Advanced T Courses – Year 11</w:t>
            </w:r>
          </w:p>
        </w:tc>
      </w:tr>
      <w:tr w:rsidR="006F60FA" w:rsidRPr="007B5D62" w14:paraId="071FD3DF" w14:textId="77777777" w:rsidTr="007B5D62">
        <w:tc>
          <w:tcPr>
            <w:tcW w:w="568" w:type="dxa"/>
            <w:tcBorders>
              <w:top w:val="single" w:sz="4" w:space="0" w:color="auto"/>
            </w:tcBorders>
            <w:vAlign w:val="center"/>
          </w:tcPr>
          <w:p w14:paraId="597D5476" w14:textId="77777777" w:rsidR="006F60FA" w:rsidRPr="00BA5D23" w:rsidRDefault="006F60FA" w:rsidP="00BA5D23">
            <w:pPr>
              <w:pStyle w:val="TableText"/>
              <w:spacing w:before="0" w:after="0"/>
              <w:jc w:val="center"/>
              <w:rPr>
                <w:i/>
                <w:iCs/>
                <w:sz w:val="18"/>
                <w:szCs w:val="18"/>
              </w:rPr>
            </w:pPr>
          </w:p>
        </w:tc>
        <w:tc>
          <w:tcPr>
            <w:tcW w:w="3255" w:type="dxa"/>
            <w:tcBorders>
              <w:top w:val="single" w:sz="4" w:space="0" w:color="auto"/>
              <w:bottom w:val="single" w:sz="4" w:space="0" w:color="auto"/>
            </w:tcBorders>
            <w:vAlign w:val="center"/>
          </w:tcPr>
          <w:p w14:paraId="381E1865"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261" w:type="dxa"/>
            <w:tcBorders>
              <w:top w:val="single" w:sz="4" w:space="0" w:color="auto"/>
              <w:bottom w:val="single" w:sz="4" w:space="0" w:color="auto"/>
            </w:tcBorders>
            <w:vAlign w:val="center"/>
          </w:tcPr>
          <w:p w14:paraId="759AB93F"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3118" w:type="dxa"/>
            <w:tcBorders>
              <w:top w:val="single" w:sz="4" w:space="0" w:color="auto"/>
              <w:bottom w:val="single" w:sz="4" w:space="0" w:color="auto"/>
            </w:tcBorders>
            <w:vAlign w:val="center"/>
          </w:tcPr>
          <w:p w14:paraId="4BC1AEEE"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2975" w:type="dxa"/>
            <w:tcBorders>
              <w:top w:val="single" w:sz="4" w:space="0" w:color="auto"/>
              <w:bottom w:val="single" w:sz="4" w:space="0" w:color="auto"/>
            </w:tcBorders>
            <w:vAlign w:val="center"/>
          </w:tcPr>
          <w:p w14:paraId="6060C2D7"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2984" w:type="dxa"/>
            <w:tcBorders>
              <w:top w:val="single" w:sz="4" w:space="0" w:color="auto"/>
              <w:bottom w:val="single" w:sz="4" w:space="0" w:color="auto"/>
            </w:tcBorders>
            <w:vAlign w:val="center"/>
          </w:tcPr>
          <w:p w14:paraId="7B1F9EE6" w14:textId="77777777" w:rsidR="006F60FA" w:rsidRPr="007B5D62" w:rsidRDefault="006F60FA" w:rsidP="00C6044E">
            <w:pPr>
              <w:pStyle w:val="TableTextcentred10ptItalic"/>
              <w:spacing w:before="0" w:after="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6F60FA" w:rsidRPr="0091516C" w14:paraId="68CA5524" w14:textId="77777777" w:rsidTr="007B5D62">
        <w:trPr>
          <w:cantSplit/>
          <w:trHeight w:val="632"/>
        </w:trPr>
        <w:tc>
          <w:tcPr>
            <w:tcW w:w="568" w:type="dxa"/>
            <w:vMerge w:val="restart"/>
            <w:textDirection w:val="btLr"/>
          </w:tcPr>
          <w:p w14:paraId="6B0FBE4B" w14:textId="77777777" w:rsidR="006F60FA" w:rsidRPr="00BA5D23" w:rsidRDefault="006F60FA" w:rsidP="00BA5D23">
            <w:pPr>
              <w:pStyle w:val="TableTextBoldcentred"/>
              <w:spacing w:before="0" w:after="0"/>
              <w:ind w:right="113"/>
              <w:rPr>
                <w:sz w:val="18"/>
                <w:szCs w:val="18"/>
              </w:rPr>
            </w:pPr>
            <w:r w:rsidRPr="00BA5D23">
              <w:rPr>
                <w:sz w:val="18"/>
                <w:szCs w:val="18"/>
              </w:rPr>
              <w:t>Understanding Language and Culture</w:t>
            </w:r>
          </w:p>
        </w:tc>
        <w:tc>
          <w:tcPr>
            <w:tcW w:w="3255" w:type="dxa"/>
            <w:tcBorders>
              <w:bottom w:val="single" w:sz="4" w:space="0" w:color="auto"/>
            </w:tcBorders>
          </w:tcPr>
          <w:p w14:paraId="56042A7F"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critically analyses structure, style and purpose of familiar texts using evidence</w:t>
            </w:r>
          </w:p>
        </w:tc>
        <w:tc>
          <w:tcPr>
            <w:tcW w:w="3261" w:type="dxa"/>
            <w:tcBorders>
              <w:bottom w:val="single" w:sz="4" w:space="0" w:color="auto"/>
            </w:tcBorders>
          </w:tcPr>
          <w:p w14:paraId="78DF2FA9"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analyses structure, style and purpose of familiar texts using evidence</w:t>
            </w:r>
          </w:p>
        </w:tc>
        <w:tc>
          <w:tcPr>
            <w:tcW w:w="3118" w:type="dxa"/>
            <w:tcBorders>
              <w:bottom w:val="single" w:sz="4" w:space="0" w:color="auto"/>
            </w:tcBorders>
          </w:tcPr>
          <w:p w14:paraId="25346B52"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explains structure, style and purpose of familiar texts using evidence</w:t>
            </w:r>
          </w:p>
        </w:tc>
        <w:tc>
          <w:tcPr>
            <w:tcW w:w="2975" w:type="dxa"/>
            <w:tcBorders>
              <w:bottom w:val="single" w:sz="4" w:space="0" w:color="auto"/>
            </w:tcBorders>
          </w:tcPr>
          <w:p w14:paraId="6705E541"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explains structure and style of familiar texts using evidence</w:t>
            </w:r>
          </w:p>
        </w:tc>
        <w:tc>
          <w:tcPr>
            <w:tcW w:w="2984" w:type="dxa"/>
            <w:tcBorders>
              <w:bottom w:val="single" w:sz="4" w:space="0" w:color="auto"/>
            </w:tcBorders>
          </w:tcPr>
          <w:p w14:paraId="6838DEDB"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describes the structure, style or purpose of familiar texts using evidence</w:t>
            </w:r>
          </w:p>
        </w:tc>
      </w:tr>
      <w:tr w:rsidR="006F60FA" w:rsidRPr="0091516C" w14:paraId="01FD84D3" w14:textId="77777777" w:rsidTr="007B5D62">
        <w:trPr>
          <w:cantSplit/>
          <w:trHeight w:val="698"/>
        </w:trPr>
        <w:tc>
          <w:tcPr>
            <w:tcW w:w="568" w:type="dxa"/>
            <w:vMerge/>
            <w:textDirection w:val="btLr"/>
          </w:tcPr>
          <w:p w14:paraId="35314143" w14:textId="77777777" w:rsidR="006F60FA" w:rsidRPr="00BA5D23" w:rsidRDefault="006F60FA" w:rsidP="00BA5D23">
            <w:pPr>
              <w:pStyle w:val="TableTextBoldcentred"/>
              <w:spacing w:before="0" w:after="0"/>
              <w:ind w:right="113"/>
              <w:rPr>
                <w:sz w:val="18"/>
                <w:szCs w:val="18"/>
              </w:rPr>
            </w:pPr>
          </w:p>
        </w:tc>
        <w:tc>
          <w:tcPr>
            <w:tcW w:w="3255" w:type="dxa"/>
            <w:tcBorders>
              <w:top w:val="single" w:sz="4" w:space="0" w:color="auto"/>
              <w:bottom w:val="single" w:sz="4" w:space="0" w:color="auto"/>
            </w:tcBorders>
          </w:tcPr>
          <w:p w14:paraId="3DA1727E"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analyse reasons for, and impact of, the chosen register and reasons for perspectives and/or behaviours with reference to evidence</w:t>
            </w:r>
          </w:p>
        </w:tc>
        <w:tc>
          <w:tcPr>
            <w:tcW w:w="3261" w:type="dxa"/>
            <w:tcBorders>
              <w:top w:val="single" w:sz="4" w:space="0" w:color="auto"/>
              <w:bottom w:val="single" w:sz="4" w:space="0" w:color="auto"/>
            </w:tcBorders>
          </w:tcPr>
          <w:p w14:paraId="75B22CBA"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analyse the choice of register and reasons for perspectives and/or behaviours with reference to evidence</w:t>
            </w:r>
          </w:p>
        </w:tc>
        <w:tc>
          <w:tcPr>
            <w:tcW w:w="3118" w:type="dxa"/>
            <w:tcBorders>
              <w:top w:val="single" w:sz="4" w:space="0" w:color="auto"/>
              <w:bottom w:val="single" w:sz="4" w:space="0" w:color="auto"/>
            </w:tcBorders>
          </w:tcPr>
          <w:p w14:paraId="4F6ADD6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explain the register and reasons for perspectives and/or behaviours with reference to evidence</w:t>
            </w:r>
          </w:p>
        </w:tc>
        <w:tc>
          <w:tcPr>
            <w:tcW w:w="2975" w:type="dxa"/>
            <w:tcBorders>
              <w:top w:val="single" w:sz="4" w:space="0" w:color="auto"/>
              <w:bottom w:val="single" w:sz="4" w:space="0" w:color="auto"/>
            </w:tcBorders>
          </w:tcPr>
          <w:p w14:paraId="51BD49D5"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describe the register and behaviours with some reference to evidence</w:t>
            </w:r>
          </w:p>
        </w:tc>
        <w:tc>
          <w:tcPr>
            <w:tcW w:w="2984" w:type="dxa"/>
            <w:tcBorders>
              <w:top w:val="single" w:sz="4" w:space="0" w:color="auto"/>
              <w:bottom w:val="single" w:sz="4" w:space="0" w:color="auto"/>
            </w:tcBorders>
          </w:tcPr>
          <w:p w14:paraId="65C642C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identify the register and behaviours with limited reference to evidence</w:t>
            </w:r>
          </w:p>
        </w:tc>
      </w:tr>
      <w:tr w:rsidR="006F60FA" w:rsidRPr="0091516C" w14:paraId="5ACC19F0" w14:textId="77777777" w:rsidTr="007B5D62">
        <w:trPr>
          <w:cantSplit/>
          <w:trHeight w:val="710"/>
        </w:trPr>
        <w:tc>
          <w:tcPr>
            <w:tcW w:w="568" w:type="dxa"/>
            <w:vMerge/>
            <w:textDirection w:val="btLr"/>
          </w:tcPr>
          <w:p w14:paraId="75DD37AA" w14:textId="77777777" w:rsidR="006F60FA" w:rsidRPr="00BA5D23" w:rsidRDefault="006F60FA" w:rsidP="00BA5D23">
            <w:pPr>
              <w:pStyle w:val="TableTextBoldcentred"/>
              <w:spacing w:before="0" w:after="0"/>
              <w:ind w:right="113"/>
              <w:rPr>
                <w:sz w:val="18"/>
                <w:szCs w:val="18"/>
              </w:rPr>
            </w:pPr>
          </w:p>
        </w:tc>
        <w:tc>
          <w:tcPr>
            <w:tcW w:w="3255" w:type="dxa"/>
            <w:tcBorders>
              <w:top w:val="single" w:sz="4" w:space="0" w:color="auto"/>
              <w:bottom w:val="single" w:sz="4" w:space="0" w:color="auto"/>
            </w:tcBorders>
          </w:tcPr>
          <w:p w14:paraId="42AD6A9F"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critically analyses own and others’ ideas, values, beliefs, practices, ideas in texts</w:t>
            </w:r>
            <w:r w:rsidRPr="00711CF9" w:rsidDel="00AF0DA1">
              <w:rPr>
                <w:sz w:val="18"/>
                <w:szCs w:val="18"/>
              </w:rPr>
              <w:t xml:space="preserve"> </w:t>
            </w:r>
            <w:r w:rsidRPr="00711CF9">
              <w:rPr>
                <w:sz w:val="18"/>
                <w:szCs w:val="18"/>
              </w:rPr>
              <w:t>with reference to evidence</w:t>
            </w:r>
          </w:p>
        </w:tc>
        <w:tc>
          <w:tcPr>
            <w:tcW w:w="3261" w:type="dxa"/>
            <w:tcBorders>
              <w:top w:val="single" w:sz="4" w:space="0" w:color="auto"/>
              <w:bottom w:val="single" w:sz="4" w:space="0" w:color="auto"/>
            </w:tcBorders>
          </w:tcPr>
          <w:p w14:paraId="11E03BE4"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analyses own and others’ ideas, values, beliefs, practices, ideas in texts with reference to evidence</w:t>
            </w:r>
          </w:p>
        </w:tc>
        <w:tc>
          <w:tcPr>
            <w:tcW w:w="3118" w:type="dxa"/>
            <w:tcBorders>
              <w:top w:val="single" w:sz="4" w:space="0" w:color="auto"/>
              <w:bottom w:val="single" w:sz="4" w:space="0" w:color="auto"/>
            </w:tcBorders>
          </w:tcPr>
          <w:p w14:paraId="62666368"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explains own and others’ ideas, values, beliefs, practices, ideas in texts with reference to evidence</w:t>
            </w:r>
          </w:p>
        </w:tc>
        <w:tc>
          <w:tcPr>
            <w:tcW w:w="2975" w:type="dxa"/>
            <w:tcBorders>
              <w:top w:val="single" w:sz="4" w:space="0" w:color="auto"/>
              <w:bottom w:val="single" w:sz="4" w:space="0" w:color="auto"/>
            </w:tcBorders>
          </w:tcPr>
          <w:p w14:paraId="0D0074D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describes own and others’ ideas, values, beliefs, practices, ideas in texts with some use of evidence</w:t>
            </w:r>
          </w:p>
        </w:tc>
        <w:tc>
          <w:tcPr>
            <w:tcW w:w="2984" w:type="dxa"/>
            <w:tcBorders>
              <w:top w:val="single" w:sz="4" w:space="0" w:color="auto"/>
              <w:bottom w:val="single" w:sz="4" w:space="0" w:color="auto"/>
            </w:tcBorders>
          </w:tcPr>
          <w:p w14:paraId="658FDAD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identifies own and others’ ideas, beliefs, practices, ideas in texts with limited use of evidence</w:t>
            </w:r>
          </w:p>
        </w:tc>
      </w:tr>
      <w:tr w:rsidR="006F60FA" w:rsidRPr="0091516C" w14:paraId="28759AA4" w14:textId="77777777" w:rsidTr="007B5D62">
        <w:trPr>
          <w:cantSplit/>
          <w:trHeight w:val="720"/>
        </w:trPr>
        <w:tc>
          <w:tcPr>
            <w:tcW w:w="568" w:type="dxa"/>
            <w:vMerge w:val="restart"/>
            <w:textDirection w:val="btLr"/>
          </w:tcPr>
          <w:p w14:paraId="630BFB3B" w14:textId="77777777" w:rsidR="006F60FA" w:rsidRPr="00BA5D23" w:rsidRDefault="006F60FA" w:rsidP="00BA5D23">
            <w:pPr>
              <w:pStyle w:val="TableTextBoldcentred"/>
              <w:spacing w:before="0" w:after="0"/>
              <w:ind w:left="113" w:right="113"/>
              <w:rPr>
                <w:sz w:val="18"/>
                <w:szCs w:val="18"/>
              </w:rPr>
            </w:pPr>
            <w:r w:rsidRPr="00BA5D23">
              <w:rPr>
                <w:sz w:val="18"/>
                <w:szCs w:val="18"/>
              </w:rPr>
              <w:t>Communicating Meaning in Language</w:t>
            </w:r>
          </w:p>
        </w:tc>
        <w:tc>
          <w:tcPr>
            <w:tcW w:w="3255" w:type="dxa"/>
            <w:tcBorders>
              <w:top w:val="single" w:sz="4" w:space="0" w:color="auto"/>
              <w:bottom w:val="single" w:sz="4" w:space="0" w:color="auto"/>
            </w:tcBorders>
          </w:tcPr>
          <w:p w14:paraId="5DB1E79D"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creates insightful texts displaying independence, depth and breadth in the interpretation of the topic with persuasive evidence</w:t>
            </w:r>
          </w:p>
        </w:tc>
        <w:tc>
          <w:tcPr>
            <w:tcW w:w="3261" w:type="dxa"/>
            <w:tcBorders>
              <w:top w:val="single" w:sz="4" w:space="0" w:color="auto"/>
              <w:bottom w:val="single" w:sz="4" w:space="0" w:color="auto"/>
            </w:tcBorders>
          </w:tcPr>
          <w:p w14:paraId="0D0F626E"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creates comprehensive texts displaying breadth and some independence in the interpretation of the topic with accurate evidence</w:t>
            </w:r>
          </w:p>
        </w:tc>
        <w:tc>
          <w:tcPr>
            <w:tcW w:w="3118" w:type="dxa"/>
            <w:tcBorders>
              <w:top w:val="single" w:sz="4" w:space="0" w:color="auto"/>
              <w:bottom w:val="single" w:sz="4" w:space="0" w:color="auto"/>
            </w:tcBorders>
          </w:tcPr>
          <w:p w14:paraId="223FDB1F" w14:textId="38D04F03"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creates texts displaying breadth in the interpretation of the topic with some relevant evidence</w:t>
            </w:r>
          </w:p>
        </w:tc>
        <w:tc>
          <w:tcPr>
            <w:tcW w:w="2975" w:type="dxa"/>
            <w:tcBorders>
              <w:top w:val="single" w:sz="4" w:space="0" w:color="auto"/>
              <w:bottom w:val="single" w:sz="4" w:space="0" w:color="auto"/>
            </w:tcBorders>
          </w:tcPr>
          <w:p w14:paraId="06C600D8"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creates texts displaying some breadth in the interpretation of the topic with some evidence </w:t>
            </w:r>
          </w:p>
        </w:tc>
        <w:tc>
          <w:tcPr>
            <w:tcW w:w="2984" w:type="dxa"/>
            <w:tcBorders>
              <w:top w:val="single" w:sz="4" w:space="0" w:color="auto"/>
              <w:bottom w:val="single" w:sz="4" w:space="0" w:color="auto"/>
            </w:tcBorders>
          </w:tcPr>
          <w:p w14:paraId="751B0401"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creates texts displaying some knowledge of the topic with limited evidence</w:t>
            </w:r>
          </w:p>
        </w:tc>
      </w:tr>
      <w:tr w:rsidR="006F60FA" w:rsidRPr="0091516C" w14:paraId="014943A9" w14:textId="77777777" w:rsidTr="007B5D62">
        <w:trPr>
          <w:cantSplit/>
          <w:trHeight w:val="720"/>
        </w:trPr>
        <w:tc>
          <w:tcPr>
            <w:tcW w:w="568" w:type="dxa"/>
            <w:vMerge/>
            <w:textDirection w:val="btLr"/>
          </w:tcPr>
          <w:p w14:paraId="42BA5E38" w14:textId="77777777" w:rsidR="006F60FA" w:rsidRPr="00BA5D23" w:rsidRDefault="006F60FA" w:rsidP="00BA5D23">
            <w:pPr>
              <w:pStyle w:val="TableText"/>
              <w:spacing w:before="0" w:after="0"/>
              <w:ind w:right="113"/>
              <w:jc w:val="center"/>
              <w:rPr>
                <w:b/>
                <w:sz w:val="18"/>
                <w:szCs w:val="18"/>
              </w:rPr>
            </w:pPr>
          </w:p>
        </w:tc>
        <w:tc>
          <w:tcPr>
            <w:tcW w:w="3255" w:type="dxa"/>
            <w:tcBorders>
              <w:top w:val="single" w:sz="4" w:space="0" w:color="auto"/>
              <w:bottom w:val="single" w:sz="4" w:space="0" w:color="auto"/>
            </w:tcBorders>
          </w:tcPr>
          <w:p w14:paraId="02BD5F9E"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confidence and fluency</w:t>
            </w:r>
          </w:p>
        </w:tc>
        <w:tc>
          <w:tcPr>
            <w:tcW w:w="3261" w:type="dxa"/>
            <w:tcBorders>
              <w:top w:val="single" w:sz="4" w:space="0" w:color="auto"/>
              <w:bottom w:val="single" w:sz="4" w:space="0" w:color="auto"/>
            </w:tcBorders>
          </w:tcPr>
          <w:p w14:paraId="3609D8A3"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some confidence and fluency</w:t>
            </w:r>
          </w:p>
        </w:tc>
        <w:tc>
          <w:tcPr>
            <w:tcW w:w="3118" w:type="dxa"/>
            <w:tcBorders>
              <w:top w:val="single" w:sz="4" w:space="0" w:color="auto"/>
              <w:bottom w:val="single" w:sz="4" w:space="0" w:color="auto"/>
            </w:tcBorders>
          </w:tcPr>
          <w:p w14:paraId="32C8AD73"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some fluency</w:t>
            </w:r>
          </w:p>
        </w:tc>
        <w:tc>
          <w:tcPr>
            <w:tcW w:w="2975" w:type="dxa"/>
            <w:tcBorders>
              <w:top w:val="single" w:sz="4" w:space="0" w:color="auto"/>
              <w:bottom w:val="single" w:sz="4" w:space="0" w:color="auto"/>
            </w:tcBorders>
          </w:tcPr>
          <w:p w14:paraId="57B2E327"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knowledge of the language and/or script and creates/or interacts with little confidence and/or fluency</w:t>
            </w:r>
          </w:p>
        </w:tc>
        <w:tc>
          <w:tcPr>
            <w:tcW w:w="2984" w:type="dxa"/>
            <w:tcBorders>
              <w:top w:val="single" w:sz="4" w:space="0" w:color="auto"/>
              <w:bottom w:val="single" w:sz="4" w:space="0" w:color="auto"/>
            </w:tcBorders>
          </w:tcPr>
          <w:p w14:paraId="04C128D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limited knowledge of the language and/or script and little confidence and/ or fluency creating or interacting</w:t>
            </w:r>
          </w:p>
        </w:tc>
      </w:tr>
      <w:tr w:rsidR="006F60FA" w:rsidRPr="0091516C" w14:paraId="0E68B591" w14:textId="77777777" w:rsidTr="007B5D62">
        <w:trPr>
          <w:cantSplit/>
          <w:trHeight w:val="405"/>
        </w:trPr>
        <w:tc>
          <w:tcPr>
            <w:tcW w:w="568" w:type="dxa"/>
            <w:vMerge/>
            <w:textDirection w:val="btLr"/>
          </w:tcPr>
          <w:p w14:paraId="72B565A9" w14:textId="77777777" w:rsidR="006F60FA" w:rsidRPr="00BA5D23" w:rsidRDefault="006F60FA" w:rsidP="00BA5D23">
            <w:pPr>
              <w:pStyle w:val="TableText"/>
              <w:spacing w:before="0" w:after="0"/>
              <w:ind w:right="113"/>
              <w:jc w:val="center"/>
              <w:rPr>
                <w:b/>
                <w:sz w:val="18"/>
                <w:szCs w:val="18"/>
              </w:rPr>
            </w:pPr>
          </w:p>
        </w:tc>
        <w:tc>
          <w:tcPr>
            <w:tcW w:w="3255" w:type="dxa"/>
            <w:tcBorders>
              <w:top w:val="single" w:sz="4" w:space="0" w:color="auto"/>
              <w:bottom w:val="single" w:sz="4" w:space="0" w:color="auto"/>
            </w:tcBorders>
          </w:tcPr>
          <w:p w14:paraId="3409F83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or manipulates conventions of texts and takes some risks to mediate ideas and experiences</w:t>
            </w:r>
          </w:p>
        </w:tc>
        <w:tc>
          <w:tcPr>
            <w:tcW w:w="3261" w:type="dxa"/>
            <w:tcBorders>
              <w:top w:val="single" w:sz="4" w:space="0" w:color="auto"/>
              <w:bottom w:val="single" w:sz="4" w:space="0" w:color="auto"/>
            </w:tcBorders>
          </w:tcPr>
          <w:p w14:paraId="7D84F421"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or manipulates conventions of texts to mediate ideas and experiences</w:t>
            </w:r>
          </w:p>
        </w:tc>
        <w:tc>
          <w:tcPr>
            <w:tcW w:w="3118" w:type="dxa"/>
            <w:tcBorders>
              <w:top w:val="single" w:sz="4" w:space="0" w:color="auto"/>
              <w:bottom w:val="single" w:sz="4" w:space="0" w:color="auto"/>
            </w:tcBorders>
          </w:tcPr>
          <w:p w14:paraId="70968A20"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standard conventions of texts to mediate ideas and experiences</w:t>
            </w:r>
          </w:p>
        </w:tc>
        <w:tc>
          <w:tcPr>
            <w:tcW w:w="2975" w:type="dxa"/>
            <w:tcBorders>
              <w:top w:val="single" w:sz="4" w:space="0" w:color="auto"/>
              <w:bottom w:val="single" w:sz="4" w:space="0" w:color="auto"/>
            </w:tcBorders>
          </w:tcPr>
          <w:p w14:paraId="5A3DDC71"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some aspects of conventions of texts to share ideas and experiences</w:t>
            </w:r>
          </w:p>
        </w:tc>
        <w:tc>
          <w:tcPr>
            <w:tcW w:w="2984" w:type="dxa"/>
            <w:tcBorders>
              <w:top w:val="single" w:sz="4" w:space="0" w:color="auto"/>
              <w:bottom w:val="single" w:sz="4" w:space="0" w:color="auto"/>
            </w:tcBorders>
          </w:tcPr>
          <w:p w14:paraId="123ECDC5" w14:textId="306374C9"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w:t>
            </w:r>
            <w:r w:rsidR="00C75543" w:rsidRPr="00711CF9">
              <w:rPr>
                <w:sz w:val="18"/>
                <w:szCs w:val="18"/>
              </w:rPr>
              <w:t xml:space="preserve"> few </w:t>
            </w:r>
            <w:r w:rsidR="00C75543">
              <w:rPr>
                <w:sz w:val="18"/>
                <w:szCs w:val="18"/>
              </w:rPr>
              <w:t xml:space="preserve">correct and some </w:t>
            </w:r>
            <w:r w:rsidR="00C75543" w:rsidRPr="00711CF9">
              <w:rPr>
                <w:sz w:val="18"/>
                <w:szCs w:val="18"/>
              </w:rPr>
              <w:t>incorrect conventions of texts to share experiences</w:t>
            </w:r>
          </w:p>
        </w:tc>
      </w:tr>
      <w:tr w:rsidR="006F60FA" w:rsidRPr="0091516C" w14:paraId="67D8ECB1" w14:textId="77777777" w:rsidTr="007B5D62">
        <w:trPr>
          <w:cantSplit/>
          <w:trHeight w:val="1055"/>
        </w:trPr>
        <w:tc>
          <w:tcPr>
            <w:tcW w:w="568" w:type="dxa"/>
            <w:vMerge/>
            <w:textDirection w:val="btLr"/>
          </w:tcPr>
          <w:p w14:paraId="620A3B96" w14:textId="77777777" w:rsidR="006F60FA" w:rsidRPr="00BA5D23" w:rsidRDefault="006F60FA" w:rsidP="00BA5D23">
            <w:pPr>
              <w:pStyle w:val="TableText"/>
              <w:spacing w:before="0" w:after="0"/>
              <w:ind w:right="113"/>
              <w:jc w:val="center"/>
              <w:rPr>
                <w:b/>
                <w:sz w:val="18"/>
                <w:szCs w:val="18"/>
              </w:rPr>
            </w:pPr>
          </w:p>
        </w:tc>
        <w:tc>
          <w:tcPr>
            <w:tcW w:w="3255" w:type="dxa"/>
            <w:tcBorders>
              <w:top w:val="single" w:sz="4" w:space="0" w:color="auto"/>
              <w:bottom w:val="single" w:sz="4" w:space="0" w:color="auto"/>
            </w:tcBorders>
          </w:tcPr>
          <w:p w14:paraId="3D9CE75F" w14:textId="3A1D2166"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communicates effectively and accurately, selecting a range of context-specific vocabulary and grammar for intended purpose, </w:t>
            </w:r>
            <w:r w:rsidR="00C87828">
              <w:rPr>
                <w:sz w:val="18"/>
                <w:szCs w:val="18"/>
              </w:rPr>
              <w:t xml:space="preserve">and reception by </w:t>
            </w:r>
            <w:r w:rsidRPr="00711CF9">
              <w:rPr>
                <w:sz w:val="18"/>
                <w:szCs w:val="18"/>
              </w:rPr>
              <w:t>audience and context</w:t>
            </w:r>
          </w:p>
        </w:tc>
        <w:tc>
          <w:tcPr>
            <w:tcW w:w="3261" w:type="dxa"/>
            <w:tcBorders>
              <w:top w:val="single" w:sz="4" w:space="0" w:color="auto"/>
              <w:bottom w:val="single" w:sz="4" w:space="0" w:color="auto"/>
            </w:tcBorders>
          </w:tcPr>
          <w:p w14:paraId="47650758" w14:textId="08B933DB"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communicates accurately selecting some appropriate context-specific vocabulary and grammar for intended purpose, </w:t>
            </w:r>
            <w:r w:rsidR="00C87828">
              <w:rPr>
                <w:sz w:val="18"/>
                <w:szCs w:val="18"/>
              </w:rPr>
              <w:t xml:space="preserve">and reception by </w:t>
            </w:r>
            <w:r w:rsidRPr="00711CF9">
              <w:rPr>
                <w:sz w:val="18"/>
                <w:szCs w:val="18"/>
              </w:rPr>
              <w:t>audience and context</w:t>
            </w:r>
          </w:p>
        </w:tc>
        <w:tc>
          <w:tcPr>
            <w:tcW w:w="3118" w:type="dxa"/>
            <w:tcBorders>
              <w:top w:val="single" w:sz="4" w:space="0" w:color="auto"/>
              <w:bottom w:val="single" w:sz="4" w:space="0" w:color="auto"/>
            </w:tcBorders>
          </w:tcPr>
          <w:p w14:paraId="09D7A106" w14:textId="086D4A0D"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communicates accurately selecting an appropriate range of general vocabulary and grammar for intended purpose, </w:t>
            </w:r>
            <w:r w:rsidR="00C87828">
              <w:rPr>
                <w:sz w:val="18"/>
                <w:szCs w:val="18"/>
              </w:rPr>
              <w:t xml:space="preserve">and reception by </w:t>
            </w:r>
            <w:r w:rsidRPr="00711CF9">
              <w:rPr>
                <w:sz w:val="18"/>
                <w:szCs w:val="18"/>
              </w:rPr>
              <w:t>audience and context</w:t>
            </w:r>
          </w:p>
        </w:tc>
        <w:tc>
          <w:tcPr>
            <w:tcW w:w="2975" w:type="dxa"/>
            <w:tcBorders>
              <w:top w:val="single" w:sz="4" w:space="0" w:color="auto"/>
              <w:bottom w:val="single" w:sz="4" w:space="0" w:color="auto"/>
            </w:tcBorders>
          </w:tcPr>
          <w:p w14:paraId="304925CB" w14:textId="09F221B4"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communicates using some appropriate vocabulary and grammar with some accuracy for intended purpose, </w:t>
            </w:r>
            <w:r w:rsidR="00C87828">
              <w:rPr>
                <w:sz w:val="18"/>
                <w:szCs w:val="18"/>
              </w:rPr>
              <w:t xml:space="preserve">and reception by </w:t>
            </w:r>
            <w:r w:rsidRPr="00711CF9">
              <w:rPr>
                <w:sz w:val="18"/>
                <w:szCs w:val="18"/>
              </w:rPr>
              <w:t>audience and context</w:t>
            </w:r>
          </w:p>
        </w:tc>
        <w:tc>
          <w:tcPr>
            <w:tcW w:w="2984" w:type="dxa"/>
            <w:tcBorders>
              <w:top w:val="single" w:sz="4" w:space="0" w:color="auto"/>
              <w:bottom w:val="single" w:sz="4" w:space="0" w:color="auto"/>
            </w:tcBorders>
          </w:tcPr>
          <w:p w14:paraId="013BA295" w14:textId="1A4960C1"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 xml:space="preserve">communicates using a limited range of appropriate vocabulary and uses grammar with limited accuracy for intended purpose, </w:t>
            </w:r>
            <w:r w:rsidR="00C87828">
              <w:rPr>
                <w:sz w:val="18"/>
                <w:szCs w:val="18"/>
              </w:rPr>
              <w:t xml:space="preserve">and reception by </w:t>
            </w:r>
            <w:r w:rsidRPr="00711CF9">
              <w:rPr>
                <w:sz w:val="18"/>
                <w:szCs w:val="18"/>
              </w:rPr>
              <w:t>audience and context</w:t>
            </w:r>
          </w:p>
        </w:tc>
      </w:tr>
      <w:tr w:rsidR="006F60FA" w:rsidRPr="0091516C" w14:paraId="170A594D" w14:textId="77777777" w:rsidTr="007B5D62">
        <w:trPr>
          <w:cantSplit/>
          <w:trHeight w:val="587"/>
        </w:trPr>
        <w:tc>
          <w:tcPr>
            <w:tcW w:w="568" w:type="dxa"/>
            <w:vMerge/>
            <w:textDirection w:val="btLr"/>
          </w:tcPr>
          <w:p w14:paraId="07FD35D8" w14:textId="77777777" w:rsidR="006F60FA" w:rsidRPr="00BA5D23" w:rsidRDefault="006F60FA" w:rsidP="00BA5D23">
            <w:pPr>
              <w:pStyle w:val="TableText"/>
              <w:spacing w:before="0" w:after="0"/>
              <w:ind w:right="113"/>
              <w:jc w:val="center"/>
              <w:rPr>
                <w:b/>
                <w:sz w:val="18"/>
                <w:szCs w:val="18"/>
              </w:rPr>
            </w:pPr>
          </w:p>
        </w:tc>
        <w:tc>
          <w:tcPr>
            <w:tcW w:w="3255" w:type="dxa"/>
            <w:tcBorders>
              <w:top w:val="single" w:sz="4" w:space="0" w:color="auto"/>
              <w:bottom w:val="single" w:sz="4" w:space="0" w:color="auto"/>
            </w:tcBorders>
          </w:tcPr>
          <w:p w14:paraId="180761D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consistently and clearly and promotes audience confidence in the ideas communicated</w:t>
            </w:r>
          </w:p>
        </w:tc>
        <w:tc>
          <w:tcPr>
            <w:tcW w:w="3261" w:type="dxa"/>
            <w:tcBorders>
              <w:top w:val="single" w:sz="4" w:space="0" w:color="auto"/>
              <w:bottom w:val="single" w:sz="4" w:space="0" w:color="auto"/>
            </w:tcBorders>
          </w:tcPr>
          <w:p w14:paraId="6E41E5D9"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consistently and clearly and promotes some audience confidence in the ideas communicated</w:t>
            </w:r>
          </w:p>
        </w:tc>
        <w:tc>
          <w:tcPr>
            <w:tcW w:w="3118" w:type="dxa"/>
            <w:tcBorders>
              <w:top w:val="single" w:sz="4" w:space="0" w:color="auto"/>
              <w:bottom w:val="single" w:sz="4" w:space="0" w:color="auto"/>
            </w:tcBorders>
          </w:tcPr>
          <w:p w14:paraId="711BA71F"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clearly</w:t>
            </w:r>
          </w:p>
        </w:tc>
        <w:tc>
          <w:tcPr>
            <w:tcW w:w="2975" w:type="dxa"/>
            <w:tcBorders>
              <w:top w:val="single" w:sz="4" w:space="0" w:color="auto"/>
              <w:bottom w:val="single" w:sz="4" w:space="0" w:color="auto"/>
            </w:tcBorders>
          </w:tcPr>
          <w:p w14:paraId="4CE742AD"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inconsistently and reduces confidence in the ideas communicated</w:t>
            </w:r>
          </w:p>
        </w:tc>
        <w:tc>
          <w:tcPr>
            <w:tcW w:w="2984" w:type="dxa"/>
            <w:tcBorders>
              <w:top w:val="single" w:sz="4" w:space="0" w:color="auto"/>
              <w:bottom w:val="single" w:sz="4" w:space="0" w:color="auto"/>
            </w:tcBorders>
          </w:tcPr>
          <w:p w14:paraId="5EF5CEC6"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inconsistently and unclearly and provides minimal confidence in the ideas communicated</w:t>
            </w:r>
          </w:p>
        </w:tc>
      </w:tr>
      <w:tr w:rsidR="006F60FA" w:rsidRPr="0091516C" w14:paraId="271A635B" w14:textId="77777777" w:rsidTr="007B5D62">
        <w:trPr>
          <w:cantSplit/>
          <w:trHeight w:val="797"/>
        </w:trPr>
        <w:tc>
          <w:tcPr>
            <w:tcW w:w="568" w:type="dxa"/>
            <w:vMerge w:val="restart"/>
            <w:textDirection w:val="btLr"/>
            <w:vAlign w:val="center"/>
          </w:tcPr>
          <w:p w14:paraId="03108A83" w14:textId="77777777" w:rsidR="006F60FA" w:rsidRPr="00BA5D23" w:rsidRDefault="006F60FA" w:rsidP="00BA5D23">
            <w:pPr>
              <w:pStyle w:val="TableText"/>
              <w:spacing w:before="0" w:after="0"/>
              <w:ind w:right="113"/>
              <w:jc w:val="center"/>
              <w:rPr>
                <w:b/>
                <w:sz w:val="18"/>
                <w:szCs w:val="18"/>
              </w:rPr>
            </w:pPr>
            <w:r w:rsidRPr="00BA5D23">
              <w:rPr>
                <w:b/>
                <w:sz w:val="18"/>
                <w:szCs w:val="18"/>
              </w:rPr>
              <w:t>Reflection on learning and self in the world</w:t>
            </w:r>
          </w:p>
        </w:tc>
        <w:tc>
          <w:tcPr>
            <w:tcW w:w="3255" w:type="dxa"/>
            <w:tcBorders>
              <w:top w:val="single" w:sz="4" w:space="0" w:color="auto"/>
              <w:bottom w:val="single" w:sz="4" w:space="0" w:color="auto"/>
            </w:tcBorders>
          </w:tcPr>
          <w:p w14:paraId="2C9E6529"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propose appropriate, specific, personal improvements</w:t>
            </w:r>
          </w:p>
        </w:tc>
        <w:tc>
          <w:tcPr>
            <w:tcW w:w="3261" w:type="dxa"/>
            <w:tcBorders>
              <w:top w:val="single" w:sz="4" w:space="0" w:color="auto"/>
              <w:bottom w:val="single" w:sz="4" w:space="0" w:color="auto"/>
            </w:tcBorders>
          </w:tcPr>
          <w:p w14:paraId="539B97C2"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propose some appropriate personal improvements</w:t>
            </w:r>
          </w:p>
        </w:tc>
        <w:tc>
          <w:tcPr>
            <w:tcW w:w="3118" w:type="dxa"/>
            <w:tcBorders>
              <w:top w:val="single" w:sz="4" w:space="0" w:color="auto"/>
              <w:bottom w:val="single" w:sz="4" w:space="0" w:color="auto"/>
            </w:tcBorders>
          </w:tcPr>
          <w:p w14:paraId="1319D15C"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discuss improvement generally</w:t>
            </w:r>
          </w:p>
        </w:tc>
        <w:tc>
          <w:tcPr>
            <w:tcW w:w="2975" w:type="dxa"/>
            <w:tcBorders>
              <w:top w:val="single" w:sz="4" w:space="0" w:color="auto"/>
              <w:bottom w:val="single" w:sz="4" w:space="0" w:color="auto"/>
            </w:tcBorders>
          </w:tcPr>
          <w:p w14:paraId="60816EC4"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with reference to teacher feedback</w:t>
            </w:r>
          </w:p>
        </w:tc>
        <w:tc>
          <w:tcPr>
            <w:tcW w:w="2984" w:type="dxa"/>
            <w:tcBorders>
              <w:top w:val="single" w:sz="4" w:space="0" w:color="auto"/>
              <w:bottom w:val="single" w:sz="4" w:space="0" w:color="auto"/>
            </w:tcBorders>
          </w:tcPr>
          <w:p w14:paraId="608345D2"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comments generally on language learning practices</w:t>
            </w:r>
          </w:p>
        </w:tc>
      </w:tr>
      <w:tr w:rsidR="006F60FA" w:rsidRPr="0091516C" w14:paraId="70185118" w14:textId="77777777" w:rsidTr="007B5D62">
        <w:trPr>
          <w:cantSplit/>
          <w:trHeight w:val="1182"/>
        </w:trPr>
        <w:tc>
          <w:tcPr>
            <w:tcW w:w="568" w:type="dxa"/>
            <w:vMerge/>
            <w:textDirection w:val="btLr"/>
            <w:vAlign w:val="center"/>
          </w:tcPr>
          <w:p w14:paraId="3A625A46" w14:textId="77777777" w:rsidR="006F60FA" w:rsidRPr="0091516C" w:rsidRDefault="006F60FA" w:rsidP="00C6044E">
            <w:pPr>
              <w:pStyle w:val="TableText"/>
              <w:spacing w:before="0" w:after="0"/>
              <w:rPr>
                <w:bCs/>
              </w:rPr>
            </w:pPr>
          </w:p>
        </w:tc>
        <w:tc>
          <w:tcPr>
            <w:tcW w:w="3255" w:type="dxa"/>
            <w:tcBorders>
              <w:top w:val="single" w:sz="4" w:space="0" w:color="auto"/>
            </w:tcBorders>
          </w:tcPr>
          <w:p w14:paraId="6A2DFC74"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analytically and personally on self and relationships between interlocutors, culture and language with accurate linguistic insight and with evidence</w:t>
            </w:r>
          </w:p>
        </w:tc>
        <w:tc>
          <w:tcPr>
            <w:tcW w:w="3261" w:type="dxa"/>
            <w:tcBorders>
              <w:top w:val="single" w:sz="4" w:space="0" w:color="auto"/>
            </w:tcBorders>
          </w:tcPr>
          <w:p w14:paraId="013AE3DB"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thoughtfully and personally on self and relationships between interlocutors, culture and language with some specific linguistic insight and with evidence</w:t>
            </w:r>
          </w:p>
        </w:tc>
        <w:tc>
          <w:tcPr>
            <w:tcW w:w="3118" w:type="dxa"/>
            <w:tcBorders>
              <w:top w:val="single" w:sz="4" w:space="0" w:color="auto"/>
            </w:tcBorders>
          </w:tcPr>
          <w:p w14:paraId="4B4409BF"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generally on self and relationships between interlocutors, culture and language with some generic linguistic concepts and evidence</w:t>
            </w:r>
          </w:p>
        </w:tc>
        <w:tc>
          <w:tcPr>
            <w:tcW w:w="2975" w:type="dxa"/>
            <w:tcBorders>
              <w:top w:val="single" w:sz="4" w:space="0" w:color="auto"/>
            </w:tcBorders>
          </w:tcPr>
          <w:p w14:paraId="0C36BF48"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reflects generally on self and relationships between interlocutors, culture or language with some generic linguistic concepts and limited evidence</w:t>
            </w:r>
          </w:p>
        </w:tc>
        <w:tc>
          <w:tcPr>
            <w:tcW w:w="2984" w:type="dxa"/>
            <w:tcBorders>
              <w:top w:val="single" w:sz="4" w:space="0" w:color="auto"/>
            </w:tcBorders>
          </w:tcPr>
          <w:p w14:paraId="2B54D266" w14:textId="77777777" w:rsidR="006F60FA" w:rsidRPr="00711CF9" w:rsidRDefault="006F60FA" w:rsidP="00C6044E">
            <w:pPr>
              <w:pStyle w:val="ListBulletGradedescriptors95"/>
              <w:tabs>
                <w:tab w:val="clear" w:pos="389"/>
                <w:tab w:val="left" w:pos="140"/>
              </w:tabs>
              <w:spacing w:before="0"/>
              <w:ind w:left="0" w:firstLine="0"/>
              <w:rPr>
                <w:sz w:val="18"/>
                <w:szCs w:val="18"/>
              </w:rPr>
            </w:pPr>
            <w:r w:rsidRPr="00711CF9">
              <w:rPr>
                <w:sz w:val="18"/>
                <w:szCs w:val="18"/>
              </w:rPr>
              <w:t>comments generally on self and relationships between culture or language with limited evidence</w:t>
            </w:r>
          </w:p>
        </w:tc>
      </w:tr>
    </w:tbl>
    <w:p w14:paraId="490D76CC" w14:textId="6D832D4C" w:rsidR="006F60FA" w:rsidRDefault="006F60FA">
      <w:pPr>
        <w:spacing w:before="0"/>
        <w:rPr>
          <w:bCs/>
        </w:rPr>
      </w:pPr>
      <w:r>
        <w:rPr>
          <w:bCs/>
        </w:rPr>
        <w:br w:type="page"/>
      </w:r>
    </w:p>
    <w:tbl>
      <w:tblPr>
        <w:tblW w:w="16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3226"/>
        <w:gridCol w:w="3089"/>
        <w:gridCol w:w="3088"/>
        <w:gridCol w:w="2811"/>
        <w:gridCol w:w="3242"/>
      </w:tblGrid>
      <w:tr w:rsidR="009B7A0A" w:rsidRPr="009B7A0A" w14:paraId="2A63DB5A" w14:textId="77777777" w:rsidTr="006D3589">
        <w:trPr>
          <w:jc w:val="center"/>
        </w:trPr>
        <w:tc>
          <w:tcPr>
            <w:tcW w:w="16160" w:type="dxa"/>
            <w:gridSpan w:val="6"/>
            <w:tcBorders>
              <w:top w:val="nil"/>
              <w:left w:val="nil"/>
              <w:bottom w:val="single" w:sz="4" w:space="0" w:color="auto"/>
              <w:right w:val="nil"/>
            </w:tcBorders>
            <w:vAlign w:val="center"/>
          </w:tcPr>
          <w:p w14:paraId="14E82F1B" w14:textId="77777777" w:rsidR="009B7A0A" w:rsidRPr="009B7A0A" w:rsidRDefault="009B7A0A" w:rsidP="009B7A0A">
            <w:pPr>
              <w:pStyle w:val="TabletextBold"/>
              <w:spacing w:before="0" w:after="0"/>
              <w:rPr>
                <w:sz w:val="20"/>
                <w:szCs w:val="20"/>
              </w:rPr>
            </w:pPr>
            <w:r w:rsidRPr="009B7A0A">
              <w:rPr>
                <w:sz w:val="20"/>
                <w:szCs w:val="20"/>
              </w:rPr>
              <w:lastRenderedPageBreak/>
              <w:t>Achievement Standards for Modern Languages Advanced A Courses – Year 11</w:t>
            </w:r>
          </w:p>
        </w:tc>
      </w:tr>
      <w:tr w:rsidR="009B7A0A" w:rsidRPr="007B5D62" w14:paraId="71EDB016" w14:textId="77777777" w:rsidTr="006D3589">
        <w:trPr>
          <w:jc w:val="center"/>
        </w:trPr>
        <w:tc>
          <w:tcPr>
            <w:tcW w:w="704" w:type="dxa"/>
            <w:tcBorders>
              <w:top w:val="single" w:sz="4" w:space="0" w:color="auto"/>
            </w:tcBorders>
            <w:vAlign w:val="center"/>
          </w:tcPr>
          <w:p w14:paraId="53E2DC8B" w14:textId="77777777" w:rsidR="009B7A0A" w:rsidRPr="00BA5D23" w:rsidRDefault="009B7A0A" w:rsidP="00670A28">
            <w:pPr>
              <w:pStyle w:val="TableText"/>
              <w:spacing w:before="0" w:after="0"/>
              <w:rPr>
                <w:i/>
                <w:iCs/>
                <w:sz w:val="18"/>
                <w:szCs w:val="18"/>
              </w:rPr>
            </w:pPr>
          </w:p>
        </w:tc>
        <w:tc>
          <w:tcPr>
            <w:tcW w:w="3226" w:type="dxa"/>
            <w:tcBorders>
              <w:top w:val="single" w:sz="4" w:space="0" w:color="auto"/>
              <w:bottom w:val="single" w:sz="4" w:space="0" w:color="auto"/>
            </w:tcBorders>
            <w:vAlign w:val="center"/>
          </w:tcPr>
          <w:p w14:paraId="413399F6" w14:textId="494B09A9" w:rsidR="009B7A0A" w:rsidRPr="007B5D62" w:rsidRDefault="009B7A0A" w:rsidP="00670A28">
            <w:pPr>
              <w:pStyle w:val="TableTextcentred11ptItalic"/>
              <w:spacing w:before="0" w:after="0"/>
              <w:rPr>
                <w:sz w:val="18"/>
                <w:szCs w:val="18"/>
              </w:rPr>
            </w:pPr>
            <w:r w:rsidRPr="007B5D62">
              <w:rPr>
                <w:sz w:val="18"/>
                <w:szCs w:val="18"/>
              </w:rPr>
              <w:t>A student who achieves an A grade</w:t>
            </w:r>
          </w:p>
        </w:tc>
        <w:tc>
          <w:tcPr>
            <w:tcW w:w="3089" w:type="dxa"/>
            <w:tcBorders>
              <w:top w:val="single" w:sz="4" w:space="0" w:color="auto"/>
              <w:bottom w:val="single" w:sz="4" w:space="0" w:color="auto"/>
            </w:tcBorders>
            <w:vAlign w:val="center"/>
          </w:tcPr>
          <w:p w14:paraId="73A6478F" w14:textId="4DEAF1CC" w:rsidR="009B7A0A" w:rsidRPr="007B5D62" w:rsidRDefault="009B7A0A" w:rsidP="00670A28">
            <w:pPr>
              <w:pStyle w:val="TableTextcentred11ptItalic"/>
              <w:spacing w:before="0" w:after="0"/>
              <w:rPr>
                <w:sz w:val="18"/>
                <w:szCs w:val="18"/>
              </w:rPr>
            </w:pPr>
            <w:r w:rsidRPr="007B5D62">
              <w:rPr>
                <w:sz w:val="18"/>
                <w:szCs w:val="18"/>
              </w:rPr>
              <w:t>A student who achieves a B grade</w:t>
            </w:r>
          </w:p>
        </w:tc>
        <w:tc>
          <w:tcPr>
            <w:tcW w:w="3088" w:type="dxa"/>
            <w:tcBorders>
              <w:top w:val="single" w:sz="4" w:space="0" w:color="auto"/>
              <w:bottom w:val="single" w:sz="4" w:space="0" w:color="auto"/>
            </w:tcBorders>
            <w:vAlign w:val="center"/>
          </w:tcPr>
          <w:p w14:paraId="4D1426F2" w14:textId="00F4E467" w:rsidR="009B7A0A" w:rsidRPr="007B5D62" w:rsidRDefault="009B7A0A" w:rsidP="00670A28">
            <w:pPr>
              <w:pStyle w:val="TableTextcentred11ptItalic"/>
              <w:spacing w:before="0" w:after="0"/>
              <w:rPr>
                <w:sz w:val="18"/>
                <w:szCs w:val="18"/>
              </w:rPr>
            </w:pPr>
            <w:r w:rsidRPr="007B5D62">
              <w:rPr>
                <w:sz w:val="18"/>
                <w:szCs w:val="18"/>
              </w:rPr>
              <w:t>A student who achieves a C grade</w:t>
            </w:r>
          </w:p>
        </w:tc>
        <w:tc>
          <w:tcPr>
            <w:tcW w:w="2811" w:type="dxa"/>
            <w:tcBorders>
              <w:top w:val="single" w:sz="4" w:space="0" w:color="auto"/>
              <w:bottom w:val="single" w:sz="4" w:space="0" w:color="auto"/>
            </w:tcBorders>
            <w:vAlign w:val="center"/>
          </w:tcPr>
          <w:p w14:paraId="1926DE45" w14:textId="0A69F985" w:rsidR="009B7A0A" w:rsidRPr="007B5D62" w:rsidRDefault="009B7A0A" w:rsidP="00670A28">
            <w:pPr>
              <w:pStyle w:val="TableTextcentred11ptItalic"/>
              <w:spacing w:before="0" w:after="0"/>
              <w:rPr>
                <w:sz w:val="18"/>
                <w:szCs w:val="18"/>
              </w:rPr>
            </w:pPr>
            <w:r w:rsidRPr="007B5D62">
              <w:rPr>
                <w:sz w:val="18"/>
                <w:szCs w:val="18"/>
              </w:rPr>
              <w:t>A student who achieves a D grade</w:t>
            </w:r>
          </w:p>
        </w:tc>
        <w:tc>
          <w:tcPr>
            <w:tcW w:w="3242" w:type="dxa"/>
            <w:tcBorders>
              <w:top w:val="single" w:sz="4" w:space="0" w:color="auto"/>
              <w:bottom w:val="single" w:sz="4" w:space="0" w:color="auto"/>
            </w:tcBorders>
            <w:vAlign w:val="center"/>
          </w:tcPr>
          <w:p w14:paraId="0329B411" w14:textId="1E962422" w:rsidR="009B7A0A" w:rsidRPr="007B5D62" w:rsidRDefault="009B7A0A" w:rsidP="00670A28">
            <w:pPr>
              <w:pStyle w:val="TableTextcentred11ptItalic"/>
              <w:spacing w:before="0" w:after="0"/>
              <w:rPr>
                <w:sz w:val="18"/>
                <w:szCs w:val="18"/>
              </w:rPr>
            </w:pPr>
            <w:r w:rsidRPr="007B5D62">
              <w:rPr>
                <w:sz w:val="18"/>
                <w:szCs w:val="18"/>
              </w:rPr>
              <w:t>A student who achieves an E grade</w:t>
            </w:r>
          </w:p>
        </w:tc>
      </w:tr>
      <w:tr w:rsidR="009B7A0A" w:rsidRPr="000175F4" w14:paraId="61A1C386" w14:textId="77777777" w:rsidTr="006D3589">
        <w:trPr>
          <w:cantSplit/>
          <w:trHeight w:val="632"/>
          <w:jc w:val="center"/>
        </w:trPr>
        <w:tc>
          <w:tcPr>
            <w:tcW w:w="704" w:type="dxa"/>
            <w:vMerge w:val="restart"/>
            <w:textDirection w:val="btLr"/>
          </w:tcPr>
          <w:p w14:paraId="468939E0" w14:textId="77777777" w:rsidR="009B7A0A" w:rsidRPr="00BA5D23" w:rsidRDefault="009B7A0A" w:rsidP="00670A28">
            <w:pPr>
              <w:pStyle w:val="TableTextBoldcentred"/>
              <w:spacing w:before="0" w:after="0"/>
              <w:ind w:right="113"/>
              <w:rPr>
                <w:sz w:val="18"/>
                <w:szCs w:val="18"/>
              </w:rPr>
            </w:pPr>
            <w:r w:rsidRPr="00BA5D23">
              <w:rPr>
                <w:sz w:val="18"/>
                <w:szCs w:val="18"/>
              </w:rPr>
              <w:t>Understanding Language and Culture</w:t>
            </w:r>
          </w:p>
        </w:tc>
        <w:tc>
          <w:tcPr>
            <w:tcW w:w="3226" w:type="dxa"/>
            <w:tcBorders>
              <w:bottom w:val="single" w:sz="4" w:space="0" w:color="auto"/>
            </w:tcBorders>
          </w:tcPr>
          <w:p w14:paraId="197E16ED" w14:textId="3CE64305"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explains structure, style and purpose of familiar texts clearly with evidence for ideas</w:t>
            </w:r>
          </w:p>
        </w:tc>
        <w:tc>
          <w:tcPr>
            <w:tcW w:w="3089" w:type="dxa"/>
            <w:tcBorders>
              <w:bottom w:val="single" w:sz="4" w:space="0" w:color="auto"/>
            </w:tcBorders>
          </w:tcPr>
          <w:p w14:paraId="15423FB1" w14:textId="3FA3FF0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explains structure, style and purpose of familiar texts with evidence for ideas</w:t>
            </w:r>
          </w:p>
        </w:tc>
        <w:tc>
          <w:tcPr>
            <w:tcW w:w="3088" w:type="dxa"/>
            <w:tcBorders>
              <w:bottom w:val="single" w:sz="4" w:space="0" w:color="auto"/>
            </w:tcBorders>
          </w:tcPr>
          <w:p w14:paraId="2992289E" w14:textId="2056B556"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describes structure and style of familiar texts with evidence for ideas</w:t>
            </w:r>
          </w:p>
        </w:tc>
        <w:tc>
          <w:tcPr>
            <w:tcW w:w="2811" w:type="dxa"/>
            <w:tcBorders>
              <w:bottom w:val="single" w:sz="4" w:space="0" w:color="auto"/>
            </w:tcBorders>
          </w:tcPr>
          <w:p w14:paraId="672CFB87" w14:textId="33923253"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describes structure and style of familiar texts with limited evidence for ideas</w:t>
            </w:r>
          </w:p>
        </w:tc>
        <w:tc>
          <w:tcPr>
            <w:tcW w:w="3242" w:type="dxa"/>
            <w:tcBorders>
              <w:bottom w:val="single" w:sz="4" w:space="0" w:color="auto"/>
            </w:tcBorders>
          </w:tcPr>
          <w:p w14:paraId="43BA6AD8" w14:textId="6F19A6E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identifies the structure, style or purpose of familiar texts for ideas</w:t>
            </w:r>
          </w:p>
        </w:tc>
      </w:tr>
      <w:tr w:rsidR="009B7A0A" w:rsidRPr="000175F4" w14:paraId="15508678" w14:textId="77777777" w:rsidTr="006D3589">
        <w:trPr>
          <w:cantSplit/>
          <w:trHeight w:val="698"/>
          <w:jc w:val="center"/>
        </w:trPr>
        <w:tc>
          <w:tcPr>
            <w:tcW w:w="704" w:type="dxa"/>
            <w:vMerge/>
            <w:textDirection w:val="btLr"/>
          </w:tcPr>
          <w:p w14:paraId="15D6CA78" w14:textId="77777777" w:rsidR="009B7A0A" w:rsidRPr="00BA5D23" w:rsidRDefault="009B7A0A" w:rsidP="00670A28">
            <w:pPr>
              <w:pStyle w:val="TableTextBoldcentred"/>
              <w:spacing w:before="0" w:after="0"/>
              <w:ind w:right="113"/>
              <w:rPr>
                <w:sz w:val="18"/>
                <w:szCs w:val="18"/>
              </w:rPr>
            </w:pPr>
          </w:p>
        </w:tc>
        <w:tc>
          <w:tcPr>
            <w:tcW w:w="3226" w:type="dxa"/>
            <w:tcBorders>
              <w:top w:val="single" w:sz="4" w:space="0" w:color="auto"/>
              <w:bottom w:val="single" w:sz="4" w:space="0" w:color="auto"/>
            </w:tcBorders>
          </w:tcPr>
          <w:p w14:paraId="6C220873" w14:textId="43640ECD"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explain reasons for the chosen register and reasons for perspectives and/or behaviours with supporting evidence</w:t>
            </w:r>
          </w:p>
        </w:tc>
        <w:tc>
          <w:tcPr>
            <w:tcW w:w="3089" w:type="dxa"/>
            <w:tcBorders>
              <w:top w:val="single" w:sz="4" w:space="0" w:color="auto"/>
              <w:bottom w:val="single" w:sz="4" w:space="0" w:color="auto"/>
            </w:tcBorders>
          </w:tcPr>
          <w:p w14:paraId="70AB2015" w14:textId="0F51778D"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explain the register and perspectives and/or behaviours with supporting evidence</w:t>
            </w:r>
          </w:p>
        </w:tc>
        <w:tc>
          <w:tcPr>
            <w:tcW w:w="3088" w:type="dxa"/>
            <w:tcBorders>
              <w:top w:val="single" w:sz="4" w:space="0" w:color="auto"/>
              <w:bottom w:val="single" w:sz="4" w:space="0" w:color="auto"/>
            </w:tcBorders>
          </w:tcPr>
          <w:p w14:paraId="6FFAACA7" w14:textId="7C9F88D6"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describe the register, perspectives and/or behaviours with supporting evidence</w:t>
            </w:r>
          </w:p>
        </w:tc>
        <w:tc>
          <w:tcPr>
            <w:tcW w:w="2811" w:type="dxa"/>
            <w:tcBorders>
              <w:top w:val="single" w:sz="4" w:space="0" w:color="auto"/>
              <w:bottom w:val="single" w:sz="4" w:space="0" w:color="auto"/>
            </w:tcBorders>
          </w:tcPr>
          <w:p w14:paraId="7EBE7993" w14:textId="6511F2E1"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describe the register or behaviours with some supporting evidence</w:t>
            </w:r>
          </w:p>
        </w:tc>
        <w:tc>
          <w:tcPr>
            <w:tcW w:w="3242" w:type="dxa"/>
            <w:tcBorders>
              <w:top w:val="single" w:sz="4" w:space="0" w:color="auto"/>
              <w:bottom w:val="single" w:sz="4" w:space="0" w:color="auto"/>
            </w:tcBorders>
          </w:tcPr>
          <w:p w14:paraId="6C4B06CB" w14:textId="4623C38E"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intercultural understanding to identify the register or behaviours with limited supporting evidence</w:t>
            </w:r>
          </w:p>
        </w:tc>
      </w:tr>
      <w:tr w:rsidR="009B7A0A" w:rsidRPr="000175F4" w14:paraId="1CB7EB7D" w14:textId="77777777" w:rsidTr="002523B1">
        <w:trPr>
          <w:cantSplit/>
          <w:trHeight w:val="512"/>
          <w:jc w:val="center"/>
        </w:trPr>
        <w:tc>
          <w:tcPr>
            <w:tcW w:w="704" w:type="dxa"/>
            <w:vMerge/>
            <w:textDirection w:val="btLr"/>
          </w:tcPr>
          <w:p w14:paraId="4D4372A6" w14:textId="77777777" w:rsidR="009B7A0A" w:rsidRPr="00BA5D23" w:rsidRDefault="009B7A0A" w:rsidP="00670A28">
            <w:pPr>
              <w:pStyle w:val="TableTextBoldcentred"/>
              <w:spacing w:before="0" w:after="0"/>
              <w:ind w:right="113"/>
              <w:rPr>
                <w:sz w:val="18"/>
                <w:szCs w:val="18"/>
              </w:rPr>
            </w:pPr>
          </w:p>
        </w:tc>
        <w:tc>
          <w:tcPr>
            <w:tcW w:w="3226" w:type="dxa"/>
            <w:tcBorders>
              <w:top w:val="single" w:sz="4" w:space="0" w:color="auto"/>
              <w:bottom w:val="single" w:sz="4" w:space="0" w:color="auto"/>
            </w:tcBorders>
          </w:tcPr>
          <w:p w14:paraId="2F9227F7"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analyses own and others’ ideas, values, beliefs, practices, ideas in texts</w:t>
            </w:r>
            <w:r w:rsidRPr="00711CF9" w:rsidDel="00AF0DA1">
              <w:rPr>
                <w:sz w:val="18"/>
                <w:szCs w:val="18"/>
              </w:rPr>
              <w:t xml:space="preserve"> </w:t>
            </w:r>
            <w:r w:rsidRPr="00711CF9">
              <w:rPr>
                <w:sz w:val="18"/>
                <w:szCs w:val="18"/>
              </w:rPr>
              <w:t>with reference to evidence</w:t>
            </w:r>
          </w:p>
        </w:tc>
        <w:tc>
          <w:tcPr>
            <w:tcW w:w="3089" w:type="dxa"/>
            <w:tcBorders>
              <w:top w:val="single" w:sz="4" w:space="0" w:color="auto"/>
              <w:bottom w:val="single" w:sz="4" w:space="0" w:color="auto"/>
            </w:tcBorders>
          </w:tcPr>
          <w:p w14:paraId="15140A85"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explains own and others’ ideas, values, beliefs, practices, ideas in texts clearly and coherently with reference to evidence</w:t>
            </w:r>
          </w:p>
        </w:tc>
        <w:tc>
          <w:tcPr>
            <w:tcW w:w="3088" w:type="dxa"/>
            <w:tcBorders>
              <w:top w:val="single" w:sz="4" w:space="0" w:color="auto"/>
              <w:bottom w:val="single" w:sz="4" w:space="0" w:color="auto"/>
            </w:tcBorders>
          </w:tcPr>
          <w:p w14:paraId="3CE45759" w14:textId="7098994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explains own and others’ ideas, values, beliefs, practices, ideas in texts with some clarity with reference to evidence</w:t>
            </w:r>
          </w:p>
        </w:tc>
        <w:tc>
          <w:tcPr>
            <w:tcW w:w="2811" w:type="dxa"/>
            <w:tcBorders>
              <w:top w:val="single" w:sz="4" w:space="0" w:color="auto"/>
              <w:bottom w:val="single" w:sz="4" w:space="0" w:color="auto"/>
            </w:tcBorders>
          </w:tcPr>
          <w:p w14:paraId="1EF7D2AB" w14:textId="293C10BB"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describes own and others’ ideas, values, beliefs, practices, ideas in texts with some reference to evidence</w:t>
            </w:r>
          </w:p>
        </w:tc>
        <w:tc>
          <w:tcPr>
            <w:tcW w:w="3242" w:type="dxa"/>
            <w:tcBorders>
              <w:top w:val="single" w:sz="4" w:space="0" w:color="auto"/>
              <w:bottom w:val="single" w:sz="4" w:space="0" w:color="auto"/>
            </w:tcBorders>
          </w:tcPr>
          <w:p w14:paraId="24599BBA"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identifies own and others’ ideas, beliefs, practices, ideas in texts with limited reference to evidence</w:t>
            </w:r>
          </w:p>
        </w:tc>
      </w:tr>
      <w:tr w:rsidR="009B7A0A" w:rsidRPr="00F32ECA" w14:paraId="2C4F28A6" w14:textId="77777777" w:rsidTr="006D3589">
        <w:trPr>
          <w:cantSplit/>
          <w:trHeight w:val="720"/>
          <w:jc w:val="center"/>
        </w:trPr>
        <w:tc>
          <w:tcPr>
            <w:tcW w:w="704" w:type="dxa"/>
            <w:vMerge w:val="restart"/>
            <w:textDirection w:val="btLr"/>
          </w:tcPr>
          <w:p w14:paraId="4DB40285" w14:textId="115239E2" w:rsidR="009B7A0A" w:rsidRPr="00BA5D23" w:rsidRDefault="009B7A0A" w:rsidP="00670A28">
            <w:pPr>
              <w:pStyle w:val="TableTextBoldcentred"/>
              <w:spacing w:before="0" w:after="0"/>
              <w:ind w:right="113"/>
              <w:rPr>
                <w:sz w:val="18"/>
                <w:szCs w:val="18"/>
              </w:rPr>
            </w:pPr>
            <w:r w:rsidRPr="00BA5D23">
              <w:rPr>
                <w:sz w:val="18"/>
                <w:szCs w:val="18"/>
              </w:rPr>
              <w:t>Communicating Meaning in Language</w:t>
            </w:r>
          </w:p>
        </w:tc>
        <w:tc>
          <w:tcPr>
            <w:tcW w:w="3226" w:type="dxa"/>
            <w:tcBorders>
              <w:top w:val="single" w:sz="4" w:space="0" w:color="auto"/>
              <w:bottom w:val="single" w:sz="4" w:space="0" w:color="auto"/>
            </w:tcBorders>
          </w:tcPr>
          <w:p w14:paraId="0DD17F63" w14:textId="4A8A578D"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creates comprehensive texts with breadth in the interpretation of the topic with useful evidence</w:t>
            </w:r>
          </w:p>
        </w:tc>
        <w:tc>
          <w:tcPr>
            <w:tcW w:w="3089" w:type="dxa"/>
            <w:tcBorders>
              <w:top w:val="single" w:sz="4" w:space="0" w:color="auto"/>
              <w:bottom w:val="single" w:sz="4" w:space="0" w:color="auto"/>
            </w:tcBorders>
          </w:tcPr>
          <w:p w14:paraId="3910AEFD" w14:textId="17AC5D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creates texts displaying some breadth in the interpretation of the topic with accurate evidence</w:t>
            </w:r>
          </w:p>
        </w:tc>
        <w:tc>
          <w:tcPr>
            <w:tcW w:w="3088" w:type="dxa"/>
            <w:tcBorders>
              <w:top w:val="single" w:sz="4" w:space="0" w:color="auto"/>
              <w:bottom w:val="single" w:sz="4" w:space="0" w:color="auto"/>
            </w:tcBorders>
          </w:tcPr>
          <w:p w14:paraId="5015F853" w14:textId="64AB38BB"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creates texts displaying some breadth in the interpretation of the topic with limited relevant evidence</w:t>
            </w:r>
          </w:p>
        </w:tc>
        <w:tc>
          <w:tcPr>
            <w:tcW w:w="2811" w:type="dxa"/>
            <w:tcBorders>
              <w:top w:val="single" w:sz="4" w:space="0" w:color="auto"/>
              <w:bottom w:val="single" w:sz="4" w:space="0" w:color="auto"/>
            </w:tcBorders>
          </w:tcPr>
          <w:p w14:paraId="75E46EE0" w14:textId="2FAEEC4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creates texts describing aspects of the topic with some evidence</w:t>
            </w:r>
          </w:p>
        </w:tc>
        <w:tc>
          <w:tcPr>
            <w:tcW w:w="3242" w:type="dxa"/>
            <w:tcBorders>
              <w:top w:val="single" w:sz="4" w:space="0" w:color="auto"/>
              <w:bottom w:val="single" w:sz="4" w:space="0" w:color="auto"/>
            </w:tcBorders>
          </w:tcPr>
          <w:p w14:paraId="577E88B3" w14:textId="005A9FBE"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creates texts identifying aspects of the topic with some evidence</w:t>
            </w:r>
          </w:p>
        </w:tc>
      </w:tr>
      <w:tr w:rsidR="009B7A0A" w:rsidRPr="00F32ECA" w14:paraId="4FA890AF" w14:textId="77777777" w:rsidTr="006D3589">
        <w:trPr>
          <w:cantSplit/>
          <w:trHeight w:val="720"/>
          <w:jc w:val="center"/>
        </w:trPr>
        <w:tc>
          <w:tcPr>
            <w:tcW w:w="704" w:type="dxa"/>
            <w:vMerge/>
            <w:textDirection w:val="btLr"/>
          </w:tcPr>
          <w:p w14:paraId="73D7382D" w14:textId="77777777" w:rsidR="009B7A0A" w:rsidRPr="00BA5D23" w:rsidRDefault="009B7A0A" w:rsidP="00670A28">
            <w:pPr>
              <w:pStyle w:val="TableText"/>
              <w:spacing w:before="0" w:after="0"/>
              <w:ind w:right="113"/>
              <w:jc w:val="center"/>
              <w:rPr>
                <w:b/>
                <w:sz w:val="18"/>
                <w:szCs w:val="18"/>
              </w:rPr>
            </w:pPr>
          </w:p>
        </w:tc>
        <w:tc>
          <w:tcPr>
            <w:tcW w:w="3226" w:type="dxa"/>
            <w:tcBorders>
              <w:top w:val="single" w:sz="4" w:space="0" w:color="auto"/>
              <w:bottom w:val="single" w:sz="4" w:space="0" w:color="auto"/>
            </w:tcBorders>
          </w:tcPr>
          <w:p w14:paraId="22930851" w14:textId="384D945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confidence and fluency</w:t>
            </w:r>
          </w:p>
        </w:tc>
        <w:tc>
          <w:tcPr>
            <w:tcW w:w="3089" w:type="dxa"/>
            <w:tcBorders>
              <w:top w:val="single" w:sz="4" w:space="0" w:color="auto"/>
              <w:bottom w:val="single" w:sz="4" w:space="0" w:color="auto"/>
            </w:tcBorders>
          </w:tcPr>
          <w:p w14:paraId="7DB2C98A" w14:textId="13409876"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some confidence and fluency</w:t>
            </w:r>
          </w:p>
        </w:tc>
        <w:tc>
          <w:tcPr>
            <w:tcW w:w="3088" w:type="dxa"/>
            <w:tcBorders>
              <w:top w:val="single" w:sz="4" w:space="0" w:color="auto"/>
              <w:bottom w:val="single" w:sz="4" w:space="0" w:color="auto"/>
            </w:tcBorders>
          </w:tcPr>
          <w:p w14:paraId="4EEAA33A" w14:textId="3025ABF4"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knowledge and understanding of the language and/or script as a system and creates/or interacts with some fluency</w:t>
            </w:r>
          </w:p>
        </w:tc>
        <w:tc>
          <w:tcPr>
            <w:tcW w:w="2811" w:type="dxa"/>
            <w:tcBorders>
              <w:top w:val="single" w:sz="4" w:space="0" w:color="auto"/>
              <w:bottom w:val="single" w:sz="4" w:space="0" w:color="auto"/>
            </w:tcBorders>
          </w:tcPr>
          <w:p w14:paraId="1A84B7B9" w14:textId="3042754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knowledge of the language and/or script and creates/or interacts with little confidence and/or fluency</w:t>
            </w:r>
          </w:p>
        </w:tc>
        <w:tc>
          <w:tcPr>
            <w:tcW w:w="3242" w:type="dxa"/>
            <w:tcBorders>
              <w:top w:val="single" w:sz="4" w:space="0" w:color="auto"/>
              <w:bottom w:val="single" w:sz="4" w:space="0" w:color="auto"/>
            </w:tcBorders>
          </w:tcPr>
          <w:p w14:paraId="7088EAE7" w14:textId="0098E84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limited knowledge of the language and/or script and little confidence and/or fluency creating or interacting</w:t>
            </w:r>
          </w:p>
        </w:tc>
      </w:tr>
      <w:tr w:rsidR="009B7A0A" w:rsidRPr="00F32ECA" w14:paraId="07267AF3" w14:textId="77777777" w:rsidTr="002523B1">
        <w:trPr>
          <w:cantSplit/>
          <w:trHeight w:val="453"/>
          <w:jc w:val="center"/>
        </w:trPr>
        <w:tc>
          <w:tcPr>
            <w:tcW w:w="704" w:type="dxa"/>
            <w:vMerge/>
            <w:textDirection w:val="btLr"/>
            <w:vAlign w:val="center"/>
          </w:tcPr>
          <w:p w14:paraId="10C371A7" w14:textId="77777777" w:rsidR="009B7A0A" w:rsidRPr="00BA5D23" w:rsidRDefault="009B7A0A" w:rsidP="00670A28">
            <w:pPr>
              <w:pStyle w:val="TableText"/>
              <w:spacing w:before="0" w:after="0"/>
              <w:ind w:right="113"/>
              <w:jc w:val="center"/>
              <w:rPr>
                <w:b/>
                <w:sz w:val="18"/>
                <w:szCs w:val="18"/>
              </w:rPr>
            </w:pPr>
          </w:p>
        </w:tc>
        <w:tc>
          <w:tcPr>
            <w:tcW w:w="3226" w:type="dxa"/>
            <w:tcBorders>
              <w:top w:val="single" w:sz="4" w:space="0" w:color="auto"/>
              <w:bottom w:val="single" w:sz="4" w:space="0" w:color="auto"/>
            </w:tcBorders>
          </w:tcPr>
          <w:p w14:paraId="34EBD29C" w14:textId="124D5B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or manipulates conventions of texts to mediate ideas and experiences</w:t>
            </w:r>
          </w:p>
        </w:tc>
        <w:tc>
          <w:tcPr>
            <w:tcW w:w="3089" w:type="dxa"/>
            <w:tcBorders>
              <w:top w:val="single" w:sz="4" w:space="0" w:color="auto"/>
              <w:bottom w:val="single" w:sz="4" w:space="0" w:color="auto"/>
            </w:tcBorders>
          </w:tcPr>
          <w:p w14:paraId="55FB7453" w14:textId="2B5FB91D"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conventions of texts to mediate ideas and experiences</w:t>
            </w:r>
          </w:p>
        </w:tc>
        <w:tc>
          <w:tcPr>
            <w:tcW w:w="3088" w:type="dxa"/>
            <w:tcBorders>
              <w:top w:val="single" w:sz="4" w:space="0" w:color="auto"/>
              <w:bottom w:val="single" w:sz="4" w:space="0" w:color="auto"/>
            </w:tcBorders>
          </w:tcPr>
          <w:p w14:paraId="2AAA8333" w14:textId="4333EEFC"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standard conventions of texts to mediate ideas and experiences</w:t>
            </w:r>
          </w:p>
        </w:tc>
        <w:tc>
          <w:tcPr>
            <w:tcW w:w="2811" w:type="dxa"/>
            <w:tcBorders>
              <w:top w:val="single" w:sz="4" w:space="0" w:color="auto"/>
              <w:bottom w:val="single" w:sz="4" w:space="0" w:color="auto"/>
            </w:tcBorders>
          </w:tcPr>
          <w:p w14:paraId="6A77F658" w14:textId="05139EF9"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some aspects of conventions of texts to share ideas and experiences</w:t>
            </w:r>
          </w:p>
        </w:tc>
        <w:tc>
          <w:tcPr>
            <w:tcW w:w="3242" w:type="dxa"/>
            <w:tcBorders>
              <w:top w:val="single" w:sz="4" w:space="0" w:color="auto"/>
              <w:bottom w:val="single" w:sz="4" w:space="0" w:color="auto"/>
            </w:tcBorders>
          </w:tcPr>
          <w:p w14:paraId="17327E5D" w14:textId="50628075" w:rsidR="009B7A0A" w:rsidRPr="00711CF9" w:rsidRDefault="00C75543" w:rsidP="00670A28">
            <w:pPr>
              <w:pStyle w:val="ListBulletGradedescriptors95"/>
              <w:tabs>
                <w:tab w:val="clear" w:pos="389"/>
                <w:tab w:val="left" w:pos="140"/>
              </w:tabs>
              <w:spacing w:before="0"/>
              <w:ind w:left="0" w:firstLine="0"/>
              <w:rPr>
                <w:sz w:val="18"/>
                <w:szCs w:val="18"/>
              </w:rPr>
            </w:pPr>
            <w:r w:rsidRPr="00711CF9">
              <w:rPr>
                <w:sz w:val="18"/>
                <w:szCs w:val="18"/>
              </w:rPr>
              <w:t xml:space="preserve">applies few </w:t>
            </w:r>
            <w:r>
              <w:rPr>
                <w:sz w:val="18"/>
                <w:szCs w:val="18"/>
              </w:rPr>
              <w:t xml:space="preserve">correct and some </w:t>
            </w:r>
            <w:r w:rsidRPr="00711CF9">
              <w:rPr>
                <w:sz w:val="18"/>
                <w:szCs w:val="18"/>
              </w:rPr>
              <w:t>incorrect conventions of texts to share experiences</w:t>
            </w:r>
          </w:p>
        </w:tc>
      </w:tr>
      <w:tr w:rsidR="009B7A0A" w:rsidRPr="00F32ECA" w14:paraId="47CC50CB" w14:textId="77777777" w:rsidTr="006D3589">
        <w:trPr>
          <w:cantSplit/>
          <w:trHeight w:val="797"/>
          <w:jc w:val="center"/>
        </w:trPr>
        <w:tc>
          <w:tcPr>
            <w:tcW w:w="704" w:type="dxa"/>
            <w:vMerge/>
            <w:textDirection w:val="btLr"/>
            <w:vAlign w:val="center"/>
          </w:tcPr>
          <w:p w14:paraId="6A47627D" w14:textId="77777777" w:rsidR="009B7A0A" w:rsidRPr="00BA5D23" w:rsidRDefault="009B7A0A" w:rsidP="00670A28">
            <w:pPr>
              <w:pStyle w:val="TableText"/>
              <w:spacing w:before="0" w:after="0"/>
              <w:ind w:right="113"/>
              <w:jc w:val="center"/>
              <w:rPr>
                <w:b/>
                <w:sz w:val="18"/>
                <w:szCs w:val="18"/>
              </w:rPr>
            </w:pPr>
          </w:p>
        </w:tc>
        <w:tc>
          <w:tcPr>
            <w:tcW w:w="3226" w:type="dxa"/>
            <w:tcBorders>
              <w:top w:val="single" w:sz="4" w:space="0" w:color="auto"/>
              <w:bottom w:val="single" w:sz="4" w:space="0" w:color="auto"/>
            </w:tcBorders>
          </w:tcPr>
          <w:p w14:paraId="4F9A47AD" w14:textId="4CEA4953"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 xml:space="preserve">communicates accurately, selecting some context-specific vocabulary and grammar for intended purpose, </w:t>
            </w:r>
            <w:r w:rsidR="00C87828">
              <w:rPr>
                <w:sz w:val="18"/>
                <w:szCs w:val="18"/>
              </w:rPr>
              <w:t xml:space="preserve">and reception by </w:t>
            </w:r>
            <w:r w:rsidRPr="00711CF9">
              <w:rPr>
                <w:sz w:val="18"/>
                <w:szCs w:val="18"/>
              </w:rPr>
              <w:t>audience and context</w:t>
            </w:r>
          </w:p>
        </w:tc>
        <w:tc>
          <w:tcPr>
            <w:tcW w:w="3089" w:type="dxa"/>
            <w:tcBorders>
              <w:top w:val="single" w:sz="4" w:space="0" w:color="auto"/>
              <w:bottom w:val="single" w:sz="4" w:space="0" w:color="auto"/>
            </w:tcBorders>
          </w:tcPr>
          <w:p w14:paraId="6CBC91C2" w14:textId="0DFB2FFE"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communicates accurately selecting an appropriate range of general vocabulary and grammar for intended purpose,</w:t>
            </w:r>
            <w:r w:rsidR="00C87828">
              <w:rPr>
                <w:sz w:val="18"/>
                <w:szCs w:val="18"/>
              </w:rPr>
              <w:t xml:space="preserve"> and reception by</w:t>
            </w:r>
            <w:r w:rsidRPr="00711CF9">
              <w:rPr>
                <w:sz w:val="18"/>
                <w:szCs w:val="18"/>
              </w:rPr>
              <w:t xml:space="preserve"> audience and context</w:t>
            </w:r>
          </w:p>
        </w:tc>
        <w:tc>
          <w:tcPr>
            <w:tcW w:w="3088" w:type="dxa"/>
            <w:tcBorders>
              <w:top w:val="single" w:sz="4" w:space="0" w:color="auto"/>
              <w:bottom w:val="single" w:sz="4" w:space="0" w:color="auto"/>
            </w:tcBorders>
          </w:tcPr>
          <w:p w14:paraId="1930BE7C" w14:textId="3766BDF2"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 xml:space="preserve">communicates accurately selecting a range of general vocabulary and grammar for intended purpose, </w:t>
            </w:r>
            <w:r w:rsidR="00C87828">
              <w:rPr>
                <w:sz w:val="18"/>
                <w:szCs w:val="18"/>
              </w:rPr>
              <w:t xml:space="preserve">and reception by </w:t>
            </w:r>
            <w:r w:rsidRPr="00711CF9">
              <w:rPr>
                <w:sz w:val="18"/>
                <w:szCs w:val="18"/>
              </w:rPr>
              <w:t>audience and context</w:t>
            </w:r>
          </w:p>
        </w:tc>
        <w:tc>
          <w:tcPr>
            <w:tcW w:w="2811" w:type="dxa"/>
            <w:tcBorders>
              <w:top w:val="single" w:sz="4" w:space="0" w:color="auto"/>
              <w:bottom w:val="single" w:sz="4" w:space="0" w:color="auto"/>
            </w:tcBorders>
          </w:tcPr>
          <w:p w14:paraId="7E084A06" w14:textId="163535B6"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 xml:space="preserve">communicates using some general vocabulary and grammar with some accuracy for intended purpose, </w:t>
            </w:r>
            <w:r w:rsidR="00C87828">
              <w:rPr>
                <w:sz w:val="18"/>
                <w:szCs w:val="18"/>
              </w:rPr>
              <w:t xml:space="preserve">and reception by </w:t>
            </w:r>
            <w:r w:rsidRPr="00711CF9">
              <w:rPr>
                <w:sz w:val="18"/>
                <w:szCs w:val="18"/>
              </w:rPr>
              <w:t>audience and context</w:t>
            </w:r>
          </w:p>
        </w:tc>
        <w:tc>
          <w:tcPr>
            <w:tcW w:w="3242" w:type="dxa"/>
            <w:tcBorders>
              <w:top w:val="single" w:sz="4" w:space="0" w:color="auto"/>
              <w:bottom w:val="single" w:sz="4" w:space="0" w:color="auto"/>
            </w:tcBorders>
          </w:tcPr>
          <w:p w14:paraId="1F0CC41D" w14:textId="69359A16"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 xml:space="preserve">communicates using a limited range of appropriate vocabulary and uses grammar with limited accuracy for intended purpose, </w:t>
            </w:r>
            <w:r w:rsidR="00C87828">
              <w:rPr>
                <w:sz w:val="18"/>
                <w:szCs w:val="18"/>
              </w:rPr>
              <w:t xml:space="preserve">and reception by </w:t>
            </w:r>
            <w:r w:rsidRPr="00711CF9">
              <w:rPr>
                <w:sz w:val="18"/>
                <w:szCs w:val="18"/>
              </w:rPr>
              <w:t>audience and context</w:t>
            </w:r>
          </w:p>
        </w:tc>
      </w:tr>
      <w:tr w:rsidR="009B7A0A" w:rsidRPr="00F32ECA" w14:paraId="6FA9C06D" w14:textId="77777777" w:rsidTr="006D3589">
        <w:trPr>
          <w:cantSplit/>
          <w:trHeight w:val="797"/>
          <w:jc w:val="center"/>
        </w:trPr>
        <w:tc>
          <w:tcPr>
            <w:tcW w:w="704" w:type="dxa"/>
            <w:vMerge/>
            <w:textDirection w:val="btLr"/>
            <w:vAlign w:val="center"/>
          </w:tcPr>
          <w:p w14:paraId="044467CC" w14:textId="77777777" w:rsidR="009B7A0A" w:rsidRPr="00BA5D23" w:rsidRDefault="009B7A0A" w:rsidP="00670A28">
            <w:pPr>
              <w:pStyle w:val="TableText"/>
              <w:spacing w:before="0" w:after="0"/>
              <w:ind w:right="113"/>
              <w:jc w:val="center"/>
              <w:rPr>
                <w:b/>
                <w:sz w:val="18"/>
                <w:szCs w:val="18"/>
              </w:rPr>
            </w:pPr>
          </w:p>
        </w:tc>
        <w:tc>
          <w:tcPr>
            <w:tcW w:w="3226" w:type="dxa"/>
            <w:tcBorders>
              <w:top w:val="single" w:sz="4" w:space="0" w:color="auto"/>
              <w:bottom w:val="single" w:sz="4" w:space="0" w:color="auto"/>
            </w:tcBorders>
          </w:tcPr>
          <w:p w14:paraId="4F4EADBD"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consistently and clearly and promotes audience confidence in the ideas communicated</w:t>
            </w:r>
          </w:p>
        </w:tc>
        <w:tc>
          <w:tcPr>
            <w:tcW w:w="3089" w:type="dxa"/>
            <w:tcBorders>
              <w:top w:val="single" w:sz="4" w:space="0" w:color="auto"/>
              <w:bottom w:val="single" w:sz="4" w:space="0" w:color="auto"/>
            </w:tcBorders>
          </w:tcPr>
          <w:p w14:paraId="186C0115"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consistently and clearly and promotes some audience confidence in the ideas communicated</w:t>
            </w:r>
          </w:p>
        </w:tc>
        <w:tc>
          <w:tcPr>
            <w:tcW w:w="3088" w:type="dxa"/>
            <w:tcBorders>
              <w:top w:val="single" w:sz="4" w:space="0" w:color="auto"/>
              <w:bottom w:val="single" w:sz="4" w:space="0" w:color="auto"/>
            </w:tcBorders>
          </w:tcPr>
          <w:p w14:paraId="027238CE" w14:textId="63AFCB2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clearly</w:t>
            </w:r>
          </w:p>
        </w:tc>
        <w:tc>
          <w:tcPr>
            <w:tcW w:w="2811" w:type="dxa"/>
            <w:tcBorders>
              <w:top w:val="single" w:sz="4" w:space="0" w:color="auto"/>
              <w:bottom w:val="single" w:sz="4" w:space="0" w:color="auto"/>
            </w:tcBorders>
          </w:tcPr>
          <w:p w14:paraId="72F9F6D2"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inconsistently and reduces confidence in the ideas communicated</w:t>
            </w:r>
          </w:p>
        </w:tc>
        <w:tc>
          <w:tcPr>
            <w:tcW w:w="3242" w:type="dxa"/>
            <w:tcBorders>
              <w:top w:val="single" w:sz="4" w:space="0" w:color="auto"/>
              <w:bottom w:val="single" w:sz="4" w:space="0" w:color="auto"/>
            </w:tcBorders>
          </w:tcPr>
          <w:p w14:paraId="7A7EDB23"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applies the principles of academic integrity inconsistently and unclearly and provides minimal confidence in the ideas communicated</w:t>
            </w:r>
          </w:p>
        </w:tc>
      </w:tr>
      <w:tr w:rsidR="009B7A0A" w:rsidRPr="00F32ECA" w14:paraId="7E5F0395" w14:textId="77777777" w:rsidTr="002523B1">
        <w:trPr>
          <w:cantSplit/>
          <w:trHeight w:val="954"/>
          <w:jc w:val="center"/>
        </w:trPr>
        <w:tc>
          <w:tcPr>
            <w:tcW w:w="704" w:type="dxa"/>
            <w:vMerge w:val="restart"/>
            <w:textDirection w:val="btLr"/>
            <w:vAlign w:val="center"/>
          </w:tcPr>
          <w:p w14:paraId="5E481965" w14:textId="77777777" w:rsidR="009B7A0A" w:rsidRPr="00BA5D23" w:rsidRDefault="009B7A0A" w:rsidP="00670A28">
            <w:pPr>
              <w:pStyle w:val="TableText"/>
              <w:spacing w:before="0" w:after="0"/>
              <w:ind w:right="113"/>
              <w:jc w:val="center"/>
              <w:rPr>
                <w:b/>
                <w:sz w:val="18"/>
                <w:szCs w:val="18"/>
              </w:rPr>
            </w:pPr>
            <w:r w:rsidRPr="00BA5D23">
              <w:rPr>
                <w:b/>
                <w:sz w:val="18"/>
                <w:szCs w:val="18"/>
              </w:rPr>
              <w:t>Reflection on learning and self in the world</w:t>
            </w:r>
          </w:p>
        </w:tc>
        <w:tc>
          <w:tcPr>
            <w:tcW w:w="3226" w:type="dxa"/>
            <w:tcBorders>
              <w:top w:val="single" w:sz="4" w:space="0" w:color="auto"/>
              <w:bottom w:val="single" w:sz="4" w:space="0" w:color="auto"/>
            </w:tcBorders>
          </w:tcPr>
          <w:p w14:paraId="0F032504"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propose appropriate, specific, personal improvements</w:t>
            </w:r>
          </w:p>
        </w:tc>
        <w:tc>
          <w:tcPr>
            <w:tcW w:w="3089" w:type="dxa"/>
            <w:tcBorders>
              <w:top w:val="single" w:sz="4" w:space="0" w:color="auto"/>
              <w:bottom w:val="single" w:sz="4" w:space="0" w:color="auto"/>
            </w:tcBorders>
          </w:tcPr>
          <w:p w14:paraId="06AFBE75"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propose some appropriate personal improvements</w:t>
            </w:r>
          </w:p>
        </w:tc>
        <w:tc>
          <w:tcPr>
            <w:tcW w:w="3088" w:type="dxa"/>
            <w:tcBorders>
              <w:top w:val="single" w:sz="4" w:space="0" w:color="auto"/>
              <w:bottom w:val="single" w:sz="4" w:space="0" w:color="auto"/>
            </w:tcBorders>
          </w:tcPr>
          <w:p w14:paraId="1F2A443B"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and applies feedback to discuss improvement generally</w:t>
            </w:r>
          </w:p>
        </w:tc>
        <w:tc>
          <w:tcPr>
            <w:tcW w:w="2811" w:type="dxa"/>
            <w:tcBorders>
              <w:top w:val="single" w:sz="4" w:space="0" w:color="auto"/>
              <w:bottom w:val="single" w:sz="4" w:space="0" w:color="auto"/>
            </w:tcBorders>
          </w:tcPr>
          <w:p w14:paraId="338847FA"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on own language learning practices with reference to teacher feedback</w:t>
            </w:r>
          </w:p>
        </w:tc>
        <w:tc>
          <w:tcPr>
            <w:tcW w:w="3242" w:type="dxa"/>
            <w:tcBorders>
              <w:top w:val="single" w:sz="4" w:space="0" w:color="auto"/>
              <w:bottom w:val="single" w:sz="4" w:space="0" w:color="auto"/>
            </w:tcBorders>
          </w:tcPr>
          <w:p w14:paraId="0E3E12AC" w14:textId="6F71871A"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comments generally on language learning practices</w:t>
            </w:r>
          </w:p>
        </w:tc>
      </w:tr>
      <w:tr w:rsidR="009B7A0A" w:rsidRPr="00F32ECA" w14:paraId="3C0C4CE1" w14:textId="77777777" w:rsidTr="002523B1">
        <w:trPr>
          <w:cantSplit/>
          <w:trHeight w:val="60"/>
          <w:jc w:val="center"/>
        </w:trPr>
        <w:tc>
          <w:tcPr>
            <w:tcW w:w="704" w:type="dxa"/>
            <w:vMerge/>
            <w:textDirection w:val="btLr"/>
            <w:vAlign w:val="center"/>
          </w:tcPr>
          <w:p w14:paraId="1E1966B0" w14:textId="77777777" w:rsidR="009B7A0A" w:rsidRPr="006D3589" w:rsidRDefault="009B7A0A" w:rsidP="00670A28">
            <w:pPr>
              <w:pStyle w:val="TableText"/>
              <w:spacing w:before="0" w:after="0"/>
              <w:rPr>
                <w:bCs/>
                <w:sz w:val="20"/>
              </w:rPr>
            </w:pPr>
          </w:p>
        </w:tc>
        <w:tc>
          <w:tcPr>
            <w:tcW w:w="3226" w:type="dxa"/>
            <w:tcBorders>
              <w:top w:val="single" w:sz="4" w:space="0" w:color="auto"/>
            </w:tcBorders>
          </w:tcPr>
          <w:p w14:paraId="4F8535A5" w14:textId="6A106955"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thoughtfully and personally on self and relationships between interlocutors, culture and language</w:t>
            </w:r>
          </w:p>
        </w:tc>
        <w:tc>
          <w:tcPr>
            <w:tcW w:w="3089" w:type="dxa"/>
            <w:tcBorders>
              <w:top w:val="single" w:sz="4" w:space="0" w:color="auto"/>
            </w:tcBorders>
          </w:tcPr>
          <w:p w14:paraId="4467CE43"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personally on self and relationships between interlocutors, culture and language with evidence from own experience</w:t>
            </w:r>
          </w:p>
        </w:tc>
        <w:tc>
          <w:tcPr>
            <w:tcW w:w="3088" w:type="dxa"/>
            <w:tcBorders>
              <w:top w:val="single" w:sz="4" w:space="0" w:color="auto"/>
            </w:tcBorders>
          </w:tcPr>
          <w:p w14:paraId="5D60B994" w14:textId="77777777"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on self and relationships between interlocutors, culture and language with some generic evidence</w:t>
            </w:r>
          </w:p>
        </w:tc>
        <w:tc>
          <w:tcPr>
            <w:tcW w:w="2811" w:type="dxa"/>
            <w:tcBorders>
              <w:top w:val="single" w:sz="4" w:space="0" w:color="auto"/>
            </w:tcBorders>
          </w:tcPr>
          <w:p w14:paraId="62BC496A" w14:textId="12A5D280"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Reflects generally on self and relationships between interlocutors, culture or language</w:t>
            </w:r>
          </w:p>
        </w:tc>
        <w:tc>
          <w:tcPr>
            <w:tcW w:w="3242" w:type="dxa"/>
            <w:tcBorders>
              <w:top w:val="single" w:sz="4" w:space="0" w:color="auto"/>
            </w:tcBorders>
          </w:tcPr>
          <w:p w14:paraId="6C5961DD" w14:textId="7E892C32" w:rsidR="009B7A0A" w:rsidRPr="00711CF9" w:rsidRDefault="009B7A0A" w:rsidP="00670A28">
            <w:pPr>
              <w:pStyle w:val="ListBulletGradedescriptors95"/>
              <w:tabs>
                <w:tab w:val="clear" w:pos="389"/>
                <w:tab w:val="left" w:pos="140"/>
              </w:tabs>
              <w:spacing w:before="0"/>
              <w:ind w:left="0" w:firstLine="0"/>
              <w:rPr>
                <w:sz w:val="18"/>
                <w:szCs w:val="18"/>
              </w:rPr>
            </w:pPr>
            <w:r w:rsidRPr="00711CF9">
              <w:rPr>
                <w:sz w:val="18"/>
                <w:szCs w:val="18"/>
              </w:rPr>
              <w:t>Comments generally on self and relationships between culture or language</w:t>
            </w:r>
          </w:p>
        </w:tc>
      </w:tr>
    </w:tbl>
    <w:p w14:paraId="427D013A" w14:textId="0660B883" w:rsidR="00A11B5D" w:rsidRPr="006D3589" w:rsidRDefault="006D3589">
      <w:pPr>
        <w:spacing w:before="0"/>
        <w:rPr>
          <w:bCs/>
        </w:rPr>
      </w:pPr>
      <w:r>
        <w:rPr>
          <w:bCs/>
        </w:rPr>
        <w:br w:type="page"/>
      </w:r>
    </w:p>
    <w:tbl>
      <w:tblPr>
        <w:tblW w:w="1601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3119"/>
        <w:gridCol w:w="2971"/>
        <w:gridCol w:w="3119"/>
        <w:gridCol w:w="2982"/>
      </w:tblGrid>
      <w:tr w:rsidR="009B77D4" w:rsidRPr="0088627B" w14:paraId="6E1D37C0" w14:textId="77777777" w:rsidTr="00BA5D23">
        <w:tc>
          <w:tcPr>
            <w:tcW w:w="16019" w:type="dxa"/>
            <w:gridSpan w:val="6"/>
            <w:tcBorders>
              <w:top w:val="nil"/>
              <w:left w:val="nil"/>
              <w:right w:val="nil"/>
            </w:tcBorders>
            <w:vAlign w:val="bottom"/>
          </w:tcPr>
          <w:p w14:paraId="2BBF89FB" w14:textId="04B61DAC" w:rsidR="009B77D4" w:rsidRPr="0088627B" w:rsidRDefault="00FE2FB5" w:rsidP="00670A28">
            <w:pPr>
              <w:pStyle w:val="TableTextcentred11ptItalic"/>
              <w:spacing w:before="0" w:after="0"/>
              <w:jc w:val="left"/>
              <w:rPr>
                <w:b/>
                <w:bCs/>
                <w:i w:val="0"/>
                <w:iCs w:val="0"/>
                <w:sz w:val="20"/>
              </w:rPr>
            </w:pPr>
            <w:r w:rsidRPr="0088627B">
              <w:rPr>
                <w:b/>
                <w:bCs/>
                <w:i w:val="0"/>
                <w:iCs w:val="0"/>
                <w:sz w:val="20"/>
              </w:rPr>
              <w:lastRenderedPageBreak/>
              <w:t xml:space="preserve">Achievement Standards for </w:t>
            </w:r>
            <w:r w:rsidR="007947C4">
              <w:rPr>
                <w:b/>
                <w:bCs/>
                <w:i w:val="0"/>
                <w:iCs w:val="0"/>
                <w:sz w:val="20"/>
              </w:rPr>
              <w:t xml:space="preserve">Modern Languages </w:t>
            </w:r>
            <w:r w:rsidRPr="0088627B">
              <w:rPr>
                <w:b/>
                <w:bCs/>
                <w:i w:val="0"/>
                <w:iCs w:val="0"/>
                <w:sz w:val="20"/>
              </w:rPr>
              <w:t>Advanced Languages M Courses – Years 11 and 12</w:t>
            </w:r>
          </w:p>
        </w:tc>
      </w:tr>
      <w:tr w:rsidR="009B77D4" w:rsidRPr="007B5D62" w14:paraId="79658DB4" w14:textId="77777777" w:rsidTr="00BA5D23">
        <w:tc>
          <w:tcPr>
            <w:tcW w:w="710" w:type="dxa"/>
          </w:tcPr>
          <w:p w14:paraId="71F0AB38" w14:textId="77777777" w:rsidR="009B77D4" w:rsidRPr="00BA5D23" w:rsidRDefault="009B77D4" w:rsidP="00670A28">
            <w:pPr>
              <w:pStyle w:val="TableTextcentred11ptItalic"/>
              <w:spacing w:before="0" w:after="0"/>
              <w:rPr>
                <w:sz w:val="18"/>
                <w:szCs w:val="18"/>
              </w:rPr>
            </w:pPr>
          </w:p>
        </w:tc>
        <w:tc>
          <w:tcPr>
            <w:tcW w:w="3118" w:type="dxa"/>
            <w:vAlign w:val="center"/>
          </w:tcPr>
          <w:p w14:paraId="38E587E5" w14:textId="7FBEC41F" w:rsidR="009B77D4" w:rsidRPr="007B5D62" w:rsidRDefault="009B77D4" w:rsidP="002523B1">
            <w:pPr>
              <w:pStyle w:val="TableTextcentred11ptItalic"/>
              <w:spacing w:before="0" w:after="0"/>
              <w:ind w:right="123"/>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119" w:type="dxa"/>
            <w:vAlign w:val="center"/>
          </w:tcPr>
          <w:p w14:paraId="589B1C1B" w14:textId="75880F45" w:rsidR="009B77D4" w:rsidRPr="007B5D62" w:rsidRDefault="009B77D4" w:rsidP="002523B1">
            <w:pPr>
              <w:pStyle w:val="TableTextcentred11ptItalic"/>
              <w:spacing w:before="0" w:after="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2971" w:type="dxa"/>
            <w:vAlign w:val="center"/>
          </w:tcPr>
          <w:p w14:paraId="51920F53" w14:textId="213BBD8E" w:rsidR="009B77D4" w:rsidRPr="007B5D62" w:rsidRDefault="009B77D4" w:rsidP="002523B1">
            <w:pPr>
              <w:pStyle w:val="TableTextcentred11ptItalic"/>
              <w:spacing w:before="0" w:after="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3119" w:type="dxa"/>
            <w:vAlign w:val="center"/>
          </w:tcPr>
          <w:p w14:paraId="6B62C2FC" w14:textId="7ADC6E80" w:rsidR="009B77D4" w:rsidRPr="007B5D62" w:rsidRDefault="009B77D4" w:rsidP="002523B1">
            <w:pPr>
              <w:pStyle w:val="TableTextcentred11ptItalic"/>
              <w:spacing w:before="0" w:after="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2982" w:type="dxa"/>
            <w:vAlign w:val="center"/>
          </w:tcPr>
          <w:p w14:paraId="46DF2399" w14:textId="37A6A526" w:rsidR="009B77D4" w:rsidRPr="007B5D62" w:rsidRDefault="009B77D4" w:rsidP="002523B1">
            <w:pPr>
              <w:pStyle w:val="TableTextcentred11ptItalic"/>
              <w:spacing w:before="0" w:after="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9B77D4" w:rsidRPr="000D57CB" w14:paraId="04913265" w14:textId="77777777" w:rsidTr="00BA5D23">
        <w:trPr>
          <w:cantSplit/>
          <w:trHeight w:val="954"/>
        </w:trPr>
        <w:tc>
          <w:tcPr>
            <w:tcW w:w="710" w:type="dxa"/>
            <w:vMerge w:val="restart"/>
            <w:textDirection w:val="btLr"/>
            <w:vAlign w:val="center"/>
          </w:tcPr>
          <w:p w14:paraId="47FA2C86" w14:textId="77777777" w:rsidR="009B77D4" w:rsidRPr="00BA5D23" w:rsidRDefault="009B77D4" w:rsidP="00670A28">
            <w:pPr>
              <w:pStyle w:val="StyleListBulletGradedescriptors8pt"/>
              <w:numPr>
                <w:ilvl w:val="0"/>
                <w:numId w:val="0"/>
              </w:numPr>
              <w:tabs>
                <w:tab w:val="clear" w:pos="389"/>
                <w:tab w:val="left" w:pos="252"/>
              </w:tabs>
              <w:spacing w:before="0" w:after="0"/>
              <w:ind w:left="57" w:right="113"/>
              <w:jc w:val="center"/>
              <w:rPr>
                <w:b/>
                <w:sz w:val="18"/>
                <w:szCs w:val="18"/>
              </w:rPr>
            </w:pPr>
            <w:r w:rsidRPr="00BA5D23">
              <w:rPr>
                <w:b/>
                <w:sz w:val="18"/>
                <w:szCs w:val="18"/>
              </w:rPr>
              <w:t>Understanding Language and Culture</w:t>
            </w:r>
          </w:p>
        </w:tc>
        <w:tc>
          <w:tcPr>
            <w:tcW w:w="3118" w:type="dxa"/>
          </w:tcPr>
          <w:p w14:paraId="638AED84" w14:textId="25C0C7F1"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responds to a variety of target language texts for differing purposes and audiences, with independence</w:t>
            </w:r>
          </w:p>
        </w:tc>
        <w:tc>
          <w:tcPr>
            <w:tcW w:w="3119" w:type="dxa"/>
          </w:tcPr>
          <w:p w14:paraId="63C6BCD0" w14:textId="21F952A5"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responds to a variety of target language texts for differing purposes and audiences, with some independence</w:t>
            </w:r>
          </w:p>
        </w:tc>
        <w:tc>
          <w:tcPr>
            <w:tcW w:w="2971" w:type="dxa"/>
          </w:tcPr>
          <w:p w14:paraId="5A466BED" w14:textId="34BA01A4"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responds to target language texts for differing purposes and audiences, with assistance</w:t>
            </w:r>
          </w:p>
        </w:tc>
        <w:tc>
          <w:tcPr>
            <w:tcW w:w="3119" w:type="dxa"/>
          </w:tcPr>
          <w:p w14:paraId="5AA7404F" w14:textId="3D71C2B9"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responds to target language texts for differing purposes, with repeated cueing</w:t>
            </w:r>
          </w:p>
        </w:tc>
        <w:tc>
          <w:tcPr>
            <w:tcW w:w="2982" w:type="dxa"/>
          </w:tcPr>
          <w:p w14:paraId="5D5AEF0A" w14:textId="57F909DA"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responds to target language texts, with direct instruction</w:t>
            </w:r>
          </w:p>
        </w:tc>
      </w:tr>
      <w:tr w:rsidR="009B77D4" w:rsidRPr="000D57CB" w14:paraId="4DEB6734" w14:textId="77777777" w:rsidTr="00BA5D23">
        <w:trPr>
          <w:cantSplit/>
          <w:trHeight w:val="978"/>
        </w:trPr>
        <w:tc>
          <w:tcPr>
            <w:tcW w:w="710" w:type="dxa"/>
            <w:vMerge/>
            <w:textDirection w:val="btLr"/>
            <w:vAlign w:val="center"/>
          </w:tcPr>
          <w:p w14:paraId="51470569" w14:textId="77777777" w:rsidR="009B77D4" w:rsidRPr="00BA5D23" w:rsidRDefault="009B77D4" w:rsidP="00670A28">
            <w:pPr>
              <w:pStyle w:val="StyleListBulletGradedescriptors8pt"/>
              <w:numPr>
                <w:ilvl w:val="0"/>
                <w:numId w:val="0"/>
              </w:numPr>
              <w:tabs>
                <w:tab w:val="clear" w:pos="389"/>
                <w:tab w:val="left" w:pos="252"/>
              </w:tabs>
              <w:spacing w:before="0" w:after="0"/>
              <w:ind w:left="57" w:right="113"/>
              <w:jc w:val="center"/>
              <w:rPr>
                <w:b/>
                <w:sz w:val="18"/>
                <w:szCs w:val="18"/>
              </w:rPr>
            </w:pPr>
          </w:p>
        </w:tc>
        <w:tc>
          <w:tcPr>
            <w:tcW w:w="3118" w:type="dxa"/>
          </w:tcPr>
          <w:p w14:paraId="2CA77A3E" w14:textId="4DDB7E38"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explains ideas, attitudes and points of views in target language texts, with independence</w:t>
            </w:r>
          </w:p>
        </w:tc>
        <w:tc>
          <w:tcPr>
            <w:tcW w:w="3119" w:type="dxa"/>
          </w:tcPr>
          <w:p w14:paraId="300961FC" w14:textId="71F0580A"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explains ideas, attitudes and points of view in target language texts, with some independence</w:t>
            </w:r>
          </w:p>
        </w:tc>
        <w:tc>
          <w:tcPr>
            <w:tcW w:w="2971" w:type="dxa"/>
          </w:tcPr>
          <w:p w14:paraId="7300C2A1" w14:textId="52C3D6ED"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explains ideas and points of view in target language texts, with assistance</w:t>
            </w:r>
          </w:p>
        </w:tc>
        <w:tc>
          <w:tcPr>
            <w:tcW w:w="3119" w:type="dxa"/>
          </w:tcPr>
          <w:p w14:paraId="7F37A2A1" w14:textId="3E191AE3"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explains ideas in target language texts, with repeated cueing</w:t>
            </w:r>
          </w:p>
        </w:tc>
        <w:tc>
          <w:tcPr>
            <w:tcW w:w="2982" w:type="dxa"/>
          </w:tcPr>
          <w:p w14:paraId="1466FC58" w14:textId="642959AB"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identifies ideas in target language texts, with direct instruction</w:t>
            </w:r>
          </w:p>
        </w:tc>
      </w:tr>
      <w:tr w:rsidR="009B77D4" w:rsidRPr="000D57CB" w14:paraId="29DE2D4E" w14:textId="77777777" w:rsidTr="00BA5D23">
        <w:trPr>
          <w:cantSplit/>
          <w:trHeight w:val="517"/>
        </w:trPr>
        <w:tc>
          <w:tcPr>
            <w:tcW w:w="710" w:type="dxa"/>
            <w:vMerge w:val="restart"/>
            <w:textDirection w:val="btLr"/>
            <w:vAlign w:val="center"/>
          </w:tcPr>
          <w:p w14:paraId="5AE3084F" w14:textId="77777777" w:rsidR="009B77D4" w:rsidRPr="00BA5D23" w:rsidRDefault="009B77D4" w:rsidP="00670A28">
            <w:pPr>
              <w:pStyle w:val="StyleListBulletGradedescriptors8pt"/>
              <w:numPr>
                <w:ilvl w:val="0"/>
                <w:numId w:val="0"/>
              </w:numPr>
              <w:tabs>
                <w:tab w:val="clear" w:pos="389"/>
                <w:tab w:val="left" w:pos="252"/>
              </w:tabs>
              <w:spacing w:before="0" w:after="0"/>
              <w:ind w:left="57" w:right="113"/>
              <w:jc w:val="center"/>
              <w:rPr>
                <w:b/>
                <w:sz w:val="18"/>
                <w:szCs w:val="18"/>
              </w:rPr>
            </w:pPr>
            <w:r w:rsidRPr="00BA5D23">
              <w:rPr>
                <w:b/>
                <w:sz w:val="18"/>
                <w:szCs w:val="18"/>
              </w:rPr>
              <w:t>Interaction and Meaning Making</w:t>
            </w:r>
          </w:p>
          <w:p w14:paraId="52C2B768" w14:textId="77777777" w:rsidR="009B77D4" w:rsidRPr="00BA5D23" w:rsidRDefault="009B77D4" w:rsidP="00670A28">
            <w:pPr>
              <w:pStyle w:val="StyleListBulletGradedescriptors8pt"/>
              <w:numPr>
                <w:ilvl w:val="0"/>
                <w:numId w:val="0"/>
              </w:numPr>
              <w:tabs>
                <w:tab w:val="clear" w:pos="389"/>
                <w:tab w:val="left" w:pos="252"/>
              </w:tabs>
              <w:spacing w:before="0" w:after="0"/>
              <w:ind w:left="57" w:right="113"/>
              <w:jc w:val="center"/>
              <w:rPr>
                <w:b/>
                <w:sz w:val="18"/>
                <w:szCs w:val="18"/>
              </w:rPr>
            </w:pPr>
            <w:r w:rsidRPr="00BA5D23">
              <w:rPr>
                <w:b/>
                <w:sz w:val="18"/>
                <w:szCs w:val="18"/>
              </w:rPr>
              <w:t>Communicating Meaning in Language</w:t>
            </w:r>
          </w:p>
        </w:tc>
        <w:tc>
          <w:tcPr>
            <w:tcW w:w="3118" w:type="dxa"/>
          </w:tcPr>
          <w:p w14:paraId="13030287" w14:textId="1CC34532"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target language literacy skills in a variety of contexts, with independence</w:t>
            </w:r>
          </w:p>
        </w:tc>
        <w:tc>
          <w:tcPr>
            <w:tcW w:w="3119" w:type="dxa"/>
          </w:tcPr>
          <w:p w14:paraId="75849E2D" w14:textId="05F89CF3"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target language literacy skills in a variety of contexts, with some independence</w:t>
            </w:r>
          </w:p>
        </w:tc>
        <w:tc>
          <w:tcPr>
            <w:tcW w:w="2971" w:type="dxa"/>
          </w:tcPr>
          <w:p w14:paraId="7BB519D5" w14:textId="519EC388"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target language literacy skills in different contexts, with assistance</w:t>
            </w:r>
          </w:p>
        </w:tc>
        <w:tc>
          <w:tcPr>
            <w:tcW w:w="3119" w:type="dxa"/>
          </w:tcPr>
          <w:p w14:paraId="6DACF963" w14:textId="131D0FD8"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target language literacy skills in some contexts, with repeated cueing</w:t>
            </w:r>
          </w:p>
        </w:tc>
        <w:tc>
          <w:tcPr>
            <w:tcW w:w="2982" w:type="dxa"/>
          </w:tcPr>
          <w:p w14:paraId="1FE8324B" w14:textId="579B2255"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target language literacy skills in limited contexts, with direct instruction</w:t>
            </w:r>
          </w:p>
        </w:tc>
      </w:tr>
      <w:tr w:rsidR="009B77D4" w:rsidRPr="000D57CB" w14:paraId="0816FA84" w14:textId="77777777" w:rsidTr="00BA5D23">
        <w:trPr>
          <w:cantSplit/>
          <w:trHeight w:val="419"/>
        </w:trPr>
        <w:tc>
          <w:tcPr>
            <w:tcW w:w="710" w:type="dxa"/>
            <w:vMerge/>
            <w:textDirection w:val="btLr"/>
            <w:vAlign w:val="center"/>
          </w:tcPr>
          <w:p w14:paraId="4B7CDCCE" w14:textId="77777777" w:rsidR="009B77D4" w:rsidRPr="00BA5D23" w:rsidRDefault="009B77D4" w:rsidP="00670A28">
            <w:pPr>
              <w:pStyle w:val="StyleListBulletGradedescriptors8pt"/>
              <w:numPr>
                <w:ilvl w:val="0"/>
                <w:numId w:val="0"/>
              </w:numPr>
              <w:tabs>
                <w:tab w:val="clear" w:pos="389"/>
                <w:tab w:val="left" w:pos="252"/>
              </w:tabs>
              <w:spacing w:before="0" w:after="0"/>
              <w:ind w:left="57" w:right="113"/>
              <w:jc w:val="center"/>
              <w:rPr>
                <w:b/>
                <w:sz w:val="18"/>
                <w:szCs w:val="18"/>
              </w:rPr>
            </w:pPr>
          </w:p>
        </w:tc>
        <w:tc>
          <w:tcPr>
            <w:tcW w:w="3118" w:type="dxa"/>
          </w:tcPr>
          <w:p w14:paraId="102FB204" w14:textId="6E2F6964" w:rsidR="009B77D4" w:rsidRPr="006D3589" w:rsidRDefault="005516CD" w:rsidP="00670A28">
            <w:pPr>
              <w:pStyle w:val="StyleListBulletGradedescriptors8pt"/>
              <w:tabs>
                <w:tab w:val="clear" w:pos="389"/>
                <w:tab w:val="left" w:pos="252"/>
              </w:tabs>
              <w:spacing w:before="0" w:after="0"/>
              <w:ind w:left="0" w:right="123" w:firstLine="57"/>
              <w:rPr>
                <w:sz w:val="20"/>
              </w:rPr>
            </w:pPr>
            <w:r w:rsidRPr="006D3589">
              <w:rPr>
                <w:sz w:val="20"/>
              </w:rPr>
              <w:t>i</w:t>
            </w:r>
            <w:r w:rsidR="009B77D4" w:rsidRPr="006D3589">
              <w:rPr>
                <w:sz w:val="20"/>
              </w:rPr>
              <w:t>nteracts in target language effectively with independence</w:t>
            </w:r>
          </w:p>
        </w:tc>
        <w:tc>
          <w:tcPr>
            <w:tcW w:w="3119" w:type="dxa"/>
          </w:tcPr>
          <w:p w14:paraId="10CCFB81" w14:textId="1B77A9E2" w:rsidR="009B77D4" w:rsidRPr="006D3589" w:rsidRDefault="005516CD" w:rsidP="00670A28">
            <w:pPr>
              <w:pStyle w:val="StyleListBulletGradedescriptors8pt"/>
              <w:tabs>
                <w:tab w:val="clear" w:pos="389"/>
                <w:tab w:val="left" w:pos="252"/>
              </w:tabs>
              <w:spacing w:before="0" w:after="0"/>
              <w:ind w:left="0" w:right="123" w:firstLine="57"/>
              <w:rPr>
                <w:sz w:val="20"/>
              </w:rPr>
            </w:pPr>
            <w:r w:rsidRPr="006D3589">
              <w:rPr>
                <w:sz w:val="20"/>
              </w:rPr>
              <w:t>i</w:t>
            </w:r>
            <w:r w:rsidR="009B77D4" w:rsidRPr="006D3589">
              <w:rPr>
                <w:sz w:val="20"/>
              </w:rPr>
              <w:t>nteracts in target language successfully with some independence</w:t>
            </w:r>
          </w:p>
        </w:tc>
        <w:tc>
          <w:tcPr>
            <w:tcW w:w="2971" w:type="dxa"/>
          </w:tcPr>
          <w:p w14:paraId="22D9323F" w14:textId="48B15A05" w:rsidR="009B77D4" w:rsidRPr="006D3589" w:rsidRDefault="005516CD" w:rsidP="00670A28">
            <w:pPr>
              <w:pStyle w:val="StyleListBulletGradedescriptors8pt"/>
              <w:tabs>
                <w:tab w:val="clear" w:pos="389"/>
                <w:tab w:val="left" w:pos="252"/>
              </w:tabs>
              <w:spacing w:before="0" w:after="0"/>
              <w:ind w:left="0" w:firstLine="57"/>
              <w:rPr>
                <w:sz w:val="20"/>
              </w:rPr>
            </w:pPr>
            <w:r w:rsidRPr="006D3589">
              <w:rPr>
                <w:sz w:val="20"/>
              </w:rPr>
              <w:t>i</w:t>
            </w:r>
            <w:r w:rsidR="009B77D4" w:rsidRPr="006D3589">
              <w:rPr>
                <w:sz w:val="20"/>
              </w:rPr>
              <w:t>nteracts in target language with some success, with assistance</w:t>
            </w:r>
          </w:p>
        </w:tc>
        <w:tc>
          <w:tcPr>
            <w:tcW w:w="3119" w:type="dxa"/>
          </w:tcPr>
          <w:p w14:paraId="01695F13" w14:textId="06A699C0" w:rsidR="009B77D4" w:rsidRPr="006D3589" w:rsidRDefault="005516CD" w:rsidP="00670A28">
            <w:pPr>
              <w:pStyle w:val="StyleListBulletGradedescriptors8pt"/>
              <w:tabs>
                <w:tab w:val="clear" w:pos="389"/>
                <w:tab w:val="left" w:pos="252"/>
              </w:tabs>
              <w:spacing w:before="0" w:after="0"/>
              <w:ind w:left="0" w:firstLine="57"/>
              <w:rPr>
                <w:sz w:val="20"/>
              </w:rPr>
            </w:pPr>
            <w:r w:rsidRPr="006D3589">
              <w:rPr>
                <w:sz w:val="20"/>
              </w:rPr>
              <w:t>i</w:t>
            </w:r>
            <w:r w:rsidR="009B77D4" w:rsidRPr="006D3589">
              <w:rPr>
                <w:sz w:val="20"/>
              </w:rPr>
              <w:t>nteracts in target language with some success, with repeated cueing</w:t>
            </w:r>
          </w:p>
        </w:tc>
        <w:tc>
          <w:tcPr>
            <w:tcW w:w="2982" w:type="dxa"/>
          </w:tcPr>
          <w:p w14:paraId="42711A9E" w14:textId="504E0254" w:rsidR="009B77D4" w:rsidRPr="006D3589" w:rsidRDefault="005516CD" w:rsidP="00670A28">
            <w:pPr>
              <w:pStyle w:val="StyleListBulletGradedescriptors8pt"/>
              <w:tabs>
                <w:tab w:val="clear" w:pos="389"/>
                <w:tab w:val="left" w:pos="252"/>
              </w:tabs>
              <w:spacing w:before="0" w:after="0"/>
              <w:ind w:left="0" w:firstLine="57"/>
              <w:rPr>
                <w:sz w:val="20"/>
              </w:rPr>
            </w:pPr>
            <w:r w:rsidRPr="006D3589">
              <w:rPr>
                <w:sz w:val="20"/>
              </w:rPr>
              <w:t>i</w:t>
            </w:r>
            <w:r w:rsidR="009B77D4" w:rsidRPr="006D3589">
              <w:rPr>
                <w:sz w:val="20"/>
              </w:rPr>
              <w:t>nteracts in target language with limited success with direct instruction</w:t>
            </w:r>
          </w:p>
        </w:tc>
      </w:tr>
      <w:tr w:rsidR="009B77D4" w:rsidRPr="000D57CB" w14:paraId="104E9D1B" w14:textId="77777777" w:rsidTr="00BA5D23">
        <w:trPr>
          <w:cantSplit/>
          <w:trHeight w:val="898"/>
        </w:trPr>
        <w:tc>
          <w:tcPr>
            <w:tcW w:w="710" w:type="dxa"/>
            <w:vMerge/>
            <w:textDirection w:val="btLr"/>
            <w:vAlign w:val="center"/>
          </w:tcPr>
          <w:p w14:paraId="74955418" w14:textId="77777777" w:rsidR="009B77D4" w:rsidRPr="00BA5D23" w:rsidRDefault="009B77D4" w:rsidP="00670A28">
            <w:pPr>
              <w:pStyle w:val="StyleListBulletGradedescriptors8pt"/>
              <w:tabs>
                <w:tab w:val="clear" w:pos="389"/>
                <w:tab w:val="left" w:pos="252"/>
              </w:tabs>
              <w:spacing w:before="0" w:after="0"/>
              <w:ind w:left="0" w:right="113" w:firstLine="57"/>
              <w:jc w:val="center"/>
              <w:rPr>
                <w:b/>
                <w:sz w:val="18"/>
                <w:szCs w:val="18"/>
              </w:rPr>
            </w:pPr>
          </w:p>
        </w:tc>
        <w:tc>
          <w:tcPr>
            <w:tcW w:w="3118" w:type="dxa"/>
          </w:tcPr>
          <w:p w14:paraId="1FC81B20" w14:textId="437B9A45"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creates a variety of target language texts in different modes for different purposes, with independence</w:t>
            </w:r>
          </w:p>
        </w:tc>
        <w:tc>
          <w:tcPr>
            <w:tcW w:w="3119" w:type="dxa"/>
          </w:tcPr>
          <w:p w14:paraId="5AC55E95" w14:textId="049CC56D"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creates a variety of target language texts in different modes for different purposes, with some independence</w:t>
            </w:r>
          </w:p>
        </w:tc>
        <w:tc>
          <w:tcPr>
            <w:tcW w:w="2971" w:type="dxa"/>
          </w:tcPr>
          <w:p w14:paraId="60CA70AA" w14:textId="0C3D857A"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creates in different target language texts for different purposes, with assistance</w:t>
            </w:r>
          </w:p>
        </w:tc>
        <w:tc>
          <w:tcPr>
            <w:tcW w:w="3119" w:type="dxa"/>
          </w:tcPr>
          <w:p w14:paraId="5151113C" w14:textId="3A96C558"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creates target language texts for different purposes, with repeated cueing</w:t>
            </w:r>
          </w:p>
        </w:tc>
        <w:tc>
          <w:tcPr>
            <w:tcW w:w="2982" w:type="dxa"/>
          </w:tcPr>
          <w:p w14:paraId="2E0EFEB8" w14:textId="6587DF99"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creates different target language texts, with direct instruction</w:t>
            </w:r>
          </w:p>
        </w:tc>
      </w:tr>
      <w:tr w:rsidR="009B77D4" w:rsidRPr="000D57CB" w14:paraId="66664CE8" w14:textId="77777777" w:rsidTr="00BA5D23">
        <w:trPr>
          <w:cantSplit/>
          <w:trHeight w:val="1006"/>
        </w:trPr>
        <w:tc>
          <w:tcPr>
            <w:tcW w:w="710" w:type="dxa"/>
            <w:vMerge/>
            <w:textDirection w:val="btLr"/>
            <w:vAlign w:val="center"/>
          </w:tcPr>
          <w:p w14:paraId="32EDDA7E" w14:textId="77777777" w:rsidR="009B77D4" w:rsidRPr="00BA5D23" w:rsidRDefault="009B77D4" w:rsidP="00670A28">
            <w:pPr>
              <w:pStyle w:val="StyleListBulletGradedescriptors8pt"/>
              <w:tabs>
                <w:tab w:val="clear" w:pos="389"/>
                <w:tab w:val="left" w:pos="252"/>
              </w:tabs>
              <w:spacing w:before="0" w:after="0"/>
              <w:ind w:left="0" w:right="113" w:firstLine="57"/>
              <w:jc w:val="center"/>
              <w:rPr>
                <w:b/>
                <w:sz w:val="18"/>
                <w:szCs w:val="18"/>
              </w:rPr>
            </w:pPr>
          </w:p>
        </w:tc>
        <w:tc>
          <w:tcPr>
            <w:tcW w:w="3118" w:type="dxa"/>
          </w:tcPr>
          <w:p w14:paraId="69E3EAC3" w14:textId="77777777"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the principles of academic integrity consistently and clearly for ideas communicated</w:t>
            </w:r>
          </w:p>
        </w:tc>
        <w:tc>
          <w:tcPr>
            <w:tcW w:w="3119" w:type="dxa"/>
          </w:tcPr>
          <w:p w14:paraId="67B2369F" w14:textId="77777777"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the principles of academic integrity consistently for ideas communicated</w:t>
            </w:r>
          </w:p>
        </w:tc>
        <w:tc>
          <w:tcPr>
            <w:tcW w:w="2971" w:type="dxa"/>
          </w:tcPr>
          <w:p w14:paraId="3AE64E4C" w14:textId="77777777"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the principles of academic integrity clearly for ideas communicated</w:t>
            </w:r>
          </w:p>
        </w:tc>
        <w:tc>
          <w:tcPr>
            <w:tcW w:w="3119" w:type="dxa"/>
          </w:tcPr>
          <w:p w14:paraId="30569FF6" w14:textId="486C385E"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the principles of academic integrity inconsistently</w:t>
            </w:r>
          </w:p>
        </w:tc>
        <w:tc>
          <w:tcPr>
            <w:tcW w:w="2982" w:type="dxa"/>
          </w:tcPr>
          <w:p w14:paraId="06437EDB" w14:textId="607D77DD"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the principles of academic integrity inconsistently and unclearly</w:t>
            </w:r>
          </w:p>
        </w:tc>
      </w:tr>
      <w:tr w:rsidR="009B77D4" w:rsidRPr="000D57CB" w14:paraId="28C5ADF6" w14:textId="77777777" w:rsidTr="00BA5D23">
        <w:trPr>
          <w:cantSplit/>
          <w:trHeight w:val="204"/>
        </w:trPr>
        <w:tc>
          <w:tcPr>
            <w:tcW w:w="710" w:type="dxa"/>
            <w:vMerge/>
            <w:textDirection w:val="btLr"/>
            <w:vAlign w:val="center"/>
          </w:tcPr>
          <w:p w14:paraId="7DA146B4" w14:textId="77777777" w:rsidR="009B77D4" w:rsidRPr="00BA5D23" w:rsidRDefault="009B77D4" w:rsidP="00670A28">
            <w:pPr>
              <w:pStyle w:val="StyleListBulletGradedescriptors8pt"/>
              <w:tabs>
                <w:tab w:val="clear" w:pos="389"/>
                <w:tab w:val="left" w:pos="252"/>
              </w:tabs>
              <w:spacing w:before="0" w:after="0"/>
              <w:ind w:left="0" w:right="113" w:firstLine="57"/>
              <w:jc w:val="center"/>
              <w:rPr>
                <w:b/>
                <w:sz w:val="18"/>
                <w:szCs w:val="18"/>
              </w:rPr>
            </w:pPr>
          </w:p>
        </w:tc>
        <w:tc>
          <w:tcPr>
            <w:tcW w:w="3118" w:type="dxa"/>
          </w:tcPr>
          <w:p w14:paraId="2F227335" w14:textId="3A8C60E9"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translation skills between target language and English with independence</w:t>
            </w:r>
          </w:p>
        </w:tc>
        <w:tc>
          <w:tcPr>
            <w:tcW w:w="3119" w:type="dxa"/>
          </w:tcPr>
          <w:p w14:paraId="57AA8FFE" w14:textId="5EF445B9"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applies translation skills between target language and English with some independence</w:t>
            </w:r>
          </w:p>
        </w:tc>
        <w:tc>
          <w:tcPr>
            <w:tcW w:w="2971" w:type="dxa"/>
          </w:tcPr>
          <w:p w14:paraId="4562F803" w14:textId="19590D67"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translation skills between target language and English with assistance</w:t>
            </w:r>
          </w:p>
        </w:tc>
        <w:tc>
          <w:tcPr>
            <w:tcW w:w="3119" w:type="dxa"/>
          </w:tcPr>
          <w:p w14:paraId="00D164C8" w14:textId="25DACB91"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translation skills between target language and English with repeated cueing</w:t>
            </w:r>
          </w:p>
        </w:tc>
        <w:tc>
          <w:tcPr>
            <w:tcW w:w="2982" w:type="dxa"/>
          </w:tcPr>
          <w:p w14:paraId="7C141063" w14:textId="4AB32A44"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applies translation skills between target language and English with direct instruction</w:t>
            </w:r>
          </w:p>
        </w:tc>
      </w:tr>
      <w:tr w:rsidR="009B77D4" w:rsidRPr="000D57CB" w14:paraId="2CDCC2DF" w14:textId="77777777" w:rsidTr="00BA5D23">
        <w:trPr>
          <w:cantSplit/>
          <w:trHeight w:val="643"/>
        </w:trPr>
        <w:tc>
          <w:tcPr>
            <w:tcW w:w="710" w:type="dxa"/>
            <w:vMerge w:val="restart"/>
            <w:textDirection w:val="btLr"/>
            <w:vAlign w:val="center"/>
          </w:tcPr>
          <w:p w14:paraId="42AF8F75" w14:textId="77777777" w:rsidR="009B77D4" w:rsidRPr="00BA5D23" w:rsidRDefault="009B77D4" w:rsidP="00670A28">
            <w:pPr>
              <w:pStyle w:val="StyleListBulletGradedescriptors8pt"/>
              <w:numPr>
                <w:ilvl w:val="0"/>
                <w:numId w:val="0"/>
              </w:numPr>
              <w:tabs>
                <w:tab w:val="clear" w:pos="389"/>
                <w:tab w:val="left" w:pos="252"/>
              </w:tabs>
              <w:spacing w:before="0" w:after="0"/>
              <w:ind w:left="113" w:right="113"/>
              <w:jc w:val="center"/>
              <w:rPr>
                <w:b/>
                <w:sz w:val="18"/>
                <w:szCs w:val="18"/>
              </w:rPr>
            </w:pPr>
            <w:r w:rsidRPr="00BA5D23">
              <w:rPr>
                <w:b/>
                <w:sz w:val="18"/>
                <w:szCs w:val="18"/>
              </w:rPr>
              <w:t>Reflection and Reflexivity</w:t>
            </w:r>
          </w:p>
        </w:tc>
        <w:tc>
          <w:tcPr>
            <w:tcW w:w="3118" w:type="dxa"/>
          </w:tcPr>
          <w:p w14:paraId="641F5438" w14:textId="4023B4A6"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reflects with insight on their language learning, thinking and learning, with independence</w:t>
            </w:r>
          </w:p>
        </w:tc>
        <w:tc>
          <w:tcPr>
            <w:tcW w:w="3119" w:type="dxa"/>
          </w:tcPr>
          <w:p w14:paraId="20EEC495" w14:textId="0058C047"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reflects with insight on their language learning, thinking and learning, with some independence</w:t>
            </w:r>
          </w:p>
        </w:tc>
        <w:tc>
          <w:tcPr>
            <w:tcW w:w="2971" w:type="dxa"/>
          </w:tcPr>
          <w:p w14:paraId="02F8529D" w14:textId="34752FAF"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on their language learning, thinking and learning, with assistance</w:t>
            </w:r>
          </w:p>
        </w:tc>
        <w:tc>
          <w:tcPr>
            <w:tcW w:w="3119" w:type="dxa"/>
          </w:tcPr>
          <w:p w14:paraId="0B85F348" w14:textId="5791D432"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on their language learning, thinking and learning, with repeated cueing</w:t>
            </w:r>
          </w:p>
        </w:tc>
        <w:tc>
          <w:tcPr>
            <w:tcW w:w="2982" w:type="dxa"/>
          </w:tcPr>
          <w:p w14:paraId="2CD2C503" w14:textId="0850DD93"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in a limited way on their language learning, thinking and learning, with direct instruction</w:t>
            </w:r>
          </w:p>
        </w:tc>
      </w:tr>
      <w:tr w:rsidR="009B77D4" w:rsidRPr="000D57CB" w14:paraId="00CA7525" w14:textId="77777777" w:rsidTr="00BA5D23">
        <w:trPr>
          <w:cantSplit/>
          <w:trHeight w:val="899"/>
        </w:trPr>
        <w:tc>
          <w:tcPr>
            <w:tcW w:w="710" w:type="dxa"/>
            <w:vMerge/>
            <w:textDirection w:val="btLr"/>
            <w:vAlign w:val="bottom"/>
          </w:tcPr>
          <w:p w14:paraId="2C2CB7D9" w14:textId="77777777" w:rsidR="009B77D4" w:rsidRPr="006D3589" w:rsidRDefault="009B77D4" w:rsidP="00670A28">
            <w:pPr>
              <w:pStyle w:val="StyleListBulletGradedescriptors8pt"/>
              <w:numPr>
                <w:ilvl w:val="0"/>
                <w:numId w:val="0"/>
              </w:numPr>
              <w:tabs>
                <w:tab w:val="clear" w:pos="389"/>
                <w:tab w:val="left" w:pos="252"/>
              </w:tabs>
              <w:spacing w:before="0" w:after="0"/>
              <w:ind w:left="113"/>
              <w:jc w:val="center"/>
              <w:rPr>
                <w:sz w:val="20"/>
              </w:rPr>
            </w:pPr>
          </w:p>
        </w:tc>
        <w:tc>
          <w:tcPr>
            <w:tcW w:w="3118" w:type="dxa"/>
          </w:tcPr>
          <w:p w14:paraId="4A95BEF5" w14:textId="0F788D89"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reflects on learning about the world and new understanding with independence</w:t>
            </w:r>
          </w:p>
        </w:tc>
        <w:tc>
          <w:tcPr>
            <w:tcW w:w="3119" w:type="dxa"/>
          </w:tcPr>
          <w:p w14:paraId="6DCBAB42" w14:textId="5AA8A9E0" w:rsidR="009B77D4" w:rsidRPr="006D3589" w:rsidRDefault="009B77D4" w:rsidP="00670A28">
            <w:pPr>
              <w:pStyle w:val="StyleListBulletGradedescriptors8pt"/>
              <w:tabs>
                <w:tab w:val="clear" w:pos="389"/>
                <w:tab w:val="left" w:pos="252"/>
              </w:tabs>
              <w:spacing w:before="0" w:after="0"/>
              <w:ind w:left="0" w:right="123" w:firstLine="57"/>
              <w:rPr>
                <w:sz w:val="20"/>
              </w:rPr>
            </w:pPr>
            <w:r w:rsidRPr="006D3589">
              <w:rPr>
                <w:sz w:val="20"/>
              </w:rPr>
              <w:t>reflects on learning about the world and new understanding with some independence</w:t>
            </w:r>
          </w:p>
        </w:tc>
        <w:tc>
          <w:tcPr>
            <w:tcW w:w="2971" w:type="dxa"/>
          </w:tcPr>
          <w:p w14:paraId="3975FADD" w14:textId="3D989E01"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on learning about the world and new understanding, with assistance</w:t>
            </w:r>
          </w:p>
        </w:tc>
        <w:tc>
          <w:tcPr>
            <w:tcW w:w="3119" w:type="dxa"/>
          </w:tcPr>
          <w:p w14:paraId="7E25BBBC" w14:textId="2B76B39A"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on learning about the world and new understanding, with repeated cueing</w:t>
            </w:r>
          </w:p>
        </w:tc>
        <w:tc>
          <w:tcPr>
            <w:tcW w:w="2982" w:type="dxa"/>
          </w:tcPr>
          <w:p w14:paraId="08A01822" w14:textId="3C926BCE" w:rsidR="009B77D4" w:rsidRPr="006D3589" w:rsidRDefault="009B77D4" w:rsidP="00670A28">
            <w:pPr>
              <w:pStyle w:val="StyleListBulletGradedescriptors8pt"/>
              <w:tabs>
                <w:tab w:val="clear" w:pos="389"/>
                <w:tab w:val="left" w:pos="252"/>
              </w:tabs>
              <w:spacing w:before="0" w:after="0"/>
              <w:ind w:left="0" w:firstLine="57"/>
              <w:rPr>
                <w:sz w:val="20"/>
              </w:rPr>
            </w:pPr>
            <w:r w:rsidRPr="006D3589">
              <w:rPr>
                <w:sz w:val="20"/>
              </w:rPr>
              <w:t>reflects on learning about the world and new understanding, with direct instruction</w:t>
            </w:r>
          </w:p>
        </w:tc>
      </w:tr>
    </w:tbl>
    <w:p w14:paraId="5FA473A2" w14:textId="03BF6D2F" w:rsidR="00852578" w:rsidRDefault="00A11B5D">
      <w:pPr>
        <w:spacing w:before="0"/>
      </w:pPr>
      <w:r>
        <w:br w:type="page"/>
      </w:r>
    </w:p>
    <w:tbl>
      <w:tblPr>
        <w:tblW w:w="1616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3118"/>
        <w:gridCol w:w="3270"/>
        <w:gridCol w:w="2879"/>
        <w:gridCol w:w="3065"/>
        <w:gridCol w:w="3119"/>
      </w:tblGrid>
      <w:tr w:rsidR="00AE7A5B" w:rsidRPr="0088627B" w14:paraId="5262C38A" w14:textId="77777777" w:rsidTr="00E13634">
        <w:trPr>
          <w:trHeight w:val="431"/>
        </w:trPr>
        <w:tc>
          <w:tcPr>
            <w:tcW w:w="16161" w:type="dxa"/>
            <w:gridSpan w:val="6"/>
            <w:tcBorders>
              <w:top w:val="nil"/>
              <w:left w:val="nil"/>
              <w:bottom w:val="single" w:sz="4" w:space="0" w:color="auto"/>
              <w:right w:val="nil"/>
            </w:tcBorders>
            <w:vAlign w:val="center"/>
          </w:tcPr>
          <w:p w14:paraId="786B95E7" w14:textId="446985C4" w:rsidR="00AE7A5B" w:rsidRPr="0088627B" w:rsidRDefault="00AE7A5B" w:rsidP="00670A28">
            <w:pPr>
              <w:pStyle w:val="TabletextBold"/>
              <w:spacing w:before="0" w:after="0"/>
              <w:rPr>
                <w:sz w:val="20"/>
                <w:szCs w:val="20"/>
              </w:rPr>
            </w:pPr>
            <w:r w:rsidRPr="0088627B">
              <w:rPr>
                <w:sz w:val="20"/>
                <w:szCs w:val="20"/>
              </w:rPr>
              <w:lastRenderedPageBreak/>
              <w:br w:type="page"/>
            </w:r>
            <w:r w:rsidRPr="0088627B">
              <w:rPr>
                <w:sz w:val="20"/>
                <w:szCs w:val="20"/>
              </w:rPr>
              <w:br w:type="page"/>
              <w:t xml:space="preserve">Achievement Standards for Beginning/Continuing </w:t>
            </w:r>
            <w:r w:rsidR="007947C4">
              <w:rPr>
                <w:sz w:val="20"/>
                <w:szCs w:val="20"/>
              </w:rPr>
              <w:t xml:space="preserve">Modern </w:t>
            </w:r>
            <w:r w:rsidRPr="0088627B">
              <w:rPr>
                <w:sz w:val="20"/>
                <w:szCs w:val="20"/>
              </w:rPr>
              <w:t>Languages M Courses – Years 11 and 12</w:t>
            </w:r>
          </w:p>
        </w:tc>
      </w:tr>
      <w:tr w:rsidR="00AE7A5B" w:rsidRPr="007B5D62" w14:paraId="5E4AC6B8" w14:textId="77777777" w:rsidTr="002523B1">
        <w:tc>
          <w:tcPr>
            <w:tcW w:w="710" w:type="dxa"/>
            <w:vAlign w:val="center"/>
          </w:tcPr>
          <w:p w14:paraId="31F47274" w14:textId="77777777" w:rsidR="00AE7A5B" w:rsidRPr="007B5D62" w:rsidRDefault="00AE7A5B" w:rsidP="00BA5D23">
            <w:pPr>
              <w:pStyle w:val="TableText"/>
              <w:spacing w:before="0" w:after="0"/>
              <w:jc w:val="center"/>
              <w:rPr>
                <w:sz w:val="18"/>
                <w:szCs w:val="18"/>
              </w:rPr>
            </w:pPr>
          </w:p>
        </w:tc>
        <w:tc>
          <w:tcPr>
            <w:tcW w:w="3118" w:type="dxa"/>
            <w:tcBorders>
              <w:bottom w:val="single" w:sz="4" w:space="0" w:color="auto"/>
            </w:tcBorders>
            <w:vAlign w:val="center"/>
          </w:tcPr>
          <w:p w14:paraId="09D7A682" w14:textId="3190C2AF" w:rsidR="00AE7A5B" w:rsidRPr="007B5D62" w:rsidRDefault="00AE7A5B" w:rsidP="00670A28">
            <w:pPr>
              <w:pStyle w:val="TableTextcentred11ptItalic"/>
              <w:spacing w:before="0" w:after="0"/>
              <w:rPr>
                <w:sz w:val="18"/>
                <w:szCs w:val="18"/>
              </w:rPr>
            </w:pPr>
            <w:r w:rsidRPr="007B5D62">
              <w:rPr>
                <w:sz w:val="18"/>
                <w:szCs w:val="18"/>
              </w:rPr>
              <w:t xml:space="preserve">A student who achieves an </w:t>
            </w:r>
            <w:r w:rsidRPr="007B5D62">
              <w:rPr>
                <w:b/>
                <w:sz w:val="18"/>
                <w:szCs w:val="18"/>
              </w:rPr>
              <w:t>A</w:t>
            </w:r>
            <w:r w:rsidRPr="007B5D62">
              <w:rPr>
                <w:sz w:val="18"/>
                <w:szCs w:val="18"/>
              </w:rPr>
              <w:t xml:space="preserve"> grade</w:t>
            </w:r>
          </w:p>
        </w:tc>
        <w:tc>
          <w:tcPr>
            <w:tcW w:w="3270" w:type="dxa"/>
            <w:tcBorders>
              <w:bottom w:val="single" w:sz="4" w:space="0" w:color="auto"/>
            </w:tcBorders>
            <w:vAlign w:val="center"/>
          </w:tcPr>
          <w:p w14:paraId="311B7EF4" w14:textId="19897DC2" w:rsidR="00AE7A5B" w:rsidRPr="007B5D62" w:rsidRDefault="00AE7A5B" w:rsidP="00670A28">
            <w:pPr>
              <w:pStyle w:val="TableTextcentred11ptItalic"/>
              <w:spacing w:before="0" w:after="0"/>
              <w:rPr>
                <w:sz w:val="18"/>
                <w:szCs w:val="18"/>
              </w:rPr>
            </w:pPr>
            <w:r w:rsidRPr="007B5D62">
              <w:rPr>
                <w:sz w:val="18"/>
                <w:szCs w:val="18"/>
              </w:rPr>
              <w:t xml:space="preserve">A student who achieves a </w:t>
            </w:r>
            <w:r w:rsidRPr="007B5D62">
              <w:rPr>
                <w:b/>
                <w:sz w:val="18"/>
                <w:szCs w:val="18"/>
              </w:rPr>
              <w:t>B</w:t>
            </w:r>
            <w:r w:rsidRPr="007B5D62">
              <w:rPr>
                <w:sz w:val="18"/>
                <w:szCs w:val="18"/>
              </w:rPr>
              <w:t xml:space="preserve"> grade</w:t>
            </w:r>
          </w:p>
        </w:tc>
        <w:tc>
          <w:tcPr>
            <w:tcW w:w="2879" w:type="dxa"/>
            <w:tcBorders>
              <w:bottom w:val="single" w:sz="4" w:space="0" w:color="auto"/>
            </w:tcBorders>
            <w:vAlign w:val="center"/>
          </w:tcPr>
          <w:p w14:paraId="06E21330" w14:textId="4AAA2835" w:rsidR="00AE7A5B" w:rsidRPr="007B5D62" w:rsidRDefault="00AE7A5B" w:rsidP="00670A28">
            <w:pPr>
              <w:pStyle w:val="TableTextcentred11ptItalic"/>
              <w:spacing w:before="0" w:after="0"/>
              <w:rPr>
                <w:sz w:val="18"/>
                <w:szCs w:val="18"/>
              </w:rPr>
            </w:pPr>
            <w:r w:rsidRPr="007B5D62">
              <w:rPr>
                <w:sz w:val="18"/>
                <w:szCs w:val="18"/>
              </w:rPr>
              <w:t xml:space="preserve">A student who achieves a </w:t>
            </w:r>
            <w:r w:rsidRPr="007B5D62">
              <w:rPr>
                <w:b/>
                <w:sz w:val="18"/>
                <w:szCs w:val="18"/>
              </w:rPr>
              <w:t>C</w:t>
            </w:r>
            <w:r w:rsidRPr="007B5D62">
              <w:rPr>
                <w:sz w:val="18"/>
                <w:szCs w:val="18"/>
              </w:rPr>
              <w:t xml:space="preserve"> grade</w:t>
            </w:r>
          </w:p>
        </w:tc>
        <w:tc>
          <w:tcPr>
            <w:tcW w:w="3065" w:type="dxa"/>
            <w:tcBorders>
              <w:bottom w:val="single" w:sz="4" w:space="0" w:color="auto"/>
            </w:tcBorders>
            <w:vAlign w:val="center"/>
          </w:tcPr>
          <w:p w14:paraId="2A06C2EC" w14:textId="7CD563F3" w:rsidR="00AE7A5B" w:rsidRPr="007B5D62" w:rsidRDefault="00AE7A5B" w:rsidP="00670A28">
            <w:pPr>
              <w:pStyle w:val="TableTextcentred11ptItalic"/>
              <w:spacing w:before="0" w:after="0"/>
              <w:rPr>
                <w:sz w:val="18"/>
                <w:szCs w:val="18"/>
              </w:rPr>
            </w:pPr>
            <w:r w:rsidRPr="007B5D62">
              <w:rPr>
                <w:sz w:val="18"/>
                <w:szCs w:val="18"/>
              </w:rPr>
              <w:t xml:space="preserve">A student who achieves a </w:t>
            </w:r>
            <w:r w:rsidRPr="007B5D62">
              <w:rPr>
                <w:b/>
                <w:sz w:val="18"/>
                <w:szCs w:val="18"/>
              </w:rPr>
              <w:t>D</w:t>
            </w:r>
            <w:r w:rsidRPr="007B5D62">
              <w:rPr>
                <w:sz w:val="18"/>
                <w:szCs w:val="18"/>
              </w:rPr>
              <w:t xml:space="preserve"> grade</w:t>
            </w:r>
          </w:p>
        </w:tc>
        <w:tc>
          <w:tcPr>
            <w:tcW w:w="3119" w:type="dxa"/>
            <w:tcBorders>
              <w:bottom w:val="single" w:sz="4" w:space="0" w:color="auto"/>
            </w:tcBorders>
            <w:vAlign w:val="center"/>
          </w:tcPr>
          <w:p w14:paraId="6070B132" w14:textId="253D40C6" w:rsidR="00AE7A5B" w:rsidRPr="007B5D62" w:rsidRDefault="00AE7A5B" w:rsidP="00670A28">
            <w:pPr>
              <w:pStyle w:val="TableTextcentred11ptItalic"/>
              <w:spacing w:before="0" w:after="0"/>
              <w:rPr>
                <w:sz w:val="18"/>
                <w:szCs w:val="18"/>
              </w:rPr>
            </w:pPr>
            <w:r w:rsidRPr="007B5D62">
              <w:rPr>
                <w:sz w:val="18"/>
                <w:szCs w:val="18"/>
              </w:rPr>
              <w:t xml:space="preserve">A student who achieves an </w:t>
            </w:r>
            <w:r w:rsidRPr="007B5D62">
              <w:rPr>
                <w:b/>
                <w:sz w:val="18"/>
                <w:szCs w:val="18"/>
              </w:rPr>
              <w:t>E</w:t>
            </w:r>
            <w:r w:rsidRPr="007B5D62">
              <w:rPr>
                <w:sz w:val="18"/>
                <w:szCs w:val="18"/>
              </w:rPr>
              <w:t xml:space="preserve"> grade</w:t>
            </w:r>
          </w:p>
        </w:tc>
      </w:tr>
      <w:tr w:rsidR="00AE7A5B" w:rsidRPr="000D57CB" w14:paraId="43F63B76" w14:textId="77777777" w:rsidTr="002523B1">
        <w:trPr>
          <w:cantSplit/>
          <w:trHeight w:val="698"/>
        </w:trPr>
        <w:tc>
          <w:tcPr>
            <w:tcW w:w="710" w:type="dxa"/>
            <w:vMerge w:val="restart"/>
            <w:textDirection w:val="btLr"/>
            <w:vAlign w:val="center"/>
          </w:tcPr>
          <w:p w14:paraId="75B66ED6" w14:textId="77777777" w:rsidR="00AE7A5B" w:rsidRPr="007B5D62" w:rsidRDefault="00AE7A5B" w:rsidP="00BA5D23">
            <w:pPr>
              <w:pStyle w:val="TableTextBoldcentred"/>
              <w:spacing w:before="0" w:after="0"/>
              <w:ind w:right="113"/>
              <w:rPr>
                <w:sz w:val="18"/>
                <w:szCs w:val="18"/>
              </w:rPr>
            </w:pPr>
            <w:r w:rsidRPr="007B5D62">
              <w:rPr>
                <w:sz w:val="18"/>
                <w:szCs w:val="18"/>
              </w:rPr>
              <w:t>Understanding Language and Culture</w:t>
            </w:r>
          </w:p>
        </w:tc>
        <w:tc>
          <w:tcPr>
            <w:tcW w:w="3118" w:type="dxa"/>
            <w:tcBorders>
              <w:top w:val="single" w:sz="4" w:space="0" w:color="auto"/>
              <w:bottom w:val="single" w:sz="4" w:space="0" w:color="auto"/>
            </w:tcBorders>
          </w:tcPr>
          <w:p w14:paraId="72C6FA74" w14:textId="37B8C89E"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explains target language texts in familiar contexts with independence</w:t>
            </w:r>
          </w:p>
        </w:tc>
        <w:tc>
          <w:tcPr>
            <w:tcW w:w="3270" w:type="dxa"/>
            <w:tcBorders>
              <w:top w:val="single" w:sz="4" w:space="0" w:color="auto"/>
              <w:bottom w:val="single" w:sz="4" w:space="0" w:color="auto"/>
            </w:tcBorders>
          </w:tcPr>
          <w:p w14:paraId="568337F0" w14:textId="5E6F2A5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describes target language texts in familiar contexts with some assistance</w:t>
            </w:r>
          </w:p>
        </w:tc>
        <w:tc>
          <w:tcPr>
            <w:tcW w:w="2879" w:type="dxa"/>
            <w:tcBorders>
              <w:top w:val="single" w:sz="4" w:space="0" w:color="auto"/>
              <w:bottom w:val="single" w:sz="4" w:space="0" w:color="auto"/>
            </w:tcBorders>
          </w:tcPr>
          <w:p w14:paraId="0305DF83" w14:textId="618E6B20"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target language texts in familiar contexts with assistance</w:t>
            </w:r>
          </w:p>
        </w:tc>
        <w:tc>
          <w:tcPr>
            <w:tcW w:w="3065" w:type="dxa"/>
            <w:tcBorders>
              <w:top w:val="single" w:sz="4" w:space="0" w:color="auto"/>
              <w:bottom w:val="single" w:sz="4" w:space="0" w:color="auto"/>
            </w:tcBorders>
          </w:tcPr>
          <w:p w14:paraId="135C5898" w14:textId="3481B834"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features of target language texts in familiar contexts with continuous guidance</w:t>
            </w:r>
          </w:p>
        </w:tc>
        <w:tc>
          <w:tcPr>
            <w:tcW w:w="3119" w:type="dxa"/>
            <w:tcBorders>
              <w:top w:val="single" w:sz="4" w:space="0" w:color="auto"/>
              <w:bottom w:val="single" w:sz="4" w:space="0" w:color="auto"/>
            </w:tcBorders>
          </w:tcPr>
          <w:p w14:paraId="58BF74F2" w14:textId="071E7DC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minimal features of target language texts in familiar contexts with direct instruction</w:t>
            </w:r>
          </w:p>
        </w:tc>
      </w:tr>
      <w:tr w:rsidR="00AE7A5B" w:rsidRPr="000D57CB" w14:paraId="13C963B3" w14:textId="77777777" w:rsidTr="002523B1">
        <w:trPr>
          <w:cantSplit/>
          <w:trHeight w:val="901"/>
        </w:trPr>
        <w:tc>
          <w:tcPr>
            <w:tcW w:w="710" w:type="dxa"/>
            <w:vMerge/>
            <w:textDirection w:val="btLr"/>
            <w:vAlign w:val="center"/>
          </w:tcPr>
          <w:p w14:paraId="5853E5A6" w14:textId="77777777" w:rsidR="00AE7A5B" w:rsidRPr="007B5D62" w:rsidRDefault="00AE7A5B" w:rsidP="00BA5D23">
            <w:pPr>
              <w:pStyle w:val="TableTextBoldcentred"/>
              <w:spacing w:before="0" w:after="0"/>
              <w:ind w:right="113"/>
              <w:rPr>
                <w:sz w:val="18"/>
                <w:szCs w:val="18"/>
              </w:rPr>
            </w:pPr>
          </w:p>
        </w:tc>
        <w:tc>
          <w:tcPr>
            <w:tcW w:w="3118" w:type="dxa"/>
            <w:tcBorders>
              <w:top w:val="single" w:sz="4" w:space="0" w:color="auto"/>
              <w:bottom w:val="single" w:sz="4" w:space="0" w:color="auto"/>
            </w:tcBorders>
          </w:tcPr>
          <w:p w14:paraId="259DEB98" w14:textId="26E13E3D"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explains target culture in familiar contexts with independence</w:t>
            </w:r>
          </w:p>
        </w:tc>
        <w:tc>
          <w:tcPr>
            <w:tcW w:w="3270" w:type="dxa"/>
            <w:tcBorders>
              <w:top w:val="single" w:sz="4" w:space="0" w:color="auto"/>
              <w:bottom w:val="single" w:sz="4" w:space="0" w:color="auto"/>
            </w:tcBorders>
          </w:tcPr>
          <w:p w14:paraId="3663FB57" w14:textId="7F702991"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describes target culture in familiar contexts with some assistance</w:t>
            </w:r>
          </w:p>
        </w:tc>
        <w:tc>
          <w:tcPr>
            <w:tcW w:w="2879" w:type="dxa"/>
            <w:tcBorders>
              <w:top w:val="single" w:sz="4" w:space="0" w:color="auto"/>
              <w:bottom w:val="single" w:sz="4" w:space="0" w:color="auto"/>
            </w:tcBorders>
          </w:tcPr>
          <w:p w14:paraId="34ADF945" w14:textId="51740D02"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target culture in familiar contexts with assistance</w:t>
            </w:r>
          </w:p>
        </w:tc>
        <w:tc>
          <w:tcPr>
            <w:tcW w:w="3065" w:type="dxa"/>
            <w:tcBorders>
              <w:top w:val="single" w:sz="4" w:space="0" w:color="auto"/>
              <w:bottom w:val="single" w:sz="4" w:space="0" w:color="auto"/>
            </w:tcBorders>
          </w:tcPr>
          <w:p w14:paraId="11409C8B" w14:textId="3D1EDFCE"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some target culture features in familiar contexts with continuous guidance</w:t>
            </w:r>
          </w:p>
        </w:tc>
        <w:tc>
          <w:tcPr>
            <w:tcW w:w="3119" w:type="dxa"/>
            <w:tcBorders>
              <w:top w:val="single" w:sz="4" w:space="0" w:color="auto"/>
              <w:bottom w:val="single" w:sz="4" w:space="0" w:color="auto"/>
            </w:tcBorders>
          </w:tcPr>
          <w:p w14:paraId="76C2371E" w14:textId="2C73AC4C"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identifies minimal features of culture in familiar contexts with direct instruction</w:t>
            </w:r>
          </w:p>
        </w:tc>
      </w:tr>
      <w:tr w:rsidR="00AE7A5B" w:rsidRPr="000D57CB" w14:paraId="09F0F099" w14:textId="77777777" w:rsidTr="002523B1">
        <w:trPr>
          <w:cantSplit/>
          <w:trHeight w:val="689"/>
        </w:trPr>
        <w:tc>
          <w:tcPr>
            <w:tcW w:w="710" w:type="dxa"/>
            <w:vMerge w:val="restart"/>
            <w:textDirection w:val="btLr"/>
            <w:vAlign w:val="center"/>
          </w:tcPr>
          <w:p w14:paraId="30028FC9" w14:textId="77777777" w:rsidR="00AE7A5B" w:rsidRPr="007B5D62" w:rsidRDefault="00AE7A5B" w:rsidP="00BA5D23">
            <w:pPr>
              <w:pStyle w:val="TableTextBoldcentred"/>
              <w:spacing w:before="0" w:after="0"/>
              <w:ind w:right="113"/>
              <w:rPr>
                <w:sz w:val="18"/>
                <w:szCs w:val="18"/>
              </w:rPr>
            </w:pPr>
            <w:r w:rsidRPr="007B5D62">
              <w:rPr>
                <w:sz w:val="18"/>
                <w:szCs w:val="18"/>
              </w:rPr>
              <w:t>Interaction and Meaning Making</w:t>
            </w:r>
          </w:p>
          <w:p w14:paraId="6D52EFFA" w14:textId="77777777" w:rsidR="00AE7A5B" w:rsidRPr="007B5D62" w:rsidRDefault="00AE7A5B" w:rsidP="00BA5D23">
            <w:pPr>
              <w:pStyle w:val="TableTextBoldcentred"/>
              <w:spacing w:before="0" w:after="0"/>
              <w:ind w:right="113"/>
              <w:rPr>
                <w:sz w:val="18"/>
                <w:szCs w:val="18"/>
              </w:rPr>
            </w:pPr>
            <w:r w:rsidRPr="007B5D62">
              <w:rPr>
                <w:sz w:val="18"/>
                <w:szCs w:val="18"/>
              </w:rPr>
              <w:t>Communicating Meaning in Language</w:t>
            </w:r>
          </w:p>
        </w:tc>
        <w:tc>
          <w:tcPr>
            <w:tcW w:w="3118" w:type="dxa"/>
            <w:tcBorders>
              <w:top w:val="single" w:sz="4" w:space="0" w:color="auto"/>
              <w:bottom w:val="single" w:sz="4" w:space="0" w:color="auto"/>
            </w:tcBorders>
          </w:tcPr>
          <w:p w14:paraId="21CD417C" w14:textId="7BDF2A6B"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i</w:t>
            </w:r>
            <w:r w:rsidR="00AE7A5B" w:rsidRPr="006D3589">
              <w:rPr>
                <w:sz w:val="20"/>
              </w:rPr>
              <w:t>nteracts in target language to explain topics of study</w:t>
            </w:r>
          </w:p>
        </w:tc>
        <w:tc>
          <w:tcPr>
            <w:tcW w:w="3270" w:type="dxa"/>
            <w:tcBorders>
              <w:top w:val="single" w:sz="4" w:space="0" w:color="auto"/>
              <w:bottom w:val="single" w:sz="4" w:space="0" w:color="auto"/>
            </w:tcBorders>
          </w:tcPr>
          <w:p w14:paraId="5A55E8AB" w14:textId="606D4E35"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i</w:t>
            </w:r>
            <w:r w:rsidR="00AE7A5B" w:rsidRPr="006D3589">
              <w:rPr>
                <w:sz w:val="20"/>
              </w:rPr>
              <w:t>nteracts in target language to describe topics of study</w:t>
            </w:r>
          </w:p>
        </w:tc>
        <w:tc>
          <w:tcPr>
            <w:tcW w:w="2879" w:type="dxa"/>
            <w:tcBorders>
              <w:top w:val="single" w:sz="4" w:space="0" w:color="auto"/>
              <w:bottom w:val="single" w:sz="4" w:space="0" w:color="auto"/>
            </w:tcBorders>
          </w:tcPr>
          <w:p w14:paraId="2CCBD1EC" w14:textId="5C5E41E9"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i</w:t>
            </w:r>
            <w:r w:rsidR="00AE7A5B" w:rsidRPr="006D3589">
              <w:rPr>
                <w:sz w:val="20"/>
              </w:rPr>
              <w:t>dentifies information on topic of study from studying interactions</w:t>
            </w:r>
          </w:p>
        </w:tc>
        <w:tc>
          <w:tcPr>
            <w:tcW w:w="3065" w:type="dxa"/>
            <w:tcBorders>
              <w:top w:val="single" w:sz="4" w:space="0" w:color="auto"/>
              <w:bottom w:val="single" w:sz="4" w:space="0" w:color="auto"/>
            </w:tcBorders>
          </w:tcPr>
          <w:p w14:paraId="2241107F" w14:textId="27136EBF"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i</w:t>
            </w:r>
            <w:r w:rsidR="00AE7A5B" w:rsidRPr="006D3589">
              <w:rPr>
                <w:sz w:val="20"/>
              </w:rPr>
              <w:t>dentifies some information on topic of study from studying interactions</w:t>
            </w:r>
          </w:p>
        </w:tc>
        <w:tc>
          <w:tcPr>
            <w:tcW w:w="3119" w:type="dxa"/>
            <w:tcBorders>
              <w:top w:val="single" w:sz="4" w:space="0" w:color="auto"/>
              <w:bottom w:val="single" w:sz="4" w:space="0" w:color="auto"/>
            </w:tcBorders>
          </w:tcPr>
          <w:p w14:paraId="35228FBC" w14:textId="2F8C6CD4"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r</w:t>
            </w:r>
            <w:r w:rsidR="00AE7A5B" w:rsidRPr="006D3589">
              <w:rPr>
                <w:sz w:val="20"/>
              </w:rPr>
              <w:t>epeats some information on topic of study</w:t>
            </w:r>
          </w:p>
        </w:tc>
      </w:tr>
      <w:tr w:rsidR="00AE7A5B" w14:paraId="35D189C2" w14:textId="77777777" w:rsidTr="00BA5D23">
        <w:trPr>
          <w:cantSplit/>
          <w:trHeight w:val="922"/>
        </w:trPr>
        <w:tc>
          <w:tcPr>
            <w:tcW w:w="710" w:type="dxa"/>
            <w:vMerge/>
            <w:textDirection w:val="btLr"/>
            <w:vAlign w:val="center"/>
          </w:tcPr>
          <w:p w14:paraId="7B4AD420" w14:textId="77777777" w:rsidR="00AE7A5B" w:rsidRPr="007B5D62" w:rsidRDefault="00AE7A5B" w:rsidP="00BA5D23">
            <w:pPr>
              <w:pStyle w:val="TableTextBoldcentred"/>
              <w:spacing w:before="0" w:after="0"/>
              <w:ind w:right="113"/>
              <w:rPr>
                <w:sz w:val="18"/>
                <w:szCs w:val="18"/>
              </w:rPr>
            </w:pPr>
          </w:p>
        </w:tc>
        <w:tc>
          <w:tcPr>
            <w:tcW w:w="3118" w:type="dxa"/>
            <w:tcBorders>
              <w:top w:val="single" w:sz="4" w:space="0" w:color="auto"/>
              <w:bottom w:val="single" w:sz="4" w:space="0" w:color="auto"/>
            </w:tcBorders>
          </w:tcPr>
          <w:p w14:paraId="00B8D8D3" w14:textId="750CD7D4"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a</w:t>
            </w:r>
            <w:r w:rsidR="00AE7A5B" w:rsidRPr="006D3589">
              <w:rPr>
                <w:sz w:val="20"/>
              </w:rPr>
              <w:t>pplies literacy skills in target language to create and/or respond to texts with independence</w:t>
            </w:r>
          </w:p>
        </w:tc>
        <w:tc>
          <w:tcPr>
            <w:tcW w:w="3270" w:type="dxa"/>
            <w:tcBorders>
              <w:top w:val="single" w:sz="4" w:space="0" w:color="auto"/>
              <w:bottom w:val="single" w:sz="4" w:space="0" w:color="auto"/>
            </w:tcBorders>
          </w:tcPr>
          <w:p w14:paraId="4E62BA3E" w14:textId="08C0D282"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a</w:t>
            </w:r>
            <w:r w:rsidR="00AE7A5B" w:rsidRPr="006D3589">
              <w:rPr>
                <w:sz w:val="20"/>
              </w:rPr>
              <w:t>pplies literacy skills in target language to create and/or respond to texts with some assistance</w:t>
            </w:r>
          </w:p>
        </w:tc>
        <w:tc>
          <w:tcPr>
            <w:tcW w:w="2879" w:type="dxa"/>
            <w:tcBorders>
              <w:top w:val="single" w:sz="4" w:space="0" w:color="auto"/>
              <w:bottom w:val="single" w:sz="4" w:space="0" w:color="auto"/>
            </w:tcBorders>
          </w:tcPr>
          <w:p w14:paraId="3C8FC114" w14:textId="02BF3D3A"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a</w:t>
            </w:r>
            <w:r w:rsidR="00AE7A5B" w:rsidRPr="006D3589">
              <w:rPr>
                <w:sz w:val="20"/>
              </w:rPr>
              <w:t>pplies some literacy skills in target language to create and/or respond to texts with assistance</w:t>
            </w:r>
          </w:p>
        </w:tc>
        <w:tc>
          <w:tcPr>
            <w:tcW w:w="3065" w:type="dxa"/>
            <w:tcBorders>
              <w:top w:val="single" w:sz="4" w:space="0" w:color="auto"/>
              <w:bottom w:val="single" w:sz="4" w:space="0" w:color="auto"/>
            </w:tcBorders>
          </w:tcPr>
          <w:p w14:paraId="71EEF86D" w14:textId="69697C53"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a</w:t>
            </w:r>
            <w:r w:rsidR="00AE7A5B" w:rsidRPr="006D3589">
              <w:rPr>
                <w:sz w:val="20"/>
              </w:rPr>
              <w:t>pplies limited literacy skills in target language to create and/or respond to texts with continuous guidance</w:t>
            </w:r>
          </w:p>
        </w:tc>
        <w:tc>
          <w:tcPr>
            <w:tcW w:w="3119" w:type="dxa"/>
            <w:tcBorders>
              <w:top w:val="single" w:sz="4" w:space="0" w:color="auto"/>
              <w:bottom w:val="single" w:sz="4" w:space="0" w:color="auto"/>
            </w:tcBorders>
          </w:tcPr>
          <w:p w14:paraId="77BD5778" w14:textId="4DA5ADD6"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a</w:t>
            </w:r>
            <w:r w:rsidR="00AE7A5B" w:rsidRPr="006D3589">
              <w:rPr>
                <w:sz w:val="20"/>
              </w:rPr>
              <w:t>pplies limited literacy skills in target language to create and/or respond to texts with direct instruction</w:t>
            </w:r>
          </w:p>
        </w:tc>
      </w:tr>
      <w:tr w:rsidR="00AE7A5B" w14:paraId="7A17B7AC" w14:textId="77777777" w:rsidTr="002523B1">
        <w:trPr>
          <w:cantSplit/>
          <w:trHeight w:val="539"/>
        </w:trPr>
        <w:tc>
          <w:tcPr>
            <w:tcW w:w="710" w:type="dxa"/>
            <w:vMerge/>
            <w:textDirection w:val="btLr"/>
            <w:vAlign w:val="center"/>
          </w:tcPr>
          <w:p w14:paraId="429EB85C" w14:textId="77777777" w:rsidR="00AE7A5B" w:rsidRPr="007B5D62" w:rsidRDefault="00AE7A5B" w:rsidP="00BA5D23">
            <w:pPr>
              <w:pStyle w:val="TableTextBoldcentred"/>
              <w:spacing w:before="0" w:after="0"/>
              <w:ind w:right="113"/>
              <w:rPr>
                <w:sz w:val="18"/>
                <w:szCs w:val="18"/>
              </w:rPr>
            </w:pPr>
          </w:p>
        </w:tc>
        <w:tc>
          <w:tcPr>
            <w:tcW w:w="3118" w:type="dxa"/>
            <w:tcBorders>
              <w:top w:val="single" w:sz="4" w:space="0" w:color="auto"/>
              <w:bottom w:val="single" w:sz="4" w:space="0" w:color="auto"/>
            </w:tcBorders>
          </w:tcPr>
          <w:p w14:paraId="5E1375F1"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applies the principles of academic integrity consistently and clearly for ideas communicated</w:t>
            </w:r>
          </w:p>
        </w:tc>
        <w:tc>
          <w:tcPr>
            <w:tcW w:w="3270" w:type="dxa"/>
            <w:tcBorders>
              <w:top w:val="single" w:sz="4" w:space="0" w:color="auto"/>
              <w:bottom w:val="single" w:sz="4" w:space="0" w:color="auto"/>
            </w:tcBorders>
          </w:tcPr>
          <w:p w14:paraId="2BA07432"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applies the principles of academic integrity consistently for ideas communicated</w:t>
            </w:r>
          </w:p>
        </w:tc>
        <w:tc>
          <w:tcPr>
            <w:tcW w:w="2879" w:type="dxa"/>
            <w:tcBorders>
              <w:top w:val="single" w:sz="4" w:space="0" w:color="auto"/>
              <w:bottom w:val="single" w:sz="4" w:space="0" w:color="auto"/>
            </w:tcBorders>
          </w:tcPr>
          <w:p w14:paraId="45966D3E"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applies the principles of academic integrity clearly for ideas communicated</w:t>
            </w:r>
          </w:p>
        </w:tc>
        <w:tc>
          <w:tcPr>
            <w:tcW w:w="3065" w:type="dxa"/>
            <w:tcBorders>
              <w:top w:val="single" w:sz="4" w:space="0" w:color="auto"/>
              <w:bottom w:val="single" w:sz="4" w:space="0" w:color="auto"/>
            </w:tcBorders>
          </w:tcPr>
          <w:p w14:paraId="36E9BD83" w14:textId="4452045F"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applies the principles of academic integrity inconsistently</w:t>
            </w:r>
          </w:p>
        </w:tc>
        <w:tc>
          <w:tcPr>
            <w:tcW w:w="3119" w:type="dxa"/>
            <w:tcBorders>
              <w:top w:val="single" w:sz="4" w:space="0" w:color="auto"/>
              <w:bottom w:val="single" w:sz="4" w:space="0" w:color="auto"/>
            </w:tcBorders>
          </w:tcPr>
          <w:p w14:paraId="40182A33" w14:textId="7A770D9C"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applies the principles of academic integrity inconsistently and unclearly</w:t>
            </w:r>
          </w:p>
        </w:tc>
      </w:tr>
      <w:tr w:rsidR="00AE7A5B" w14:paraId="0392F939" w14:textId="77777777" w:rsidTr="00BA5D23">
        <w:trPr>
          <w:cantSplit/>
          <w:trHeight w:val="966"/>
        </w:trPr>
        <w:tc>
          <w:tcPr>
            <w:tcW w:w="710" w:type="dxa"/>
            <w:vMerge/>
            <w:textDirection w:val="btLr"/>
            <w:vAlign w:val="center"/>
          </w:tcPr>
          <w:p w14:paraId="7AEE36D2" w14:textId="77777777" w:rsidR="00AE7A5B" w:rsidRPr="007B5D62" w:rsidRDefault="00AE7A5B" w:rsidP="00BA5D23">
            <w:pPr>
              <w:pStyle w:val="TableTextBoldcentred"/>
              <w:spacing w:before="0" w:after="0"/>
              <w:ind w:right="113"/>
              <w:rPr>
                <w:sz w:val="18"/>
                <w:szCs w:val="18"/>
              </w:rPr>
            </w:pPr>
          </w:p>
        </w:tc>
        <w:tc>
          <w:tcPr>
            <w:tcW w:w="3118" w:type="dxa"/>
            <w:tcBorders>
              <w:top w:val="single" w:sz="4" w:space="0" w:color="auto"/>
              <w:bottom w:val="single" w:sz="4" w:space="0" w:color="auto"/>
            </w:tcBorders>
          </w:tcPr>
          <w:p w14:paraId="1FBA0184" w14:textId="4EE3EFE2"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 xml:space="preserve">uses accurate </w:t>
            </w:r>
            <w:r w:rsidR="005516CD" w:rsidRPr="006D3589">
              <w:rPr>
                <w:sz w:val="20"/>
              </w:rPr>
              <w:t>language, vocabulary</w:t>
            </w:r>
            <w:r w:rsidRPr="006D3589">
              <w:rPr>
                <w:sz w:val="20"/>
              </w:rPr>
              <w:t xml:space="preserve"> and grammar both orally and/or in writing with independence</w:t>
            </w:r>
          </w:p>
        </w:tc>
        <w:tc>
          <w:tcPr>
            <w:tcW w:w="3270" w:type="dxa"/>
            <w:tcBorders>
              <w:top w:val="single" w:sz="4" w:space="0" w:color="auto"/>
              <w:bottom w:val="single" w:sz="4" w:space="0" w:color="auto"/>
            </w:tcBorders>
          </w:tcPr>
          <w:p w14:paraId="3DD8D5BB" w14:textId="7D503D7F"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a range of vocabulary and grammar both orally and/or in writing with some assistance</w:t>
            </w:r>
          </w:p>
        </w:tc>
        <w:tc>
          <w:tcPr>
            <w:tcW w:w="2879" w:type="dxa"/>
            <w:tcBorders>
              <w:top w:val="single" w:sz="4" w:space="0" w:color="auto"/>
              <w:bottom w:val="single" w:sz="4" w:space="0" w:color="auto"/>
            </w:tcBorders>
          </w:tcPr>
          <w:p w14:paraId="428C4A4A" w14:textId="680AD5F6"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familiar grammar and vocabulary with some accuracy both orally and/or in writing with assistance</w:t>
            </w:r>
          </w:p>
        </w:tc>
        <w:tc>
          <w:tcPr>
            <w:tcW w:w="3065" w:type="dxa"/>
            <w:tcBorders>
              <w:top w:val="single" w:sz="4" w:space="0" w:color="auto"/>
              <w:bottom w:val="single" w:sz="4" w:space="0" w:color="auto"/>
            </w:tcBorders>
          </w:tcPr>
          <w:p w14:paraId="1B0ACD2E" w14:textId="02BF3BCD"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 xml:space="preserve"> uses some grammar and vocabulary orally and/or in writing with continuous guidance</w:t>
            </w:r>
          </w:p>
        </w:tc>
        <w:tc>
          <w:tcPr>
            <w:tcW w:w="3119" w:type="dxa"/>
            <w:tcBorders>
              <w:top w:val="single" w:sz="4" w:space="0" w:color="auto"/>
              <w:bottom w:val="single" w:sz="4" w:space="0" w:color="auto"/>
            </w:tcBorders>
          </w:tcPr>
          <w:p w14:paraId="086E1E74" w14:textId="246E6189"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displays limited grammar and vocabulary both orally and/or in writing with direct instruction</w:t>
            </w:r>
          </w:p>
        </w:tc>
      </w:tr>
      <w:tr w:rsidR="00AE7A5B" w:rsidRPr="000D57CB" w14:paraId="3BB4B592" w14:textId="77777777" w:rsidTr="002523B1">
        <w:trPr>
          <w:cantSplit/>
          <w:trHeight w:val="720"/>
        </w:trPr>
        <w:tc>
          <w:tcPr>
            <w:tcW w:w="710" w:type="dxa"/>
            <w:vMerge w:val="restart"/>
            <w:textDirection w:val="btLr"/>
            <w:vAlign w:val="center"/>
          </w:tcPr>
          <w:p w14:paraId="386FB236" w14:textId="77777777" w:rsidR="00AE7A5B" w:rsidRPr="007B5D62" w:rsidRDefault="00AE7A5B" w:rsidP="00BA5D23">
            <w:pPr>
              <w:pStyle w:val="TableTextBoldcentred"/>
              <w:spacing w:before="0" w:after="0"/>
              <w:ind w:right="113"/>
              <w:rPr>
                <w:sz w:val="18"/>
                <w:szCs w:val="18"/>
              </w:rPr>
            </w:pPr>
            <w:r w:rsidRPr="007B5D62">
              <w:rPr>
                <w:sz w:val="18"/>
                <w:szCs w:val="18"/>
              </w:rPr>
              <w:t>Reflection and Reflexivity</w:t>
            </w:r>
          </w:p>
        </w:tc>
        <w:tc>
          <w:tcPr>
            <w:tcW w:w="3118" w:type="dxa"/>
            <w:tcBorders>
              <w:bottom w:val="single" w:sz="4" w:space="0" w:color="auto"/>
            </w:tcBorders>
          </w:tcPr>
          <w:p w14:paraId="3014856E"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effective learning skills with independence</w:t>
            </w:r>
          </w:p>
        </w:tc>
        <w:tc>
          <w:tcPr>
            <w:tcW w:w="3270" w:type="dxa"/>
            <w:tcBorders>
              <w:bottom w:val="single" w:sz="4" w:space="0" w:color="auto"/>
            </w:tcBorders>
          </w:tcPr>
          <w:p w14:paraId="1E4F8F33"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effective learning skills with some assistance</w:t>
            </w:r>
          </w:p>
        </w:tc>
        <w:tc>
          <w:tcPr>
            <w:tcW w:w="2879" w:type="dxa"/>
            <w:tcBorders>
              <w:bottom w:val="single" w:sz="4" w:space="0" w:color="auto"/>
            </w:tcBorders>
          </w:tcPr>
          <w:p w14:paraId="6D3560E1"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learning skills with assistance</w:t>
            </w:r>
          </w:p>
        </w:tc>
        <w:tc>
          <w:tcPr>
            <w:tcW w:w="3065" w:type="dxa"/>
            <w:tcBorders>
              <w:bottom w:val="single" w:sz="4" w:space="0" w:color="auto"/>
            </w:tcBorders>
          </w:tcPr>
          <w:p w14:paraId="33D29146" w14:textId="7777777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uses learning skills with continuous guidance</w:t>
            </w:r>
          </w:p>
        </w:tc>
        <w:tc>
          <w:tcPr>
            <w:tcW w:w="3119" w:type="dxa"/>
            <w:tcBorders>
              <w:bottom w:val="single" w:sz="4" w:space="0" w:color="auto"/>
            </w:tcBorders>
          </w:tcPr>
          <w:p w14:paraId="301BF5E2" w14:textId="0975DFD7"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 xml:space="preserve">uses learning skills with </w:t>
            </w:r>
            <w:r w:rsidR="005516CD" w:rsidRPr="006D3589">
              <w:rPr>
                <w:sz w:val="20"/>
              </w:rPr>
              <w:t>direct instruction</w:t>
            </w:r>
          </w:p>
        </w:tc>
      </w:tr>
      <w:tr w:rsidR="00AE7A5B" w:rsidRPr="000D57CB" w14:paraId="67E0A2D6" w14:textId="77777777" w:rsidTr="002523B1">
        <w:trPr>
          <w:cantSplit/>
          <w:trHeight w:val="720"/>
        </w:trPr>
        <w:tc>
          <w:tcPr>
            <w:tcW w:w="710" w:type="dxa"/>
            <w:vMerge/>
            <w:textDirection w:val="tbRl"/>
            <w:vAlign w:val="center"/>
          </w:tcPr>
          <w:p w14:paraId="1EA66D0B" w14:textId="77777777" w:rsidR="00AE7A5B" w:rsidRPr="000D57CB" w:rsidRDefault="00AE7A5B" w:rsidP="00670A28">
            <w:pPr>
              <w:pStyle w:val="TableText"/>
              <w:spacing w:before="0" w:after="0"/>
              <w:ind w:right="113"/>
              <w:rPr>
                <w:bCs/>
              </w:rPr>
            </w:pPr>
          </w:p>
        </w:tc>
        <w:tc>
          <w:tcPr>
            <w:tcW w:w="3118" w:type="dxa"/>
            <w:tcBorders>
              <w:top w:val="single" w:sz="4" w:space="0" w:color="auto"/>
              <w:bottom w:val="single" w:sz="4" w:space="0" w:color="auto"/>
            </w:tcBorders>
          </w:tcPr>
          <w:p w14:paraId="71B21204" w14:textId="2A195969"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r</w:t>
            </w:r>
            <w:r w:rsidR="00AE7A5B" w:rsidRPr="006D3589">
              <w:rPr>
                <w:sz w:val="20"/>
              </w:rPr>
              <w:t>eflects on own learning and language acquisition skills with independence</w:t>
            </w:r>
          </w:p>
        </w:tc>
        <w:tc>
          <w:tcPr>
            <w:tcW w:w="3270" w:type="dxa"/>
            <w:tcBorders>
              <w:top w:val="single" w:sz="4" w:space="0" w:color="auto"/>
              <w:bottom w:val="single" w:sz="4" w:space="0" w:color="auto"/>
            </w:tcBorders>
          </w:tcPr>
          <w:p w14:paraId="576A072E" w14:textId="341D0D72"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 xml:space="preserve">reflects </w:t>
            </w:r>
            <w:r w:rsidR="00AE7A5B" w:rsidRPr="006D3589">
              <w:rPr>
                <w:sz w:val="20"/>
              </w:rPr>
              <w:t>on own learning and language acquisition skills with some assistance</w:t>
            </w:r>
          </w:p>
        </w:tc>
        <w:tc>
          <w:tcPr>
            <w:tcW w:w="2879" w:type="dxa"/>
            <w:tcBorders>
              <w:top w:val="single" w:sz="4" w:space="0" w:color="auto"/>
              <w:bottom w:val="single" w:sz="4" w:space="0" w:color="auto"/>
            </w:tcBorders>
          </w:tcPr>
          <w:p w14:paraId="19A266ED" w14:textId="5964E0E2"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 xml:space="preserve">reflects </w:t>
            </w:r>
            <w:r w:rsidR="00AE7A5B" w:rsidRPr="006D3589">
              <w:rPr>
                <w:sz w:val="20"/>
              </w:rPr>
              <w:t>on own learning and language acquisition with assistance</w:t>
            </w:r>
          </w:p>
        </w:tc>
        <w:tc>
          <w:tcPr>
            <w:tcW w:w="3065" w:type="dxa"/>
            <w:tcBorders>
              <w:top w:val="single" w:sz="4" w:space="0" w:color="auto"/>
              <w:bottom w:val="single" w:sz="4" w:space="0" w:color="auto"/>
            </w:tcBorders>
          </w:tcPr>
          <w:p w14:paraId="06534534" w14:textId="40A90DA3" w:rsidR="00AE7A5B" w:rsidRPr="006D3589" w:rsidRDefault="00AE7A5B" w:rsidP="00670A28">
            <w:pPr>
              <w:pStyle w:val="ListBulletGradedescriptors"/>
              <w:tabs>
                <w:tab w:val="clear" w:pos="389"/>
                <w:tab w:val="left" w:pos="130"/>
                <w:tab w:val="left" w:pos="331"/>
              </w:tabs>
              <w:spacing w:before="0" w:after="0"/>
              <w:ind w:left="130" w:firstLine="0"/>
              <w:rPr>
                <w:sz w:val="20"/>
              </w:rPr>
            </w:pPr>
            <w:r w:rsidRPr="006D3589">
              <w:rPr>
                <w:sz w:val="20"/>
              </w:rPr>
              <w:t xml:space="preserve"> </w:t>
            </w:r>
            <w:r w:rsidR="005516CD" w:rsidRPr="006D3589">
              <w:rPr>
                <w:sz w:val="20"/>
              </w:rPr>
              <w:t xml:space="preserve">describes </w:t>
            </w:r>
            <w:r w:rsidRPr="006D3589">
              <w:rPr>
                <w:sz w:val="20"/>
              </w:rPr>
              <w:t>own learning and language acquisition with continuous guidance</w:t>
            </w:r>
          </w:p>
        </w:tc>
        <w:tc>
          <w:tcPr>
            <w:tcW w:w="3119" w:type="dxa"/>
            <w:tcBorders>
              <w:top w:val="single" w:sz="4" w:space="0" w:color="auto"/>
              <w:bottom w:val="single" w:sz="4" w:space="0" w:color="auto"/>
            </w:tcBorders>
          </w:tcPr>
          <w:p w14:paraId="43928AB9" w14:textId="72F9D176" w:rsidR="00AE7A5B" w:rsidRPr="006D3589" w:rsidRDefault="005516CD" w:rsidP="00670A28">
            <w:pPr>
              <w:pStyle w:val="ListBulletGradedescriptors"/>
              <w:tabs>
                <w:tab w:val="clear" w:pos="389"/>
                <w:tab w:val="left" w:pos="130"/>
                <w:tab w:val="left" w:pos="331"/>
              </w:tabs>
              <w:spacing w:before="0" w:after="0"/>
              <w:ind w:left="130" w:firstLine="0"/>
              <w:rPr>
                <w:sz w:val="20"/>
              </w:rPr>
            </w:pPr>
            <w:r w:rsidRPr="006D3589">
              <w:rPr>
                <w:sz w:val="20"/>
              </w:rPr>
              <w:t xml:space="preserve">identifies </w:t>
            </w:r>
            <w:r w:rsidR="00AE7A5B" w:rsidRPr="006D3589">
              <w:rPr>
                <w:sz w:val="20"/>
              </w:rPr>
              <w:t>good techniques for language learning with direct instruction</w:t>
            </w:r>
          </w:p>
        </w:tc>
      </w:tr>
    </w:tbl>
    <w:p w14:paraId="0090AAB7" w14:textId="77777777" w:rsidR="00852578" w:rsidRDefault="00852578">
      <w:pPr>
        <w:spacing w:before="0"/>
        <w:rPr>
          <w:highlight w:val="yellow"/>
        </w:rPr>
      </w:pPr>
      <w:r>
        <w:rPr>
          <w:highlight w:val="yellow"/>
        </w:rPr>
        <w:br w:type="page"/>
      </w:r>
    </w:p>
    <w:tbl>
      <w:tblPr>
        <w:tblStyle w:val="TableGrid"/>
        <w:tblW w:w="16019" w:type="dxa"/>
        <w:tblInd w:w="-284" w:type="dxa"/>
        <w:shd w:val="clear" w:color="auto" w:fill="FFFFFF" w:themeFill="background1"/>
        <w:tblLayout w:type="fixed"/>
        <w:tblLook w:val="04A0" w:firstRow="1" w:lastRow="0" w:firstColumn="1" w:lastColumn="0" w:noHBand="0" w:noVBand="1"/>
      </w:tblPr>
      <w:tblGrid>
        <w:gridCol w:w="568"/>
        <w:gridCol w:w="3260"/>
        <w:gridCol w:w="2972"/>
        <w:gridCol w:w="3260"/>
        <w:gridCol w:w="3119"/>
        <w:gridCol w:w="2840"/>
      </w:tblGrid>
      <w:tr w:rsidR="00E67003" w:rsidRPr="0088627B" w14:paraId="4D4D56E5" w14:textId="77777777" w:rsidTr="007B5D62">
        <w:tc>
          <w:tcPr>
            <w:tcW w:w="16019" w:type="dxa"/>
            <w:gridSpan w:val="6"/>
            <w:tcBorders>
              <w:top w:val="nil"/>
              <w:left w:val="nil"/>
              <w:right w:val="nil"/>
            </w:tcBorders>
            <w:shd w:val="clear" w:color="auto" w:fill="FFFFFF" w:themeFill="background1"/>
          </w:tcPr>
          <w:p w14:paraId="438B2D15" w14:textId="571421BB" w:rsidR="00E67003" w:rsidRPr="0088627B" w:rsidRDefault="007947C4" w:rsidP="00E77062">
            <w:pPr>
              <w:spacing w:before="0"/>
              <w:rPr>
                <w:b/>
                <w:bCs/>
                <w:sz w:val="20"/>
              </w:rPr>
            </w:pPr>
            <w:bookmarkStart w:id="17" w:name="_Hlk214880142"/>
            <w:r>
              <w:rPr>
                <w:b/>
                <w:bCs/>
                <w:sz w:val="20"/>
              </w:rPr>
              <w:lastRenderedPageBreak/>
              <w:t xml:space="preserve">Achievement Standards for </w:t>
            </w:r>
            <w:r w:rsidR="00E67003" w:rsidRPr="0088627B">
              <w:rPr>
                <w:b/>
                <w:bCs/>
                <w:sz w:val="20"/>
              </w:rPr>
              <w:t>Continuing Classical Languages T</w:t>
            </w:r>
            <w:r>
              <w:rPr>
                <w:b/>
                <w:bCs/>
                <w:sz w:val="20"/>
              </w:rPr>
              <w:t xml:space="preserve"> courses - </w:t>
            </w:r>
            <w:r w:rsidR="00E67003" w:rsidRPr="0088627B">
              <w:rPr>
                <w:b/>
                <w:bCs/>
                <w:sz w:val="20"/>
              </w:rPr>
              <w:t>Year 12</w:t>
            </w:r>
          </w:p>
        </w:tc>
      </w:tr>
      <w:tr w:rsidR="00670A28" w:rsidRPr="00BE2F51" w14:paraId="5E989811" w14:textId="77777777" w:rsidTr="007B5D62">
        <w:trPr>
          <w:trHeight w:val="187"/>
        </w:trPr>
        <w:tc>
          <w:tcPr>
            <w:tcW w:w="568" w:type="dxa"/>
            <w:shd w:val="clear" w:color="auto" w:fill="FFFFFF" w:themeFill="background1"/>
          </w:tcPr>
          <w:p w14:paraId="2B0B67FC" w14:textId="77777777" w:rsidR="00670A28" w:rsidRPr="007B5D62" w:rsidRDefault="00670A28" w:rsidP="00670A28">
            <w:pPr>
              <w:spacing w:before="0"/>
              <w:rPr>
                <w:b/>
                <w:bCs/>
                <w:sz w:val="18"/>
                <w:szCs w:val="18"/>
              </w:rPr>
            </w:pPr>
          </w:p>
        </w:tc>
        <w:tc>
          <w:tcPr>
            <w:tcW w:w="3260" w:type="dxa"/>
            <w:shd w:val="clear" w:color="auto" w:fill="FFFFFF" w:themeFill="background1"/>
            <w:vAlign w:val="center"/>
          </w:tcPr>
          <w:p w14:paraId="6FA0EB63" w14:textId="0B1B314A" w:rsidR="00670A28" w:rsidRPr="00670A28" w:rsidRDefault="00670A28" w:rsidP="00670A28">
            <w:pPr>
              <w:spacing w:before="0"/>
              <w:jc w:val="center"/>
              <w:rPr>
                <w:b/>
                <w:bCs/>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2972" w:type="dxa"/>
            <w:shd w:val="clear" w:color="auto" w:fill="FFFFFF" w:themeFill="background1"/>
            <w:vAlign w:val="center"/>
          </w:tcPr>
          <w:p w14:paraId="0B7321B0" w14:textId="56D6C3DC" w:rsidR="00670A28" w:rsidRPr="00670A28" w:rsidRDefault="00670A28" w:rsidP="00670A28">
            <w:pPr>
              <w:spacing w:before="0"/>
              <w:jc w:val="center"/>
              <w:rPr>
                <w:b/>
                <w:bCs/>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3260" w:type="dxa"/>
            <w:shd w:val="clear" w:color="auto" w:fill="FFFFFF" w:themeFill="background1"/>
            <w:vAlign w:val="center"/>
          </w:tcPr>
          <w:p w14:paraId="5AE025FE" w14:textId="00823CFE" w:rsidR="00670A28" w:rsidRPr="00670A28" w:rsidRDefault="00670A28" w:rsidP="00670A28">
            <w:pPr>
              <w:spacing w:before="0"/>
              <w:jc w:val="center"/>
              <w:rPr>
                <w:b/>
                <w:bCs/>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119" w:type="dxa"/>
            <w:shd w:val="clear" w:color="auto" w:fill="FFFFFF" w:themeFill="background1"/>
            <w:vAlign w:val="center"/>
          </w:tcPr>
          <w:p w14:paraId="641E5EEF" w14:textId="54507EFC" w:rsidR="00670A28" w:rsidRPr="00670A28" w:rsidRDefault="00670A28" w:rsidP="00670A28">
            <w:pPr>
              <w:spacing w:before="0"/>
              <w:jc w:val="center"/>
              <w:rPr>
                <w:b/>
                <w:bCs/>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840" w:type="dxa"/>
            <w:shd w:val="clear" w:color="auto" w:fill="FFFFFF" w:themeFill="background1"/>
            <w:vAlign w:val="center"/>
          </w:tcPr>
          <w:p w14:paraId="7C2CD29C" w14:textId="24237639" w:rsidR="00670A28" w:rsidRPr="00670A28" w:rsidRDefault="00670A28" w:rsidP="00670A28">
            <w:pPr>
              <w:spacing w:before="0"/>
              <w:jc w:val="center"/>
              <w:rPr>
                <w:b/>
                <w:bCs/>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980A8B" w:rsidRPr="0088627B" w14:paraId="70D2C614" w14:textId="77777777" w:rsidTr="007B5D62">
        <w:trPr>
          <w:trHeight w:val="1043"/>
        </w:trPr>
        <w:tc>
          <w:tcPr>
            <w:tcW w:w="568" w:type="dxa"/>
            <w:vMerge w:val="restart"/>
            <w:shd w:val="clear" w:color="auto" w:fill="FFFFFF" w:themeFill="background1"/>
            <w:textDirection w:val="btLr"/>
          </w:tcPr>
          <w:p w14:paraId="1F0EA583" w14:textId="77777777" w:rsidR="00980A8B" w:rsidRPr="007B5D62" w:rsidRDefault="00980A8B" w:rsidP="00E77062">
            <w:pPr>
              <w:spacing w:before="0"/>
              <w:ind w:left="113" w:right="113"/>
              <w:jc w:val="center"/>
              <w:rPr>
                <w:rFonts w:cs="Calibri"/>
                <w:b/>
                <w:bCs/>
                <w:sz w:val="18"/>
                <w:szCs w:val="18"/>
              </w:rPr>
            </w:pPr>
            <w:r w:rsidRPr="007B5D62">
              <w:rPr>
                <w:rFonts w:cs="Calibri"/>
                <w:b/>
                <w:bCs/>
                <w:sz w:val="18"/>
                <w:szCs w:val="18"/>
              </w:rPr>
              <w:t>Understanding Language and Culture</w:t>
            </w:r>
          </w:p>
        </w:tc>
        <w:tc>
          <w:tcPr>
            <w:tcW w:w="3260" w:type="dxa"/>
            <w:shd w:val="clear" w:color="auto" w:fill="FFFFFF" w:themeFill="background1"/>
          </w:tcPr>
          <w:p w14:paraId="0FF04432"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critically analyses how familiar and unfamiliar language choices, literary features and the structure of texts were used by the author to express purpose and influence audience</w:t>
            </w:r>
          </w:p>
        </w:tc>
        <w:tc>
          <w:tcPr>
            <w:tcW w:w="2972" w:type="dxa"/>
            <w:shd w:val="clear" w:color="auto" w:fill="FFFFFF" w:themeFill="background1"/>
          </w:tcPr>
          <w:p w14:paraId="0F74EF16"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how familiar and unfamiliar language choices, literary features and the structure of texts were used by the author to express purpose and influence audience</w:t>
            </w:r>
          </w:p>
        </w:tc>
        <w:tc>
          <w:tcPr>
            <w:tcW w:w="3260" w:type="dxa"/>
            <w:shd w:val="clear" w:color="auto" w:fill="FFFFFF" w:themeFill="background1"/>
          </w:tcPr>
          <w:p w14:paraId="1404C5F5"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explains how familiar language choices, literary features and the structure of texts were used by the author to express purpose and influence audience</w:t>
            </w:r>
          </w:p>
        </w:tc>
        <w:tc>
          <w:tcPr>
            <w:tcW w:w="3119" w:type="dxa"/>
            <w:shd w:val="clear" w:color="auto" w:fill="FFFFFF" w:themeFill="background1"/>
          </w:tcPr>
          <w:p w14:paraId="162B0CDE"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how some language choices, literary features and/or the structure of texts were used by the author to express purpose and/or influence audience</w:t>
            </w:r>
          </w:p>
        </w:tc>
        <w:tc>
          <w:tcPr>
            <w:tcW w:w="2840" w:type="dxa"/>
            <w:shd w:val="clear" w:color="auto" w:fill="FFFFFF" w:themeFill="background1"/>
          </w:tcPr>
          <w:p w14:paraId="0C99515B"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identifies some language choices, purpose, and structure of texts</w:t>
            </w:r>
          </w:p>
        </w:tc>
      </w:tr>
      <w:tr w:rsidR="00980A8B" w:rsidRPr="0088627B" w14:paraId="53267607" w14:textId="77777777" w:rsidTr="007B5D62">
        <w:tc>
          <w:tcPr>
            <w:tcW w:w="568" w:type="dxa"/>
            <w:vMerge/>
            <w:shd w:val="clear" w:color="auto" w:fill="FFFFFF" w:themeFill="background1"/>
            <w:textDirection w:val="btLr"/>
          </w:tcPr>
          <w:p w14:paraId="6105EC0B" w14:textId="77777777" w:rsidR="00980A8B" w:rsidRPr="007B5D62" w:rsidRDefault="00980A8B" w:rsidP="00E77062">
            <w:pPr>
              <w:spacing w:before="0"/>
              <w:ind w:left="113" w:right="113"/>
              <w:jc w:val="center"/>
              <w:rPr>
                <w:rFonts w:cs="Calibri"/>
                <w:b/>
                <w:bCs/>
                <w:sz w:val="18"/>
                <w:szCs w:val="18"/>
              </w:rPr>
            </w:pPr>
          </w:p>
        </w:tc>
        <w:tc>
          <w:tcPr>
            <w:tcW w:w="3260" w:type="dxa"/>
            <w:shd w:val="clear" w:color="auto" w:fill="FFFFFF" w:themeFill="background1"/>
          </w:tcPr>
          <w:p w14:paraId="3B3D48B9"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critically analyses social, political, economic, or historical issues pertaining to classical cultures in the target language or English, including values and perspectives, using an insightful selection of supporting evidence to enhance credibility of ideas</w:t>
            </w:r>
          </w:p>
        </w:tc>
        <w:tc>
          <w:tcPr>
            <w:tcW w:w="2972" w:type="dxa"/>
            <w:shd w:val="clear" w:color="auto" w:fill="FFFFFF" w:themeFill="background1"/>
          </w:tcPr>
          <w:p w14:paraId="391BBC2C"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social, political, economic, or historical issues pertaining to classical cultures in the target language or English, including values and perspectives, using an insightful selection of evidence to support ideas</w:t>
            </w:r>
          </w:p>
        </w:tc>
        <w:tc>
          <w:tcPr>
            <w:tcW w:w="3260" w:type="dxa"/>
            <w:shd w:val="clear" w:color="auto" w:fill="FFFFFF" w:themeFill="background1"/>
          </w:tcPr>
          <w:p w14:paraId="780EAB17"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explains social, political, economic, or historical issues pertaining to classical cultures in the target language or English, including values and perspectives, using evidence to support ideas</w:t>
            </w:r>
          </w:p>
        </w:tc>
        <w:tc>
          <w:tcPr>
            <w:tcW w:w="3119" w:type="dxa"/>
            <w:shd w:val="clear" w:color="auto" w:fill="FFFFFF" w:themeFill="background1"/>
          </w:tcPr>
          <w:p w14:paraId="65C679A7"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some social, political, economic, or historical issues pertaining to classical cultures in the target language or English, including values and perspectives, with some reliable evidence intended to support ideas</w:t>
            </w:r>
          </w:p>
        </w:tc>
        <w:tc>
          <w:tcPr>
            <w:tcW w:w="2840" w:type="dxa"/>
            <w:shd w:val="clear" w:color="auto" w:fill="FFFFFF" w:themeFill="background1"/>
          </w:tcPr>
          <w:p w14:paraId="0A35F5E1" w14:textId="77777777"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identifies some social, political, economic, or historical issues pertaining to classical cultures in the target language or English, including values and perspectives, with limited relevant or reliable evidence</w:t>
            </w:r>
          </w:p>
        </w:tc>
      </w:tr>
      <w:tr w:rsidR="00980A8B" w:rsidRPr="0088627B" w14:paraId="2EBB31D7" w14:textId="77777777" w:rsidTr="007B5D62">
        <w:tc>
          <w:tcPr>
            <w:tcW w:w="568" w:type="dxa"/>
            <w:vMerge/>
            <w:shd w:val="clear" w:color="auto" w:fill="FFFFFF" w:themeFill="background1"/>
            <w:textDirection w:val="btLr"/>
          </w:tcPr>
          <w:p w14:paraId="10693433" w14:textId="77777777" w:rsidR="00980A8B" w:rsidRPr="007B5D62" w:rsidRDefault="00980A8B" w:rsidP="00E32990">
            <w:pPr>
              <w:spacing w:before="0"/>
              <w:ind w:left="113" w:right="113"/>
              <w:jc w:val="center"/>
              <w:rPr>
                <w:rFonts w:cs="Calibri"/>
                <w:b/>
                <w:bCs/>
                <w:sz w:val="18"/>
                <w:szCs w:val="18"/>
              </w:rPr>
            </w:pPr>
          </w:p>
        </w:tc>
        <w:tc>
          <w:tcPr>
            <w:tcW w:w="3260" w:type="dxa"/>
            <w:shd w:val="clear" w:color="auto" w:fill="FFFFFF" w:themeFill="background1"/>
          </w:tcPr>
          <w:p w14:paraId="2F0448E4" w14:textId="5F176690"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grammatical structures and linguistic features of classical texts effectively and accurately to enhance understanding</w:t>
            </w:r>
          </w:p>
        </w:tc>
        <w:tc>
          <w:tcPr>
            <w:tcW w:w="2972" w:type="dxa"/>
            <w:shd w:val="clear" w:color="auto" w:fill="FFFFFF" w:themeFill="background1"/>
          </w:tcPr>
          <w:p w14:paraId="526D2DCA" w14:textId="36ABE24A"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grammatical structures and linguistic features of classical texts effectively and accurately</w:t>
            </w:r>
          </w:p>
        </w:tc>
        <w:tc>
          <w:tcPr>
            <w:tcW w:w="3260" w:type="dxa"/>
            <w:shd w:val="clear" w:color="auto" w:fill="FFFFFF" w:themeFill="background1"/>
          </w:tcPr>
          <w:p w14:paraId="41828BDA" w14:textId="7B14F7FD"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some knowledge of vocabulary grammatical structures and linguistic features of classical texts accurately</w:t>
            </w:r>
          </w:p>
        </w:tc>
        <w:tc>
          <w:tcPr>
            <w:tcW w:w="3119" w:type="dxa"/>
            <w:shd w:val="clear" w:color="auto" w:fill="FFFFFF" w:themeFill="background1"/>
          </w:tcPr>
          <w:p w14:paraId="483C127F" w14:textId="6E7A8D35"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little knowledge of vocabulary grammatical structures and linguistic features of classical texts accurately</w:t>
            </w:r>
          </w:p>
        </w:tc>
        <w:tc>
          <w:tcPr>
            <w:tcW w:w="2840" w:type="dxa"/>
            <w:shd w:val="clear" w:color="auto" w:fill="FFFFFF" w:themeFill="background1"/>
          </w:tcPr>
          <w:p w14:paraId="439E65FB" w14:textId="6E882476" w:rsidR="00980A8B" w:rsidRPr="00711CF9" w:rsidRDefault="00980A8B"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minimal knowledge of vocabulary choices, grammatical structures and linguistic features of classical texts accurately</w:t>
            </w:r>
          </w:p>
        </w:tc>
      </w:tr>
      <w:tr w:rsidR="00E32990" w:rsidRPr="0088627B" w14:paraId="6AC472EF" w14:textId="77777777" w:rsidTr="007B5D62">
        <w:trPr>
          <w:cantSplit/>
          <w:trHeight w:val="1134"/>
        </w:trPr>
        <w:tc>
          <w:tcPr>
            <w:tcW w:w="568" w:type="dxa"/>
            <w:vMerge w:val="restart"/>
            <w:shd w:val="clear" w:color="auto" w:fill="FFFFFF" w:themeFill="background1"/>
            <w:textDirection w:val="btLr"/>
          </w:tcPr>
          <w:p w14:paraId="3AF54EBC" w14:textId="1AB59CC0" w:rsidR="00E32990" w:rsidRPr="007B5D62" w:rsidRDefault="00E32990" w:rsidP="00E32990">
            <w:pPr>
              <w:spacing w:before="0"/>
              <w:ind w:left="113" w:right="113"/>
              <w:jc w:val="center"/>
              <w:rPr>
                <w:rFonts w:cs="Calibri"/>
                <w:b/>
                <w:bCs/>
                <w:sz w:val="18"/>
                <w:szCs w:val="18"/>
              </w:rPr>
            </w:pPr>
            <w:r w:rsidRPr="007B5D62">
              <w:rPr>
                <w:rFonts w:cs="Calibri"/>
                <w:b/>
                <w:bCs/>
                <w:sz w:val="18"/>
                <w:szCs w:val="18"/>
              </w:rPr>
              <w:t>Communicating Meaning in Language</w:t>
            </w:r>
          </w:p>
        </w:tc>
        <w:tc>
          <w:tcPr>
            <w:tcW w:w="3260" w:type="dxa"/>
            <w:shd w:val="clear" w:color="auto" w:fill="FFFFFF" w:themeFill="background1"/>
          </w:tcPr>
          <w:p w14:paraId="6FDA5B3C" w14:textId="2D8DC3DF"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grammar and stylistic choices consistently to interpret, translate and enhance reception of the meaning of texts using language appropriate to the cultural context</w:t>
            </w:r>
          </w:p>
        </w:tc>
        <w:tc>
          <w:tcPr>
            <w:tcW w:w="2972" w:type="dxa"/>
            <w:shd w:val="clear" w:color="auto" w:fill="FFFFFF" w:themeFill="background1"/>
          </w:tcPr>
          <w:p w14:paraId="26EAFDF1" w14:textId="45AA93C2"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grammar and stylistic choices consistently to interpret and translate the meaning of texts using language appropriate to the cultural context</w:t>
            </w:r>
          </w:p>
        </w:tc>
        <w:tc>
          <w:tcPr>
            <w:tcW w:w="3260" w:type="dxa"/>
            <w:shd w:val="clear" w:color="auto" w:fill="FFFFFF" w:themeFill="background1"/>
          </w:tcPr>
          <w:p w14:paraId="201CC4D2" w14:textId="0BAE5505"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some knowledge of vocabulary, grammar and stylistic choices inconsistently to interpret and translate the meaning of texts using language appropriate to the cultural context</w:t>
            </w:r>
          </w:p>
        </w:tc>
        <w:tc>
          <w:tcPr>
            <w:tcW w:w="3119" w:type="dxa"/>
            <w:shd w:val="clear" w:color="auto" w:fill="FFFFFF" w:themeFill="background1"/>
          </w:tcPr>
          <w:p w14:paraId="0AB75D98"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little knowledge of vocabulary and grammar to interpret and translate the meaning of texts with some success in communicating intended meaning</w:t>
            </w:r>
          </w:p>
        </w:tc>
        <w:tc>
          <w:tcPr>
            <w:tcW w:w="2840" w:type="dxa"/>
            <w:shd w:val="clear" w:color="auto" w:fill="FFFFFF" w:themeFill="background1"/>
          </w:tcPr>
          <w:p w14:paraId="378E57A0"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minimal knowledge of vocabulary and grammar to interpret and translate or summate the meaning of texts with limited success</w:t>
            </w:r>
          </w:p>
        </w:tc>
      </w:tr>
      <w:tr w:rsidR="00E32990" w:rsidRPr="0088627B" w14:paraId="54644934" w14:textId="77777777" w:rsidTr="007B5D62">
        <w:trPr>
          <w:cantSplit/>
          <w:trHeight w:val="839"/>
        </w:trPr>
        <w:tc>
          <w:tcPr>
            <w:tcW w:w="568" w:type="dxa"/>
            <w:vMerge/>
            <w:shd w:val="clear" w:color="auto" w:fill="FFFFFF" w:themeFill="background1"/>
            <w:textDirection w:val="btLr"/>
          </w:tcPr>
          <w:p w14:paraId="0D7A248D" w14:textId="77777777" w:rsidR="00E32990" w:rsidRPr="007B5D62" w:rsidRDefault="00E32990" w:rsidP="00E32990">
            <w:pPr>
              <w:spacing w:before="0"/>
              <w:ind w:left="113" w:right="113"/>
              <w:jc w:val="center"/>
              <w:rPr>
                <w:rFonts w:cs="Calibri"/>
                <w:b/>
                <w:bCs/>
                <w:sz w:val="18"/>
                <w:szCs w:val="18"/>
              </w:rPr>
            </w:pPr>
          </w:p>
        </w:tc>
        <w:tc>
          <w:tcPr>
            <w:tcW w:w="3260" w:type="dxa"/>
            <w:shd w:val="clear" w:color="auto" w:fill="FFFFFF" w:themeFill="background1"/>
          </w:tcPr>
          <w:p w14:paraId="21D8F417" w14:textId="12758920"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complex grammar, familiar and unfamiliar vocabulary and appropriate stylistic choices accurately to enhance impact</w:t>
            </w:r>
          </w:p>
        </w:tc>
        <w:tc>
          <w:tcPr>
            <w:tcW w:w="2972" w:type="dxa"/>
            <w:shd w:val="clear" w:color="auto" w:fill="FFFFFF" w:themeFill="background1"/>
          </w:tcPr>
          <w:p w14:paraId="1B18D90B" w14:textId="2ACB651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complex grammar, familiar and unfamiliar vocabulary and stylistic choices accurately</w:t>
            </w:r>
          </w:p>
        </w:tc>
        <w:tc>
          <w:tcPr>
            <w:tcW w:w="3260" w:type="dxa"/>
            <w:shd w:val="clear" w:color="auto" w:fill="FFFFFF" w:themeFill="background1"/>
          </w:tcPr>
          <w:p w14:paraId="1A0E3DEB" w14:textId="736F8E03"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grammar, familiar and unfamiliar vocabulary, stylistic choices mostly accurately</w:t>
            </w:r>
          </w:p>
        </w:tc>
        <w:tc>
          <w:tcPr>
            <w:tcW w:w="3119" w:type="dxa"/>
            <w:shd w:val="clear" w:color="auto" w:fill="FFFFFF" w:themeFill="background1"/>
          </w:tcPr>
          <w:p w14:paraId="2F6A2DEC" w14:textId="7AEE082B"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basic grammar, familiar vocabulary, minimal stylistic choices with limited success</w:t>
            </w:r>
          </w:p>
        </w:tc>
        <w:tc>
          <w:tcPr>
            <w:tcW w:w="2840" w:type="dxa"/>
            <w:shd w:val="clear" w:color="auto" w:fill="FFFFFF" w:themeFill="background1"/>
          </w:tcPr>
          <w:p w14:paraId="17709080" w14:textId="421A4171"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fragmented texts by applying some basic grammar and minimal vocabulary</w:t>
            </w:r>
          </w:p>
        </w:tc>
      </w:tr>
      <w:tr w:rsidR="00E32990" w:rsidRPr="0088627B" w14:paraId="31A167FB" w14:textId="77777777" w:rsidTr="007B5D62">
        <w:tc>
          <w:tcPr>
            <w:tcW w:w="568" w:type="dxa"/>
            <w:vMerge/>
            <w:shd w:val="clear" w:color="auto" w:fill="FFFFFF" w:themeFill="background1"/>
            <w:textDirection w:val="btLr"/>
          </w:tcPr>
          <w:p w14:paraId="26592D67" w14:textId="77777777" w:rsidR="00E32990" w:rsidRPr="007B5D62" w:rsidRDefault="00E32990" w:rsidP="00E32990">
            <w:pPr>
              <w:spacing w:before="0"/>
              <w:ind w:left="113" w:right="113"/>
              <w:jc w:val="center"/>
              <w:rPr>
                <w:rFonts w:cs="Calibri"/>
                <w:b/>
                <w:bCs/>
                <w:sz w:val="18"/>
                <w:szCs w:val="18"/>
              </w:rPr>
            </w:pPr>
          </w:p>
        </w:tc>
        <w:tc>
          <w:tcPr>
            <w:tcW w:w="3260" w:type="dxa"/>
            <w:shd w:val="clear" w:color="auto" w:fill="FFFFFF" w:themeFill="background1"/>
          </w:tcPr>
          <w:p w14:paraId="462F9645" w14:textId="69B11470"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that are effective and specifically targeted for cultural context, audience and purpose, and takes risks with new language</w:t>
            </w:r>
          </w:p>
        </w:tc>
        <w:tc>
          <w:tcPr>
            <w:tcW w:w="2972" w:type="dxa"/>
            <w:shd w:val="clear" w:color="auto" w:fill="FFFFFF" w:themeFill="background1"/>
          </w:tcPr>
          <w:p w14:paraId="09417E31" w14:textId="549C253B"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that are effective for cultural context, audience and purpose and takes some risks with new language</w:t>
            </w:r>
          </w:p>
        </w:tc>
        <w:tc>
          <w:tcPr>
            <w:tcW w:w="3260" w:type="dxa"/>
            <w:shd w:val="clear" w:color="auto" w:fill="FFFFFF" w:themeFill="background1"/>
          </w:tcPr>
          <w:p w14:paraId="3092D673" w14:textId="3C4D0396"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that are appropriate for cultural context, audience and purpose, with some consideration of audience and purpose</w:t>
            </w:r>
          </w:p>
        </w:tc>
        <w:tc>
          <w:tcPr>
            <w:tcW w:w="3119" w:type="dxa"/>
            <w:shd w:val="clear" w:color="auto" w:fill="FFFFFF" w:themeFill="background1"/>
          </w:tcPr>
          <w:p w14:paraId="0C39B98B" w14:textId="12ECE5CB"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that are appropriate for either cultural context, audience or purpose</w:t>
            </w:r>
          </w:p>
        </w:tc>
        <w:tc>
          <w:tcPr>
            <w:tcW w:w="2840" w:type="dxa"/>
            <w:shd w:val="clear" w:color="auto" w:fill="FFFFFF" w:themeFill="background1"/>
          </w:tcPr>
          <w:p w14:paraId="1D8FD314"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creates fragmented texts that are relevant to the topic</w:t>
            </w:r>
          </w:p>
        </w:tc>
      </w:tr>
      <w:tr w:rsidR="00E32990" w:rsidRPr="0088627B" w14:paraId="662F1890" w14:textId="77777777" w:rsidTr="007B5D62">
        <w:trPr>
          <w:trHeight w:val="752"/>
        </w:trPr>
        <w:tc>
          <w:tcPr>
            <w:tcW w:w="568" w:type="dxa"/>
            <w:vMerge/>
            <w:shd w:val="clear" w:color="auto" w:fill="FFFFFF" w:themeFill="background1"/>
            <w:textDirection w:val="btLr"/>
          </w:tcPr>
          <w:p w14:paraId="1F7EC13F" w14:textId="77777777" w:rsidR="00E32990" w:rsidRPr="007B5D62" w:rsidRDefault="00E32990" w:rsidP="00E32990">
            <w:pPr>
              <w:spacing w:before="0"/>
              <w:ind w:left="113" w:right="113"/>
              <w:jc w:val="center"/>
              <w:rPr>
                <w:b/>
                <w:bCs/>
                <w:sz w:val="18"/>
                <w:szCs w:val="18"/>
              </w:rPr>
            </w:pPr>
          </w:p>
        </w:tc>
        <w:tc>
          <w:tcPr>
            <w:tcW w:w="3260" w:type="dxa"/>
            <w:shd w:val="clear" w:color="auto" w:fill="FFFFFF" w:themeFill="background1"/>
          </w:tcPr>
          <w:p w14:paraId="5CC83E97"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consistently and clearly to enhance audience confidence in the ideas communicated</w:t>
            </w:r>
          </w:p>
        </w:tc>
        <w:tc>
          <w:tcPr>
            <w:tcW w:w="2972" w:type="dxa"/>
            <w:shd w:val="clear" w:color="auto" w:fill="FFFFFF" w:themeFill="background1"/>
          </w:tcPr>
          <w:p w14:paraId="0916033F"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consistently and gives some audience confidence in the ideas communicated</w:t>
            </w:r>
          </w:p>
        </w:tc>
        <w:tc>
          <w:tcPr>
            <w:tcW w:w="3260" w:type="dxa"/>
            <w:shd w:val="clear" w:color="auto" w:fill="FFFFFF" w:themeFill="background1"/>
          </w:tcPr>
          <w:p w14:paraId="2C8739F1"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clearly and consistently</w:t>
            </w:r>
          </w:p>
        </w:tc>
        <w:tc>
          <w:tcPr>
            <w:tcW w:w="3119" w:type="dxa"/>
            <w:shd w:val="clear" w:color="auto" w:fill="FFFFFF" w:themeFill="background1"/>
          </w:tcPr>
          <w:p w14:paraId="5AC692EA"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inconsistently and reduces confidence in the ideas communicated</w:t>
            </w:r>
          </w:p>
        </w:tc>
        <w:tc>
          <w:tcPr>
            <w:tcW w:w="2840" w:type="dxa"/>
            <w:shd w:val="clear" w:color="auto" w:fill="FFFFFF" w:themeFill="background1"/>
          </w:tcPr>
          <w:p w14:paraId="0EFEF5F9"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inconsistently and unclearly and provides minimal confidence in the ideas communicated</w:t>
            </w:r>
          </w:p>
        </w:tc>
      </w:tr>
      <w:tr w:rsidR="00E32990" w:rsidRPr="005905B1" w14:paraId="5574F045" w14:textId="77777777" w:rsidTr="007B5D62">
        <w:trPr>
          <w:cantSplit/>
          <w:trHeight w:val="556"/>
        </w:trPr>
        <w:tc>
          <w:tcPr>
            <w:tcW w:w="568" w:type="dxa"/>
            <w:vMerge w:val="restart"/>
            <w:shd w:val="clear" w:color="auto" w:fill="FFFFFF" w:themeFill="background1"/>
            <w:textDirection w:val="btLr"/>
          </w:tcPr>
          <w:p w14:paraId="37CE349D" w14:textId="77777777" w:rsidR="00E32990" w:rsidRPr="007B5D62" w:rsidRDefault="00E32990" w:rsidP="00E32990">
            <w:pPr>
              <w:spacing w:before="0"/>
              <w:ind w:left="113" w:right="113"/>
              <w:jc w:val="center"/>
              <w:rPr>
                <w:b/>
                <w:bCs/>
                <w:sz w:val="18"/>
                <w:szCs w:val="18"/>
              </w:rPr>
            </w:pPr>
            <w:r w:rsidRPr="007B5D62">
              <w:rPr>
                <w:b/>
                <w:bCs/>
                <w:sz w:val="18"/>
                <w:szCs w:val="18"/>
              </w:rPr>
              <w:t>Reflection on self and self in the world</w:t>
            </w:r>
          </w:p>
        </w:tc>
        <w:tc>
          <w:tcPr>
            <w:tcW w:w="3260" w:type="dxa"/>
            <w:shd w:val="clear" w:color="auto" w:fill="FFFFFF" w:themeFill="background1"/>
          </w:tcPr>
          <w:p w14:paraId="7CC53EE0" w14:textId="09D8F83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analytically on own cultural assumptions and perspectives</w:t>
            </w:r>
          </w:p>
        </w:tc>
        <w:tc>
          <w:tcPr>
            <w:tcW w:w="2972" w:type="dxa"/>
            <w:shd w:val="clear" w:color="auto" w:fill="FFFFFF" w:themeFill="background1"/>
          </w:tcPr>
          <w:p w14:paraId="360A2165" w14:textId="59CF8973"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thoughtfully on own cultural assumptions and perspectives</w:t>
            </w:r>
          </w:p>
        </w:tc>
        <w:tc>
          <w:tcPr>
            <w:tcW w:w="3260" w:type="dxa"/>
            <w:shd w:val="clear" w:color="auto" w:fill="FFFFFF" w:themeFill="background1"/>
          </w:tcPr>
          <w:p w14:paraId="3DAFE9A5" w14:textId="448913F5"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cultural assumptions and perspectives</w:t>
            </w:r>
          </w:p>
        </w:tc>
        <w:tc>
          <w:tcPr>
            <w:tcW w:w="3119" w:type="dxa"/>
            <w:shd w:val="clear" w:color="auto" w:fill="FFFFFF" w:themeFill="background1"/>
          </w:tcPr>
          <w:p w14:paraId="20A3437F"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own cultural assumptions and perspectives</w:t>
            </w:r>
          </w:p>
        </w:tc>
        <w:tc>
          <w:tcPr>
            <w:tcW w:w="2840" w:type="dxa"/>
            <w:shd w:val="clear" w:color="auto" w:fill="FFFFFF" w:themeFill="background1"/>
          </w:tcPr>
          <w:p w14:paraId="32612FD6"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identifies general information about self and culture or language</w:t>
            </w:r>
          </w:p>
        </w:tc>
      </w:tr>
      <w:tr w:rsidR="00E32990" w:rsidRPr="005905B1" w14:paraId="126B3491" w14:textId="77777777" w:rsidTr="007B5D62">
        <w:trPr>
          <w:cantSplit/>
          <w:trHeight w:val="846"/>
        </w:trPr>
        <w:tc>
          <w:tcPr>
            <w:tcW w:w="568" w:type="dxa"/>
            <w:vMerge/>
            <w:shd w:val="clear" w:color="auto" w:fill="FFFFFF" w:themeFill="background1"/>
            <w:textDirection w:val="tbRl"/>
          </w:tcPr>
          <w:p w14:paraId="02326482" w14:textId="77777777" w:rsidR="00E32990" w:rsidRPr="005905B1" w:rsidRDefault="00E32990" w:rsidP="00E32990">
            <w:pPr>
              <w:spacing w:before="0"/>
              <w:ind w:left="113" w:right="113"/>
              <w:jc w:val="center"/>
              <w:rPr>
                <w:sz w:val="20"/>
              </w:rPr>
            </w:pPr>
          </w:p>
        </w:tc>
        <w:tc>
          <w:tcPr>
            <w:tcW w:w="3260" w:type="dxa"/>
            <w:shd w:val="clear" w:color="auto" w:fill="FFFFFF" w:themeFill="background1"/>
          </w:tcPr>
          <w:p w14:paraId="62466FBE"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propose appropriate, specific, personal improvements</w:t>
            </w:r>
          </w:p>
        </w:tc>
        <w:tc>
          <w:tcPr>
            <w:tcW w:w="2972" w:type="dxa"/>
            <w:shd w:val="clear" w:color="auto" w:fill="FFFFFF" w:themeFill="background1"/>
          </w:tcPr>
          <w:p w14:paraId="4339C5C9"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propose some appropriate personal improvements</w:t>
            </w:r>
          </w:p>
        </w:tc>
        <w:tc>
          <w:tcPr>
            <w:tcW w:w="3260" w:type="dxa"/>
            <w:shd w:val="clear" w:color="auto" w:fill="FFFFFF" w:themeFill="background1"/>
          </w:tcPr>
          <w:p w14:paraId="1A6580DF"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discuss improvement generally</w:t>
            </w:r>
          </w:p>
        </w:tc>
        <w:tc>
          <w:tcPr>
            <w:tcW w:w="3119" w:type="dxa"/>
            <w:shd w:val="clear" w:color="auto" w:fill="FFFFFF" w:themeFill="background1"/>
          </w:tcPr>
          <w:p w14:paraId="430D9E1D"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with reference to teacher feedback</w:t>
            </w:r>
          </w:p>
        </w:tc>
        <w:tc>
          <w:tcPr>
            <w:tcW w:w="2840" w:type="dxa"/>
            <w:shd w:val="clear" w:color="auto" w:fill="FFFFFF" w:themeFill="background1"/>
          </w:tcPr>
          <w:p w14:paraId="7C7793BA" w14:textId="77777777" w:rsidR="00E32990" w:rsidRPr="00711CF9" w:rsidRDefault="00E32990" w:rsidP="006D3589">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generally on language learning practices with minimal reference to teacher feedback</w:t>
            </w:r>
          </w:p>
        </w:tc>
      </w:tr>
      <w:bookmarkEnd w:id="17"/>
    </w:tbl>
    <w:p w14:paraId="300EC9C8" w14:textId="2F3C2DDF" w:rsidR="00852578" w:rsidRDefault="00DC5779">
      <w:pPr>
        <w:spacing w:before="0"/>
      </w:pPr>
      <w:r>
        <w:br w:type="page"/>
      </w:r>
    </w:p>
    <w:tbl>
      <w:tblPr>
        <w:tblStyle w:val="TableGrid"/>
        <w:tblW w:w="16161" w:type="dxa"/>
        <w:tblInd w:w="-431" w:type="dxa"/>
        <w:tblLook w:val="04A0" w:firstRow="1" w:lastRow="0" w:firstColumn="1" w:lastColumn="0" w:noHBand="0" w:noVBand="1"/>
      </w:tblPr>
      <w:tblGrid>
        <w:gridCol w:w="573"/>
        <w:gridCol w:w="3397"/>
        <w:gridCol w:w="3119"/>
        <w:gridCol w:w="2976"/>
        <w:gridCol w:w="3119"/>
        <w:gridCol w:w="2977"/>
      </w:tblGrid>
      <w:tr w:rsidR="00E67003" w:rsidRPr="00BE2F51" w14:paraId="7D522C31" w14:textId="77777777" w:rsidTr="00BE2F51">
        <w:tc>
          <w:tcPr>
            <w:tcW w:w="16161" w:type="dxa"/>
            <w:gridSpan w:val="6"/>
            <w:tcBorders>
              <w:top w:val="nil"/>
              <w:left w:val="nil"/>
              <w:right w:val="nil"/>
            </w:tcBorders>
          </w:tcPr>
          <w:p w14:paraId="7E32C8E6" w14:textId="2E94C32A" w:rsidR="00E67003" w:rsidRPr="00BE2F51" w:rsidRDefault="007947C4" w:rsidP="00BE2F51">
            <w:pPr>
              <w:spacing w:before="0"/>
              <w:rPr>
                <w:b/>
                <w:bCs/>
                <w:sz w:val="20"/>
              </w:rPr>
            </w:pPr>
            <w:r>
              <w:rPr>
                <w:b/>
                <w:bCs/>
                <w:sz w:val="20"/>
              </w:rPr>
              <w:lastRenderedPageBreak/>
              <w:t xml:space="preserve">Achievement Standards for </w:t>
            </w:r>
            <w:r w:rsidR="00E67003" w:rsidRPr="00BE2F51">
              <w:rPr>
                <w:b/>
                <w:bCs/>
                <w:sz w:val="20"/>
              </w:rPr>
              <w:t>Continuing Classical Languages A</w:t>
            </w:r>
            <w:r>
              <w:rPr>
                <w:b/>
                <w:bCs/>
                <w:sz w:val="20"/>
              </w:rPr>
              <w:t xml:space="preserve"> courses - </w:t>
            </w:r>
            <w:r w:rsidR="00E67003" w:rsidRPr="00BE2F51">
              <w:rPr>
                <w:b/>
                <w:bCs/>
                <w:sz w:val="20"/>
              </w:rPr>
              <w:t>Year 12</w:t>
            </w:r>
          </w:p>
        </w:tc>
      </w:tr>
      <w:tr w:rsidR="00670A28" w:rsidRPr="00BE2F51" w14:paraId="5C1ECA9D" w14:textId="77777777" w:rsidTr="007B5D62">
        <w:tc>
          <w:tcPr>
            <w:tcW w:w="573" w:type="dxa"/>
          </w:tcPr>
          <w:p w14:paraId="547651C1" w14:textId="77777777" w:rsidR="00670A28" w:rsidRPr="00BA5D23" w:rsidRDefault="00670A28" w:rsidP="00BA5D23">
            <w:pPr>
              <w:spacing w:before="0"/>
              <w:jc w:val="center"/>
              <w:rPr>
                <w:b/>
                <w:bCs/>
                <w:i/>
                <w:iCs/>
                <w:sz w:val="18"/>
                <w:szCs w:val="18"/>
              </w:rPr>
            </w:pPr>
          </w:p>
        </w:tc>
        <w:tc>
          <w:tcPr>
            <w:tcW w:w="3397" w:type="dxa"/>
            <w:vAlign w:val="center"/>
          </w:tcPr>
          <w:p w14:paraId="5A2B3FFD" w14:textId="0F479CF9" w:rsidR="00590BED" w:rsidRPr="00590BED" w:rsidRDefault="00670A28"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119" w:type="dxa"/>
            <w:vAlign w:val="center"/>
          </w:tcPr>
          <w:p w14:paraId="4842B5CF" w14:textId="01DD752B" w:rsidR="00590BED" w:rsidRPr="00590BED" w:rsidRDefault="00670A28"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2976" w:type="dxa"/>
            <w:vAlign w:val="center"/>
          </w:tcPr>
          <w:p w14:paraId="4245AB6D" w14:textId="022ECAAA" w:rsidR="00590BED" w:rsidRPr="00590BED" w:rsidRDefault="00670A28"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119" w:type="dxa"/>
            <w:vAlign w:val="center"/>
          </w:tcPr>
          <w:p w14:paraId="05CE5DA7" w14:textId="29586CF5" w:rsidR="00590BED" w:rsidRPr="00590BED" w:rsidRDefault="00670A28"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977" w:type="dxa"/>
            <w:vAlign w:val="center"/>
          </w:tcPr>
          <w:p w14:paraId="58EB761B" w14:textId="2749D380" w:rsidR="00590BED" w:rsidRPr="00590BED" w:rsidRDefault="00670A28"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980A8B" w:rsidRPr="00BE2F51" w14:paraId="12160526" w14:textId="77777777" w:rsidTr="007B5D62">
        <w:tc>
          <w:tcPr>
            <w:tcW w:w="573" w:type="dxa"/>
            <w:vMerge w:val="restart"/>
            <w:textDirection w:val="btLr"/>
          </w:tcPr>
          <w:p w14:paraId="244FDCF4" w14:textId="77777777" w:rsidR="00980A8B" w:rsidRPr="007B5D62" w:rsidRDefault="00980A8B" w:rsidP="00BE2F51">
            <w:pPr>
              <w:spacing w:before="0"/>
              <w:ind w:left="113" w:right="113"/>
              <w:jc w:val="center"/>
              <w:rPr>
                <w:rFonts w:cs="Calibri"/>
                <w:b/>
                <w:bCs/>
                <w:sz w:val="18"/>
                <w:szCs w:val="18"/>
              </w:rPr>
            </w:pPr>
            <w:r w:rsidRPr="007B5D62">
              <w:rPr>
                <w:rFonts w:cs="Calibri"/>
                <w:b/>
                <w:bCs/>
                <w:sz w:val="18"/>
                <w:szCs w:val="18"/>
              </w:rPr>
              <w:t>Understanding Language and Culture</w:t>
            </w:r>
          </w:p>
        </w:tc>
        <w:tc>
          <w:tcPr>
            <w:tcW w:w="3397" w:type="dxa"/>
          </w:tcPr>
          <w:p w14:paraId="26DC300B"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how familiar language choices, literary features and the structure of texts were used by the author to express purpose and influence audience</w:t>
            </w:r>
          </w:p>
        </w:tc>
        <w:tc>
          <w:tcPr>
            <w:tcW w:w="3119" w:type="dxa"/>
          </w:tcPr>
          <w:p w14:paraId="682BE0B3" w14:textId="3CBDC032"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how some familiar language choices, literary features and the structure of texts were used by the author to express purpose and influence audience</w:t>
            </w:r>
          </w:p>
        </w:tc>
        <w:tc>
          <w:tcPr>
            <w:tcW w:w="2976" w:type="dxa"/>
          </w:tcPr>
          <w:p w14:paraId="2B7F4BFC" w14:textId="37D6CA52"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explains how some language choices, literary features and the structure of texts were used by the author</w:t>
            </w:r>
          </w:p>
        </w:tc>
        <w:tc>
          <w:tcPr>
            <w:tcW w:w="3119" w:type="dxa"/>
          </w:tcPr>
          <w:p w14:paraId="148B25BF" w14:textId="4E14509C"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how some language choices, literary features and/or the structure of texts were used by the author</w:t>
            </w:r>
          </w:p>
        </w:tc>
        <w:tc>
          <w:tcPr>
            <w:tcW w:w="2977" w:type="dxa"/>
          </w:tcPr>
          <w:p w14:paraId="3933C4EA"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identifies some language choices, purpose, and structure of texts</w:t>
            </w:r>
          </w:p>
        </w:tc>
      </w:tr>
      <w:tr w:rsidR="00980A8B" w:rsidRPr="00BE2F51" w14:paraId="64C0E421" w14:textId="77777777" w:rsidTr="007B5D62">
        <w:tc>
          <w:tcPr>
            <w:tcW w:w="573" w:type="dxa"/>
            <w:vMerge/>
            <w:textDirection w:val="btLr"/>
          </w:tcPr>
          <w:p w14:paraId="71D048DC" w14:textId="77777777" w:rsidR="00980A8B" w:rsidRPr="007B5D62" w:rsidRDefault="00980A8B" w:rsidP="00BE2F51">
            <w:pPr>
              <w:spacing w:before="0"/>
              <w:ind w:left="113" w:right="113"/>
              <w:jc w:val="center"/>
              <w:rPr>
                <w:rFonts w:cs="Calibri"/>
                <w:b/>
                <w:bCs/>
                <w:sz w:val="18"/>
                <w:szCs w:val="18"/>
              </w:rPr>
            </w:pPr>
          </w:p>
        </w:tc>
        <w:tc>
          <w:tcPr>
            <w:tcW w:w="3397" w:type="dxa"/>
          </w:tcPr>
          <w:p w14:paraId="2650E871" w14:textId="55D40AA8"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social, political, economic, or historical issues pertaining to classical cultures in the target language or English, using supporting evidence to enhance credibility of ideas</w:t>
            </w:r>
          </w:p>
        </w:tc>
        <w:tc>
          <w:tcPr>
            <w:tcW w:w="3119" w:type="dxa"/>
          </w:tcPr>
          <w:p w14:paraId="08F1FD0A"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analyses social, political, economic, or historical issues pertaining to classical cultures in the target language or English, using evidence to support ideas</w:t>
            </w:r>
          </w:p>
        </w:tc>
        <w:tc>
          <w:tcPr>
            <w:tcW w:w="2976" w:type="dxa"/>
          </w:tcPr>
          <w:p w14:paraId="46850EC5"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explains social, political, economic, or historical issues pertaining to classical cultures in the target language or English, using evidence to support some ideas</w:t>
            </w:r>
          </w:p>
        </w:tc>
        <w:tc>
          <w:tcPr>
            <w:tcW w:w="3119" w:type="dxa"/>
          </w:tcPr>
          <w:p w14:paraId="799486DC"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some social, political, economic, or historical issues pertaining to classical cultures in the target language or English, with some reliable evidence intended to support some ideas</w:t>
            </w:r>
          </w:p>
        </w:tc>
        <w:tc>
          <w:tcPr>
            <w:tcW w:w="2977" w:type="dxa"/>
          </w:tcPr>
          <w:p w14:paraId="5206AA52" w14:textId="77777777"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identifies some social, political, economic, or historical issues pertaining to classical cultures in the target language or English, with limited relevant or reliable evidence</w:t>
            </w:r>
          </w:p>
        </w:tc>
      </w:tr>
      <w:tr w:rsidR="00980A8B" w:rsidRPr="00BE2F51" w14:paraId="579A7B99" w14:textId="77777777" w:rsidTr="007B5D62">
        <w:tc>
          <w:tcPr>
            <w:tcW w:w="573" w:type="dxa"/>
            <w:vMerge/>
            <w:textDirection w:val="btLr"/>
          </w:tcPr>
          <w:p w14:paraId="128566A5" w14:textId="77777777" w:rsidR="00980A8B" w:rsidRPr="007B5D62" w:rsidRDefault="00980A8B" w:rsidP="003E6294">
            <w:pPr>
              <w:spacing w:before="0"/>
              <w:ind w:left="113" w:right="113"/>
              <w:jc w:val="center"/>
              <w:rPr>
                <w:rFonts w:cs="Calibri"/>
                <w:b/>
                <w:bCs/>
                <w:sz w:val="18"/>
                <w:szCs w:val="18"/>
              </w:rPr>
            </w:pPr>
          </w:p>
        </w:tc>
        <w:tc>
          <w:tcPr>
            <w:tcW w:w="3397" w:type="dxa"/>
          </w:tcPr>
          <w:p w14:paraId="22BF956B" w14:textId="0FFD1D0B"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grammatical structures and linguistic features of classical texts accurately to enhance understanding</w:t>
            </w:r>
          </w:p>
        </w:tc>
        <w:tc>
          <w:tcPr>
            <w:tcW w:w="3119" w:type="dxa"/>
          </w:tcPr>
          <w:p w14:paraId="2AD3FCAB" w14:textId="605105FB"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grammatical structures and linguistic features of classical texts accurately</w:t>
            </w:r>
          </w:p>
        </w:tc>
        <w:tc>
          <w:tcPr>
            <w:tcW w:w="2976" w:type="dxa"/>
          </w:tcPr>
          <w:p w14:paraId="2190FAF3" w14:textId="1F5F5F7A"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some knowledge of vocabulary, grammatical structures and linguistic features of classical texts</w:t>
            </w:r>
          </w:p>
        </w:tc>
        <w:tc>
          <w:tcPr>
            <w:tcW w:w="3119" w:type="dxa"/>
          </w:tcPr>
          <w:p w14:paraId="51F7F30D" w14:textId="28DE9760"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little knowledge of vocabulary, grammatical structures and linguistic features of classical texts</w:t>
            </w:r>
          </w:p>
        </w:tc>
        <w:tc>
          <w:tcPr>
            <w:tcW w:w="2977" w:type="dxa"/>
          </w:tcPr>
          <w:p w14:paraId="30340B19" w14:textId="7E61FF5C" w:rsidR="00980A8B" w:rsidRPr="00711CF9" w:rsidRDefault="00980A8B"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minimal knowledge of vocabulary, grammatical structures and linguistic features of classical texts</w:t>
            </w:r>
          </w:p>
        </w:tc>
      </w:tr>
      <w:tr w:rsidR="003E6294" w:rsidRPr="00BE2F51" w14:paraId="60E63026" w14:textId="77777777" w:rsidTr="007B5D62">
        <w:trPr>
          <w:cantSplit/>
          <w:trHeight w:val="1134"/>
        </w:trPr>
        <w:tc>
          <w:tcPr>
            <w:tcW w:w="573" w:type="dxa"/>
            <w:vMerge w:val="restart"/>
            <w:textDirection w:val="btLr"/>
          </w:tcPr>
          <w:p w14:paraId="56FCA5BF" w14:textId="77777777" w:rsidR="003E6294" w:rsidRPr="007B5D62" w:rsidRDefault="003E6294" w:rsidP="003E6294">
            <w:pPr>
              <w:spacing w:before="0"/>
              <w:ind w:left="113" w:right="113"/>
              <w:jc w:val="center"/>
              <w:rPr>
                <w:rFonts w:cs="Calibri"/>
                <w:b/>
                <w:bCs/>
                <w:sz w:val="18"/>
                <w:szCs w:val="18"/>
              </w:rPr>
            </w:pPr>
            <w:r w:rsidRPr="007B5D62">
              <w:rPr>
                <w:rFonts w:cs="Calibri"/>
                <w:b/>
                <w:bCs/>
                <w:sz w:val="18"/>
                <w:szCs w:val="18"/>
              </w:rPr>
              <w:t>Communicating Meaning in Language</w:t>
            </w:r>
          </w:p>
        </w:tc>
        <w:tc>
          <w:tcPr>
            <w:tcW w:w="3397" w:type="dxa"/>
          </w:tcPr>
          <w:p w14:paraId="356F6F79" w14:textId="141F69EA"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 xml:space="preserve">applies knowledge of vocabulary, grammar and stylistic choices consistently to interpret and translate the meaning of texts using language appropriate to the cultural context </w:t>
            </w:r>
          </w:p>
        </w:tc>
        <w:tc>
          <w:tcPr>
            <w:tcW w:w="3119" w:type="dxa"/>
          </w:tcPr>
          <w:p w14:paraId="0F143BB1" w14:textId="38D3956E"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knowledge of vocabulary, grammar and stylistic choices consistently to interpret and translate the central meaning of texts using language appropriate to the cultural context</w:t>
            </w:r>
          </w:p>
        </w:tc>
        <w:tc>
          <w:tcPr>
            <w:tcW w:w="2976" w:type="dxa"/>
          </w:tcPr>
          <w:p w14:paraId="1642BAC3" w14:textId="17968A3F"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some knowledge of vocabulary, grammar and stylistic choices inconsistently to generally translate the central meaning of texts</w:t>
            </w:r>
          </w:p>
        </w:tc>
        <w:tc>
          <w:tcPr>
            <w:tcW w:w="3119" w:type="dxa"/>
          </w:tcPr>
          <w:p w14:paraId="19038CEE"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little knowledge of vocabulary and grammar to interpret and approximately translate the meaning of texts with some success in communicating intended meaning</w:t>
            </w:r>
          </w:p>
        </w:tc>
        <w:tc>
          <w:tcPr>
            <w:tcW w:w="2977" w:type="dxa"/>
          </w:tcPr>
          <w:p w14:paraId="384241E1"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minimal knowledge of vocabulary and grammar to interpret and summate the meaning of texts with limited success</w:t>
            </w:r>
          </w:p>
        </w:tc>
      </w:tr>
      <w:tr w:rsidR="003E6294" w:rsidRPr="00BE2F51" w14:paraId="5A788883" w14:textId="77777777" w:rsidTr="007B5D62">
        <w:trPr>
          <w:cantSplit/>
          <w:trHeight w:val="839"/>
        </w:trPr>
        <w:tc>
          <w:tcPr>
            <w:tcW w:w="573" w:type="dxa"/>
            <w:vMerge/>
            <w:textDirection w:val="btLr"/>
          </w:tcPr>
          <w:p w14:paraId="79D212B8" w14:textId="77777777" w:rsidR="003E6294" w:rsidRPr="007B5D62" w:rsidRDefault="003E6294" w:rsidP="003E6294">
            <w:pPr>
              <w:spacing w:before="0"/>
              <w:ind w:left="113" w:right="113"/>
              <w:jc w:val="center"/>
              <w:rPr>
                <w:rFonts w:cs="Calibri"/>
                <w:b/>
                <w:bCs/>
                <w:sz w:val="18"/>
                <w:szCs w:val="18"/>
              </w:rPr>
            </w:pPr>
          </w:p>
        </w:tc>
        <w:tc>
          <w:tcPr>
            <w:tcW w:w="3397" w:type="dxa"/>
          </w:tcPr>
          <w:p w14:paraId="284E58E7" w14:textId="3A2F9AD8"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complex grammar, familiar vocabulary and appropriate stylistic choices accurately</w:t>
            </w:r>
          </w:p>
        </w:tc>
        <w:tc>
          <w:tcPr>
            <w:tcW w:w="3119" w:type="dxa"/>
          </w:tcPr>
          <w:p w14:paraId="263214D7" w14:textId="410577DD"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complex grammar, familiar vocabulary and stylistic choices</w:t>
            </w:r>
            <w:r w:rsidR="00980A8B" w:rsidRPr="00711CF9">
              <w:rPr>
                <w:sz w:val="18"/>
                <w:szCs w:val="18"/>
              </w:rPr>
              <w:t xml:space="preserve">, </w:t>
            </w:r>
            <w:r w:rsidRPr="00711CF9">
              <w:rPr>
                <w:sz w:val="18"/>
                <w:szCs w:val="18"/>
              </w:rPr>
              <w:t>mostly accurately</w:t>
            </w:r>
          </w:p>
        </w:tc>
        <w:tc>
          <w:tcPr>
            <w:tcW w:w="2976" w:type="dxa"/>
          </w:tcPr>
          <w:p w14:paraId="08BC89AC" w14:textId="147E114A"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 xml:space="preserve">creates simple, accurate texts by applying grammar, familiar vocabulary, stylistic choices </w:t>
            </w:r>
          </w:p>
        </w:tc>
        <w:tc>
          <w:tcPr>
            <w:tcW w:w="3119" w:type="dxa"/>
          </w:tcPr>
          <w:p w14:paraId="43FA4F12" w14:textId="27A05B31"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basic grammar, familiar vocabulary, minimal stylistic choices with limited success</w:t>
            </w:r>
          </w:p>
        </w:tc>
        <w:tc>
          <w:tcPr>
            <w:tcW w:w="2977" w:type="dxa"/>
          </w:tcPr>
          <w:p w14:paraId="74B8393B" w14:textId="42DB0D79"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by applying some basic grammar and minimal vocabulary to create fragmented texts</w:t>
            </w:r>
          </w:p>
        </w:tc>
      </w:tr>
      <w:tr w:rsidR="003E6294" w:rsidRPr="00BE2F51" w14:paraId="455BDD02" w14:textId="77777777" w:rsidTr="007B5D62">
        <w:tc>
          <w:tcPr>
            <w:tcW w:w="573" w:type="dxa"/>
            <w:vMerge/>
            <w:textDirection w:val="btLr"/>
          </w:tcPr>
          <w:p w14:paraId="5D1A0200" w14:textId="77777777" w:rsidR="003E6294" w:rsidRPr="007B5D62" w:rsidRDefault="003E6294" w:rsidP="003E6294">
            <w:pPr>
              <w:spacing w:before="0"/>
              <w:ind w:left="113" w:right="113"/>
              <w:jc w:val="center"/>
              <w:rPr>
                <w:rFonts w:cs="Calibri"/>
                <w:b/>
                <w:bCs/>
                <w:sz w:val="18"/>
                <w:szCs w:val="18"/>
                <w:highlight w:val="green"/>
              </w:rPr>
            </w:pPr>
          </w:p>
        </w:tc>
        <w:tc>
          <w:tcPr>
            <w:tcW w:w="3397" w:type="dxa"/>
          </w:tcPr>
          <w:p w14:paraId="49CB8FDE" w14:textId="761EB719"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that are specifically targeted for cultural context, audience and purpose, and takes some risks with new language</w:t>
            </w:r>
          </w:p>
        </w:tc>
        <w:tc>
          <w:tcPr>
            <w:tcW w:w="3119" w:type="dxa"/>
          </w:tcPr>
          <w:p w14:paraId="215B17A2" w14:textId="0F33360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texts for cultural context, audience and purpose</w:t>
            </w:r>
          </w:p>
        </w:tc>
        <w:tc>
          <w:tcPr>
            <w:tcW w:w="2976" w:type="dxa"/>
          </w:tcPr>
          <w:p w14:paraId="3EA66F7A" w14:textId="026D3B6E"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 xml:space="preserve">creates </w:t>
            </w:r>
            <w:r w:rsidR="007A7545" w:rsidRPr="00711CF9">
              <w:rPr>
                <w:sz w:val="18"/>
                <w:szCs w:val="18"/>
              </w:rPr>
              <w:t xml:space="preserve">appropriate </w:t>
            </w:r>
            <w:r w:rsidRPr="00711CF9">
              <w:rPr>
                <w:sz w:val="18"/>
                <w:szCs w:val="18"/>
              </w:rPr>
              <w:t xml:space="preserve">texts with some consideration of cultural context, audience and purpose </w:t>
            </w:r>
          </w:p>
        </w:tc>
        <w:tc>
          <w:tcPr>
            <w:tcW w:w="3119" w:type="dxa"/>
          </w:tcPr>
          <w:p w14:paraId="120F7C0E" w14:textId="0B778C4E"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 xml:space="preserve">creates limited texts that show </w:t>
            </w:r>
            <w:r w:rsidR="007A7545" w:rsidRPr="00711CF9">
              <w:rPr>
                <w:sz w:val="18"/>
                <w:szCs w:val="18"/>
              </w:rPr>
              <w:t>some</w:t>
            </w:r>
            <w:r w:rsidRPr="00711CF9">
              <w:rPr>
                <w:sz w:val="18"/>
                <w:szCs w:val="18"/>
              </w:rPr>
              <w:t xml:space="preserve"> consideration of cultural context, audience, or purpose</w:t>
            </w:r>
          </w:p>
        </w:tc>
        <w:tc>
          <w:tcPr>
            <w:tcW w:w="2977" w:type="dxa"/>
          </w:tcPr>
          <w:p w14:paraId="7716EBAA"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Creates fragmented texts that are relevant to the topic</w:t>
            </w:r>
          </w:p>
        </w:tc>
      </w:tr>
      <w:tr w:rsidR="003E6294" w:rsidRPr="00BE2F51" w14:paraId="25CBAF17" w14:textId="77777777" w:rsidTr="007B5D62">
        <w:trPr>
          <w:trHeight w:val="799"/>
        </w:trPr>
        <w:tc>
          <w:tcPr>
            <w:tcW w:w="573" w:type="dxa"/>
            <w:vMerge/>
            <w:textDirection w:val="btLr"/>
          </w:tcPr>
          <w:p w14:paraId="38A48D8C" w14:textId="77777777" w:rsidR="003E6294" w:rsidRPr="007B5D62" w:rsidRDefault="003E6294" w:rsidP="003E6294">
            <w:pPr>
              <w:spacing w:before="0"/>
              <w:ind w:left="113" w:right="113"/>
              <w:jc w:val="center"/>
              <w:rPr>
                <w:b/>
                <w:bCs/>
                <w:sz w:val="18"/>
                <w:szCs w:val="18"/>
              </w:rPr>
            </w:pPr>
          </w:p>
        </w:tc>
        <w:tc>
          <w:tcPr>
            <w:tcW w:w="3397" w:type="dxa"/>
          </w:tcPr>
          <w:p w14:paraId="1BD70B01"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consistently and clearly to enhance audience confidence in the ideas communicated</w:t>
            </w:r>
          </w:p>
        </w:tc>
        <w:tc>
          <w:tcPr>
            <w:tcW w:w="3119" w:type="dxa"/>
          </w:tcPr>
          <w:p w14:paraId="23CDE25B"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consistently and gives some audience confidence in the ideas communicated</w:t>
            </w:r>
          </w:p>
        </w:tc>
        <w:tc>
          <w:tcPr>
            <w:tcW w:w="2976" w:type="dxa"/>
          </w:tcPr>
          <w:p w14:paraId="2C71915B"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clearly and consistently</w:t>
            </w:r>
          </w:p>
        </w:tc>
        <w:tc>
          <w:tcPr>
            <w:tcW w:w="3119" w:type="dxa"/>
          </w:tcPr>
          <w:p w14:paraId="1BE210CD"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inconsistently and reduces confidence in the ideas communicated</w:t>
            </w:r>
          </w:p>
        </w:tc>
        <w:tc>
          <w:tcPr>
            <w:tcW w:w="2977" w:type="dxa"/>
          </w:tcPr>
          <w:p w14:paraId="4AAB398D"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applies the principles of academic integrity inconsistently and unclearly and provides minimal confidence in the ideas communicated</w:t>
            </w:r>
          </w:p>
        </w:tc>
      </w:tr>
      <w:tr w:rsidR="003E6294" w:rsidRPr="00BE2F51" w14:paraId="1A7B1700" w14:textId="77777777" w:rsidTr="007B5D62">
        <w:trPr>
          <w:cantSplit/>
          <w:trHeight w:val="824"/>
        </w:trPr>
        <w:tc>
          <w:tcPr>
            <w:tcW w:w="573" w:type="dxa"/>
            <w:vMerge w:val="restart"/>
            <w:textDirection w:val="btLr"/>
          </w:tcPr>
          <w:p w14:paraId="1208C92B" w14:textId="77777777" w:rsidR="003E6294" w:rsidRPr="007B5D62" w:rsidRDefault="003E6294" w:rsidP="003E6294">
            <w:pPr>
              <w:spacing w:before="0"/>
              <w:ind w:left="113" w:right="113"/>
              <w:jc w:val="center"/>
              <w:rPr>
                <w:b/>
                <w:bCs/>
                <w:sz w:val="18"/>
                <w:szCs w:val="18"/>
              </w:rPr>
            </w:pPr>
            <w:r w:rsidRPr="007B5D62">
              <w:rPr>
                <w:b/>
                <w:bCs/>
                <w:sz w:val="18"/>
                <w:szCs w:val="18"/>
              </w:rPr>
              <w:t>Reflection on self and self in the world</w:t>
            </w:r>
          </w:p>
        </w:tc>
        <w:tc>
          <w:tcPr>
            <w:tcW w:w="3397" w:type="dxa"/>
          </w:tcPr>
          <w:p w14:paraId="761A38DB"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analytically on own cultural assumptions and perspectives</w:t>
            </w:r>
          </w:p>
        </w:tc>
        <w:tc>
          <w:tcPr>
            <w:tcW w:w="3119" w:type="dxa"/>
          </w:tcPr>
          <w:p w14:paraId="67041946" w14:textId="01124078"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thoughtfully on own cultural assumptions and perspectives</w:t>
            </w:r>
          </w:p>
        </w:tc>
        <w:tc>
          <w:tcPr>
            <w:tcW w:w="2976" w:type="dxa"/>
          </w:tcPr>
          <w:p w14:paraId="234A8C0A" w14:textId="445B63D8"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cultural assumptions and perspectives</w:t>
            </w:r>
          </w:p>
        </w:tc>
        <w:tc>
          <w:tcPr>
            <w:tcW w:w="3119" w:type="dxa"/>
          </w:tcPr>
          <w:p w14:paraId="7DEB2DE7"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describes own cultural assumptions and perspectives</w:t>
            </w:r>
          </w:p>
        </w:tc>
        <w:tc>
          <w:tcPr>
            <w:tcW w:w="2977" w:type="dxa"/>
          </w:tcPr>
          <w:p w14:paraId="424CE1B1" w14:textId="206BB326"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comments generally on self, and culture, or language</w:t>
            </w:r>
          </w:p>
        </w:tc>
      </w:tr>
      <w:tr w:rsidR="003E6294" w:rsidRPr="00BE2F51" w14:paraId="55A32108" w14:textId="77777777" w:rsidTr="007B5D62">
        <w:trPr>
          <w:cantSplit/>
          <w:trHeight w:val="1134"/>
        </w:trPr>
        <w:tc>
          <w:tcPr>
            <w:tcW w:w="573" w:type="dxa"/>
            <w:vMerge/>
            <w:textDirection w:val="tbRl"/>
          </w:tcPr>
          <w:p w14:paraId="7F2E0A5A" w14:textId="77777777" w:rsidR="003E6294" w:rsidRPr="005905B1" w:rsidRDefault="003E6294" w:rsidP="003E6294">
            <w:pPr>
              <w:spacing w:before="0"/>
              <w:ind w:left="113" w:right="113"/>
              <w:jc w:val="center"/>
              <w:rPr>
                <w:sz w:val="20"/>
              </w:rPr>
            </w:pPr>
          </w:p>
        </w:tc>
        <w:tc>
          <w:tcPr>
            <w:tcW w:w="3397" w:type="dxa"/>
          </w:tcPr>
          <w:p w14:paraId="2450171B"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propose appropriate, specific, personal improvements</w:t>
            </w:r>
          </w:p>
        </w:tc>
        <w:tc>
          <w:tcPr>
            <w:tcW w:w="3119" w:type="dxa"/>
          </w:tcPr>
          <w:p w14:paraId="2F933CC1"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propose some appropriate personal improvements</w:t>
            </w:r>
          </w:p>
        </w:tc>
        <w:tc>
          <w:tcPr>
            <w:tcW w:w="2976" w:type="dxa"/>
          </w:tcPr>
          <w:p w14:paraId="3E8E78B4"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and applies feedback to discuss improvement generally</w:t>
            </w:r>
          </w:p>
        </w:tc>
        <w:tc>
          <w:tcPr>
            <w:tcW w:w="3119" w:type="dxa"/>
          </w:tcPr>
          <w:p w14:paraId="7AB95AE4"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on own language learning practices with reference to teacher feedback</w:t>
            </w:r>
          </w:p>
        </w:tc>
        <w:tc>
          <w:tcPr>
            <w:tcW w:w="2977" w:type="dxa"/>
          </w:tcPr>
          <w:p w14:paraId="33E0E44D" w14:textId="77777777" w:rsidR="003E6294" w:rsidRPr="00711CF9" w:rsidRDefault="003E6294" w:rsidP="00626EBA">
            <w:pPr>
              <w:pStyle w:val="ListBulletGradedescriptors"/>
              <w:tabs>
                <w:tab w:val="clear" w:pos="389"/>
                <w:tab w:val="left" w:pos="130"/>
                <w:tab w:val="left" w:pos="331"/>
              </w:tabs>
              <w:spacing w:before="0" w:after="0"/>
              <w:ind w:left="130" w:firstLine="0"/>
              <w:rPr>
                <w:sz w:val="18"/>
                <w:szCs w:val="18"/>
              </w:rPr>
            </w:pPr>
            <w:r w:rsidRPr="00711CF9">
              <w:rPr>
                <w:sz w:val="18"/>
                <w:szCs w:val="18"/>
              </w:rPr>
              <w:t>reflects generally on language learning practices with minimal reference to teacher feedback</w:t>
            </w:r>
          </w:p>
        </w:tc>
      </w:tr>
    </w:tbl>
    <w:p w14:paraId="799AE8B8" w14:textId="53103471" w:rsidR="00A11B5D" w:rsidRDefault="00A11B5D">
      <w:pPr>
        <w:spacing w:before="0"/>
        <w:rPr>
          <w:rFonts w:cs="Calibri"/>
          <w:sz w:val="20"/>
          <w:szCs w:val="20"/>
          <w:lang w:eastAsia="en-AU"/>
        </w:rPr>
      </w:pPr>
      <w:r>
        <w:rPr>
          <w:rFonts w:cs="Calibri"/>
          <w:sz w:val="20"/>
          <w:szCs w:val="20"/>
          <w:lang w:eastAsia="en-AU"/>
        </w:rPr>
        <w:br w:type="page"/>
      </w:r>
    </w:p>
    <w:tbl>
      <w:tblPr>
        <w:tblStyle w:val="TableGrid"/>
        <w:tblW w:w="16166" w:type="dxa"/>
        <w:tblInd w:w="-436" w:type="dxa"/>
        <w:tblLook w:val="04A0" w:firstRow="1" w:lastRow="0" w:firstColumn="1" w:lastColumn="0" w:noHBand="0" w:noVBand="1"/>
      </w:tblPr>
      <w:tblGrid>
        <w:gridCol w:w="572"/>
        <w:gridCol w:w="3070"/>
        <w:gridCol w:w="3021"/>
        <w:gridCol w:w="3259"/>
        <w:gridCol w:w="3263"/>
        <w:gridCol w:w="2981"/>
      </w:tblGrid>
      <w:tr w:rsidR="00E67003" w:rsidRPr="00BE2F51" w14:paraId="36AA56E7" w14:textId="77777777" w:rsidTr="00CB7A85">
        <w:tc>
          <w:tcPr>
            <w:tcW w:w="16166" w:type="dxa"/>
            <w:gridSpan w:val="6"/>
            <w:tcBorders>
              <w:top w:val="nil"/>
              <w:left w:val="nil"/>
              <w:right w:val="nil"/>
            </w:tcBorders>
          </w:tcPr>
          <w:p w14:paraId="390CAF35" w14:textId="0E225DE5" w:rsidR="00E67003" w:rsidRPr="00BE2F51" w:rsidRDefault="007947C4" w:rsidP="00BE2F51">
            <w:pPr>
              <w:spacing w:before="0"/>
              <w:rPr>
                <w:b/>
                <w:bCs/>
                <w:sz w:val="20"/>
              </w:rPr>
            </w:pPr>
            <w:bookmarkStart w:id="18" w:name="_Hlk214880920"/>
            <w:r>
              <w:rPr>
                <w:b/>
                <w:bCs/>
                <w:sz w:val="20"/>
              </w:rPr>
              <w:lastRenderedPageBreak/>
              <w:t xml:space="preserve">Achievement Standards for </w:t>
            </w:r>
            <w:r w:rsidR="00E67003" w:rsidRPr="00BE2F51">
              <w:rPr>
                <w:b/>
                <w:bCs/>
                <w:sz w:val="20"/>
              </w:rPr>
              <w:t>Continuing Classical Languages T</w:t>
            </w:r>
            <w:r>
              <w:rPr>
                <w:b/>
                <w:bCs/>
                <w:sz w:val="20"/>
              </w:rPr>
              <w:t xml:space="preserve"> courses - </w:t>
            </w:r>
            <w:r w:rsidR="00E67003" w:rsidRPr="00BE2F51">
              <w:rPr>
                <w:b/>
                <w:bCs/>
                <w:sz w:val="20"/>
              </w:rPr>
              <w:t>Year 11</w:t>
            </w:r>
          </w:p>
        </w:tc>
      </w:tr>
      <w:tr w:rsidR="00590BED" w:rsidRPr="00BE2F51" w14:paraId="1558DECD" w14:textId="77777777" w:rsidTr="00CB7A85">
        <w:tc>
          <w:tcPr>
            <w:tcW w:w="572" w:type="dxa"/>
          </w:tcPr>
          <w:p w14:paraId="3FD49CCE" w14:textId="77777777" w:rsidR="00590BED" w:rsidRPr="00BA5D23" w:rsidRDefault="00590BED" w:rsidP="00BA5D23">
            <w:pPr>
              <w:spacing w:before="0"/>
              <w:jc w:val="center"/>
              <w:rPr>
                <w:i/>
                <w:iCs/>
                <w:sz w:val="18"/>
                <w:szCs w:val="18"/>
              </w:rPr>
            </w:pPr>
          </w:p>
        </w:tc>
        <w:tc>
          <w:tcPr>
            <w:tcW w:w="3070" w:type="dxa"/>
            <w:vAlign w:val="center"/>
          </w:tcPr>
          <w:p w14:paraId="5A907036" w14:textId="72CB7257"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021" w:type="dxa"/>
            <w:vAlign w:val="center"/>
          </w:tcPr>
          <w:p w14:paraId="722DBE9A" w14:textId="470525AD"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3259" w:type="dxa"/>
            <w:vAlign w:val="center"/>
          </w:tcPr>
          <w:p w14:paraId="5FF604DE" w14:textId="522A3035"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263" w:type="dxa"/>
            <w:vAlign w:val="center"/>
          </w:tcPr>
          <w:p w14:paraId="7C259A47" w14:textId="0E47A861"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981" w:type="dxa"/>
            <w:vAlign w:val="center"/>
          </w:tcPr>
          <w:p w14:paraId="499C89A2" w14:textId="7D14AF0E"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980A8B" w:rsidRPr="005905B1" w14:paraId="5510D712" w14:textId="77777777" w:rsidTr="00CB7A85">
        <w:tc>
          <w:tcPr>
            <w:tcW w:w="572" w:type="dxa"/>
            <w:vMerge w:val="restart"/>
            <w:textDirection w:val="btLr"/>
          </w:tcPr>
          <w:p w14:paraId="0D6814E0" w14:textId="77777777" w:rsidR="00980A8B" w:rsidRPr="00BA5D23" w:rsidRDefault="00980A8B" w:rsidP="00BA5D23">
            <w:pPr>
              <w:spacing w:before="0"/>
              <w:ind w:left="113" w:right="113"/>
              <w:jc w:val="center"/>
              <w:rPr>
                <w:rFonts w:cs="Calibri"/>
                <w:b/>
                <w:bCs/>
                <w:sz w:val="18"/>
                <w:szCs w:val="18"/>
              </w:rPr>
            </w:pPr>
            <w:r w:rsidRPr="00BA5D23">
              <w:rPr>
                <w:rFonts w:cs="Calibri"/>
                <w:b/>
                <w:bCs/>
                <w:sz w:val="18"/>
                <w:szCs w:val="18"/>
              </w:rPr>
              <w:t>Understanding Language and Culture</w:t>
            </w:r>
          </w:p>
        </w:tc>
        <w:tc>
          <w:tcPr>
            <w:tcW w:w="3070" w:type="dxa"/>
          </w:tcPr>
          <w:p w14:paraId="21D22D68" w14:textId="3FE4C893"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analyses how familiar and unfamiliar language choices, literary features and the structure of texts were used by the author to express purpose and influence audience</w:t>
            </w:r>
          </w:p>
        </w:tc>
        <w:tc>
          <w:tcPr>
            <w:tcW w:w="3021" w:type="dxa"/>
          </w:tcPr>
          <w:p w14:paraId="73E48A79" w14:textId="46EF91DC"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analyses how familiar language choices, literary features and the structure of texts were used by the author to express purpose and influence audience</w:t>
            </w:r>
          </w:p>
        </w:tc>
        <w:tc>
          <w:tcPr>
            <w:tcW w:w="3259" w:type="dxa"/>
          </w:tcPr>
          <w:p w14:paraId="40FA7F13" w14:textId="6FBB7252"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explains how familiar language choices, literary features and the structure of texts were used by the author to express purpose and influence audience</w:t>
            </w:r>
          </w:p>
        </w:tc>
        <w:tc>
          <w:tcPr>
            <w:tcW w:w="3263" w:type="dxa"/>
          </w:tcPr>
          <w:p w14:paraId="64E9DB36"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describes how some familiar language choices, literary features and/or the structure of texts were used by the author to express purpose and/or influence audience</w:t>
            </w:r>
          </w:p>
        </w:tc>
        <w:tc>
          <w:tcPr>
            <w:tcW w:w="2981" w:type="dxa"/>
          </w:tcPr>
          <w:p w14:paraId="7A8B8240"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identifies some familiar language, purpose, choices and structure of texts</w:t>
            </w:r>
          </w:p>
        </w:tc>
      </w:tr>
      <w:tr w:rsidR="00980A8B" w:rsidRPr="005905B1" w14:paraId="3B397FB7" w14:textId="77777777" w:rsidTr="00CB7A85">
        <w:trPr>
          <w:trHeight w:val="1223"/>
        </w:trPr>
        <w:tc>
          <w:tcPr>
            <w:tcW w:w="572" w:type="dxa"/>
            <w:vMerge/>
            <w:textDirection w:val="btLr"/>
          </w:tcPr>
          <w:p w14:paraId="0217B744" w14:textId="77777777" w:rsidR="00980A8B" w:rsidRPr="00BA5D23" w:rsidRDefault="00980A8B" w:rsidP="00BA5D23">
            <w:pPr>
              <w:spacing w:before="0"/>
              <w:ind w:left="113" w:right="113"/>
              <w:jc w:val="center"/>
              <w:rPr>
                <w:rFonts w:cs="Calibri"/>
                <w:b/>
                <w:bCs/>
                <w:sz w:val="18"/>
                <w:szCs w:val="18"/>
              </w:rPr>
            </w:pPr>
          </w:p>
        </w:tc>
        <w:tc>
          <w:tcPr>
            <w:tcW w:w="3070" w:type="dxa"/>
          </w:tcPr>
          <w:p w14:paraId="62DE6A7E"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analyses social, political, economic, or historical issues pertaining to classical cultures in the target language or English, including values and perspectives, using an insightful selection of evidence to support ideas</w:t>
            </w:r>
          </w:p>
        </w:tc>
        <w:tc>
          <w:tcPr>
            <w:tcW w:w="3021" w:type="dxa"/>
          </w:tcPr>
          <w:p w14:paraId="09A845DC"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analyses social, political, economic, or historical issues pertaining to classical cultures in the target language or English, including values and perspectives, using evidence to support ideas</w:t>
            </w:r>
          </w:p>
        </w:tc>
        <w:tc>
          <w:tcPr>
            <w:tcW w:w="3259" w:type="dxa"/>
          </w:tcPr>
          <w:p w14:paraId="178CCA7D"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explains social, political, economic, or historical issues pertaining to classical cultures in the target language or English, including values and perspectives with some relevant evidence to support ideas</w:t>
            </w:r>
          </w:p>
        </w:tc>
        <w:tc>
          <w:tcPr>
            <w:tcW w:w="3263" w:type="dxa"/>
          </w:tcPr>
          <w:p w14:paraId="0F40CE6B"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describes some social, political, economic, or historical issues pertaining to classical cultures in the target language or English, including values and perspectives, with some evidence intended to support ideas</w:t>
            </w:r>
          </w:p>
        </w:tc>
        <w:tc>
          <w:tcPr>
            <w:tcW w:w="2981" w:type="dxa"/>
          </w:tcPr>
          <w:p w14:paraId="443B8A68"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identifies some social, political, economic, or historical issues pertaining to classical cultures in the target language or English, including values and perspectives with some research of limited relevance or reliability</w:t>
            </w:r>
          </w:p>
        </w:tc>
      </w:tr>
      <w:tr w:rsidR="00980A8B" w:rsidRPr="005905B1" w14:paraId="4FD8ACC2" w14:textId="77777777" w:rsidTr="00421DF0">
        <w:trPr>
          <w:trHeight w:val="960"/>
        </w:trPr>
        <w:tc>
          <w:tcPr>
            <w:tcW w:w="572" w:type="dxa"/>
            <w:vMerge/>
            <w:textDirection w:val="btLr"/>
          </w:tcPr>
          <w:p w14:paraId="6711E871" w14:textId="77777777" w:rsidR="00980A8B" w:rsidRPr="00BA5D23" w:rsidRDefault="00980A8B" w:rsidP="00BA5D23">
            <w:pPr>
              <w:spacing w:before="0"/>
              <w:ind w:left="113" w:right="113"/>
              <w:jc w:val="center"/>
              <w:rPr>
                <w:rFonts w:cs="Calibri"/>
                <w:b/>
                <w:bCs/>
                <w:sz w:val="18"/>
                <w:szCs w:val="18"/>
              </w:rPr>
            </w:pPr>
          </w:p>
        </w:tc>
        <w:tc>
          <w:tcPr>
            <w:tcW w:w="3070" w:type="dxa"/>
          </w:tcPr>
          <w:p w14:paraId="350F312F" w14:textId="2E72848B"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knowledge of vocabulary, grammatical structures and linguistic features of classical texts accurately to enhance understanding</w:t>
            </w:r>
          </w:p>
        </w:tc>
        <w:tc>
          <w:tcPr>
            <w:tcW w:w="3021" w:type="dxa"/>
          </w:tcPr>
          <w:p w14:paraId="22DEB4C3" w14:textId="7A5396F1"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knowledge of vocabulary, grammatical structures and linguistic features of classical texts accurately</w:t>
            </w:r>
          </w:p>
        </w:tc>
        <w:tc>
          <w:tcPr>
            <w:tcW w:w="3259" w:type="dxa"/>
          </w:tcPr>
          <w:p w14:paraId="54C96AC4" w14:textId="73D2A292"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some knowledge of vocabulary, grammatical structures and linguistic features of classical texts</w:t>
            </w:r>
          </w:p>
        </w:tc>
        <w:tc>
          <w:tcPr>
            <w:tcW w:w="3263" w:type="dxa"/>
          </w:tcPr>
          <w:p w14:paraId="4E11B772" w14:textId="72B3A12A"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little knowledge of vocabulary, grammatical structures and linguistic features of classical texts</w:t>
            </w:r>
          </w:p>
        </w:tc>
        <w:tc>
          <w:tcPr>
            <w:tcW w:w="2981" w:type="dxa"/>
          </w:tcPr>
          <w:p w14:paraId="18B76CE1" w14:textId="703AB846"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minimal knowledge of vocabulary, grammatical structures and linguistic features of classical texts</w:t>
            </w:r>
          </w:p>
        </w:tc>
      </w:tr>
      <w:tr w:rsidR="00980A8B" w:rsidRPr="005905B1" w14:paraId="2C76BFD4" w14:textId="77777777" w:rsidTr="00CB7A85">
        <w:trPr>
          <w:cantSplit/>
          <w:trHeight w:val="1298"/>
        </w:trPr>
        <w:tc>
          <w:tcPr>
            <w:tcW w:w="572" w:type="dxa"/>
            <w:vMerge w:val="restart"/>
            <w:textDirection w:val="btLr"/>
          </w:tcPr>
          <w:p w14:paraId="27E55158" w14:textId="77777777" w:rsidR="00980A8B" w:rsidRPr="00BA5D23" w:rsidRDefault="00980A8B" w:rsidP="00BA5D23">
            <w:pPr>
              <w:spacing w:before="0"/>
              <w:ind w:left="113" w:right="113"/>
              <w:jc w:val="center"/>
              <w:rPr>
                <w:rFonts w:cs="Calibri"/>
                <w:b/>
                <w:bCs/>
                <w:sz w:val="18"/>
                <w:szCs w:val="18"/>
              </w:rPr>
            </w:pPr>
            <w:r w:rsidRPr="00BA5D23">
              <w:rPr>
                <w:rFonts w:cs="Calibri"/>
                <w:b/>
                <w:bCs/>
                <w:sz w:val="18"/>
                <w:szCs w:val="18"/>
              </w:rPr>
              <w:t>Communicating Meaning in Language</w:t>
            </w:r>
          </w:p>
        </w:tc>
        <w:tc>
          <w:tcPr>
            <w:tcW w:w="3070" w:type="dxa"/>
          </w:tcPr>
          <w:p w14:paraId="236E69D9" w14:textId="6005F6B9"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knowledge of vocabulary, grammar and stylistic choices consistently to interpret and translate the meaning of texts using language appropriate to the cultural context</w:t>
            </w:r>
          </w:p>
        </w:tc>
        <w:tc>
          <w:tcPr>
            <w:tcW w:w="3021" w:type="dxa"/>
          </w:tcPr>
          <w:p w14:paraId="5DDF6B3E" w14:textId="5FEA8B8D"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knowledge of vocabulary, grammar and stylistic choices to interpret and translate the meaning of texts using language appropriate to the cultural context</w:t>
            </w:r>
          </w:p>
        </w:tc>
        <w:tc>
          <w:tcPr>
            <w:tcW w:w="3259" w:type="dxa"/>
          </w:tcPr>
          <w:p w14:paraId="5F221951" w14:textId="7493C3AE"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some knowledge of vocabulary, grammar and stylistic choices to interpret and translate the meaning of texts using language appropriate to the cultural context, with some success in communicating intended meaning</w:t>
            </w:r>
          </w:p>
        </w:tc>
        <w:tc>
          <w:tcPr>
            <w:tcW w:w="3263" w:type="dxa"/>
          </w:tcPr>
          <w:p w14:paraId="3A321291"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little knowledge of vocabulary and grammar to interpret and translate the meaning of texts, with limited success</w:t>
            </w:r>
          </w:p>
        </w:tc>
        <w:tc>
          <w:tcPr>
            <w:tcW w:w="2981" w:type="dxa"/>
          </w:tcPr>
          <w:p w14:paraId="2DFF0BDC"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minimal knowledge of vocabulary and grammar to interpret and translate or summate the meaning of texts, with limited success</w:t>
            </w:r>
          </w:p>
        </w:tc>
      </w:tr>
      <w:tr w:rsidR="00980A8B" w:rsidRPr="005905B1" w14:paraId="1EFB876F" w14:textId="77777777" w:rsidTr="00CB7A85">
        <w:trPr>
          <w:cantSplit/>
          <w:trHeight w:val="839"/>
        </w:trPr>
        <w:tc>
          <w:tcPr>
            <w:tcW w:w="572" w:type="dxa"/>
            <w:vMerge/>
            <w:textDirection w:val="btLr"/>
          </w:tcPr>
          <w:p w14:paraId="62A9F7BD" w14:textId="77777777" w:rsidR="00980A8B" w:rsidRPr="00BA5D23" w:rsidRDefault="00980A8B" w:rsidP="00BA5D23">
            <w:pPr>
              <w:spacing w:before="0"/>
              <w:ind w:left="113" w:right="113"/>
              <w:jc w:val="center"/>
              <w:rPr>
                <w:rFonts w:cs="Calibri"/>
                <w:b/>
                <w:bCs/>
                <w:sz w:val="18"/>
                <w:szCs w:val="18"/>
              </w:rPr>
            </w:pPr>
          </w:p>
        </w:tc>
        <w:tc>
          <w:tcPr>
            <w:tcW w:w="3070" w:type="dxa"/>
          </w:tcPr>
          <w:p w14:paraId="52F1D995" w14:textId="79AC0816"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 xml:space="preserve">creates texts by accurately applying complex grammar, familiar and unfamiliar vocabulary, and effective style </w:t>
            </w:r>
          </w:p>
        </w:tc>
        <w:tc>
          <w:tcPr>
            <w:tcW w:w="3021" w:type="dxa"/>
          </w:tcPr>
          <w:p w14:paraId="45ED5CAD" w14:textId="4945B9E3"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texts by accurately applying complex grammar, familiar and unfamiliar vocabulary, and appropriate stylistic choice</w:t>
            </w:r>
          </w:p>
        </w:tc>
        <w:tc>
          <w:tcPr>
            <w:tcW w:w="3259" w:type="dxa"/>
          </w:tcPr>
          <w:p w14:paraId="02C4D1C9" w14:textId="7D16F792"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texts by applying grammar, familiar vocabulary, stylistic choices mostly accurately</w:t>
            </w:r>
          </w:p>
        </w:tc>
        <w:tc>
          <w:tcPr>
            <w:tcW w:w="3263" w:type="dxa"/>
          </w:tcPr>
          <w:p w14:paraId="53B0B8C0" w14:textId="313BF701"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 xml:space="preserve">creates fragmented texts by applying limited grammar, familiar vocabulary, minimal stylistic choices </w:t>
            </w:r>
          </w:p>
        </w:tc>
        <w:tc>
          <w:tcPr>
            <w:tcW w:w="2981" w:type="dxa"/>
          </w:tcPr>
          <w:p w14:paraId="3DAC8873" w14:textId="6F99A504"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fragmented texts by applying limited of grammar and minimal vocabulary to inaccurately</w:t>
            </w:r>
          </w:p>
        </w:tc>
      </w:tr>
      <w:tr w:rsidR="00980A8B" w:rsidRPr="005905B1" w14:paraId="065ABA4C" w14:textId="77777777" w:rsidTr="00CB7A85">
        <w:tc>
          <w:tcPr>
            <w:tcW w:w="572" w:type="dxa"/>
            <w:vMerge/>
            <w:textDirection w:val="btLr"/>
          </w:tcPr>
          <w:p w14:paraId="32877721" w14:textId="77777777" w:rsidR="00980A8B" w:rsidRPr="00BA5D23" w:rsidRDefault="00980A8B" w:rsidP="00BA5D23">
            <w:pPr>
              <w:spacing w:before="0"/>
              <w:ind w:left="113" w:right="113"/>
              <w:jc w:val="center"/>
              <w:rPr>
                <w:rFonts w:cs="Calibri"/>
                <w:b/>
                <w:bCs/>
                <w:sz w:val="18"/>
                <w:szCs w:val="18"/>
                <w:highlight w:val="green"/>
              </w:rPr>
            </w:pPr>
          </w:p>
        </w:tc>
        <w:tc>
          <w:tcPr>
            <w:tcW w:w="3070" w:type="dxa"/>
          </w:tcPr>
          <w:p w14:paraId="11F2039C" w14:textId="7F6CE7EA"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texts that are effective for cultural context, audience and purpose and takes some risks with new language</w:t>
            </w:r>
          </w:p>
        </w:tc>
        <w:tc>
          <w:tcPr>
            <w:tcW w:w="3021" w:type="dxa"/>
          </w:tcPr>
          <w:p w14:paraId="0C812A40" w14:textId="6D33CA92"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texts that are appropriate for cultural context, audience and purpose and takes some risks with new language</w:t>
            </w:r>
          </w:p>
        </w:tc>
        <w:tc>
          <w:tcPr>
            <w:tcW w:w="3259" w:type="dxa"/>
          </w:tcPr>
          <w:p w14:paraId="523EA407" w14:textId="0FE8710D"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texts that are appropriate for cultural context, audience and purpose</w:t>
            </w:r>
          </w:p>
        </w:tc>
        <w:tc>
          <w:tcPr>
            <w:tcW w:w="3263" w:type="dxa"/>
          </w:tcPr>
          <w:p w14:paraId="48278506"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limited texts that are appropriate for cultural context, audience or purpose</w:t>
            </w:r>
          </w:p>
        </w:tc>
        <w:tc>
          <w:tcPr>
            <w:tcW w:w="2981" w:type="dxa"/>
          </w:tcPr>
          <w:p w14:paraId="2F2700E9"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creates fragmented and limited texts that are relevant to the topic</w:t>
            </w:r>
          </w:p>
        </w:tc>
      </w:tr>
      <w:tr w:rsidR="00980A8B" w:rsidRPr="005905B1" w14:paraId="1A8DB732" w14:textId="77777777" w:rsidTr="00CB7A85">
        <w:trPr>
          <w:trHeight w:val="777"/>
        </w:trPr>
        <w:tc>
          <w:tcPr>
            <w:tcW w:w="572" w:type="dxa"/>
            <w:vMerge/>
            <w:textDirection w:val="btLr"/>
          </w:tcPr>
          <w:p w14:paraId="64ADC1C6" w14:textId="77777777" w:rsidR="00980A8B" w:rsidRPr="00BA5D23" w:rsidRDefault="00980A8B" w:rsidP="00BA5D23">
            <w:pPr>
              <w:spacing w:before="0"/>
              <w:ind w:left="113" w:right="113"/>
              <w:jc w:val="center"/>
              <w:rPr>
                <w:b/>
                <w:bCs/>
                <w:sz w:val="18"/>
                <w:szCs w:val="18"/>
              </w:rPr>
            </w:pPr>
          </w:p>
        </w:tc>
        <w:tc>
          <w:tcPr>
            <w:tcW w:w="3070" w:type="dxa"/>
          </w:tcPr>
          <w:p w14:paraId="78EFAE74"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the principles of academic integrity consistently and clearly to enhance audience confidence in the ideas communicated</w:t>
            </w:r>
          </w:p>
        </w:tc>
        <w:tc>
          <w:tcPr>
            <w:tcW w:w="3021" w:type="dxa"/>
          </w:tcPr>
          <w:p w14:paraId="1E049D11"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the principles of academic integrity consistently and gives some audience confidence in the ideas communicated</w:t>
            </w:r>
          </w:p>
        </w:tc>
        <w:tc>
          <w:tcPr>
            <w:tcW w:w="3259" w:type="dxa"/>
          </w:tcPr>
          <w:p w14:paraId="320A51A5"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the principles of academic integrity clearly and consistently</w:t>
            </w:r>
          </w:p>
        </w:tc>
        <w:tc>
          <w:tcPr>
            <w:tcW w:w="3263" w:type="dxa"/>
          </w:tcPr>
          <w:p w14:paraId="50EAF0D2"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the principles of academic integrity inconsistently and reduces confidence in the ideas communicated</w:t>
            </w:r>
          </w:p>
        </w:tc>
        <w:tc>
          <w:tcPr>
            <w:tcW w:w="2981" w:type="dxa"/>
          </w:tcPr>
          <w:p w14:paraId="602585DF" w14:textId="77777777" w:rsidR="00980A8B" w:rsidRPr="00711CF9" w:rsidRDefault="00980A8B" w:rsidP="00711CF9">
            <w:pPr>
              <w:pStyle w:val="ListBulletGradedescriptors"/>
              <w:tabs>
                <w:tab w:val="clear" w:pos="389"/>
                <w:tab w:val="left" w:pos="187"/>
              </w:tabs>
              <w:spacing w:before="0" w:after="0"/>
              <w:ind w:left="0" w:firstLine="0"/>
              <w:rPr>
                <w:sz w:val="18"/>
                <w:szCs w:val="18"/>
              </w:rPr>
            </w:pPr>
            <w:r w:rsidRPr="00711CF9">
              <w:rPr>
                <w:sz w:val="18"/>
                <w:szCs w:val="18"/>
              </w:rPr>
              <w:t>applies the principles of academic integrity inconsistently and unclearly and provides minimal confidence in the ideas communicated</w:t>
            </w:r>
          </w:p>
        </w:tc>
      </w:tr>
      <w:tr w:rsidR="00E13634" w:rsidRPr="005905B1" w14:paraId="7B9E0F29" w14:textId="77777777" w:rsidTr="00CB7A85">
        <w:trPr>
          <w:cantSplit/>
          <w:trHeight w:val="693"/>
        </w:trPr>
        <w:tc>
          <w:tcPr>
            <w:tcW w:w="572" w:type="dxa"/>
            <w:vMerge w:val="restart"/>
            <w:textDirection w:val="btLr"/>
          </w:tcPr>
          <w:p w14:paraId="49B9C451" w14:textId="77777777" w:rsidR="00E13634" w:rsidRPr="00BA5D23" w:rsidRDefault="00E13634" w:rsidP="00BA5D23">
            <w:pPr>
              <w:spacing w:before="0"/>
              <w:ind w:left="113" w:right="113"/>
              <w:jc w:val="center"/>
              <w:rPr>
                <w:b/>
                <w:bCs/>
                <w:sz w:val="18"/>
                <w:szCs w:val="18"/>
              </w:rPr>
            </w:pPr>
            <w:r w:rsidRPr="00BA5D23">
              <w:rPr>
                <w:b/>
                <w:bCs/>
                <w:sz w:val="18"/>
                <w:szCs w:val="18"/>
              </w:rPr>
              <w:t>Reflection on self and the classical world</w:t>
            </w:r>
          </w:p>
        </w:tc>
        <w:tc>
          <w:tcPr>
            <w:tcW w:w="3070" w:type="dxa"/>
          </w:tcPr>
          <w:p w14:paraId="76AD3861" w14:textId="77777777"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reflects analytically on own cultural assumptions and perspectives</w:t>
            </w:r>
          </w:p>
        </w:tc>
        <w:tc>
          <w:tcPr>
            <w:tcW w:w="3021" w:type="dxa"/>
          </w:tcPr>
          <w:p w14:paraId="6E58E316" w14:textId="3E24C1AF"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reflects thoughtfully on own cultural assumptions and perspectives</w:t>
            </w:r>
          </w:p>
        </w:tc>
        <w:tc>
          <w:tcPr>
            <w:tcW w:w="3259" w:type="dxa"/>
          </w:tcPr>
          <w:p w14:paraId="630CBAF3" w14:textId="6E1887F5"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reflects on own cultural assumptions and perspectives</w:t>
            </w:r>
          </w:p>
        </w:tc>
        <w:tc>
          <w:tcPr>
            <w:tcW w:w="3263" w:type="dxa"/>
          </w:tcPr>
          <w:p w14:paraId="7A6CF522" w14:textId="77777777"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describes own cultural assumptions and perspectives</w:t>
            </w:r>
          </w:p>
        </w:tc>
        <w:tc>
          <w:tcPr>
            <w:tcW w:w="2981" w:type="dxa"/>
          </w:tcPr>
          <w:p w14:paraId="41051908" w14:textId="52C2BB5E"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comments generally on self, and culture of language</w:t>
            </w:r>
          </w:p>
        </w:tc>
      </w:tr>
      <w:tr w:rsidR="00E13634" w:rsidRPr="005905B1" w14:paraId="07C0F515" w14:textId="77777777" w:rsidTr="00CB7A85">
        <w:trPr>
          <w:cantSplit/>
          <w:trHeight w:val="693"/>
        </w:trPr>
        <w:tc>
          <w:tcPr>
            <w:tcW w:w="572" w:type="dxa"/>
            <w:vMerge/>
            <w:textDirection w:val="btLr"/>
          </w:tcPr>
          <w:p w14:paraId="3B3F48B0" w14:textId="77777777" w:rsidR="00E13634" w:rsidRPr="00BE2F51" w:rsidRDefault="00E13634" w:rsidP="00E13634">
            <w:pPr>
              <w:spacing w:before="0"/>
              <w:ind w:left="113" w:right="113"/>
              <w:jc w:val="center"/>
              <w:rPr>
                <w:b/>
                <w:bCs/>
                <w:sz w:val="18"/>
                <w:szCs w:val="18"/>
              </w:rPr>
            </w:pPr>
          </w:p>
        </w:tc>
        <w:tc>
          <w:tcPr>
            <w:tcW w:w="3070" w:type="dxa"/>
          </w:tcPr>
          <w:p w14:paraId="05D46DEB" w14:textId="31F102DB" w:rsidR="00E13634" w:rsidRPr="00711CF9" w:rsidRDefault="00E13634" w:rsidP="00711CF9">
            <w:pPr>
              <w:pStyle w:val="ListBulletGradedescriptors"/>
              <w:tabs>
                <w:tab w:val="clear" w:pos="389"/>
                <w:tab w:val="left" w:pos="187"/>
              </w:tabs>
              <w:spacing w:before="0" w:after="0"/>
              <w:ind w:left="0" w:firstLine="0"/>
              <w:rPr>
                <w:sz w:val="18"/>
                <w:szCs w:val="18"/>
              </w:rPr>
            </w:pPr>
            <w:r w:rsidRPr="00711CF9">
              <w:rPr>
                <w:sz w:val="18"/>
                <w:szCs w:val="18"/>
              </w:rPr>
              <w:t>reflects on own language learning practices and applies feedback to propose appropriate, specific, personal improvements</w:t>
            </w:r>
          </w:p>
        </w:tc>
        <w:tc>
          <w:tcPr>
            <w:tcW w:w="3021" w:type="dxa"/>
          </w:tcPr>
          <w:p w14:paraId="41898C04" w14:textId="0607475B" w:rsidR="00E13634" w:rsidRPr="00711CF9" w:rsidRDefault="00E13634" w:rsidP="00CB7A85">
            <w:pPr>
              <w:pStyle w:val="ListBulletGradedescriptors"/>
              <w:tabs>
                <w:tab w:val="clear" w:pos="389"/>
                <w:tab w:val="left" w:pos="187"/>
              </w:tabs>
              <w:spacing w:before="0" w:after="0"/>
              <w:ind w:left="0" w:firstLine="0"/>
              <w:rPr>
                <w:sz w:val="18"/>
                <w:szCs w:val="18"/>
              </w:rPr>
            </w:pPr>
            <w:r w:rsidRPr="00711CF9">
              <w:rPr>
                <w:sz w:val="18"/>
                <w:szCs w:val="18"/>
              </w:rPr>
              <w:t>reflects on own language learning practices and applies feedback to propose some appropriate personal improvements</w:t>
            </w:r>
          </w:p>
        </w:tc>
        <w:tc>
          <w:tcPr>
            <w:tcW w:w="3259" w:type="dxa"/>
          </w:tcPr>
          <w:p w14:paraId="54CD3F68" w14:textId="60491F96" w:rsidR="00E13634" w:rsidRPr="00711CF9" w:rsidRDefault="00E13634" w:rsidP="00CB7A85">
            <w:pPr>
              <w:pStyle w:val="ListBulletGradedescriptors"/>
              <w:tabs>
                <w:tab w:val="clear" w:pos="389"/>
                <w:tab w:val="left" w:pos="187"/>
              </w:tabs>
              <w:spacing w:before="0" w:after="0"/>
              <w:ind w:left="0" w:firstLine="0"/>
              <w:rPr>
                <w:sz w:val="18"/>
                <w:szCs w:val="18"/>
              </w:rPr>
            </w:pPr>
            <w:r w:rsidRPr="00711CF9">
              <w:rPr>
                <w:sz w:val="18"/>
                <w:szCs w:val="18"/>
              </w:rPr>
              <w:t>reflects on own language learning practices and applies feedback to discuss improvement generally</w:t>
            </w:r>
          </w:p>
        </w:tc>
        <w:tc>
          <w:tcPr>
            <w:tcW w:w="3263" w:type="dxa"/>
          </w:tcPr>
          <w:p w14:paraId="61065D55" w14:textId="704D99CD" w:rsidR="00E13634" w:rsidRPr="00711CF9" w:rsidRDefault="00E13634" w:rsidP="00CB7A85">
            <w:pPr>
              <w:pStyle w:val="ListBulletGradedescriptors"/>
              <w:tabs>
                <w:tab w:val="clear" w:pos="389"/>
                <w:tab w:val="left" w:pos="187"/>
              </w:tabs>
              <w:spacing w:before="0" w:after="0"/>
              <w:ind w:left="0" w:firstLine="0"/>
              <w:rPr>
                <w:sz w:val="18"/>
                <w:szCs w:val="18"/>
              </w:rPr>
            </w:pPr>
            <w:r w:rsidRPr="00711CF9">
              <w:rPr>
                <w:sz w:val="18"/>
                <w:szCs w:val="18"/>
              </w:rPr>
              <w:t>reflects on own language learning practices with reference to teacher feedback</w:t>
            </w:r>
          </w:p>
        </w:tc>
        <w:tc>
          <w:tcPr>
            <w:tcW w:w="2981" w:type="dxa"/>
          </w:tcPr>
          <w:p w14:paraId="4C377CF1" w14:textId="6C124548" w:rsidR="00E13634" w:rsidRPr="00711CF9" w:rsidRDefault="00E13634" w:rsidP="00CB7A85">
            <w:pPr>
              <w:pStyle w:val="ListBulletGradedescriptors"/>
              <w:tabs>
                <w:tab w:val="clear" w:pos="389"/>
                <w:tab w:val="left" w:pos="187"/>
              </w:tabs>
              <w:spacing w:before="0" w:after="0"/>
              <w:ind w:left="0" w:firstLine="0"/>
              <w:rPr>
                <w:sz w:val="18"/>
                <w:szCs w:val="18"/>
              </w:rPr>
            </w:pPr>
            <w:r w:rsidRPr="00711CF9">
              <w:rPr>
                <w:sz w:val="18"/>
                <w:szCs w:val="18"/>
              </w:rPr>
              <w:t>reflects generally on language learning practices with minimal reference to teacher feedback</w:t>
            </w:r>
          </w:p>
        </w:tc>
      </w:tr>
      <w:bookmarkEnd w:id="18"/>
    </w:tbl>
    <w:p w14:paraId="3CBF1363" w14:textId="77777777" w:rsidR="00CB7A85" w:rsidRDefault="00CB7A85">
      <w:r>
        <w:br w:type="page"/>
      </w:r>
    </w:p>
    <w:tbl>
      <w:tblPr>
        <w:tblStyle w:val="TableGrid"/>
        <w:tblW w:w="16013" w:type="dxa"/>
        <w:tblInd w:w="-436" w:type="dxa"/>
        <w:tblLook w:val="04A0" w:firstRow="1" w:lastRow="0" w:firstColumn="1" w:lastColumn="0" w:noHBand="0" w:noVBand="1"/>
      </w:tblPr>
      <w:tblGrid>
        <w:gridCol w:w="573"/>
        <w:gridCol w:w="3113"/>
        <w:gridCol w:w="3118"/>
        <w:gridCol w:w="3258"/>
        <w:gridCol w:w="3123"/>
        <w:gridCol w:w="2828"/>
      </w:tblGrid>
      <w:tr w:rsidR="00E67003" w:rsidRPr="00D76A2C" w14:paraId="3EFAAE2C" w14:textId="77777777" w:rsidTr="00BA5D23">
        <w:tc>
          <w:tcPr>
            <w:tcW w:w="16013" w:type="dxa"/>
            <w:gridSpan w:val="6"/>
            <w:tcBorders>
              <w:top w:val="nil"/>
              <w:left w:val="nil"/>
              <w:right w:val="nil"/>
            </w:tcBorders>
          </w:tcPr>
          <w:p w14:paraId="0C193B0A" w14:textId="0B5E2EC9" w:rsidR="00E67003" w:rsidRPr="00D76A2C" w:rsidRDefault="007947C4" w:rsidP="00D76A2C">
            <w:pPr>
              <w:spacing w:before="0"/>
              <w:rPr>
                <w:rFonts w:asciiTheme="minorHAnsi" w:hAnsiTheme="minorHAnsi" w:cstheme="minorHAnsi"/>
                <w:b/>
                <w:bCs/>
                <w:sz w:val="20"/>
              </w:rPr>
            </w:pPr>
            <w:r>
              <w:rPr>
                <w:b/>
                <w:bCs/>
                <w:sz w:val="20"/>
              </w:rPr>
              <w:lastRenderedPageBreak/>
              <w:t xml:space="preserve">Achievement Standards for </w:t>
            </w:r>
            <w:r w:rsidR="00E67003" w:rsidRPr="00D76A2C">
              <w:rPr>
                <w:rFonts w:asciiTheme="minorHAnsi" w:hAnsiTheme="minorHAnsi" w:cstheme="minorHAnsi"/>
                <w:b/>
                <w:bCs/>
                <w:sz w:val="20"/>
              </w:rPr>
              <w:t>Continuing Classical Languages A</w:t>
            </w:r>
            <w:r>
              <w:rPr>
                <w:rFonts w:asciiTheme="minorHAnsi" w:hAnsiTheme="minorHAnsi" w:cstheme="minorHAnsi"/>
                <w:b/>
                <w:bCs/>
                <w:sz w:val="20"/>
              </w:rPr>
              <w:t xml:space="preserve"> courses - </w:t>
            </w:r>
            <w:r w:rsidR="00E67003" w:rsidRPr="00D76A2C">
              <w:rPr>
                <w:rFonts w:asciiTheme="minorHAnsi" w:hAnsiTheme="minorHAnsi" w:cstheme="minorHAnsi"/>
                <w:b/>
                <w:bCs/>
                <w:sz w:val="20"/>
              </w:rPr>
              <w:t>Year 11</w:t>
            </w:r>
          </w:p>
        </w:tc>
      </w:tr>
      <w:tr w:rsidR="00590BED" w:rsidRPr="00D76A2C" w14:paraId="1B64BE32" w14:textId="77777777" w:rsidTr="00BA5D23">
        <w:tc>
          <w:tcPr>
            <w:tcW w:w="573" w:type="dxa"/>
          </w:tcPr>
          <w:p w14:paraId="31F8A906" w14:textId="77777777" w:rsidR="00590BED" w:rsidRPr="00BA5D23" w:rsidRDefault="00590BED" w:rsidP="00BA5D23">
            <w:pPr>
              <w:spacing w:before="0"/>
              <w:jc w:val="center"/>
              <w:rPr>
                <w:rFonts w:asciiTheme="minorHAnsi" w:hAnsiTheme="minorHAnsi" w:cstheme="minorHAnsi"/>
                <w:i/>
                <w:iCs/>
                <w:sz w:val="18"/>
                <w:szCs w:val="18"/>
              </w:rPr>
            </w:pPr>
          </w:p>
        </w:tc>
        <w:tc>
          <w:tcPr>
            <w:tcW w:w="3113" w:type="dxa"/>
            <w:vAlign w:val="center"/>
          </w:tcPr>
          <w:p w14:paraId="2B791942" w14:textId="7139F371"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118" w:type="dxa"/>
            <w:vAlign w:val="center"/>
          </w:tcPr>
          <w:p w14:paraId="5FCAB6CA" w14:textId="4D4DCD40"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3258" w:type="dxa"/>
            <w:vAlign w:val="center"/>
          </w:tcPr>
          <w:p w14:paraId="7ED35DF6" w14:textId="72456B3D"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123" w:type="dxa"/>
            <w:vAlign w:val="center"/>
          </w:tcPr>
          <w:p w14:paraId="0DC8ACDE" w14:textId="4D0DF978"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828" w:type="dxa"/>
            <w:vAlign w:val="center"/>
          </w:tcPr>
          <w:p w14:paraId="669C75EC" w14:textId="30C60966"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980A8B" w:rsidRPr="00D76A2C" w14:paraId="765EEAE0" w14:textId="77777777" w:rsidTr="00BA5D23">
        <w:tc>
          <w:tcPr>
            <w:tcW w:w="573" w:type="dxa"/>
            <w:vMerge w:val="restart"/>
            <w:textDirection w:val="btLr"/>
          </w:tcPr>
          <w:p w14:paraId="02E14761" w14:textId="77777777" w:rsidR="00980A8B" w:rsidRPr="00BA5D23" w:rsidRDefault="00980A8B" w:rsidP="00D76A2C">
            <w:pPr>
              <w:spacing w:before="0"/>
              <w:ind w:left="113" w:right="113"/>
              <w:jc w:val="center"/>
              <w:rPr>
                <w:rFonts w:asciiTheme="minorHAnsi" w:hAnsiTheme="minorHAnsi" w:cstheme="minorHAnsi"/>
                <w:b/>
                <w:bCs/>
                <w:sz w:val="18"/>
                <w:szCs w:val="18"/>
              </w:rPr>
            </w:pPr>
            <w:r w:rsidRPr="00BA5D23">
              <w:rPr>
                <w:rFonts w:asciiTheme="minorHAnsi" w:hAnsiTheme="minorHAnsi" w:cstheme="minorHAnsi"/>
                <w:b/>
                <w:bCs/>
                <w:sz w:val="18"/>
                <w:szCs w:val="18"/>
              </w:rPr>
              <w:t>Understanding Language and Culture</w:t>
            </w:r>
          </w:p>
        </w:tc>
        <w:tc>
          <w:tcPr>
            <w:tcW w:w="3113" w:type="dxa"/>
          </w:tcPr>
          <w:p w14:paraId="177C0518"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analyses how familiar language choices, literary features and the structure of texts were used by the author</w:t>
            </w:r>
          </w:p>
        </w:tc>
        <w:tc>
          <w:tcPr>
            <w:tcW w:w="3118" w:type="dxa"/>
          </w:tcPr>
          <w:p w14:paraId="18D15364" w14:textId="6A196E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explains how language choices, literary features and the structure of texts were used by the author</w:t>
            </w:r>
          </w:p>
        </w:tc>
        <w:tc>
          <w:tcPr>
            <w:tcW w:w="3258" w:type="dxa"/>
          </w:tcPr>
          <w:p w14:paraId="0484C69F" w14:textId="1CCC6513"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explains how language choices, literary features or the structure of texts were used by the author</w:t>
            </w:r>
          </w:p>
        </w:tc>
        <w:tc>
          <w:tcPr>
            <w:tcW w:w="3123" w:type="dxa"/>
          </w:tcPr>
          <w:p w14:paraId="325379FE" w14:textId="7FA9DA5E"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describes how some language choices, literary features and/or the structure of texts were used by the author</w:t>
            </w:r>
          </w:p>
        </w:tc>
        <w:tc>
          <w:tcPr>
            <w:tcW w:w="2828" w:type="dxa"/>
          </w:tcPr>
          <w:p w14:paraId="477BE076"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identifies some language choices, purpose, and structure of texts</w:t>
            </w:r>
          </w:p>
        </w:tc>
      </w:tr>
      <w:tr w:rsidR="00980A8B" w:rsidRPr="00D76A2C" w14:paraId="6F150360" w14:textId="77777777" w:rsidTr="00BA5D23">
        <w:trPr>
          <w:trHeight w:val="1371"/>
        </w:trPr>
        <w:tc>
          <w:tcPr>
            <w:tcW w:w="573" w:type="dxa"/>
            <w:vMerge/>
            <w:textDirection w:val="btLr"/>
          </w:tcPr>
          <w:p w14:paraId="326595AD" w14:textId="77777777" w:rsidR="00980A8B" w:rsidRPr="00BA5D23" w:rsidRDefault="00980A8B" w:rsidP="00D76A2C">
            <w:pPr>
              <w:spacing w:before="0"/>
              <w:ind w:left="113" w:right="113"/>
              <w:jc w:val="center"/>
              <w:rPr>
                <w:rFonts w:asciiTheme="minorHAnsi" w:hAnsiTheme="minorHAnsi" w:cstheme="minorHAnsi"/>
                <w:b/>
                <w:bCs/>
                <w:sz w:val="18"/>
                <w:szCs w:val="18"/>
              </w:rPr>
            </w:pPr>
          </w:p>
        </w:tc>
        <w:tc>
          <w:tcPr>
            <w:tcW w:w="3113" w:type="dxa"/>
          </w:tcPr>
          <w:p w14:paraId="7E2BE2E3"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using evidence to support ideas</w:t>
            </w:r>
          </w:p>
        </w:tc>
        <w:tc>
          <w:tcPr>
            <w:tcW w:w="3118" w:type="dxa"/>
          </w:tcPr>
          <w:p w14:paraId="74AC24E2" w14:textId="35F8D6D5"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using evidence</w:t>
            </w:r>
            <w:r w:rsidR="002947CA" w:rsidRPr="00CB7A85">
              <w:rPr>
                <w:sz w:val="18"/>
                <w:szCs w:val="18"/>
              </w:rPr>
              <w:t xml:space="preserve"> to support ideas</w:t>
            </w:r>
          </w:p>
        </w:tc>
        <w:tc>
          <w:tcPr>
            <w:tcW w:w="3258" w:type="dxa"/>
          </w:tcPr>
          <w:p w14:paraId="0B0FED36"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with some relevant evidence to support ideas</w:t>
            </w:r>
          </w:p>
        </w:tc>
        <w:tc>
          <w:tcPr>
            <w:tcW w:w="3123" w:type="dxa"/>
          </w:tcPr>
          <w:p w14:paraId="7D0BF4E0"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describes some social, political, economic, or historical issues pertaining to classical cultures in the target language or English, with some evidence intended to support ideas</w:t>
            </w:r>
          </w:p>
        </w:tc>
        <w:tc>
          <w:tcPr>
            <w:tcW w:w="2828" w:type="dxa"/>
          </w:tcPr>
          <w:p w14:paraId="4EBE216C" w14:textId="7777777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identifies some social, political, economic, or historical issues pertaining to classical cultures in the target language or English, with some research of limited relevance or reliability</w:t>
            </w:r>
          </w:p>
        </w:tc>
      </w:tr>
      <w:tr w:rsidR="00980A8B" w:rsidRPr="00D76A2C" w14:paraId="7A7EC19F" w14:textId="77777777" w:rsidTr="00BA5D23">
        <w:trPr>
          <w:trHeight w:val="975"/>
        </w:trPr>
        <w:tc>
          <w:tcPr>
            <w:tcW w:w="573" w:type="dxa"/>
            <w:vMerge/>
            <w:textDirection w:val="btLr"/>
          </w:tcPr>
          <w:p w14:paraId="56A3683D" w14:textId="77777777" w:rsidR="00980A8B" w:rsidRPr="00BA5D23" w:rsidRDefault="00980A8B" w:rsidP="007E1001">
            <w:pPr>
              <w:spacing w:before="0"/>
              <w:ind w:left="113" w:right="113"/>
              <w:jc w:val="center"/>
              <w:rPr>
                <w:rFonts w:asciiTheme="minorHAnsi" w:hAnsiTheme="minorHAnsi" w:cstheme="minorHAnsi"/>
                <w:b/>
                <w:bCs/>
                <w:sz w:val="18"/>
                <w:szCs w:val="18"/>
              </w:rPr>
            </w:pPr>
          </w:p>
        </w:tc>
        <w:tc>
          <w:tcPr>
            <w:tcW w:w="3113" w:type="dxa"/>
          </w:tcPr>
          <w:p w14:paraId="55E2DC8D" w14:textId="6ABABD6E"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 and insightfully</w:t>
            </w:r>
          </w:p>
        </w:tc>
        <w:tc>
          <w:tcPr>
            <w:tcW w:w="3118" w:type="dxa"/>
          </w:tcPr>
          <w:p w14:paraId="7B33F8BE" w14:textId="1D458DAF"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w:t>
            </w:r>
          </w:p>
        </w:tc>
        <w:tc>
          <w:tcPr>
            <w:tcW w:w="3258" w:type="dxa"/>
          </w:tcPr>
          <w:p w14:paraId="13DA83F7" w14:textId="105940F4"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grammatical structures and linguistic features of classical texts accurately</w:t>
            </w:r>
          </w:p>
        </w:tc>
        <w:tc>
          <w:tcPr>
            <w:tcW w:w="3123" w:type="dxa"/>
          </w:tcPr>
          <w:p w14:paraId="410566C8" w14:textId="4B1D83F7"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applies vocabulary, grammatical structures and linguistic features of classical texts with limited accuracy</w:t>
            </w:r>
          </w:p>
        </w:tc>
        <w:tc>
          <w:tcPr>
            <w:tcW w:w="2828" w:type="dxa"/>
          </w:tcPr>
          <w:p w14:paraId="0744EE83" w14:textId="465C84D4" w:rsidR="00980A8B" w:rsidRPr="00CB7A85" w:rsidRDefault="00980A8B"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grammatical structures and linguistic features of classical texts with limited accuracy</w:t>
            </w:r>
          </w:p>
        </w:tc>
      </w:tr>
      <w:tr w:rsidR="007E1001" w:rsidRPr="00D76A2C" w14:paraId="075C5C93" w14:textId="77777777" w:rsidTr="00BA5D23">
        <w:trPr>
          <w:cantSplit/>
          <w:trHeight w:val="1134"/>
        </w:trPr>
        <w:tc>
          <w:tcPr>
            <w:tcW w:w="573" w:type="dxa"/>
            <w:vMerge w:val="restart"/>
            <w:textDirection w:val="btLr"/>
          </w:tcPr>
          <w:p w14:paraId="142F5D3C" w14:textId="77777777" w:rsidR="007E1001" w:rsidRPr="00BA5D23" w:rsidRDefault="007E1001" w:rsidP="007E1001">
            <w:pPr>
              <w:spacing w:before="0"/>
              <w:ind w:left="113" w:right="113"/>
              <w:jc w:val="center"/>
              <w:rPr>
                <w:rFonts w:asciiTheme="minorHAnsi" w:hAnsiTheme="minorHAnsi" w:cstheme="minorHAnsi"/>
                <w:b/>
                <w:bCs/>
                <w:sz w:val="18"/>
                <w:szCs w:val="18"/>
              </w:rPr>
            </w:pPr>
            <w:r w:rsidRPr="00BA5D23">
              <w:rPr>
                <w:rFonts w:asciiTheme="minorHAnsi" w:hAnsiTheme="minorHAnsi" w:cstheme="minorHAnsi"/>
                <w:b/>
                <w:bCs/>
                <w:sz w:val="18"/>
                <w:szCs w:val="18"/>
              </w:rPr>
              <w:t>Communicating Meaning in Language</w:t>
            </w:r>
          </w:p>
        </w:tc>
        <w:tc>
          <w:tcPr>
            <w:tcW w:w="3113" w:type="dxa"/>
          </w:tcPr>
          <w:p w14:paraId="5D48AA69" w14:textId="0DF4C1B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consistently to interpret and translate the meaning of texts using language appropriate to the cultural context</w:t>
            </w:r>
          </w:p>
        </w:tc>
        <w:tc>
          <w:tcPr>
            <w:tcW w:w="3118" w:type="dxa"/>
          </w:tcPr>
          <w:p w14:paraId="47BE73DB" w14:textId="6FC317F4"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to interpret and translate the meaning of texts using language appropriate to the cultural context</w:t>
            </w:r>
          </w:p>
        </w:tc>
        <w:tc>
          <w:tcPr>
            <w:tcW w:w="3258" w:type="dxa"/>
          </w:tcPr>
          <w:p w14:paraId="706F801B" w14:textId="4C925929"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grammar and stylistic choices to interpret and translate the meaning of texts using language appropriate to the cultural context, with some success in communicating intended meaning</w:t>
            </w:r>
          </w:p>
        </w:tc>
        <w:tc>
          <w:tcPr>
            <w:tcW w:w="3123" w:type="dxa"/>
          </w:tcPr>
          <w:p w14:paraId="00928D10"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little knowledge of vocabulary and grammar to interpret and translate the meaning of texts, with limited success</w:t>
            </w:r>
          </w:p>
        </w:tc>
        <w:tc>
          <w:tcPr>
            <w:tcW w:w="2828" w:type="dxa"/>
          </w:tcPr>
          <w:p w14:paraId="113A5F07"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and grammar to interpret and translate or summate the meaning of texts, with limited success</w:t>
            </w:r>
          </w:p>
        </w:tc>
      </w:tr>
      <w:tr w:rsidR="007E1001" w:rsidRPr="00D76A2C" w14:paraId="6CF28E46" w14:textId="77777777" w:rsidTr="00BA5D23">
        <w:trPr>
          <w:cantSplit/>
          <w:trHeight w:val="839"/>
        </w:trPr>
        <w:tc>
          <w:tcPr>
            <w:tcW w:w="573" w:type="dxa"/>
            <w:vMerge/>
            <w:textDirection w:val="btLr"/>
          </w:tcPr>
          <w:p w14:paraId="7D5827E3" w14:textId="77777777" w:rsidR="007E1001" w:rsidRPr="00BA5D23" w:rsidRDefault="007E1001" w:rsidP="007E1001">
            <w:pPr>
              <w:spacing w:before="0"/>
              <w:ind w:left="113" w:right="113"/>
              <w:jc w:val="center"/>
              <w:rPr>
                <w:rFonts w:asciiTheme="minorHAnsi" w:hAnsiTheme="minorHAnsi" w:cstheme="minorHAnsi"/>
                <w:b/>
                <w:bCs/>
                <w:sz w:val="18"/>
                <w:szCs w:val="18"/>
              </w:rPr>
            </w:pPr>
          </w:p>
        </w:tc>
        <w:tc>
          <w:tcPr>
            <w:tcW w:w="3113" w:type="dxa"/>
          </w:tcPr>
          <w:p w14:paraId="39FF25AA" w14:textId="4DC6785D"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complex grammar, familiar vocabulary, and effective styl</w:t>
            </w:r>
            <w:r w:rsidR="009A57F9" w:rsidRPr="00CB7A85">
              <w:rPr>
                <w:sz w:val="18"/>
                <w:szCs w:val="18"/>
              </w:rPr>
              <w:t xml:space="preserve">e </w:t>
            </w:r>
          </w:p>
        </w:tc>
        <w:tc>
          <w:tcPr>
            <w:tcW w:w="3118" w:type="dxa"/>
          </w:tcPr>
          <w:p w14:paraId="2B4070AB" w14:textId="31976DC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complex grammar, familiar vocabulary, and stylistic choices</w:t>
            </w:r>
          </w:p>
        </w:tc>
        <w:tc>
          <w:tcPr>
            <w:tcW w:w="3258" w:type="dxa"/>
          </w:tcPr>
          <w:p w14:paraId="457DDEA5" w14:textId="632646E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980A8B" w:rsidRPr="00CB7A85">
              <w:rPr>
                <w:sz w:val="18"/>
                <w:szCs w:val="18"/>
              </w:rPr>
              <w:t xml:space="preserve">simple </w:t>
            </w:r>
            <w:r w:rsidRPr="00CB7A85">
              <w:rPr>
                <w:sz w:val="18"/>
                <w:szCs w:val="18"/>
              </w:rPr>
              <w:t>texts by applying grammar, familiar vocabulary, stylistic choices</w:t>
            </w:r>
            <w:r w:rsidR="00302262" w:rsidRPr="00CB7A85">
              <w:rPr>
                <w:sz w:val="18"/>
                <w:szCs w:val="18"/>
              </w:rPr>
              <w:t>,</w:t>
            </w:r>
            <w:r w:rsidRPr="00CB7A85">
              <w:rPr>
                <w:sz w:val="18"/>
                <w:szCs w:val="18"/>
              </w:rPr>
              <w:t xml:space="preserve"> </w:t>
            </w:r>
            <w:r w:rsidR="00980A8B" w:rsidRPr="00CB7A85">
              <w:rPr>
                <w:sz w:val="18"/>
                <w:szCs w:val="18"/>
              </w:rPr>
              <w:t>mostly accurately</w:t>
            </w:r>
          </w:p>
        </w:tc>
        <w:tc>
          <w:tcPr>
            <w:tcW w:w="3123" w:type="dxa"/>
          </w:tcPr>
          <w:p w14:paraId="08D331FE" w14:textId="5837D520"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980A8B" w:rsidRPr="00CB7A85">
              <w:rPr>
                <w:sz w:val="18"/>
                <w:szCs w:val="18"/>
              </w:rPr>
              <w:t xml:space="preserve">fragmented </w:t>
            </w:r>
            <w:r w:rsidRPr="00CB7A85">
              <w:rPr>
                <w:sz w:val="18"/>
                <w:szCs w:val="18"/>
              </w:rPr>
              <w:t xml:space="preserve">texts by applying a limited repertoire of grammar, familiar vocabulary, </w:t>
            </w:r>
            <w:r w:rsidR="00302262" w:rsidRPr="00CB7A85">
              <w:rPr>
                <w:sz w:val="18"/>
                <w:szCs w:val="18"/>
              </w:rPr>
              <w:t xml:space="preserve">and minimal </w:t>
            </w:r>
            <w:r w:rsidRPr="00CB7A85">
              <w:rPr>
                <w:sz w:val="18"/>
                <w:szCs w:val="18"/>
              </w:rPr>
              <w:t>stylistic choices</w:t>
            </w:r>
          </w:p>
        </w:tc>
        <w:tc>
          <w:tcPr>
            <w:tcW w:w="2828" w:type="dxa"/>
          </w:tcPr>
          <w:p w14:paraId="29318CC8" w14:textId="34ABBB6A"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980A8B" w:rsidRPr="00CB7A85">
              <w:rPr>
                <w:sz w:val="18"/>
                <w:szCs w:val="18"/>
              </w:rPr>
              <w:t xml:space="preserve">fragmented </w:t>
            </w:r>
            <w:r w:rsidRPr="00CB7A85">
              <w:rPr>
                <w:sz w:val="18"/>
                <w:szCs w:val="18"/>
              </w:rPr>
              <w:t xml:space="preserve">texts by applying a limited repertoire of grammar and minimal vocabulary </w:t>
            </w:r>
            <w:r w:rsidR="00980A8B" w:rsidRPr="00CB7A85">
              <w:rPr>
                <w:sz w:val="18"/>
                <w:szCs w:val="18"/>
              </w:rPr>
              <w:t>inaccurately</w:t>
            </w:r>
          </w:p>
        </w:tc>
      </w:tr>
      <w:tr w:rsidR="007E1001" w:rsidRPr="00D76A2C" w14:paraId="3675DA4C" w14:textId="77777777" w:rsidTr="00BA5D23">
        <w:trPr>
          <w:trHeight w:val="682"/>
        </w:trPr>
        <w:tc>
          <w:tcPr>
            <w:tcW w:w="573" w:type="dxa"/>
            <w:vMerge/>
            <w:textDirection w:val="btLr"/>
          </w:tcPr>
          <w:p w14:paraId="3049076C" w14:textId="77777777" w:rsidR="007E1001" w:rsidRPr="00BA5D23" w:rsidRDefault="007E1001" w:rsidP="007E1001">
            <w:pPr>
              <w:spacing w:before="0"/>
              <w:ind w:left="113" w:right="113"/>
              <w:jc w:val="center"/>
              <w:rPr>
                <w:rFonts w:asciiTheme="minorHAnsi" w:hAnsiTheme="minorHAnsi" w:cstheme="minorHAnsi"/>
                <w:b/>
                <w:bCs/>
                <w:sz w:val="18"/>
                <w:szCs w:val="18"/>
                <w:highlight w:val="green"/>
              </w:rPr>
            </w:pPr>
          </w:p>
        </w:tc>
        <w:tc>
          <w:tcPr>
            <w:tcW w:w="3113" w:type="dxa"/>
          </w:tcPr>
          <w:p w14:paraId="7CAE749A" w14:textId="641D68FD"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effective for cultural context, audience and purpose</w:t>
            </w:r>
          </w:p>
        </w:tc>
        <w:tc>
          <w:tcPr>
            <w:tcW w:w="3118" w:type="dxa"/>
          </w:tcPr>
          <w:p w14:paraId="4BBC24E4" w14:textId="11AFD56B"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appropriate for cultural context, audience and purpose</w:t>
            </w:r>
          </w:p>
        </w:tc>
        <w:tc>
          <w:tcPr>
            <w:tcW w:w="3258" w:type="dxa"/>
          </w:tcPr>
          <w:p w14:paraId="0BE01CDE" w14:textId="27907E3F"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have some consideration of cultural context, audience and purpose</w:t>
            </w:r>
          </w:p>
        </w:tc>
        <w:tc>
          <w:tcPr>
            <w:tcW w:w="3123" w:type="dxa"/>
          </w:tcPr>
          <w:p w14:paraId="2FC0228D" w14:textId="2A9C5320"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limited texts that have some consideration of cultural context, audience or purpose</w:t>
            </w:r>
          </w:p>
        </w:tc>
        <w:tc>
          <w:tcPr>
            <w:tcW w:w="2828" w:type="dxa"/>
          </w:tcPr>
          <w:p w14:paraId="78FA5402"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and limited texts that are relevant to the topic</w:t>
            </w:r>
          </w:p>
        </w:tc>
      </w:tr>
      <w:tr w:rsidR="007E1001" w:rsidRPr="00D76A2C" w14:paraId="3ABEC0F3" w14:textId="77777777" w:rsidTr="00BA5D23">
        <w:trPr>
          <w:trHeight w:val="948"/>
        </w:trPr>
        <w:tc>
          <w:tcPr>
            <w:tcW w:w="573" w:type="dxa"/>
            <w:vMerge/>
            <w:textDirection w:val="btLr"/>
          </w:tcPr>
          <w:p w14:paraId="77270659" w14:textId="77777777" w:rsidR="007E1001" w:rsidRPr="00BA5D23" w:rsidRDefault="007E1001" w:rsidP="007E1001">
            <w:pPr>
              <w:spacing w:before="0"/>
              <w:ind w:left="113" w:right="113"/>
              <w:jc w:val="center"/>
              <w:rPr>
                <w:rFonts w:asciiTheme="minorHAnsi" w:hAnsiTheme="minorHAnsi" w:cstheme="minorHAnsi"/>
                <w:b/>
                <w:bCs/>
                <w:sz w:val="18"/>
                <w:szCs w:val="18"/>
              </w:rPr>
            </w:pPr>
          </w:p>
        </w:tc>
        <w:tc>
          <w:tcPr>
            <w:tcW w:w="3113" w:type="dxa"/>
          </w:tcPr>
          <w:p w14:paraId="2F2B830A"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to enhance audience confidence in the ideas communicated</w:t>
            </w:r>
          </w:p>
        </w:tc>
        <w:tc>
          <w:tcPr>
            <w:tcW w:w="3118" w:type="dxa"/>
          </w:tcPr>
          <w:p w14:paraId="334ED01B"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gives some audience confidence in the ideas communicated</w:t>
            </w:r>
          </w:p>
        </w:tc>
        <w:tc>
          <w:tcPr>
            <w:tcW w:w="3258" w:type="dxa"/>
          </w:tcPr>
          <w:p w14:paraId="71925B7F"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and consistently</w:t>
            </w:r>
          </w:p>
        </w:tc>
        <w:tc>
          <w:tcPr>
            <w:tcW w:w="3123" w:type="dxa"/>
          </w:tcPr>
          <w:p w14:paraId="16CD001D"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reduces confidence in the ideas communicated</w:t>
            </w:r>
          </w:p>
        </w:tc>
        <w:tc>
          <w:tcPr>
            <w:tcW w:w="2828" w:type="dxa"/>
          </w:tcPr>
          <w:p w14:paraId="518A1E71"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 and provides minimal confidence in the ideas communicated</w:t>
            </w:r>
          </w:p>
        </w:tc>
      </w:tr>
      <w:tr w:rsidR="007E1001" w:rsidRPr="00D76A2C" w14:paraId="269AFCC8" w14:textId="77777777" w:rsidTr="00BA5D23">
        <w:trPr>
          <w:cantSplit/>
          <w:trHeight w:val="752"/>
        </w:trPr>
        <w:tc>
          <w:tcPr>
            <w:tcW w:w="573" w:type="dxa"/>
            <w:vMerge w:val="restart"/>
            <w:textDirection w:val="btLr"/>
          </w:tcPr>
          <w:p w14:paraId="42FCF355" w14:textId="77777777" w:rsidR="007E1001" w:rsidRPr="00BA5D23" w:rsidRDefault="007E1001" w:rsidP="007E1001">
            <w:pPr>
              <w:spacing w:before="0"/>
              <w:ind w:left="113" w:right="113"/>
              <w:jc w:val="center"/>
              <w:rPr>
                <w:rFonts w:asciiTheme="minorHAnsi" w:hAnsiTheme="minorHAnsi" w:cstheme="minorHAnsi"/>
                <w:b/>
                <w:bCs/>
                <w:sz w:val="18"/>
                <w:szCs w:val="18"/>
              </w:rPr>
            </w:pPr>
            <w:r w:rsidRPr="00BA5D23">
              <w:rPr>
                <w:rFonts w:asciiTheme="minorHAnsi" w:hAnsiTheme="minorHAnsi" w:cstheme="minorHAnsi"/>
                <w:b/>
                <w:bCs/>
                <w:sz w:val="18"/>
                <w:szCs w:val="18"/>
              </w:rPr>
              <w:t>Reflection on self and the classical world</w:t>
            </w:r>
          </w:p>
        </w:tc>
        <w:tc>
          <w:tcPr>
            <w:tcW w:w="3113" w:type="dxa"/>
          </w:tcPr>
          <w:p w14:paraId="7D0FE189"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analytically on own cultural assumptions and perspectives</w:t>
            </w:r>
          </w:p>
        </w:tc>
        <w:tc>
          <w:tcPr>
            <w:tcW w:w="3118" w:type="dxa"/>
          </w:tcPr>
          <w:p w14:paraId="654C46EB" w14:textId="2F1FD7CD"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thoughtfully on own cultural assumptions and perspectives</w:t>
            </w:r>
          </w:p>
        </w:tc>
        <w:tc>
          <w:tcPr>
            <w:tcW w:w="3258" w:type="dxa"/>
          </w:tcPr>
          <w:p w14:paraId="3A4992D8" w14:textId="73A6903D"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on own cultural assumptions and perspectives</w:t>
            </w:r>
          </w:p>
        </w:tc>
        <w:tc>
          <w:tcPr>
            <w:tcW w:w="3123" w:type="dxa"/>
          </w:tcPr>
          <w:p w14:paraId="33932A68"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describes own cultural assumptions and perspectives</w:t>
            </w:r>
          </w:p>
        </w:tc>
        <w:tc>
          <w:tcPr>
            <w:tcW w:w="2828" w:type="dxa"/>
          </w:tcPr>
          <w:p w14:paraId="2FCEABA1" w14:textId="760259B6"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comments generally on self, and culture of language</w:t>
            </w:r>
          </w:p>
        </w:tc>
      </w:tr>
      <w:tr w:rsidR="007E1001" w:rsidRPr="00D76A2C" w14:paraId="4925D198" w14:textId="77777777" w:rsidTr="00BA5D23">
        <w:trPr>
          <w:cantSplit/>
          <w:trHeight w:val="1134"/>
        </w:trPr>
        <w:tc>
          <w:tcPr>
            <w:tcW w:w="573" w:type="dxa"/>
            <w:vMerge/>
            <w:textDirection w:val="tbRl"/>
          </w:tcPr>
          <w:p w14:paraId="22E04E76" w14:textId="77777777" w:rsidR="007E1001" w:rsidRPr="00D76A2C" w:rsidRDefault="007E1001" w:rsidP="007E1001">
            <w:pPr>
              <w:spacing w:before="0"/>
              <w:ind w:left="113" w:right="113"/>
              <w:jc w:val="center"/>
              <w:rPr>
                <w:rFonts w:asciiTheme="minorHAnsi" w:hAnsiTheme="minorHAnsi" w:cstheme="minorHAnsi"/>
                <w:sz w:val="20"/>
              </w:rPr>
            </w:pPr>
          </w:p>
        </w:tc>
        <w:tc>
          <w:tcPr>
            <w:tcW w:w="3113" w:type="dxa"/>
          </w:tcPr>
          <w:p w14:paraId="122EDB7D"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appropriate, specific, personal improvements</w:t>
            </w:r>
          </w:p>
        </w:tc>
        <w:tc>
          <w:tcPr>
            <w:tcW w:w="3118" w:type="dxa"/>
          </w:tcPr>
          <w:p w14:paraId="2AA6FCFD"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some appropriate personal improvements</w:t>
            </w:r>
          </w:p>
        </w:tc>
        <w:tc>
          <w:tcPr>
            <w:tcW w:w="3258" w:type="dxa"/>
          </w:tcPr>
          <w:p w14:paraId="634440B0"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discuss improvement generally</w:t>
            </w:r>
          </w:p>
        </w:tc>
        <w:tc>
          <w:tcPr>
            <w:tcW w:w="3123" w:type="dxa"/>
          </w:tcPr>
          <w:p w14:paraId="4C72846A"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with reference to teacher feedback</w:t>
            </w:r>
          </w:p>
        </w:tc>
        <w:tc>
          <w:tcPr>
            <w:tcW w:w="2828" w:type="dxa"/>
          </w:tcPr>
          <w:p w14:paraId="604EC699" w14:textId="77777777" w:rsidR="007E1001" w:rsidRPr="00CB7A85" w:rsidRDefault="007E1001" w:rsidP="00CB7A85">
            <w:pPr>
              <w:pStyle w:val="ListBulletGradedescriptors"/>
              <w:tabs>
                <w:tab w:val="clear" w:pos="389"/>
                <w:tab w:val="left" w:pos="187"/>
              </w:tabs>
              <w:spacing w:before="0" w:after="0"/>
              <w:ind w:left="0" w:firstLine="0"/>
              <w:rPr>
                <w:sz w:val="18"/>
                <w:szCs w:val="18"/>
              </w:rPr>
            </w:pPr>
            <w:r w:rsidRPr="00CB7A85">
              <w:rPr>
                <w:sz w:val="18"/>
                <w:szCs w:val="18"/>
              </w:rPr>
              <w:t>reflects generally on language learning practices with minimal reference to teacher feedback</w:t>
            </w:r>
          </w:p>
        </w:tc>
      </w:tr>
    </w:tbl>
    <w:p w14:paraId="64DFC530" w14:textId="3C94961E" w:rsidR="00852578" w:rsidRDefault="00A11B5D">
      <w:pPr>
        <w:spacing w:before="0"/>
        <w:rPr>
          <w:sz w:val="20"/>
          <w:szCs w:val="20"/>
        </w:rPr>
      </w:pPr>
      <w:r>
        <w:rPr>
          <w:sz w:val="20"/>
          <w:szCs w:val="20"/>
        </w:rPr>
        <w:br w:type="page"/>
      </w:r>
    </w:p>
    <w:tbl>
      <w:tblPr>
        <w:tblStyle w:val="TableGrid"/>
        <w:tblW w:w="15877" w:type="dxa"/>
        <w:tblInd w:w="-289" w:type="dxa"/>
        <w:tblLook w:val="04A0" w:firstRow="1" w:lastRow="0" w:firstColumn="1" w:lastColumn="0" w:noHBand="0" w:noVBand="1"/>
      </w:tblPr>
      <w:tblGrid>
        <w:gridCol w:w="573"/>
        <w:gridCol w:w="3255"/>
        <w:gridCol w:w="3119"/>
        <w:gridCol w:w="2976"/>
        <w:gridCol w:w="3119"/>
        <w:gridCol w:w="2835"/>
      </w:tblGrid>
      <w:tr w:rsidR="00E67003" w:rsidRPr="006C32AD" w14:paraId="43D8329D" w14:textId="77777777" w:rsidTr="006C32AD">
        <w:tc>
          <w:tcPr>
            <w:tcW w:w="15877" w:type="dxa"/>
            <w:gridSpan w:val="6"/>
            <w:tcBorders>
              <w:top w:val="nil"/>
              <w:left w:val="nil"/>
              <w:right w:val="nil"/>
            </w:tcBorders>
          </w:tcPr>
          <w:p w14:paraId="29BFF2F4" w14:textId="07EE1EB3" w:rsidR="00E67003" w:rsidRPr="006C32AD" w:rsidRDefault="00852578" w:rsidP="006C32AD">
            <w:pPr>
              <w:spacing w:before="0"/>
              <w:rPr>
                <w:b/>
                <w:bCs/>
                <w:sz w:val="20"/>
              </w:rPr>
            </w:pPr>
            <w:r>
              <w:rPr>
                <w:sz w:val="20"/>
                <w:szCs w:val="20"/>
              </w:rPr>
              <w:lastRenderedPageBreak/>
              <w:br w:type="page"/>
            </w:r>
            <w:r w:rsidR="007947C4">
              <w:rPr>
                <w:b/>
                <w:bCs/>
                <w:sz w:val="20"/>
              </w:rPr>
              <w:t xml:space="preserve">Achievement Standards for </w:t>
            </w:r>
            <w:r w:rsidR="00E67003" w:rsidRPr="006C32AD">
              <w:rPr>
                <w:b/>
                <w:bCs/>
                <w:sz w:val="20"/>
              </w:rPr>
              <w:t>Beginning Classical Languages T</w:t>
            </w:r>
            <w:r w:rsidR="007947C4">
              <w:rPr>
                <w:b/>
                <w:bCs/>
                <w:sz w:val="20"/>
              </w:rPr>
              <w:t xml:space="preserve"> courses - </w:t>
            </w:r>
            <w:r w:rsidR="00E67003" w:rsidRPr="006C32AD">
              <w:rPr>
                <w:b/>
                <w:bCs/>
                <w:sz w:val="20"/>
              </w:rPr>
              <w:t>Year 12</w:t>
            </w:r>
          </w:p>
        </w:tc>
      </w:tr>
      <w:tr w:rsidR="00590BED" w:rsidRPr="006C32AD" w14:paraId="1593BF42" w14:textId="77777777" w:rsidTr="00C37B63">
        <w:tc>
          <w:tcPr>
            <w:tcW w:w="573" w:type="dxa"/>
          </w:tcPr>
          <w:p w14:paraId="581A7ECF" w14:textId="77777777" w:rsidR="00590BED" w:rsidRPr="00BA5D23" w:rsidRDefault="00590BED" w:rsidP="00BA5D23">
            <w:pPr>
              <w:spacing w:before="0"/>
              <w:jc w:val="center"/>
              <w:rPr>
                <w:i/>
                <w:iCs/>
                <w:sz w:val="20"/>
              </w:rPr>
            </w:pPr>
          </w:p>
        </w:tc>
        <w:tc>
          <w:tcPr>
            <w:tcW w:w="3255" w:type="dxa"/>
            <w:vAlign w:val="center"/>
          </w:tcPr>
          <w:p w14:paraId="0B7FB9DF" w14:textId="40A589BE"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119" w:type="dxa"/>
            <w:vAlign w:val="center"/>
          </w:tcPr>
          <w:p w14:paraId="3E0A5E5A" w14:textId="5A5B20ED"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2976" w:type="dxa"/>
            <w:vAlign w:val="center"/>
          </w:tcPr>
          <w:p w14:paraId="2ED28155" w14:textId="6B2169FF"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119" w:type="dxa"/>
            <w:vAlign w:val="center"/>
          </w:tcPr>
          <w:p w14:paraId="5CB85D2A" w14:textId="35647095"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835" w:type="dxa"/>
            <w:vAlign w:val="center"/>
          </w:tcPr>
          <w:p w14:paraId="27DAF272" w14:textId="31814F84"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4B5D03" w:rsidRPr="005905B1" w14:paraId="671714C5" w14:textId="77777777" w:rsidTr="006C32AD">
        <w:tc>
          <w:tcPr>
            <w:tcW w:w="573" w:type="dxa"/>
            <w:vMerge w:val="restart"/>
            <w:textDirection w:val="btLr"/>
          </w:tcPr>
          <w:p w14:paraId="601CF129" w14:textId="77777777" w:rsidR="004B5D03" w:rsidRPr="006C32AD" w:rsidRDefault="004B5D03" w:rsidP="006C32AD">
            <w:pPr>
              <w:spacing w:before="0"/>
              <w:ind w:left="113" w:right="113"/>
              <w:jc w:val="center"/>
              <w:rPr>
                <w:rFonts w:cs="Calibri"/>
                <w:b/>
                <w:bCs/>
                <w:sz w:val="18"/>
                <w:szCs w:val="18"/>
              </w:rPr>
            </w:pPr>
            <w:r w:rsidRPr="006C32AD">
              <w:rPr>
                <w:rFonts w:cs="Calibri"/>
                <w:b/>
                <w:bCs/>
                <w:sz w:val="18"/>
                <w:szCs w:val="18"/>
              </w:rPr>
              <w:t>Understanding Language and Culture</w:t>
            </w:r>
          </w:p>
        </w:tc>
        <w:tc>
          <w:tcPr>
            <w:tcW w:w="3255" w:type="dxa"/>
          </w:tcPr>
          <w:p w14:paraId="515C95D9"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and unfamiliar language, literary features and the structure of texts to decode and infer meaning and draw well-informed, logical conclusions</w:t>
            </w:r>
          </w:p>
        </w:tc>
        <w:tc>
          <w:tcPr>
            <w:tcW w:w="3119" w:type="dxa"/>
          </w:tcPr>
          <w:p w14:paraId="1F0DE6BA" w14:textId="1663DC26"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and unfamiliar language, literary features and the structure of texts to decode and infer meaning and draw conclusions</w:t>
            </w:r>
          </w:p>
        </w:tc>
        <w:tc>
          <w:tcPr>
            <w:tcW w:w="2976" w:type="dxa"/>
          </w:tcPr>
          <w:p w14:paraId="3D6C99FF" w14:textId="1DC8E6A2"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familiar language, literary features and the structure of texts to draw conclusions</w:t>
            </w:r>
          </w:p>
        </w:tc>
        <w:tc>
          <w:tcPr>
            <w:tcW w:w="3119" w:type="dxa"/>
          </w:tcPr>
          <w:p w14:paraId="20088233" w14:textId="3F448E8C"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some familiar language, literary features and/or the structure of texts to explain surface meaning</w:t>
            </w:r>
          </w:p>
        </w:tc>
        <w:tc>
          <w:tcPr>
            <w:tcW w:w="2835" w:type="dxa"/>
          </w:tcPr>
          <w:p w14:paraId="0177AC3B" w14:textId="441D6574"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the general meaning in familiar language and structures</w:t>
            </w:r>
          </w:p>
        </w:tc>
      </w:tr>
      <w:tr w:rsidR="004B5D03" w:rsidRPr="005905B1" w14:paraId="39887059" w14:textId="77777777" w:rsidTr="006C32AD">
        <w:trPr>
          <w:trHeight w:val="1363"/>
        </w:trPr>
        <w:tc>
          <w:tcPr>
            <w:tcW w:w="573" w:type="dxa"/>
            <w:vMerge/>
            <w:textDirection w:val="btLr"/>
          </w:tcPr>
          <w:p w14:paraId="7B84B264" w14:textId="77777777" w:rsidR="004B5D03" w:rsidRPr="006C32AD" w:rsidRDefault="004B5D03" w:rsidP="006C32AD">
            <w:pPr>
              <w:spacing w:before="0"/>
              <w:ind w:left="113" w:right="113"/>
              <w:jc w:val="center"/>
              <w:rPr>
                <w:rFonts w:cs="Calibri"/>
                <w:b/>
                <w:bCs/>
                <w:sz w:val="18"/>
                <w:szCs w:val="18"/>
              </w:rPr>
            </w:pPr>
          </w:p>
        </w:tc>
        <w:tc>
          <w:tcPr>
            <w:tcW w:w="3255" w:type="dxa"/>
          </w:tcPr>
          <w:p w14:paraId="2CBC900E"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critically analyses social, political, economic, or historical issues pertaining to classical cultures in the target language or English, including values and perspectives, using an insightful selection of reliable evidence to support ideas</w:t>
            </w:r>
          </w:p>
        </w:tc>
        <w:tc>
          <w:tcPr>
            <w:tcW w:w="3119" w:type="dxa"/>
          </w:tcPr>
          <w:p w14:paraId="58EF27F3"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including values and perspectives, using reliable evidence to support ideas</w:t>
            </w:r>
          </w:p>
        </w:tc>
        <w:tc>
          <w:tcPr>
            <w:tcW w:w="2976" w:type="dxa"/>
          </w:tcPr>
          <w:p w14:paraId="69DC7E53"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including values and perspectives with some reliable evidence related to their ideas</w:t>
            </w:r>
          </w:p>
        </w:tc>
        <w:tc>
          <w:tcPr>
            <w:tcW w:w="3119" w:type="dxa"/>
          </w:tcPr>
          <w:p w14:paraId="4AE72951"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describes some social, political, economic, or historical issues pertaining to classical cultures in the target language or English, including values and perspectives, with some evidence intended to support ideas</w:t>
            </w:r>
          </w:p>
        </w:tc>
        <w:tc>
          <w:tcPr>
            <w:tcW w:w="2835" w:type="dxa"/>
          </w:tcPr>
          <w:p w14:paraId="2128E93C"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some social, political, economic, or historical issues pertaining to classical cultures in the target language or English, including values and perspectives with some research of limited relevance or reliability</w:t>
            </w:r>
          </w:p>
        </w:tc>
      </w:tr>
      <w:tr w:rsidR="004B5D03" w:rsidRPr="005905B1" w14:paraId="1D10DAB9" w14:textId="77777777" w:rsidTr="009A57F9">
        <w:trPr>
          <w:trHeight w:val="946"/>
        </w:trPr>
        <w:tc>
          <w:tcPr>
            <w:tcW w:w="573" w:type="dxa"/>
            <w:vMerge/>
            <w:textDirection w:val="btLr"/>
          </w:tcPr>
          <w:p w14:paraId="59A5F7CE" w14:textId="77777777" w:rsidR="004B5D03" w:rsidRPr="006C32AD" w:rsidRDefault="004B5D03" w:rsidP="009A57F9">
            <w:pPr>
              <w:spacing w:before="0"/>
              <w:ind w:left="113" w:right="113"/>
              <w:jc w:val="center"/>
              <w:rPr>
                <w:rFonts w:cs="Calibri"/>
                <w:b/>
                <w:bCs/>
                <w:sz w:val="18"/>
                <w:szCs w:val="18"/>
              </w:rPr>
            </w:pPr>
          </w:p>
        </w:tc>
        <w:tc>
          <w:tcPr>
            <w:tcW w:w="3255" w:type="dxa"/>
          </w:tcPr>
          <w:p w14:paraId="4F207DA4" w14:textId="144F271C"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applies knowledge of vocabulary, grammatical structures and linguistic features of classical texts accurately and </w:t>
            </w:r>
            <w:r w:rsidR="001E0D7C" w:rsidRPr="00CB7A85">
              <w:rPr>
                <w:sz w:val="18"/>
                <w:szCs w:val="18"/>
              </w:rPr>
              <w:t>insightfully</w:t>
            </w:r>
          </w:p>
        </w:tc>
        <w:tc>
          <w:tcPr>
            <w:tcW w:w="3119" w:type="dxa"/>
          </w:tcPr>
          <w:p w14:paraId="2C80D452" w14:textId="212DEC59"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w:t>
            </w:r>
          </w:p>
        </w:tc>
        <w:tc>
          <w:tcPr>
            <w:tcW w:w="2976" w:type="dxa"/>
          </w:tcPr>
          <w:p w14:paraId="655E1C29" w14:textId="79D0C5A8"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grammatical structures and linguistic features of classical texts accurately</w:t>
            </w:r>
          </w:p>
        </w:tc>
        <w:tc>
          <w:tcPr>
            <w:tcW w:w="3119" w:type="dxa"/>
          </w:tcPr>
          <w:p w14:paraId="666B50F2" w14:textId="593BA821"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vocabulary, grammatical structures and linguistic features of classical texts with limited accuracy</w:t>
            </w:r>
          </w:p>
        </w:tc>
        <w:tc>
          <w:tcPr>
            <w:tcW w:w="2835" w:type="dxa"/>
          </w:tcPr>
          <w:p w14:paraId="3E0D3E03" w14:textId="2ADC2091"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grammatical structures and linguistic features of classical texts with limited accuracy</w:t>
            </w:r>
          </w:p>
        </w:tc>
      </w:tr>
      <w:tr w:rsidR="009A57F9" w:rsidRPr="005905B1" w14:paraId="18BF4C07" w14:textId="77777777" w:rsidTr="006C32AD">
        <w:trPr>
          <w:cantSplit/>
          <w:trHeight w:val="1134"/>
        </w:trPr>
        <w:tc>
          <w:tcPr>
            <w:tcW w:w="573" w:type="dxa"/>
            <w:vMerge w:val="restart"/>
            <w:textDirection w:val="btLr"/>
          </w:tcPr>
          <w:p w14:paraId="424AE019" w14:textId="77777777" w:rsidR="009A57F9" w:rsidRPr="006C32AD" w:rsidRDefault="009A57F9" w:rsidP="009A57F9">
            <w:pPr>
              <w:spacing w:before="0"/>
              <w:ind w:left="113" w:right="113"/>
              <w:jc w:val="center"/>
              <w:rPr>
                <w:rFonts w:cs="Calibri"/>
                <w:b/>
                <w:bCs/>
                <w:sz w:val="18"/>
                <w:szCs w:val="18"/>
              </w:rPr>
            </w:pPr>
            <w:r w:rsidRPr="006C32AD">
              <w:rPr>
                <w:rFonts w:cs="Calibri"/>
                <w:b/>
                <w:bCs/>
                <w:sz w:val="18"/>
                <w:szCs w:val="18"/>
              </w:rPr>
              <w:t>Communicating Meaning in Language</w:t>
            </w:r>
          </w:p>
        </w:tc>
        <w:tc>
          <w:tcPr>
            <w:tcW w:w="3255" w:type="dxa"/>
          </w:tcPr>
          <w:p w14:paraId="58ACA187" w14:textId="0A97482D"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familiar and unfamiliar vocabulary, grammar and stylistic choices consistently to interpret and translate the meaning of texts using language appropriate to the cultural context</w:t>
            </w:r>
          </w:p>
        </w:tc>
        <w:tc>
          <w:tcPr>
            <w:tcW w:w="3119" w:type="dxa"/>
          </w:tcPr>
          <w:p w14:paraId="71BDAC41" w14:textId="30342F1C"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familiar and unfamiliar vocabulary, grammar and stylistic choices to interpret and translate the meaning of texts using language appropriate to the cultural context</w:t>
            </w:r>
          </w:p>
        </w:tc>
        <w:tc>
          <w:tcPr>
            <w:tcW w:w="2976" w:type="dxa"/>
          </w:tcPr>
          <w:p w14:paraId="14862F41" w14:textId="2D475AE8"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familiar vocabulary, grammar and stylistic choices to interpret and translate the meaning of texts using language appropriate to the cultural context, with some success in communicating intended meaning</w:t>
            </w:r>
          </w:p>
        </w:tc>
        <w:tc>
          <w:tcPr>
            <w:tcW w:w="3119" w:type="dxa"/>
          </w:tcPr>
          <w:p w14:paraId="7ACF8AFB"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and grammar to translate the meaning of texts with limited success</w:t>
            </w:r>
          </w:p>
        </w:tc>
        <w:tc>
          <w:tcPr>
            <w:tcW w:w="2835" w:type="dxa"/>
          </w:tcPr>
          <w:p w14:paraId="0713AC22"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and grammar to translate or summate the general meaning of texts, with limited success</w:t>
            </w:r>
          </w:p>
        </w:tc>
      </w:tr>
      <w:tr w:rsidR="009A57F9" w:rsidRPr="005905B1" w14:paraId="27D0D0A3" w14:textId="77777777" w:rsidTr="006C32AD">
        <w:trPr>
          <w:cantSplit/>
          <w:trHeight w:val="839"/>
        </w:trPr>
        <w:tc>
          <w:tcPr>
            <w:tcW w:w="573" w:type="dxa"/>
            <w:vMerge/>
            <w:textDirection w:val="btLr"/>
          </w:tcPr>
          <w:p w14:paraId="7DD45A71" w14:textId="77777777" w:rsidR="009A57F9" w:rsidRPr="006C32AD" w:rsidRDefault="009A57F9" w:rsidP="009A57F9">
            <w:pPr>
              <w:spacing w:before="0"/>
              <w:ind w:left="113" w:right="113"/>
              <w:jc w:val="center"/>
              <w:rPr>
                <w:rFonts w:cs="Calibri"/>
                <w:b/>
                <w:bCs/>
                <w:sz w:val="18"/>
                <w:szCs w:val="18"/>
              </w:rPr>
            </w:pPr>
          </w:p>
        </w:tc>
        <w:tc>
          <w:tcPr>
            <w:tcW w:w="3255" w:type="dxa"/>
          </w:tcPr>
          <w:p w14:paraId="569EA034" w14:textId="2242307A"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by </w:t>
            </w:r>
            <w:r w:rsidR="00EF12CC">
              <w:rPr>
                <w:sz w:val="18"/>
                <w:szCs w:val="18"/>
              </w:rPr>
              <w:t xml:space="preserve">accurately </w:t>
            </w:r>
            <w:r w:rsidRPr="00CB7A85">
              <w:rPr>
                <w:sz w:val="18"/>
                <w:szCs w:val="18"/>
              </w:rPr>
              <w:t xml:space="preserve">applying complex grammar, familiar and unfamiliar vocabulary and effective style </w:t>
            </w:r>
          </w:p>
        </w:tc>
        <w:tc>
          <w:tcPr>
            <w:tcW w:w="3119" w:type="dxa"/>
          </w:tcPr>
          <w:p w14:paraId="1E74CE2C" w14:textId="0A9D169C"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by </w:t>
            </w:r>
            <w:r w:rsidR="00EF12CC">
              <w:rPr>
                <w:sz w:val="18"/>
                <w:szCs w:val="18"/>
              </w:rPr>
              <w:t xml:space="preserve">accurately </w:t>
            </w:r>
            <w:r w:rsidRPr="00CB7A85">
              <w:rPr>
                <w:sz w:val="18"/>
                <w:szCs w:val="18"/>
              </w:rPr>
              <w:t xml:space="preserve">applying complex grammar, familiar and unfamiliar vocabulary, and stylistic choices </w:t>
            </w:r>
          </w:p>
        </w:tc>
        <w:tc>
          <w:tcPr>
            <w:tcW w:w="2976" w:type="dxa"/>
          </w:tcPr>
          <w:p w14:paraId="29EE30EC" w14:textId="08F3BEDA"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by applying grammar, familiar vocabulary, and stylistic choices </w:t>
            </w:r>
          </w:p>
        </w:tc>
        <w:tc>
          <w:tcPr>
            <w:tcW w:w="3119" w:type="dxa"/>
          </w:tcPr>
          <w:p w14:paraId="31D7A4CE" w14:textId="3C5399C6"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302262" w:rsidRPr="00CB7A85">
              <w:rPr>
                <w:sz w:val="18"/>
                <w:szCs w:val="18"/>
              </w:rPr>
              <w:t xml:space="preserve">fragmented </w:t>
            </w:r>
            <w:r w:rsidRPr="00CB7A85">
              <w:rPr>
                <w:sz w:val="18"/>
                <w:szCs w:val="18"/>
              </w:rPr>
              <w:t xml:space="preserve">texts by applying limited familiar grammar, vocabulary, and style </w:t>
            </w:r>
          </w:p>
        </w:tc>
        <w:tc>
          <w:tcPr>
            <w:tcW w:w="2835" w:type="dxa"/>
          </w:tcPr>
          <w:p w14:paraId="38DA3FDD" w14:textId="6B1A2134"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texts by applying limited grammar and minimal vocabulary</w:t>
            </w:r>
            <w:r w:rsidR="00302262" w:rsidRPr="00CB7A85">
              <w:rPr>
                <w:sz w:val="18"/>
                <w:szCs w:val="18"/>
              </w:rPr>
              <w:t xml:space="preserve"> inaccurately</w:t>
            </w:r>
            <w:r w:rsidRPr="00CB7A85">
              <w:rPr>
                <w:sz w:val="18"/>
                <w:szCs w:val="18"/>
              </w:rPr>
              <w:t xml:space="preserve"> </w:t>
            </w:r>
          </w:p>
        </w:tc>
      </w:tr>
      <w:tr w:rsidR="009A57F9" w:rsidRPr="005905B1" w14:paraId="3524358A" w14:textId="77777777" w:rsidTr="006C32AD">
        <w:tc>
          <w:tcPr>
            <w:tcW w:w="573" w:type="dxa"/>
            <w:vMerge/>
            <w:textDirection w:val="btLr"/>
          </w:tcPr>
          <w:p w14:paraId="10E0BE68" w14:textId="77777777" w:rsidR="009A57F9" w:rsidRPr="006C32AD" w:rsidRDefault="009A57F9" w:rsidP="009A57F9">
            <w:pPr>
              <w:spacing w:before="0"/>
              <w:ind w:left="113" w:right="113"/>
              <w:jc w:val="center"/>
              <w:rPr>
                <w:rFonts w:cs="Calibri"/>
                <w:b/>
                <w:bCs/>
                <w:sz w:val="18"/>
                <w:szCs w:val="18"/>
                <w:highlight w:val="green"/>
              </w:rPr>
            </w:pPr>
          </w:p>
        </w:tc>
        <w:tc>
          <w:tcPr>
            <w:tcW w:w="3255" w:type="dxa"/>
          </w:tcPr>
          <w:p w14:paraId="18F5504F" w14:textId="1AADB759"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creates accurate texts that are effective for context, audience and purpose, and takes risks with new language</w:t>
            </w:r>
          </w:p>
        </w:tc>
        <w:tc>
          <w:tcPr>
            <w:tcW w:w="3119" w:type="dxa"/>
          </w:tcPr>
          <w:p w14:paraId="1616A6D7"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creates accurate texts that are appropriate for context, audience and purpose, and takes risks with new language</w:t>
            </w:r>
          </w:p>
        </w:tc>
        <w:tc>
          <w:tcPr>
            <w:tcW w:w="2976" w:type="dxa"/>
          </w:tcPr>
          <w:p w14:paraId="7E0B4C29" w14:textId="101E9413"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that </w:t>
            </w:r>
            <w:r w:rsidR="004B5D03" w:rsidRPr="00CB7A85">
              <w:rPr>
                <w:sz w:val="18"/>
                <w:szCs w:val="18"/>
              </w:rPr>
              <w:t>show some consideration of</w:t>
            </w:r>
            <w:r w:rsidRPr="00CB7A85">
              <w:rPr>
                <w:sz w:val="18"/>
                <w:szCs w:val="18"/>
              </w:rPr>
              <w:t xml:space="preserve"> context, audience and purpose</w:t>
            </w:r>
          </w:p>
        </w:tc>
        <w:tc>
          <w:tcPr>
            <w:tcW w:w="3119" w:type="dxa"/>
          </w:tcPr>
          <w:p w14:paraId="1275BABB" w14:textId="7C4CE5BA"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limited texts that </w:t>
            </w:r>
            <w:r w:rsidR="004B5D03" w:rsidRPr="00CB7A85">
              <w:rPr>
                <w:sz w:val="18"/>
                <w:szCs w:val="18"/>
              </w:rPr>
              <w:t>show some consideration of</w:t>
            </w:r>
            <w:r w:rsidRPr="00CB7A85">
              <w:rPr>
                <w:sz w:val="18"/>
                <w:szCs w:val="18"/>
              </w:rPr>
              <w:t xml:space="preserve"> context, audience or purpose</w:t>
            </w:r>
          </w:p>
        </w:tc>
        <w:tc>
          <w:tcPr>
            <w:tcW w:w="2835" w:type="dxa"/>
          </w:tcPr>
          <w:p w14:paraId="498958E5"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and limited texts that are relevant to the topic</w:t>
            </w:r>
          </w:p>
        </w:tc>
      </w:tr>
      <w:tr w:rsidR="009A57F9" w:rsidRPr="005905B1" w14:paraId="1822AD46" w14:textId="77777777" w:rsidTr="006C32AD">
        <w:trPr>
          <w:trHeight w:val="1087"/>
        </w:trPr>
        <w:tc>
          <w:tcPr>
            <w:tcW w:w="573" w:type="dxa"/>
            <w:vMerge/>
            <w:textDirection w:val="btLr"/>
          </w:tcPr>
          <w:p w14:paraId="4926BBA2" w14:textId="77777777" w:rsidR="009A57F9" w:rsidRPr="006C32AD" w:rsidRDefault="009A57F9" w:rsidP="009A57F9">
            <w:pPr>
              <w:spacing w:before="0"/>
              <w:ind w:left="113" w:right="113"/>
              <w:jc w:val="center"/>
              <w:rPr>
                <w:b/>
                <w:bCs/>
                <w:sz w:val="18"/>
                <w:szCs w:val="18"/>
              </w:rPr>
            </w:pPr>
          </w:p>
        </w:tc>
        <w:tc>
          <w:tcPr>
            <w:tcW w:w="3255" w:type="dxa"/>
          </w:tcPr>
          <w:p w14:paraId="6DF92125"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to enhance audience confidence in the ideas communicated</w:t>
            </w:r>
          </w:p>
        </w:tc>
        <w:tc>
          <w:tcPr>
            <w:tcW w:w="3119" w:type="dxa"/>
          </w:tcPr>
          <w:p w14:paraId="09798CD8"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gives some audience confidence in the ideas communicated</w:t>
            </w:r>
          </w:p>
        </w:tc>
        <w:tc>
          <w:tcPr>
            <w:tcW w:w="2976" w:type="dxa"/>
          </w:tcPr>
          <w:p w14:paraId="171CEC73"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and consistently</w:t>
            </w:r>
          </w:p>
        </w:tc>
        <w:tc>
          <w:tcPr>
            <w:tcW w:w="3119" w:type="dxa"/>
          </w:tcPr>
          <w:p w14:paraId="4BA7B12C"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reduces confidence in the ideas communicated</w:t>
            </w:r>
          </w:p>
        </w:tc>
        <w:tc>
          <w:tcPr>
            <w:tcW w:w="2835" w:type="dxa"/>
          </w:tcPr>
          <w:p w14:paraId="7B44C411"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 and provides minimal confidence in the ideas communicated</w:t>
            </w:r>
          </w:p>
        </w:tc>
      </w:tr>
      <w:tr w:rsidR="009A57F9" w:rsidRPr="005905B1" w14:paraId="030AA520" w14:textId="77777777" w:rsidTr="006C32AD">
        <w:trPr>
          <w:cantSplit/>
          <w:trHeight w:val="720"/>
        </w:trPr>
        <w:tc>
          <w:tcPr>
            <w:tcW w:w="573" w:type="dxa"/>
            <w:vMerge w:val="restart"/>
            <w:textDirection w:val="btLr"/>
          </w:tcPr>
          <w:p w14:paraId="055E1BE4" w14:textId="77777777" w:rsidR="009A57F9" w:rsidRPr="006C32AD" w:rsidRDefault="009A57F9" w:rsidP="009A57F9">
            <w:pPr>
              <w:spacing w:before="0"/>
              <w:ind w:left="113" w:right="113"/>
              <w:jc w:val="center"/>
              <w:rPr>
                <w:b/>
                <w:bCs/>
                <w:sz w:val="18"/>
                <w:szCs w:val="18"/>
              </w:rPr>
            </w:pPr>
            <w:r w:rsidRPr="006C32AD">
              <w:rPr>
                <w:b/>
                <w:bCs/>
                <w:sz w:val="18"/>
                <w:szCs w:val="18"/>
              </w:rPr>
              <w:t>Reflection on self and the classical world</w:t>
            </w:r>
          </w:p>
        </w:tc>
        <w:tc>
          <w:tcPr>
            <w:tcW w:w="3255" w:type="dxa"/>
          </w:tcPr>
          <w:p w14:paraId="0660BBEB"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analytically on own cultural assumptions and perspectives</w:t>
            </w:r>
          </w:p>
        </w:tc>
        <w:tc>
          <w:tcPr>
            <w:tcW w:w="3119" w:type="dxa"/>
          </w:tcPr>
          <w:p w14:paraId="4815E1CA" w14:textId="19FFA2BC"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thoughtfully on own cultural assumptions and perspectives</w:t>
            </w:r>
          </w:p>
        </w:tc>
        <w:tc>
          <w:tcPr>
            <w:tcW w:w="2976" w:type="dxa"/>
          </w:tcPr>
          <w:p w14:paraId="0A83DDCD" w14:textId="7F12B30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on own cultural assumptions and perspectives</w:t>
            </w:r>
          </w:p>
        </w:tc>
        <w:tc>
          <w:tcPr>
            <w:tcW w:w="3119" w:type="dxa"/>
          </w:tcPr>
          <w:p w14:paraId="7FE0A5A9"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describes own cultural assumptions and perspectives</w:t>
            </w:r>
          </w:p>
        </w:tc>
        <w:tc>
          <w:tcPr>
            <w:tcW w:w="2835" w:type="dxa"/>
          </w:tcPr>
          <w:p w14:paraId="68403A54" w14:textId="0F90B0E9"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comments generally on self, and culture of language</w:t>
            </w:r>
          </w:p>
        </w:tc>
      </w:tr>
      <w:tr w:rsidR="009A57F9" w:rsidRPr="005905B1" w14:paraId="17D2A67A" w14:textId="77777777" w:rsidTr="006C32AD">
        <w:trPr>
          <w:cantSplit/>
          <w:trHeight w:val="1134"/>
        </w:trPr>
        <w:tc>
          <w:tcPr>
            <w:tcW w:w="573" w:type="dxa"/>
            <w:vMerge/>
            <w:textDirection w:val="tbRl"/>
          </w:tcPr>
          <w:p w14:paraId="4A6D72B9" w14:textId="77777777" w:rsidR="009A57F9" w:rsidRPr="005905B1" w:rsidRDefault="009A57F9" w:rsidP="009A57F9">
            <w:pPr>
              <w:spacing w:before="0"/>
              <w:ind w:left="113" w:right="113"/>
              <w:jc w:val="center"/>
              <w:rPr>
                <w:sz w:val="20"/>
              </w:rPr>
            </w:pPr>
          </w:p>
        </w:tc>
        <w:tc>
          <w:tcPr>
            <w:tcW w:w="3255" w:type="dxa"/>
          </w:tcPr>
          <w:p w14:paraId="63D70297"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appropriate, specific, personal improvements</w:t>
            </w:r>
          </w:p>
        </w:tc>
        <w:tc>
          <w:tcPr>
            <w:tcW w:w="3119" w:type="dxa"/>
          </w:tcPr>
          <w:p w14:paraId="4A8B5477"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some appropriate personal improvements</w:t>
            </w:r>
          </w:p>
        </w:tc>
        <w:tc>
          <w:tcPr>
            <w:tcW w:w="2976" w:type="dxa"/>
          </w:tcPr>
          <w:p w14:paraId="5E342B80"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discuss improvement generally</w:t>
            </w:r>
          </w:p>
        </w:tc>
        <w:tc>
          <w:tcPr>
            <w:tcW w:w="3119" w:type="dxa"/>
          </w:tcPr>
          <w:p w14:paraId="1275B847"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with reference to teacher feedback</w:t>
            </w:r>
          </w:p>
        </w:tc>
        <w:tc>
          <w:tcPr>
            <w:tcW w:w="2835" w:type="dxa"/>
          </w:tcPr>
          <w:p w14:paraId="492B290D" w14:textId="77777777" w:rsidR="009A57F9" w:rsidRPr="00CB7A85" w:rsidRDefault="009A57F9" w:rsidP="00CB7A85">
            <w:pPr>
              <w:pStyle w:val="ListBulletGradedescriptors"/>
              <w:tabs>
                <w:tab w:val="clear" w:pos="389"/>
                <w:tab w:val="left" w:pos="187"/>
              </w:tabs>
              <w:spacing w:before="0" w:after="0"/>
              <w:ind w:left="0" w:firstLine="0"/>
              <w:rPr>
                <w:sz w:val="18"/>
                <w:szCs w:val="18"/>
              </w:rPr>
            </w:pPr>
            <w:r w:rsidRPr="00CB7A85">
              <w:rPr>
                <w:sz w:val="18"/>
                <w:szCs w:val="18"/>
              </w:rPr>
              <w:t>reflects generally on language learning practices with minimal reference to teacher feedback</w:t>
            </w:r>
          </w:p>
        </w:tc>
      </w:tr>
    </w:tbl>
    <w:p w14:paraId="7DCBB2A5" w14:textId="49DB8B5B" w:rsidR="00852578" w:rsidRDefault="00DC5779">
      <w:pPr>
        <w:spacing w:before="0"/>
        <w:rPr>
          <w:sz w:val="20"/>
          <w:szCs w:val="20"/>
        </w:rPr>
      </w:pPr>
      <w:r>
        <w:rPr>
          <w:sz w:val="20"/>
          <w:szCs w:val="20"/>
        </w:rPr>
        <w:br w:type="page"/>
      </w:r>
    </w:p>
    <w:tbl>
      <w:tblPr>
        <w:tblStyle w:val="TableGrid"/>
        <w:tblW w:w="16024" w:type="dxa"/>
        <w:tblInd w:w="-289" w:type="dxa"/>
        <w:tblLook w:val="04A0" w:firstRow="1" w:lastRow="0" w:firstColumn="1" w:lastColumn="0" w:noHBand="0" w:noVBand="1"/>
      </w:tblPr>
      <w:tblGrid>
        <w:gridCol w:w="569"/>
        <w:gridCol w:w="3223"/>
        <w:gridCol w:w="3097"/>
        <w:gridCol w:w="3088"/>
        <w:gridCol w:w="3090"/>
        <w:gridCol w:w="2957"/>
      </w:tblGrid>
      <w:tr w:rsidR="00E67003" w:rsidRPr="00670A28" w14:paraId="077C489A" w14:textId="77777777" w:rsidTr="00302262">
        <w:tc>
          <w:tcPr>
            <w:tcW w:w="16024" w:type="dxa"/>
            <w:gridSpan w:val="6"/>
            <w:tcBorders>
              <w:top w:val="nil"/>
              <w:left w:val="nil"/>
              <w:right w:val="nil"/>
            </w:tcBorders>
          </w:tcPr>
          <w:p w14:paraId="0A91692B" w14:textId="4249E481" w:rsidR="00E67003" w:rsidRPr="00670A28" w:rsidRDefault="00852578" w:rsidP="00670A28">
            <w:pPr>
              <w:spacing w:before="0"/>
              <w:rPr>
                <w:b/>
                <w:bCs/>
                <w:sz w:val="20"/>
              </w:rPr>
            </w:pPr>
            <w:r>
              <w:rPr>
                <w:sz w:val="20"/>
                <w:szCs w:val="20"/>
              </w:rPr>
              <w:lastRenderedPageBreak/>
              <w:br w:type="page"/>
            </w:r>
            <w:r w:rsidR="007947C4">
              <w:rPr>
                <w:b/>
                <w:bCs/>
                <w:sz w:val="20"/>
              </w:rPr>
              <w:t xml:space="preserve">Achievement Standards for </w:t>
            </w:r>
            <w:r w:rsidR="00E67003" w:rsidRPr="00670A28">
              <w:rPr>
                <w:b/>
                <w:bCs/>
                <w:sz w:val="20"/>
              </w:rPr>
              <w:t xml:space="preserve">Beginning Classical Languages A </w:t>
            </w:r>
            <w:r w:rsidR="007947C4">
              <w:rPr>
                <w:b/>
                <w:bCs/>
                <w:sz w:val="20"/>
              </w:rPr>
              <w:t xml:space="preserve">courses - </w:t>
            </w:r>
            <w:r w:rsidR="00E67003" w:rsidRPr="00670A28">
              <w:rPr>
                <w:b/>
                <w:bCs/>
                <w:sz w:val="20"/>
              </w:rPr>
              <w:t>Year 12</w:t>
            </w:r>
          </w:p>
        </w:tc>
      </w:tr>
      <w:tr w:rsidR="00590BED" w:rsidRPr="00670A28" w14:paraId="02467600" w14:textId="77777777" w:rsidTr="00852578">
        <w:tc>
          <w:tcPr>
            <w:tcW w:w="569" w:type="dxa"/>
          </w:tcPr>
          <w:p w14:paraId="45F9F557" w14:textId="77777777" w:rsidR="00590BED" w:rsidRPr="00BA5D23" w:rsidRDefault="00590BED" w:rsidP="00BA5D23">
            <w:pPr>
              <w:spacing w:before="0"/>
              <w:jc w:val="center"/>
              <w:rPr>
                <w:i/>
                <w:iCs/>
                <w:sz w:val="20"/>
              </w:rPr>
            </w:pPr>
          </w:p>
        </w:tc>
        <w:tc>
          <w:tcPr>
            <w:tcW w:w="3223" w:type="dxa"/>
            <w:vAlign w:val="center"/>
          </w:tcPr>
          <w:p w14:paraId="2145E9B1" w14:textId="2D64BC1A"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097" w:type="dxa"/>
            <w:vAlign w:val="center"/>
          </w:tcPr>
          <w:p w14:paraId="1222F209" w14:textId="21A16B4D"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3088" w:type="dxa"/>
            <w:vAlign w:val="center"/>
          </w:tcPr>
          <w:p w14:paraId="61AC08BA" w14:textId="569406AB"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090" w:type="dxa"/>
            <w:vAlign w:val="center"/>
          </w:tcPr>
          <w:p w14:paraId="1FD7B006" w14:textId="38D9865E"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957" w:type="dxa"/>
            <w:vAlign w:val="center"/>
          </w:tcPr>
          <w:p w14:paraId="30889199" w14:textId="14C01714"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4B5D03" w:rsidRPr="005905B1" w14:paraId="64D08401" w14:textId="77777777" w:rsidTr="00852578">
        <w:tc>
          <w:tcPr>
            <w:tcW w:w="569" w:type="dxa"/>
            <w:vMerge w:val="restart"/>
            <w:textDirection w:val="btLr"/>
          </w:tcPr>
          <w:p w14:paraId="64298230" w14:textId="77777777" w:rsidR="004B5D03" w:rsidRPr="00670A28" w:rsidRDefault="004B5D03" w:rsidP="00670A28">
            <w:pPr>
              <w:spacing w:before="0"/>
              <w:ind w:left="113" w:right="113"/>
              <w:jc w:val="center"/>
              <w:rPr>
                <w:rFonts w:cs="Calibri"/>
                <w:b/>
                <w:bCs/>
                <w:sz w:val="18"/>
                <w:szCs w:val="18"/>
              </w:rPr>
            </w:pPr>
            <w:r w:rsidRPr="00670A28">
              <w:rPr>
                <w:rFonts w:cs="Calibri"/>
                <w:b/>
                <w:bCs/>
                <w:sz w:val="18"/>
                <w:szCs w:val="18"/>
              </w:rPr>
              <w:t>Understanding Language and Culture</w:t>
            </w:r>
          </w:p>
        </w:tc>
        <w:tc>
          <w:tcPr>
            <w:tcW w:w="3223" w:type="dxa"/>
          </w:tcPr>
          <w:p w14:paraId="27746161"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and unfamiliar language, literary features and the structure of texts to decode and infer meaning and draw logical conclusions</w:t>
            </w:r>
          </w:p>
        </w:tc>
        <w:tc>
          <w:tcPr>
            <w:tcW w:w="3097" w:type="dxa"/>
          </w:tcPr>
          <w:p w14:paraId="36C88CF9" w14:textId="5830B3F4"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language, literary features and the structure of texts to decode and infer meaning and draw conclusions</w:t>
            </w:r>
          </w:p>
        </w:tc>
        <w:tc>
          <w:tcPr>
            <w:tcW w:w="3088" w:type="dxa"/>
          </w:tcPr>
          <w:p w14:paraId="46D4F1EA" w14:textId="2342E3FA"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familiar language, literary features and the structure of texts to explain surface meaning</w:t>
            </w:r>
          </w:p>
        </w:tc>
        <w:tc>
          <w:tcPr>
            <w:tcW w:w="3090" w:type="dxa"/>
          </w:tcPr>
          <w:p w14:paraId="72518675"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some familiar language, literary features and/or the structure of texts to explain some surface meaning</w:t>
            </w:r>
          </w:p>
        </w:tc>
        <w:tc>
          <w:tcPr>
            <w:tcW w:w="2957" w:type="dxa"/>
          </w:tcPr>
          <w:p w14:paraId="3CA01849" w14:textId="1CFFFABD"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some meaning in familiar language, purpose, and structure</w:t>
            </w:r>
          </w:p>
        </w:tc>
      </w:tr>
      <w:tr w:rsidR="004B5D03" w:rsidRPr="005905B1" w14:paraId="5B3C7F68" w14:textId="77777777" w:rsidTr="00BA5D23">
        <w:trPr>
          <w:trHeight w:val="1278"/>
        </w:trPr>
        <w:tc>
          <w:tcPr>
            <w:tcW w:w="569" w:type="dxa"/>
            <w:vMerge/>
            <w:textDirection w:val="btLr"/>
          </w:tcPr>
          <w:p w14:paraId="2E651240" w14:textId="77777777" w:rsidR="004B5D03" w:rsidRPr="00670A28" w:rsidRDefault="004B5D03" w:rsidP="00670A28">
            <w:pPr>
              <w:spacing w:before="0"/>
              <w:ind w:left="113" w:right="113"/>
              <w:jc w:val="center"/>
              <w:rPr>
                <w:rFonts w:cs="Calibri"/>
                <w:b/>
                <w:bCs/>
                <w:sz w:val="18"/>
                <w:szCs w:val="18"/>
              </w:rPr>
            </w:pPr>
          </w:p>
        </w:tc>
        <w:tc>
          <w:tcPr>
            <w:tcW w:w="3223" w:type="dxa"/>
          </w:tcPr>
          <w:p w14:paraId="7679ECB3"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using a selection of evidence to enhance and support ideas</w:t>
            </w:r>
          </w:p>
        </w:tc>
        <w:tc>
          <w:tcPr>
            <w:tcW w:w="3097" w:type="dxa"/>
          </w:tcPr>
          <w:p w14:paraId="3E7A8BDC"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using evidence to support ideas</w:t>
            </w:r>
          </w:p>
        </w:tc>
        <w:tc>
          <w:tcPr>
            <w:tcW w:w="3088" w:type="dxa"/>
          </w:tcPr>
          <w:p w14:paraId="7E544212"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with some relevant evidence to support ideas</w:t>
            </w:r>
          </w:p>
        </w:tc>
        <w:tc>
          <w:tcPr>
            <w:tcW w:w="3090" w:type="dxa"/>
          </w:tcPr>
          <w:p w14:paraId="0177B3DD"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describes some social, political, economic, or historical issues pertaining to classical cultures in the target language or English, with some evidence intended to support ideas</w:t>
            </w:r>
          </w:p>
        </w:tc>
        <w:tc>
          <w:tcPr>
            <w:tcW w:w="2957" w:type="dxa"/>
          </w:tcPr>
          <w:p w14:paraId="683BDA8F"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some social, political, economic, or historical issues pertaining to classical cultures in the target language or English, with some research of limited relevance or reliability</w:t>
            </w:r>
          </w:p>
        </w:tc>
      </w:tr>
      <w:tr w:rsidR="004B5D03" w:rsidRPr="005905B1" w14:paraId="62A5E761" w14:textId="77777777" w:rsidTr="00BA5D23">
        <w:trPr>
          <w:trHeight w:val="956"/>
        </w:trPr>
        <w:tc>
          <w:tcPr>
            <w:tcW w:w="569" w:type="dxa"/>
            <w:vMerge/>
            <w:textDirection w:val="btLr"/>
          </w:tcPr>
          <w:p w14:paraId="020EA597" w14:textId="77777777" w:rsidR="004B5D03" w:rsidRPr="00670A28" w:rsidRDefault="004B5D03" w:rsidP="004B5D03">
            <w:pPr>
              <w:spacing w:before="0"/>
              <w:ind w:left="113" w:right="113"/>
              <w:jc w:val="center"/>
              <w:rPr>
                <w:rFonts w:cs="Calibri"/>
                <w:b/>
                <w:bCs/>
                <w:sz w:val="18"/>
                <w:szCs w:val="18"/>
              </w:rPr>
            </w:pPr>
          </w:p>
        </w:tc>
        <w:tc>
          <w:tcPr>
            <w:tcW w:w="3223" w:type="dxa"/>
          </w:tcPr>
          <w:p w14:paraId="06F340C4" w14:textId="227E2695"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applies knowledge of vocabulary, grammatical structures and linguistic features of classical texts accurately and </w:t>
            </w:r>
            <w:r w:rsidR="001E0D7C" w:rsidRPr="00CB7A85">
              <w:rPr>
                <w:sz w:val="18"/>
                <w:szCs w:val="18"/>
              </w:rPr>
              <w:t>insightfully</w:t>
            </w:r>
          </w:p>
        </w:tc>
        <w:tc>
          <w:tcPr>
            <w:tcW w:w="3097" w:type="dxa"/>
          </w:tcPr>
          <w:p w14:paraId="3D084771" w14:textId="6D5E3FC6"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w:t>
            </w:r>
          </w:p>
        </w:tc>
        <w:tc>
          <w:tcPr>
            <w:tcW w:w="3088" w:type="dxa"/>
          </w:tcPr>
          <w:p w14:paraId="01A99948" w14:textId="53C18398"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grammatical structures and linguistic features of classical texts accurately</w:t>
            </w:r>
          </w:p>
        </w:tc>
        <w:tc>
          <w:tcPr>
            <w:tcW w:w="3090" w:type="dxa"/>
          </w:tcPr>
          <w:p w14:paraId="6269FE2D" w14:textId="41E23104"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vocabulary, grammatical structures and linguistic features of classical texts with limited accuracy</w:t>
            </w:r>
          </w:p>
        </w:tc>
        <w:tc>
          <w:tcPr>
            <w:tcW w:w="2957" w:type="dxa"/>
          </w:tcPr>
          <w:p w14:paraId="1748E5D5" w14:textId="1D7F3548"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grammatical structures and linguistic features of classical texts with limited accuracy</w:t>
            </w:r>
          </w:p>
        </w:tc>
      </w:tr>
      <w:tr w:rsidR="004B5D03" w:rsidRPr="005905B1" w14:paraId="22A85868" w14:textId="77777777" w:rsidTr="00852578">
        <w:trPr>
          <w:cantSplit/>
          <w:trHeight w:val="1134"/>
        </w:trPr>
        <w:tc>
          <w:tcPr>
            <w:tcW w:w="569" w:type="dxa"/>
            <w:vMerge w:val="restart"/>
            <w:textDirection w:val="btLr"/>
          </w:tcPr>
          <w:p w14:paraId="3AF0ADD2" w14:textId="77777777" w:rsidR="004B5D03" w:rsidRPr="00670A28" w:rsidRDefault="004B5D03" w:rsidP="004B5D03">
            <w:pPr>
              <w:spacing w:before="0"/>
              <w:ind w:left="113" w:right="113"/>
              <w:jc w:val="center"/>
              <w:rPr>
                <w:rFonts w:cs="Calibri"/>
                <w:b/>
                <w:bCs/>
                <w:sz w:val="18"/>
                <w:szCs w:val="18"/>
              </w:rPr>
            </w:pPr>
            <w:r w:rsidRPr="00670A28">
              <w:rPr>
                <w:rFonts w:cs="Calibri"/>
                <w:b/>
                <w:bCs/>
                <w:sz w:val="18"/>
                <w:szCs w:val="18"/>
              </w:rPr>
              <w:t>Communicating Meaning in Language</w:t>
            </w:r>
          </w:p>
        </w:tc>
        <w:tc>
          <w:tcPr>
            <w:tcW w:w="3223" w:type="dxa"/>
          </w:tcPr>
          <w:p w14:paraId="16703507" w14:textId="00E8CB11"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consistently to interpret and translate the meaning of texts</w:t>
            </w:r>
          </w:p>
        </w:tc>
        <w:tc>
          <w:tcPr>
            <w:tcW w:w="3097" w:type="dxa"/>
          </w:tcPr>
          <w:p w14:paraId="69AF0A4F" w14:textId="3B61E7B0"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to interpret and translate the meaning of texts</w:t>
            </w:r>
          </w:p>
        </w:tc>
        <w:tc>
          <w:tcPr>
            <w:tcW w:w="3088" w:type="dxa"/>
          </w:tcPr>
          <w:p w14:paraId="7B2B5E73" w14:textId="50AF9C2B"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grammar and stylistic choices to interpret and translate the general meaning of texts</w:t>
            </w:r>
          </w:p>
        </w:tc>
        <w:tc>
          <w:tcPr>
            <w:tcW w:w="3090" w:type="dxa"/>
          </w:tcPr>
          <w:p w14:paraId="49D3553E"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little knowledge of vocabulary and grammar to interpret and translate the general meaning of texts, with limited success</w:t>
            </w:r>
          </w:p>
        </w:tc>
        <w:tc>
          <w:tcPr>
            <w:tcW w:w="2957" w:type="dxa"/>
          </w:tcPr>
          <w:p w14:paraId="4B7A01EA" w14:textId="50FFC639"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and grammar to interpret and translate or summate the general meaning of texts, with limited success</w:t>
            </w:r>
          </w:p>
        </w:tc>
      </w:tr>
      <w:tr w:rsidR="004B5D03" w:rsidRPr="005905B1" w14:paraId="75A0349A" w14:textId="77777777" w:rsidTr="00852578">
        <w:trPr>
          <w:cantSplit/>
          <w:trHeight w:val="839"/>
        </w:trPr>
        <w:tc>
          <w:tcPr>
            <w:tcW w:w="569" w:type="dxa"/>
            <w:vMerge/>
            <w:textDirection w:val="btLr"/>
          </w:tcPr>
          <w:p w14:paraId="2F5464ED" w14:textId="77777777" w:rsidR="004B5D03" w:rsidRPr="00670A28" w:rsidRDefault="004B5D03" w:rsidP="004B5D03">
            <w:pPr>
              <w:spacing w:before="0"/>
              <w:ind w:left="113" w:right="113"/>
              <w:jc w:val="center"/>
              <w:rPr>
                <w:rFonts w:cs="Calibri"/>
                <w:b/>
                <w:bCs/>
                <w:sz w:val="18"/>
                <w:szCs w:val="18"/>
              </w:rPr>
            </w:pPr>
          </w:p>
        </w:tc>
        <w:tc>
          <w:tcPr>
            <w:tcW w:w="3223" w:type="dxa"/>
          </w:tcPr>
          <w:p w14:paraId="385467A7" w14:textId="0C94969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and unfamiliar vocabulary, effective style</w:t>
            </w:r>
          </w:p>
        </w:tc>
        <w:tc>
          <w:tcPr>
            <w:tcW w:w="3097" w:type="dxa"/>
          </w:tcPr>
          <w:p w14:paraId="76AF9738" w14:textId="16177569"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vocabulary, and appropriate stylistic choice</w:t>
            </w:r>
          </w:p>
        </w:tc>
        <w:tc>
          <w:tcPr>
            <w:tcW w:w="3088" w:type="dxa"/>
          </w:tcPr>
          <w:p w14:paraId="19F2515D" w14:textId="09638E1C"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applying grammar, familiar vocabulary, and /or stylistic choices</w:t>
            </w:r>
          </w:p>
        </w:tc>
        <w:tc>
          <w:tcPr>
            <w:tcW w:w="3090" w:type="dxa"/>
          </w:tcPr>
          <w:p w14:paraId="00282CF6" w14:textId="4B4F823E"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1E0D7C" w:rsidRPr="00CB7A85">
              <w:rPr>
                <w:sz w:val="18"/>
                <w:szCs w:val="18"/>
              </w:rPr>
              <w:t xml:space="preserve">fragmented </w:t>
            </w:r>
            <w:r w:rsidRPr="00CB7A85">
              <w:rPr>
                <w:sz w:val="18"/>
                <w:szCs w:val="18"/>
              </w:rPr>
              <w:t>texts by applying limited familiar grammar, vocabulary, and/or minimal stylistic choices</w:t>
            </w:r>
          </w:p>
        </w:tc>
        <w:tc>
          <w:tcPr>
            <w:tcW w:w="2957" w:type="dxa"/>
          </w:tcPr>
          <w:p w14:paraId="20519A7B" w14:textId="44445599" w:rsidR="004B5D03" w:rsidRPr="00CB7A85" w:rsidRDefault="001E0D7C" w:rsidP="00CB7A85">
            <w:pPr>
              <w:pStyle w:val="ListBulletGradedescriptors"/>
              <w:tabs>
                <w:tab w:val="clear" w:pos="389"/>
                <w:tab w:val="left" w:pos="187"/>
              </w:tabs>
              <w:spacing w:before="0" w:after="0"/>
              <w:ind w:left="0" w:firstLine="0"/>
              <w:rPr>
                <w:sz w:val="18"/>
                <w:szCs w:val="18"/>
              </w:rPr>
            </w:pPr>
            <w:r w:rsidRPr="00CB7A85">
              <w:rPr>
                <w:sz w:val="18"/>
                <w:szCs w:val="18"/>
              </w:rPr>
              <w:t>C</w:t>
            </w:r>
            <w:r w:rsidR="004B5D03" w:rsidRPr="00CB7A85">
              <w:rPr>
                <w:sz w:val="18"/>
                <w:szCs w:val="18"/>
              </w:rPr>
              <w:t>reates</w:t>
            </w:r>
            <w:r w:rsidRPr="00CB7A85">
              <w:rPr>
                <w:sz w:val="18"/>
                <w:szCs w:val="18"/>
              </w:rPr>
              <w:t xml:space="preserve"> fragmented</w:t>
            </w:r>
            <w:r w:rsidR="004B5D03" w:rsidRPr="00CB7A85">
              <w:rPr>
                <w:sz w:val="18"/>
                <w:szCs w:val="18"/>
              </w:rPr>
              <w:t xml:space="preserve"> texts by applying limited grammar and minimal vocabulary</w:t>
            </w:r>
            <w:r w:rsidR="00302262" w:rsidRPr="00CB7A85">
              <w:rPr>
                <w:sz w:val="18"/>
                <w:szCs w:val="18"/>
              </w:rPr>
              <w:t xml:space="preserve"> inaccurately</w:t>
            </w:r>
          </w:p>
        </w:tc>
      </w:tr>
      <w:tr w:rsidR="004B5D03" w:rsidRPr="005905B1" w14:paraId="6DF22A0F" w14:textId="77777777" w:rsidTr="00852578">
        <w:tc>
          <w:tcPr>
            <w:tcW w:w="569" w:type="dxa"/>
            <w:vMerge/>
            <w:textDirection w:val="btLr"/>
          </w:tcPr>
          <w:p w14:paraId="1E0EF0F5" w14:textId="77777777" w:rsidR="004B5D03" w:rsidRPr="00670A28" w:rsidRDefault="004B5D03" w:rsidP="004B5D03">
            <w:pPr>
              <w:spacing w:before="0"/>
              <w:ind w:left="113" w:right="113"/>
              <w:jc w:val="center"/>
              <w:rPr>
                <w:rFonts w:cs="Calibri"/>
                <w:b/>
                <w:bCs/>
                <w:sz w:val="18"/>
                <w:szCs w:val="18"/>
                <w:highlight w:val="green"/>
              </w:rPr>
            </w:pPr>
          </w:p>
        </w:tc>
        <w:tc>
          <w:tcPr>
            <w:tcW w:w="3223" w:type="dxa"/>
          </w:tcPr>
          <w:p w14:paraId="04BE9B15" w14:textId="35854FC1"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effective for context, audience and purpose, and takes risk with new language</w:t>
            </w:r>
          </w:p>
        </w:tc>
        <w:tc>
          <w:tcPr>
            <w:tcW w:w="3097" w:type="dxa"/>
          </w:tcPr>
          <w:p w14:paraId="1F501AC5" w14:textId="565168EB"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appropriate for context, audience and purpose, and takes risk with new language</w:t>
            </w:r>
          </w:p>
        </w:tc>
        <w:tc>
          <w:tcPr>
            <w:tcW w:w="3088" w:type="dxa"/>
          </w:tcPr>
          <w:p w14:paraId="5F1FBC80" w14:textId="0C32D5FE"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show some consideration of context, audience and purpose</w:t>
            </w:r>
          </w:p>
        </w:tc>
        <w:tc>
          <w:tcPr>
            <w:tcW w:w="3090" w:type="dxa"/>
          </w:tcPr>
          <w:p w14:paraId="5F8F5889" w14:textId="154823DA"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limited texts that show some consideration of context, audience or purpose</w:t>
            </w:r>
          </w:p>
        </w:tc>
        <w:tc>
          <w:tcPr>
            <w:tcW w:w="2957" w:type="dxa"/>
          </w:tcPr>
          <w:p w14:paraId="1944580A"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and limited texts that are relevant to the topic</w:t>
            </w:r>
          </w:p>
        </w:tc>
      </w:tr>
      <w:tr w:rsidR="004B5D03" w:rsidRPr="005905B1" w14:paraId="0FE0BD27" w14:textId="77777777" w:rsidTr="00852578">
        <w:trPr>
          <w:trHeight w:val="1087"/>
        </w:trPr>
        <w:tc>
          <w:tcPr>
            <w:tcW w:w="569" w:type="dxa"/>
            <w:vMerge/>
            <w:textDirection w:val="btLr"/>
          </w:tcPr>
          <w:p w14:paraId="7E4464A7" w14:textId="77777777" w:rsidR="004B5D03" w:rsidRPr="00670A28" w:rsidRDefault="004B5D03" w:rsidP="004B5D03">
            <w:pPr>
              <w:spacing w:before="0"/>
              <w:ind w:left="113" w:right="113"/>
              <w:jc w:val="center"/>
              <w:rPr>
                <w:b/>
                <w:bCs/>
                <w:sz w:val="18"/>
                <w:szCs w:val="18"/>
              </w:rPr>
            </w:pPr>
          </w:p>
        </w:tc>
        <w:tc>
          <w:tcPr>
            <w:tcW w:w="3223" w:type="dxa"/>
          </w:tcPr>
          <w:p w14:paraId="20D64764"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to enhance audience confidence in the ideas communicated</w:t>
            </w:r>
          </w:p>
        </w:tc>
        <w:tc>
          <w:tcPr>
            <w:tcW w:w="3097" w:type="dxa"/>
          </w:tcPr>
          <w:p w14:paraId="577D9062"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gives some audience confidence in the ideas communicated</w:t>
            </w:r>
          </w:p>
        </w:tc>
        <w:tc>
          <w:tcPr>
            <w:tcW w:w="3088" w:type="dxa"/>
          </w:tcPr>
          <w:p w14:paraId="0718DD44"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and consistently</w:t>
            </w:r>
          </w:p>
        </w:tc>
        <w:tc>
          <w:tcPr>
            <w:tcW w:w="3090" w:type="dxa"/>
          </w:tcPr>
          <w:p w14:paraId="5FED2F20"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reduces confidence in the ideas communicated</w:t>
            </w:r>
          </w:p>
        </w:tc>
        <w:tc>
          <w:tcPr>
            <w:tcW w:w="2957" w:type="dxa"/>
          </w:tcPr>
          <w:p w14:paraId="2935CC06"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 and provides minimal confidence in the ideas communicated</w:t>
            </w:r>
          </w:p>
        </w:tc>
      </w:tr>
      <w:tr w:rsidR="00E13634" w:rsidRPr="005905B1" w14:paraId="0D8D7893" w14:textId="77777777" w:rsidTr="00BA5D23">
        <w:trPr>
          <w:cantSplit/>
          <w:trHeight w:val="758"/>
        </w:trPr>
        <w:tc>
          <w:tcPr>
            <w:tcW w:w="569" w:type="dxa"/>
            <w:vMerge w:val="restart"/>
            <w:textDirection w:val="btLr"/>
          </w:tcPr>
          <w:p w14:paraId="3BC532C5" w14:textId="77777777" w:rsidR="00E13634" w:rsidRPr="00670A28" w:rsidRDefault="00E13634" w:rsidP="004B5D03">
            <w:pPr>
              <w:spacing w:before="0"/>
              <w:ind w:left="113" w:right="113"/>
              <w:jc w:val="center"/>
              <w:rPr>
                <w:b/>
                <w:bCs/>
                <w:sz w:val="18"/>
                <w:szCs w:val="18"/>
              </w:rPr>
            </w:pPr>
            <w:r w:rsidRPr="00670A28">
              <w:rPr>
                <w:b/>
                <w:bCs/>
                <w:sz w:val="18"/>
                <w:szCs w:val="18"/>
              </w:rPr>
              <w:t>Reflection on self and the classical world</w:t>
            </w:r>
          </w:p>
        </w:tc>
        <w:tc>
          <w:tcPr>
            <w:tcW w:w="3223" w:type="dxa"/>
          </w:tcPr>
          <w:p w14:paraId="173992D9" w14:textId="77777777"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analytically on own cultural assumptions and perspectives</w:t>
            </w:r>
          </w:p>
        </w:tc>
        <w:tc>
          <w:tcPr>
            <w:tcW w:w="3097" w:type="dxa"/>
          </w:tcPr>
          <w:p w14:paraId="16C35C29" w14:textId="0750D0DE"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thoughtfully on own cultural assumptions and perspectives</w:t>
            </w:r>
          </w:p>
        </w:tc>
        <w:tc>
          <w:tcPr>
            <w:tcW w:w="3088" w:type="dxa"/>
          </w:tcPr>
          <w:p w14:paraId="5FB355C1" w14:textId="426996E3"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on own cultural assumptions and perspectives</w:t>
            </w:r>
          </w:p>
        </w:tc>
        <w:tc>
          <w:tcPr>
            <w:tcW w:w="3090" w:type="dxa"/>
          </w:tcPr>
          <w:p w14:paraId="7DEDA42D" w14:textId="77777777"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describes own cultural assumptions and perspectives</w:t>
            </w:r>
          </w:p>
        </w:tc>
        <w:tc>
          <w:tcPr>
            <w:tcW w:w="2957" w:type="dxa"/>
          </w:tcPr>
          <w:p w14:paraId="20C0551A" w14:textId="7FF50C68"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comments generally on self, and culture of language</w:t>
            </w:r>
          </w:p>
        </w:tc>
      </w:tr>
      <w:tr w:rsidR="00E13634" w:rsidRPr="005905B1" w14:paraId="3B4AE8D3" w14:textId="77777777" w:rsidTr="00BA5D23">
        <w:trPr>
          <w:cantSplit/>
          <w:trHeight w:val="1124"/>
        </w:trPr>
        <w:tc>
          <w:tcPr>
            <w:tcW w:w="569" w:type="dxa"/>
            <w:vMerge/>
            <w:textDirection w:val="btLr"/>
          </w:tcPr>
          <w:p w14:paraId="36FB19A4" w14:textId="77777777" w:rsidR="00E13634" w:rsidRPr="00670A28" w:rsidRDefault="00E13634" w:rsidP="00E13634">
            <w:pPr>
              <w:spacing w:before="0"/>
              <w:ind w:left="113" w:right="113"/>
              <w:jc w:val="center"/>
              <w:rPr>
                <w:b/>
                <w:bCs/>
                <w:sz w:val="18"/>
                <w:szCs w:val="18"/>
              </w:rPr>
            </w:pPr>
          </w:p>
        </w:tc>
        <w:tc>
          <w:tcPr>
            <w:tcW w:w="3223" w:type="dxa"/>
          </w:tcPr>
          <w:p w14:paraId="5A13869D" w14:textId="2ABACEF9"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appropriate, specific, personal improvements</w:t>
            </w:r>
          </w:p>
        </w:tc>
        <w:tc>
          <w:tcPr>
            <w:tcW w:w="3097" w:type="dxa"/>
          </w:tcPr>
          <w:p w14:paraId="3A200D4D" w14:textId="5BA2F1FC"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some appropriate personal improvements</w:t>
            </w:r>
          </w:p>
        </w:tc>
        <w:tc>
          <w:tcPr>
            <w:tcW w:w="3088" w:type="dxa"/>
          </w:tcPr>
          <w:p w14:paraId="7AAB1BC2" w14:textId="152A2DFC"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discuss improvement generally</w:t>
            </w:r>
          </w:p>
        </w:tc>
        <w:tc>
          <w:tcPr>
            <w:tcW w:w="3090" w:type="dxa"/>
          </w:tcPr>
          <w:p w14:paraId="1154EB0C" w14:textId="0E32E36F"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with reference to teacher feedback</w:t>
            </w:r>
          </w:p>
        </w:tc>
        <w:tc>
          <w:tcPr>
            <w:tcW w:w="2957" w:type="dxa"/>
          </w:tcPr>
          <w:p w14:paraId="01C9F1B9" w14:textId="514BC65B" w:rsidR="00E13634" w:rsidRPr="00CB7A85" w:rsidRDefault="00E13634" w:rsidP="00CB7A85">
            <w:pPr>
              <w:pStyle w:val="ListBulletGradedescriptors"/>
              <w:tabs>
                <w:tab w:val="clear" w:pos="389"/>
                <w:tab w:val="left" w:pos="187"/>
              </w:tabs>
              <w:spacing w:before="0" w:after="0"/>
              <w:ind w:left="0" w:firstLine="0"/>
              <w:rPr>
                <w:sz w:val="18"/>
                <w:szCs w:val="18"/>
              </w:rPr>
            </w:pPr>
            <w:r w:rsidRPr="00CB7A85">
              <w:rPr>
                <w:sz w:val="18"/>
                <w:szCs w:val="18"/>
              </w:rPr>
              <w:t>reflects generally on language learning practices with minimal reference to teacher feedback</w:t>
            </w:r>
          </w:p>
        </w:tc>
      </w:tr>
    </w:tbl>
    <w:p w14:paraId="626E2A38" w14:textId="77777777" w:rsidR="00626EBA" w:rsidRDefault="00626EBA">
      <w:pPr>
        <w:spacing w:before="0"/>
      </w:pPr>
      <w:r>
        <w:br w:type="page"/>
      </w:r>
    </w:p>
    <w:tbl>
      <w:tblPr>
        <w:tblStyle w:val="TableGrid"/>
        <w:tblW w:w="16024" w:type="dxa"/>
        <w:tblInd w:w="-294" w:type="dxa"/>
        <w:tblLook w:val="04A0" w:firstRow="1" w:lastRow="0" w:firstColumn="1" w:lastColumn="0" w:noHBand="0" w:noVBand="1"/>
      </w:tblPr>
      <w:tblGrid>
        <w:gridCol w:w="569"/>
        <w:gridCol w:w="3089"/>
        <w:gridCol w:w="3231"/>
        <w:gridCol w:w="3230"/>
        <w:gridCol w:w="3095"/>
        <w:gridCol w:w="2810"/>
      </w:tblGrid>
      <w:tr w:rsidR="00E67003" w:rsidRPr="00670A28" w14:paraId="35E6914E" w14:textId="77777777" w:rsidTr="00852578">
        <w:tc>
          <w:tcPr>
            <w:tcW w:w="16024" w:type="dxa"/>
            <w:gridSpan w:val="6"/>
            <w:tcBorders>
              <w:top w:val="nil"/>
              <w:left w:val="nil"/>
              <w:right w:val="nil"/>
            </w:tcBorders>
          </w:tcPr>
          <w:p w14:paraId="1BDE3010" w14:textId="335B9AAB" w:rsidR="00E67003" w:rsidRPr="00670A28" w:rsidRDefault="007947C4" w:rsidP="00670A28">
            <w:pPr>
              <w:spacing w:before="0"/>
              <w:rPr>
                <w:b/>
                <w:bCs/>
                <w:sz w:val="18"/>
                <w:szCs w:val="18"/>
              </w:rPr>
            </w:pPr>
            <w:r>
              <w:rPr>
                <w:b/>
                <w:bCs/>
                <w:sz w:val="20"/>
              </w:rPr>
              <w:lastRenderedPageBreak/>
              <w:t xml:space="preserve">Achievement Standards </w:t>
            </w:r>
            <w:r w:rsidRPr="007947C4">
              <w:rPr>
                <w:b/>
                <w:bCs/>
                <w:sz w:val="20"/>
                <w:szCs w:val="20"/>
              </w:rPr>
              <w:t xml:space="preserve">for </w:t>
            </w:r>
            <w:r w:rsidR="00E67003" w:rsidRPr="007947C4">
              <w:rPr>
                <w:b/>
                <w:bCs/>
                <w:sz w:val="20"/>
                <w:szCs w:val="20"/>
              </w:rPr>
              <w:t>Beginning Classical Languages T</w:t>
            </w:r>
            <w:r>
              <w:rPr>
                <w:b/>
                <w:bCs/>
                <w:sz w:val="20"/>
                <w:szCs w:val="20"/>
              </w:rPr>
              <w:t xml:space="preserve"> courses - </w:t>
            </w:r>
            <w:r w:rsidR="00E67003" w:rsidRPr="007947C4">
              <w:rPr>
                <w:b/>
                <w:bCs/>
                <w:sz w:val="20"/>
                <w:szCs w:val="20"/>
              </w:rPr>
              <w:t>Year 11</w:t>
            </w:r>
          </w:p>
        </w:tc>
      </w:tr>
      <w:tr w:rsidR="00590BED" w:rsidRPr="00670A28" w14:paraId="2551612E" w14:textId="77777777" w:rsidTr="00852578">
        <w:tc>
          <w:tcPr>
            <w:tcW w:w="569" w:type="dxa"/>
          </w:tcPr>
          <w:p w14:paraId="69613FB7" w14:textId="77777777" w:rsidR="00590BED" w:rsidRPr="00BA5D23" w:rsidRDefault="00590BED" w:rsidP="00BA5D23">
            <w:pPr>
              <w:spacing w:before="0"/>
              <w:jc w:val="center"/>
              <w:rPr>
                <w:sz w:val="18"/>
                <w:szCs w:val="18"/>
              </w:rPr>
            </w:pPr>
          </w:p>
        </w:tc>
        <w:tc>
          <w:tcPr>
            <w:tcW w:w="3089" w:type="dxa"/>
            <w:vAlign w:val="center"/>
          </w:tcPr>
          <w:p w14:paraId="52D63C47" w14:textId="4585E0E0"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A</w:t>
            </w:r>
            <w:r w:rsidRPr="00670A28">
              <w:rPr>
                <w:i/>
                <w:iCs/>
                <w:sz w:val="18"/>
                <w:szCs w:val="18"/>
              </w:rPr>
              <w:t xml:space="preserve"> grade</w:t>
            </w:r>
          </w:p>
        </w:tc>
        <w:tc>
          <w:tcPr>
            <w:tcW w:w="3231" w:type="dxa"/>
            <w:vAlign w:val="center"/>
          </w:tcPr>
          <w:p w14:paraId="7FD33FBD" w14:textId="41DE212C"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B</w:t>
            </w:r>
            <w:r w:rsidRPr="00670A28">
              <w:rPr>
                <w:i/>
                <w:iCs/>
                <w:sz w:val="18"/>
                <w:szCs w:val="18"/>
              </w:rPr>
              <w:t xml:space="preserve"> grade</w:t>
            </w:r>
          </w:p>
        </w:tc>
        <w:tc>
          <w:tcPr>
            <w:tcW w:w="3230" w:type="dxa"/>
            <w:vAlign w:val="center"/>
          </w:tcPr>
          <w:p w14:paraId="66412E98" w14:textId="4175AA21"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C</w:t>
            </w:r>
            <w:r w:rsidRPr="00670A28">
              <w:rPr>
                <w:i/>
                <w:iCs/>
                <w:sz w:val="18"/>
                <w:szCs w:val="18"/>
              </w:rPr>
              <w:t xml:space="preserve"> grade</w:t>
            </w:r>
          </w:p>
        </w:tc>
        <w:tc>
          <w:tcPr>
            <w:tcW w:w="3095" w:type="dxa"/>
            <w:vAlign w:val="center"/>
          </w:tcPr>
          <w:p w14:paraId="6DA55DA6" w14:textId="53A25896" w:rsidR="00590BED" w:rsidRPr="00590BED" w:rsidRDefault="00590BED" w:rsidP="00BA5D23">
            <w:pPr>
              <w:spacing w:before="0"/>
              <w:jc w:val="center"/>
              <w:rPr>
                <w:i/>
                <w:iCs/>
                <w:sz w:val="18"/>
                <w:szCs w:val="18"/>
              </w:rPr>
            </w:pPr>
            <w:r w:rsidRPr="00670A28">
              <w:rPr>
                <w:i/>
                <w:iCs/>
                <w:sz w:val="18"/>
                <w:szCs w:val="18"/>
              </w:rPr>
              <w:t xml:space="preserve">A student who achieves a </w:t>
            </w:r>
            <w:r w:rsidRPr="00670A28">
              <w:rPr>
                <w:b/>
                <w:i/>
                <w:iCs/>
                <w:sz w:val="18"/>
                <w:szCs w:val="18"/>
              </w:rPr>
              <w:t>D</w:t>
            </w:r>
            <w:r w:rsidRPr="00670A28">
              <w:rPr>
                <w:i/>
                <w:iCs/>
                <w:sz w:val="18"/>
                <w:szCs w:val="18"/>
              </w:rPr>
              <w:t xml:space="preserve"> grade</w:t>
            </w:r>
          </w:p>
        </w:tc>
        <w:tc>
          <w:tcPr>
            <w:tcW w:w="2810" w:type="dxa"/>
            <w:vAlign w:val="center"/>
          </w:tcPr>
          <w:p w14:paraId="7C06A0BD" w14:textId="72854CE4" w:rsidR="00590BED" w:rsidRPr="00590BED" w:rsidRDefault="00590BED" w:rsidP="00BA5D23">
            <w:pPr>
              <w:spacing w:before="0"/>
              <w:jc w:val="center"/>
              <w:rPr>
                <w:i/>
                <w:iCs/>
                <w:sz w:val="18"/>
                <w:szCs w:val="18"/>
              </w:rPr>
            </w:pPr>
            <w:r w:rsidRPr="00670A28">
              <w:rPr>
                <w:i/>
                <w:iCs/>
                <w:sz w:val="18"/>
                <w:szCs w:val="18"/>
              </w:rPr>
              <w:t xml:space="preserve">A student who achieves an </w:t>
            </w:r>
            <w:r w:rsidRPr="00670A28">
              <w:rPr>
                <w:b/>
                <w:i/>
                <w:iCs/>
                <w:sz w:val="18"/>
                <w:szCs w:val="18"/>
              </w:rPr>
              <w:t>E</w:t>
            </w:r>
            <w:r w:rsidRPr="00670A28">
              <w:rPr>
                <w:i/>
                <w:iCs/>
                <w:sz w:val="18"/>
                <w:szCs w:val="18"/>
              </w:rPr>
              <w:t xml:space="preserve"> grade</w:t>
            </w:r>
          </w:p>
        </w:tc>
      </w:tr>
      <w:tr w:rsidR="004B5D03" w:rsidRPr="00420058" w14:paraId="283222D7" w14:textId="77777777" w:rsidTr="00852578">
        <w:trPr>
          <w:trHeight w:val="954"/>
        </w:trPr>
        <w:tc>
          <w:tcPr>
            <w:tcW w:w="569" w:type="dxa"/>
            <w:vMerge w:val="restart"/>
            <w:textDirection w:val="btLr"/>
          </w:tcPr>
          <w:p w14:paraId="3E09F88E" w14:textId="77777777" w:rsidR="004B5D03" w:rsidRPr="00670A28" w:rsidRDefault="004B5D03" w:rsidP="00670A28">
            <w:pPr>
              <w:spacing w:before="0"/>
              <w:ind w:left="113" w:right="113"/>
              <w:jc w:val="center"/>
              <w:rPr>
                <w:rFonts w:cs="Calibri"/>
                <w:b/>
                <w:bCs/>
                <w:sz w:val="18"/>
                <w:szCs w:val="18"/>
              </w:rPr>
            </w:pPr>
            <w:r w:rsidRPr="00670A28">
              <w:rPr>
                <w:rFonts w:cs="Calibri"/>
                <w:b/>
                <w:bCs/>
                <w:sz w:val="18"/>
                <w:szCs w:val="18"/>
              </w:rPr>
              <w:t>Understanding Language and Culture</w:t>
            </w:r>
          </w:p>
        </w:tc>
        <w:tc>
          <w:tcPr>
            <w:tcW w:w="3089" w:type="dxa"/>
          </w:tcPr>
          <w:p w14:paraId="1F912712"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and unfamiliar language, literary features and the structure of texts to decode and infer meaning and draw conclusions</w:t>
            </w:r>
          </w:p>
        </w:tc>
        <w:tc>
          <w:tcPr>
            <w:tcW w:w="3231" w:type="dxa"/>
          </w:tcPr>
          <w:p w14:paraId="1E949BF5" w14:textId="174308B6"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language, literary features and the structure of texts to decode and infer meaning and draw some conclusions</w:t>
            </w:r>
          </w:p>
        </w:tc>
        <w:tc>
          <w:tcPr>
            <w:tcW w:w="3230" w:type="dxa"/>
          </w:tcPr>
          <w:p w14:paraId="462FC53E" w14:textId="0D371606"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familiar language, literary features and the structure of texts to explain surface meaning</w:t>
            </w:r>
          </w:p>
        </w:tc>
        <w:tc>
          <w:tcPr>
            <w:tcW w:w="3095" w:type="dxa"/>
          </w:tcPr>
          <w:p w14:paraId="31AEC10D"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decodes some familiar language, literary features and/or the structure of texts to explain some surface meaning</w:t>
            </w:r>
          </w:p>
        </w:tc>
        <w:tc>
          <w:tcPr>
            <w:tcW w:w="2810" w:type="dxa"/>
          </w:tcPr>
          <w:p w14:paraId="1830EE49" w14:textId="1554925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some meaning in familiar language, purpose, and structure</w:t>
            </w:r>
          </w:p>
        </w:tc>
      </w:tr>
      <w:tr w:rsidR="004B5D03" w:rsidRPr="00420058" w14:paraId="0BCBB541" w14:textId="77777777" w:rsidTr="00852578">
        <w:trPr>
          <w:trHeight w:val="1642"/>
        </w:trPr>
        <w:tc>
          <w:tcPr>
            <w:tcW w:w="569" w:type="dxa"/>
            <w:vMerge/>
            <w:textDirection w:val="btLr"/>
          </w:tcPr>
          <w:p w14:paraId="266F4E0D" w14:textId="77777777" w:rsidR="004B5D03" w:rsidRPr="00670A28" w:rsidRDefault="004B5D03" w:rsidP="00670A28">
            <w:pPr>
              <w:spacing w:before="0"/>
              <w:ind w:left="113" w:right="113"/>
              <w:jc w:val="center"/>
              <w:rPr>
                <w:rFonts w:cs="Calibri"/>
                <w:b/>
                <w:bCs/>
                <w:sz w:val="18"/>
                <w:szCs w:val="18"/>
              </w:rPr>
            </w:pPr>
          </w:p>
        </w:tc>
        <w:tc>
          <w:tcPr>
            <w:tcW w:w="3089" w:type="dxa"/>
          </w:tcPr>
          <w:p w14:paraId="17120831"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including values and perspectives, using a selection of reliable evidence to support ideas</w:t>
            </w:r>
          </w:p>
        </w:tc>
        <w:tc>
          <w:tcPr>
            <w:tcW w:w="3231" w:type="dxa"/>
          </w:tcPr>
          <w:p w14:paraId="29D0ED82"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including values and perspectives, using some reliable evidence to support ideas</w:t>
            </w:r>
          </w:p>
        </w:tc>
        <w:tc>
          <w:tcPr>
            <w:tcW w:w="3230" w:type="dxa"/>
          </w:tcPr>
          <w:p w14:paraId="4F34666C"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including values and perspectives with some relevant evidence to support ideas</w:t>
            </w:r>
          </w:p>
        </w:tc>
        <w:tc>
          <w:tcPr>
            <w:tcW w:w="3095" w:type="dxa"/>
          </w:tcPr>
          <w:p w14:paraId="284A210A"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describes some social, political, economic, or historical issues pertaining to classical cultures in the target language or English, including values and perspectives, with some evidence intended to support ideas</w:t>
            </w:r>
          </w:p>
        </w:tc>
        <w:tc>
          <w:tcPr>
            <w:tcW w:w="2810" w:type="dxa"/>
          </w:tcPr>
          <w:p w14:paraId="3EE25460" w14:textId="77777777"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identifies some social, political, economic, or historical issues pertaining to classical cultures in the target language or English, including values and perspectives with some research of limited relevance or reliability</w:t>
            </w:r>
          </w:p>
        </w:tc>
      </w:tr>
      <w:tr w:rsidR="004B5D03" w:rsidRPr="00420058" w14:paraId="24EFAA71" w14:textId="77777777" w:rsidTr="00852578">
        <w:trPr>
          <w:trHeight w:val="996"/>
        </w:trPr>
        <w:tc>
          <w:tcPr>
            <w:tcW w:w="569" w:type="dxa"/>
            <w:vMerge/>
            <w:textDirection w:val="btLr"/>
          </w:tcPr>
          <w:p w14:paraId="4EC541A8" w14:textId="77777777" w:rsidR="004B5D03" w:rsidRPr="00670A28" w:rsidRDefault="004B5D03" w:rsidP="004B5D03">
            <w:pPr>
              <w:spacing w:before="0"/>
              <w:ind w:left="113" w:right="113"/>
              <w:jc w:val="center"/>
              <w:rPr>
                <w:rFonts w:cs="Calibri"/>
                <w:b/>
                <w:bCs/>
                <w:sz w:val="18"/>
                <w:szCs w:val="18"/>
              </w:rPr>
            </w:pPr>
          </w:p>
        </w:tc>
        <w:tc>
          <w:tcPr>
            <w:tcW w:w="3089" w:type="dxa"/>
          </w:tcPr>
          <w:p w14:paraId="0074B808" w14:textId="03AC1395"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applies knowledge of vocabulary, grammatical structures and linguistic features of classical texts accurately </w:t>
            </w:r>
            <w:r w:rsidR="001E0D7C" w:rsidRPr="00CB7A85">
              <w:rPr>
                <w:sz w:val="18"/>
                <w:szCs w:val="18"/>
              </w:rPr>
              <w:t>and insightfully</w:t>
            </w:r>
          </w:p>
        </w:tc>
        <w:tc>
          <w:tcPr>
            <w:tcW w:w="3231" w:type="dxa"/>
          </w:tcPr>
          <w:p w14:paraId="18C4B0E6" w14:textId="7A2E9F3B"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w:t>
            </w:r>
          </w:p>
        </w:tc>
        <w:tc>
          <w:tcPr>
            <w:tcW w:w="3230" w:type="dxa"/>
          </w:tcPr>
          <w:p w14:paraId="4CC31E8E" w14:textId="09FA93B3"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grammatical structures and linguistic features of classical texts</w:t>
            </w:r>
          </w:p>
        </w:tc>
        <w:tc>
          <w:tcPr>
            <w:tcW w:w="3095" w:type="dxa"/>
          </w:tcPr>
          <w:p w14:paraId="7477F900" w14:textId="29081E65"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vocabulary, grammatical structures and linguistic features of classical texts with limited accuracy</w:t>
            </w:r>
          </w:p>
        </w:tc>
        <w:tc>
          <w:tcPr>
            <w:tcW w:w="2810" w:type="dxa"/>
          </w:tcPr>
          <w:p w14:paraId="39985B34" w14:textId="3782CD2D" w:rsidR="004B5D03" w:rsidRPr="00CB7A85" w:rsidRDefault="004B5D0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grammatical structures and linguistic features of classical texts with limited accuracy</w:t>
            </w:r>
          </w:p>
        </w:tc>
      </w:tr>
      <w:tr w:rsidR="00E67003" w:rsidRPr="00420058" w14:paraId="6383DFD0" w14:textId="77777777" w:rsidTr="00852578">
        <w:trPr>
          <w:cantSplit/>
          <w:trHeight w:val="1134"/>
        </w:trPr>
        <w:tc>
          <w:tcPr>
            <w:tcW w:w="569" w:type="dxa"/>
            <w:vMerge w:val="restart"/>
            <w:textDirection w:val="btLr"/>
          </w:tcPr>
          <w:p w14:paraId="20F531F1" w14:textId="77777777" w:rsidR="00E67003" w:rsidRPr="00670A28" w:rsidRDefault="00E67003" w:rsidP="00670A28">
            <w:pPr>
              <w:spacing w:before="0"/>
              <w:ind w:left="113" w:right="113"/>
              <w:jc w:val="center"/>
              <w:rPr>
                <w:rFonts w:cs="Calibri"/>
                <w:b/>
                <w:bCs/>
                <w:sz w:val="18"/>
                <w:szCs w:val="18"/>
              </w:rPr>
            </w:pPr>
            <w:r w:rsidRPr="00670A28">
              <w:rPr>
                <w:rFonts w:cs="Calibri"/>
                <w:b/>
                <w:bCs/>
                <w:sz w:val="18"/>
                <w:szCs w:val="18"/>
              </w:rPr>
              <w:t>Communicating Meaning in Language</w:t>
            </w:r>
          </w:p>
        </w:tc>
        <w:tc>
          <w:tcPr>
            <w:tcW w:w="3089" w:type="dxa"/>
          </w:tcPr>
          <w:p w14:paraId="31F00827" w14:textId="687EC2E2"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consistently to interpret and translate the meaning of texts using words appropriate to the cultural context</w:t>
            </w:r>
          </w:p>
        </w:tc>
        <w:tc>
          <w:tcPr>
            <w:tcW w:w="3231" w:type="dxa"/>
          </w:tcPr>
          <w:p w14:paraId="60758DB8" w14:textId="7C007203"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to interpret and translate the meaning of texts using words appropriate to the cultural context</w:t>
            </w:r>
          </w:p>
        </w:tc>
        <w:tc>
          <w:tcPr>
            <w:tcW w:w="3230" w:type="dxa"/>
          </w:tcPr>
          <w:p w14:paraId="18CAA59C"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grammar and stylistic choices to interpret and translate the meaning of texts using words appropriate to the cultural context, with some success in communicating intended meaning</w:t>
            </w:r>
          </w:p>
        </w:tc>
        <w:tc>
          <w:tcPr>
            <w:tcW w:w="3095" w:type="dxa"/>
          </w:tcPr>
          <w:p w14:paraId="31401C60"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little knowledge of vocabulary and grammar to interpret and translate the meaning of texts, with limited success</w:t>
            </w:r>
          </w:p>
        </w:tc>
        <w:tc>
          <w:tcPr>
            <w:tcW w:w="2810" w:type="dxa"/>
          </w:tcPr>
          <w:p w14:paraId="038D6C64"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and grammar to interpret and translate or summate the meaning of texts, with limited success</w:t>
            </w:r>
          </w:p>
        </w:tc>
      </w:tr>
      <w:tr w:rsidR="00E67003" w:rsidRPr="00420058" w14:paraId="380D9A16" w14:textId="77777777" w:rsidTr="00852578">
        <w:trPr>
          <w:cantSplit/>
          <w:trHeight w:val="839"/>
        </w:trPr>
        <w:tc>
          <w:tcPr>
            <w:tcW w:w="569" w:type="dxa"/>
            <w:vMerge/>
            <w:textDirection w:val="btLr"/>
          </w:tcPr>
          <w:p w14:paraId="552E2433" w14:textId="77777777" w:rsidR="00E67003" w:rsidRPr="00670A28" w:rsidRDefault="00E67003" w:rsidP="00670A28">
            <w:pPr>
              <w:spacing w:before="0"/>
              <w:ind w:left="113" w:right="113"/>
              <w:jc w:val="center"/>
              <w:rPr>
                <w:rFonts w:cs="Calibri"/>
                <w:b/>
                <w:bCs/>
                <w:sz w:val="18"/>
                <w:szCs w:val="18"/>
              </w:rPr>
            </w:pPr>
          </w:p>
        </w:tc>
        <w:tc>
          <w:tcPr>
            <w:tcW w:w="3089" w:type="dxa"/>
          </w:tcPr>
          <w:p w14:paraId="4B11A62E" w14:textId="0134F4DB"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and unfamiliar vocabulary,</w:t>
            </w:r>
            <w:r w:rsidR="001E0D7C" w:rsidRPr="00CB7A85">
              <w:rPr>
                <w:sz w:val="18"/>
                <w:szCs w:val="18"/>
              </w:rPr>
              <w:t xml:space="preserve"> and</w:t>
            </w:r>
            <w:r w:rsidRPr="00CB7A85">
              <w:rPr>
                <w:sz w:val="18"/>
                <w:szCs w:val="18"/>
              </w:rPr>
              <w:t xml:space="preserve"> style</w:t>
            </w:r>
          </w:p>
        </w:tc>
        <w:tc>
          <w:tcPr>
            <w:tcW w:w="3231" w:type="dxa"/>
          </w:tcPr>
          <w:p w14:paraId="33C2B9B0" w14:textId="36C70AC6"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and unfamiliar vocabulary, and some stylistic choices</w:t>
            </w:r>
          </w:p>
        </w:tc>
        <w:tc>
          <w:tcPr>
            <w:tcW w:w="3230" w:type="dxa"/>
          </w:tcPr>
          <w:p w14:paraId="34C0C35A" w14:textId="1318FF7C"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by applying grammar, familiar vocabulary, stylistic choices </w:t>
            </w:r>
          </w:p>
        </w:tc>
        <w:tc>
          <w:tcPr>
            <w:tcW w:w="3095" w:type="dxa"/>
          </w:tcPr>
          <w:p w14:paraId="6213151B" w14:textId="3CD42655"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953CE3" w:rsidRPr="00CB7A85">
              <w:rPr>
                <w:sz w:val="18"/>
                <w:szCs w:val="18"/>
              </w:rPr>
              <w:t xml:space="preserve">fragmented </w:t>
            </w:r>
            <w:r w:rsidRPr="00CB7A85">
              <w:rPr>
                <w:sz w:val="18"/>
                <w:szCs w:val="18"/>
              </w:rPr>
              <w:t xml:space="preserve">texts by applying a limited familiar grammar and vocabulary </w:t>
            </w:r>
          </w:p>
        </w:tc>
        <w:tc>
          <w:tcPr>
            <w:tcW w:w="2810" w:type="dxa"/>
          </w:tcPr>
          <w:p w14:paraId="111D9C9B" w14:textId="6E292916"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w:t>
            </w:r>
            <w:r w:rsidR="00953CE3" w:rsidRPr="00CB7A85">
              <w:rPr>
                <w:sz w:val="18"/>
                <w:szCs w:val="18"/>
              </w:rPr>
              <w:t xml:space="preserve">fragmented </w:t>
            </w:r>
            <w:r w:rsidRPr="00CB7A85">
              <w:rPr>
                <w:sz w:val="18"/>
                <w:szCs w:val="18"/>
              </w:rPr>
              <w:t xml:space="preserve">texts by applying a limited f grammar and vocabulary </w:t>
            </w:r>
            <w:r w:rsidR="00953CE3" w:rsidRPr="00CB7A85">
              <w:rPr>
                <w:sz w:val="18"/>
                <w:szCs w:val="18"/>
              </w:rPr>
              <w:t>inaccurately</w:t>
            </w:r>
          </w:p>
        </w:tc>
      </w:tr>
      <w:tr w:rsidR="00E67003" w:rsidRPr="00420058" w14:paraId="0E5B57D4" w14:textId="77777777" w:rsidTr="00852578">
        <w:tc>
          <w:tcPr>
            <w:tcW w:w="569" w:type="dxa"/>
            <w:vMerge/>
            <w:textDirection w:val="btLr"/>
          </w:tcPr>
          <w:p w14:paraId="7CDD052C" w14:textId="77777777" w:rsidR="00E67003" w:rsidRPr="00670A28" w:rsidRDefault="00E67003" w:rsidP="00670A28">
            <w:pPr>
              <w:spacing w:before="0"/>
              <w:ind w:left="113" w:right="113"/>
              <w:jc w:val="center"/>
              <w:rPr>
                <w:rFonts w:cs="Calibri"/>
                <w:b/>
                <w:bCs/>
                <w:sz w:val="18"/>
                <w:szCs w:val="18"/>
                <w:highlight w:val="green"/>
              </w:rPr>
            </w:pPr>
          </w:p>
        </w:tc>
        <w:tc>
          <w:tcPr>
            <w:tcW w:w="3089" w:type="dxa"/>
          </w:tcPr>
          <w:p w14:paraId="48728569" w14:textId="0B942CFA"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effective for context, audience and purpose, and takes some risks with new language</w:t>
            </w:r>
          </w:p>
        </w:tc>
        <w:tc>
          <w:tcPr>
            <w:tcW w:w="3231" w:type="dxa"/>
          </w:tcPr>
          <w:p w14:paraId="6C74F824" w14:textId="4E8E30EF"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creates texts that are appropriate for context, audience and purpose, and takes some risks with new language</w:t>
            </w:r>
          </w:p>
        </w:tc>
        <w:tc>
          <w:tcPr>
            <w:tcW w:w="3230" w:type="dxa"/>
          </w:tcPr>
          <w:p w14:paraId="5E60659A" w14:textId="3FF830EB"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texts that </w:t>
            </w:r>
            <w:r w:rsidR="001E0D7C" w:rsidRPr="00CB7A85">
              <w:rPr>
                <w:sz w:val="18"/>
                <w:szCs w:val="18"/>
              </w:rPr>
              <w:t>show some consideration of</w:t>
            </w:r>
            <w:r w:rsidRPr="00CB7A85">
              <w:rPr>
                <w:sz w:val="18"/>
                <w:szCs w:val="18"/>
              </w:rPr>
              <w:t xml:space="preserve"> context, audience and purpose</w:t>
            </w:r>
          </w:p>
        </w:tc>
        <w:tc>
          <w:tcPr>
            <w:tcW w:w="3095" w:type="dxa"/>
          </w:tcPr>
          <w:p w14:paraId="3326ADC5" w14:textId="2F797705"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creates limited texts </w:t>
            </w:r>
            <w:r w:rsidR="001E0D7C" w:rsidRPr="00CB7A85">
              <w:rPr>
                <w:sz w:val="18"/>
                <w:szCs w:val="18"/>
              </w:rPr>
              <w:t xml:space="preserve">show some consideration of </w:t>
            </w:r>
            <w:r w:rsidRPr="00CB7A85">
              <w:rPr>
                <w:sz w:val="18"/>
                <w:szCs w:val="18"/>
              </w:rPr>
              <w:t>context, audience or purpose</w:t>
            </w:r>
          </w:p>
        </w:tc>
        <w:tc>
          <w:tcPr>
            <w:tcW w:w="2810" w:type="dxa"/>
          </w:tcPr>
          <w:p w14:paraId="6DE53CD3"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and limited texts that are relevant to the topic</w:t>
            </w:r>
          </w:p>
        </w:tc>
      </w:tr>
      <w:tr w:rsidR="00E67003" w:rsidRPr="00420058" w14:paraId="3F70B40F" w14:textId="77777777" w:rsidTr="00852578">
        <w:trPr>
          <w:trHeight w:val="1087"/>
        </w:trPr>
        <w:tc>
          <w:tcPr>
            <w:tcW w:w="569" w:type="dxa"/>
            <w:vMerge/>
            <w:textDirection w:val="btLr"/>
          </w:tcPr>
          <w:p w14:paraId="61450627" w14:textId="77777777" w:rsidR="00E67003" w:rsidRPr="00670A28" w:rsidRDefault="00E67003" w:rsidP="00670A28">
            <w:pPr>
              <w:spacing w:before="0"/>
              <w:ind w:left="113" w:right="113"/>
              <w:jc w:val="center"/>
              <w:rPr>
                <w:b/>
                <w:bCs/>
                <w:sz w:val="18"/>
                <w:szCs w:val="18"/>
              </w:rPr>
            </w:pPr>
          </w:p>
        </w:tc>
        <w:tc>
          <w:tcPr>
            <w:tcW w:w="3089" w:type="dxa"/>
          </w:tcPr>
          <w:p w14:paraId="3009F177"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to promote audience confidence in the ideas communicated</w:t>
            </w:r>
          </w:p>
        </w:tc>
        <w:tc>
          <w:tcPr>
            <w:tcW w:w="3231" w:type="dxa"/>
          </w:tcPr>
          <w:p w14:paraId="08814045"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gives some audience confidence in the ideas communicated</w:t>
            </w:r>
          </w:p>
        </w:tc>
        <w:tc>
          <w:tcPr>
            <w:tcW w:w="3230" w:type="dxa"/>
          </w:tcPr>
          <w:p w14:paraId="618B48F8"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and consistently</w:t>
            </w:r>
          </w:p>
        </w:tc>
        <w:tc>
          <w:tcPr>
            <w:tcW w:w="3095" w:type="dxa"/>
          </w:tcPr>
          <w:p w14:paraId="377B2AE2"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reduces confidence in the ideas communicated</w:t>
            </w:r>
          </w:p>
        </w:tc>
        <w:tc>
          <w:tcPr>
            <w:tcW w:w="2810" w:type="dxa"/>
          </w:tcPr>
          <w:p w14:paraId="0B29034F"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 and provides minimal confidence in the ideas communicated</w:t>
            </w:r>
          </w:p>
        </w:tc>
      </w:tr>
      <w:tr w:rsidR="00E67003" w:rsidRPr="00420058" w14:paraId="7ED881B7" w14:textId="77777777" w:rsidTr="00852578">
        <w:trPr>
          <w:cantSplit/>
          <w:trHeight w:val="724"/>
        </w:trPr>
        <w:tc>
          <w:tcPr>
            <w:tcW w:w="569" w:type="dxa"/>
            <w:vMerge w:val="restart"/>
            <w:textDirection w:val="btLr"/>
          </w:tcPr>
          <w:p w14:paraId="61B86C6D" w14:textId="77777777" w:rsidR="00E67003" w:rsidRPr="00670A28" w:rsidRDefault="00E67003" w:rsidP="00670A28">
            <w:pPr>
              <w:spacing w:before="0"/>
              <w:ind w:left="113" w:right="113"/>
              <w:jc w:val="center"/>
              <w:rPr>
                <w:b/>
                <w:bCs/>
                <w:sz w:val="18"/>
                <w:szCs w:val="18"/>
              </w:rPr>
            </w:pPr>
            <w:r w:rsidRPr="00670A28">
              <w:rPr>
                <w:b/>
                <w:bCs/>
                <w:sz w:val="18"/>
                <w:szCs w:val="18"/>
              </w:rPr>
              <w:t>Reflection on self and the classical world</w:t>
            </w:r>
          </w:p>
        </w:tc>
        <w:tc>
          <w:tcPr>
            <w:tcW w:w="3089" w:type="dxa"/>
          </w:tcPr>
          <w:p w14:paraId="7B248EA6"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analytically on own cultural assumptions and perspectives</w:t>
            </w:r>
          </w:p>
        </w:tc>
        <w:tc>
          <w:tcPr>
            <w:tcW w:w="3231" w:type="dxa"/>
          </w:tcPr>
          <w:p w14:paraId="44817C94" w14:textId="2CCC474F"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thoughtfully on own cultural assumptions and perspectives</w:t>
            </w:r>
          </w:p>
        </w:tc>
        <w:tc>
          <w:tcPr>
            <w:tcW w:w="3230" w:type="dxa"/>
          </w:tcPr>
          <w:p w14:paraId="3695006D" w14:textId="33D8691B"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cultural assumptions and perspectives</w:t>
            </w:r>
          </w:p>
        </w:tc>
        <w:tc>
          <w:tcPr>
            <w:tcW w:w="3095" w:type="dxa"/>
          </w:tcPr>
          <w:p w14:paraId="0D3E1417"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describes own cultural assumptions and perspectives</w:t>
            </w:r>
          </w:p>
        </w:tc>
        <w:tc>
          <w:tcPr>
            <w:tcW w:w="2810" w:type="dxa"/>
          </w:tcPr>
          <w:p w14:paraId="21957C91"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comments generally on self, culture of language</w:t>
            </w:r>
          </w:p>
        </w:tc>
      </w:tr>
      <w:tr w:rsidR="00E67003" w:rsidRPr="00420058" w14:paraId="4779B7BF" w14:textId="77777777" w:rsidTr="00852578">
        <w:trPr>
          <w:cantSplit/>
          <w:trHeight w:val="1134"/>
        </w:trPr>
        <w:tc>
          <w:tcPr>
            <w:tcW w:w="569" w:type="dxa"/>
            <w:vMerge/>
            <w:textDirection w:val="tbRl"/>
          </w:tcPr>
          <w:p w14:paraId="52F54EC7" w14:textId="77777777" w:rsidR="00E67003" w:rsidRPr="00420058" w:rsidRDefault="00E67003" w:rsidP="00670A28">
            <w:pPr>
              <w:spacing w:before="0"/>
              <w:ind w:left="113" w:right="113"/>
              <w:jc w:val="center"/>
              <w:rPr>
                <w:sz w:val="18"/>
                <w:szCs w:val="18"/>
              </w:rPr>
            </w:pPr>
          </w:p>
        </w:tc>
        <w:tc>
          <w:tcPr>
            <w:tcW w:w="3089" w:type="dxa"/>
          </w:tcPr>
          <w:p w14:paraId="27DC0787"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appropriate, specific, personal improvements</w:t>
            </w:r>
          </w:p>
        </w:tc>
        <w:tc>
          <w:tcPr>
            <w:tcW w:w="3231" w:type="dxa"/>
          </w:tcPr>
          <w:p w14:paraId="3F199AB6"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some appropriate personal improvements</w:t>
            </w:r>
          </w:p>
        </w:tc>
        <w:tc>
          <w:tcPr>
            <w:tcW w:w="3230" w:type="dxa"/>
          </w:tcPr>
          <w:p w14:paraId="54511BB2"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discuss improvement generally</w:t>
            </w:r>
          </w:p>
        </w:tc>
        <w:tc>
          <w:tcPr>
            <w:tcW w:w="3095" w:type="dxa"/>
          </w:tcPr>
          <w:p w14:paraId="46A064DD"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with reference to teacher feedback</w:t>
            </w:r>
          </w:p>
        </w:tc>
        <w:tc>
          <w:tcPr>
            <w:tcW w:w="2810" w:type="dxa"/>
          </w:tcPr>
          <w:p w14:paraId="124A4D07" w14:textId="77777777"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generally on language learning practices with minimal reference to feedback</w:t>
            </w:r>
          </w:p>
        </w:tc>
      </w:tr>
    </w:tbl>
    <w:p w14:paraId="7B15C6C7" w14:textId="50A4E04A" w:rsidR="00626EBA" w:rsidRDefault="00626EBA">
      <w:pPr>
        <w:spacing w:before="0"/>
        <w:rPr>
          <w:sz w:val="20"/>
          <w:szCs w:val="20"/>
        </w:rPr>
      </w:pPr>
      <w:r>
        <w:rPr>
          <w:sz w:val="20"/>
          <w:szCs w:val="20"/>
        </w:rPr>
        <w:br w:type="page"/>
      </w:r>
    </w:p>
    <w:p w14:paraId="18DC3E00" w14:textId="222C364A" w:rsidR="00E22E2C" w:rsidRPr="00E13634" w:rsidRDefault="00E22E2C">
      <w:pPr>
        <w:spacing w:before="0"/>
        <w:rPr>
          <w:sz w:val="20"/>
          <w:szCs w:val="20"/>
        </w:rPr>
      </w:pPr>
    </w:p>
    <w:tbl>
      <w:tblPr>
        <w:tblStyle w:val="TableGrid"/>
        <w:tblW w:w="15740" w:type="dxa"/>
        <w:tblInd w:w="-289" w:type="dxa"/>
        <w:tblLook w:val="04A0" w:firstRow="1" w:lastRow="0" w:firstColumn="1" w:lastColumn="0" w:noHBand="0" w:noVBand="1"/>
      </w:tblPr>
      <w:tblGrid>
        <w:gridCol w:w="568"/>
        <w:gridCol w:w="2977"/>
        <w:gridCol w:w="2976"/>
        <w:gridCol w:w="3544"/>
        <w:gridCol w:w="2840"/>
        <w:gridCol w:w="2835"/>
      </w:tblGrid>
      <w:tr w:rsidR="00E67003" w:rsidRPr="00670A28" w14:paraId="7C42671B" w14:textId="77777777" w:rsidTr="00B2517E">
        <w:tc>
          <w:tcPr>
            <w:tcW w:w="15740" w:type="dxa"/>
            <w:gridSpan w:val="6"/>
            <w:tcBorders>
              <w:top w:val="nil"/>
              <w:left w:val="nil"/>
              <w:right w:val="nil"/>
            </w:tcBorders>
          </w:tcPr>
          <w:p w14:paraId="2487793A" w14:textId="225879AB" w:rsidR="00E67003" w:rsidRPr="00670A28" w:rsidRDefault="007947C4" w:rsidP="00670A28">
            <w:pPr>
              <w:spacing w:before="0"/>
              <w:rPr>
                <w:b/>
                <w:bCs/>
                <w:sz w:val="18"/>
                <w:szCs w:val="18"/>
              </w:rPr>
            </w:pPr>
            <w:r>
              <w:rPr>
                <w:b/>
                <w:bCs/>
                <w:sz w:val="20"/>
              </w:rPr>
              <w:t xml:space="preserve">Achievement Standards for </w:t>
            </w:r>
            <w:r w:rsidR="00E67003" w:rsidRPr="007947C4">
              <w:rPr>
                <w:b/>
                <w:bCs/>
                <w:sz w:val="20"/>
                <w:szCs w:val="20"/>
              </w:rPr>
              <w:t>Beginning Classical Languages A</w:t>
            </w:r>
            <w:r>
              <w:rPr>
                <w:b/>
                <w:bCs/>
                <w:sz w:val="20"/>
                <w:szCs w:val="20"/>
              </w:rPr>
              <w:t xml:space="preserve"> courses - </w:t>
            </w:r>
            <w:r w:rsidR="00E67003" w:rsidRPr="007947C4">
              <w:rPr>
                <w:b/>
                <w:bCs/>
                <w:sz w:val="20"/>
                <w:szCs w:val="20"/>
              </w:rPr>
              <w:t>Year 11</w:t>
            </w:r>
          </w:p>
        </w:tc>
      </w:tr>
      <w:tr w:rsidR="00590BED" w:rsidRPr="00BA5D23" w14:paraId="117F3FE2" w14:textId="77777777" w:rsidTr="00785412">
        <w:tc>
          <w:tcPr>
            <w:tcW w:w="568" w:type="dxa"/>
          </w:tcPr>
          <w:p w14:paraId="1A7A6A20" w14:textId="77777777" w:rsidR="00590BED" w:rsidRPr="00BA5D23" w:rsidRDefault="00590BED" w:rsidP="00BA5D23">
            <w:pPr>
              <w:spacing w:before="0"/>
              <w:jc w:val="center"/>
              <w:rPr>
                <w:i/>
                <w:iCs/>
                <w:sz w:val="18"/>
                <w:szCs w:val="18"/>
              </w:rPr>
            </w:pPr>
          </w:p>
        </w:tc>
        <w:tc>
          <w:tcPr>
            <w:tcW w:w="2977" w:type="dxa"/>
            <w:vAlign w:val="center"/>
          </w:tcPr>
          <w:p w14:paraId="65461614" w14:textId="02EEB4C6" w:rsidR="00590BED" w:rsidRPr="00BA5D23" w:rsidRDefault="00590BED" w:rsidP="00BA5D23">
            <w:pPr>
              <w:spacing w:before="0"/>
              <w:jc w:val="center"/>
              <w:rPr>
                <w:i/>
                <w:iCs/>
                <w:sz w:val="18"/>
                <w:szCs w:val="18"/>
              </w:rPr>
            </w:pPr>
            <w:r w:rsidRPr="00BA5D23">
              <w:rPr>
                <w:i/>
                <w:iCs/>
                <w:sz w:val="18"/>
                <w:szCs w:val="18"/>
              </w:rPr>
              <w:t xml:space="preserve">A student who achieves an </w:t>
            </w:r>
            <w:r w:rsidRPr="00BA5D23">
              <w:rPr>
                <w:b/>
                <w:i/>
                <w:iCs/>
                <w:sz w:val="18"/>
                <w:szCs w:val="18"/>
              </w:rPr>
              <w:t>A</w:t>
            </w:r>
            <w:r w:rsidRPr="00BA5D23">
              <w:rPr>
                <w:i/>
                <w:iCs/>
                <w:sz w:val="18"/>
                <w:szCs w:val="18"/>
              </w:rPr>
              <w:t xml:space="preserve"> grade</w:t>
            </w:r>
          </w:p>
        </w:tc>
        <w:tc>
          <w:tcPr>
            <w:tcW w:w="2976" w:type="dxa"/>
            <w:vAlign w:val="center"/>
          </w:tcPr>
          <w:p w14:paraId="4CC9EFE8" w14:textId="4D908270" w:rsidR="00590BED" w:rsidRPr="00BA5D23" w:rsidRDefault="00590BED" w:rsidP="00BA5D23">
            <w:pPr>
              <w:spacing w:before="0"/>
              <w:jc w:val="center"/>
              <w:rPr>
                <w:i/>
                <w:iCs/>
                <w:sz w:val="18"/>
                <w:szCs w:val="18"/>
              </w:rPr>
            </w:pPr>
            <w:r w:rsidRPr="00BA5D23">
              <w:rPr>
                <w:i/>
                <w:iCs/>
                <w:sz w:val="18"/>
                <w:szCs w:val="18"/>
              </w:rPr>
              <w:t xml:space="preserve">A student who achieves a </w:t>
            </w:r>
            <w:r w:rsidRPr="00BA5D23">
              <w:rPr>
                <w:b/>
                <w:i/>
                <w:iCs/>
                <w:sz w:val="18"/>
                <w:szCs w:val="18"/>
              </w:rPr>
              <w:t>B</w:t>
            </w:r>
            <w:r w:rsidRPr="00BA5D23">
              <w:rPr>
                <w:i/>
                <w:iCs/>
                <w:sz w:val="18"/>
                <w:szCs w:val="18"/>
              </w:rPr>
              <w:t xml:space="preserve"> grade</w:t>
            </w:r>
          </w:p>
        </w:tc>
        <w:tc>
          <w:tcPr>
            <w:tcW w:w="3544" w:type="dxa"/>
            <w:vAlign w:val="center"/>
          </w:tcPr>
          <w:p w14:paraId="7A056DAC" w14:textId="50D84D96" w:rsidR="00590BED" w:rsidRPr="00BA5D23" w:rsidRDefault="00590BED" w:rsidP="00BA5D23">
            <w:pPr>
              <w:spacing w:before="0"/>
              <w:jc w:val="center"/>
              <w:rPr>
                <w:i/>
                <w:iCs/>
                <w:sz w:val="18"/>
                <w:szCs w:val="18"/>
              </w:rPr>
            </w:pPr>
            <w:r w:rsidRPr="00BA5D23">
              <w:rPr>
                <w:i/>
                <w:iCs/>
                <w:sz w:val="18"/>
                <w:szCs w:val="18"/>
              </w:rPr>
              <w:t xml:space="preserve">A student who achieves a </w:t>
            </w:r>
            <w:r w:rsidRPr="00BA5D23">
              <w:rPr>
                <w:b/>
                <w:i/>
                <w:iCs/>
                <w:sz w:val="18"/>
                <w:szCs w:val="18"/>
              </w:rPr>
              <w:t>C</w:t>
            </w:r>
            <w:r w:rsidRPr="00BA5D23">
              <w:rPr>
                <w:i/>
                <w:iCs/>
                <w:sz w:val="18"/>
                <w:szCs w:val="18"/>
              </w:rPr>
              <w:t xml:space="preserve"> grade</w:t>
            </w:r>
          </w:p>
        </w:tc>
        <w:tc>
          <w:tcPr>
            <w:tcW w:w="2840" w:type="dxa"/>
            <w:vAlign w:val="center"/>
          </w:tcPr>
          <w:p w14:paraId="3D4D49E2" w14:textId="5156C90E" w:rsidR="00590BED" w:rsidRPr="00BA5D23" w:rsidRDefault="00590BED" w:rsidP="00BA5D23">
            <w:pPr>
              <w:spacing w:before="0"/>
              <w:jc w:val="center"/>
              <w:rPr>
                <w:i/>
                <w:iCs/>
                <w:sz w:val="18"/>
                <w:szCs w:val="18"/>
              </w:rPr>
            </w:pPr>
            <w:r w:rsidRPr="00BA5D23">
              <w:rPr>
                <w:i/>
                <w:iCs/>
                <w:sz w:val="18"/>
                <w:szCs w:val="18"/>
              </w:rPr>
              <w:t xml:space="preserve">A student who achieves a </w:t>
            </w:r>
            <w:r w:rsidRPr="00BA5D23">
              <w:rPr>
                <w:b/>
                <w:i/>
                <w:iCs/>
                <w:sz w:val="18"/>
                <w:szCs w:val="18"/>
              </w:rPr>
              <w:t>D</w:t>
            </w:r>
            <w:r w:rsidRPr="00BA5D23">
              <w:rPr>
                <w:i/>
                <w:iCs/>
                <w:sz w:val="18"/>
                <w:szCs w:val="18"/>
              </w:rPr>
              <w:t xml:space="preserve"> grade</w:t>
            </w:r>
          </w:p>
        </w:tc>
        <w:tc>
          <w:tcPr>
            <w:tcW w:w="2835" w:type="dxa"/>
            <w:vAlign w:val="center"/>
          </w:tcPr>
          <w:p w14:paraId="59183A3E" w14:textId="258E1B1C" w:rsidR="00590BED" w:rsidRPr="00BA5D23" w:rsidRDefault="00590BED" w:rsidP="00BA5D23">
            <w:pPr>
              <w:spacing w:before="0"/>
              <w:jc w:val="center"/>
              <w:rPr>
                <w:i/>
                <w:iCs/>
                <w:sz w:val="18"/>
                <w:szCs w:val="18"/>
              </w:rPr>
            </w:pPr>
            <w:r w:rsidRPr="00BA5D23">
              <w:rPr>
                <w:i/>
                <w:iCs/>
                <w:sz w:val="18"/>
                <w:szCs w:val="18"/>
              </w:rPr>
              <w:t xml:space="preserve">A student who achieves an </w:t>
            </w:r>
            <w:r w:rsidRPr="00BA5D23">
              <w:rPr>
                <w:b/>
                <w:i/>
                <w:iCs/>
                <w:sz w:val="18"/>
                <w:szCs w:val="18"/>
              </w:rPr>
              <w:t>E</w:t>
            </w:r>
            <w:r w:rsidRPr="00BA5D23">
              <w:rPr>
                <w:i/>
                <w:iCs/>
                <w:sz w:val="18"/>
                <w:szCs w:val="18"/>
              </w:rPr>
              <w:t xml:space="preserve"> grade</w:t>
            </w:r>
          </w:p>
        </w:tc>
      </w:tr>
      <w:tr w:rsidR="00953CE3" w:rsidRPr="00420058" w14:paraId="5B6D1F44" w14:textId="77777777" w:rsidTr="00785412">
        <w:tc>
          <w:tcPr>
            <w:tcW w:w="568" w:type="dxa"/>
            <w:vMerge w:val="restart"/>
            <w:textDirection w:val="btLr"/>
          </w:tcPr>
          <w:p w14:paraId="59C26F08" w14:textId="77777777" w:rsidR="00953CE3" w:rsidRPr="00670A28" w:rsidRDefault="00953CE3" w:rsidP="00670A28">
            <w:pPr>
              <w:spacing w:before="0"/>
              <w:ind w:left="113" w:right="113"/>
              <w:jc w:val="center"/>
              <w:rPr>
                <w:rFonts w:cs="Calibri"/>
                <w:b/>
                <w:bCs/>
                <w:sz w:val="18"/>
                <w:szCs w:val="18"/>
              </w:rPr>
            </w:pPr>
            <w:r w:rsidRPr="00670A28">
              <w:rPr>
                <w:rFonts w:cs="Calibri"/>
                <w:b/>
                <w:bCs/>
                <w:sz w:val="18"/>
                <w:szCs w:val="18"/>
              </w:rPr>
              <w:t>Understanding Language and Culture</w:t>
            </w:r>
          </w:p>
        </w:tc>
        <w:tc>
          <w:tcPr>
            <w:tcW w:w="2977" w:type="dxa"/>
          </w:tcPr>
          <w:p w14:paraId="132A6D03"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analyses familiar language, literary features and the structure of texts to decode and infer meaning and draw logical conclusions</w:t>
            </w:r>
          </w:p>
        </w:tc>
        <w:tc>
          <w:tcPr>
            <w:tcW w:w="2976" w:type="dxa"/>
          </w:tcPr>
          <w:p w14:paraId="5DA4BD2B" w14:textId="3A063EB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decodes familiar language, literary features and the structure of texts to explain and infer some meaning and draw conclusions</w:t>
            </w:r>
          </w:p>
        </w:tc>
        <w:tc>
          <w:tcPr>
            <w:tcW w:w="3544" w:type="dxa"/>
          </w:tcPr>
          <w:p w14:paraId="13F9F37D" w14:textId="1CA0C3C8"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decodes familiar language, literary features and the structure of texts to explain surface meaning</w:t>
            </w:r>
          </w:p>
        </w:tc>
        <w:tc>
          <w:tcPr>
            <w:tcW w:w="2840" w:type="dxa"/>
          </w:tcPr>
          <w:p w14:paraId="76FEC638"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decodes some familiar language, literary features and/or the structure of texts to explain some surface meaning</w:t>
            </w:r>
          </w:p>
        </w:tc>
        <w:tc>
          <w:tcPr>
            <w:tcW w:w="2835" w:type="dxa"/>
          </w:tcPr>
          <w:p w14:paraId="27073AF2" w14:textId="5E838634"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identifies some elements in familiar language, purpose, and structure</w:t>
            </w:r>
          </w:p>
        </w:tc>
      </w:tr>
      <w:tr w:rsidR="00953CE3" w:rsidRPr="00420058" w14:paraId="41F255FE" w14:textId="77777777" w:rsidTr="00785412">
        <w:trPr>
          <w:trHeight w:val="1335"/>
        </w:trPr>
        <w:tc>
          <w:tcPr>
            <w:tcW w:w="568" w:type="dxa"/>
            <w:vMerge/>
            <w:textDirection w:val="btLr"/>
          </w:tcPr>
          <w:p w14:paraId="04556D3E" w14:textId="77777777" w:rsidR="00953CE3" w:rsidRPr="00670A28" w:rsidRDefault="00953CE3" w:rsidP="00670A28">
            <w:pPr>
              <w:spacing w:before="0"/>
              <w:ind w:left="113" w:right="113"/>
              <w:jc w:val="center"/>
              <w:rPr>
                <w:rFonts w:cs="Calibri"/>
                <w:b/>
                <w:bCs/>
                <w:sz w:val="18"/>
                <w:szCs w:val="18"/>
              </w:rPr>
            </w:pPr>
          </w:p>
        </w:tc>
        <w:tc>
          <w:tcPr>
            <w:tcW w:w="2977" w:type="dxa"/>
          </w:tcPr>
          <w:p w14:paraId="5C4C8876"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using a selection of reliable evidence to support ideas</w:t>
            </w:r>
          </w:p>
        </w:tc>
        <w:tc>
          <w:tcPr>
            <w:tcW w:w="2976" w:type="dxa"/>
          </w:tcPr>
          <w:p w14:paraId="7F1C05C2"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analyses social, political, economic, or historical issues pertaining to classical cultures in the target language or English using some reliable evidence to support ideas</w:t>
            </w:r>
          </w:p>
        </w:tc>
        <w:tc>
          <w:tcPr>
            <w:tcW w:w="3544" w:type="dxa"/>
          </w:tcPr>
          <w:p w14:paraId="7115DD15"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explains social, political, economic, or historical issues pertaining to classical cultures in the target language or English with some relevant evidence to support ideas</w:t>
            </w:r>
          </w:p>
        </w:tc>
        <w:tc>
          <w:tcPr>
            <w:tcW w:w="2840" w:type="dxa"/>
          </w:tcPr>
          <w:p w14:paraId="6ECF6756"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describes some social, political, economic, or historical issues pertaining to classical cultures in the target language or English, with some evidence intended to support ideas</w:t>
            </w:r>
          </w:p>
        </w:tc>
        <w:tc>
          <w:tcPr>
            <w:tcW w:w="2835" w:type="dxa"/>
          </w:tcPr>
          <w:p w14:paraId="25BC400F"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identifies some social, political, economic, or historical issues pertaining to classical cultures in the target language or English, with some research of limited relevance or reliability</w:t>
            </w:r>
          </w:p>
        </w:tc>
      </w:tr>
      <w:tr w:rsidR="00953CE3" w:rsidRPr="00420058" w14:paraId="2613000D" w14:textId="77777777" w:rsidTr="00785412">
        <w:trPr>
          <w:trHeight w:val="938"/>
        </w:trPr>
        <w:tc>
          <w:tcPr>
            <w:tcW w:w="568" w:type="dxa"/>
            <w:vMerge/>
            <w:textDirection w:val="btLr"/>
          </w:tcPr>
          <w:p w14:paraId="3034C108" w14:textId="77777777" w:rsidR="00953CE3" w:rsidRPr="00670A28" w:rsidRDefault="00953CE3" w:rsidP="00953CE3">
            <w:pPr>
              <w:spacing w:before="0"/>
              <w:ind w:left="113" w:right="113"/>
              <w:jc w:val="center"/>
              <w:rPr>
                <w:rFonts w:cs="Calibri"/>
                <w:b/>
                <w:bCs/>
                <w:sz w:val="18"/>
                <w:szCs w:val="18"/>
              </w:rPr>
            </w:pPr>
          </w:p>
        </w:tc>
        <w:tc>
          <w:tcPr>
            <w:tcW w:w="2977" w:type="dxa"/>
          </w:tcPr>
          <w:p w14:paraId="72DE12AA" w14:textId="75197258"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 and insightfully</w:t>
            </w:r>
          </w:p>
        </w:tc>
        <w:tc>
          <w:tcPr>
            <w:tcW w:w="2976" w:type="dxa"/>
          </w:tcPr>
          <w:p w14:paraId="4C7EFDE4" w14:textId="6C449200"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grammatical structures and linguistic features of classical texts accurately</w:t>
            </w:r>
          </w:p>
        </w:tc>
        <w:tc>
          <w:tcPr>
            <w:tcW w:w="3544" w:type="dxa"/>
          </w:tcPr>
          <w:p w14:paraId="3EDEF0AA" w14:textId="1DA209E8"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grammatical structures and linguistic features of classical texts</w:t>
            </w:r>
          </w:p>
        </w:tc>
        <w:tc>
          <w:tcPr>
            <w:tcW w:w="2840" w:type="dxa"/>
          </w:tcPr>
          <w:p w14:paraId="09C385A0" w14:textId="6C62BF2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vocabulary, grammatical structures and linguistic features of classical texts with limited accuracy</w:t>
            </w:r>
          </w:p>
        </w:tc>
        <w:tc>
          <w:tcPr>
            <w:tcW w:w="2835" w:type="dxa"/>
          </w:tcPr>
          <w:p w14:paraId="2CE9F2C3" w14:textId="234C2C03"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grammatical structures and linguistic features of classical texts with limited accuracy</w:t>
            </w:r>
          </w:p>
        </w:tc>
      </w:tr>
      <w:tr w:rsidR="00953CE3" w:rsidRPr="00420058" w14:paraId="36DFECCE" w14:textId="77777777" w:rsidTr="00785412">
        <w:trPr>
          <w:cantSplit/>
          <w:trHeight w:val="1134"/>
        </w:trPr>
        <w:tc>
          <w:tcPr>
            <w:tcW w:w="568" w:type="dxa"/>
            <w:vMerge w:val="restart"/>
            <w:textDirection w:val="btLr"/>
          </w:tcPr>
          <w:p w14:paraId="08D9C340" w14:textId="77777777" w:rsidR="00953CE3" w:rsidRPr="00670A28" w:rsidRDefault="00953CE3" w:rsidP="00953CE3">
            <w:pPr>
              <w:spacing w:before="0"/>
              <w:ind w:left="113" w:right="113"/>
              <w:jc w:val="center"/>
              <w:rPr>
                <w:rFonts w:cs="Calibri"/>
                <w:b/>
                <w:bCs/>
                <w:sz w:val="18"/>
                <w:szCs w:val="18"/>
              </w:rPr>
            </w:pPr>
            <w:r w:rsidRPr="00670A28">
              <w:rPr>
                <w:rFonts w:cs="Calibri"/>
                <w:b/>
                <w:bCs/>
                <w:sz w:val="18"/>
                <w:szCs w:val="18"/>
              </w:rPr>
              <w:t>Communicating Meaning in Language</w:t>
            </w:r>
          </w:p>
        </w:tc>
        <w:tc>
          <w:tcPr>
            <w:tcW w:w="2977" w:type="dxa"/>
          </w:tcPr>
          <w:p w14:paraId="748B011F" w14:textId="4C8B9216"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accurately to interpret and translate the meaning of texts</w:t>
            </w:r>
          </w:p>
        </w:tc>
        <w:tc>
          <w:tcPr>
            <w:tcW w:w="2976" w:type="dxa"/>
          </w:tcPr>
          <w:p w14:paraId="13B6F5E1" w14:textId="0318751F"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knowledge of vocabulary, grammar and stylistic choices to interpret and translate the meaning of texts</w:t>
            </w:r>
          </w:p>
        </w:tc>
        <w:tc>
          <w:tcPr>
            <w:tcW w:w="3544" w:type="dxa"/>
          </w:tcPr>
          <w:p w14:paraId="6D0376B4" w14:textId="2972DE6E"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some knowledge of vocabulary, grammar and stylistic choices to interpret and translate the general meaning of texts</w:t>
            </w:r>
          </w:p>
        </w:tc>
        <w:tc>
          <w:tcPr>
            <w:tcW w:w="2840" w:type="dxa"/>
          </w:tcPr>
          <w:p w14:paraId="38EDB98C"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little knowledge of vocabulary and grammar to interpret and translate the general meaning of texts, with limited success</w:t>
            </w:r>
          </w:p>
        </w:tc>
        <w:tc>
          <w:tcPr>
            <w:tcW w:w="2835" w:type="dxa"/>
          </w:tcPr>
          <w:p w14:paraId="12F407E7"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minimal knowledge of vocabulary and grammar to interpret and translate or summate the meaning of texts, with limited success</w:t>
            </w:r>
          </w:p>
        </w:tc>
      </w:tr>
      <w:tr w:rsidR="00953CE3" w:rsidRPr="00420058" w14:paraId="6284BA0B" w14:textId="77777777" w:rsidTr="00785412">
        <w:trPr>
          <w:cantSplit/>
          <w:trHeight w:val="839"/>
        </w:trPr>
        <w:tc>
          <w:tcPr>
            <w:tcW w:w="568" w:type="dxa"/>
            <w:vMerge/>
            <w:textDirection w:val="btLr"/>
          </w:tcPr>
          <w:p w14:paraId="478C640A" w14:textId="77777777" w:rsidR="00953CE3" w:rsidRPr="00670A28" w:rsidRDefault="00953CE3" w:rsidP="00953CE3">
            <w:pPr>
              <w:spacing w:before="0"/>
              <w:ind w:left="113" w:right="113"/>
              <w:jc w:val="center"/>
              <w:rPr>
                <w:rFonts w:cs="Calibri"/>
                <w:b/>
                <w:bCs/>
                <w:sz w:val="18"/>
                <w:szCs w:val="18"/>
              </w:rPr>
            </w:pPr>
          </w:p>
        </w:tc>
        <w:tc>
          <w:tcPr>
            <w:tcW w:w="2977" w:type="dxa"/>
          </w:tcPr>
          <w:p w14:paraId="02430DFC" w14:textId="7CC01361"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vocabulary, appropriate style</w:t>
            </w:r>
          </w:p>
        </w:tc>
        <w:tc>
          <w:tcPr>
            <w:tcW w:w="2976" w:type="dxa"/>
          </w:tcPr>
          <w:p w14:paraId="719946E4" w14:textId="05FD488C"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texts by accurately applying grammar, familiar vocabulary, and appropriate stylistic choices</w:t>
            </w:r>
          </w:p>
        </w:tc>
        <w:tc>
          <w:tcPr>
            <w:tcW w:w="3544" w:type="dxa"/>
          </w:tcPr>
          <w:p w14:paraId="0BF8235B" w14:textId="7211969C"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relevant texts by applying grammar and familiar vocabulary</w:t>
            </w:r>
          </w:p>
        </w:tc>
        <w:tc>
          <w:tcPr>
            <w:tcW w:w="2840" w:type="dxa"/>
          </w:tcPr>
          <w:p w14:paraId="49710178" w14:textId="0EB97B69"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relevant, fragmented texts by applying limited grammar and vocabulary</w:t>
            </w:r>
          </w:p>
        </w:tc>
        <w:tc>
          <w:tcPr>
            <w:tcW w:w="2835" w:type="dxa"/>
          </w:tcPr>
          <w:p w14:paraId="0F524744" w14:textId="55BA6580"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texts by applying limited of grammar and vocabulary inaccurately</w:t>
            </w:r>
          </w:p>
        </w:tc>
      </w:tr>
      <w:tr w:rsidR="00953CE3" w:rsidRPr="00420058" w14:paraId="0B2E5315" w14:textId="77777777" w:rsidTr="00785412">
        <w:tc>
          <w:tcPr>
            <w:tcW w:w="568" w:type="dxa"/>
            <w:vMerge/>
            <w:textDirection w:val="btLr"/>
          </w:tcPr>
          <w:p w14:paraId="18E216A2" w14:textId="77777777" w:rsidR="00953CE3" w:rsidRPr="00670A28" w:rsidRDefault="00953CE3" w:rsidP="00953CE3">
            <w:pPr>
              <w:spacing w:before="0"/>
              <w:ind w:left="113" w:right="113"/>
              <w:jc w:val="center"/>
              <w:rPr>
                <w:rFonts w:cs="Calibri"/>
                <w:b/>
                <w:bCs/>
                <w:sz w:val="18"/>
                <w:szCs w:val="18"/>
                <w:highlight w:val="green"/>
              </w:rPr>
            </w:pPr>
          </w:p>
        </w:tc>
        <w:tc>
          <w:tcPr>
            <w:tcW w:w="2977" w:type="dxa"/>
          </w:tcPr>
          <w:p w14:paraId="54C404E6" w14:textId="61D7D7E0"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accurate texts that are effective for context, audience and purpose, and takes some ricks with new language</w:t>
            </w:r>
          </w:p>
        </w:tc>
        <w:tc>
          <w:tcPr>
            <w:tcW w:w="2976" w:type="dxa"/>
          </w:tcPr>
          <w:p w14:paraId="7EFCD1C1" w14:textId="30819D25"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creating mostly accurate texts that are appropriate for context, audience and purpose</w:t>
            </w:r>
          </w:p>
        </w:tc>
        <w:tc>
          <w:tcPr>
            <w:tcW w:w="3544" w:type="dxa"/>
          </w:tcPr>
          <w:p w14:paraId="4407D006" w14:textId="77765613"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mostly accurate texts that show some consideration of context, audience and purpose</w:t>
            </w:r>
          </w:p>
        </w:tc>
        <w:tc>
          <w:tcPr>
            <w:tcW w:w="2840" w:type="dxa"/>
          </w:tcPr>
          <w:p w14:paraId="7AC45A35" w14:textId="11D11B9A"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limited texts that show some consideration of context, audience or purpose</w:t>
            </w:r>
          </w:p>
        </w:tc>
        <w:tc>
          <w:tcPr>
            <w:tcW w:w="2835" w:type="dxa"/>
          </w:tcPr>
          <w:p w14:paraId="59C58FE6"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creates fragmented and limited texts that are relevant to the topic</w:t>
            </w:r>
          </w:p>
        </w:tc>
      </w:tr>
      <w:tr w:rsidR="00953CE3" w:rsidRPr="00420058" w14:paraId="6357599E" w14:textId="77777777" w:rsidTr="00785412">
        <w:trPr>
          <w:trHeight w:val="959"/>
        </w:trPr>
        <w:tc>
          <w:tcPr>
            <w:tcW w:w="568" w:type="dxa"/>
            <w:vMerge/>
            <w:textDirection w:val="btLr"/>
          </w:tcPr>
          <w:p w14:paraId="0B360F05" w14:textId="77777777" w:rsidR="00953CE3" w:rsidRPr="00670A28" w:rsidRDefault="00953CE3" w:rsidP="00953CE3">
            <w:pPr>
              <w:spacing w:before="0"/>
              <w:ind w:left="113" w:right="113"/>
              <w:jc w:val="center"/>
              <w:rPr>
                <w:b/>
                <w:bCs/>
                <w:sz w:val="18"/>
                <w:szCs w:val="18"/>
              </w:rPr>
            </w:pPr>
          </w:p>
        </w:tc>
        <w:tc>
          <w:tcPr>
            <w:tcW w:w="2977" w:type="dxa"/>
          </w:tcPr>
          <w:p w14:paraId="33EAE3BF"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to enhance audience confidence in the ideas communicated</w:t>
            </w:r>
          </w:p>
        </w:tc>
        <w:tc>
          <w:tcPr>
            <w:tcW w:w="2976" w:type="dxa"/>
          </w:tcPr>
          <w:p w14:paraId="552FE150"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promotes some audience confidence in the ideas communicated</w:t>
            </w:r>
          </w:p>
        </w:tc>
        <w:tc>
          <w:tcPr>
            <w:tcW w:w="3544" w:type="dxa"/>
          </w:tcPr>
          <w:p w14:paraId="28E3AC7B"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and consistently</w:t>
            </w:r>
          </w:p>
        </w:tc>
        <w:tc>
          <w:tcPr>
            <w:tcW w:w="2840" w:type="dxa"/>
          </w:tcPr>
          <w:p w14:paraId="415CAC2C"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reduces confidence in the ideas communicated</w:t>
            </w:r>
          </w:p>
        </w:tc>
        <w:tc>
          <w:tcPr>
            <w:tcW w:w="2835" w:type="dxa"/>
          </w:tcPr>
          <w:p w14:paraId="1B45E463"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 and provides minimal confidence in the ideas communicated</w:t>
            </w:r>
          </w:p>
        </w:tc>
      </w:tr>
      <w:tr w:rsidR="00953CE3" w:rsidRPr="00420058" w14:paraId="53514399" w14:textId="77777777" w:rsidTr="00785412">
        <w:trPr>
          <w:cantSplit/>
          <w:trHeight w:val="838"/>
        </w:trPr>
        <w:tc>
          <w:tcPr>
            <w:tcW w:w="568" w:type="dxa"/>
            <w:vMerge w:val="restart"/>
            <w:textDirection w:val="btLr"/>
          </w:tcPr>
          <w:p w14:paraId="2915F052" w14:textId="425D6868" w:rsidR="00953CE3" w:rsidRPr="00670A28" w:rsidRDefault="00953CE3" w:rsidP="00953CE3">
            <w:pPr>
              <w:spacing w:before="0"/>
              <w:ind w:left="113" w:right="113"/>
              <w:jc w:val="center"/>
              <w:rPr>
                <w:b/>
                <w:bCs/>
                <w:sz w:val="18"/>
                <w:szCs w:val="18"/>
              </w:rPr>
            </w:pPr>
            <w:r w:rsidRPr="00670A28">
              <w:rPr>
                <w:b/>
                <w:bCs/>
                <w:sz w:val="18"/>
                <w:szCs w:val="18"/>
              </w:rPr>
              <w:t>Reflection on self and the classical world</w:t>
            </w:r>
            <w:r w:rsidR="00A6076E">
              <w:rPr>
                <w:b/>
                <w:bCs/>
                <w:sz w:val="18"/>
                <w:szCs w:val="18"/>
              </w:rPr>
              <w:t xml:space="preserve"> </w:t>
            </w:r>
          </w:p>
        </w:tc>
        <w:tc>
          <w:tcPr>
            <w:tcW w:w="2977" w:type="dxa"/>
          </w:tcPr>
          <w:p w14:paraId="49B13F2C"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analytically on own cultural assumptions and perspectives</w:t>
            </w:r>
          </w:p>
        </w:tc>
        <w:tc>
          <w:tcPr>
            <w:tcW w:w="2976" w:type="dxa"/>
          </w:tcPr>
          <w:p w14:paraId="2FD15C78" w14:textId="1F4C8035"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thoughtfully on own cultural assumptions and perspectives</w:t>
            </w:r>
          </w:p>
        </w:tc>
        <w:tc>
          <w:tcPr>
            <w:tcW w:w="3544" w:type="dxa"/>
          </w:tcPr>
          <w:p w14:paraId="0DD52723" w14:textId="7370A288"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on own cultural assumptions and perspectives</w:t>
            </w:r>
          </w:p>
        </w:tc>
        <w:tc>
          <w:tcPr>
            <w:tcW w:w="2840" w:type="dxa"/>
          </w:tcPr>
          <w:p w14:paraId="454B1E64"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describes own cultural assumptions and perspectives</w:t>
            </w:r>
          </w:p>
        </w:tc>
        <w:tc>
          <w:tcPr>
            <w:tcW w:w="2835" w:type="dxa"/>
          </w:tcPr>
          <w:p w14:paraId="6DD9B067" w14:textId="7A09EF96"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comments generally on self, and culture of language</w:t>
            </w:r>
          </w:p>
        </w:tc>
      </w:tr>
      <w:tr w:rsidR="00953CE3" w:rsidRPr="00420058" w14:paraId="64CD355C" w14:textId="77777777" w:rsidTr="00785412">
        <w:trPr>
          <w:cantSplit/>
          <w:trHeight w:val="979"/>
        </w:trPr>
        <w:tc>
          <w:tcPr>
            <w:tcW w:w="568" w:type="dxa"/>
            <w:vMerge/>
            <w:textDirection w:val="tbRl"/>
          </w:tcPr>
          <w:p w14:paraId="6F9B18E0" w14:textId="77777777" w:rsidR="00953CE3" w:rsidRPr="00420058" w:rsidRDefault="00953CE3" w:rsidP="00953CE3">
            <w:pPr>
              <w:spacing w:before="0"/>
              <w:ind w:left="113" w:right="113"/>
              <w:jc w:val="center"/>
              <w:rPr>
                <w:sz w:val="18"/>
                <w:szCs w:val="18"/>
              </w:rPr>
            </w:pPr>
          </w:p>
        </w:tc>
        <w:tc>
          <w:tcPr>
            <w:tcW w:w="2977" w:type="dxa"/>
          </w:tcPr>
          <w:p w14:paraId="2C16307A"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appropriate, specific, personal improvements</w:t>
            </w:r>
          </w:p>
        </w:tc>
        <w:tc>
          <w:tcPr>
            <w:tcW w:w="2976" w:type="dxa"/>
          </w:tcPr>
          <w:p w14:paraId="6A4E8FC2"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propose some appropriate personal improvements</w:t>
            </w:r>
          </w:p>
        </w:tc>
        <w:tc>
          <w:tcPr>
            <w:tcW w:w="3544" w:type="dxa"/>
          </w:tcPr>
          <w:p w14:paraId="62EE04B4"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and applies feedback to discuss improvement generally</w:t>
            </w:r>
          </w:p>
        </w:tc>
        <w:tc>
          <w:tcPr>
            <w:tcW w:w="2840" w:type="dxa"/>
          </w:tcPr>
          <w:p w14:paraId="60375790"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language learning practices with reference to teacher feedback</w:t>
            </w:r>
          </w:p>
        </w:tc>
        <w:tc>
          <w:tcPr>
            <w:tcW w:w="2835" w:type="dxa"/>
          </w:tcPr>
          <w:p w14:paraId="462717EA" w14:textId="77777777" w:rsidR="00953CE3" w:rsidRPr="00CB7A85" w:rsidRDefault="00953CE3" w:rsidP="00CB7A85">
            <w:pPr>
              <w:pStyle w:val="ListBulletGradedescriptors"/>
              <w:tabs>
                <w:tab w:val="clear" w:pos="389"/>
                <w:tab w:val="left" w:pos="187"/>
              </w:tabs>
              <w:spacing w:before="0" w:after="0"/>
              <w:ind w:left="0" w:firstLine="0"/>
              <w:rPr>
                <w:sz w:val="18"/>
                <w:szCs w:val="18"/>
              </w:rPr>
            </w:pPr>
            <w:r w:rsidRPr="00CB7A85">
              <w:rPr>
                <w:sz w:val="18"/>
                <w:szCs w:val="18"/>
              </w:rPr>
              <w:t>reflects generally on language learning practices with minimal reference to teacher feedback</w:t>
            </w:r>
          </w:p>
        </w:tc>
      </w:tr>
    </w:tbl>
    <w:p w14:paraId="06522F56" w14:textId="77777777" w:rsidR="00B2517E" w:rsidRDefault="00B2517E">
      <w:r>
        <w:rPr>
          <w:b/>
        </w:rPr>
        <w:br w:type="page"/>
      </w:r>
    </w:p>
    <w:tbl>
      <w:tblPr>
        <w:tblW w:w="15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3231"/>
        <w:gridCol w:w="2877"/>
        <w:gridCol w:w="2878"/>
        <w:gridCol w:w="2878"/>
        <w:gridCol w:w="2878"/>
      </w:tblGrid>
      <w:tr w:rsidR="00E67003" w:rsidRPr="00670A28" w14:paraId="2B018F0B" w14:textId="77777777" w:rsidTr="00670A28">
        <w:trPr>
          <w:trHeight w:val="274"/>
        </w:trPr>
        <w:tc>
          <w:tcPr>
            <w:tcW w:w="15456" w:type="dxa"/>
            <w:gridSpan w:val="6"/>
            <w:tcBorders>
              <w:top w:val="nil"/>
              <w:left w:val="nil"/>
              <w:right w:val="nil"/>
            </w:tcBorders>
            <w:vAlign w:val="center"/>
          </w:tcPr>
          <w:p w14:paraId="25AE4E60" w14:textId="3485A686" w:rsidR="00E67003" w:rsidRPr="00670A28" w:rsidRDefault="00590BED" w:rsidP="00670A28">
            <w:pPr>
              <w:pStyle w:val="TabletextBold"/>
              <w:spacing w:before="0" w:after="0"/>
              <w:rPr>
                <w:bCs/>
                <w:sz w:val="20"/>
                <w:szCs w:val="20"/>
              </w:rPr>
            </w:pPr>
            <w:r w:rsidRPr="00590BED">
              <w:rPr>
                <w:bCs/>
                <w:sz w:val="20"/>
                <w:szCs w:val="20"/>
              </w:rPr>
              <w:lastRenderedPageBreak/>
              <w:t>Achievement Standards for Beginning/ Continuing Classical Languages M Courses – Years 11 and</w:t>
            </w:r>
            <w:r>
              <w:rPr>
                <w:bCs/>
                <w:sz w:val="20"/>
                <w:szCs w:val="20"/>
              </w:rPr>
              <w:t xml:space="preserve"> 12</w:t>
            </w:r>
          </w:p>
        </w:tc>
      </w:tr>
      <w:tr w:rsidR="00590BED" w:rsidRPr="00670A28" w14:paraId="29DA760F" w14:textId="77777777" w:rsidTr="00BA5D23">
        <w:tc>
          <w:tcPr>
            <w:tcW w:w="714" w:type="dxa"/>
            <w:vAlign w:val="center"/>
          </w:tcPr>
          <w:p w14:paraId="75D96E7C" w14:textId="77777777" w:rsidR="00590BED" w:rsidRPr="00670A28" w:rsidRDefault="00590BED" w:rsidP="00590BED">
            <w:pPr>
              <w:pStyle w:val="TableText"/>
              <w:spacing w:before="0" w:after="0"/>
              <w:rPr>
                <w:sz w:val="18"/>
                <w:szCs w:val="18"/>
              </w:rPr>
            </w:pPr>
          </w:p>
        </w:tc>
        <w:tc>
          <w:tcPr>
            <w:tcW w:w="3231" w:type="dxa"/>
            <w:vAlign w:val="center"/>
          </w:tcPr>
          <w:p w14:paraId="317094EB" w14:textId="1285B74F" w:rsidR="00590BED" w:rsidRPr="00590BED" w:rsidRDefault="00590BED" w:rsidP="00590BED">
            <w:pPr>
              <w:pStyle w:val="TableTextcentred11ptItalic"/>
              <w:spacing w:before="0" w:after="0"/>
              <w:rPr>
                <w:sz w:val="18"/>
                <w:szCs w:val="18"/>
              </w:rPr>
            </w:pPr>
            <w:r w:rsidRPr="00590BED">
              <w:rPr>
                <w:sz w:val="18"/>
                <w:szCs w:val="18"/>
              </w:rPr>
              <w:t xml:space="preserve">A student who achieves an </w:t>
            </w:r>
            <w:r w:rsidRPr="00590BED">
              <w:rPr>
                <w:b/>
                <w:sz w:val="18"/>
                <w:szCs w:val="18"/>
              </w:rPr>
              <w:t>A</w:t>
            </w:r>
            <w:r w:rsidRPr="00590BED">
              <w:rPr>
                <w:sz w:val="18"/>
                <w:szCs w:val="18"/>
              </w:rPr>
              <w:t xml:space="preserve"> grade</w:t>
            </w:r>
          </w:p>
        </w:tc>
        <w:tc>
          <w:tcPr>
            <w:tcW w:w="2877" w:type="dxa"/>
            <w:vAlign w:val="center"/>
          </w:tcPr>
          <w:p w14:paraId="470DB73D" w14:textId="66D01BA4" w:rsidR="00590BED" w:rsidRPr="00590BED" w:rsidRDefault="00590BED" w:rsidP="00590BED">
            <w:pPr>
              <w:pStyle w:val="TableTextcentred11ptItalic"/>
              <w:spacing w:before="0" w:after="0"/>
              <w:rPr>
                <w:sz w:val="18"/>
                <w:szCs w:val="18"/>
              </w:rPr>
            </w:pPr>
            <w:r w:rsidRPr="00590BED">
              <w:rPr>
                <w:sz w:val="18"/>
                <w:szCs w:val="18"/>
              </w:rPr>
              <w:t xml:space="preserve">A student who achieves a </w:t>
            </w:r>
            <w:r w:rsidRPr="00590BED">
              <w:rPr>
                <w:b/>
                <w:sz w:val="18"/>
                <w:szCs w:val="18"/>
              </w:rPr>
              <w:t>B</w:t>
            </w:r>
            <w:r w:rsidRPr="00590BED">
              <w:rPr>
                <w:sz w:val="18"/>
                <w:szCs w:val="18"/>
              </w:rPr>
              <w:t xml:space="preserve"> grade</w:t>
            </w:r>
          </w:p>
        </w:tc>
        <w:tc>
          <w:tcPr>
            <w:tcW w:w="2878" w:type="dxa"/>
            <w:vAlign w:val="center"/>
          </w:tcPr>
          <w:p w14:paraId="743B7E04" w14:textId="0DA40815" w:rsidR="00590BED" w:rsidRPr="00590BED" w:rsidRDefault="00590BED" w:rsidP="00590BED">
            <w:pPr>
              <w:pStyle w:val="TableTextcentred11ptItalic"/>
              <w:spacing w:before="0" w:after="0"/>
              <w:rPr>
                <w:sz w:val="18"/>
                <w:szCs w:val="18"/>
              </w:rPr>
            </w:pPr>
            <w:r w:rsidRPr="00590BED">
              <w:rPr>
                <w:sz w:val="18"/>
                <w:szCs w:val="18"/>
              </w:rPr>
              <w:t xml:space="preserve">A student who achieves a </w:t>
            </w:r>
            <w:r w:rsidRPr="00590BED">
              <w:rPr>
                <w:b/>
                <w:sz w:val="18"/>
                <w:szCs w:val="18"/>
              </w:rPr>
              <w:t>C</w:t>
            </w:r>
            <w:r w:rsidRPr="00590BED">
              <w:rPr>
                <w:sz w:val="18"/>
                <w:szCs w:val="18"/>
              </w:rPr>
              <w:t xml:space="preserve"> grade</w:t>
            </w:r>
          </w:p>
        </w:tc>
        <w:tc>
          <w:tcPr>
            <w:tcW w:w="2878" w:type="dxa"/>
            <w:vAlign w:val="center"/>
          </w:tcPr>
          <w:p w14:paraId="295E5E02" w14:textId="125353A1" w:rsidR="00590BED" w:rsidRPr="00590BED" w:rsidRDefault="00590BED" w:rsidP="00590BED">
            <w:pPr>
              <w:pStyle w:val="TableTextcentred11ptItalic"/>
              <w:spacing w:before="0" w:after="0"/>
              <w:rPr>
                <w:sz w:val="18"/>
                <w:szCs w:val="18"/>
              </w:rPr>
            </w:pPr>
            <w:r w:rsidRPr="00590BED">
              <w:rPr>
                <w:sz w:val="18"/>
                <w:szCs w:val="18"/>
              </w:rPr>
              <w:t xml:space="preserve">A student who achieves a </w:t>
            </w:r>
            <w:r w:rsidRPr="00590BED">
              <w:rPr>
                <w:b/>
                <w:sz w:val="18"/>
                <w:szCs w:val="18"/>
              </w:rPr>
              <w:t>D</w:t>
            </w:r>
            <w:r w:rsidRPr="00590BED">
              <w:rPr>
                <w:sz w:val="18"/>
                <w:szCs w:val="18"/>
              </w:rPr>
              <w:t xml:space="preserve"> grade</w:t>
            </w:r>
          </w:p>
        </w:tc>
        <w:tc>
          <w:tcPr>
            <w:tcW w:w="2878" w:type="dxa"/>
            <w:vAlign w:val="center"/>
          </w:tcPr>
          <w:p w14:paraId="244944A0" w14:textId="4549B3E0" w:rsidR="00590BED" w:rsidRPr="00590BED" w:rsidRDefault="00590BED" w:rsidP="00590BED">
            <w:pPr>
              <w:pStyle w:val="TableTextcentred11ptItalic"/>
              <w:spacing w:before="0" w:after="0"/>
              <w:rPr>
                <w:sz w:val="18"/>
                <w:szCs w:val="18"/>
              </w:rPr>
            </w:pPr>
            <w:r w:rsidRPr="00590BED">
              <w:rPr>
                <w:sz w:val="18"/>
                <w:szCs w:val="18"/>
              </w:rPr>
              <w:t xml:space="preserve">A student who achieves an </w:t>
            </w:r>
            <w:r w:rsidRPr="00590BED">
              <w:rPr>
                <w:b/>
                <w:sz w:val="18"/>
                <w:szCs w:val="18"/>
              </w:rPr>
              <w:t>E</w:t>
            </w:r>
            <w:r w:rsidRPr="00590BED">
              <w:rPr>
                <w:sz w:val="18"/>
                <w:szCs w:val="18"/>
              </w:rPr>
              <w:t xml:space="preserve"> grade</w:t>
            </w:r>
          </w:p>
        </w:tc>
      </w:tr>
      <w:tr w:rsidR="009335BE" w:rsidRPr="005905B1" w14:paraId="2FB01D0C" w14:textId="77777777" w:rsidTr="00BA5D23">
        <w:trPr>
          <w:cantSplit/>
          <w:trHeight w:val="698"/>
        </w:trPr>
        <w:tc>
          <w:tcPr>
            <w:tcW w:w="714" w:type="dxa"/>
            <w:vMerge w:val="restart"/>
            <w:textDirection w:val="btLr"/>
          </w:tcPr>
          <w:p w14:paraId="3CEFDF50" w14:textId="12F6BFDE" w:rsidR="009335BE" w:rsidRPr="00BA5D23" w:rsidRDefault="009335BE" w:rsidP="009335BE">
            <w:pPr>
              <w:pStyle w:val="TableTextBoldcentred"/>
              <w:spacing w:before="0" w:after="0"/>
              <w:ind w:right="113"/>
              <w:rPr>
                <w:bCs/>
                <w:sz w:val="18"/>
                <w:szCs w:val="18"/>
              </w:rPr>
            </w:pPr>
            <w:r w:rsidRPr="00BA5D23">
              <w:rPr>
                <w:rFonts w:cs="Calibri"/>
                <w:bCs/>
                <w:sz w:val="18"/>
                <w:szCs w:val="18"/>
              </w:rPr>
              <w:t>Understanding Language and Culture</w:t>
            </w:r>
          </w:p>
        </w:tc>
        <w:tc>
          <w:tcPr>
            <w:tcW w:w="3231" w:type="dxa"/>
          </w:tcPr>
          <w:p w14:paraId="5956CCF0" w14:textId="5FB3382D"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explains meaning in classical language texts in familiar contexts with independence</w:t>
            </w:r>
          </w:p>
        </w:tc>
        <w:tc>
          <w:tcPr>
            <w:tcW w:w="2877" w:type="dxa"/>
          </w:tcPr>
          <w:p w14:paraId="7200FAF6" w14:textId="00090874"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describes meaning in classical language texts in familiar contexts with some assistance</w:t>
            </w:r>
          </w:p>
        </w:tc>
        <w:tc>
          <w:tcPr>
            <w:tcW w:w="2878" w:type="dxa"/>
          </w:tcPr>
          <w:p w14:paraId="2AA89F29" w14:textId="2425CF70"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meaning in classical language texts in familiar contexts with assistance</w:t>
            </w:r>
          </w:p>
        </w:tc>
        <w:tc>
          <w:tcPr>
            <w:tcW w:w="2878" w:type="dxa"/>
          </w:tcPr>
          <w:p w14:paraId="21EEC209" w14:textId="3C716C4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features of meaning in classical language texts in familiar contexts with continuous guidance</w:t>
            </w:r>
          </w:p>
        </w:tc>
        <w:tc>
          <w:tcPr>
            <w:tcW w:w="2878" w:type="dxa"/>
          </w:tcPr>
          <w:p w14:paraId="5F969A73" w14:textId="42064F74"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minimal features of meaning in classical language texts in familiar contexts with direct instruction</w:t>
            </w:r>
          </w:p>
        </w:tc>
      </w:tr>
      <w:tr w:rsidR="009335BE" w:rsidRPr="005905B1" w14:paraId="0E3DBF74" w14:textId="77777777" w:rsidTr="00BA5D23">
        <w:trPr>
          <w:cantSplit/>
          <w:trHeight w:val="983"/>
        </w:trPr>
        <w:tc>
          <w:tcPr>
            <w:tcW w:w="714" w:type="dxa"/>
            <w:vMerge/>
            <w:textDirection w:val="btLr"/>
          </w:tcPr>
          <w:p w14:paraId="12572516" w14:textId="77777777" w:rsidR="009335BE" w:rsidRPr="00BA5D23" w:rsidRDefault="009335BE" w:rsidP="009335BE">
            <w:pPr>
              <w:pStyle w:val="TableTextBoldcentred"/>
              <w:spacing w:before="0" w:after="0"/>
              <w:ind w:right="113"/>
              <w:rPr>
                <w:bCs/>
                <w:sz w:val="18"/>
                <w:szCs w:val="18"/>
              </w:rPr>
            </w:pPr>
          </w:p>
        </w:tc>
        <w:tc>
          <w:tcPr>
            <w:tcW w:w="3231" w:type="dxa"/>
          </w:tcPr>
          <w:p w14:paraId="34367AA9" w14:textId="635657EC"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explains aspects of classical culture in familiar contexts with independence</w:t>
            </w:r>
          </w:p>
        </w:tc>
        <w:tc>
          <w:tcPr>
            <w:tcW w:w="2877" w:type="dxa"/>
          </w:tcPr>
          <w:p w14:paraId="290C6BAE" w14:textId="30CA969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describes aspects of classical culture in familiar contexts with some assistance</w:t>
            </w:r>
          </w:p>
        </w:tc>
        <w:tc>
          <w:tcPr>
            <w:tcW w:w="2878" w:type="dxa"/>
          </w:tcPr>
          <w:p w14:paraId="5C8BB439" w14:textId="0D8B212D"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aspects of classical culture in familiar contexts with assistance</w:t>
            </w:r>
          </w:p>
        </w:tc>
        <w:tc>
          <w:tcPr>
            <w:tcW w:w="2878" w:type="dxa"/>
          </w:tcPr>
          <w:p w14:paraId="768DC984" w14:textId="21779976"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some aspects of classical culture features in familiar contexts with continuous guidance</w:t>
            </w:r>
          </w:p>
        </w:tc>
        <w:tc>
          <w:tcPr>
            <w:tcW w:w="2878" w:type="dxa"/>
          </w:tcPr>
          <w:p w14:paraId="3878D2DA" w14:textId="5DB2C12B"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identifies minimal aspects of classical culture in familiar contexts with direct instruction</w:t>
            </w:r>
          </w:p>
        </w:tc>
      </w:tr>
      <w:tr w:rsidR="009335BE" w:rsidRPr="005905B1" w14:paraId="05EC87F0" w14:textId="77777777" w:rsidTr="00BA5D23">
        <w:trPr>
          <w:cantSplit/>
          <w:trHeight w:val="1088"/>
        </w:trPr>
        <w:tc>
          <w:tcPr>
            <w:tcW w:w="714" w:type="dxa"/>
            <w:vMerge w:val="restart"/>
            <w:textDirection w:val="btLr"/>
          </w:tcPr>
          <w:p w14:paraId="31B6B6AF" w14:textId="02BD1F15" w:rsidR="009335BE" w:rsidRPr="00BA5D23" w:rsidRDefault="009335BE" w:rsidP="009335BE">
            <w:pPr>
              <w:pStyle w:val="TableTextBoldcentred"/>
              <w:spacing w:before="0" w:after="0"/>
              <w:ind w:right="113"/>
              <w:rPr>
                <w:bCs/>
                <w:sz w:val="18"/>
                <w:szCs w:val="18"/>
              </w:rPr>
            </w:pPr>
            <w:r w:rsidRPr="00BA5D23">
              <w:rPr>
                <w:rFonts w:cs="Calibri"/>
                <w:bCs/>
                <w:sz w:val="18"/>
                <w:szCs w:val="18"/>
              </w:rPr>
              <w:t>Communicating Meaning in Language</w:t>
            </w:r>
          </w:p>
        </w:tc>
        <w:tc>
          <w:tcPr>
            <w:tcW w:w="3231" w:type="dxa"/>
          </w:tcPr>
          <w:p w14:paraId="498B24AD" w14:textId="44258356"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translation skills between classical language and English with independence</w:t>
            </w:r>
          </w:p>
        </w:tc>
        <w:tc>
          <w:tcPr>
            <w:tcW w:w="2877" w:type="dxa"/>
          </w:tcPr>
          <w:p w14:paraId="7A0AD729" w14:textId="71038B4B"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translation skills between classical language and English with some independence</w:t>
            </w:r>
          </w:p>
        </w:tc>
        <w:tc>
          <w:tcPr>
            <w:tcW w:w="2878" w:type="dxa"/>
          </w:tcPr>
          <w:p w14:paraId="0CED49B1" w14:textId="3AD59D29"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 xml:space="preserve">applies translation skills between classical language and English with assistance </w:t>
            </w:r>
          </w:p>
        </w:tc>
        <w:tc>
          <w:tcPr>
            <w:tcW w:w="2878" w:type="dxa"/>
          </w:tcPr>
          <w:p w14:paraId="0630C047" w14:textId="16E64EB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translation skills between classical language and English with repeated cueing</w:t>
            </w:r>
          </w:p>
        </w:tc>
        <w:tc>
          <w:tcPr>
            <w:tcW w:w="2878" w:type="dxa"/>
          </w:tcPr>
          <w:p w14:paraId="174D2762" w14:textId="42150A8F"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translation skills between classical language and English with direct instruction</w:t>
            </w:r>
          </w:p>
        </w:tc>
      </w:tr>
      <w:tr w:rsidR="009335BE" w:rsidRPr="005905B1" w14:paraId="092A9D5B" w14:textId="77777777" w:rsidTr="00BA5D23">
        <w:trPr>
          <w:cantSplit/>
          <w:trHeight w:val="1055"/>
        </w:trPr>
        <w:tc>
          <w:tcPr>
            <w:tcW w:w="714" w:type="dxa"/>
            <w:vMerge/>
            <w:textDirection w:val="btLr"/>
          </w:tcPr>
          <w:p w14:paraId="5E27B18A" w14:textId="77777777" w:rsidR="009335BE" w:rsidRPr="00BA5D23" w:rsidRDefault="009335BE" w:rsidP="009335BE">
            <w:pPr>
              <w:pStyle w:val="TableTextBoldcentred"/>
              <w:spacing w:before="0" w:after="0"/>
              <w:ind w:right="113"/>
              <w:rPr>
                <w:bCs/>
                <w:sz w:val="18"/>
                <w:szCs w:val="18"/>
              </w:rPr>
            </w:pPr>
          </w:p>
        </w:tc>
        <w:tc>
          <w:tcPr>
            <w:tcW w:w="3231" w:type="dxa"/>
          </w:tcPr>
          <w:p w14:paraId="33D2F38B" w14:textId="7F92A3C4"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classical language skills to create and/or respond to texts with independence</w:t>
            </w:r>
          </w:p>
        </w:tc>
        <w:tc>
          <w:tcPr>
            <w:tcW w:w="2877" w:type="dxa"/>
          </w:tcPr>
          <w:p w14:paraId="3ED5F15D" w14:textId="0F43B4EC"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classical language skills to create and/or respond to texts with some assistance</w:t>
            </w:r>
          </w:p>
        </w:tc>
        <w:tc>
          <w:tcPr>
            <w:tcW w:w="2878" w:type="dxa"/>
          </w:tcPr>
          <w:p w14:paraId="30995CC5" w14:textId="4ABB4864"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some classical language skills to create and/or respond to texts with assistance</w:t>
            </w:r>
          </w:p>
        </w:tc>
        <w:tc>
          <w:tcPr>
            <w:tcW w:w="2878" w:type="dxa"/>
          </w:tcPr>
          <w:p w14:paraId="0688BF32" w14:textId="0D027563"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limited classical language skills to create and/or respond to texts with continuous guidance</w:t>
            </w:r>
          </w:p>
        </w:tc>
        <w:tc>
          <w:tcPr>
            <w:tcW w:w="2878" w:type="dxa"/>
          </w:tcPr>
          <w:p w14:paraId="471B9B88" w14:textId="4E6D7BE5"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limited classical language skills to create and/or respond to texts with direct instruction</w:t>
            </w:r>
          </w:p>
        </w:tc>
      </w:tr>
      <w:tr w:rsidR="009335BE" w:rsidRPr="005905B1" w14:paraId="12C108C0" w14:textId="77777777" w:rsidTr="00BA5D23">
        <w:trPr>
          <w:cantSplit/>
          <w:trHeight w:val="1089"/>
        </w:trPr>
        <w:tc>
          <w:tcPr>
            <w:tcW w:w="714" w:type="dxa"/>
            <w:vMerge/>
            <w:textDirection w:val="btLr"/>
          </w:tcPr>
          <w:p w14:paraId="42E36395" w14:textId="77777777" w:rsidR="009335BE" w:rsidRPr="00BA5D23" w:rsidRDefault="009335BE" w:rsidP="009335BE">
            <w:pPr>
              <w:pStyle w:val="TableTextBoldcentred"/>
              <w:spacing w:before="0" w:after="0"/>
              <w:ind w:right="113"/>
              <w:rPr>
                <w:bCs/>
                <w:sz w:val="18"/>
                <w:szCs w:val="18"/>
              </w:rPr>
            </w:pPr>
          </w:p>
        </w:tc>
        <w:tc>
          <w:tcPr>
            <w:tcW w:w="3231" w:type="dxa"/>
          </w:tcPr>
          <w:p w14:paraId="28701576" w14:textId="2491EEA0"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and clearly for ideas communicated</w:t>
            </w:r>
          </w:p>
        </w:tc>
        <w:tc>
          <w:tcPr>
            <w:tcW w:w="2877" w:type="dxa"/>
          </w:tcPr>
          <w:p w14:paraId="6EF40A89" w14:textId="77777777"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consistently for ideas communicated</w:t>
            </w:r>
          </w:p>
        </w:tc>
        <w:tc>
          <w:tcPr>
            <w:tcW w:w="2878" w:type="dxa"/>
          </w:tcPr>
          <w:p w14:paraId="23450C3A" w14:textId="77777777"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clearly for ideas communicated</w:t>
            </w:r>
          </w:p>
        </w:tc>
        <w:tc>
          <w:tcPr>
            <w:tcW w:w="2878" w:type="dxa"/>
          </w:tcPr>
          <w:p w14:paraId="2AF2DA9F" w14:textId="0F8B5813"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w:t>
            </w:r>
          </w:p>
        </w:tc>
        <w:tc>
          <w:tcPr>
            <w:tcW w:w="2878" w:type="dxa"/>
          </w:tcPr>
          <w:p w14:paraId="41B9DF87" w14:textId="7AD66FC8"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applies the principles of academic integrity inconsistently and unclearly</w:t>
            </w:r>
          </w:p>
        </w:tc>
      </w:tr>
      <w:tr w:rsidR="009335BE" w:rsidRPr="005905B1" w14:paraId="62C78578" w14:textId="77777777" w:rsidTr="00BA5D23">
        <w:trPr>
          <w:cantSplit/>
          <w:trHeight w:val="1119"/>
        </w:trPr>
        <w:tc>
          <w:tcPr>
            <w:tcW w:w="714" w:type="dxa"/>
            <w:vMerge/>
            <w:textDirection w:val="btLr"/>
          </w:tcPr>
          <w:p w14:paraId="127964E6" w14:textId="77777777" w:rsidR="009335BE" w:rsidRPr="00BA5D23" w:rsidRDefault="009335BE" w:rsidP="009335BE">
            <w:pPr>
              <w:pStyle w:val="TableTextBoldcentred"/>
              <w:spacing w:before="0" w:after="0"/>
              <w:ind w:right="113"/>
              <w:rPr>
                <w:bCs/>
                <w:sz w:val="18"/>
                <w:szCs w:val="18"/>
              </w:rPr>
            </w:pPr>
          </w:p>
        </w:tc>
        <w:tc>
          <w:tcPr>
            <w:tcW w:w="3231" w:type="dxa"/>
          </w:tcPr>
          <w:p w14:paraId="56209967" w14:textId="7359A3F8"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accurate language, vocabulary and grammar both orally and/or in writing with independence</w:t>
            </w:r>
          </w:p>
        </w:tc>
        <w:tc>
          <w:tcPr>
            <w:tcW w:w="2877" w:type="dxa"/>
          </w:tcPr>
          <w:p w14:paraId="3BA9FA0E" w14:textId="487EE8EC"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a range of vocabulary and grammar both orally and/or in writing with some assistance</w:t>
            </w:r>
          </w:p>
        </w:tc>
        <w:tc>
          <w:tcPr>
            <w:tcW w:w="2878" w:type="dxa"/>
          </w:tcPr>
          <w:p w14:paraId="02EACBAC" w14:textId="1F6DB56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familiar grammar and vocabulary with some accuracy both orally and/or in writing with assistance</w:t>
            </w:r>
          </w:p>
        </w:tc>
        <w:tc>
          <w:tcPr>
            <w:tcW w:w="2878" w:type="dxa"/>
          </w:tcPr>
          <w:p w14:paraId="04943E22" w14:textId="43385757"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 xml:space="preserve"> uses some grammar and vocabulary orally and/or in writing with continuous guidance</w:t>
            </w:r>
          </w:p>
        </w:tc>
        <w:tc>
          <w:tcPr>
            <w:tcW w:w="2878" w:type="dxa"/>
          </w:tcPr>
          <w:p w14:paraId="46205E1E" w14:textId="424F6D4D"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displays limited grammar and vocabulary both orally and/or in writing with direct instruction</w:t>
            </w:r>
          </w:p>
        </w:tc>
      </w:tr>
      <w:tr w:rsidR="009335BE" w:rsidRPr="005905B1" w14:paraId="23E2F351" w14:textId="77777777" w:rsidTr="00785412">
        <w:trPr>
          <w:cantSplit/>
          <w:trHeight w:val="858"/>
        </w:trPr>
        <w:tc>
          <w:tcPr>
            <w:tcW w:w="714" w:type="dxa"/>
            <w:vMerge w:val="restart"/>
            <w:textDirection w:val="btLr"/>
          </w:tcPr>
          <w:p w14:paraId="1B5842AF" w14:textId="77777777" w:rsidR="009335BE" w:rsidRPr="00BA5D23" w:rsidRDefault="009335BE" w:rsidP="009335BE">
            <w:pPr>
              <w:pStyle w:val="TableTextBoldcentred"/>
              <w:spacing w:before="0" w:after="0"/>
              <w:ind w:right="113"/>
              <w:rPr>
                <w:bCs/>
                <w:sz w:val="18"/>
                <w:szCs w:val="18"/>
              </w:rPr>
            </w:pPr>
            <w:r w:rsidRPr="00BA5D23">
              <w:rPr>
                <w:bCs/>
                <w:sz w:val="18"/>
                <w:szCs w:val="18"/>
              </w:rPr>
              <w:t>Reflection on self and the classical world</w:t>
            </w:r>
          </w:p>
        </w:tc>
        <w:tc>
          <w:tcPr>
            <w:tcW w:w="3231" w:type="dxa"/>
          </w:tcPr>
          <w:p w14:paraId="2402F13E" w14:textId="5321BF4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effective learning skills with independence</w:t>
            </w:r>
          </w:p>
        </w:tc>
        <w:tc>
          <w:tcPr>
            <w:tcW w:w="2877" w:type="dxa"/>
          </w:tcPr>
          <w:p w14:paraId="1FED9DCF" w14:textId="6BFA3B2B"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effective learning skills with some assistance</w:t>
            </w:r>
          </w:p>
        </w:tc>
        <w:tc>
          <w:tcPr>
            <w:tcW w:w="2878" w:type="dxa"/>
          </w:tcPr>
          <w:p w14:paraId="79CBD035" w14:textId="01E77AF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learning skills with assistance</w:t>
            </w:r>
          </w:p>
        </w:tc>
        <w:tc>
          <w:tcPr>
            <w:tcW w:w="2878" w:type="dxa"/>
          </w:tcPr>
          <w:p w14:paraId="1AFF826F" w14:textId="35365E71"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learning skills with continuous guidance</w:t>
            </w:r>
          </w:p>
        </w:tc>
        <w:tc>
          <w:tcPr>
            <w:tcW w:w="2878" w:type="dxa"/>
          </w:tcPr>
          <w:p w14:paraId="573B957E" w14:textId="6A345BA0" w:rsidR="009335BE" w:rsidRPr="00CB7A85" w:rsidRDefault="009335BE" w:rsidP="00CB7A85">
            <w:pPr>
              <w:pStyle w:val="ListBulletGradedescriptors"/>
              <w:tabs>
                <w:tab w:val="clear" w:pos="389"/>
                <w:tab w:val="left" w:pos="187"/>
              </w:tabs>
              <w:spacing w:before="0" w:after="0"/>
              <w:ind w:left="0" w:firstLine="0"/>
              <w:rPr>
                <w:sz w:val="18"/>
                <w:szCs w:val="18"/>
              </w:rPr>
            </w:pPr>
            <w:r w:rsidRPr="00CB7A85">
              <w:rPr>
                <w:sz w:val="18"/>
                <w:szCs w:val="18"/>
              </w:rPr>
              <w:t>uses learning skills with direct instruction</w:t>
            </w:r>
          </w:p>
        </w:tc>
      </w:tr>
      <w:tr w:rsidR="00E67003" w:rsidRPr="005905B1" w14:paraId="18AE64FD" w14:textId="77777777" w:rsidTr="00785412">
        <w:trPr>
          <w:cantSplit/>
          <w:trHeight w:val="984"/>
        </w:trPr>
        <w:tc>
          <w:tcPr>
            <w:tcW w:w="714" w:type="dxa"/>
            <w:vMerge/>
            <w:textDirection w:val="tbRl"/>
            <w:vAlign w:val="center"/>
          </w:tcPr>
          <w:p w14:paraId="549D3D85" w14:textId="77777777" w:rsidR="00E67003" w:rsidRPr="005905B1" w:rsidRDefault="00E67003" w:rsidP="00670A28">
            <w:pPr>
              <w:pStyle w:val="TableText"/>
              <w:spacing w:before="0" w:after="0"/>
              <w:ind w:right="113"/>
              <w:rPr>
                <w:sz w:val="20"/>
              </w:rPr>
            </w:pPr>
          </w:p>
        </w:tc>
        <w:tc>
          <w:tcPr>
            <w:tcW w:w="3231" w:type="dxa"/>
          </w:tcPr>
          <w:p w14:paraId="2F4E0204" w14:textId="09FD03E0"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learning and language acquisition skills with independence</w:t>
            </w:r>
          </w:p>
        </w:tc>
        <w:tc>
          <w:tcPr>
            <w:tcW w:w="2877" w:type="dxa"/>
          </w:tcPr>
          <w:p w14:paraId="5EB0201A" w14:textId="40AD0E08"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learning and language acquisition skills with some assistance</w:t>
            </w:r>
          </w:p>
        </w:tc>
        <w:tc>
          <w:tcPr>
            <w:tcW w:w="2878" w:type="dxa"/>
          </w:tcPr>
          <w:p w14:paraId="25CC7EAE" w14:textId="5FF70F71"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reflects on own learning and language acquisition with assistance</w:t>
            </w:r>
          </w:p>
        </w:tc>
        <w:tc>
          <w:tcPr>
            <w:tcW w:w="2878" w:type="dxa"/>
          </w:tcPr>
          <w:p w14:paraId="3124AF01" w14:textId="5A2B04B3"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 xml:space="preserve"> describes own learning and language acquisition with continuous guidance</w:t>
            </w:r>
          </w:p>
        </w:tc>
        <w:tc>
          <w:tcPr>
            <w:tcW w:w="2878" w:type="dxa"/>
          </w:tcPr>
          <w:p w14:paraId="675A9260" w14:textId="11455539" w:rsidR="00E67003" w:rsidRPr="00CB7A85" w:rsidRDefault="00E67003" w:rsidP="00CB7A85">
            <w:pPr>
              <w:pStyle w:val="ListBulletGradedescriptors"/>
              <w:tabs>
                <w:tab w:val="clear" w:pos="389"/>
                <w:tab w:val="left" w:pos="187"/>
              </w:tabs>
              <w:spacing w:before="0" w:after="0"/>
              <w:ind w:left="0" w:firstLine="0"/>
              <w:rPr>
                <w:sz w:val="18"/>
                <w:szCs w:val="18"/>
              </w:rPr>
            </w:pPr>
            <w:r w:rsidRPr="00CB7A85">
              <w:rPr>
                <w:sz w:val="18"/>
                <w:szCs w:val="18"/>
              </w:rPr>
              <w:t>identifies good techniques for language learning with direct instruction</w:t>
            </w:r>
          </w:p>
        </w:tc>
      </w:tr>
    </w:tbl>
    <w:p w14:paraId="05800F15" w14:textId="77777777" w:rsidR="002D0C05" w:rsidRPr="000D57CB" w:rsidRDefault="002D0C05" w:rsidP="007A7021"/>
    <w:p w14:paraId="4456AF44" w14:textId="570713FF" w:rsidR="002D0C05" w:rsidRPr="000D57CB" w:rsidRDefault="002D0C05" w:rsidP="007A7021">
      <w:pPr>
        <w:sectPr w:rsidR="002D0C05" w:rsidRPr="000D57CB" w:rsidSect="00D22249">
          <w:headerReference w:type="even" r:id="rId28"/>
          <w:headerReference w:type="first" r:id="rId29"/>
          <w:pgSz w:w="16838" w:h="11906" w:orient="landscape" w:code="9"/>
          <w:pgMar w:top="567" w:right="851" w:bottom="426" w:left="709" w:header="142" w:footer="176" w:gutter="0"/>
          <w:cols w:space="708"/>
          <w:docGrid w:linePitch="360"/>
        </w:sectPr>
      </w:pPr>
    </w:p>
    <w:p w14:paraId="5A6F4E23" w14:textId="77777777" w:rsidR="00C0504A" w:rsidRPr="004B49D6" w:rsidRDefault="00C0504A" w:rsidP="00A11B5D">
      <w:pPr>
        <w:pStyle w:val="Heading3"/>
      </w:pPr>
      <w:r w:rsidRPr="004B49D6">
        <w:lastRenderedPageBreak/>
        <w:t>The Moderation Model</w:t>
      </w:r>
    </w:p>
    <w:p w14:paraId="7B157C43" w14:textId="77777777" w:rsidR="00C0504A" w:rsidRPr="008B5393" w:rsidRDefault="00C0504A" w:rsidP="00A11B5D">
      <w:pPr>
        <w:spacing w:after="120"/>
        <w:rPr>
          <w:rFonts w:cs="Calibri"/>
        </w:rPr>
      </w:pPr>
      <w:r w:rsidRPr="008B5393">
        <w:rPr>
          <w:rFonts w:cs="Calibri"/>
        </w:rPr>
        <w:t xml:space="preserve">Moderation within the ACT senior secondary system encompasses structured, consensus-based peer review of Unit Grades </w:t>
      </w:r>
      <w:r>
        <w:rPr>
          <w:rFonts w:cs="Calibri"/>
        </w:rPr>
        <w:t xml:space="preserve">and quality of assessment </w:t>
      </w:r>
      <w:r w:rsidRPr="008B5393">
        <w:rPr>
          <w:rFonts w:cs="Calibri"/>
        </w:rPr>
        <w:t>for all BSSS courses twice per year. In addition to System Moderation, there is statistical moderation of course scores</w:t>
      </w:r>
      <w:r>
        <w:rPr>
          <w:rFonts w:cs="Calibri"/>
        </w:rPr>
        <w:t>.</w:t>
      </w:r>
    </w:p>
    <w:p w14:paraId="628EE26E" w14:textId="77777777" w:rsidR="00C0504A" w:rsidRPr="004B49D6" w:rsidRDefault="00C0504A" w:rsidP="00A11B5D">
      <w:pPr>
        <w:pStyle w:val="Heading3"/>
      </w:pPr>
      <w:r w:rsidRPr="004B49D6">
        <w:t>Moderation by Structured, Consensus-based Peer Moderation</w:t>
      </w:r>
    </w:p>
    <w:p w14:paraId="1E91895B" w14:textId="03932D4E" w:rsidR="00C0504A" w:rsidRPr="008B5393" w:rsidRDefault="00C0504A" w:rsidP="00A11B5D">
      <w:pPr>
        <w:spacing w:after="120"/>
        <w:rPr>
          <w:rFonts w:cs="Calibri"/>
        </w:rPr>
      </w:pPr>
      <w:r w:rsidRPr="008B5393">
        <w:rPr>
          <w:rFonts w:cs="Calibri"/>
        </w:rPr>
        <w:t xml:space="preserve">Consensus-based peer moderation involves the review of student assessment against system wide criteria and standards and the validation of Unit Grades. This is done by matching student performance with the Framework Achievement Standards. </w:t>
      </w:r>
      <w:r>
        <w:rPr>
          <w:rFonts w:cs="Calibri"/>
        </w:rPr>
        <w:t>In addition, feedback will be provided on the quality of the task</w:t>
      </w:r>
      <w:r w:rsidR="00117ABD">
        <w:rPr>
          <w:rFonts w:cs="Calibri"/>
        </w:rPr>
        <w:t xml:space="preserve"> design for the purposes of assessment</w:t>
      </w:r>
      <w:r>
        <w:rPr>
          <w:rFonts w:cs="Calibri"/>
        </w:rPr>
        <w:t>.</w:t>
      </w:r>
    </w:p>
    <w:p w14:paraId="07C032D9" w14:textId="77777777" w:rsidR="00C0504A" w:rsidRPr="004B49D6" w:rsidRDefault="00C0504A" w:rsidP="00A11B5D">
      <w:pPr>
        <w:pStyle w:val="Heading3"/>
      </w:pPr>
      <w:r w:rsidRPr="004B49D6">
        <w:t>Preparation for Structured, Consensus-based Peer Review</w:t>
      </w:r>
    </w:p>
    <w:p w14:paraId="736B642E" w14:textId="77777777" w:rsidR="00C0504A" w:rsidRPr="008B5393" w:rsidRDefault="00C0504A" w:rsidP="00A11B5D">
      <w:pPr>
        <w:spacing w:after="120"/>
      </w:pPr>
      <w:r>
        <w:t>Schools</w:t>
      </w:r>
      <w:r w:rsidRPr="008B5393">
        <w:t xml:space="preserve"> retain originals or copies of student assessment evidence completed in the delivery of the unit and all unit documentation.  Student assessment evidence must be sufficient to allow reviewing teachers to make an accurate judgment of grade standard. </w:t>
      </w:r>
      <w:r>
        <w:t>Schools</w:t>
      </w:r>
      <w:r w:rsidRPr="008B5393">
        <w:t xml:space="preserve"> will use ACS to present this information for System Moderation. Criteria for each </w:t>
      </w:r>
      <w:r>
        <w:t>M</w:t>
      </w:r>
      <w:r w:rsidRPr="008B5393">
        <w:t xml:space="preserve">oderation </w:t>
      </w:r>
      <w:r>
        <w:t>D</w:t>
      </w:r>
      <w:r w:rsidRPr="008B5393">
        <w:t>ay will be communicated to schools in the proceeding calendar year.</w:t>
      </w:r>
    </w:p>
    <w:p w14:paraId="79EF1F22" w14:textId="77777777" w:rsidR="00C0504A" w:rsidRPr="004B49D6" w:rsidRDefault="00C0504A" w:rsidP="00A11B5D">
      <w:pPr>
        <w:spacing w:after="120"/>
        <w:rPr>
          <w:b/>
          <w:bCs/>
          <w:sz w:val="24"/>
        </w:rPr>
      </w:pPr>
      <w:r w:rsidRPr="004B49D6">
        <w:rPr>
          <w:b/>
          <w:bCs/>
          <w:sz w:val="24"/>
        </w:rPr>
        <w:t>Feedback from System Moderation</w:t>
      </w:r>
    </w:p>
    <w:p w14:paraId="658A673E" w14:textId="529C2D9F" w:rsidR="00C0504A" w:rsidRPr="008B5393" w:rsidRDefault="00C0504A" w:rsidP="00A11B5D">
      <w:pPr>
        <w:spacing w:after="120"/>
        <w:rPr>
          <w:rFonts w:cs="Calibri"/>
        </w:rPr>
      </w:pPr>
      <w:r w:rsidRPr="008B5393">
        <w:rPr>
          <w:rFonts w:cs="Calibri"/>
        </w:rPr>
        <w:t>Feedback is provided to schools to affirm good practice and inform continuous improvement. This feedback is based on the BSSS Quality Assessment Guidelines and relevant course documents. It is expected that school</w:t>
      </w:r>
      <w:r>
        <w:rPr>
          <w:rFonts w:cs="Calibri"/>
        </w:rPr>
        <w:t>s</w:t>
      </w:r>
      <w:r w:rsidRPr="008B5393">
        <w:rPr>
          <w:rFonts w:cs="Calibri"/>
        </w:rPr>
        <w:t xml:space="preserve"> engage with feedback and address any longitudinal trends as outlined in the </w:t>
      </w:r>
      <w:r w:rsidRPr="00B94000">
        <w:rPr>
          <w:rFonts w:cs="Calibri"/>
          <w:i/>
          <w:iCs/>
        </w:rPr>
        <w:t>BSSS</w:t>
      </w:r>
      <w:r>
        <w:rPr>
          <w:rFonts w:cs="Calibri"/>
        </w:rPr>
        <w:t xml:space="preserve"> </w:t>
      </w:r>
      <w:r w:rsidRPr="001009F8">
        <w:rPr>
          <w:rFonts w:cs="Calibri"/>
          <w:i/>
          <w:iCs/>
        </w:rPr>
        <w:t>Policy and Procedures Manual</w:t>
      </w:r>
      <w:r w:rsidRPr="008B5393">
        <w:rPr>
          <w:rFonts w:cs="Calibri"/>
        </w:rPr>
        <w:t>.</w:t>
      </w:r>
    </w:p>
    <w:p w14:paraId="33DE1973" w14:textId="77777777" w:rsidR="00475CE1" w:rsidRPr="000D57CB" w:rsidRDefault="00475CE1" w:rsidP="00A11B5D">
      <w:pPr>
        <w:spacing w:after="120"/>
      </w:pPr>
      <w:r w:rsidRPr="000D57CB">
        <w:br w:type="page"/>
      </w:r>
    </w:p>
    <w:p w14:paraId="421B62B2" w14:textId="4F260717" w:rsidR="00475CE1" w:rsidRPr="000D57CB" w:rsidRDefault="00475CE1" w:rsidP="00475CE1">
      <w:pPr>
        <w:pStyle w:val="Heading1"/>
      </w:pPr>
      <w:bookmarkStart w:id="19" w:name="_Toc227758375"/>
      <w:r w:rsidRPr="000D57CB">
        <w:lastRenderedPageBreak/>
        <w:t>Appendix A – Framework Group</w:t>
      </w:r>
      <w:bookmarkEnd w:id="1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536"/>
      </w:tblGrid>
      <w:tr w:rsidR="000D57CB" w:rsidRPr="000D57CB" w14:paraId="647EE01C" w14:textId="77777777" w:rsidTr="00A11B5D">
        <w:trPr>
          <w:trHeight w:val="349"/>
        </w:trPr>
        <w:tc>
          <w:tcPr>
            <w:tcW w:w="4536" w:type="dxa"/>
            <w:vAlign w:val="center"/>
          </w:tcPr>
          <w:p w14:paraId="794550C7" w14:textId="77777777" w:rsidR="00DB0798" w:rsidRPr="000D57CB" w:rsidRDefault="00DB0798" w:rsidP="007259C4">
            <w:pPr>
              <w:pStyle w:val="TableText"/>
              <w:rPr>
                <w:rFonts w:cs="Arial"/>
                <w:b/>
              </w:rPr>
            </w:pPr>
            <w:r w:rsidRPr="000D57CB">
              <w:rPr>
                <w:rFonts w:cs="Arial"/>
                <w:b/>
              </w:rPr>
              <w:t>Name</w:t>
            </w:r>
          </w:p>
        </w:tc>
        <w:tc>
          <w:tcPr>
            <w:tcW w:w="4536" w:type="dxa"/>
            <w:vAlign w:val="center"/>
          </w:tcPr>
          <w:p w14:paraId="7338C8DE" w14:textId="46AB8321" w:rsidR="00DB0798" w:rsidRPr="000D57CB" w:rsidRDefault="00A11B5D" w:rsidP="007259C4">
            <w:pPr>
              <w:pStyle w:val="TableText"/>
              <w:rPr>
                <w:rFonts w:cs="Arial"/>
                <w:b/>
              </w:rPr>
            </w:pPr>
            <w:r>
              <w:rPr>
                <w:rFonts w:cs="Arial"/>
                <w:b/>
              </w:rPr>
              <w:t>Institution</w:t>
            </w:r>
          </w:p>
        </w:tc>
      </w:tr>
      <w:tr w:rsidR="000D57CB" w:rsidRPr="000D57CB" w14:paraId="6E89F22E" w14:textId="77777777" w:rsidTr="00A11B5D">
        <w:trPr>
          <w:trHeight w:val="349"/>
        </w:trPr>
        <w:tc>
          <w:tcPr>
            <w:tcW w:w="4536" w:type="dxa"/>
            <w:vAlign w:val="center"/>
          </w:tcPr>
          <w:p w14:paraId="51FCAE26" w14:textId="2E826387" w:rsidR="00DB0798" w:rsidRPr="000D57CB" w:rsidRDefault="00B568B8" w:rsidP="007259C4">
            <w:pPr>
              <w:pStyle w:val="TableText"/>
              <w:rPr>
                <w:rFonts w:cs="Arial"/>
                <w:bCs/>
              </w:rPr>
            </w:pPr>
            <w:r w:rsidRPr="00B568B8">
              <w:rPr>
                <w:rFonts w:cs="Arial"/>
                <w:bCs/>
                <w:lang w:val="en-US"/>
              </w:rPr>
              <w:t>Associate Professor</w:t>
            </w:r>
            <w:r>
              <w:rPr>
                <w:rFonts w:cs="Arial"/>
                <w:bCs/>
                <w:lang w:val="en-US"/>
              </w:rPr>
              <w:t xml:space="preserve"> Angela Scarino</w:t>
            </w:r>
          </w:p>
        </w:tc>
        <w:tc>
          <w:tcPr>
            <w:tcW w:w="4536" w:type="dxa"/>
            <w:vAlign w:val="center"/>
          </w:tcPr>
          <w:p w14:paraId="65B1BC19" w14:textId="3C8986E2" w:rsidR="00DB0798" w:rsidRPr="000D57CB" w:rsidRDefault="000818DB" w:rsidP="007259C4">
            <w:pPr>
              <w:pStyle w:val="TableText"/>
              <w:rPr>
                <w:rFonts w:cs="Arial"/>
                <w:bCs/>
              </w:rPr>
            </w:pPr>
            <w:r>
              <w:rPr>
                <w:rFonts w:cs="Arial"/>
                <w:bCs/>
              </w:rPr>
              <w:t>Adelaide University</w:t>
            </w:r>
          </w:p>
        </w:tc>
      </w:tr>
      <w:tr w:rsidR="009D3E0A" w:rsidRPr="000D57CB" w14:paraId="51CD5849" w14:textId="77777777" w:rsidTr="00A11B5D">
        <w:trPr>
          <w:trHeight w:val="349"/>
        </w:trPr>
        <w:tc>
          <w:tcPr>
            <w:tcW w:w="4536" w:type="dxa"/>
            <w:vAlign w:val="center"/>
          </w:tcPr>
          <w:p w14:paraId="1EFF3178" w14:textId="390444E6" w:rsidR="009D3E0A" w:rsidRPr="00B568B8" w:rsidRDefault="009D3E0A" w:rsidP="007259C4">
            <w:pPr>
              <w:pStyle w:val="TableText"/>
              <w:rPr>
                <w:rFonts w:cs="Arial"/>
                <w:bCs/>
                <w:lang w:val="en-US"/>
              </w:rPr>
            </w:pPr>
            <w:r>
              <w:rPr>
                <w:rFonts w:cs="Arial"/>
                <w:bCs/>
                <w:lang w:val="en-US"/>
              </w:rPr>
              <w:t>Professor Caillan Davenport</w:t>
            </w:r>
          </w:p>
        </w:tc>
        <w:tc>
          <w:tcPr>
            <w:tcW w:w="4536" w:type="dxa"/>
            <w:vAlign w:val="center"/>
          </w:tcPr>
          <w:p w14:paraId="3F1989EE" w14:textId="11C8CA10" w:rsidR="009D3E0A" w:rsidRDefault="009D3E0A" w:rsidP="007259C4">
            <w:pPr>
              <w:pStyle w:val="TableText"/>
              <w:rPr>
                <w:rFonts w:cs="Arial"/>
                <w:bCs/>
              </w:rPr>
            </w:pPr>
            <w:r>
              <w:rPr>
                <w:rFonts w:cs="Arial"/>
                <w:bCs/>
              </w:rPr>
              <w:t>Australian National University</w:t>
            </w:r>
          </w:p>
        </w:tc>
      </w:tr>
      <w:tr w:rsidR="009D3E0A" w:rsidRPr="000D57CB" w14:paraId="69031950" w14:textId="77777777" w:rsidTr="00A11B5D">
        <w:trPr>
          <w:trHeight w:val="349"/>
        </w:trPr>
        <w:tc>
          <w:tcPr>
            <w:tcW w:w="4536" w:type="dxa"/>
            <w:vAlign w:val="center"/>
          </w:tcPr>
          <w:p w14:paraId="13C85285" w14:textId="0EDC4F99" w:rsidR="009D3E0A" w:rsidRDefault="009D3E0A" w:rsidP="009D3E0A">
            <w:pPr>
              <w:pStyle w:val="TableText"/>
              <w:rPr>
                <w:rFonts w:cs="Arial"/>
                <w:bCs/>
              </w:rPr>
            </w:pPr>
            <w:r>
              <w:rPr>
                <w:rFonts w:cs="Arial"/>
                <w:bCs/>
              </w:rPr>
              <w:t>Heike Craig, German Teacher</w:t>
            </w:r>
          </w:p>
        </w:tc>
        <w:tc>
          <w:tcPr>
            <w:tcW w:w="4536" w:type="dxa"/>
            <w:vAlign w:val="center"/>
          </w:tcPr>
          <w:p w14:paraId="07126D98" w14:textId="65BE7B08" w:rsidR="009D3E0A" w:rsidRDefault="009D3E0A" w:rsidP="009D3E0A">
            <w:pPr>
              <w:pStyle w:val="TableText"/>
              <w:rPr>
                <w:rFonts w:cs="Arial"/>
                <w:bCs/>
              </w:rPr>
            </w:pPr>
            <w:r>
              <w:rPr>
                <w:rFonts w:cs="Arial"/>
                <w:bCs/>
              </w:rPr>
              <w:t>Daramalan College</w:t>
            </w:r>
          </w:p>
        </w:tc>
      </w:tr>
      <w:tr w:rsidR="009D3E0A" w:rsidRPr="000D57CB" w14:paraId="3D1D512D" w14:textId="77777777" w:rsidTr="00A11B5D">
        <w:trPr>
          <w:trHeight w:val="349"/>
        </w:trPr>
        <w:tc>
          <w:tcPr>
            <w:tcW w:w="4536" w:type="dxa"/>
            <w:vAlign w:val="center"/>
          </w:tcPr>
          <w:p w14:paraId="1E58A387" w14:textId="31C9C255" w:rsidR="009D3E0A" w:rsidRDefault="009D3E0A" w:rsidP="009D3E0A">
            <w:pPr>
              <w:pStyle w:val="TableText"/>
              <w:rPr>
                <w:rFonts w:cs="Arial"/>
                <w:bCs/>
              </w:rPr>
            </w:pPr>
            <w:r>
              <w:rPr>
                <w:rFonts w:cs="Arial"/>
                <w:bCs/>
              </w:rPr>
              <w:t>Dr Jessica Dietrich, Latin Teacher</w:t>
            </w:r>
          </w:p>
        </w:tc>
        <w:tc>
          <w:tcPr>
            <w:tcW w:w="4536" w:type="dxa"/>
            <w:vAlign w:val="center"/>
          </w:tcPr>
          <w:p w14:paraId="498637F3" w14:textId="4226114C" w:rsidR="009D3E0A" w:rsidRDefault="009D3E0A" w:rsidP="009D3E0A">
            <w:pPr>
              <w:pStyle w:val="TableText"/>
              <w:rPr>
                <w:rFonts w:cs="Arial"/>
                <w:bCs/>
              </w:rPr>
            </w:pPr>
            <w:r>
              <w:rPr>
                <w:rFonts w:cs="Arial"/>
                <w:bCs/>
              </w:rPr>
              <w:t>Canberra Girls Grammar School</w:t>
            </w:r>
          </w:p>
        </w:tc>
      </w:tr>
      <w:tr w:rsidR="009D3E0A" w:rsidRPr="000D57CB" w14:paraId="131E77C1" w14:textId="77777777" w:rsidTr="00A11B5D">
        <w:trPr>
          <w:trHeight w:val="349"/>
        </w:trPr>
        <w:tc>
          <w:tcPr>
            <w:tcW w:w="4536" w:type="dxa"/>
            <w:vAlign w:val="center"/>
          </w:tcPr>
          <w:p w14:paraId="2B0B44F0" w14:textId="4CDD4DD1" w:rsidR="009D3E0A" w:rsidRDefault="009D3E0A" w:rsidP="009D3E0A">
            <w:pPr>
              <w:pStyle w:val="TableText"/>
              <w:rPr>
                <w:rFonts w:cs="Arial"/>
                <w:bCs/>
              </w:rPr>
            </w:pPr>
            <w:r>
              <w:rPr>
                <w:rFonts w:cs="Arial"/>
                <w:bCs/>
              </w:rPr>
              <w:t>Harpreet Kaur, Hindi Teacher</w:t>
            </w:r>
          </w:p>
        </w:tc>
        <w:tc>
          <w:tcPr>
            <w:tcW w:w="4536" w:type="dxa"/>
            <w:vAlign w:val="center"/>
          </w:tcPr>
          <w:p w14:paraId="6A608014" w14:textId="136D0ACA" w:rsidR="009D3E0A" w:rsidRDefault="009D3E0A" w:rsidP="009D3E0A">
            <w:pPr>
              <w:pStyle w:val="TableText"/>
              <w:rPr>
                <w:rFonts w:cs="Arial"/>
                <w:bCs/>
              </w:rPr>
            </w:pPr>
            <w:r>
              <w:rPr>
                <w:rFonts w:cs="Arial"/>
                <w:bCs/>
              </w:rPr>
              <w:t>Narrabundah College</w:t>
            </w:r>
          </w:p>
        </w:tc>
      </w:tr>
      <w:tr w:rsidR="009D3E0A" w:rsidRPr="000D57CB" w14:paraId="1B0CF300" w14:textId="77777777" w:rsidTr="00A11B5D">
        <w:trPr>
          <w:trHeight w:val="349"/>
        </w:trPr>
        <w:tc>
          <w:tcPr>
            <w:tcW w:w="4536" w:type="dxa"/>
            <w:vAlign w:val="center"/>
          </w:tcPr>
          <w:p w14:paraId="301CB3BE" w14:textId="03AB832C" w:rsidR="009D3E0A" w:rsidRDefault="009D3E0A" w:rsidP="009D3E0A">
            <w:pPr>
              <w:pStyle w:val="TableText"/>
              <w:rPr>
                <w:rFonts w:cs="Arial"/>
                <w:bCs/>
              </w:rPr>
            </w:pPr>
            <w:r>
              <w:rPr>
                <w:rFonts w:cs="Arial"/>
                <w:bCs/>
              </w:rPr>
              <w:t>Dianne Le Febvre, French teacher</w:t>
            </w:r>
          </w:p>
        </w:tc>
        <w:tc>
          <w:tcPr>
            <w:tcW w:w="4536" w:type="dxa"/>
            <w:vAlign w:val="center"/>
          </w:tcPr>
          <w:p w14:paraId="58283F30" w14:textId="2A17E71D" w:rsidR="009D3E0A" w:rsidRDefault="009D3E0A" w:rsidP="009D3E0A">
            <w:pPr>
              <w:pStyle w:val="TableText"/>
              <w:rPr>
                <w:rFonts w:cs="Arial"/>
                <w:bCs/>
              </w:rPr>
            </w:pPr>
            <w:r>
              <w:rPr>
                <w:rFonts w:cs="Arial"/>
                <w:bCs/>
              </w:rPr>
              <w:t>Radford College</w:t>
            </w:r>
          </w:p>
        </w:tc>
      </w:tr>
      <w:tr w:rsidR="009D3E0A" w:rsidRPr="000D57CB" w14:paraId="400167F8" w14:textId="77777777" w:rsidTr="00A11B5D">
        <w:trPr>
          <w:trHeight w:val="349"/>
        </w:trPr>
        <w:tc>
          <w:tcPr>
            <w:tcW w:w="4536" w:type="dxa"/>
            <w:vAlign w:val="center"/>
          </w:tcPr>
          <w:p w14:paraId="3D1CCC84" w14:textId="54A0ECC6" w:rsidR="009D3E0A" w:rsidRPr="000D57CB" w:rsidRDefault="009D3E0A" w:rsidP="009D3E0A">
            <w:pPr>
              <w:pStyle w:val="TableText"/>
              <w:rPr>
                <w:rFonts w:cs="Arial"/>
                <w:bCs/>
              </w:rPr>
            </w:pPr>
            <w:r>
              <w:rPr>
                <w:rFonts w:cs="Arial"/>
                <w:bCs/>
              </w:rPr>
              <w:t>Orion Lethbridge, Korean Teacher</w:t>
            </w:r>
          </w:p>
        </w:tc>
        <w:tc>
          <w:tcPr>
            <w:tcW w:w="4536" w:type="dxa"/>
            <w:vAlign w:val="center"/>
          </w:tcPr>
          <w:p w14:paraId="14DEBCE5" w14:textId="727F5029" w:rsidR="009D3E0A" w:rsidRPr="000D57CB" w:rsidRDefault="009D3E0A" w:rsidP="009D3E0A">
            <w:pPr>
              <w:pStyle w:val="TableText"/>
              <w:rPr>
                <w:rFonts w:cs="Arial"/>
                <w:bCs/>
              </w:rPr>
            </w:pPr>
            <w:r>
              <w:rPr>
                <w:rFonts w:cs="Arial"/>
                <w:bCs/>
              </w:rPr>
              <w:t>Gungahlin College</w:t>
            </w:r>
          </w:p>
        </w:tc>
      </w:tr>
      <w:tr w:rsidR="009D3E0A" w:rsidRPr="000D57CB" w14:paraId="1FDFD601" w14:textId="77777777" w:rsidTr="00A11B5D">
        <w:trPr>
          <w:trHeight w:val="349"/>
        </w:trPr>
        <w:tc>
          <w:tcPr>
            <w:tcW w:w="4536" w:type="dxa"/>
            <w:vAlign w:val="center"/>
          </w:tcPr>
          <w:p w14:paraId="10FE7993" w14:textId="76DE4B83" w:rsidR="009D3E0A" w:rsidRPr="000D57CB" w:rsidRDefault="009D3E0A" w:rsidP="009D3E0A">
            <w:pPr>
              <w:pStyle w:val="TableText"/>
            </w:pPr>
            <w:r>
              <w:rPr>
                <w:rFonts w:cs="Arial"/>
                <w:bCs/>
              </w:rPr>
              <w:t>Lauren Richardson, Latin Teacher</w:t>
            </w:r>
          </w:p>
        </w:tc>
        <w:tc>
          <w:tcPr>
            <w:tcW w:w="4536" w:type="dxa"/>
            <w:vAlign w:val="center"/>
          </w:tcPr>
          <w:p w14:paraId="0D8AC623" w14:textId="04AA54D2" w:rsidR="009D3E0A" w:rsidRPr="000D57CB" w:rsidRDefault="009D3E0A" w:rsidP="009D3E0A">
            <w:pPr>
              <w:pStyle w:val="TableText"/>
              <w:rPr>
                <w:rFonts w:cs="Arial"/>
                <w:bCs/>
              </w:rPr>
            </w:pPr>
            <w:r>
              <w:rPr>
                <w:rFonts w:cs="Arial"/>
                <w:bCs/>
              </w:rPr>
              <w:t>Canberra Girls Grammar School</w:t>
            </w:r>
          </w:p>
        </w:tc>
      </w:tr>
      <w:tr w:rsidR="009D3E0A" w:rsidRPr="000D57CB" w14:paraId="5921CB76" w14:textId="77777777" w:rsidTr="00A11B5D">
        <w:trPr>
          <w:trHeight w:val="349"/>
        </w:trPr>
        <w:tc>
          <w:tcPr>
            <w:tcW w:w="4536" w:type="dxa"/>
            <w:vAlign w:val="center"/>
          </w:tcPr>
          <w:p w14:paraId="140BB4D8" w14:textId="453F6699" w:rsidR="009D3E0A" w:rsidRDefault="009D3E0A" w:rsidP="009D3E0A">
            <w:pPr>
              <w:pStyle w:val="TableText"/>
              <w:rPr>
                <w:rFonts w:cs="Arial"/>
                <w:bCs/>
              </w:rPr>
            </w:pPr>
            <w:r>
              <w:rPr>
                <w:rFonts w:cs="Arial"/>
                <w:bCs/>
              </w:rPr>
              <w:t>Tina Rodriguez, Italian and Spanish Teacher</w:t>
            </w:r>
          </w:p>
        </w:tc>
        <w:tc>
          <w:tcPr>
            <w:tcW w:w="4536" w:type="dxa"/>
            <w:vAlign w:val="center"/>
          </w:tcPr>
          <w:p w14:paraId="20257C64" w14:textId="1584B05E" w:rsidR="009D3E0A" w:rsidRDefault="009D3E0A" w:rsidP="009D3E0A">
            <w:pPr>
              <w:pStyle w:val="TableText"/>
              <w:rPr>
                <w:rFonts w:cs="Arial"/>
                <w:bCs/>
              </w:rPr>
            </w:pPr>
            <w:r>
              <w:rPr>
                <w:rFonts w:cs="Arial"/>
                <w:bCs/>
              </w:rPr>
              <w:t>Merici College</w:t>
            </w:r>
          </w:p>
        </w:tc>
      </w:tr>
      <w:tr w:rsidR="009D3E0A" w:rsidRPr="000D57CB" w14:paraId="308B48FB" w14:textId="77777777" w:rsidTr="00A11B5D">
        <w:trPr>
          <w:trHeight w:val="349"/>
        </w:trPr>
        <w:tc>
          <w:tcPr>
            <w:tcW w:w="4536" w:type="dxa"/>
            <w:vAlign w:val="center"/>
          </w:tcPr>
          <w:p w14:paraId="69219B0F" w14:textId="00C32578" w:rsidR="009D3E0A" w:rsidRPr="000D57CB" w:rsidRDefault="009D3E0A" w:rsidP="009D3E0A">
            <w:pPr>
              <w:pStyle w:val="TableText"/>
              <w:rPr>
                <w:rFonts w:cs="Arial"/>
                <w:bCs/>
              </w:rPr>
            </w:pPr>
            <w:r>
              <w:rPr>
                <w:rFonts w:cs="Arial"/>
                <w:bCs/>
              </w:rPr>
              <w:t>Michelle Sharp, Japanese Teacher</w:t>
            </w:r>
          </w:p>
        </w:tc>
        <w:tc>
          <w:tcPr>
            <w:tcW w:w="4536" w:type="dxa"/>
            <w:vAlign w:val="center"/>
          </w:tcPr>
          <w:p w14:paraId="49467F37" w14:textId="153F5A45" w:rsidR="009D3E0A" w:rsidRPr="000D57CB" w:rsidRDefault="009D3E0A" w:rsidP="009D3E0A">
            <w:pPr>
              <w:pStyle w:val="TableText"/>
              <w:rPr>
                <w:rFonts w:cs="Arial"/>
                <w:bCs/>
              </w:rPr>
            </w:pPr>
            <w:r>
              <w:rPr>
                <w:rFonts w:cs="Arial"/>
                <w:bCs/>
              </w:rPr>
              <w:t>Radford College</w:t>
            </w:r>
          </w:p>
        </w:tc>
      </w:tr>
      <w:tr w:rsidR="009D3E0A" w:rsidRPr="000D57CB" w14:paraId="5146A806" w14:textId="77777777" w:rsidTr="00A11B5D">
        <w:trPr>
          <w:trHeight w:val="349"/>
        </w:trPr>
        <w:tc>
          <w:tcPr>
            <w:tcW w:w="4536" w:type="dxa"/>
            <w:vAlign w:val="center"/>
          </w:tcPr>
          <w:p w14:paraId="6A7BA384" w14:textId="047B79EB" w:rsidR="009D3E0A" w:rsidRPr="000D57CB" w:rsidRDefault="009D3E0A" w:rsidP="009D3E0A">
            <w:pPr>
              <w:pStyle w:val="TableText"/>
              <w:rPr>
                <w:rFonts w:cs="Arial"/>
                <w:bCs/>
              </w:rPr>
            </w:pPr>
            <w:r>
              <w:rPr>
                <w:rFonts w:cs="Arial"/>
                <w:bCs/>
              </w:rPr>
              <w:t>Mei Turnip, Indonesian Teacher</w:t>
            </w:r>
          </w:p>
        </w:tc>
        <w:tc>
          <w:tcPr>
            <w:tcW w:w="4536" w:type="dxa"/>
            <w:vAlign w:val="center"/>
          </w:tcPr>
          <w:p w14:paraId="243CF318" w14:textId="3A76C995" w:rsidR="009D3E0A" w:rsidRPr="000D57CB" w:rsidRDefault="009D3E0A" w:rsidP="009D3E0A">
            <w:pPr>
              <w:pStyle w:val="TableText"/>
              <w:rPr>
                <w:rFonts w:cs="Arial"/>
                <w:bCs/>
              </w:rPr>
            </w:pPr>
            <w:r>
              <w:rPr>
                <w:rFonts w:cs="Arial"/>
                <w:bCs/>
              </w:rPr>
              <w:t>Trinity Christian School</w:t>
            </w:r>
          </w:p>
        </w:tc>
      </w:tr>
      <w:tr w:rsidR="009D3E0A" w:rsidRPr="000D57CB" w14:paraId="3B59D203" w14:textId="77777777" w:rsidTr="00A11B5D">
        <w:trPr>
          <w:trHeight w:val="349"/>
        </w:trPr>
        <w:tc>
          <w:tcPr>
            <w:tcW w:w="4536" w:type="dxa"/>
            <w:vAlign w:val="center"/>
          </w:tcPr>
          <w:p w14:paraId="4E014AF4" w14:textId="2C4FD8A6" w:rsidR="009D3E0A" w:rsidRPr="000D57CB" w:rsidRDefault="009D3E0A" w:rsidP="009D3E0A">
            <w:pPr>
              <w:pStyle w:val="TableText"/>
              <w:rPr>
                <w:rFonts w:cs="Arial"/>
                <w:bCs/>
              </w:rPr>
            </w:pPr>
            <w:r>
              <w:rPr>
                <w:rFonts w:cs="Arial"/>
                <w:bCs/>
              </w:rPr>
              <w:t>Rocio Yactayo Lovett, Spanish Teacher</w:t>
            </w:r>
          </w:p>
        </w:tc>
        <w:tc>
          <w:tcPr>
            <w:tcW w:w="4536" w:type="dxa"/>
            <w:vAlign w:val="center"/>
          </w:tcPr>
          <w:p w14:paraId="22A5527A" w14:textId="5DA4F542" w:rsidR="009D3E0A" w:rsidRDefault="009D3E0A" w:rsidP="009D3E0A">
            <w:pPr>
              <w:pStyle w:val="TableText"/>
              <w:rPr>
                <w:rFonts w:cs="Arial"/>
                <w:bCs/>
              </w:rPr>
            </w:pPr>
            <w:r>
              <w:rPr>
                <w:rFonts w:cs="Arial"/>
                <w:bCs/>
              </w:rPr>
              <w:t>Merici College</w:t>
            </w:r>
          </w:p>
        </w:tc>
      </w:tr>
    </w:tbl>
    <w:p w14:paraId="23CFB263" w14:textId="24F0B417" w:rsidR="00DB0798" w:rsidRPr="000D57CB" w:rsidRDefault="00DB0798" w:rsidP="00DB0798">
      <w:r w:rsidRPr="000D57CB">
        <w:br w:type="page"/>
      </w:r>
    </w:p>
    <w:p w14:paraId="26B02C23" w14:textId="4AA21E1B" w:rsidR="00885BC1" w:rsidRPr="000D57CB" w:rsidRDefault="00885BC1" w:rsidP="00A11B5D">
      <w:pPr>
        <w:pStyle w:val="Heading1"/>
        <w:spacing w:before="120"/>
      </w:pPr>
      <w:bookmarkStart w:id="20" w:name="_Toc525640306"/>
      <w:bookmarkStart w:id="21" w:name="_Toc19872086"/>
      <w:bookmarkStart w:id="22" w:name="_Toc227758376"/>
      <w:r w:rsidRPr="000D57CB">
        <w:lastRenderedPageBreak/>
        <w:t xml:space="preserve">Appendix </w:t>
      </w:r>
      <w:r w:rsidR="00475CE1" w:rsidRPr="000D57CB">
        <w:t>B</w:t>
      </w:r>
      <w:r w:rsidRPr="000D57CB">
        <w:t xml:space="preserve"> – Common Curriculum Elements</w:t>
      </w:r>
      <w:bookmarkEnd w:id="20"/>
      <w:bookmarkEnd w:id="21"/>
      <w:bookmarkEnd w:id="22"/>
    </w:p>
    <w:p w14:paraId="4F99F562" w14:textId="77777777" w:rsidR="00885BC1" w:rsidRPr="000D57CB" w:rsidRDefault="00885BC1" w:rsidP="00A11B5D">
      <w:pPr>
        <w:spacing w:after="120"/>
      </w:pPr>
      <w:r w:rsidRPr="000D57CB">
        <w:t>Common curriculum elements assist in the development of high-quality assessment tasks by encouraging breadth and depth and discrimination in levels of achievement.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888"/>
        <w:gridCol w:w="6026"/>
      </w:tblGrid>
      <w:tr w:rsidR="000D57CB" w:rsidRPr="000D57CB" w14:paraId="7EC63F1F" w14:textId="77777777" w:rsidTr="002B1025">
        <w:trPr>
          <w:jc w:val="center"/>
        </w:trPr>
        <w:tc>
          <w:tcPr>
            <w:tcW w:w="1725" w:type="dxa"/>
            <w:tcBorders>
              <w:top w:val="single" w:sz="4" w:space="0" w:color="auto"/>
              <w:left w:val="single" w:sz="4" w:space="0" w:color="auto"/>
              <w:bottom w:val="single" w:sz="4" w:space="0" w:color="auto"/>
              <w:right w:val="single" w:sz="4" w:space="0" w:color="auto"/>
            </w:tcBorders>
          </w:tcPr>
          <w:p w14:paraId="6067930E" w14:textId="77777777" w:rsidR="00885BC1" w:rsidRPr="000D57CB" w:rsidRDefault="00885BC1" w:rsidP="002B1025">
            <w:pPr>
              <w:pStyle w:val="Tabletextbold0"/>
            </w:pPr>
            <w:r w:rsidRPr="000D57CB">
              <w:t>Organisers</w:t>
            </w:r>
          </w:p>
        </w:tc>
        <w:tc>
          <w:tcPr>
            <w:tcW w:w="1888" w:type="dxa"/>
            <w:tcBorders>
              <w:top w:val="single" w:sz="4" w:space="0" w:color="auto"/>
              <w:left w:val="single" w:sz="4" w:space="0" w:color="auto"/>
              <w:bottom w:val="single" w:sz="4" w:space="0" w:color="auto"/>
              <w:right w:val="single" w:sz="4" w:space="0" w:color="auto"/>
            </w:tcBorders>
          </w:tcPr>
          <w:p w14:paraId="008173DB" w14:textId="77777777" w:rsidR="00885BC1" w:rsidRPr="000D57CB" w:rsidRDefault="00885BC1" w:rsidP="002B1025">
            <w:pPr>
              <w:pStyle w:val="Tabletextbold0"/>
            </w:pPr>
            <w:r w:rsidRPr="000D57CB">
              <w:t>Elements</w:t>
            </w:r>
          </w:p>
        </w:tc>
        <w:tc>
          <w:tcPr>
            <w:tcW w:w="6026" w:type="dxa"/>
            <w:tcBorders>
              <w:top w:val="single" w:sz="4" w:space="0" w:color="auto"/>
              <w:left w:val="single" w:sz="4" w:space="0" w:color="auto"/>
              <w:bottom w:val="single" w:sz="4" w:space="0" w:color="auto"/>
              <w:right w:val="single" w:sz="4" w:space="0" w:color="auto"/>
            </w:tcBorders>
          </w:tcPr>
          <w:p w14:paraId="01463E07" w14:textId="77777777" w:rsidR="00885BC1" w:rsidRPr="000D57CB" w:rsidRDefault="00885BC1" w:rsidP="002B1025">
            <w:pPr>
              <w:pStyle w:val="Tabletextbold0"/>
            </w:pPr>
            <w:r w:rsidRPr="000D57CB">
              <w:t>Examples</w:t>
            </w:r>
          </w:p>
        </w:tc>
      </w:tr>
      <w:tr w:rsidR="000D57CB" w:rsidRPr="000D57CB" w14:paraId="60ECCF82" w14:textId="77777777" w:rsidTr="002B1025">
        <w:trPr>
          <w:trHeight w:val="492"/>
          <w:jc w:val="center"/>
        </w:trPr>
        <w:tc>
          <w:tcPr>
            <w:tcW w:w="1725" w:type="dxa"/>
            <w:vMerge w:val="restart"/>
            <w:tcBorders>
              <w:top w:val="single" w:sz="4" w:space="0" w:color="auto"/>
              <w:left w:val="single" w:sz="4" w:space="0" w:color="auto"/>
              <w:bottom w:val="single" w:sz="4" w:space="0" w:color="auto"/>
              <w:right w:val="single" w:sz="4" w:space="0" w:color="auto"/>
            </w:tcBorders>
          </w:tcPr>
          <w:p w14:paraId="167096E3" w14:textId="77777777" w:rsidR="00885BC1" w:rsidRPr="000D57CB" w:rsidRDefault="00885BC1" w:rsidP="002B1025">
            <w:pPr>
              <w:pStyle w:val="TableText10pt"/>
              <w:spacing w:before="60" w:after="0"/>
              <w:rPr>
                <w:sz w:val="20"/>
              </w:rPr>
            </w:pPr>
            <w:r w:rsidRPr="000D57CB">
              <w:rPr>
                <w:sz w:val="20"/>
              </w:rPr>
              <w:t>create, compose and apply</w:t>
            </w:r>
          </w:p>
        </w:tc>
        <w:tc>
          <w:tcPr>
            <w:tcW w:w="1888" w:type="dxa"/>
            <w:tcBorders>
              <w:top w:val="single" w:sz="4" w:space="0" w:color="auto"/>
              <w:left w:val="single" w:sz="4" w:space="0" w:color="auto"/>
              <w:bottom w:val="single" w:sz="4" w:space="0" w:color="auto"/>
              <w:right w:val="single" w:sz="4" w:space="0" w:color="auto"/>
            </w:tcBorders>
          </w:tcPr>
          <w:p w14:paraId="78594F1D" w14:textId="77777777" w:rsidR="00885BC1" w:rsidRPr="000D57CB" w:rsidRDefault="00885BC1" w:rsidP="002B1025">
            <w:pPr>
              <w:pStyle w:val="TableText10pt"/>
              <w:spacing w:before="60" w:after="0"/>
              <w:rPr>
                <w:sz w:val="20"/>
              </w:rPr>
            </w:pPr>
            <w:r w:rsidRPr="000D57CB">
              <w:rPr>
                <w:sz w:val="20"/>
              </w:rPr>
              <w:t>apply</w:t>
            </w:r>
          </w:p>
        </w:tc>
        <w:tc>
          <w:tcPr>
            <w:tcW w:w="6026" w:type="dxa"/>
            <w:tcBorders>
              <w:top w:val="single" w:sz="4" w:space="0" w:color="auto"/>
              <w:left w:val="single" w:sz="4" w:space="0" w:color="auto"/>
              <w:bottom w:val="single" w:sz="4" w:space="0" w:color="auto"/>
              <w:right w:val="single" w:sz="4" w:space="0" w:color="auto"/>
            </w:tcBorders>
          </w:tcPr>
          <w:p w14:paraId="153D04C6" w14:textId="77777777" w:rsidR="00885BC1" w:rsidRPr="000D57CB" w:rsidRDefault="00885BC1" w:rsidP="002B1025">
            <w:pPr>
              <w:pStyle w:val="TableText10pt"/>
              <w:spacing w:before="60" w:after="0"/>
              <w:rPr>
                <w:sz w:val="20"/>
              </w:rPr>
            </w:pPr>
            <w:r w:rsidRPr="000D57CB">
              <w:rPr>
                <w:sz w:val="20"/>
              </w:rPr>
              <w:t>ideas and procedures in unfamiliar situations, content and processes in non-routine settings</w:t>
            </w:r>
          </w:p>
        </w:tc>
      </w:tr>
      <w:tr w:rsidR="000D57CB" w:rsidRPr="000D57CB" w14:paraId="1312DF4A"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77E1952D"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424CF38" w14:textId="77777777" w:rsidR="00885BC1" w:rsidRPr="000D57CB" w:rsidRDefault="00885BC1" w:rsidP="002B1025">
            <w:pPr>
              <w:pStyle w:val="TableText10pt"/>
              <w:spacing w:before="60" w:after="0"/>
              <w:rPr>
                <w:sz w:val="20"/>
              </w:rPr>
            </w:pPr>
            <w:r w:rsidRPr="000D57CB">
              <w:rPr>
                <w:sz w:val="20"/>
              </w:rPr>
              <w:t>compose</w:t>
            </w:r>
          </w:p>
        </w:tc>
        <w:tc>
          <w:tcPr>
            <w:tcW w:w="6026" w:type="dxa"/>
            <w:tcBorders>
              <w:top w:val="single" w:sz="4" w:space="0" w:color="auto"/>
              <w:left w:val="single" w:sz="4" w:space="0" w:color="auto"/>
              <w:bottom w:val="single" w:sz="4" w:space="0" w:color="auto"/>
              <w:right w:val="single" w:sz="4" w:space="0" w:color="auto"/>
            </w:tcBorders>
          </w:tcPr>
          <w:p w14:paraId="332E522A" w14:textId="77777777" w:rsidR="00885BC1" w:rsidRPr="000D57CB" w:rsidRDefault="00885BC1" w:rsidP="002B1025">
            <w:pPr>
              <w:pStyle w:val="TableText10pt"/>
              <w:spacing w:before="60" w:after="0"/>
              <w:rPr>
                <w:sz w:val="20"/>
              </w:rPr>
            </w:pPr>
            <w:r w:rsidRPr="000D57CB">
              <w:rPr>
                <w:sz w:val="20"/>
              </w:rPr>
              <w:t>oral, written and multimodal texts, music, visual images, responses to complex topics, new outcomes</w:t>
            </w:r>
          </w:p>
        </w:tc>
      </w:tr>
      <w:tr w:rsidR="000D57CB" w:rsidRPr="000D57CB" w14:paraId="220B0E41"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560CDF0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6D57593" w14:textId="77777777" w:rsidR="00885BC1" w:rsidRPr="000D57CB" w:rsidRDefault="00885BC1" w:rsidP="002B1025">
            <w:pPr>
              <w:pStyle w:val="TableText10pt"/>
              <w:spacing w:before="60" w:after="0"/>
              <w:rPr>
                <w:sz w:val="20"/>
              </w:rPr>
            </w:pPr>
            <w:r w:rsidRPr="000D57CB">
              <w:rPr>
                <w:sz w:val="20"/>
              </w:rPr>
              <w:t>represent</w:t>
            </w:r>
          </w:p>
        </w:tc>
        <w:tc>
          <w:tcPr>
            <w:tcW w:w="6026" w:type="dxa"/>
            <w:tcBorders>
              <w:top w:val="single" w:sz="4" w:space="0" w:color="auto"/>
              <w:left w:val="single" w:sz="4" w:space="0" w:color="auto"/>
              <w:bottom w:val="single" w:sz="4" w:space="0" w:color="auto"/>
              <w:right w:val="single" w:sz="4" w:space="0" w:color="auto"/>
            </w:tcBorders>
          </w:tcPr>
          <w:p w14:paraId="060C544F" w14:textId="77777777" w:rsidR="00885BC1" w:rsidRPr="000D57CB" w:rsidRDefault="00885BC1" w:rsidP="002B1025">
            <w:pPr>
              <w:pStyle w:val="TableText10pt"/>
              <w:spacing w:before="60" w:after="0"/>
              <w:rPr>
                <w:sz w:val="20"/>
              </w:rPr>
            </w:pPr>
            <w:r w:rsidRPr="000D57CB">
              <w:rPr>
                <w:sz w:val="20"/>
              </w:rPr>
              <w:t>images, symbols or signs</w:t>
            </w:r>
          </w:p>
        </w:tc>
      </w:tr>
      <w:tr w:rsidR="000D57CB" w:rsidRPr="000D57CB" w14:paraId="78CFD3CD"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1D2E85E5"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CD35119" w14:textId="77777777" w:rsidR="00885BC1" w:rsidRPr="000D57CB" w:rsidRDefault="00885BC1" w:rsidP="002B1025">
            <w:pPr>
              <w:pStyle w:val="TableText10pt"/>
              <w:spacing w:before="60" w:after="0"/>
              <w:rPr>
                <w:sz w:val="20"/>
              </w:rPr>
            </w:pPr>
            <w:r w:rsidRPr="000D57CB">
              <w:rPr>
                <w:sz w:val="20"/>
              </w:rPr>
              <w:t>create</w:t>
            </w:r>
          </w:p>
        </w:tc>
        <w:tc>
          <w:tcPr>
            <w:tcW w:w="6026" w:type="dxa"/>
            <w:tcBorders>
              <w:top w:val="single" w:sz="4" w:space="0" w:color="auto"/>
              <w:left w:val="single" w:sz="4" w:space="0" w:color="auto"/>
              <w:bottom w:val="single" w:sz="4" w:space="0" w:color="auto"/>
              <w:right w:val="single" w:sz="4" w:space="0" w:color="auto"/>
            </w:tcBorders>
          </w:tcPr>
          <w:p w14:paraId="71DAFAAE" w14:textId="77777777" w:rsidR="00885BC1" w:rsidRPr="000D57CB" w:rsidRDefault="00885BC1" w:rsidP="002B1025">
            <w:pPr>
              <w:pStyle w:val="TableText10pt"/>
              <w:spacing w:before="60" w:after="0"/>
              <w:rPr>
                <w:sz w:val="20"/>
              </w:rPr>
            </w:pPr>
            <w:r w:rsidRPr="000D57CB">
              <w:rPr>
                <w:sz w:val="20"/>
              </w:rPr>
              <w:t>creative thinking to identify areas for change, growth and innovation, recognise opportunities, experiment to achieve innovative solutions, construct objects, imagine alternatives</w:t>
            </w:r>
          </w:p>
        </w:tc>
      </w:tr>
      <w:tr w:rsidR="000D57CB" w:rsidRPr="000D57CB" w14:paraId="123CF66B"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57FD6392"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EE1BADF" w14:textId="77777777" w:rsidR="00885BC1" w:rsidRPr="000D57CB" w:rsidRDefault="00885BC1" w:rsidP="002B1025">
            <w:pPr>
              <w:pStyle w:val="TableText10pt"/>
              <w:spacing w:before="60" w:after="0"/>
              <w:rPr>
                <w:sz w:val="20"/>
              </w:rPr>
            </w:pPr>
            <w:r w:rsidRPr="000D57CB">
              <w:rPr>
                <w:sz w:val="20"/>
              </w:rPr>
              <w:t>manipulate</w:t>
            </w:r>
          </w:p>
        </w:tc>
        <w:tc>
          <w:tcPr>
            <w:tcW w:w="6026" w:type="dxa"/>
            <w:tcBorders>
              <w:top w:val="single" w:sz="4" w:space="0" w:color="auto"/>
              <w:left w:val="single" w:sz="4" w:space="0" w:color="auto"/>
              <w:bottom w:val="single" w:sz="4" w:space="0" w:color="auto"/>
              <w:right w:val="single" w:sz="4" w:space="0" w:color="auto"/>
            </w:tcBorders>
          </w:tcPr>
          <w:p w14:paraId="24CAC6E5" w14:textId="77777777" w:rsidR="00885BC1" w:rsidRPr="000D57CB" w:rsidRDefault="00885BC1" w:rsidP="002B1025">
            <w:pPr>
              <w:pStyle w:val="TableText10pt"/>
              <w:spacing w:before="60" w:after="0"/>
              <w:rPr>
                <w:sz w:val="20"/>
              </w:rPr>
            </w:pPr>
            <w:r w:rsidRPr="000D57CB">
              <w:rPr>
                <w:sz w:val="20"/>
              </w:rPr>
              <w:t>images, text, data, points of view</w:t>
            </w:r>
          </w:p>
        </w:tc>
      </w:tr>
      <w:tr w:rsidR="000D57CB" w:rsidRPr="000D57CB" w14:paraId="080349C2" w14:textId="77777777" w:rsidTr="002B1025">
        <w:trPr>
          <w:trHeight w:val="25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47C61554" w14:textId="77777777" w:rsidR="00885BC1" w:rsidRPr="000D57CB" w:rsidRDefault="00885BC1" w:rsidP="002B1025">
            <w:pPr>
              <w:pStyle w:val="TableText10pt"/>
              <w:spacing w:before="60" w:after="0"/>
              <w:rPr>
                <w:sz w:val="20"/>
              </w:rPr>
            </w:pPr>
            <w:r w:rsidRPr="000D57CB">
              <w:rPr>
                <w:sz w:val="20"/>
              </w:rPr>
              <w:t>analyse, synthesise and evaluate</w:t>
            </w:r>
          </w:p>
        </w:tc>
        <w:tc>
          <w:tcPr>
            <w:tcW w:w="1888" w:type="dxa"/>
            <w:tcBorders>
              <w:top w:val="single" w:sz="4" w:space="0" w:color="auto"/>
              <w:left w:val="single" w:sz="4" w:space="0" w:color="auto"/>
              <w:bottom w:val="single" w:sz="4" w:space="0" w:color="auto"/>
              <w:right w:val="single" w:sz="4" w:space="0" w:color="auto"/>
            </w:tcBorders>
          </w:tcPr>
          <w:p w14:paraId="152D02AC" w14:textId="77777777" w:rsidR="00885BC1" w:rsidRPr="000D57CB" w:rsidRDefault="00885BC1" w:rsidP="002B1025">
            <w:pPr>
              <w:pStyle w:val="TableText10pt"/>
              <w:spacing w:before="60" w:after="0"/>
              <w:rPr>
                <w:sz w:val="20"/>
              </w:rPr>
            </w:pPr>
            <w:r w:rsidRPr="000D57CB">
              <w:rPr>
                <w:sz w:val="20"/>
              </w:rPr>
              <w:t>justify</w:t>
            </w:r>
          </w:p>
        </w:tc>
        <w:tc>
          <w:tcPr>
            <w:tcW w:w="6026" w:type="dxa"/>
            <w:tcBorders>
              <w:top w:val="single" w:sz="4" w:space="0" w:color="auto"/>
              <w:left w:val="single" w:sz="4" w:space="0" w:color="auto"/>
              <w:bottom w:val="single" w:sz="4" w:space="0" w:color="auto"/>
              <w:right w:val="single" w:sz="4" w:space="0" w:color="auto"/>
            </w:tcBorders>
          </w:tcPr>
          <w:p w14:paraId="7ACC3B13" w14:textId="77777777" w:rsidR="00885BC1" w:rsidRPr="000D57CB" w:rsidRDefault="00885BC1" w:rsidP="002B1025">
            <w:pPr>
              <w:pStyle w:val="TableText10pt"/>
              <w:spacing w:before="60" w:after="0"/>
              <w:rPr>
                <w:sz w:val="20"/>
              </w:rPr>
            </w:pPr>
            <w:r w:rsidRPr="000D57CB">
              <w:rPr>
                <w:sz w:val="20"/>
              </w:rPr>
              <w:t>arguments, points of view, phenomena, choices</w:t>
            </w:r>
          </w:p>
        </w:tc>
      </w:tr>
      <w:tr w:rsidR="000D57CB" w:rsidRPr="000D57CB" w14:paraId="2B03E787"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013142B7"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9D91289" w14:textId="77777777" w:rsidR="00885BC1" w:rsidRPr="000D57CB" w:rsidRDefault="00885BC1" w:rsidP="002B1025">
            <w:pPr>
              <w:pStyle w:val="TableText10pt"/>
              <w:spacing w:before="60" w:after="0"/>
              <w:rPr>
                <w:sz w:val="20"/>
              </w:rPr>
            </w:pPr>
            <w:r w:rsidRPr="000D57CB">
              <w:rPr>
                <w:sz w:val="20"/>
              </w:rPr>
              <w:t>hypothesise</w:t>
            </w:r>
          </w:p>
        </w:tc>
        <w:tc>
          <w:tcPr>
            <w:tcW w:w="6026" w:type="dxa"/>
            <w:tcBorders>
              <w:top w:val="single" w:sz="4" w:space="0" w:color="auto"/>
              <w:left w:val="single" w:sz="4" w:space="0" w:color="auto"/>
              <w:bottom w:val="single" w:sz="4" w:space="0" w:color="auto"/>
              <w:right w:val="single" w:sz="4" w:space="0" w:color="auto"/>
            </w:tcBorders>
          </w:tcPr>
          <w:p w14:paraId="77A90A7A" w14:textId="77777777" w:rsidR="00885BC1" w:rsidRPr="000D57CB" w:rsidRDefault="00885BC1" w:rsidP="002B1025">
            <w:pPr>
              <w:pStyle w:val="TableText10pt"/>
              <w:spacing w:before="60" w:after="0"/>
              <w:rPr>
                <w:sz w:val="20"/>
              </w:rPr>
            </w:pPr>
            <w:r w:rsidRPr="000D57CB">
              <w:rPr>
                <w:sz w:val="20"/>
              </w:rPr>
              <w:t>statement/theory that can be tested by data</w:t>
            </w:r>
          </w:p>
        </w:tc>
      </w:tr>
      <w:tr w:rsidR="000D57CB" w:rsidRPr="000D57CB" w14:paraId="6FCD5989"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4FD5ED99"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D08F254" w14:textId="77777777" w:rsidR="00885BC1" w:rsidRPr="000D57CB" w:rsidRDefault="00885BC1" w:rsidP="002B1025">
            <w:pPr>
              <w:pStyle w:val="TableText10pt"/>
              <w:spacing w:before="60" w:after="0"/>
              <w:rPr>
                <w:sz w:val="20"/>
              </w:rPr>
            </w:pPr>
            <w:r w:rsidRPr="000D57CB">
              <w:rPr>
                <w:sz w:val="20"/>
              </w:rPr>
              <w:t>extrapolate</w:t>
            </w:r>
          </w:p>
        </w:tc>
        <w:tc>
          <w:tcPr>
            <w:tcW w:w="6026" w:type="dxa"/>
            <w:tcBorders>
              <w:top w:val="single" w:sz="4" w:space="0" w:color="auto"/>
              <w:left w:val="single" w:sz="4" w:space="0" w:color="auto"/>
              <w:bottom w:val="single" w:sz="4" w:space="0" w:color="auto"/>
              <w:right w:val="single" w:sz="4" w:space="0" w:color="auto"/>
            </w:tcBorders>
          </w:tcPr>
          <w:p w14:paraId="3B4561FF" w14:textId="77777777" w:rsidR="00885BC1" w:rsidRPr="000D57CB" w:rsidRDefault="00885BC1" w:rsidP="002B1025">
            <w:pPr>
              <w:pStyle w:val="TableText10pt"/>
              <w:spacing w:before="60" w:after="0"/>
              <w:rPr>
                <w:sz w:val="20"/>
              </w:rPr>
            </w:pPr>
            <w:r w:rsidRPr="000D57CB">
              <w:rPr>
                <w:sz w:val="20"/>
              </w:rPr>
              <w:t>trends, cause/effect, impact of a decision</w:t>
            </w:r>
          </w:p>
        </w:tc>
      </w:tr>
      <w:tr w:rsidR="000D57CB" w:rsidRPr="000D57CB" w14:paraId="76CA8198"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33F0DE2C"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A880C23" w14:textId="77777777" w:rsidR="00885BC1" w:rsidRPr="000D57CB" w:rsidRDefault="00885BC1" w:rsidP="002B1025">
            <w:pPr>
              <w:pStyle w:val="TableText10pt"/>
              <w:spacing w:before="60" w:after="0"/>
              <w:rPr>
                <w:sz w:val="20"/>
              </w:rPr>
            </w:pPr>
            <w:r w:rsidRPr="000D57CB">
              <w:rPr>
                <w:sz w:val="20"/>
              </w:rPr>
              <w:t>predict</w:t>
            </w:r>
          </w:p>
        </w:tc>
        <w:tc>
          <w:tcPr>
            <w:tcW w:w="6026" w:type="dxa"/>
            <w:tcBorders>
              <w:top w:val="single" w:sz="4" w:space="0" w:color="auto"/>
              <w:left w:val="single" w:sz="4" w:space="0" w:color="auto"/>
              <w:bottom w:val="single" w:sz="4" w:space="0" w:color="auto"/>
              <w:right w:val="single" w:sz="4" w:space="0" w:color="auto"/>
            </w:tcBorders>
          </w:tcPr>
          <w:p w14:paraId="10465F81" w14:textId="77777777" w:rsidR="00885BC1" w:rsidRPr="000D57CB" w:rsidRDefault="00885BC1" w:rsidP="002B1025">
            <w:pPr>
              <w:pStyle w:val="TableText10pt"/>
              <w:spacing w:before="60" w:after="0"/>
              <w:rPr>
                <w:sz w:val="20"/>
              </w:rPr>
            </w:pPr>
            <w:r w:rsidRPr="000D57CB">
              <w:rPr>
                <w:sz w:val="20"/>
              </w:rPr>
              <w:t>data, trends, inferences</w:t>
            </w:r>
          </w:p>
        </w:tc>
      </w:tr>
      <w:tr w:rsidR="000D57CB" w:rsidRPr="000D57CB" w14:paraId="7A72B3C1"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51DAAB17"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CE26965" w14:textId="77777777" w:rsidR="00885BC1" w:rsidRPr="000D57CB" w:rsidRDefault="00885BC1" w:rsidP="002B1025">
            <w:pPr>
              <w:pStyle w:val="TableText10pt"/>
              <w:spacing w:before="60" w:after="0"/>
              <w:rPr>
                <w:sz w:val="20"/>
              </w:rPr>
            </w:pPr>
            <w:r w:rsidRPr="000D57CB">
              <w:rPr>
                <w:sz w:val="20"/>
              </w:rPr>
              <w:t>evaluate</w:t>
            </w:r>
          </w:p>
        </w:tc>
        <w:tc>
          <w:tcPr>
            <w:tcW w:w="6026" w:type="dxa"/>
            <w:tcBorders>
              <w:top w:val="single" w:sz="4" w:space="0" w:color="auto"/>
              <w:left w:val="single" w:sz="4" w:space="0" w:color="auto"/>
              <w:bottom w:val="single" w:sz="4" w:space="0" w:color="auto"/>
              <w:right w:val="single" w:sz="4" w:space="0" w:color="auto"/>
            </w:tcBorders>
          </w:tcPr>
          <w:p w14:paraId="24F231F1" w14:textId="77777777" w:rsidR="00885BC1" w:rsidRPr="000D57CB" w:rsidRDefault="00885BC1" w:rsidP="002B1025">
            <w:pPr>
              <w:pStyle w:val="TableText10pt"/>
              <w:spacing w:before="60" w:after="0"/>
              <w:rPr>
                <w:sz w:val="20"/>
              </w:rPr>
            </w:pPr>
            <w:r w:rsidRPr="000D57CB">
              <w:rPr>
                <w:sz w:val="20"/>
              </w:rPr>
              <w:t>text, images, points of view, solutions, phenomenon, graphics</w:t>
            </w:r>
          </w:p>
        </w:tc>
      </w:tr>
      <w:tr w:rsidR="000D57CB" w:rsidRPr="000D57CB" w14:paraId="24101C6C"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1D66DEB6"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E7ABFAA" w14:textId="77777777" w:rsidR="00885BC1" w:rsidRPr="000D57CB" w:rsidRDefault="00885BC1" w:rsidP="002B1025">
            <w:pPr>
              <w:pStyle w:val="TableText10pt"/>
              <w:spacing w:before="60" w:after="0"/>
              <w:rPr>
                <w:sz w:val="20"/>
              </w:rPr>
            </w:pPr>
            <w:r w:rsidRPr="000D57CB">
              <w:rPr>
                <w:sz w:val="20"/>
              </w:rPr>
              <w:t>test</w:t>
            </w:r>
          </w:p>
        </w:tc>
        <w:tc>
          <w:tcPr>
            <w:tcW w:w="6026" w:type="dxa"/>
            <w:tcBorders>
              <w:top w:val="single" w:sz="4" w:space="0" w:color="auto"/>
              <w:left w:val="single" w:sz="4" w:space="0" w:color="auto"/>
              <w:bottom w:val="single" w:sz="4" w:space="0" w:color="auto"/>
              <w:right w:val="single" w:sz="4" w:space="0" w:color="auto"/>
            </w:tcBorders>
          </w:tcPr>
          <w:p w14:paraId="1617A48B" w14:textId="77777777" w:rsidR="00885BC1" w:rsidRPr="000D57CB" w:rsidRDefault="00885BC1" w:rsidP="002B1025">
            <w:pPr>
              <w:pStyle w:val="TableText10pt"/>
              <w:spacing w:before="60" w:after="0"/>
              <w:rPr>
                <w:sz w:val="20"/>
              </w:rPr>
            </w:pPr>
            <w:r w:rsidRPr="000D57CB">
              <w:rPr>
                <w:sz w:val="20"/>
              </w:rPr>
              <w:t>validity of assumptions, ideas, procedures, strategies</w:t>
            </w:r>
          </w:p>
        </w:tc>
      </w:tr>
      <w:tr w:rsidR="000D57CB" w:rsidRPr="000D57CB" w14:paraId="08216033"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191F305B"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C8ED3B8" w14:textId="77777777" w:rsidR="00885BC1" w:rsidRPr="000D57CB" w:rsidRDefault="00885BC1" w:rsidP="002B1025">
            <w:pPr>
              <w:pStyle w:val="TableText10pt"/>
              <w:spacing w:before="60" w:after="0"/>
              <w:rPr>
                <w:sz w:val="20"/>
              </w:rPr>
            </w:pPr>
            <w:r w:rsidRPr="000D57CB">
              <w:rPr>
                <w:sz w:val="20"/>
              </w:rPr>
              <w:t>argue</w:t>
            </w:r>
          </w:p>
        </w:tc>
        <w:tc>
          <w:tcPr>
            <w:tcW w:w="6026" w:type="dxa"/>
            <w:tcBorders>
              <w:top w:val="single" w:sz="4" w:space="0" w:color="auto"/>
              <w:left w:val="single" w:sz="4" w:space="0" w:color="auto"/>
              <w:bottom w:val="single" w:sz="4" w:space="0" w:color="auto"/>
              <w:right w:val="single" w:sz="4" w:space="0" w:color="auto"/>
            </w:tcBorders>
          </w:tcPr>
          <w:p w14:paraId="6E5D30AD" w14:textId="77777777" w:rsidR="00885BC1" w:rsidRPr="000D57CB" w:rsidRDefault="00885BC1" w:rsidP="002B1025">
            <w:pPr>
              <w:pStyle w:val="TableText10pt"/>
              <w:spacing w:before="60" w:after="0"/>
              <w:rPr>
                <w:sz w:val="20"/>
              </w:rPr>
            </w:pPr>
            <w:r w:rsidRPr="000D57CB">
              <w:rPr>
                <w:sz w:val="20"/>
              </w:rPr>
              <w:t>trends, cause/effect, strengths and weaknesses</w:t>
            </w:r>
          </w:p>
        </w:tc>
      </w:tr>
      <w:tr w:rsidR="000D57CB" w:rsidRPr="000D57CB" w14:paraId="29D12703"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0374480B"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EFC745D" w14:textId="77777777" w:rsidR="00885BC1" w:rsidRPr="000D57CB" w:rsidRDefault="00885BC1" w:rsidP="002B1025">
            <w:pPr>
              <w:pStyle w:val="TableText10pt"/>
              <w:spacing w:before="60" w:after="0"/>
              <w:rPr>
                <w:sz w:val="20"/>
              </w:rPr>
            </w:pPr>
            <w:r w:rsidRPr="000D57CB">
              <w:rPr>
                <w:sz w:val="20"/>
              </w:rPr>
              <w:t>reflect</w:t>
            </w:r>
          </w:p>
        </w:tc>
        <w:tc>
          <w:tcPr>
            <w:tcW w:w="6026" w:type="dxa"/>
            <w:tcBorders>
              <w:top w:val="single" w:sz="4" w:space="0" w:color="auto"/>
              <w:left w:val="single" w:sz="4" w:space="0" w:color="auto"/>
              <w:bottom w:val="single" w:sz="4" w:space="0" w:color="auto"/>
              <w:right w:val="single" w:sz="4" w:space="0" w:color="auto"/>
            </w:tcBorders>
          </w:tcPr>
          <w:p w14:paraId="5608C743" w14:textId="77777777" w:rsidR="00885BC1" w:rsidRPr="000D57CB" w:rsidRDefault="00885BC1" w:rsidP="002B1025">
            <w:pPr>
              <w:pStyle w:val="TableText10pt"/>
              <w:spacing w:before="60" w:after="0"/>
              <w:rPr>
                <w:sz w:val="20"/>
              </w:rPr>
            </w:pPr>
            <w:r w:rsidRPr="000D57CB">
              <w:rPr>
                <w:sz w:val="20"/>
              </w:rPr>
              <w:t>on strengths and weaknesses</w:t>
            </w:r>
          </w:p>
        </w:tc>
      </w:tr>
      <w:tr w:rsidR="000D57CB" w:rsidRPr="000D57CB" w14:paraId="685BA208"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57D2777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03E77E9" w14:textId="77777777" w:rsidR="00885BC1" w:rsidRPr="000D57CB" w:rsidRDefault="00885BC1" w:rsidP="002B1025">
            <w:pPr>
              <w:pStyle w:val="TableText10pt"/>
              <w:spacing w:before="60" w:after="0"/>
              <w:rPr>
                <w:sz w:val="20"/>
              </w:rPr>
            </w:pPr>
            <w:r w:rsidRPr="000D57CB">
              <w:rPr>
                <w:sz w:val="20"/>
              </w:rPr>
              <w:t>synthesise</w:t>
            </w:r>
          </w:p>
        </w:tc>
        <w:tc>
          <w:tcPr>
            <w:tcW w:w="6026" w:type="dxa"/>
            <w:tcBorders>
              <w:top w:val="single" w:sz="4" w:space="0" w:color="auto"/>
              <w:left w:val="single" w:sz="4" w:space="0" w:color="auto"/>
              <w:bottom w:val="single" w:sz="4" w:space="0" w:color="auto"/>
              <w:right w:val="single" w:sz="4" w:space="0" w:color="auto"/>
            </w:tcBorders>
          </w:tcPr>
          <w:p w14:paraId="378AF166" w14:textId="77777777" w:rsidR="00885BC1" w:rsidRPr="000D57CB" w:rsidRDefault="00885BC1" w:rsidP="002B1025">
            <w:pPr>
              <w:pStyle w:val="TableText10pt"/>
              <w:spacing w:before="60" w:after="0"/>
              <w:rPr>
                <w:sz w:val="20"/>
              </w:rPr>
            </w:pPr>
            <w:r w:rsidRPr="000D57CB">
              <w:rPr>
                <w:sz w:val="20"/>
              </w:rPr>
              <w:t>data and knowledge, points of view from several sources</w:t>
            </w:r>
          </w:p>
        </w:tc>
      </w:tr>
      <w:tr w:rsidR="000D57CB" w:rsidRPr="000D57CB" w14:paraId="53D86877"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1E63EDC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AA632E6" w14:textId="77777777" w:rsidR="00885BC1" w:rsidRPr="000D57CB" w:rsidRDefault="00885BC1" w:rsidP="002B1025">
            <w:pPr>
              <w:pStyle w:val="TableText10pt"/>
              <w:spacing w:before="60" w:after="0"/>
              <w:rPr>
                <w:sz w:val="20"/>
              </w:rPr>
            </w:pPr>
            <w:r w:rsidRPr="000D57CB">
              <w:rPr>
                <w:sz w:val="20"/>
              </w:rPr>
              <w:t>analyse</w:t>
            </w:r>
          </w:p>
        </w:tc>
        <w:tc>
          <w:tcPr>
            <w:tcW w:w="6026" w:type="dxa"/>
            <w:tcBorders>
              <w:top w:val="single" w:sz="4" w:space="0" w:color="auto"/>
              <w:left w:val="single" w:sz="4" w:space="0" w:color="auto"/>
              <w:bottom w:val="single" w:sz="4" w:space="0" w:color="auto"/>
              <w:right w:val="single" w:sz="4" w:space="0" w:color="auto"/>
            </w:tcBorders>
          </w:tcPr>
          <w:p w14:paraId="54FB9D8F" w14:textId="77777777" w:rsidR="00885BC1" w:rsidRPr="000D57CB" w:rsidRDefault="00885BC1" w:rsidP="002B1025">
            <w:pPr>
              <w:pStyle w:val="TableText10pt"/>
              <w:spacing w:before="60" w:after="0"/>
              <w:rPr>
                <w:sz w:val="20"/>
              </w:rPr>
            </w:pPr>
            <w:r w:rsidRPr="000D57CB">
              <w:rPr>
                <w:sz w:val="20"/>
              </w:rPr>
              <w:t>text, images, graphs, data, points of view</w:t>
            </w:r>
          </w:p>
        </w:tc>
      </w:tr>
      <w:tr w:rsidR="000D57CB" w:rsidRPr="000D57CB" w14:paraId="39396237"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302C7E30"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5F1D2ED" w14:textId="77777777" w:rsidR="00885BC1" w:rsidRPr="000D57CB" w:rsidRDefault="00885BC1" w:rsidP="002B1025">
            <w:pPr>
              <w:pStyle w:val="TableText10pt"/>
              <w:spacing w:before="60" w:after="0"/>
              <w:rPr>
                <w:sz w:val="20"/>
              </w:rPr>
            </w:pPr>
            <w:r w:rsidRPr="000D57CB">
              <w:rPr>
                <w:sz w:val="20"/>
              </w:rPr>
              <w:t>examine</w:t>
            </w:r>
          </w:p>
        </w:tc>
        <w:tc>
          <w:tcPr>
            <w:tcW w:w="6026" w:type="dxa"/>
            <w:tcBorders>
              <w:top w:val="single" w:sz="4" w:space="0" w:color="auto"/>
              <w:left w:val="single" w:sz="4" w:space="0" w:color="auto"/>
              <w:bottom w:val="single" w:sz="4" w:space="0" w:color="auto"/>
              <w:right w:val="single" w:sz="4" w:space="0" w:color="auto"/>
            </w:tcBorders>
          </w:tcPr>
          <w:p w14:paraId="19359F9F" w14:textId="77777777" w:rsidR="00885BC1" w:rsidRPr="000D57CB" w:rsidRDefault="00885BC1" w:rsidP="002B1025">
            <w:pPr>
              <w:pStyle w:val="TableText10pt"/>
              <w:spacing w:before="60" w:after="0"/>
              <w:rPr>
                <w:sz w:val="20"/>
              </w:rPr>
            </w:pPr>
            <w:r w:rsidRPr="000D57CB">
              <w:rPr>
                <w:sz w:val="20"/>
              </w:rPr>
              <w:t>data, visual images, arguments, points of view</w:t>
            </w:r>
          </w:p>
        </w:tc>
      </w:tr>
      <w:tr w:rsidR="000D57CB" w:rsidRPr="000D57CB" w14:paraId="4C25AB94" w14:textId="77777777" w:rsidTr="002B1025">
        <w:trPr>
          <w:jc w:val="center"/>
        </w:trPr>
        <w:tc>
          <w:tcPr>
            <w:tcW w:w="1725" w:type="dxa"/>
            <w:vMerge/>
            <w:tcBorders>
              <w:top w:val="single" w:sz="4" w:space="0" w:color="auto"/>
              <w:left w:val="single" w:sz="4" w:space="0" w:color="auto"/>
              <w:bottom w:val="single" w:sz="4" w:space="0" w:color="auto"/>
              <w:right w:val="single" w:sz="4" w:space="0" w:color="auto"/>
            </w:tcBorders>
          </w:tcPr>
          <w:p w14:paraId="6979AE72"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C263CC7" w14:textId="77777777" w:rsidR="00885BC1" w:rsidRPr="000D57CB" w:rsidRDefault="00885BC1" w:rsidP="002B1025">
            <w:pPr>
              <w:pStyle w:val="TableText10pt"/>
              <w:spacing w:before="60" w:after="0"/>
              <w:rPr>
                <w:sz w:val="20"/>
              </w:rPr>
            </w:pPr>
            <w:r w:rsidRPr="000D57CB">
              <w:rPr>
                <w:sz w:val="20"/>
              </w:rPr>
              <w:t>investigate</w:t>
            </w:r>
          </w:p>
        </w:tc>
        <w:tc>
          <w:tcPr>
            <w:tcW w:w="6026" w:type="dxa"/>
            <w:tcBorders>
              <w:top w:val="single" w:sz="4" w:space="0" w:color="auto"/>
              <w:left w:val="single" w:sz="4" w:space="0" w:color="auto"/>
              <w:bottom w:val="single" w:sz="4" w:space="0" w:color="auto"/>
              <w:right w:val="single" w:sz="4" w:space="0" w:color="auto"/>
            </w:tcBorders>
          </w:tcPr>
          <w:p w14:paraId="61F697AD" w14:textId="77777777" w:rsidR="00885BC1" w:rsidRPr="000D57CB" w:rsidRDefault="00885BC1" w:rsidP="002B1025">
            <w:pPr>
              <w:pStyle w:val="TableText10pt"/>
              <w:spacing w:before="60" w:after="0"/>
              <w:rPr>
                <w:sz w:val="20"/>
              </w:rPr>
            </w:pPr>
            <w:r w:rsidRPr="000D57CB">
              <w:rPr>
                <w:sz w:val="20"/>
              </w:rPr>
              <w:t>issues, problems</w:t>
            </w:r>
          </w:p>
        </w:tc>
      </w:tr>
      <w:tr w:rsidR="000D57CB" w:rsidRPr="000D57CB" w14:paraId="680A2C17" w14:textId="77777777" w:rsidTr="002B1025">
        <w:trPr>
          <w:jc w:val="center"/>
        </w:trPr>
        <w:tc>
          <w:tcPr>
            <w:tcW w:w="1725" w:type="dxa"/>
            <w:vMerge w:val="restart"/>
            <w:tcBorders>
              <w:top w:val="single" w:sz="4" w:space="0" w:color="auto"/>
              <w:left w:val="single" w:sz="4" w:space="0" w:color="auto"/>
              <w:bottom w:val="single" w:sz="4" w:space="0" w:color="auto"/>
              <w:right w:val="single" w:sz="4" w:space="0" w:color="auto"/>
            </w:tcBorders>
          </w:tcPr>
          <w:p w14:paraId="5C341D89" w14:textId="77777777" w:rsidR="00885BC1" w:rsidRPr="000D57CB" w:rsidRDefault="00885BC1" w:rsidP="002B1025">
            <w:pPr>
              <w:pStyle w:val="TableText10pt"/>
              <w:spacing w:before="60" w:after="0"/>
              <w:rPr>
                <w:sz w:val="20"/>
              </w:rPr>
            </w:pPr>
            <w:r w:rsidRPr="000D57CB">
              <w:rPr>
                <w:sz w:val="20"/>
              </w:rPr>
              <w:t>organise, sequence and explain</w:t>
            </w:r>
          </w:p>
        </w:tc>
        <w:tc>
          <w:tcPr>
            <w:tcW w:w="1888" w:type="dxa"/>
            <w:tcBorders>
              <w:top w:val="single" w:sz="4" w:space="0" w:color="auto"/>
              <w:left w:val="single" w:sz="4" w:space="0" w:color="auto"/>
              <w:bottom w:val="single" w:sz="4" w:space="0" w:color="auto"/>
              <w:right w:val="single" w:sz="4" w:space="0" w:color="auto"/>
            </w:tcBorders>
          </w:tcPr>
          <w:p w14:paraId="565E09A1" w14:textId="77777777" w:rsidR="00885BC1" w:rsidRPr="000D57CB" w:rsidRDefault="00885BC1" w:rsidP="002B1025">
            <w:pPr>
              <w:pStyle w:val="TableText10pt"/>
              <w:spacing w:before="60" w:after="0"/>
              <w:rPr>
                <w:sz w:val="20"/>
              </w:rPr>
            </w:pPr>
            <w:r w:rsidRPr="000D57CB">
              <w:rPr>
                <w:sz w:val="20"/>
              </w:rPr>
              <w:t>sequence</w:t>
            </w:r>
          </w:p>
        </w:tc>
        <w:tc>
          <w:tcPr>
            <w:tcW w:w="6026" w:type="dxa"/>
            <w:tcBorders>
              <w:top w:val="single" w:sz="4" w:space="0" w:color="auto"/>
              <w:left w:val="single" w:sz="4" w:space="0" w:color="auto"/>
              <w:bottom w:val="single" w:sz="4" w:space="0" w:color="auto"/>
              <w:right w:val="single" w:sz="4" w:space="0" w:color="auto"/>
            </w:tcBorders>
          </w:tcPr>
          <w:p w14:paraId="70A43ECD" w14:textId="77777777" w:rsidR="00885BC1" w:rsidRPr="000D57CB" w:rsidRDefault="00885BC1" w:rsidP="002B1025">
            <w:pPr>
              <w:pStyle w:val="TableText10pt"/>
              <w:spacing w:before="60" w:after="0"/>
              <w:rPr>
                <w:sz w:val="20"/>
              </w:rPr>
            </w:pPr>
            <w:r w:rsidRPr="000D57CB">
              <w:rPr>
                <w:sz w:val="20"/>
              </w:rPr>
              <w:t>text, data, relationships, arguments, patterns</w:t>
            </w:r>
          </w:p>
        </w:tc>
      </w:tr>
      <w:tr w:rsidR="000D57CB" w:rsidRPr="000D57CB" w14:paraId="2B84C1A1"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94A64A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6604C6B1" w14:textId="77777777" w:rsidR="00885BC1" w:rsidRPr="000D57CB" w:rsidRDefault="00885BC1" w:rsidP="002B1025">
            <w:pPr>
              <w:pStyle w:val="TableText10pt"/>
              <w:spacing w:before="60" w:after="0"/>
              <w:rPr>
                <w:sz w:val="20"/>
              </w:rPr>
            </w:pPr>
            <w:r w:rsidRPr="000D57CB">
              <w:rPr>
                <w:sz w:val="20"/>
              </w:rPr>
              <w:t>visualise</w:t>
            </w:r>
          </w:p>
        </w:tc>
        <w:tc>
          <w:tcPr>
            <w:tcW w:w="6026" w:type="dxa"/>
            <w:tcBorders>
              <w:top w:val="single" w:sz="4" w:space="0" w:color="auto"/>
              <w:left w:val="single" w:sz="4" w:space="0" w:color="auto"/>
              <w:bottom w:val="single" w:sz="4" w:space="0" w:color="auto"/>
              <w:right w:val="single" w:sz="4" w:space="0" w:color="auto"/>
            </w:tcBorders>
          </w:tcPr>
          <w:p w14:paraId="60475495" w14:textId="77777777" w:rsidR="00885BC1" w:rsidRPr="000D57CB" w:rsidRDefault="00885BC1" w:rsidP="002B1025">
            <w:pPr>
              <w:pStyle w:val="TableText10pt"/>
              <w:spacing w:before="60" w:after="0"/>
              <w:rPr>
                <w:sz w:val="20"/>
              </w:rPr>
            </w:pPr>
            <w:r w:rsidRPr="000D57CB">
              <w:rPr>
                <w:sz w:val="20"/>
              </w:rPr>
              <w:t>trends, futures, patterns, cause and effect</w:t>
            </w:r>
          </w:p>
        </w:tc>
      </w:tr>
      <w:tr w:rsidR="000D57CB" w:rsidRPr="000D57CB" w14:paraId="6F943649"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1F050DBD"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FECD3BE" w14:textId="77777777" w:rsidR="00885BC1" w:rsidRPr="000D57CB" w:rsidRDefault="00885BC1" w:rsidP="002B1025">
            <w:pPr>
              <w:pStyle w:val="TableText10pt"/>
              <w:spacing w:before="60" w:after="0"/>
              <w:rPr>
                <w:sz w:val="20"/>
              </w:rPr>
            </w:pPr>
            <w:r w:rsidRPr="000D57CB">
              <w:rPr>
                <w:sz w:val="20"/>
              </w:rPr>
              <w:t>compare/contrast</w:t>
            </w:r>
          </w:p>
        </w:tc>
        <w:tc>
          <w:tcPr>
            <w:tcW w:w="6026" w:type="dxa"/>
            <w:tcBorders>
              <w:top w:val="single" w:sz="4" w:space="0" w:color="auto"/>
              <w:left w:val="single" w:sz="4" w:space="0" w:color="auto"/>
              <w:bottom w:val="single" w:sz="4" w:space="0" w:color="auto"/>
              <w:right w:val="single" w:sz="4" w:space="0" w:color="auto"/>
            </w:tcBorders>
          </w:tcPr>
          <w:p w14:paraId="5B83EFD2" w14:textId="77777777" w:rsidR="00885BC1" w:rsidRPr="000D57CB" w:rsidRDefault="00885BC1" w:rsidP="002B1025">
            <w:pPr>
              <w:pStyle w:val="TableText10pt"/>
              <w:spacing w:before="60" w:after="0"/>
              <w:rPr>
                <w:sz w:val="20"/>
              </w:rPr>
            </w:pPr>
            <w:r w:rsidRPr="000D57CB">
              <w:rPr>
                <w:sz w:val="20"/>
              </w:rPr>
              <w:t>data, visual images, arguments, points of view</w:t>
            </w:r>
          </w:p>
        </w:tc>
      </w:tr>
      <w:tr w:rsidR="000D57CB" w:rsidRPr="000D57CB" w14:paraId="7BFDF707"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23F3770C"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E2AC9D2" w14:textId="77777777" w:rsidR="00885BC1" w:rsidRPr="000D57CB" w:rsidRDefault="00885BC1" w:rsidP="002B1025">
            <w:pPr>
              <w:pStyle w:val="TableText10pt"/>
              <w:spacing w:before="60" w:after="0"/>
              <w:rPr>
                <w:sz w:val="20"/>
              </w:rPr>
            </w:pPr>
            <w:r w:rsidRPr="000D57CB">
              <w:rPr>
                <w:sz w:val="20"/>
              </w:rPr>
              <w:t>discuss</w:t>
            </w:r>
          </w:p>
        </w:tc>
        <w:tc>
          <w:tcPr>
            <w:tcW w:w="6026" w:type="dxa"/>
            <w:tcBorders>
              <w:top w:val="single" w:sz="4" w:space="0" w:color="auto"/>
              <w:left w:val="single" w:sz="4" w:space="0" w:color="auto"/>
              <w:bottom w:val="single" w:sz="4" w:space="0" w:color="auto"/>
              <w:right w:val="single" w:sz="4" w:space="0" w:color="auto"/>
            </w:tcBorders>
          </w:tcPr>
          <w:p w14:paraId="5A8D5B8C" w14:textId="77777777" w:rsidR="00885BC1" w:rsidRPr="000D57CB" w:rsidRDefault="00885BC1" w:rsidP="002B1025">
            <w:pPr>
              <w:pStyle w:val="TableText10pt"/>
              <w:spacing w:before="60" w:after="0"/>
              <w:rPr>
                <w:sz w:val="20"/>
              </w:rPr>
            </w:pPr>
            <w:r w:rsidRPr="000D57CB">
              <w:rPr>
                <w:sz w:val="20"/>
              </w:rPr>
              <w:t>issues, data, relationships, choices/options</w:t>
            </w:r>
          </w:p>
        </w:tc>
      </w:tr>
      <w:tr w:rsidR="000D57CB" w:rsidRPr="000D57CB" w14:paraId="47314609"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8FABA55"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5CB3336" w14:textId="77777777" w:rsidR="00885BC1" w:rsidRPr="000D57CB" w:rsidRDefault="00885BC1" w:rsidP="002B1025">
            <w:pPr>
              <w:pStyle w:val="TableText10pt"/>
              <w:spacing w:before="60" w:after="0"/>
              <w:rPr>
                <w:sz w:val="20"/>
              </w:rPr>
            </w:pPr>
            <w:r w:rsidRPr="000D57CB">
              <w:rPr>
                <w:sz w:val="20"/>
              </w:rPr>
              <w:t>interpret</w:t>
            </w:r>
          </w:p>
        </w:tc>
        <w:tc>
          <w:tcPr>
            <w:tcW w:w="6026" w:type="dxa"/>
            <w:tcBorders>
              <w:top w:val="single" w:sz="4" w:space="0" w:color="auto"/>
              <w:left w:val="single" w:sz="4" w:space="0" w:color="auto"/>
              <w:bottom w:val="single" w:sz="4" w:space="0" w:color="auto"/>
              <w:right w:val="single" w:sz="4" w:space="0" w:color="auto"/>
            </w:tcBorders>
          </w:tcPr>
          <w:p w14:paraId="7F785A68" w14:textId="77777777" w:rsidR="00885BC1" w:rsidRPr="000D57CB" w:rsidRDefault="00885BC1" w:rsidP="002B1025">
            <w:pPr>
              <w:pStyle w:val="TableText10pt"/>
              <w:spacing w:before="60" w:after="0"/>
              <w:rPr>
                <w:sz w:val="20"/>
              </w:rPr>
            </w:pPr>
            <w:r w:rsidRPr="000D57CB">
              <w:rPr>
                <w:sz w:val="20"/>
              </w:rPr>
              <w:t>symbols, text, images, graphs</w:t>
            </w:r>
          </w:p>
        </w:tc>
      </w:tr>
      <w:tr w:rsidR="000D57CB" w:rsidRPr="000D57CB" w14:paraId="07FCE80B"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4858A3A8"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B8B3C73" w14:textId="77777777" w:rsidR="00885BC1" w:rsidRPr="000D57CB" w:rsidRDefault="00885BC1" w:rsidP="002B1025">
            <w:pPr>
              <w:pStyle w:val="TableText10pt"/>
              <w:spacing w:before="60" w:after="0"/>
              <w:rPr>
                <w:sz w:val="20"/>
              </w:rPr>
            </w:pPr>
            <w:r w:rsidRPr="000D57CB">
              <w:rPr>
                <w:sz w:val="20"/>
              </w:rPr>
              <w:t>explain</w:t>
            </w:r>
          </w:p>
        </w:tc>
        <w:tc>
          <w:tcPr>
            <w:tcW w:w="6026" w:type="dxa"/>
            <w:tcBorders>
              <w:top w:val="single" w:sz="4" w:space="0" w:color="auto"/>
              <w:left w:val="single" w:sz="4" w:space="0" w:color="auto"/>
              <w:bottom w:val="single" w:sz="4" w:space="0" w:color="auto"/>
              <w:right w:val="single" w:sz="4" w:space="0" w:color="auto"/>
            </w:tcBorders>
          </w:tcPr>
          <w:p w14:paraId="779AC823" w14:textId="77777777" w:rsidR="00885BC1" w:rsidRPr="000D57CB" w:rsidRDefault="00885BC1" w:rsidP="002B1025">
            <w:pPr>
              <w:pStyle w:val="TableText10pt"/>
              <w:spacing w:before="60" w:after="0"/>
              <w:rPr>
                <w:sz w:val="20"/>
              </w:rPr>
            </w:pPr>
            <w:r w:rsidRPr="000D57CB">
              <w:rPr>
                <w:sz w:val="20"/>
              </w:rPr>
              <w:t>explicit/implicit assumptions, bias, themes/arguments, cause/effect, strengths/weaknesses</w:t>
            </w:r>
          </w:p>
        </w:tc>
      </w:tr>
      <w:tr w:rsidR="000D57CB" w:rsidRPr="000D57CB" w14:paraId="2B9AA07F"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C5EB542"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85C4E7D" w14:textId="77777777" w:rsidR="00885BC1" w:rsidRPr="000D57CB" w:rsidRDefault="00885BC1" w:rsidP="002B1025">
            <w:pPr>
              <w:pStyle w:val="TableText10pt"/>
              <w:spacing w:before="60" w:after="0"/>
              <w:rPr>
                <w:sz w:val="20"/>
              </w:rPr>
            </w:pPr>
            <w:r w:rsidRPr="000D57CB">
              <w:rPr>
                <w:sz w:val="20"/>
              </w:rPr>
              <w:t>translate</w:t>
            </w:r>
          </w:p>
        </w:tc>
        <w:tc>
          <w:tcPr>
            <w:tcW w:w="6026" w:type="dxa"/>
            <w:tcBorders>
              <w:top w:val="single" w:sz="4" w:space="0" w:color="auto"/>
              <w:left w:val="single" w:sz="4" w:space="0" w:color="auto"/>
              <w:bottom w:val="single" w:sz="4" w:space="0" w:color="auto"/>
              <w:right w:val="single" w:sz="4" w:space="0" w:color="auto"/>
            </w:tcBorders>
          </w:tcPr>
          <w:p w14:paraId="783BDD02" w14:textId="77777777" w:rsidR="00885BC1" w:rsidRPr="000D57CB" w:rsidRDefault="00885BC1" w:rsidP="002B1025">
            <w:pPr>
              <w:pStyle w:val="TableText10pt"/>
              <w:spacing w:before="60" w:after="0"/>
              <w:rPr>
                <w:sz w:val="20"/>
              </w:rPr>
            </w:pPr>
            <w:r w:rsidRPr="000D57CB">
              <w:rPr>
                <w:sz w:val="20"/>
              </w:rPr>
              <w:t>data, visual images, arguments, points of view</w:t>
            </w:r>
          </w:p>
        </w:tc>
      </w:tr>
      <w:tr w:rsidR="000D57CB" w:rsidRPr="000D57CB" w14:paraId="1732171C"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660BEAE5"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23F4D52" w14:textId="77777777" w:rsidR="00885BC1" w:rsidRPr="000D57CB" w:rsidRDefault="00885BC1" w:rsidP="002B1025">
            <w:pPr>
              <w:pStyle w:val="TableText10pt"/>
              <w:spacing w:before="60" w:after="0"/>
              <w:rPr>
                <w:sz w:val="20"/>
              </w:rPr>
            </w:pPr>
            <w:r w:rsidRPr="000D57CB">
              <w:rPr>
                <w:sz w:val="20"/>
              </w:rPr>
              <w:t>assess</w:t>
            </w:r>
          </w:p>
        </w:tc>
        <w:tc>
          <w:tcPr>
            <w:tcW w:w="6026" w:type="dxa"/>
            <w:tcBorders>
              <w:top w:val="single" w:sz="4" w:space="0" w:color="auto"/>
              <w:left w:val="single" w:sz="4" w:space="0" w:color="auto"/>
              <w:bottom w:val="single" w:sz="4" w:space="0" w:color="auto"/>
              <w:right w:val="single" w:sz="4" w:space="0" w:color="auto"/>
            </w:tcBorders>
          </w:tcPr>
          <w:p w14:paraId="018645D8" w14:textId="77777777" w:rsidR="00885BC1" w:rsidRPr="000D57CB" w:rsidRDefault="00885BC1" w:rsidP="002B1025">
            <w:pPr>
              <w:pStyle w:val="TableText10pt"/>
              <w:spacing w:before="60" w:after="0"/>
              <w:rPr>
                <w:sz w:val="20"/>
              </w:rPr>
            </w:pPr>
            <w:r w:rsidRPr="000D57CB">
              <w:rPr>
                <w:sz w:val="20"/>
              </w:rPr>
              <w:t>probabilities, choices/options</w:t>
            </w:r>
          </w:p>
        </w:tc>
      </w:tr>
      <w:tr w:rsidR="000D57CB" w:rsidRPr="000D57CB" w14:paraId="4B8A15FD"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77AD4404"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D1757A8" w14:textId="77777777" w:rsidR="00885BC1" w:rsidRPr="000D57CB" w:rsidRDefault="00885BC1" w:rsidP="002B1025">
            <w:pPr>
              <w:pStyle w:val="TableText10pt"/>
              <w:spacing w:before="60" w:after="0"/>
              <w:rPr>
                <w:sz w:val="20"/>
              </w:rPr>
            </w:pPr>
            <w:r w:rsidRPr="000D57CB">
              <w:rPr>
                <w:sz w:val="20"/>
              </w:rPr>
              <w:t>select</w:t>
            </w:r>
          </w:p>
        </w:tc>
        <w:tc>
          <w:tcPr>
            <w:tcW w:w="6026" w:type="dxa"/>
            <w:tcBorders>
              <w:top w:val="single" w:sz="4" w:space="0" w:color="auto"/>
              <w:left w:val="single" w:sz="4" w:space="0" w:color="auto"/>
              <w:bottom w:val="single" w:sz="4" w:space="0" w:color="auto"/>
              <w:right w:val="single" w:sz="4" w:space="0" w:color="auto"/>
            </w:tcBorders>
          </w:tcPr>
          <w:p w14:paraId="138AB68E" w14:textId="77777777" w:rsidR="00885BC1" w:rsidRPr="000D57CB" w:rsidRDefault="00885BC1" w:rsidP="002B1025">
            <w:pPr>
              <w:pStyle w:val="TableText10pt"/>
              <w:spacing w:before="60" w:after="0"/>
              <w:rPr>
                <w:sz w:val="20"/>
              </w:rPr>
            </w:pPr>
            <w:r w:rsidRPr="000D57CB">
              <w:rPr>
                <w:sz w:val="20"/>
              </w:rPr>
              <w:t>main points, words, ideas in text</w:t>
            </w:r>
          </w:p>
        </w:tc>
      </w:tr>
      <w:tr w:rsidR="000D57CB" w:rsidRPr="000D57CB" w14:paraId="7665B6B4" w14:textId="77777777" w:rsidTr="002B1025">
        <w:trPr>
          <w:trHeight w:val="305"/>
          <w:jc w:val="center"/>
        </w:trPr>
        <w:tc>
          <w:tcPr>
            <w:tcW w:w="1725" w:type="dxa"/>
            <w:vMerge w:val="restart"/>
            <w:tcBorders>
              <w:top w:val="single" w:sz="4" w:space="0" w:color="auto"/>
              <w:left w:val="single" w:sz="4" w:space="0" w:color="auto"/>
              <w:bottom w:val="single" w:sz="4" w:space="0" w:color="auto"/>
              <w:right w:val="single" w:sz="4" w:space="0" w:color="auto"/>
            </w:tcBorders>
          </w:tcPr>
          <w:p w14:paraId="0B7A71CA" w14:textId="77777777" w:rsidR="00885BC1" w:rsidRPr="000D57CB" w:rsidRDefault="00885BC1" w:rsidP="002B1025">
            <w:pPr>
              <w:pStyle w:val="TableText10pt"/>
              <w:spacing w:before="60" w:after="0"/>
              <w:rPr>
                <w:sz w:val="20"/>
              </w:rPr>
            </w:pPr>
            <w:r w:rsidRPr="000D57CB">
              <w:rPr>
                <w:sz w:val="20"/>
              </w:rPr>
              <w:t>identify, summarise and plan</w:t>
            </w:r>
          </w:p>
        </w:tc>
        <w:tc>
          <w:tcPr>
            <w:tcW w:w="1888" w:type="dxa"/>
            <w:tcBorders>
              <w:top w:val="single" w:sz="4" w:space="0" w:color="auto"/>
              <w:left w:val="single" w:sz="4" w:space="0" w:color="auto"/>
              <w:bottom w:val="single" w:sz="4" w:space="0" w:color="auto"/>
              <w:right w:val="single" w:sz="4" w:space="0" w:color="auto"/>
            </w:tcBorders>
          </w:tcPr>
          <w:p w14:paraId="736C14EB" w14:textId="77777777" w:rsidR="00885BC1" w:rsidRPr="000D57CB" w:rsidRDefault="00885BC1" w:rsidP="002B1025">
            <w:pPr>
              <w:pStyle w:val="TableText10pt"/>
              <w:spacing w:before="60" w:after="0"/>
              <w:rPr>
                <w:sz w:val="20"/>
              </w:rPr>
            </w:pPr>
            <w:r w:rsidRPr="000D57CB">
              <w:rPr>
                <w:sz w:val="20"/>
              </w:rPr>
              <w:t>reproduce</w:t>
            </w:r>
          </w:p>
        </w:tc>
        <w:tc>
          <w:tcPr>
            <w:tcW w:w="6026" w:type="dxa"/>
            <w:tcBorders>
              <w:top w:val="single" w:sz="4" w:space="0" w:color="auto"/>
              <w:left w:val="single" w:sz="4" w:space="0" w:color="auto"/>
              <w:bottom w:val="single" w:sz="4" w:space="0" w:color="auto"/>
              <w:right w:val="single" w:sz="4" w:space="0" w:color="auto"/>
            </w:tcBorders>
          </w:tcPr>
          <w:p w14:paraId="146B609A" w14:textId="77777777" w:rsidR="00885BC1" w:rsidRPr="000D57CB" w:rsidRDefault="00885BC1" w:rsidP="002B1025">
            <w:pPr>
              <w:pStyle w:val="TableText10pt"/>
              <w:spacing w:before="60" w:after="0"/>
              <w:rPr>
                <w:sz w:val="20"/>
              </w:rPr>
            </w:pPr>
            <w:r w:rsidRPr="000D57CB">
              <w:rPr>
                <w:sz w:val="20"/>
              </w:rPr>
              <w:t>information, data, words, images, graphics</w:t>
            </w:r>
          </w:p>
        </w:tc>
      </w:tr>
      <w:tr w:rsidR="000D57CB" w:rsidRPr="000D57CB" w14:paraId="17E6E4EE"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371F1186"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3DF01E84" w14:textId="77777777" w:rsidR="00885BC1" w:rsidRPr="000D57CB" w:rsidRDefault="00885BC1" w:rsidP="002B1025">
            <w:pPr>
              <w:pStyle w:val="TableText10pt"/>
              <w:spacing w:before="60" w:after="0"/>
              <w:rPr>
                <w:sz w:val="20"/>
              </w:rPr>
            </w:pPr>
            <w:r w:rsidRPr="000D57CB">
              <w:rPr>
                <w:sz w:val="20"/>
              </w:rPr>
              <w:t>respond</w:t>
            </w:r>
          </w:p>
        </w:tc>
        <w:tc>
          <w:tcPr>
            <w:tcW w:w="6026" w:type="dxa"/>
            <w:tcBorders>
              <w:top w:val="single" w:sz="4" w:space="0" w:color="auto"/>
              <w:left w:val="single" w:sz="4" w:space="0" w:color="auto"/>
              <w:bottom w:val="single" w:sz="4" w:space="0" w:color="auto"/>
              <w:right w:val="single" w:sz="4" w:space="0" w:color="auto"/>
            </w:tcBorders>
          </w:tcPr>
          <w:p w14:paraId="3FCF89D1" w14:textId="77777777" w:rsidR="00885BC1" w:rsidRPr="000D57CB" w:rsidRDefault="00885BC1" w:rsidP="002B1025">
            <w:pPr>
              <w:pStyle w:val="TableText10pt"/>
              <w:spacing w:before="60" w:after="0"/>
              <w:rPr>
                <w:sz w:val="20"/>
              </w:rPr>
            </w:pPr>
            <w:r w:rsidRPr="000D57CB">
              <w:rPr>
                <w:sz w:val="20"/>
              </w:rPr>
              <w:t>data, visual images, arguments, points of view</w:t>
            </w:r>
          </w:p>
        </w:tc>
      </w:tr>
      <w:tr w:rsidR="000D57CB" w:rsidRPr="000D57CB" w14:paraId="51F8CE6A"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FE93550"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00AEF00B" w14:textId="77777777" w:rsidR="00885BC1" w:rsidRPr="000D57CB" w:rsidRDefault="00885BC1" w:rsidP="002B1025">
            <w:pPr>
              <w:pStyle w:val="TableText10pt"/>
              <w:spacing w:before="60" w:after="0"/>
              <w:rPr>
                <w:sz w:val="20"/>
              </w:rPr>
            </w:pPr>
            <w:r w:rsidRPr="000D57CB">
              <w:rPr>
                <w:sz w:val="20"/>
              </w:rPr>
              <w:t>relate</w:t>
            </w:r>
          </w:p>
        </w:tc>
        <w:tc>
          <w:tcPr>
            <w:tcW w:w="6026" w:type="dxa"/>
            <w:tcBorders>
              <w:top w:val="single" w:sz="4" w:space="0" w:color="auto"/>
              <w:left w:val="single" w:sz="4" w:space="0" w:color="auto"/>
              <w:bottom w:val="single" w:sz="4" w:space="0" w:color="auto"/>
              <w:right w:val="single" w:sz="4" w:space="0" w:color="auto"/>
            </w:tcBorders>
          </w:tcPr>
          <w:p w14:paraId="523B8F64" w14:textId="77777777" w:rsidR="00885BC1" w:rsidRPr="000D57CB" w:rsidRDefault="00885BC1" w:rsidP="002B1025">
            <w:pPr>
              <w:pStyle w:val="TableText10pt"/>
              <w:spacing w:before="60" w:after="0"/>
              <w:rPr>
                <w:sz w:val="20"/>
              </w:rPr>
            </w:pPr>
            <w:r w:rsidRPr="000D57CB">
              <w:rPr>
                <w:sz w:val="20"/>
              </w:rPr>
              <w:t>events, processes, situations</w:t>
            </w:r>
          </w:p>
        </w:tc>
      </w:tr>
      <w:tr w:rsidR="000D57CB" w:rsidRPr="000D57CB" w14:paraId="30D7AABC"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1138AB4"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5BCFF31" w14:textId="77777777" w:rsidR="00885BC1" w:rsidRPr="000D57CB" w:rsidRDefault="00885BC1" w:rsidP="002B1025">
            <w:pPr>
              <w:pStyle w:val="TableText10pt"/>
              <w:spacing w:before="60" w:after="0"/>
              <w:rPr>
                <w:sz w:val="20"/>
              </w:rPr>
            </w:pPr>
            <w:r w:rsidRPr="000D57CB">
              <w:rPr>
                <w:sz w:val="20"/>
              </w:rPr>
              <w:t>demonstrate</w:t>
            </w:r>
          </w:p>
        </w:tc>
        <w:tc>
          <w:tcPr>
            <w:tcW w:w="6026" w:type="dxa"/>
            <w:tcBorders>
              <w:top w:val="single" w:sz="4" w:space="0" w:color="auto"/>
              <w:left w:val="single" w:sz="4" w:space="0" w:color="auto"/>
              <w:bottom w:val="single" w:sz="4" w:space="0" w:color="auto"/>
              <w:right w:val="single" w:sz="4" w:space="0" w:color="auto"/>
            </w:tcBorders>
          </w:tcPr>
          <w:p w14:paraId="6E96F8E7" w14:textId="77777777" w:rsidR="00885BC1" w:rsidRPr="000D57CB" w:rsidRDefault="00885BC1" w:rsidP="002B1025">
            <w:pPr>
              <w:pStyle w:val="TableText10pt"/>
              <w:spacing w:before="60" w:after="0"/>
              <w:rPr>
                <w:sz w:val="20"/>
              </w:rPr>
            </w:pPr>
            <w:r w:rsidRPr="000D57CB">
              <w:rPr>
                <w:sz w:val="20"/>
              </w:rPr>
              <w:t>probabilities, choices/options</w:t>
            </w:r>
          </w:p>
        </w:tc>
      </w:tr>
      <w:tr w:rsidR="000D57CB" w:rsidRPr="000D57CB" w14:paraId="19E2E733"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CBDA8A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72FC6EB3" w14:textId="77777777" w:rsidR="00885BC1" w:rsidRPr="000D57CB" w:rsidRDefault="00885BC1" w:rsidP="002B1025">
            <w:pPr>
              <w:pStyle w:val="TableText10pt"/>
              <w:spacing w:before="60" w:after="0"/>
              <w:rPr>
                <w:sz w:val="20"/>
              </w:rPr>
            </w:pPr>
            <w:r w:rsidRPr="000D57CB">
              <w:rPr>
                <w:sz w:val="20"/>
              </w:rPr>
              <w:t>describe</w:t>
            </w:r>
          </w:p>
        </w:tc>
        <w:tc>
          <w:tcPr>
            <w:tcW w:w="6026" w:type="dxa"/>
            <w:tcBorders>
              <w:top w:val="single" w:sz="4" w:space="0" w:color="auto"/>
              <w:left w:val="single" w:sz="4" w:space="0" w:color="auto"/>
              <w:bottom w:val="single" w:sz="4" w:space="0" w:color="auto"/>
              <w:right w:val="single" w:sz="4" w:space="0" w:color="auto"/>
            </w:tcBorders>
          </w:tcPr>
          <w:p w14:paraId="592FCD46" w14:textId="77777777" w:rsidR="00885BC1" w:rsidRPr="000D57CB" w:rsidRDefault="00885BC1" w:rsidP="002B1025">
            <w:pPr>
              <w:pStyle w:val="TableText10pt"/>
              <w:spacing w:before="60" w:after="0"/>
              <w:rPr>
                <w:sz w:val="20"/>
              </w:rPr>
            </w:pPr>
            <w:r w:rsidRPr="000D57CB">
              <w:rPr>
                <w:sz w:val="20"/>
              </w:rPr>
              <w:t>data, visual images, arguments, points of view</w:t>
            </w:r>
          </w:p>
        </w:tc>
      </w:tr>
      <w:tr w:rsidR="000D57CB" w:rsidRPr="000D57CB" w14:paraId="13AD88F2"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30CC512A"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29529698" w14:textId="77777777" w:rsidR="00885BC1" w:rsidRPr="000D57CB" w:rsidRDefault="00885BC1" w:rsidP="002B1025">
            <w:pPr>
              <w:pStyle w:val="TableText10pt"/>
              <w:spacing w:before="60" w:after="0"/>
              <w:rPr>
                <w:sz w:val="20"/>
              </w:rPr>
            </w:pPr>
            <w:r w:rsidRPr="000D57CB">
              <w:rPr>
                <w:sz w:val="20"/>
              </w:rPr>
              <w:t>plan</w:t>
            </w:r>
          </w:p>
        </w:tc>
        <w:tc>
          <w:tcPr>
            <w:tcW w:w="6026" w:type="dxa"/>
            <w:tcBorders>
              <w:top w:val="single" w:sz="4" w:space="0" w:color="auto"/>
              <w:left w:val="single" w:sz="4" w:space="0" w:color="auto"/>
              <w:bottom w:val="single" w:sz="4" w:space="0" w:color="auto"/>
              <w:right w:val="single" w:sz="4" w:space="0" w:color="auto"/>
            </w:tcBorders>
          </w:tcPr>
          <w:p w14:paraId="606812FE" w14:textId="77777777" w:rsidR="00885BC1" w:rsidRPr="000D57CB" w:rsidRDefault="00885BC1" w:rsidP="002B1025">
            <w:pPr>
              <w:pStyle w:val="TableText10pt"/>
              <w:spacing w:before="60" w:after="0"/>
              <w:rPr>
                <w:sz w:val="20"/>
              </w:rPr>
            </w:pPr>
            <w:r w:rsidRPr="000D57CB">
              <w:rPr>
                <w:sz w:val="20"/>
              </w:rPr>
              <w:t>strategies, ideas in text, arguments</w:t>
            </w:r>
          </w:p>
        </w:tc>
      </w:tr>
      <w:tr w:rsidR="000D57CB" w:rsidRPr="000D57CB" w14:paraId="7771A5F4"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036B6A42"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4AD81E3F" w14:textId="77777777" w:rsidR="00885BC1" w:rsidRPr="000D57CB" w:rsidRDefault="00885BC1" w:rsidP="002B1025">
            <w:pPr>
              <w:pStyle w:val="TableText10pt"/>
              <w:spacing w:before="60" w:after="0"/>
              <w:rPr>
                <w:sz w:val="20"/>
              </w:rPr>
            </w:pPr>
            <w:r w:rsidRPr="000D57CB">
              <w:rPr>
                <w:sz w:val="20"/>
              </w:rPr>
              <w:t>classify</w:t>
            </w:r>
          </w:p>
        </w:tc>
        <w:tc>
          <w:tcPr>
            <w:tcW w:w="6026" w:type="dxa"/>
            <w:tcBorders>
              <w:top w:val="single" w:sz="4" w:space="0" w:color="auto"/>
              <w:left w:val="single" w:sz="4" w:space="0" w:color="auto"/>
              <w:bottom w:val="single" w:sz="4" w:space="0" w:color="auto"/>
              <w:right w:val="single" w:sz="4" w:space="0" w:color="auto"/>
            </w:tcBorders>
          </w:tcPr>
          <w:p w14:paraId="600D4089" w14:textId="77777777" w:rsidR="00885BC1" w:rsidRPr="000D57CB" w:rsidRDefault="00885BC1" w:rsidP="002B1025">
            <w:pPr>
              <w:pStyle w:val="TableText10pt"/>
              <w:spacing w:before="60" w:after="0"/>
              <w:rPr>
                <w:sz w:val="20"/>
              </w:rPr>
            </w:pPr>
            <w:r w:rsidRPr="000D57CB">
              <w:rPr>
                <w:sz w:val="20"/>
              </w:rPr>
              <w:t>information, data, words, images</w:t>
            </w:r>
          </w:p>
        </w:tc>
      </w:tr>
      <w:tr w:rsidR="000D57CB" w:rsidRPr="000D57CB" w14:paraId="7E0FCE75"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5DF867D7"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1DB49A05" w14:textId="77777777" w:rsidR="00885BC1" w:rsidRPr="000D57CB" w:rsidRDefault="00885BC1" w:rsidP="002B1025">
            <w:pPr>
              <w:pStyle w:val="TableText10pt"/>
              <w:spacing w:before="60" w:after="0"/>
              <w:rPr>
                <w:sz w:val="20"/>
              </w:rPr>
            </w:pPr>
            <w:r w:rsidRPr="000D57CB">
              <w:rPr>
                <w:sz w:val="20"/>
              </w:rPr>
              <w:t>identify</w:t>
            </w:r>
          </w:p>
        </w:tc>
        <w:tc>
          <w:tcPr>
            <w:tcW w:w="6026" w:type="dxa"/>
            <w:tcBorders>
              <w:top w:val="single" w:sz="4" w:space="0" w:color="auto"/>
              <w:left w:val="single" w:sz="4" w:space="0" w:color="auto"/>
              <w:bottom w:val="single" w:sz="4" w:space="0" w:color="auto"/>
              <w:right w:val="single" w:sz="4" w:space="0" w:color="auto"/>
            </w:tcBorders>
          </w:tcPr>
          <w:p w14:paraId="34856F69" w14:textId="77777777" w:rsidR="00885BC1" w:rsidRPr="000D57CB" w:rsidRDefault="00885BC1" w:rsidP="002B1025">
            <w:pPr>
              <w:pStyle w:val="TableText10pt"/>
              <w:spacing w:before="60" w:after="0"/>
              <w:rPr>
                <w:sz w:val="20"/>
              </w:rPr>
            </w:pPr>
            <w:r w:rsidRPr="000D57CB">
              <w:rPr>
                <w:sz w:val="20"/>
              </w:rPr>
              <w:t>spatial relationships, patterns, interrelationships</w:t>
            </w:r>
          </w:p>
        </w:tc>
      </w:tr>
      <w:tr w:rsidR="00885BC1" w:rsidRPr="000D57CB" w14:paraId="052517D0" w14:textId="77777777" w:rsidTr="002B1025">
        <w:trPr>
          <w:trHeight w:val="305"/>
          <w:jc w:val="center"/>
        </w:trPr>
        <w:tc>
          <w:tcPr>
            <w:tcW w:w="1725" w:type="dxa"/>
            <w:vMerge/>
            <w:tcBorders>
              <w:top w:val="single" w:sz="4" w:space="0" w:color="auto"/>
              <w:left w:val="single" w:sz="4" w:space="0" w:color="auto"/>
              <w:bottom w:val="single" w:sz="4" w:space="0" w:color="auto"/>
              <w:right w:val="single" w:sz="4" w:space="0" w:color="auto"/>
            </w:tcBorders>
          </w:tcPr>
          <w:p w14:paraId="3F704B00" w14:textId="77777777" w:rsidR="00885BC1" w:rsidRPr="000D57CB" w:rsidRDefault="00885BC1" w:rsidP="002B1025">
            <w:pPr>
              <w:pStyle w:val="TableText"/>
              <w:spacing w:before="60" w:after="0"/>
              <w:rPr>
                <w:sz w:val="20"/>
              </w:rPr>
            </w:pPr>
          </w:p>
        </w:tc>
        <w:tc>
          <w:tcPr>
            <w:tcW w:w="1888" w:type="dxa"/>
            <w:tcBorders>
              <w:top w:val="single" w:sz="4" w:space="0" w:color="auto"/>
              <w:left w:val="single" w:sz="4" w:space="0" w:color="auto"/>
              <w:bottom w:val="single" w:sz="4" w:space="0" w:color="auto"/>
              <w:right w:val="single" w:sz="4" w:space="0" w:color="auto"/>
            </w:tcBorders>
          </w:tcPr>
          <w:p w14:paraId="51FA1970" w14:textId="77777777" w:rsidR="00885BC1" w:rsidRPr="000D57CB" w:rsidRDefault="00885BC1" w:rsidP="002B1025">
            <w:pPr>
              <w:pStyle w:val="TableText10pt"/>
              <w:spacing w:before="60" w:after="0"/>
              <w:rPr>
                <w:sz w:val="20"/>
              </w:rPr>
            </w:pPr>
            <w:r w:rsidRPr="000D57CB">
              <w:rPr>
                <w:sz w:val="20"/>
              </w:rPr>
              <w:t>summarise</w:t>
            </w:r>
          </w:p>
        </w:tc>
        <w:tc>
          <w:tcPr>
            <w:tcW w:w="6026" w:type="dxa"/>
            <w:tcBorders>
              <w:top w:val="single" w:sz="4" w:space="0" w:color="auto"/>
              <w:left w:val="single" w:sz="4" w:space="0" w:color="auto"/>
              <w:bottom w:val="single" w:sz="4" w:space="0" w:color="auto"/>
              <w:right w:val="single" w:sz="4" w:space="0" w:color="auto"/>
            </w:tcBorders>
          </w:tcPr>
          <w:p w14:paraId="02AEC0BF" w14:textId="77777777" w:rsidR="00885BC1" w:rsidRPr="000D57CB" w:rsidRDefault="00885BC1" w:rsidP="002B1025">
            <w:pPr>
              <w:pStyle w:val="TableText10pt"/>
              <w:spacing w:before="60" w:after="0"/>
              <w:rPr>
                <w:sz w:val="20"/>
              </w:rPr>
            </w:pPr>
            <w:r w:rsidRPr="000D57CB">
              <w:rPr>
                <w:sz w:val="20"/>
              </w:rPr>
              <w:t>main points, words, ideas in text, review, draft and edit</w:t>
            </w:r>
          </w:p>
        </w:tc>
      </w:tr>
    </w:tbl>
    <w:p w14:paraId="774CBF8F" w14:textId="77777777" w:rsidR="00A11B5D" w:rsidRDefault="00A11B5D">
      <w:pPr>
        <w:spacing w:before="0"/>
      </w:pPr>
      <w:bookmarkStart w:id="23" w:name="_Toc525640307"/>
      <w:r>
        <w:br w:type="page"/>
      </w:r>
    </w:p>
    <w:p w14:paraId="10E7E92D" w14:textId="1DADDCD5" w:rsidR="00885BC1" w:rsidRPr="000D57CB" w:rsidRDefault="00885BC1" w:rsidP="00A11B5D">
      <w:pPr>
        <w:pStyle w:val="Heading1"/>
        <w:spacing w:before="120"/>
      </w:pPr>
      <w:bookmarkStart w:id="24" w:name="_Toc19872087"/>
      <w:bookmarkStart w:id="25" w:name="_Toc227758377"/>
      <w:r w:rsidRPr="000D57CB">
        <w:lastRenderedPageBreak/>
        <w:t xml:space="preserve">Appendix </w:t>
      </w:r>
      <w:r w:rsidR="00475CE1" w:rsidRPr="000D57CB">
        <w:t>C</w:t>
      </w:r>
      <w:r w:rsidRPr="000D57CB">
        <w:t xml:space="preserve"> – Glossary of Verbs</w:t>
      </w:r>
      <w:bookmarkEnd w:id="23"/>
      <w:bookmarkEnd w:id="24"/>
      <w:bookmarkEnd w:id="2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8042"/>
      </w:tblGrid>
      <w:tr w:rsidR="000D57CB" w:rsidRPr="000D57CB" w14:paraId="4B6907B9"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BE90BBC" w14:textId="77777777" w:rsidR="00885BC1" w:rsidRPr="000D57CB" w:rsidRDefault="00885BC1" w:rsidP="002C68CC">
            <w:pPr>
              <w:pStyle w:val="Tabletextbold0"/>
              <w:spacing w:before="0" w:after="0"/>
            </w:pPr>
            <w:r w:rsidRPr="000D57CB">
              <w:t>Verbs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6740177" w14:textId="77777777" w:rsidR="00885BC1" w:rsidRPr="000D57CB" w:rsidRDefault="00885BC1" w:rsidP="002C68CC">
            <w:pPr>
              <w:pStyle w:val="Tabletextbold0"/>
              <w:spacing w:before="0" w:after="0"/>
            </w:pPr>
            <w:r w:rsidRPr="000D57CB">
              <w:t>Definition</w:t>
            </w:r>
          </w:p>
        </w:tc>
      </w:tr>
      <w:tr w:rsidR="000D57CB" w:rsidRPr="000D57CB" w14:paraId="6C345C30"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75A27B7" w14:textId="77777777" w:rsidR="00885BC1" w:rsidRPr="000D57CB" w:rsidRDefault="00885BC1" w:rsidP="002B1025">
            <w:pPr>
              <w:pStyle w:val="TableText10pt"/>
              <w:spacing w:before="60" w:after="0"/>
              <w:rPr>
                <w:sz w:val="20"/>
              </w:rPr>
            </w:pPr>
            <w:r w:rsidRPr="000D57CB">
              <w:rPr>
                <w:sz w:val="20"/>
              </w:rPr>
              <w:t>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8B25358" w14:textId="02BC2227" w:rsidR="00885BC1" w:rsidRPr="000D57CB" w:rsidRDefault="00885BC1" w:rsidP="002B1025">
            <w:pPr>
              <w:pStyle w:val="TableText10pt"/>
              <w:spacing w:before="60" w:after="0"/>
              <w:rPr>
                <w:sz w:val="20"/>
              </w:rPr>
            </w:pPr>
            <w:r w:rsidRPr="000D57CB">
              <w:rPr>
                <w:sz w:val="20"/>
              </w:rPr>
              <w:t>Consider in detail for the purpose of finding meaning or relationships, and identifying patterns, similarities and differences</w:t>
            </w:r>
            <w:r w:rsidR="00870B05">
              <w:rPr>
                <w:sz w:val="20"/>
              </w:rPr>
              <w:t>- with works closely studied in class- familiar texts, or previously unseen and unstudied works, unfamiliar texts</w:t>
            </w:r>
          </w:p>
        </w:tc>
      </w:tr>
      <w:tr w:rsidR="000D57CB" w:rsidRPr="000D57CB" w14:paraId="7A1A00B2"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FC19C24" w14:textId="77777777" w:rsidR="00885BC1" w:rsidRPr="000D57CB" w:rsidRDefault="00885BC1" w:rsidP="002B1025">
            <w:pPr>
              <w:pStyle w:val="TableText10pt"/>
              <w:spacing w:before="60" w:after="0"/>
              <w:rPr>
                <w:sz w:val="20"/>
              </w:rPr>
            </w:pPr>
            <w:r w:rsidRPr="000D57CB">
              <w:rPr>
                <w:sz w:val="20"/>
              </w:rPr>
              <w:t>Apply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18FF0EA" w14:textId="77777777" w:rsidR="00885BC1" w:rsidRPr="000D57CB" w:rsidRDefault="00885BC1" w:rsidP="002B1025">
            <w:pPr>
              <w:pStyle w:val="TableText10pt"/>
              <w:spacing w:before="60" w:after="0"/>
              <w:rPr>
                <w:sz w:val="20"/>
              </w:rPr>
            </w:pPr>
            <w:r w:rsidRPr="000D57CB">
              <w:rPr>
                <w:sz w:val="20"/>
              </w:rPr>
              <w:t>Use, utilise or employ in a particular situation</w:t>
            </w:r>
          </w:p>
        </w:tc>
      </w:tr>
      <w:tr w:rsidR="000D57CB" w:rsidRPr="000D57CB" w14:paraId="6B7DD2F1"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29995A3" w14:textId="77777777" w:rsidR="00885BC1" w:rsidRPr="000D57CB" w:rsidRDefault="00885BC1" w:rsidP="002B1025">
            <w:pPr>
              <w:pStyle w:val="TableText10pt"/>
              <w:spacing w:before="60" w:after="0"/>
              <w:rPr>
                <w:sz w:val="20"/>
              </w:rPr>
            </w:pPr>
            <w:r w:rsidRPr="000D57CB">
              <w:rPr>
                <w:sz w:val="20"/>
              </w:rPr>
              <w:t>Argue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90E7A7C" w14:textId="77777777" w:rsidR="00885BC1" w:rsidRPr="000D57CB" w:rsidRDefault="00885BC1" w:rsidP="002B1025">
            <w:pPr>
              <w:pStyle w:val="TableText10pt"/>
              <w:spacing w:before="60" w:after="0"/>
              <w:rPr>
                <w:sz w:val="20"/>
              </w:rPr>
            </w:pPr>
            <w:r w:rsidRPr="000D57CB">
              <w:rPr>
                <w:sz w:val="20"/>
              </w:rPr>
              <w:t>Give reasons for or against something</w:t>
            </w:r>
          </w:p>
        </w:tc>
      </w:tr>
      <w:tr w:rsidR="000D57CB" w:rsidRPr="000D57CB" w14:paraId="6846B8C5"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51256F8" w14:textId="77777777" w:rsidR="00885BC1" w:rsidRPr="000D57CB" w:rsidRDefault="00885BC1" w:rsidP="002B1025">
            <w:pPr>
              <w:pStyle w:val="TableText10pt"/>
              <w:spacing w:before="60" w:after="0"/>
              <w:rPr>
                <w:sz w:val="20"/>
              </w:rPr>
            </w:pPr>
            <w:r w:rsidRPr="000D57CB">
              <w:rPr>
                <w:sz w:val="20"/>
              </w:rPr>
              <w:t>Assess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B9F45D4" w14:textId="77777777" w:rsidR="00885BC1" w:rsidRPr="000D57CB" w:rsidRDefault="00885BC1" w:rsidP="002B1025">
            <w:pPr>
              <w:pStyle w:val="TableText10pt"/>
              <w:spacing w:before="60" w:after="0"/>
              <w:rPr>
                <w:sz w:val="20"/>
              </w:rPr>
            </w:pPr>
            <w:r w:rsidRPr="000D57CB">
              <w:rPr>
                <w:sz w:val="20"/>
              </w:rPr>
              <w:t>Make a Judgement about the value of</w:t>
            </w:r>
          </w:p>
        </w:tc>
      </w:tr>
      <w:tr w:rsidR="000D57CB" w:rsidRPr="000D57CB" w14:paraId="56EC0B01"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C2B46D6" w14:textId="77777777" w:rsidR="00885BC1" w:rsidRPr="000D57CB" w:rsidRDefault="00885BC1" w:rsidP="002B1025">
            <w:pPr>
              <w:pStyle w:val="TableText10pt"/>
              <w:spacing w:before="60" w:after="0"/>
              <w:rPr>
                <w:sz w:val="20"/>
              </w:rPr>
            </w:pPr>
            <w:r w:rsidRPr="000D57CB">
              <w:rPr>
                <w:sz w:val="20"/>
              </w:rPr>
              <w:t>Classify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34987D0" w14:textId="77777777" w:rsidR="00885BC1" w:rsidRPr="000D57CB" w:rsidRDefault="00885BC1" w:rsidP="002B1025">
            <w:pPr>
              <w:pStyle w:val="TableText10pt"/>
              <w:spacing w:before="60" w:after="0"/>
              <w:rPr>
                <w:sz w:val="20"/>
              </w:rPr>
            </w:pPr>
            <w:r w:rsidRPr="000D57CB">
              <w:rPr>
                <w:sz w:val="20"/>
              </w:rPr>
              <w:t>Arrange into named categories in order to sort, group or identify</w:t>
            </w:r>
          </w:p>
        </w:tc>
      </w:tr>
      <w:tr w:rsidR="000D57CB" w:rsidRPr="000D57CB" w14:paraId="61087703"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86F1A67" w14:textId="77777777" w:rsidR="00885BC1" w:rsidRPr="000D57CB" w:rsidRDefault="00885BC1" w:rsidP="002B1025">
            <w:pPr>
              <w:pStyle w:val="TableText10pt"/>
              <w:spacing w:before="60" w:after="0"/>
              <w:rPr>
                <w:sz w:val="20"/>
              </w:rPr>
            </w:pPr>
            <w:r w:rsidRPr="000D57CB">
              <w:rPr>
                <w:sz w:val="20"/>
              </w:rPr>
              <w:t>Compare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954B09F" w14:textId="77777777" w:rsidR="00885BC1" w:rsidRPr="000D57CB" w:rsidRDefault="00885BC1" w:rsidP="002B1025">
            <w:pPr>
              <w:pStyle w:val="TableText10pt"/>
              <w:spacing w:before="60" w:after="0"/>
              <w:rPr>
                <w:sz w:val="20"/>
              </w:rPr>
            </w:pPr>
            <w:r w:rsidRPr="000D57CB">
              <w:rPr>
                <w:sz w:val="20"/>
              </w:rPr>
              <w:t>Estimate, measure or note how things are similar or dissimilar</w:t>
            </w:r>
          </w:p>
        </w:tc>
      </w:tr>
      <w:tr w:rsidR="000D57CB" w:rsidRPr="000D57CB" w14:paraId="71E1472E"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CCA9139" w14:textId="77777777" w:rsidR="00885BC1" w:rsidRPr="000D57CB" w:rsidRDefault="00885BC1" w:rsidP="002B1025">
            <w:pPr>
              <w:pStyle w:val="TableText10pt"/>
              <w:spacing w:before="60" w:after="0"/>
              <w:rPr>
                <w:sz w:val="20"/>
              </w:rPr>
            </w:pPr>
            <w:r w:rsidRPr="000D57CB">
              <w:rPr>
                <w:sz w:val="20"/>
              </w:rPr>
              <w:t>Compose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231F719" w14:textId="77777777" w:rsidR="00885BC1" w:rsidRPr="000D57CB" w:rsidRDefault="00885BC1" w:rsidP="002B1025">
            <w:pPr>
              <w:pStyle w:val="TableText10pt"/>
              <w:spacing w:before="60" w:after="0"/>
              <w:rPr>
                <w:sz w:val="20"/>
              </w:rPr>
            </w:pPr>
            <w:r w:rsidRPr="000D57CB">
              <w:rPr>
                <w:sz w:val="20"/>
              </w:rPr>
              <w:t>The activity that occurs when students produce written, spoken, or visual texts</w:t>
            </w:r>
          </w:p>
        </w:tc>
      </w:tr>
      <w:tr w:rsidR="000D57CB" w:rsidRPr="000D57CB" w14:paraId="23FAFCBE"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A74AC64" w14:textId="77777777" w:rsidR="00885BC1" w:rsidRPr="000D57CB" w:rsidRDefault="00885BC1" w:rsidP="002B1025">
            <w:pPr>
              <w:pStyle w:val="TableText10pt"/>
              <w:spacing w:before="60" w:after="0"/>
              <w:rPr>
                <w:sz w:val="20"/>
              </w:rPr>
            </w:pPr>
            <w:r w:rsidRPr="000D57CB">
              <w:rPr>
                <w:sz w:val="20"/>
              </w:rPr>
              <w:t>Contrast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9065BC3" w14:textId="77777777" w:rsidR="00885BC1" w:rsidRPr="000D57CB" w:rsidRDefault="00885BC1" w:rsidP="002B1025">
            <w:pPr>
              <w:pStyle w:val="TableText10pt"/>
              <w:spacing w:before="60" w:after="0"/>
              <w:rPr>
                <w:sz w:val="20"/>
              </w:rPr>
            </w:pPr>
            <w:r w:rsidRPr="000D57CB">
              <w:rPr>
                <w:sz w:val="20"/>
              </w:rPr>
              <w:t>Compare in such a way as to emphasise differences</w:t>
            </w:r>
          </w:p>
        </w:tc>
      </w:tr>
      <w:tr w:rsidR="000D57CB" w:rsidRPr="000D57CB" w14:paraId="4CD86009"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EBEC1A3" w14:textId="77777777" w:rsidR="00885BC1" w:rsidRPr="000D57CB" w:rsidRDefault="00885BC1" w:rsidP="002B1025">
            <w:pPr>
              <w:pStyle w:val="TableText10pt"/>
              <w:spacing w:before="60" w:after="0"/>
              <w:rPr>
                <w:sz w:val="20"/>
              </w:rPr>
            </w:pPr>
            <w:r w:rsidRPr="000D57CB">
              <w:rPr>
                <w:sz w:val="20"/>
              </w:rPr>
              <w:t>Create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7178865" w14:textId="77777777" w:rsidR="00885BC1" w:rsidRPr="000D57CB" w:rsidRDefault="00885BC1" w:rsidP="002B1025">
            <w:pPr>
              <w:pStyle w:val="TableText10pt"/>
              <w:spacing w:before="60" w:after="0"/>
              <w:rPr>
                <w:sz w:val="20"/>
              </w:rPr>
            </w:pPr>
            <w:r w:rsidRPr="000D57CB">
              <w:rPr>
                <w:sz w:val="20"/>
              </w:rPr>
              <w:t>Bring into existence, to originate</w:t>
            </w:r>
          </w:p>
        </w:tc>
      </w:tr>
      <w:tr w:rsidR="00A75C21" w:rsidRPr="000D57CB" w14:paraId="4C62AD6D"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B4894F1" w14:textId="78198936" w:rsidR="00A75C21" w:rsidRPr="000D57CB" w:rsidRDefault="00A75C21" w:rsidP="002B1025">
            <w:pPr>
              <w:pStyle w:val="TableText10pt"/>
              <w:spacing w:before="60" w:after="0"/>
              <w:rPr>
                <w:sz w:val="20"/>
              </w:rPr>
            </w:pPr>
            <w:r>
              <w:rPr>
                <w:sz w:val="20"/>
              </w:rPr>
              <w:t>Critically analyse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A86B1DF" w14:textId="1EA6468E" w:rsidR="00A75C21" w:rsidRPr="000D57CB" w:rsidRDefault="00A75C21" w:rsidP="002B1025">
            <w:pPr>
              <w:pStyle w:val="TableText10pt"/>
              <w:spacing w:before="60" w:after="0"/>
              <w:rPr>
                <w:sz w:val="20"/>
              </w:rPr>
            </w:pPr>
            <w:r w:rsidRPr="00A75C21">
              <w:rPr>
                <w:sz w:val="20"/>
              </w:rPr>
              <w:t>Analysis that engages with criticism and existing debate on the issue</w:t>
            </w:r>
          </w:p>
        </w:tc>
      </w:tr>
      <w:tr w:rsidR="000D57CB" w:rsidRPr="000D57CB" w14:paraId="5B26A617"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3E90ED7" w14:textId="77777777" w:rsidR="00885BC1" w:rsidRPr="000D57CB" w:rsidRDefault="00885BC1" w:rsidP="002B1025">
            <w:pPr>
              <w:pStyle w:val="TableText10pt"/>
              <w:spacing w:before="60" w:after="0"/>
              <w:rPr>
                <w:sz w:val="20"/>
              </w:rPr>
            </w:pPr>
            <w:r w:rsidRPr="000D57CB">
              <w:rPr>
                <w:sz w:val="20"/>
              </w:rPr>
              <w:t>Demonstrate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EEB1237" w14:textId="77777777" w:rsidR="00885BC1" w:rsidRPr="000D57CB" w:rsidRDefault="00885BC1" w:rsidP="002B1025">
            <w:pPr>
              <w:pStyle w:val="TableText10pt"/>
              <w:spacing w:before="60" w:after="0"/>
              <w:rPr>
                <w:sz w:val="20"/>
              </w:rPr>
            </w:pPr>
            <w:r w:rsidRPr="000D57CB">
              <w:rPr>
                <w:sz w:val="20"/>
              </w:rPr>
              <w:t>Give a practical exhibition an explanation</w:t>
            </w:r>
          </w:p>
        </w:tc>
      </w:tr>
      <w:tr w:rsidR="000D57CB" w:rsidRPr="000D57CB" w14:paraId="406E5069"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4BE9F96" w14:textId="77777777" w:rsidR="00885BC1" w:rsidRPr="000D57CB" w:rsidRDefault="00885BC1" w:rsidP="002B1025">
            <w:pPr>
              <w:pStyle w:val="TableText10pt"/>
              <w:spacing w:before="60" w:after="0"/>
              <w:rPr>
                <w:sz w:val="20"/>
              </w:rPr>
            </w:pPr>
            <w:r w:rsidRPr="000D57CB">
              <w:rPr>
                <w:sz w:val="20"/>
              </w:rPr>
              <w:t>Describe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FFD3886" w14:textId="77777777" w:rsidR="00885BC1" w:rsidRPr="000D57CB" w:rsidRDefault="00885BC1" w:rsidP="002B1025">
            <w:pPr>
              <w:pStyle w:val="TableText10pt"/>
              <w:spacing w:before="60" w:after="0"/>
              <w:rPr>
                <w:sz w:val="20"/>
              </w:rPr>
            </w:pPr>
            <w:r w:rsidRPr="000D57CB">
              <w:rPr>
                <w:sz w:val="20"/>
              </w:rPr>
              <w:t>Give an account of characteristics or features</w:t>
            </w:r>
          </w:p>
        </w:tc>
      </w:tr>
      <w:tr w:rsidR="000D57CB" w:rsidRPr="000D57CB" w14:paraId="4E64DEF6"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30F9CEA" w14:textId="77777777" w:rsidR="00885BC1" w:rsidRPr="000D57CB" w:rsidRDefault="00885BC1" w:rsidP="002B1025">
            <w:pPr>
              <w:pStyle w:val="TableText10pt"/>
              <w:spacing w:before="60" w:after="0"/>
              <w:rPr>
                <w:sz w:val="20"/>
              </w:rPr>
            </w:pPr>
            <w:r w:rsidRPr="000D57CB">
              <w:rPr>
                <w:sz w:val="20"/>
              </w:rPr>
              <w:t>Discuss</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903B5DD" w14:textId="77777777" w:rsidR="00885BC1" w:rsidRPr="000D57CB" w:rsidRDefault="00885BC1" w:rsidP="002B1025">
            <w:pPr>
              <w:pStyle w:val="TableText10pt"/>
              <w:spacing w:before="60" w:after="0"/>
              <w:rPr>
                <w:sz w:val="20"/>
              </w:rPr>
            </w:pPr>
            <w:r w:rsidRPr="000D57CB">
              <w:rPr>
                <w:sz w:val="20"/>
              </w:rPr>
              <w:t>Talk or write about a topic, taking into account different issues or ideas</w:t>
            </w:r>
          </w:p>
        </w:tc>
      </w:tr>
      <w:tr w:rsidR="000D57CB" w:rsidRPr="000D57CB" w14:paraId="25B00FA0"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ECA70FE" w14:textId="77777777" w:rsidR="00885BC1" w:rsidRPr="000D57CB" w:rsidRDefault="00885BC1" w:rsidP="002B1025">
            <w:pPr>
              <w:pStyle w:val="TableText10pt"/>
              <w:spacing w:before="60" w:after="0"/>
              <w:rPr>
                <w:sz w:val="20"/>
              </w:rPr>
            </w:pPr>
            <w:r w:rsidRPr="000D57CB">
              <w:rPr>
                <w:sz w:val="20"/>
              </w:rPr>
              <w:t>Evaluate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75D69CA" w14:textId="77777777" w:rsidR="00885BC1" w:rsidRPr="000D57CB" w:rsidRDefault="00885BC1" w:rsidP="002B1025">
            <w:pPr>
              <w:pStyle w:val="TableText10pt"/>
              <w:spacing w:before="60" w:after="0"/>
              <w:rPr>
                <w:sz w:val="20"/>
              </w:rPr>
            </w:pPr>
            <w:r w:rsidRPr="000D57CB">
              <w:rPr>
                <w:sz w:val="20"/>
              </w:rPr>
              <w:t>Examine and judge the merit or significance of something</w:t>
            </w:r>
          </w:p>
        </w:tc>
      </w:tr>
      <w:tr w:rsidR="000D57CB" w:rsidRPr="000D57CB" w14:paraId="23A22A73"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E542B2A" w14:textId="77777777" w:rsidR="00885BC1" w:rsidRPr="000D57CB" w:rsidRDefault="00885BC1" w:rsidP="002B1025">
            <w:pPr>
              <w:pStyle w:val="TableText10pt"/>
              <w:spacing w:before="60" w:after="0"/>
              <w:rPr>
                <w:sz w:val="20"/>
              </w:rPr>
            </w:pPr>
            <w:r w:rsidRPr="000D57CB">
              <w:rPr>
                <w:sz w:val="20"/>
              </w:rPr>
              <w:t>Examine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E08D362" w14:textId="77777777" w:rsidR="00885BC1" w:rsidRPr="000D57CB" w:rsidRDefault="00885BC1" w:rsidP="002B1025">
            <w:pPr>
              <w:pStyle w:val="TableText10pt"/>
              <w:spacing w:before="60" w:after="0"/>
              <w:rPr>
                <w:sz w:val="20"/>
              </w:rPr>
            </w:pPr>
            <w:r w:rsidRPr="000D57CB">
              <w:rPr>
                <w:sz w:val="20"/>
              </w:rPr>
              <w:t>Determine the nature or condition of</w:t>
            </w:r>
          </w:p>
        </w:tc>
      </w:tr>
      <w:tr w:rsidR="000D57CB" w:rsidRPr="000D57CB" w14:paraId="6F7A6595"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F433B12" w14:textId="77777777" w:rsidR="00885BC1" w:rsidRPr="000D57CB" w:rsidRDefault="00885BC1" w:rsidP="002B1025">
            <w:pPr>
              <w:pStyle w:val="TableText10pt"/>
              <w:spacing w:before="60" w:after="0"/>
              <w:rPr>
                <w:sz w:val="20"/>
              </w:rPr>
            </w:pPr>
            <w:r w:rsidRPr="000D57CB">
              <w:rPr>
                <w:sz w:val="20"/>
              </w:rPr>
              <w:t>Explain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13DEB57" w14:textId="77777777" w:rsidR="00885BC1" w:rsidRPr="000D57CB" w:rsidRDefault="00885BC1" w:rsidP="002B1025">
            <w:pPr>
              <w:pStyle w:val="TableText10pt"/>
              <w:spacing w:before="60" w:after="0"/>
              <w:rPr>
                <w:sz w:val="20"/>
              </w:rPr>
            </w:pPr>
            <w:r w:rsidRPr="000D57CB">
              <w:rPr>
                <w:sz w:val="20"/>
              </w:rPr>
              <w:t>Provide additional information that demonstrates understanding of reasoning and /or application</w:t>
            </w:r>
          </w:p>
        </w:tc>
      </w:tr>
      <w:tr w:rsidR="000D57CB" w:rsidRPr="000D57CB" w14:paraId="2E4166CC"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598046F" w14:textId="77777777" w:rsidR="00885BC1" w:rsidRPr="000D57CB" w:rsidRDefault="00885BC1" w:rsidP="002B1025">
            <w:pPr>
              <w:pStyle w:val="TableText10pt"/>
              <w:spacing w:before="60" w:after="0"/>
              <w:rPr>
                <w:sz w:val="20"/>
              </w:rPr>
            </w:pPr>
            <w:r w:rsidRPr="000D57CB">
              <w:rPr>
                <w:sz w:val="20"/>
              </w:rPr>
              <w:t>Extrapolate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3EEE12D" w14:textId="77777777" w:rsidR="00885BC1" w:rsidRPr="000D57CB" w:rsidRDefault="00885BC1" w:rsidP="002B1025">
            <w:pPr>
              <w:pStyle w:val="TableText10pt"/>
              <w:spacing w:before="60" w:after="0"/>
              <w:rPr>
                <w:sz w:val="20"/>
              </w:rPr>
            </w:pPr>
            <w:r w:rsidRPr="000D57CB">
              <w:rPr>
                <w:sz w:val="20"/>
              </w:rPr>
              <w:t>Infer from what is known</w:t>
            </w:r>
          </w:p>
        </w:tc>
      </w:tr>
      <w:tr w:rsidR="000D57CB" w:rsidRPr="000D57CB" w14:paraId="222BD8F9"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E1165DF" w14:textId="77777777" w:rsidR="00885BC1" w:rsidRPr="000D57CB" w:rsidRDefault="00885BC1" w:rsidP="002B1025">
            <w:pPr>
              <w:pStyle w:val="TableText10pt"/>
              <w:spacing w:before="60" w:after="0"/>
              <w:rPr>
                <w:sz w:val="20"/>
              </w:rPr>
            </w:pPr>
            <w:r w:rsidRPr="000D57CB">
              <w:rPr>
                <w:sz w:val="20"/>
              </w:rPr>
              <w:t>Hypothesise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C7DD39C" w14:textId="77777777" w:rsidR="00885BC1" w:rsidRPr="000D57CB" w:rsidRDefault="00885BC1" w:rsidP="002B1025">
            <w:pPr>
              <w:pStyle w:val="TableText10pt"/>
              <w:spacing w:before="60" w:after="0"/>
              <w:rPr>
                <w:sz w:val="20"/>
              </w:rPr>
            </w:pPr>
            <w:r w:rsidRPr="000D57CB">
              <w:rPr>
                <w:sz w:val="20"/>
              </w:rPr>
              <w:t xml:space="preserve">Put forward a supposition or conjecture to account for certain facts and used as a basis for further investigation by which it may be proved or disproved </w:t>
            </w:r>
          </w:p>
        </w:tc>
      </w:tr>
      <w:tr w:rsidR="000D57CB" w:rsidRPr="000D57CB" w14:paraId="5434440B"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72F7F02" w14:textId="77777777" w:rsidR="00885BC1" w:rsidRPr="000D57CB" w:rsidRDefault="00885BC1" w:rsidP="002B1025">
            <w:pPr>
              <w:pStyle w:val="TableText10pt"/>
              <w:spacing w:before="60" w:after="0"/>
              <w:rPr>
                <w:sz w:val="20"/>
              </w:rPr>
            </w:pPr>
            <w:r w:rsidRPr="000D57CB">
              <w:rPr>
                <w:sz w:val="20"/>
              </w:rPr>
              <w:t>Identify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4282C32" w14:textId="77777777" w:rsidR="00885BC1" w:rsidRPr="000D57CB" w:rsidRDefault="00885BC1" w:rsidP="002B1025">
            <w:pPr>
              <w:pStyle w:val="TableText10pt"/>
              <w:spacing w:before="60" w:after="0"/>
              <w:rPr>
                <w:sz w:val="20"/>
              </w:rPr>
            </w:pPr>
            <w:r w:rsidRPr="000D57CB">
              <w:rPr>
                <w:sz w:val="20"/>
              </w:rPr>
              <w:t>Recognise and name</w:t>
            </w:r>
          </w:p>
        </w:tc>
      </w:tr>
      <w:tr w:rsidR="000D57CB" w:rsidRPr="000D57CB" w14:paraId="6727EC6E"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4233794" w14:textId="77777777" w:rsidR="00885BC1" w:rsidRPr="000D57CB" w:rsidRDefault="00885BC1" w:rsidP="002B1025">
            <w:pPr>
              <w:pStyle w:val="TableText10pt"/>
              <w:spacing w:before="60" w:after="0"/>
              <w:rPr>
                <w:sz w:val="20"/>
              </w:rPr>
            </w:pPr>
            <w:r w:rsidRPr="000D57CB">
              <w:rPr>
                <w:sz w:val="20"/>
              </w:rPr>
              <w:t>Interpret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61823F4" w14:textId="77777777" w:rsidR="00885BC1" w:rsidRPr="000D57CB" w:rsidRDefault="00885BC1" w:rsidP="002B1025">
            <w:pPr>
              <w:pStyle w:val="TableText10pt"/>
              <w:spacing w:before="60" w:after="0"/>
              <w:rPr>
                <w:sz w:val="20"/>
              </w:rPr>
            </w:pPr>
            <w:r w:rsidRPr="000D57CB">
              <w:rPr>
                <w:sz w:val="20"/>
              </w:rPr>
              <w:t>Draw meaning from</w:t>
            </w:r>
          </w:p>
        </w:tc>
      </w:tr>
      <w:tr w:rsidR="000D57CB" w:rsidRPr="000D57CB" w14:paraId="71712B71"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1A618EC" w14:textId="77777777" w:rsidR="00885BC1" w:rsidRPr="000D57CB" w:rsidRDefault="00885BC1" w:rsidP="002B1025">
            <w:pPr>
              <w:pStyle w:val="TableText10pt"/>
              <w:spacing w:before="60" w:after="0"/>
              <w:rPr>
                <w:sz w:val="20"/>
              </w:rPr>
            </w:pPr>
            <w:r w:rsidRPr="000D57CB">
              <w:rPr>
                <w:sz w:val="20"/>
              </w:rPr>
              <w:t>Investigate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C16CADB" w14:textId="77777777" w:rsidR="00885BC1" w:rsidRPr="000D57CB" w:rsidRDefault="00885BC1" w:rsidP="002B1025">
            <w:pPr>
              <w:pStyle w:val="TableText10pt"/>
              <w:spacing w:before="60" w:after="0"/>
              <w:rPr>
                <w:sz w:val="20"/>
              </w:rPr>
            </w:pPr>
            <w:r w:rsidRPr="000D57CB">
              <w:rPr>
                <w:sz w:val="20"/>
              </w:rPr>
              <w:t>Planning, inquiry into and drawing conclusions about</w:t>
            </w:r>
          </w:p>
        </w:tc>
      </w:tr>
      <w:tr w:rsidR="000D57CB" w:rsidRPr="000D57CB" w14:paraId="458B192C"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D9C8B55" w14:textId="77777777" w:rsidR="00885BC1" w:rsidRPr="000D57CB" w:rsidRDefault="00885BC1" w:rsidP="002B1025">
            <w:pPr>
              <w:pStyle w:val="TableText10pt"/>
              <w:spacing w:before="60" w:after="0"/>
              <w:rPr>
                <w:sz w:val="20"/>
              </w:rPr>
            </w:pPr>
            <w:r w:rsidRPr="000D57CB">
              <w:rPr>
                <w:sz w:val="20"/>
              </w:rPr>
              <w:t>Justify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99A0A55" w14:textId="77777777" w:rsidR="00885BC1" w:rsidRPr="000D57CB" w:rsidRDefault="00885BC1" w:rsidP="002B1025">
            <w:pPr>
              <w:pStyle w:val="TableText10pt"/>
              <w:spacing w:before="60" w:after="0"/>
              <w:rPr>
                <w:sz w:val="20"/>
              </w:rPr>
            </w:pPr>
            <w:r w:rsidRPr="000D57CB">
              <w:rPr>
                <w:sz w:val="20"/>
              </w:rPr>
              <w:t>Show how argument or conclusion is right or reasonable</w:t>
            </w:r>
          </w:p>
        </w:tc>
      </w:tr>
      <w:tr w:rsidR="000D57CB" w:rsidRPr="000D57CB" w14:paraId="695D31D4"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045192F7" w14:textId="77777777" w:rsidR="00885BC1" w:rsidRPr="000D57CB" w:rsidRDefault="00885BC1" w:rsidP="002B1025">
            <w:pPr>
              <w:pStyle w:val="TableText10pt"/>
              <w:spacing w:before="60" w:after="0"/>
              <w:rPr>
                <w:sz w:val="20"/>
              </w:rPr>
            </w:pPr>
            <w:r w:rsidRPr="000D57CB">
              <w:rPr>
                <w:sz w:val="20"/>
              </w:rPr>
              <w:t>Manipulate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87FC960" w14:textId="77777777" w:rsidR="00885BC1" w:rsidRPr="000D57CB" w:rsidRDefault="00885BC1" w:rsidP="002B1025">
            <w:pPr>
              <w:pStyle w:val="TableText10pt"/>
              <w:spacing w:before="60" w:after="0"/>
              <w:rPr>
                <w:sz w:val="20"/>
              </w:rPr>
            </w:pPr>
            <w:r w:rsidRPr="000D57CB">
              <w:rPr>
                <w:sz w:val="20"/>
              </w:rPr>
              <w:t>Adapt or change</w:t>
            </w:r>
          </w:p>
        </w:tc>
      </w:tr>
      <w:tr w:rsidR="007268FA" w:rsidRPr="000D57CB" w14:paraId="77E2F62D"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824FEA3" w14:textId="4C6DA14B" w:rsidR="007268FA" w:rsidRPr="000D57CB" w:rsidRDefault="007268FA" w:rsidP="002B1025">
            <w:pPr>
              <w:pStyle w:val="TableText10pt"/>
              <w:spacing w:before="60" w:after="0"/>
              <w:rPr>
                <w:sz w:val="20"/>
              </w:rPr>
            </w:pPr>
            <w:r w:rsidRPr="007268FA">
              <w:rPr>
                <w:sz w:val="20"/>
              </w:rPr>
              <w:t>Mediate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4E4994EC" w14:textId="532C82FD" w:rsidR="007268FA" w:rsidRPr="000D57CB" w:rsidRDefault="007268FA" w:rsidP="002B1025">
            <w:pPr>
              <w:pStyle w:val="TableText10pt"/>
              <w:spacing w:before="60" w:after="0"/>
              <w:rPr>
                <w:sz w:val="20"/>
              </w:rPr>
            </w:pPr>
            <w:r w:rsidRPr="007268FA">
              <w:rPr>
                <w:sz w:val="20"/>
              </w:rPr>
              <w:t>Interpret, explain and transfer a shared meaning when using two or more languages</w:t>
            </w:r>
          </w:p>
        </w:tc>
      </w:tr>
      <w:tr w:rsidR="000D57CB" w:rsidRPr="000D57CB" w14:paraId="42F91130"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74D7692" w14:textId="77777777" w:rsidR="00885BC1" w:rsidRPr="000D57CB" w:rsidRDefault="00885BC1" w:rsidP="002B1025">
            <w:pPr>
              <w:pStyle w:val="TableText10pt"/>
              <w:spacing w:before="60" w:after="0"/>
              <w:rPr>
                <w:sz w:val="20"/>
              </w:rPr>
            </w:pPr>
            <w:r w:rsidRPr="000D57CB">
              <w:rPr>
                <w:sz w:val="20"/>
              </w:rPr>
              <w:t>Plan</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1CA8FBD" w14:textId="77777777" w:rsidR="00885BC1" w:rsidRPr="000D57CB" w:rsidRDefault="00885BC1" w:rsidP="002B1025">
            <w:pPr>
              <w:pStyle w:val="TableText10pt"/>
              <w:spacing w:before="60" w:after="0"/>
              <w:rPr>
                <w:sz w:val="20"/>
              </w:rPr>
            </w:pPr>
            <w:r w:rsidRPr="000D57CB">
              <w:rPr>
                <w:sz w:val="20"/>
              </w:rPr>
              <w:t>Strategize, develop a series of steps, processes</w:t>
            </w:r>
          </w:p>
        </w:tc>
      </w:tr>
      <w:tr w:rsidR="000D57CB" w:rsidRPr="000D57CB" w14:paraId="4637025F"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8153BDF" w14:textId="77777777" w:rsidR="00885BC1" w:rsidRPr="000D57CB" w:rsidRDefault="00885BC1" w:rsidP="002B1025">
            <w:pPr>
              <w:pStyle w:val="TableText10pt"/>
              <w:spacing w:before="60" w:after="0"/>
              <w:rPr>
                <w:sz w:val="20"/>
              </w:rPr>
            </w:pPr>
            <w:r w:rsidRPr="000D57CB">
              <w:rPr>
                <w:sz w:val="20"/>
              </w:rPr>
              <w:t>Predict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1A6C743" w14:textId="77777777" w:rsidR="00885BC1" w:rsidRPr="000D57CB" w:rsidRDefault="00885BC1" w:rsidP="002B1025">
            <w:pPr>
              <w:pStyle w:val="TableText10pt"/>
              <w:spacing w:before="60" w:after="0"/>
              <w:rPr>
                <w:sz w:val="20"/>
              </w:rPr>
            </w:pPr>
            <w:r w:rsidRPr="000D57CB">
              <w:rPr>
                <w:sz w:val="20"/>
              </w:rPr>
              <w:t>Suggest what might happen in the future or as a consequence of something</w:t>
            </w:r>
          </w:p>
        </w:tc>
      </w:tr>
      <w:tr w:rsidR="000D57CB" w:rsidRPr="000D57CB" w14:paraId="28C3BE3F"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762D6B8" w14:textId="77777777" w:rsidR="00885BC1" w:rsidRPr="000D57CB" w:rsidRDefault="00885BC1" w:rsidP="002B1025">
            <w:pPr>
              <w:pStyle w:val="TableText10pt"/>
              <w:spacing w:before="60" w:after="0"/>
              <w:rPr>
                <w:sz w:val="20"/>
              </w:rPr>
            </w:pPr>
            <w:r w:rsidRPr="000D57CB">
              <w:rPr>
                <w:sz w:val="20"/>
              </w:rPr>
              <w:t>Reflect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5D43360" w14:textId="77777777" w:rsidR="00885BC1" w:rsidRPr="000D57CB" w:rsidRDefault="00885BC1" w:rsidP="002B1025">
            <w:pPr>
              <w:pStyle w:val="TableText10pt"/>
              <w:spacing w:before="60" w:after="0"/>
              <w:rPr>
                <w:sz w:val="20"/>
              </w:rPr>
            </w:pPr>
            <w:r w:rsidRPr="000D57CB">
              <w:rPr>
                <w:sz w:val="20"/>
              </w:rPr>
              <w:t>The thought process by which students develop an understanding and appreciation of their own learning. This process draws on both cognitive and affective experience</w:t>
            </w:r>
          </w:p>
        </w:tc>
      </w:tr>
      <w:tr w:rsidR="007268FA" w:rsidRPr="000D57CB" w14:paraId="718F6D4D"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0D7DCB1" w14:textId="4B27E38A" w:rsidR="007268FA" w:rsidRPr="000D57CB" w:rsidRDefault="007268FA" w:rsidP="002B1025">
            <w:pPr>
              <w:pStyle w:val="TableText10pt"/>
              <w:spacing w:before="60" w:after="0"/>
              <w:rPr>
                <w:sz w:val="20"/>
              </w:rPr>
            </w:pPr>
            <w:r>
              <w:rPr>
                <w:sz w:val="20"/>
              </w:rPr>
              <w:t>Reflexivity</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43A7461" w14:textId="237410F8" w:rsidR="007268FA" w:rsidRPr="000D57CB" w:rsidRDefault="007268FA" w:rsidP="002B1025">
            <w:pPr>
              <w:pStyle w:val="TableText10pt"/>
              <w:spacing w:before="60" w:after="0"/>
              <w:rPr>
                <w:sz w:val="20"/>
              </w:rPr>
            </w:pPr>
            <w:r>
              <w:rPr>
                <w:sz w:val="20"/>
              </w:rPr>
              <w:t>E</w:t>
            </w:r>
            <w:r w:rsidRPr="007268FA">
              <w:rPr>
                <w:sz w:val="20"/>
              </w:rPr>
              <w:t xml:space="preserve">xamination of one’s own beliefs, judgments and practices during the </w:t>
            </w:r>
            <w:r>
              <w:rPr>
                <w:sz w:val="20"/>
              </w:rPr>
              <w:t>learning</w:t>
            </w:r>
            <w:r w:rsidRPr="007268FA">
              <w:rPr>
                <w:sz w:val="20"/>
              </w:rPr>
              <w:t xml:space="preserve"> process and how these may have influenced the </w:t>
            </w:r>
            <w:r>
              <w:rPr>
                <w:sz w:val="20"/>
              </w:rPr>
              <w:t>learning</w:t>
            </w:r>
            <w:r w:rsidR="007132A1">
              <w:rPr>
                <w:sz w:val="20"/>
              </w:rPr>
              <w:t xml:space="preserve"> and built or changed self-understanding</w:t>
            </w:r>
          </w:p>
        </w:tc>
      </w:tr>
      <w:tr w:rsidR="000D57CB" w:rsidRPr="000D57CB" w14:paraId="05F92760"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8663E97" w14:textId="77777777" w:rsidR="00885BC1" w:rsidRPr="000D57CB" w:rsidRDefault="00885BC1" w:rsidP="002B1025">
            <w:pPr>
              <w:pStyle w:val="TableText10pt"/>
              <w:spacing w:before="60" w:after="0"/>
              <w:rPr>
                <w:sz w:val="20"/>
              </w:rPr>
            </w:pPr>
            <w:r w:rsidRPr="000D57CB">
              <w:rPr>
                <w:sz w:val="20"/>
              </w:rPr>
              <w:t>Relate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057C208B" w14:textId="77777777" w:rsidR="00885BC1" w:rsidRPr="000D57CB" w:rsidRDefault="00885BC1" w:rsidP="002B1025">
            <w:pPr>
              <w:pStyle w:val="TableText10pt"/>
              <w:spacing w:before="60" w:after="0"/>
              <w:rPr>
                <w:sz w:val="20"/>
              </w:rPr>
            </w:pPr>
            <w:r w:rsidRPr="000D57CB">
              <w:rPr>
                <w:sz w:val="20"/>
              </w:rPr>
              <w:t>Tell or report about happenings, events or circumstances</w:t>
            </w:r>
          </w:p>
        </w:tc>
      </w:tr>
      <w:tr w:rsidR="000D57CB" w:rsidRPr="000D57CB" w14:paraId="1F1E09D8"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42684E2A" w14:textId="77777777" w:rsidR="00885BC1" w:rsidRPr="000D57CB" w:rsidRDefault="00885BC1" w:rsidP="002B1025">
            <w:pPr>
              <w:pStyle w:val="TableText10pt"/>
              <w:spacing w:before="60" w:after="0"/>
              <w:rPr>
                <w:sz w:val="20"/>
              </w:rPr>
            </w:pPr>
            <w:r w:rsidRPr="000D57CB">
              <w:rPr>
                <w:sz w:val="20"/>
              </w:rPr>
              <w:t>Represent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68B7541" w14:textId="77777777" w:rsidR="00885BC1" w:rsidRPr="000D57CB" w:rsidRDefault="00885BC1" w:rsidP="002B1025">
            <w:pPr>
              <w:pStyle w:val="TableText10pt"/>
              <w:spacing w:before="60" w:after="0"/>
              <w:rPr>
                <w:sz w:val="20"/>
              </w:rPr>
            </w:pPr>
            <w:r w:rsidRPr="000D57CB">
              <w:rPr>
                <w:sz w:val="20"/>
              </w:rPr>
              <w:t>Use words, images, symbols or signs to convey meaning</w:t>
            </w:r>
          </w:p>
        </w:tc>
      </w:tr>
      <w:tr w:rsidR="000D57CB" w:rsidRPr="000D57CB" w14:paraId="09593E54"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E6C6508" w14:textId="77777777" w:rsidR="00885BC1" w:rsidRPr="000D57CB" w:rsidRDefault="00885BC1" w:rsidP="002B1025">
            <w:pPr>
              <w:pStyle w:val="TableText10pt"/>
              <w:spacing w:before="60" w:after="0"/>
              <w:rPr>
                <w:sz w:val="20"/>
              </w:rPr>
            </w:pPr>
            <w:r w:rsidRPr="000D57CB">
              <w:rPr>
                <w:sz w:val="20"/>
              </w:rPr>
              <w:t>Reproduce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7F6CBB45" w14:textId="77777777" w:rsidR="00885BC1" w:rsidRPr="000D57CB" w:rsidRDefault="00885BC1" w:rsidP="002B1025">
            <w:pPr>
              <w:pStyle w:val="TableText10pt"/>
              <w:spacing w:before="60" w:after="0"/>
              <w:rPr>
                <w:sz w:val="20"/>
              </w:rPr>
            </w:pPr>
            <w:r w:rsidRPr="000D57CB">
              <w:rPr>
                <w:sz w:val="20"/>
              </w:rPr>
              <w:t>Copy or make close imitation</w:t>
            </w:r>
          </w:p>
        </w:tc>
      </w:tr>
      <w:tr w:rsidR="000D57CB" w:rsidRPr="000D57CB" w14:paraId="7B5DB758"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FB8E486" w14:textId="77777777" w:rsidR="00885BC1" w:rsidRPr="000D57CB" w:rsidRDefault="00885BC1" w:rsidP="002B1025">
            <w:pPr>
              <w:pStyle w:val="TableText10pt"/>
              <w:spacing w:before="60" w:after="0"/>
              <w:rPr>
                <w:sz w:val="20"/>
              </w:rPr>
            </w:pPr>
            <w:r w:rsidRPr="000D57CB">
              <w:rPr>
                <w:sz w:val="20"/>
              </w:rPr>
              <w:t>Respond</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3323B183" w14:textId="77777777" w:rsidR="00885BC1" w:rsidRPr="000D57CB" w:rsidRDefault="00885BC1" w:rsidP="002B1025">
            <w:pPr>
              <w:pStyle w:val="TableText10pt"/>
              <w:spacing w:before="60" w:after="0"/>
              <w:rPr>
                <w:sz w:val="20"/>
              </w:rPr>
            </w:pPr>
            <w:r w:rsidRPr="000D57CB">
              <w:rPr>
                <w:sz w:val="20"/>
              </w:rPr>
              <w:t>React to a person or text</w:t>
            </w:r>
          </w:p>
        </w:tc>
      </w:tr>
      <w:tr w:rsidR="000D57CB" w:rsidRPr="000D57CB" w14:paraId="6E506742"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554F931E" w14:textId="77777777" w:rsidR="00885BC1" w:rsidRPr="000D57CB" w:rsidRDefault="00885BC1" w:rsidP="002B1025">
            <w:pPr>
              <w:pStyle w:val="TableText10pt"/>
              <w:spacing w:before="60" w:after="0"/>
              <w:rPr>
                <w:sz w:val="20"/>
              </w:rPr>
            </w:pPr>
            <w:r w:rsidRPr="000D57CB">
              <w:rPr>
                <w:sz w:val="20"/>
              </w:rPr>
              <w:t>Select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8CBD251" w14:textId="77777777" w:rsidR="00885BC1" w:rsidRPr="000D57CB" w:rsidRDefault="00885BC1" w:rsidP="002B1025">
            <w:pPr>
              <w:pStyle w:val="TableText10pt"/>
              <w:spacing w:before="60" w:after="0"/>
              <w:rPr>
                <w:sz w:val="20"/>
              </w:rPr>
            </w:pPr>
            <w:r w:rsidRPr="000D57CB">
              <w:rPr>
                <w:sz w:val="20"/>
              </w:rPr>
              <w:t>Choose in preference to another or others</w:t>
            </w:r>
          </w:p>
        </w:tc>
      </w:tr>
      <w:tr w:rsidR="000D57CB" w:rsidRPr="000D57CB" w14:paraId="22C46662"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1D963628" w14:textId="77777777" w:rsidR="00885BC1" w:rsidRPr="000D57CB" w:rsidRDefault="00885BC1" w:rsidP="002B1025">
            <w:pPr>
              <w:pStyle w:val="TableText10pt"/>
              <w:spacing w:before="60" w:after="0"/>
              <w:rPr>
                <w:sz w:val="20"/>
              </w:rPr>
            </w:pPr>
            <w:r w:rsidRPr="000D57CB">
              <w:rPr>
                <w:sz w:val="20"/>
              </w:rPr>
              <w:t>Sequence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6A854A8" w14:textId="77777777" w:rsidR="00885BC1" w:rsidRPr="000D57CB" w:rsidRDefault="00885BC1" w:rsidP="002B1025">
            <w:pPr>
              <w:pStyle w:val="TableText10pt"/>
              <w:spacing w:before="60" w:after="0"/>
              <w:rPr>
                <w:sz w:val="20"/>
              </w:rPr>
            </w:pPr>
            <w:r w:rsidRPr="000D57CB">
              <w:rPr>
                <w:sz w:val="20"/>
              </w:rPr>
              <w:t>Arrange in order</w:t>
            </w:r>
          </w:p>
        </w:tc>
      </w:tr>
      <w:tr w:rsidR="000D57CB" w:rsidRPr="000D57CB" w14:paraId="34229736"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3987DAA" w14:textId="77777777" w:rsidR="00885BC1" w:rsidRPr="000D57CB" w:rsidRDefault="00885BC1" w:rsidP="002B1025">
            <w:pPr>
              <w:pStyle w:val="TableText10pt"/>
              <w:spacing w:before="60" w:after="0"/>
              <w:rPr>
                <w:sz w:val="20"/>
              </w:rPr>
            </w:pPr>
            <w:r w:rsidRPr="000D57CB">
              <w:rPr>
                <w:sz w:val="20"/>
              </w:rPr>
              <w:t>Summarise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C19C835" w14:textId="77777777" w:rsidR="00885BC1" w:rsidRPr="000D57CB" w:rsidRDefault="00885BC1" w:rsidP="002B1025">
            <w:pPr>
              <w:pStyle w:val="TableText10pt"/>
              <w:spacing w:before="60" w:after="0"/>
              <w:rPr>
                <w:sz w:val="20"/>
              </w:rPr>
            </w:pPr>
            <w:r w:rsidRPr="000D57CB">
              <w:rPr>
                <w:sz w:val="20"/>
              </w:rPr>
              <w:t>Give a brief statement of the main points</w:t>
            </w:r>
          </w:p>
        </w:tc>
      </w:tr>
      <w:tr w:rsidR="000D57CB" w:rsidRPr="000D57CB" w14:paraId="6581A6B1"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2E0FB322" w14:textId="77777777" w:rsidR="00885BC1" w:rsidRPr="000D57CB" w:rsidRDefault="00885BC1" w:rsidP="002B1025">
            <w:pPr>
              <w:pStyle w:val="TableText10pt"/>
              <w:spacing w:before="60" w:after="0"/>
              <w:rPr>
                <w:sz w:val="20"/>
              </w:rPr>
            </w:pPr>
            <w:r w:rsidRPr="000D57CB">
              <w:rPr>
                <w:sz w:val="20"/>
              </w:rPr>
              <w:t>Synthesise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2B57E1E4" w14:textId="77777777" w:rsidR="00885BC1" w:rsidRPr="000D57CB" w:rsidRDefault="00885BC1" w:rsidP="002B1025">
            <w:pPr>
              <w:pStyle w:val="TableText10pt"/>
              <w:spacing w:before="60" w:after="0"/>
              <w:rPr>
                <w:sz w:val="20"/>
              </w:rPr>
            </w:pPr>
            <w:r w:rsidRPr="000D57CB">
              <w:rPr>
                <w:sz w:val="20"/>
              </w:rPr>
              <w:t>Combine elements (information/ideas/components) into a coherent whole</w:t>
            </w:r>
          </w:p>
        </w:tc>
      </w:tr>
      <w:tr w:rsidR="000D57CB" w:rsidRPr="000D57CB" w14:paraId="31A3D2F2"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39E4BD5A" w14:textId="77777777" w:rsidR="00885BC1" w:rsidRPr="000D57CB" w:rsidRDefault="00885BC1" w:rsidP="002B1025">
            <w:pPr>
              <w:pStyle w:val="TableText10pt"/>
              <w:spacing w:before="60" w:after="0"/>
              <w:rPr>
                <w:sz w:val="20"/>
              </w:rPr>
            </w:pPr>
            <w:r w:rsidRPr="000D57CB">
              <w:rPr>
                <w:sz w:val="20"/>
              </w:rPr>
              <w:t>Test</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1740F280" w14:textId="77777777" w:rsidR="00885BC1" w:rsidRPr="000D57CB" w:rsidRDefault="00885BC1" w:rsidP="002B1025">
            <w:pPr>
              <w:pStyle w:val="TableText10pt"/>
              <w:spacing w:before="60" w:after="0"/>
              <w:rPr>
                <w:sz w:val="20"/>
              </w:rPr>
            </w:pPr>
            <w:r w:rsidRPr="000D57CB">
              <w:rPr>
                <w:sz w:val="20"/>
              </w:rPr>
              <w:t>Examine qualities or abilities</w:t>
            </w:r>
          </w:p>
        </w:tc>
      </w:tr>
      <w:tr w:rsidR="000D57CB" w:rsidRPr="000D57CB" w14:paraId="4F82AA7D"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74E05B76" w14:textId="77777777" w:rsidR="00885BC1" w:rsidRPr="000D57CB" w:rsidRDefault="00885BC1" w:rsidP="002B1025">
            <w:pPr>
              <w:pStyle w:val="TableText10pt"/>
              <w:spacing w:before="60" w:after="0"/>
              <w:rPr>
                <w:sz w:val="20"/>
              </w:rPr>
            </w:pPr>
            <w:r w:rsidRPr="000D57CB">
              <w:rPr>
                <w:sz w:val="20"/>
              </w:rPr>
              <w:t>Translate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5E21BDFE" w14:textId="77777777" w:rsidR="00885BC1" w:rsidRPr="000D57CB" w:rsidRDefault="00885BC1" w:rsidP="002B1025">
            <w:pPr>
              <w:pStyle w:val="TableText10pt"/>
              <w:spacing w:before="60" w:after="0"/>
              <w:rPr>
                <w:sz w:val="20"/>
              </w:rPr>
            </w:pPr>
            <w:r w:rsidRPr="000D57CB">
              <w:rPr>
                <w:sz w:val="20"/>
              </w:rPr>
              <w:t>Express in another language or form, or in simpler terms</w:t>
            </w:r>
          </w:p>
        </w:tc>
      </w:tr>
      <w:tr w:rsidR="00885BC1" w:rsidRPr="000D57CB" w14:paraId="0891826F" w14:textId="77777777" w:rsidTr="002B1025">
        <w:trPr>
          <w:jc w:val="center"/>
        </w:trPr>
        <w:tc>
          <w:tcPr>
            <w:tcW w:w="1597" w:type="dxa"/>
            <w:tcBorders>
              <w:top w:val="single" w:sz="4" w:space="0" w:color="auto"/>
              <w:left w:val="single" w:sz="4" w:space="0" w:color="auto"/>
              <w:bottom w:val="single" w:sz="4" w:space="0" w:color="auto"/>
              <w:right w:val="single" w:sz="4" w:space="0" w:color="auto"/>
            </w:tcBorders>
            <w:tcMar>
              <w:left w:w="57" w:type="dxa"/>
              <w:right w:w="57" w:type="dxa"/>
            </w:tcMar>
          </w:tcPr>
          <w:p w14:paraId="62D368DB" w14:textId="77777777" w:rsidR="00885BC1" w:rsidRPr="000D57CB" w:rsidRDefault="00885BC1" w:rsidP="002B1025">
            <w:pPr>
              <w:pStyle w:val="TableText10pt"/>
              <w:spacing w:before="60" w:after="0"/>
              <w:rPr>
                <w:sz w:val="20"/>
              </w:rPr>
            </w:pPr>
            <w:r w:rsidRPr="000D57CB">
              <w:rPr>
                <w:sz w:val="20"/>
              </w:rPr>
              <w:t>Visualise</w:t>
            </w:r>
          </w:p>
        </w:tc>
        <w:tc>
          <w:tcPr>
            <w:tcW w:w="8042" w:type="dxa"/>
            <w:tcBorders>
              <w:top w:val="single" w:sz="4" w:space="0" w:color="auto"/>
              <w:left w:val="single" w:sz="4" w:space="0" w:color="auto"/>
              <w:bottom w:val="single" w:sz="4" w:space="0" w:color="auto"/>
              <w:right w:val="single" w:sz="4" w:space="0" w:color="auto"/>
            </w:tcBorders>
            <w:tcMar>
              <w:left w:w="57" w:type="dxa"/>
              <w:right w:w="57" w:type="dxa"/>
            </w:tcMar>
          </w:tcPr>
          <w:p w14:paraId="636A8587" w14:textId="77777777" w:rsidR="00885BC1" w:rsidRPr="000D57CB" w:rsidRDefault="00885BC1" w:rsidP="002B1025">
            <w:pPr>
              <w:pStyle w:val="TableText10pt"/>
              <w:spacing w:before="60" w:after="0"/>
              <w:rPr>
                <w:sz w:val="20"/>
              </w:rPr>
            </w:pPr>
            <w:r w:rsidRPr="000D57CB">
              <w:rPr>
                <w:sz w:val="20"/>
              </w:rPr>
              <w:t>The ability to decode, interpret, create, question, challenge and evaluate texts that communicate with visual images as well as, or rather than, words</w:t>
            </w:r>
          </w:p>
        </w:tc>
      </w:tr>
    </w:tbl>
    <w:p w14:paraId="216B8602" w14:textId="16F39BA4" w:rsidR="000230C7" w:rsidRDefault="003C66C3" w:rsidP="00FE42B5">
      <w:pPr>
        <w:pStyle w:val="Heading1"/>
        <w:spacing w:before="0" w:after="0"/>
      </w:pPr>
      <w:bookmarkStart w:id="26" w:name="_Toc227758378"/>
      <w:r>
        <w:lastRenderedPageBreak/>
        <w:t xml:space="preserve">Appendix D </w:t>
      </w:r>
      <w:r w:rsidR="00FE42B5">
        <w:t>Reflection and Reflexivity</w:t>
      </w:r>
      <w:bookmarkEnd w:id="26"/>
    </w:p>
    <w:p w14:paraId="55ECAE1B" w14:textId="6798FFCF" w:rsidR="003C66C3" w:rsidRPr="00F97C15" w:rsidRDefault="003C66C3" w:rsidP="00FE42B5">
      <w:pPr>
        <w:spacing w:after="240" w:line="280" w:lineRule="atLeast"/>
        <w:rPr>
          <w:rFonts w:asciiTheme="minorHAnsi" w:hAnsiTheme="minorHAnsi" w:cstheme="minorHAnsi"/>
          <w:szCs w:val="22"/>
        </w:rPr>
      </w:pPr>
      <w:r w:rsidRPr="00F97C15">
        <w:rPr>
          <w:rFonts w:asciiTheme="minorHAnsi" w:hAnsiTheme="minorHAnsi" w:cstheme="minorHAnsi"/>
        </w:rPr>
        <w:t xml:space="preserve">Extract </w:t>
      </w:r>
      <w:r w:rsidR="00FE42B5" w:rsidRPr="00F97C15">
        <w:rPr>
          <w:rFonts w:asciiTheme="minorHAnsi" w:hAnsiTheme="minorHAnsi" w:cstheme="minorHAnsi"/>
        </w:rPr>
        <w:t>–</w:t>
      </w:r>
      <w:r w:rsidRPr="00F97C15">
        <w:rPr>
          <w:rFonts w:asciiTheme="minorHAnsi" w:hAnsiTheme="minorHAnsi" w:cstheme="minorHAnsi"/>
        </w:rPr>
        <w:t xml:space="preserve"> </w:t>
      </w:r>
      <w:r w:rsidR="00FE42B5" w:rsidRPr="00F97C15">
        <w:rPr>
          <w:rFonts w:asciiTheme="minorHAnsi" w:hAnsiTheme="minorHAnsi" w:cstheme="minorHAnsi"/>
        </w:rPr>
        <w:t>Michelle Kohler and Angela Scarino, ‘</w:t>
      </w:r>
      <w:r w:rsidRPr="00F97C15">
        <w:rPr>
          <w:rFonts w:asciiTheme="minorHAnsi" w:hAnsiTheme="minorHAnsi" w:cstheme="minorHAnsi"/>
          <w:szCs w:val="22"/>
        </w:rPr>
        <w:t xml:space="preserve">Chapter </w:t>
      </w:r>
      <w:r w:rsidR="00FE42B5" w:rsidRPr="00F97C15">
        <w:rPr>
          <w:rFonts w:asciiTheme="minorHAnsi" w:hAnsiTheme="minorHAnsi" w:cstheme="minorHAnsi"/>
          <w:szCs w:val="22"/>
        </w:rPr>
        <w:t>7</w:t>
      </w:r>
      <w:r w:rsidRPr="00F97C15">
        <w:rPr>
          <w:rFonts w:asciiTheme="minorHAnsi" w:hAnsiTheme="minorHAnsi" w:cstheme="minorHAnsi"/>
          <w:szCs w:val="22"/>
        </w:rPr>
        <w:t>: A principled pedagogy for a multilingual and intercultural orientation to learning for diverse (language) learners</w:t>
      </w:r>
      <w:r w:rsidR="00FE42B5" w:rsidRPr="00F97C15">
        <w:rPr>
          <w:rFonts w:asciiTheme="minorHAnsi" w:hAnsiTheme="minorHAnsi" w:cstheme="minorHAnsi"/>
          <w:szCs w:val="22"/>
        </w:rPr>
        <w:t>’</w:t>
      </w:r>
      <w:r w:rsidRPr="00F97C15">
        <w:rPr>
          <w:rFonts w:asciiTheme="minorHAnsi" w:hAnsiTheme="minorHAnsi" w:cstheme="minorHAnsi"/>
          <w:b/>
          <w:szCs w:val="22"/>
        </w:rPr>
        <w:t xml:space="preserve"> </w:t>
      </w:r>
      <w:r w:rsidRPr="00F97C15">
        <w:rPr>
          <w:rFonts w:asciiTheme="minorHAnsi" w:hAnsiTheme="minorHAnsi" w:cstheme="minorHAnsi"/>
          <w:bCs/>
          <w:szCs w:val="22"/>
        </w:rPr>
        <w:t>in</w:t>
      </w:r>
      <w:r w:rsidR="00FE42B5" w:rsidRPr="00F97C15">
        <w:rPr>
          <w:rFonts w:asciiTheme="minorHAnsi" w:hAnsiTheme="minorHAnsi" w:cstheme="minorHAnsi"/>
          <w:bCs/>
          <w:szCs w:val="22"/>
        </w:rPr>
        <w:t xml:space="preserve"> Leonardo Veliz (ed.)</w:t>
      </w:r>
      <w:r w:rsidR="00FE42B5" w:rsidRPr="00F97C15">
        <w:rPr>
          <w:rFonts w:asciiTheme="minorHAnsi" w:hAnsiTheme="minorHAnsi" w:cstheme="minorHAnsi"/>
          <w:b/>
          <w:szCs w:val="22"/>
        </w:rPr>
        <w:t xml:space="preserve"> </w:t>
      </w:r>
      <w:r w:rsidRPr="00C96ED0">
        <w:rPr>
          <w:rFonts w:asciiTheme="minorHAnsi" w:hAnsiTheme="minorHAnsi" w:cstheme="minorHAnsi"/>
          <w:i/>
          <w:iCs/>
          <w:szCs w:val="22"/>
        </w:rPr>
        <w:t>Multiculturalism and multilingualism in education: Implications for curriculum, teacher preparation and pedagogical practice</w:t>
      </w:r>
      <w:r w:rsidR="00FE42B5" w:rsidRPr="00F97C15">
        <w:rPr>
          <w:rFonts w:asciiTheme="minorHAnsi" w:hAnsiTheme="minorHAnsi" w:cstheme="minorHAnsi"/>
          <w:szCs w:val="22"/>
        </w:rPr>
        <w:t xml:space="preserve">, </w:t>
      </w:r>
      <w:r w:rsidR="00C96ED0">
        <w:rPr>
          <w:rFonts w:asciiTheme="minorHAnsi" w:hAnsiTheme="minorHAnsi" w:cstheme="minorHAnsi"/>
          <w:szCs w:val="22"/>
        </w:rPr>
        <w:t xml:space="preserve">Brill, Leiden, 2025, </w:t>
      </w:r>
      <w:r w:rsidR="00FE42B5" w:rsidRPr="00F97C15">
        <w:rPr>
          <w:rFonts w:asciiTheme="minorHAnsi" w:hAnsiTheme="minorHAnsi" w:cstheme="minorHAnsi"/>
          <w:szCs w:val="22"/>
        </w:rPr>
        <w:t>pp, 145 - 166</w:t>
      </w:r>
    </w:p>
    <w:p w14:paraId="38DA17AA" w14:textId="06444CD4" w:rsidR="003C66C3" w:rsidRPr="00A11B5D" w:rsidRDefault="003C66C3" w:rsidP="003C66C3">
      <w:pPr>
        <w:spacing w:after="240" w:line="280" w:lineRule="atLeast"/>
        <w:rPr>
          <w:rFonts w:asciiTheme="minorHAnsi" w:hAnsiTheme="minorHAnsi" w:cstheme="minorHAnsi"/>
          <w:i/>
          <w:szCs w:val="22"/>
        </w:rPr>
      </w:pPr>
      <w:r w:rsidRPr="00A11B5D">
        <w:rPr>
          <w:rFonts w:asciiTheme="minorHAnsi" w:hAnsiTheme="minorHAnsi" w:cstheme="minorHAnsi"/>
          <w:i/>
          <w:szCs w:val="22"/>
        </w:rPr>
        <w:t>Reflective and reflexive</w:t>
      </w:r>
    </w:p>
    <w:p w14:paraId="21CA97AC" w14:textId="77777777" w:rsidR="003C66C3" w:rsidRPr="00F97C15" w:rsidRDefault="003C66C3" w:rsidP="003C66C3">
      <w:pPr>
        <w:spacing w:after="240" w:line="280" w:lineRule="atLeast"/>
        <w:rPr>
          <w:rFonts w:asciiTheme="minorHAnsi" w:hAnsiTheme="minorHAnsi" w:cstheme="minorHAnsi"/>
          <w:szCs w:val="22"/>
        </w:rPr>
      </w:pPr>
      <w:r w:rsidRPr="00F97C15">
        <w:rPr>
          <w:rFonts w:asciiTheme="minorHAnsi" w:hAnsiTheme="minorHAnsi" w:cstheme="minorHAnsi"/>
          <w:szCs w:val="22"/>
        </w:rPr>
        <w:t xml:space="preserve">Reflection and reflexivity are integral to multilingual and intercultural learning. </w:t>
      </w:r>
      <w:r w:rsidRPr="00F97C15">
        <w:rPr>
          <w:rFonts w:asciiTheme="minorHAnsi" w:hAnsiTheme="minorHAnsi" w:cstheme="minorHAnsi"/>
          <w:szCs w:val="22"/>
        </w:rPr>
        <w:fldChar w:fldCharType="begin"/>
      </w:r>
      <w:r w:rsidRPr="00F97C15">
        <w:rPr>
          <w:rFonts w:asciiTheme="minorHAnsi" w:hAnsiTheme="minorHAnsi" w:cstheme="minorHAnsi"/>
          <w:szCs w:val="22"/>
        </w:rPr>
        <w:instrText xml:space="preserve"> ADDIN EN.CITE &lt;EndNote&gt;&lt;Cite&gt;&lt;Author&gt;Byrd Clark&lt;/Author&gt;&lt;Year&gt;2014&lt;/Year&gt;&lt;RecNum&gt;874&lt;/RecNum&gt;&lt;DisplayText&gt;(Byrd Clark &amp;amp; Dervin, 2014)&lt;/DisplayText&gt;&lt;record&gt;&lt;rec-number&gt;874&lt;/rec-number&gt;&lt;foreign-keys&gt;&lt;key app="EN" db-id="sstpttwapdsfwretaz6vfazk2txtrp905df0" timestamp="1525043756" guid="9f7374c1-d6b5-448a-abfc-11fc5aa853d3"&gt;874&lt;/key&gt;&lt;/foreign-keys&gt;&lt;ref-type name="Book Section"&gt;5&lt;/ref-type&gt;&lt;contributors&gt;&lt;authors&gt;&lt;author&gt;Byrd Clark, J.S.&lt;/author&gt;&lt;author&gt;Dervin, F.&lt;/author&gt;&lt;/authors&gt;&lt;secondary-authors&gt;&lt;author&gt;Byrd Clark, J.S.&lt;/author&gt;&lt;author&gt;Dervin, F. &lt;/author&gt;&lt;/secondary-authors&gt;&lt;/contributors&gt;&lt;titles&gt;&lt;title&gt;Introduction&lt;/title&gt;&lt;secondary-title&gt;Reflexivity in language and intercultural education. Re-thinking multilingualism and interculturality&lt;/secondary-title&gt;&lt;/titles&gt;&lt;pages&gt;1-42&lt;/pages&gt;&lt;dates&gt;&lt;year&gt;2014&lt;/year&gt;&lt;/dates&gt;&lt;pub-location&gt;New York&lt;/pub-location&gt;&lt;publisher&gt;Routledge/Taylor &amp;amp; Francis&lt;/publisher&gt;&lt;urls&gt;&lt;/urls&gt;&lt;electronic-resource-num&gt;https://doi.org/10.4324/9781315879604&lt;/electronic-resource-num&gt;&lt;/record&gt;&lt;/Cite&gt;&lt;/EndNote&gt;</w:instrText>
      </w:r>
      <w:r w:rsidRPr="00F97C15">
        <w:rPr>
          <w:rFonts w:asciiTheme="minorHAnsi" w:hAnsiTheme="minorHAnsi" w:cstheme="minorHAnsi"/>
          <w:szCs w:val="22"/>
        </w:rPr>
        <w:fldChar w:fldCharType="separate"/>
      </w:r>
      <w:r w:rsidRPr="00F97C15">
        <w:rPr>
          <w:rFonts w:asciiTheme="minorHAnsi" w:hAnsiTheme="minorHAnsi" w:cstheme="minorHAnsi"/>
          <w:noProof/>
          <w:szCs w:val="22"/>
        </w:rPr>
        <w:t>(Byrd Clark &amp; Dervin, 2014)</w:t>
      </w:r>
      <w:r w:rsidRPr="00F97C15">
        <w:rPr>
          <w:rFonts w:asciiTheme="minorHAnsi" w:hAnsiTheme="minorHAnsi" w:cstheme="minorHAnsi"/>
          <w:szCs w:val="22"/>
        </w:rPr>
        <w:fldChar w:fldCharType="end"/>
      </w:r>
      <w:r w:rsidRPr="00F97C15">
        <w:rPr>
          <w:rFonts w:asciiTheme="minorHAnsi" w:hAnsiTheme="minorHAnsi" w:cstheme="minorHAnsi"/>
          <w:szCs w:val="22"/>
        </w:rPr>
        <w:t xml:space="preserve">. In language use, these processes are a crucial dimension of exchanging meanings in situ with diverse others. In language learning, these are the educative processes through which students come to understand the entailments of multilingual and intercultural exchange and how such exchange impacts people’s identity formation. Kramsch </w:t>
      </w:r>
      <w:r w:rsidRPr="00F97C15">
        <w:rPr>
          <w:rFonts w:asciiTheme="minorHAnsi" w:hAnsiTheme="minorHAnsi" w:cstheme="minorHAnsi"/>
          <w:szCs w:val="22"/>
        </w:rPr>
        <w:fldChar w:fldCharType="begin"/>
      </w:r>
      <w:r w:rsidRPr="00F97C15">
        <w:rPr>
          <w:rFonts w:asciiTheme="minorHAnsi" w:hAnsiTheme="minorHAnsi" w:cstheme="minorHAnsi"/>
          <w:szCs w:val="22"/>
        </w:rPr>
        <w:instrText xml:space="preserve"> ADDIN EN.CITE &lt;EndNote&gt;&lt;Cite ExcludeAuth="1"&gt;&lt;Author&gt;Kramsch&lt;/Author&gt;&lt;Year&gt;2006&lt;/Year&gt;&lt;RecNum&gt;417&lt;/RecNum&gt;&lt;DisplayText&gt;(2006)&lt;/DisplayText&gt;&lt;record&gt;&lt;rec-number&gt;417&lt;/rec-number&gt;&lt;foreign-keys&gt;&lt;key app="EN" db-id="sstpttwapdsfwretaz6vfazk2txtrp905df0" timestamp="0" guid="b7597d0f-fbf6-4c21-8dab-f1d591571a11"&gt;417&lt;/key&gt;&lt;/foreign-keys&gt;&lt;ref-type name="Journal Article"&gt;17&lt;/ref-type&gt;&lt;contributors&gt;&lt;authors&gt;&lt;author&gt;Kramsch, C.&lt;/author&gt;&lt;/authors&gt;&lt;/contributors&gt;&lt;titles&gt;&lt;title&gt;From communicative competence to symbolic competence&lt;/title&gt;&lt;secondary-title&gt;Modern Language Journal&lt;/secondary-title&gt;&lt;/titles&gt;&lt;periodical&gt;&lt;full-title&gt;Modern Language Journal&lt;/full-title&gt;&lt;/periodical&gt;&lt;pages&gt;249-252&lt;/pages&gt;&lt;volume&gt;90&lt;/volume&gt;&lt;number&gt;2&lt;/number&gt;&lt;dates&gt;&lt;year&gt;2006&lt;/year&gt;&lt;/dates&gt;&lt;urls&gt;&lt;/urls&gt;&lt;electronic-resource-num&gt;https://doi.org/10.1111/j.1540-4781.2006.00395_3.x&lt;/electronic-resource-num&gt;&lt;/record&gt;&lt;/Cite&gt;&lt;/EndNote&gt;</w:instrText>
      </w:r>
      <w:r w:rsidRPr="00F97C15">
        <w:rPr>
          <w:rFonts w:asciiTheme="minorHAnsi" w:hAnsiTheme="minorHAnsi" w:cstheme="minorHAnsi"/>
          <w:szCs w:val="22"/>
        </w:rPr>
        <w:fldChar w:fldCharType="separate"/>
      </w:r>
      <w:r w:rsidRPr="00F97C15">
        <w:rPr>
          <w:rFonts w:asciiTheme="minorHAnsi" w:hAnsiTheme="minorHAnsi" w:cstheme="minorHAnsi"/>
          <w:noProof/>
          <w:szCs w:val="22"/>
        </w:rPr>
        <w:t>(2006)</w:t>
      </w:r>
      <w:r w:rsidRPr="00F97C15">
        <w:rPr>
          <w:rFonts w:asciiTheme="minorHAnsi" w:hAnsiTheme="minorHAnsi" w:cstheme="minorHAnsi"/>
          <w:szCs w:val="22"/>
        </w:rPr>
        <w:fldChar w:fldCharType="end"/>
      </w:r>
      <w:r w:rsidRPr="00F97C15">
        <w:rPr>
          <w:rFonts w:asciiTheme="minorHAnsi" w:hAnsiTheme="minorHAnsi" w:cstheme="minorHAnsi"/>
          <w:szCs w:val="22"/>
        </w:rPr>
        <w:t xml:space="preserve"> reminds us that today it is not sufficient for learners to know how to communicate meanings, intricate though this is; they also need to understand the practice of meaning-making.</w:t>
      </w:r>
    </w:p>
    <w:p w14:paraId="74295CD3" w14:textId="77777777" w:rsidR="003C66C3" w:rsidRPr="00F97C15" w:rsidRDefault="003C66C3" w:rsidP="003C66C3">
      <w:pPr>
        <w:spacing w:after="240" w:line="280" w:lineRule="atLeast"/>
        <w:rPr>
          <w:rFonts w:asciiTheme="minorHAnsi" w:hAnsiTheme="minorHAnsi" w:cstheme="minorHAnsi"/>
          <w:szCs w:val="22"/>
        </w:rPr>
      </w:pPr>
      <w:r w:rsidRPr="00F97C15">
        <w:rPr>
          <w:rFonts w:asciiTheme="minorHAnsi" w:hAnsiTheme="minorHAnsi" w:cstheme="minorHAnsi"/>
          <w:szCs w:val="22"/>
        </w:rPr>
        <w:t xml:space="preserve">The process of </w:t>
      </w:r>
      <w:r w:rsidRPr="00F97C15">
        <w:rPr>
          <w:rFonts w:asciiTheme="minorHAnsi" w:hAnsiTheme="minorHAnsi" w:cstheme="minorHAnsi"/>
          <w:i/>
          <w:iCs/>
          <w:szCs w:val="22"/>
        </w:rPr>
        <w:t>reflection</w:t>
      </w:r>
      <w:r w:rsidRPr="00F97C15">
        <w:rPr>
          <w:rFonts w:asciiTheme="minorHAnsi" w:hAnsiTheme="minorHAnsi" w:cstheme="minorHAnsi"/>
          <w:szCs w:val="22"/>
        </w:rPr>
        <w:t xml:space="preserve"> involves critically considering observations, descriptions, analyses and diverse interpretations of subject matter, that is, phenomena shared when communicating, as well as considering how language(s) and culture(s) come into play in exchanging meaning </w:t>
      </w:r>
      <w:r w:rsidRPr="00F97C15">
        <w:rPr>
          <w:rFonts w:asciiTheme="minorHAnsi" w:hAnsiTheme="minorHAnsi" w:cstheme="minorHAnsi"/>
          <w:szCs w:val="22"/>
        </w:rPr>
        <w:fldChar w:fldCharType="begin"/>
      </w:r>
      <w:r w:rsidRPr="00F97C15">
        <w:rPr>
          <w:rFonts w:asciiTheme="minorHAnsi" w:hAnsiTheme="minorHAnsi" w:cstheme="minorHAnsi"/>
          <w:szCs w:val="22"/>
        </w:rPr>
        <w:instrText xml:space="preserve"> ADDIN EN.CITE &lt;EndNote&gt;&lt;Cite&gt;&lt;Author&gt;Liddicoat&lt;/Author&gt;&lt;Year&gt;2013&lt;/Year&gt;&lt;RecNum&gt;600&lt;/RecNum&gt;&lt;DisplayText&gt;(Liddicoat &amp;amp; Scarino, 2013)&lt;/DisplayText&gt;&lt;record&gt;&lt;rec-number&gt;600&lt;/rec-number&gt;&lt;foreign-keys&gt;&lt;key app="EN" db-id="sstpttwapdsfwretaz6vfazk2txtrp905df0" timestamp="0" guid="380f4f50-cf7d-4954-88d4-80fc29c057a8"&gt;600&lt;/key&gt;&lt;/foreign-keys&gt;&lt;ref-type name="Book"&gt;6&lt;/ref-type&gt;&lt;contributors&gt;&lt;authors&gt;&lt;author&gt;Liddicoat, A.J.&lt;/author&gt;&lt;author&gt;Scarino, A.&lt;/author&gt;&lt;/authors&gt;&lt;/contributors&gt;&lt;titles&gt;&lt;title&gt;Intercultural language teaching and learning&lt;/title&gt;&lt;/titles&gt;&lt;dates&gt;&lt;year&gt;2013&lt;/year&gt;&lt;/dates&gt;&lt;pub-location&gt;United Kingdom&lt;/pub-location&gt;&lt;publisher&gt;Wiley-Blackwell&lt;/publisher&gt;&lt;urls&gt;&lt;/urls&gt;&lt;electronic-resource-num&gt;10.1002/9781118482070&lt;/electronic-resource-num&gt;&lt;/record&gt;&lt;/Cite&gt;&lt;/EndNote&gt;</w:instrText>
      </w:r>
      <w:r w:rsidRPr="00F97C15">
        <w:rPr>
          <w:rFonts w:asciiTheme="minorHAnsi" w:hAnsiTheme="minorHAnsi" w:cstheme="minorHAnsi"/>
          <w:szCs w:val="22"/>
        </w:rPr>
        <w:fldChar w:fldCharType="separate"/>
      </w:r>
      <w:r w:rsidRPr="00F97C15">
        <w:rPr>
          <w:rFonts w:asciiTheme="minorHAnsi" w:hAnsiTheme="minorHAnsi" w:cstheme="minorHAnsi"/>
          <w:noProof/>
          <w:szCs w:val="22"/>
        </w:rPr>
        <w:t>(Liddicoat &amp; Scarino, 2013)</w:t>
      </w:r>
      <w:r w:rsidRPr="00F97C15">
        <w:rPr>
          <w:rFonts w:asciiTheme="minorHAnsi" w:hAnsiTheme="minorHAnsi" w:cstheme="minorHAnsi"/>
          <w:szCs w:val="22"/>
        </w:rPr>
        <w:fldChar w:fldCharType="end"/>
      </w:r>
      <w:r w:rsidRPr="00F97C15">
        <w:rPr>
          <w:rFonts w:asciiTheme="minorHAnsi" w:hAnsiTheme="minorHAnsi" w:cstheme="minorHAnsi"/>
          <w:szCs w:val="22"/>
        </w:rPr>
        <w:t xml:space="preserve">. The process of </w:t>
      </w:r>
      <w:r w:rsidRPr="00F97C15">
        <w:rPr>
          <w:rFonts w:asciiTheme="minorHAnsi" w:hAnsiTheme="minorHAnsi" w:cstheme="minorHAnsi"/>
          <w:i/>
          <w:iCs/>
          <w:szCs w:val="22"/>
        </w:rPr>
        <w:t>reflexivity</w:t>
      </w:r>
      <w:r w:rsidRPr="00F97C15">
        <w:rPr>
          <w:rFonts w:asciiTheme="minorHAnsi" w:hAnsiTheme="minorHAnsi" w:cstheme="minorHAnsi"/>
          <w:szCs w:val="22"/>
        </w:rPr>
        <w:t xml:space="preserve"> involves recognising that participants in communication bring their own subjectivities to the exchange, situated as they are in their own social, linguistic, cultural and historical worlds. In participating in interactions with diverse others, participants learn to question their own assumptions, positioning, responses and reactions, and come to understand that their contribution to the exchange has impact and consequences; it also involves engagement with the interpretation of self (intraculturality) and others (interculturality) in diverse contexts </w:t>
      </w:r>
      <w:r w:rsidRPr="00F97C15">
        <w:rPr>
          <w:rFonts w:asciiTheme="minorHAnsi" w:hAnsiTheme="minorHAnsi" w:cstheme="minorHAnsi"/>
          <w:szCs w:val="22"/>
        </w:rPr>
        <w:fldChar w:fldCharType="begin"/>
      </w:r>
      <w:r w:rsidRPr="00F97C15">
        <w:rPr>
          <w:rFonts w:asciiTheme="minorHAnsi" w:hAnsiTheme="minorHAnsi" w:cstheme="minorHAnsi"/>
          <w:szCs w:val="22"/>
        </w:rPr>
        <w:instrText xml:space="preserve"> ADDIN EN.CITE &lt;EndNote&gt;&lt;Cite&gt;&lt;Author&gt;Liddicoat&lt;/Author&gt;&lt;Year&gt;2013&lt;/Year&gt;&lt;RecNum&gt;600&lt;/RecNum&gt;&lt;DisplayText&gt;(Liddicoat &amp;amp; Scarino, 2013)&lt;/DisplayText&gt;&lt;record&gt;&lt;rec-number&gt;600&lt;/rec-number&gt;&lt;foreign-keys&gt;&lt;key app="EN" db-id="sstpttwapdsfwretaz6vfazk2txtrp905df0" timestamp="0" guid="380f4f50-cf7d-4954-88d4-80fc29c057a8"&gt;600&lt;/key&gt;&lt;/foreign-keys&gt;&lt;ref-type name="Book"&gt;6&lt;/ref-type&gt;&lt;contributors&gt;&lt;authors&gt;&lt;author&gt;Liddicoat, A.J.&lt;/author&gt;&lt;author&gt;Scarino, A.&lt;/author&gt;&lt;/authors&gt;&lt;/contributors&gt;&lt;titles&gt;&lt;title&gt;Intercultural language teaching and learning&lt;/title&gt;&lt;/titles&gt;&lt;dates&gt;&lt;year&gt;2013&lt;/year&gt;&lt;/dates&gt;&lt;pub-location&gt;United Kingdom&lt;/pub-location&gt;&lt;publisher&gt;Wiley-Blackwell&lt;/publisher&gt;&lt;urls&gt;&lt;/urls&gt;&lt;electronic-resource-num&gt;10.1002/9781118482070&lt;/electronic-resource-num&gt;&lt;/record&gt;&lt;/Cite&gt;&lt;/EndNote&gt;</w:instrText>
      </w:r>
      <w:r w:rsidRPr="00F97C15">
        <w:rPr>
          <w:rFonts w:asciiTheme="minorHAnsi" w:hAnsiTheme="minorHAnsi" w:cstheme="minorHAnsi"/>
          <w:szCs w:val="22"/>
        </w:rPr>
        <w:fldChar w:fldCharType="separate"/>
      </w:r>
      <w:r w:rsidRPr="00F97C15">
        <w:rPr>
          <w:rFonts w:asciiTheme="minorHAnsi" w:hAnsiTheme="minorHAnsi" w:cstheme="minorHAnsi"/>
          <w:noProof/>
          <w:szCs w:val="22"/>
        </w:rPr>
        <w:t>(Liddicoat &amp; Scarino, 2013)</w:t>
      </w:r>
      <w:r w:rsidRPr="00F97C15">
        <w:rPr>
          <w:rFonts w:asciiTheme="minorHAnsi" w:hAnsiTheme="minorHAnsi" w:cstheme="minorHAnsi"/>
          <w:szCs w:val="22"/>
        </w:rPr>
        <w:fldChar w:fldCharType="end"/>
      </w:r>
      <w:r w:rsidRPr="00F97C15">
        <w:rPr>
          <w:rFonts w:asciiTheme="minorHAnsi" w:hAnsiTheme="minorHAnsi" w:cstheme="minorHAnsi"/>
          <w:szCs w:val="22"/>
        </w:rPr>
        <w:t xml:space="preserve">. In other words, students make sense of the subject matter and themselves </w:t>
      </w:r>
      <w:r w:rsidRPr="00F97C15">
        <w:rPr>
          <w:rFonts w:asciiTheme="minorHAnsi" w:hAnsiTheme="minorHAnsi" w:cstheme="minorHAnsi"/>
          <w:i/>
          <w:iCs/>
          <w:szCs w:val="22"/>
        </w:rPr>
        <w:t>in relation to</w:t>
      </w:r>
      <w:r w:rsidRPr="00F97C15">
        <w:rPr>
          <w:rFonts w:asciiTheme="minorHAnsi" w:hAnsiTheme="minorHAnsi" w:cstheme="minorHAnsi"/>
          <w:szCs w:val="22"/>
        </w:rPr>
        <w:t xml:space="preserve"> others. It is through reflection and reflexivity that students develop the capability to decentre and to consider matters such as situatedness, assumptions, and positionality. These processes contribute to students’ development of consciousness as communicators, meaning-makers, learners and persons.</w:t>
      </w:r>
    </w:p>
    <w:p w14:paraId="71DB0575" w14:textId="77777777" w:rsidR="003C66C3" w:rsidRPr="00F97C15" w:rsidRDefault="003C66C3" w:rsidP="003C66C3">
      <w:pPr>
        <w:spacing w:after="240" w:line="280" w:lineRule="atLeast"/>
        <w:rPr>
          <w:rFonts w:asciiTheme="minorHAnsi" w:hAnsiTheme="minorHAnsi" w:cstheme="minorHAnsi"/>
          <w:szCs w:val="22"/>
        </w:rPr>
      </w:pPr>
      <w:r w:rsidRPr="00F97C15">
        <w:rPr>
          <w:rFonts w:asciiTheme="minorHAnsi" w:hAnsiTheme="minorHAnsi" w:cstheme="minorHAnsi"/>
          <w:szCs w:val="22"/>
        </w:rPr>
        <w:t xml:space="preserve">In relation to pedagogy, it is crucial to position students as both performers and analysers </w:t>
      </w:r>
      <w:r w:rsidRPr="00F97C15">
        <w:rPr>
          <w:rFonts w:asciiTheme="minorHAnsi" w:hAnsiTheme="minorHAnsi" w:cstheme="minorHAnsi"/>
          <w:szCs w:val="22"/>
        </w:rPr>
        <w:fldChar w:fldCharType="begin"/>
      </w:r>
      <w:r w:rsidRPr="00F97C15">
        <w:rPr>
          <w:rFonts w:asciiTheme="minorHAnsi" w:hAnsiTheme="minorHAnsi" w:cstheme="minorHAnsi"/>
          <w:szCs w:val="22"/>
        </w:rPr>
        <w:instrText xml:space="preserve"> ADDIN EN.CITE &lt;EndNote&gt;&lt;Cite&gt;&lt;Author&gt;Liddicoat&lt;/Author&gt;&lt;Year&gt;2013&lt;/Year&gt;&lt;RecNum&gt;600&lt;/RecNum&gt;&lt;DisplayText&gt;(Liddicoat &amp;amp; Scarino, 2013)&lt;/DisplayText&gt;&lt;record&gt;&lt;rec-number&gt;600&lt;/rec-number&gt;&lt;foreign-keys&gt;&lt;key app="EN" db-id="sstpttwapdsfwretaz6vfazk2txtrp905df0" timestamp="0" guid="380f4f50-cf7d-4954-88d4-80fc29c057a8"&gt;600&lt;/key&gt;&lt;/foreign-keys&gt;&lt;ref-type name="Book"&gt;6&lt;/ref-type&gt;&lt;contributors&gt;&lt;authors&gt;&lt;author&gt;Liddicoat, A.J.&lt;/author&gt;&lt;author&gt;Scarino, A.&lt;/author&gt;&lt;/authors&gt;&lt;/contributors&gt;&lt;titles&gt;&lt;title&gt;Intercultural language teaching and learning&lt;/title&gt;&lt;/titles&gt;&lt;dates&gt;&lt;year&gt;2013&lt;/year&gt;&lt;/dates&gt;&lt;pub-location&gt;United Kingdom&lt;/pub-location&gt;&lt;publisher&gt;Wiley-Blackwell&lt;/publisher&gt;&lt;urls&gt;&lt;/urls&gt;&lt;electronic-resource-num&gt;10.1002/9781118482070&lt;/electronic-resource-num&gt;&lt;/record&gt;&lt;/Cite&gt;&lt;/EndNote&gt;</w:instrText>
      </w:r>
      <w:r w:rsidRPr="00F97C15">
        <w:rPr>
          <w:rFonts w:asciiTheme="minorHAnsi" w:hAnsiTheme="minorHAnsi" w:cstheme="minorHAnsi"/>
          <w:szCs w:val="22"/>
        </w:rPr>
        <w:fldChar w:fldCharType="separate"/>
      </w:r>
      <w:r w:rsidRPr="00F97C15">
        <w:rPr>
          <w:rFonts w:asciiTheme="minorHAnsi" w:hAnsiTheme="minorHAnsi" w:cstheme="minorHAnsi"/>
          <w:noProof/>
          <w:szCs w:val="22"/>
        </w:rPr>
        <w:t>(Liddicoat &amp; Scarino, 2013)</w:t>
      </w:r>
      <w:r w:rsidRPr="00F97C15">
        <w:rPr>
          <w:rFonts w:asciiTheme="minorHAnsi" w:hAnsiTheme="minorHAnsi" w:cstheme="minorHAnsi"/>
          <w:szCs w:val="22"/>
        </w:rPr>
        <w:fldChar w:fldCharType="end"/>
      </w:r>
      <w:r w:rsidRPr="00F97C15">
        <w:rPr>
          <w:rFonts w:asciiTheme="minorHAnsi" w:hAnsiTheme="minorHAnsi" w:cstheme="minorHAnsi"/>
          <w:szCs w:val="22"/>
        </w:rPr>
        <w:t xml:space="preserve">, and that they be invited to consider critically the ideas/knowledge exchanged, diverse perspectives, understandings and interpretations, diverse responses and reactions, and diverse ways of contributing to experiences of exchange – their own and others. They need to be invited to notice the ‘language’ of experiences, that is, reflecting on how diverse experiences, understandings and perspectives are expressed and represented and how perspectives, attitudes and values are enmeshed in the linguistic choices made. And finally, they need to be invited to reflect on the participants in the exchange and their identities. Over time students develop a </w:t>
      </w:r>
      <w:r w:rsidRPr="00F97C15">
        <w:rPr>
          <w:rFonts w:asciiTheme="minorHAnsi" w:hAnsiTheme="minorHAnsi" w:cstheme="minorHAnsi"/>
          <w:i/>
          <w:iCs/>
          <w:szCs w:val="22"/>
        </w:rPr>
        <w:t>reflective stance</w:t>
      </w:r>
      <w:r w:rsidRPr="00F97C15">
        <w:rPr>
          <w:rFonts w:asciiTheme="minorHAnsi" w:hAnsiTheme="minorHAnsi" w:cstheme="minorHAnsi"/>
          <w:szCs w:val="22"/>
        </w:rPr>
        <w:t xml:space="preserve"> towards understanding the variable ways of communicating.</w:t>
      </w:r>
    </w:p>
    <w:p w14:paraId="7A6D4E9D" w14:textId="77777777" w:rsidR="003C66C3" w:rsidRPr="00F97C15" w:rsidRDefault="003C66C3" w:rsidP="003C66C3">
      <w:pPr>
        <w:spacing w:after="240" w:line="280" w:lineRule="atLeast"/>
        <w:rPr>
          <w:rFonts w:asciiTheme="minorHAnsi" w:hAnsiTheme="minorHAnsi" w:cstheme="minorHAnsi"/>
          <w:szCs w:val="22"/>
        </w:rPr>
      </w:pPr>
      <w:r w:rsidRPr="00F97C15">
        <w:rPr>
          <w:rFonts w:asciiTheme="minorHAnsi" w:hAnsiTheme="minorHAnsi" w:cstheme="minorHAnsi"/>
          <w:szCs w:val="22"/>
        </w:rPr>
        <w:t>In order to resource the processes of reflection and reflexivity, it is necessary to purposefully include texts (in the widest sense of the term) that present differing perspectives and to model reflective thinking, introducing questions about such matters as voice; assumptions, feelings in relation to responses, the exploration of reasons, motivations, origins of particular views, and so on.</w:t>
      </w:r>
    </w:p>
    <w:p w14:paraId="42CC6534" w14:textId="18D46982" w:rsidR="003C66C3" w:rsidRPr="00F97C15" w:rsidRDefault="003C66C3" w:rsidP="00F97C15">
      <w:pPr>
        <w:spacing w:after="240" w:line="280" w:lineRule="atLeast"/>
        <w:rPr>
          <w:rFonts w:asciiTheme="minorHAnsi" w:hAnsiTheme="minorHAnsi" w:cstheme="minorHAnsi"/>
        </w:rPr>
      </w:pPr>
      <w:r w:rsidRPr="00F97C15">
        <w:rPr>
          <w:rFonts w:asciiTheme="minorHAnsi" w:hAnsiTheme="minorHAnsi" w:cstheme="minorHAnsi"/>
          <w:szCs w:val="22"/>
        </w:rPr>
        <w:t>Ultimately, the goal of multilingual and intercultural communication and learning is the development of sensitivity towards aspects of communication (i.e. the exchange of meanings) between ‘self’ and ‘others’, through critical engagement with self-reflection. This also entails developing awareness of the ethical issues related to the use of knowledge and language.</w:t>
      </w:r>
    </w:p>
    <w:sectPr w:rsidR="003C66C3" w:rsidRPr="00F97C15" w:rsidSect="00A11B5D">
      <w:headerReference w:type="even" r:id="rId30"/>
      <w:headerReference w:type="first" r:id="rId31"/>
      <w:pgSz w:w="11906" w:h="16838" w:code="9"/>
      <w:pgMar w:top="993" w:right="1134" w:bottom="851" w:left="1134" w:header="284"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0B42" w14:textId="77777777" w:rsidR="001A68A6" w:rsidRDefault="001A68A6">
      <w:r>
        <w:separator/>
      </w:r>
    </w:p>
  </w:endnote>
  <w:endnote w:type="continuationSeparator" w:id="0">
    <w:p w14:paraId="6BA1E3B3" w14:textId="77777777" w:rsidR="001A68A6" w:rsidRDefault="001A6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E71F" w14:textId="77777777" w:rsidR="002B1025" w:rsidRPr="003E17AA" w:rsidRDefault="002B1025" w:rsidP="003E17AA">
    <w:pPr>
      <w:pStyle w:val="Footer"/>
      <w:spacing w:before="0"/>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244053"/>
      <w:docPartObj>
        <w:docPartGallery w:val="Page Numbers (Bottom of Page)"/>
        <w:docPartUnique/>
      </w:docPartObj>
    </w:sdtPr>
    <w:sdtEndPr>
      <w:rPr>
        <w:noProof/>
        <w:sz w:val="20"/>
        <w:szCs w:val="20"/>
      </w:rPr>
    </w:sdtEndPr>
    <w:sdtContent>
      <w:p w14:paraId="3E124961" w14:textId="148ED008" w:rsidR="002B1025" w:rsidRPr="003E17AA" w:rsidRDefault="00B3776E" w:rsidP="003E17AA">
        <w:pPr>
          <w:pStyle w:val="Footer"/>
          <w:spacing w:before="0"/>
          <w:jc w:val="center"/>
          <w:rPr>
            <w:sz w:val="20"/>
            <w:szCs w:val="20"/>
          </w:rPr>
        </w:pPr>
        <w:r w:rsidRPr="003E17AA">
          <w:rPr>
            <w:sz w:val="20"/>
            <w:szCs w:val="20"/>
          </w:rPr>
          <w:fldChar w:fldCharType="begin"/>
        </w:r>
        <w:r w:rsidRPr="003E17AA">
          <w:rPr>
            <w:sz w:val="20"/>
            <w:szCs w:val="20"/>
          </w:rPr>
          <w:instrText xml:space="preserve"> PAGE   \* MERGEFORMAT </w:instrText>
        </w:r>
        <w:r w:rsidRPr="003E17AA">
          <w:rPr>
            <w:sz w:val="20"/>
            <w:szCs w:val="20"/>
          </w:rPr>
          <w:fldChar w:fldCharType="separate"/>
        </w:r>
        <w:r w:rsidRPr="003E17AA">
          <w:rPr>
            <w:noProof/>
            <w:sz w:val="20"/>
            <w:szCs w:val="20"/>
          </w:rPr>
          <w:t>2</w:t>
        </w:r>
        <w:r w:rsidRPr="003E17A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1104" w14:textId="77777777" w:rsidR="001A68A6" w:rsidRDefault="001A68A6">
      <w:r>
        <w:separator/>
      </w:r>
    </w:p>
  </w:footnote>
  <w:footnote w:type="continuationSeparator" w:id="0">
    <w:p w14:paraId="5030767A" w14:textId="77777777" w:rsidR="001A68A6" w:rsidRDefault="001A68A6">
      <w:r>
        <w:continuationSeparator/>
      </w:r>
    </w:p>
  </w:footnote>
  <w:footnote w:id="1">
    <w:p w14:paraId="66C025C2" w14:textId="0186A8B8" w:rsidR="00FE42B5" w:rsidRDefault="00FE42B5">
      <w:pPr>
        <w:pStyle w:val="FootnoteText"/>
      </w:pPr>
      <w:r>
        <w:rPr>
          <w:rStyle w:val="FootnoteReference"/>
        </w:rPr>
        <w:footnoteRef/>
      </w:r>
      <w:r>
        <w:t xml:space="preserve"> See appendix D. </w:t>
      </w:r>
    </w:p>
  </w:footnote>
  <w:footnote w:id="2">
    <w:p w14:paraId="3AAC140E" w14:textId="3C54A28B" w:rsidR="00FE42B5" w:rsidRDefault="00FE42B5">
      <w:pPr>
        <w:pStyle w:val="FootnoteText"/>
      </w:pPr>
      <w:r>
        <w:rPr>
          <w:rStyle w:val="FootnoteReference"/>
        </w:rPr>
        <w:footnoteRef/>
      </w:r>
      <w:r>
        <w:t xml:space="preserve"> See appendix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90A6" w14:textId="77777777" w:rsidR="003E17AA" w:rsidRPr="003E17AA" w:rsidRDefault="003E17AA" w:rsidP="003E17AA">
    <w:pPr>
      <w:pStyle w:val="Header"/>
      <w:spacing w:before="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A7DC" w14:textId="4C698E0F" w:rsidR="002B1025" w:rsidRPr="007B5D62" w:rsidRDefault="00DC5779" w:rsidP="003A23AC">
    <w:pPr>
      <w:pStyle w:val="Header"/>
      <w:spacing w:before="0"/>
      <w:rPr>
        <w:sz w:val="18"/>
        <w:szCs w:val="18"/>
      </w:rPr>
    </w:pPr>
    <w:r w:rsidRPr="007B5D62">
      <w:rPr>
        <w:sz w:val="18"/>
        <w:szCs w:val="18"/>
      </w:rPr>
      <w:t>ACT BSSS Languages Framework</w:t>
    </w:r>
    <w:r w:rsidR="009F3CC8" w:rsidRPr="007B5D62">
      <w:rPr>
        <w:sz w:val="18"/>
        <w:szCs w:val="18"/>
      </w:rPr>
      <w:t xml:space="preserve"> – Board Endorsed from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5A2D" w14:textId="77777777" w:rsidR="002B1025" w:rsidRDefault="002B10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A9AE" w14:textId="77777777" w:rsidR="002B1025" w:rsidRDefault="002B10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AF57" w14:textId="77777777" w:rsidR="002B1025" w:rsidRDefault="002B10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0B91" w14:textId="77777777" w:rsidR="002B1025" w:rsidRDefault="002B1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7CE"/>
    <w:multiLevelType w:val="hybridMultilevel"/>
    <w:tmpl w:val="0908C302"/>
    <w:lvl w:ilvl="0" w:tplc="04090001">
      <w:start w:val="1"/>
      <w:numFmt w:val="bullet"/>
      <w:lvlText w:val=""/>
      <w:lvlJc w:val="left"/>
      <w:pPr>
        <w:tabs>
          <w:tab w:val="num" w:pos="720"/>
        </w:tabs>
        <w:ind w:left="720" w:hanging="360"/>
      </w:pPr>
      <w:rPr>
        <w:rFonts w:ascii="Symbol" w:hAnsi="Symbol" w:hint="default"/>
      </w:rPr>
    </w:lvl>
    <w:lvl w:ilvl="1" w:tplc="A7D0506A">
      <w:start w:val="1"/>
      <w:numFmt w:val="decimal"/>
      <w:pStyle w:val="ListNumb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64F18"/>
    <w:multiLevelType w:val="hybridMultilevel"/>
    <w:tmpl w:val="ED52EE4E"/>
    <w:lvl w:ilvl="0" w:tplc="E5B01AEE">
      <w:start w:val="1"/>
      <w:numFmt w:val="bullet"/>
      <w:pStyle w:val="ListBullets"/>
      <w:lvlText w:val=""/>
      <w:lvlJc w:val="left"/>
      <w:pPr>
        <w:ind w:left="720" w:hanging="360"/>
      </w:pPr>
      <w:rPr>
        <w:rFonts w:ascii="Symbol" w:eastAsia="Times New Roman" w:hAnsi="Symbol" w:cs="Times New Roman"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2F6E6D"/>
    <w:multiLevelType w:val="multilevel"/>
    <w:tmpl w:val="3DDA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DE5E5E"/>
    <w:multiLevelType w:val="multilevel"/>
    <w:tmpl w:val="293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EA1B93"/>
    <w:multiLevelType w:val="hybridMultilevel"/>
    <w:tmpl w:val="1062F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933A79"/>
    <w:multiLevelType w:val="multilevel"/>
    <w:tmpl w:val="CEAA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694ABE"/>
    <w:multiLevelType w:val="multilevel"/>
    <w:tmpl w:val="27F6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594277"/>
    <w:multiLevelType w:val="hybridMultilevel"/>
    <w:tmpl w:val="22266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B64826"/>
    <w:multiLevelType w:val="hybridMultilevel"/>
    <w:tmpl w:val="560ECDE0"/>
    <w:lvl w:ilvl="0" w:tplc="67B89C52">
      <w:start w:val="1"/>
      <w:numFmt w:val="bullet"/>
      <w:pStyle w:val="TableTextListBullet"/>
      <w:lvlText w:val=""/>
      <w:lvlJc w:val="left"/>
      <w:pPr>
        <w:ind w:left="890" w:hanging="360"/>
      </w:pPr>
      <w:rPr>
        <w:rFonts w:ascii="Symbol" w:hAnsi="Symbol" w:cs="Times New Roman" w:hint="default"/>
        <w:b/>
        <w:i w:val="0"/>
        <w:sz w:val="22"/>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9" w15:restartNumberingAfterBreak="0">
    <w:nsid w:val="43572148"/>
    <w:multiLevelType w:val="hybridMultilevel"/>
    <w:tmpl w:val="0E58B060"/>
    <w:lvl w:ilvl="0" w:tplc="1BBE9810">
      <w:start w:val="1"/>
      <w:numFmt w:val="bullet"/>
      <w:pStyle w:val="ListBulletGradedescriptors"/>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0" w15:restartNumberingAfterBreak="0">
    <w:nsid w:val="58A21075"/>
    <w:multiLevelType w:val="hybridMultilevel"/>
    <w:tmpl w:val="12DCC1D8"/>
    <w:lvl w:ilvl="0" w:tplc="5920A836">
      <w:start w:val="1"/>
      <w:numFmt w:val="bullet"/>
      <w:pStyle w:val="StyleListBulletGradedescriptors8pt"/>
      <w:lvlText w:val=""/>
      <w:lvlJc w:val="left"/>
      <w:pPr>
        <w:ind w:left="3195" w:hanging="360"/>
      </w:pPr>
      <w:rPr>
        <w:rFonts w:ascii="Symbol" w:hAnsi="Symbol" w:hint="default"/>
        <w:sz w:val="20"/>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5A2D4A87"/>
    <w:multiLevelType w:val="hybridMultilevel"/>
    <w:tmpl w:val="3FCCF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7C79FB"/>
    <w:multiLevelType w:val="multilevel"/>
    <w:tmpl w:val="E6F8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C821E2"/>
    <w:multiLevelType w:val="hybridMultilevel"/>
    <w:tmpl w:val="E2BE21A0"/>
    <w:lvl w:ilvl="0" w:tplc="6E981542">
      <w:start w:val="1"/>
      <w:numFmt w:val="bullet"/>
      <w:pStyle w:val="List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936933706">
    <w:abstractNumId w:val="0"/>
  </w:num>
  <w:num w:numId="2" w16cid:durableId="1166241181">
    <w:abstractNumId w:val="9"/>
  </w:num>
  <w:num w:numId="3" w16cid:durableId="792407424">
    <w:abstractNumId w:val="13"/>
  </w:num>
  <w:num w:numId="4" w16cid:durableId="2128694776">
    <w:abstractNumId w:val="8"/>
  </w:num>
  <w:num w:numId="5" w16cid:durableId="1728213812">
    <w:abstractNumId w:val="1"/>
  </w:num>
  <w:num w:numId="6" w16cid:durableId="1206675270">
    <w:abstractNumId w:val="10"/>
  </w:num>
  <w:num w:numId="7" w16cid:durableId="533151838">
    <w:abstractNumId w:val="12"/>
  </w:num>
  <w:num w:numId="8" w16cid:durableId="389303071">
    <w:abstractNumId w:val="3"/>
  </w:num>
  <w:num w:numId="9" w16cid:durableId="769348494">
    <w:abstractNumId w:val="2"/>
  </w:num>
  <w:num w:numId="10" w16cid:durableId="1833374841">
    <w:abstractNumId w:val="5"/>
  </w:num>
  <w:num w:numId="11" w16cid:durableId="2126805046">
    <w:abstractNumId w:val="6"/>
  </w:num>
  <w:num w:numId="12" w16cid:durableId="1038580174">
    <w:abstractNumId w:val="7"/>
  </w:num>
  <w:num w:numId="13" w16cid:durableId="95448021">
    <w:abstractNumId w:val="4"/>
  </w:num>
  <w:num w:numId="14" w16cid:durableId="163698582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BB"/>
    <w:rsid w:val="00003308"/>
    <w:rsid w:val="00006206"/>
    <w:rsid w:val="000070E3"/>
    <w:rsid w:val="00010570"/>
    <w:rsid w:val="0001509B"/>
    <w:rsid w:val="00016255"/>
    <w:rsid w:val="000175F4"/>
    <w:rsid w:val="000203DF"/>
    <w:rsid w:val="0002219C"/>
    <w:rsid w:val="000230C7"/>
    <w:rsid w:val="0002511A"/>
    <w:rsid w:val="00026D5F"/>
    <w:rsid w:val="0003194E"/>
    <w:rsid w:val="00036807"/>
    <w:rsid w:val="00036E9B"/>
    <w:rsid w:val="0003711A"/>
    <w:rsid w:val="00044BAF"/>
    <w:rsid w:val="00045D13"/>
    <w:rsid w:val="00052163"/>
    <w:rsid w:val="00053549"/>
    <w:rsid w:val="0005379B"/>
    <w:rsid w:val="00055B7B"/>
    <w:rsid w:val="00057D2F"/>
    <w:rsid w:val="00060673"/>
    <w:rsid w:val="00061987"/>
    <w:rsid w:val="00062C20"/>
    <w:rsid w:val="00063026"/>
    <w:rsid w:val="00065715"/>
    <w:rsid w:val="00065D4F"/>
    <w:rsid w:val="00073574"/>
    <w:rsid w:val="00081279"/>
    <w:rsid w:val="000818DB"/>
    <w:rsid w:val="0008386E"/>
    <w:rsid w:val="000844D2"/>
    <w:rsid w:val="0008582B"/>
    <w:rsid w:val="00086588"/>
    <w:rsid w:val="00091E3E"/>
    <w:rsid w:val="00092338"/>
    <w:rsid w:val="000A203F"/>
    <w:rsid w:val="000A59C0"/>
    <w:rsid w:val="000B0F30"/>
    <w:rsid w:val="000B5F6A"/>
    <w:rsid w:val="000C61EC"/>
    <w:rsid w:val="000C6F3D"/>
    <w:rsid w:val="000C7818"/>
    <w:rsid w:val="000D071F"/>
    <w:rsid w:val="000D08AF"/>
    <w:rsid w:val="000D1931"/>
    <w:rsid w:val="000D2FDE"/>
    <w:rsid w:val="000D3A20"/>
    <w:rsid w:val="000D57CB"/>
    <w:rsid w:val="000D57D5"/>
    <w:rsid w:val="000E279C"/>
    <w:rsid w:val="000E344A"/>
    <w:rsid w:val="000E5860"/>
    <w:rsid w:val="000E6E45"/>
    <w:rsid w:val="000F4FBA"/>
    <w:rsid w:val="0010179C"/>
    <w:rsid w:val="0010568D"/>
    <w:rsid w:val="00110F2B"/>
    <w:rsid w:val="00115DFE"/>
    <w:rsid w:val="00115F79"/>
    <w:rsid w:val="00117ABD"/>
    <w:rsid w:val="001222D4"/>
    <w:rsid w:val="00122B8D"/>
    <w:rsid w:val="00122DE1"/>
    <w:rsid w:val="001233DA"/>
    <w:rsid w:val="00123E41"/>
    <w:rsid w:val="00126436"/>
    <w:rsid w:val="00127A9A"/>
    <w:rsid w:val="001326EC"/>
    <w:rsid w:val="00133C93"/>
    <w:rsid w:val="001350C3"/>
    <w:rsid w:val="001411F0"/>
    <w:rsid w:val="00141914"/>
    <w:rsid w:val="00141B5D"/>
    <w:rsid w:val="00142C32"/>
    <w:rsid w:val="001440A4"/>
    <w:rsid w:val="00144589"/>
    <w:rsid w:val="00146AD4"/>
    <w:rsid w:val="00146BE4"/>
    <w:rsid w:val="00150B6B"/>
    <w:rsid w:val="00153696"/>
    <w:rsid w:val="001551B8"/>
    <w:rsid w:val="0016284A"/>
    <w:rsid w:val="00162E1E"/>
    <w:rsid w:val="00173F5E"/>
    <w:rsid w:val="00175415"/>
    <w:rsid w:val="001823E3"/>
    <w:rsid w:val="00182899"/>
    <w:rsid w:val="00186264"/>
    <w:rsid w:val="00187CC9"/>
    <w:rsid w:val="00190A39"/>
    <w:rsid w:val="00190A4A"/>
    <w:rsid w:val="001913AD"/>
    <w:rsid w:val="00192366"/>
    <w:rsid w:val="00195BA5"/>
    <w:rsid w:val="001962B0"/>
    <w:rsid w:val="001A2087"/>
    <w:rsid w:val="001A228E"/>
    <w:rsid w:val="001A3B1A"/>
    <w:rsid w:val="001A569C"/>
    <w:rsid w:val="001A5710"/>
    <w:rsid w:val="001A68A6"/>
    <w:rsid w:val="001B08A4"/>
    <w:rsid w:val="001B1228"/>
    <w:rsid w:val="001C02CF"/>
    <w:rsid w:val="001C5C18"/>
    <w:rsid w:val="001C78F2"/>
    <w:rsid w:val="001D102C"/>
    <w:rsid w:val="001D1197"/>
    <w:rsid w:val="001D4E38"/>
    <w:rsid w:val="001D5A6A"/>
    <w:rsid w:val="001E0D7C"/>
    <w:rsid w:val="001E4BFD"/>
    <w:rsid w:val="001E661C"/>
    <w:rsid w:val="001F227D"/>
    <w:rsid w:val="001F2824"/>
    <w:rsid w:val="001F62E8"/>
    <w:rsid w:val="001F76FF"/>
    <w:rsid w:val="001F7DE8"/>
    <w:rsid w:val="0020109B"/>
    <w:rsid w:val="00201195"/>
    <w:rsid w:val="002019FA"/>
    <w:rsid w:val="00204618"/>
    <w:rsid w:val="00206E84"/>
    <w:rsid w:val="0021435A"/>
    <w:rsid w:val="00215B54"/>
    <w:rsid w:val="00216597"/>
    <w:rsid w:val="002209DF"/>
    <w:rsid w:val="002215BF"/>
    <w:rsid w:val="0022680B"/>
    <w:rsid w:val="002322E6"/>
    <w:rsid w:val="002324E2"/>
    <w:rsid w:val="00233603"/>
    <w:rsid w:val="0023380E"/>
    <w:rsid w:val="002349BD"/>
    <w:rsid w:val="002362C1"/>
    <w:rsid w:val="00243D98"/>
    <w:rsid w:val="0024412E"/>
    <w:rsid w:val="00244C8F"/>
    <w:rsid w:val="00244FDC"/>
    <w:rsid w:val="002523B1"/>
    <w:rsid w:val="00252D49"/>
    <w:rsid w:val="00257F52"/>
    <w:rsid w:val="0026065F"/>
    <w:rsid w:val="002619BA"/>
    <w:rsid w:val="0026336D"/>
    <w:rsid w:val="00266A28"/>
    <w:rsid w:val="00266AA3"/>
    <w:rsid w:val="002705CC"/>
    <w:rsid w:val="0027082F"/>
    <w:rsid w:val="00270E61"/>
    <w:rsid w:val="00271CB9"/>
    <w:rsid w:val="00274F78"/>
    <w:rsid w:val="0027550B"/>
    <w:rsid w:val="00277B24"/>
    <w:rsid w:val="00281E2B"/>
    <w:rsid w:val="00284484"/>
    <w:rsid w:val="00284DCF"/>
    <w:rsid w:val="00291FFC"/>
    <w:rsid w:val="002928E1"/>
    <w:rsid w:val="002943C0"/>
    <w:rsid w:val="002947CA"/>
    <w:rsid w:val="00296BC1"/>
    <w:rsid w:val="002A0988"/>
    <w:rsid w:val="002A2E21"/>
    <w:rsid w:val="002B1025"/>
    <w:rsid w:val="002B1940"/>
    <w:rsid w:val="002B271E"/>
    <w:rsid w:val="002C4404"/>
    <w:rsid w:val="002C527B"/>
    <w:rsid w:val="002C60FF"/>
    <w:rsid w:val="002C68CC"/>
    <w:rsid w:val="002C77FC"/>
    <w:rsid w:val="002D0C05"/>
    <w:rsid w:val="002D1713"/>
    <w:rsid w:val="002D3373"/>
    <w:rsid w:val="002D60A4"/>
    <w:rsid w:val="002E50A2"/>
    <w:rsid w:val="002E5806"/>
    <w:rsid w:val="002E5DC0"/>
    <w:rsid w:val="002F05ED"/>
    <w:rsid w:val="002F086C"/>
    <w:rsid w:val="002F2383"/>
    <w:rsid w:val="002F3982"/>
    <w:rsid w:val="002F52FF"/>
    <w:rsid w:val="002F5C07"/>
    <w:rsid w:val="00300B4D"/>
    <w:rsid w:val="00301F37"/>
    <w:rsid w:val="00302262"/>
    <w:rsid w:val="003039BF"/>
    <w:rsid w:val="00303CDA"/>
    <w:rsid w:val="00305632"/>
    <w:rsid w:val="003064EF"/>
    <w:rsid w:val="00314F87"/>
    <w:rsid w:val="00315CCF"/>
    <w:rsid w:val="003163F1"/>
    <w:rsid w:val="00320938"/>
    <w:rsid w:val="00321FCB"/>
    <w:rsid w:val="0032354F"/>
    <w:rsid w:val="0032645C"/>
    <w:rsid w:val="00326877"/>
    <w:rsid w:val="003270BB"/>
    <w:rsid w:val="00334554"/>
    <w:rsid w:val="003362ED"/>
    <w:rsid w:val="00336D1F"/>
    <w:rsid w:val="00342795"/>
    <w:rsid w:val="00343F43"/>
    <w:rsid w:val="0034417C"/>
    <w:rsid w:val="00344710"/>
    <w:rsid w:val="003466FF"/>
    <w:rsid w:val="0035054F"/>
    <w:rsid w:val="00350832"/>
    <w:rsid w:val="0035197B"/>
    <w:rsid w:val="00354C25"/>
    <w:rsid w:val="00355285"/>
    <w:rsid w:val="0035569F"/>
    <w:rsid w:val="00365090"/>
    <w:rsid w:val="003673B7"/>
    <w:rsid w:val="00367C28"/>
    <w:rsid w:val="00370416"/>
    <w:rsid w:val="00372643"/>
    <w:rsid w:val="00372F9F"/>
    <w:rsid w:val="003758B3"/>
    <w:rsid w:val="00375AFC"/>
    <w:rsid w:val="00377F39"/>
    <w:rsid w:val="00380458"/>
    <w:rsid w:val="003842A0"/>
    <w:rsid w:val="003868ED"/>
    <w:rsid w:val="00387073"/>
    <w:rsid w:val="00390DB2"/>
    <w:rsid w:val="0039420A"/>
    <w:rsid w:val="003951CD"/>
    <w:rsid w:val="00395245"/>
    <w:rsid w:val="00396B06"/>
    <w:rsid w:val="0039787D"/>
    <w:rsid w:val="00397A06"/>
    <w:rsid w:val="003A0F7C"/>
    <w:rsid w:val="003A23AC"/>
    <w:rsid w:val="003A3C23"/>
    <w:rsid w:val="003A71AF"/>
    <w:rsid w:val="003B0E36"/>
    <w:rsid w:val="003B31CC"/>
    <w:rsid w:val="003B64C2"/>
    <w:rsid w:val="003B72EF"/>
    <w:rsid w:val="003B7557"/>
    <w:rsid w:val="003C08E4"/>
    <w:rsid w:val="003C10ED"/>
    <w:rsid w:val="003C2495"/>
    <w:rsid w:val="003C45ED"/>
    <w:rsid w:val="003C60DD"/>
    <w:rsid w:val="003C6118"/>
    <w:rsid w:val="003C66C3"/>
    <w:rsid w:val="003C69E9"/>
    <w:rsid w:val="003C7718"/>
    <w:rsid w:val="003D0E89"/>
    <w:rsid w:val="003D1523"/>
    <w:rsid w:val="003D1A88"/>
    <w:rsid w:val="003D5809"/>
    <w:rsid w:val="003D6843"/>
    <w:rsid w:val="003D68E9"/>
    <w:rsid w:val="003D75C9"/>
    <w:rsid w:val="003E17AA"/>
    <w:rsid w:val="003E38EA"/>
    <w:rsid w:val="003E4F3F"/>
    <w:rsid w:val="003E5EDB"/>
    <w:rsid w:val="003E6294"/>
    <w:rsid w:val="003E68F6"/>
    <w:rsid w:val="003F0307"/>
    <w:rsid w:val="003F2D5C"/>
    <w:rsid w:val="003F3AE3"/>
    <w:rsid w:val="003F438F"/>
    <w:rsid w:val="003F4AD5"/>
    <w:rsid w:val="003F74C1"/>
    <w:rsid w:val="004024C9"/>
    <w:rsid w:val="00403EA9"/>
    <w:rsid w:val="00405154"/>
    <w:rsid w:val="00405706"/>
    <w:rsid w:val="00411FD0"/>
    <w:rsid w:val="0041242B"/>
    <w:rsid w:val="00413CAE"/>
    <w:rsid w:val="00414DA5"/>
    <w:rsid w:val="00417134"/>
    <w:rsid w:val="004174EB"/>
    <w:rsid w:val="00417FF3"/>
    <w:rsid w:val="00420A8B"/>
    <w:rsid w:val="00420C07"/>
    <w:rsid w:val="00421DF0"/>
    <w:rsid w:val="00424A13"/>
    <w:rsid w:val="0042510E"/>
    <w:rsid w:val="0043420E"/>
    <w:rsid w:val="00434854"/>
    <w:rsid w:val="00434996"/>
    <w:rsid w:val="004361FC"/>
    <w:rsid w:val="00436CC6"/>
    <w:rsid w:val="00437134"/>
    <w:rsid w:val="00437C9C"/>
    <w:rsid w:val="00440025"/>
    <w:rsid w:val="00440E1F"/>
    <w:rsid w:val="00441847"/>
    <w:rsid w:val="004434DA"/>
    <w:rsid w:val="00443F12"/>
    <w:rsid w:val="0045249D"/>
    <w:rsid w:val="00453552"/>
    <w:rsid w:val="00453CE2"/>
    <w:rsid w:val="0045491D"/>
    <w:rsid w:val="004553E4"/>
    <w:rsid w:val="004625F3"/>
    <w:rsid w:val="00462761"/>
    <w:rsid w:val="0046467A"/>
    <w:rsid w:val="004666DD"/>
    <w:rsid w:val="00467A25"/>
    <w:rsid w:val="00467F07"/>
    <w:rsid w:val="00475CE1"/>
    <w:rsid w:val="00476034"/>
    <w:rsid w:val="004760F0"/>
    <w:rsid w:val="00481848"/>
    <w:rsid w:val="00485573"/>
    <w:rsid w:val="004856D4"/>
    <w:rsid w:val="00490B76"/>
    <w:rsid w:val="004921D7"/>
    <w:rsid w:val="00492F84"/>
    <w:rsid w:val="00493BD4"/>
    <w:rsid w:val="00495DDC"/>
    <w:rsid w:val="004A021C"/>
    <w:rsid w:val="004A09F4"/>
    <w:rsid w:val="004A15E7"/>
    <w:rsid w:val="004A1FC6"/>
    <w:rsid w:val="004A26E1"/>
    <w:rsid w:val="004A4286"/>
    <w:rsid w:val="004A5AF9"/>
    <w:rsid w:val="004A7C90"/>
    <w:rsid w:val="004B0BC1"/>
    <w:rsid w:val="004B15EC"/>
    <w:rsid w:val="004B3226"/>
    <w:rsid w:val="004B4133"/>
    <w:rsid w:val="004B5D03"/>
    <w:rsid w:val="004C1687"/>
    <w:rsid w:val="004C3C18"/>
    <w:rsid w:val="004C40E3"/>
    <w:rsid w:val="004C7A32"/>
    <w:rsid w:val="004D25F9"/>
    <w:rsid w:val="004D456E"/>
    <w:rsid w:val="004D4729"/>
    <w:rsid w:val="004D5F3A"/>
    <w:rsid w:val="004E0418"/>
    <w:rsid w:val="004E14F2"/>
    <w:rsid w:val="004E43E1"/>
    <w:rsid w:val="004E4403"/>
    <w:rsid w:val="004E5FF0"/>
    <w:rsid w:val="004E6495"/>
    <w:rsid w:val="004E651D"/>
    <w:rsid w:val="004E6840"/>
    <w:rsid w:val="004E77FB"/>
    <w:rsid w:val="004F14C6"/>
    <w:rsid w:val="004F59DD"/>
    <w:rsid w:val="004F6976"/>
    <w:rsid w:val="00502B7F"/>
    <w:rsid w:val="00505A3A"/>
    <w:rsid w:val="005103A8"/>
    <w:rsid w:val="0051326C"/>
    <w:rsid w:val="005162EA"/>
    <w:rsid w:val="00521E36"/>
    <w:rsid w:val="00523B31"/>
    <w:rsid w:val="005250F6"/>
    <w:rsid w:val="00527E35"/>
    <w:rsid w:val="00530C62"/>
    <w:rsid w:val="00531B53"/>
    <w:rsid w:val="00531E36"/>
    <w:rsid w:val="00533A5B"/>
    <w:rsid w:val="00535386"/>
    <w:rsid w:val="00535474"/>
    <w:rsid w:val="005379F1"/>
    <w:rsid w:val="00537BFD"/>
    <w:rsid w:val="00542C68"/>
    <w:rsid w:val="00543755"/>
    <w:rsid w:val="00547430"/>
    <w:rsid w:val="00550CBF"/>
    <w:rsid w:val="005516CD"/>
    <w:rsid w:val="00555179"/>
    <w:rsid w:val="00555CF4"/>
    <w:rsid w:val="005579D0"/>
    <w:rsid w:val="005612C1"/>
    <w:rsid w:val="00562BA7"/>
    <w:rsid w:val="005646F9"/>
    <w:rsid w:val="00570181"/>
    <w:rsid w:val="00572845"/>
    <w:rsid w:val="00573869"/>
    <w:rsid w:val="00574B59"/>
    <w:rsid w:val="00575031"/>
    <w:rsid w:val="00577042"/>
    <w:rsid w:val="005803AB"/>
    <w:rsid w:val="00586EC6"/>
    <w:rsid w:val="00587135"/>
    <w:rsid w:val="00590BED"/>
    <w:rsid w:val="00591282"/>
    <w:rsid w:val="00594B9A"/>
    <w:rsid w:val="0059730C"/>
    <w:rsid w:val="005A08A8"/>
    <w:rsid w:val="005A09E6"/>
    <w:rsid w:val="005A1B00"/>
    <w:rsid w:val="005A25A4"/>
    <w:rsid w:val="005A401F"/>
    <w:rsid w:val="005A4A45"/>
    <w:rsid w:val="005B105D"/>
    <w:rsid w:val="005B16F3"/>
    <w:rsid w:val="005C0F29"/>
    <w:rsid w:val="005C15BD"/>
    <w:rsid w:val="005C1915"/>
    <w:rsid w:val="005C1D4C"/>
    <w:rsid w:val="005C1FD4"/>
    <w:rsid w:val="005C7B72"/>
    <w:rsid w:val="005D02D7"/>
    <w:rsid w:val="005D3B52"/>
    <w:rsid w:val="005D3C61"/>
    <w:rsid w:val="005D6CDE"/>
    <w:rsid w:val="005E0CB2"/>
    <w:rsid w:val="005E5389"/>
    <w:rsid w:val="005E7409"/>
    <w:rsid w:val="005F015E"/>
    <w:rsid w:val="005F0FF5"/>
    <w:rsid w:val="005F5399"/>
    <w:rsid w:val="005F5907"/>
    <w:rsid w:val="005F7CFC"/>
    <w:rsid w:val="00601F99"/>
    <w:rsid w:val="00602297"/>
    <w:rsid w:val="006036A4"/>
    <w:rsid w:val="00606964"/>
    <w:rsid w:val="00607466"/>
    <w:rsid w:val="00611494"/>
    <w:rsid w:val="006127D1"/>
    <w:rsid w:val="0061462A"/>
    <w:rsid w:val="00614D99"/>
    <w:rsid w:val="00614F7F"/>
    <w:rsid w:val="006159D0"/>
    <w:rsid w:val="00616D87"/>
    <w:rsid w:val="00617143"/>
    <w:rsid w:val="00620DAD"/>
    <w:rsid w:val="00620DBB"/>
    <w:rsid w:val="00620EA9"/>
    <w:rsid w:val="0062214A"/>
    <w:rsid w:val="00622B3F"/>
    <w:rsid w:val="00625073"/>
    <w:rsid w:val="0062550D"/>
    <w:rsid w:val="00625617"/>
    <w:rsid w:val="00626257"/>
    <w:rsid w:val="006267D8"/>
    <w:rsid w:val="00626EBA"/>
    <w:rsid w:val="006305FC"/>
    <w:rsid w:val="00632846"/>
    <w:rsid w:val="00632D93"/>
    <w:rsid w:val="00635804"/>
    <w:rsid w:val="00636251"/>
    <w:rsid w:val="006362B0"/>
    <w:rsid w:val="00637802"/>
    <w:rsid w:val="00637C7E"/>
    <w:rsid w:val="00640174"/>
    <w:rsid w:val="00640F09"/>
    <w:rsid w:val="0064169E"/>
    <w:rsid w:val="00641A0B"/>
    <w:rsid w:val="00643EE7"/>
    <w:rsid w:val="00646E33"/>
    <w:rsid w:val="0064736B"/>
    <w:rsid w:val="00647D53"/>
    <w:rsid w:val="006500C7"/>
    <w:rsid w:val="0065485C"/>
    <w:rsid w:val="0065650A"/>
    <w:rsid w:val="00656B34"/>
    <w:rsid w:val="00657679"/>
    <w:rsid w:val="006576EB"/>
    <w:rsid w:val="0066456E"/>
    <w:rsid w:val="00665A61"/>
    <w:rsid w:val="006662E6"/>
    <w:rsid w:val="00667CAB"/>
    <w:rsid w:val="00670A28"/>
    <w:rsid w:val="00673948"/>
    <w:rsid w:val="00674BA3"/>
    <w:rsid w:val="00675B80"/>
    <w:rsid w:val="00677069"/>
    <w:rsid w:val="00683BFB"/>
    <w:rsid w:val="00687982"/>
    <w:rsid w:val="0069144F"/>
    <w:rsid w:val="00693EDC"/>
    <w:rsid w:val="006948E5"/>
    <w:rsid w:val="00694966"/>
    <w:rsid w:val="00696E4C"/>
    <w:rsid w:val="006A2594"/>
    <w:rsid w:val="006A5D69"/>
    <w:rsid w:val="006B7AE7"/>
    <w:rsid w:val="006C05C2"/>
    <w:rsid w:val="006C23CE"/>
    <w:rsid w:val="006C32AD"/>
    <w:rsid w:val="006C532F"/>
    <w:rsid w:val="006C5554"/>
    <w:rsid w:val="006C5A86"/>
    <w:rsid w:val="006C7A9E"/>
    <w:rsid w:val="006D3546"/>
    <w:rsid w:val="006D3589"/>
    <w:rsid w:val="006D408E"/>
    <w:rsid w:val="006D60D5"/>
    <w:rsid w:val="006E119E"/>
    <w:rsid w:val="006E298F"/>
    <w:rsid w:val="006E2BB9"/>
    <w:rsid w:val="006E4703"/>
    <w:rsid w:val="006E67B4"/>
    <w:rsid w:val="006F2141"/>
    <w:rsid w:val="006F4C28"/>
    <w:rsid w:val="006F60FA"/>
    <w:rsid w:val="006F6EE5"/>
    <w:rsid w:val="006F7030"/>
    <w:rsid w:val="006F7CDA"/>
    <w:rsid w:val="00703D75"/>
    <w:rsid w:val="007050DF"/>
    <w:rsid w:val="007053E4"/>
    <w:rsid w:val="00707748"/>
    <w:rsid w:val="0071110E"/>
    <w:rsid w:val="00711CF9"/>
    <w:rsid w:val="00712236"/>
    <w:rsid w:val="007132A1"/>
    <w:rsid w:val="00720D7A"/>
    <w:rsid w:val="00722E87"/>
    <w:rsid w:val="007243D5"/>
    <w:rsid w:val="00724586"/>
    <w:rsid w:val="00725846"/>
    <w:rsid w:val="007259C4"/>
    <w:rsid w:val="007266E3"/>
    <w:rsid w:val="007268FA"/>
    <w:rsid w:val="00730EC6"/>
    <w:rsid w:val="007340A1"/>
    <w:rsid w:val="00746D30"/>
    <w:rsid w:val="0074782C"/>
    <w:rsid w:val="00751DBB"/>
    <w:rsid w:val="0075271D"/>
    <w:rsid w:val="00752CA2"/>
    <w:rsid w:val="00753371"/>
    <w:rsid w:val="007538A8"/>
    <w:rsid w:val="0075405E"/>
    <w:rsid w:val="00754A57"/>
    <w:rsid w:val="00757E75"/>
    <w:rsid w:val="00762D4C"/>
    <w:rsid w:val="00763795"/>
    <w:rsid w:val="00763CF0"/>
    <w:rsid w:val="00764539"/>
    <w:rsid w:val="00767684"/>
    <w:rsid w:val="007701B6"/>
    <w:rsid w:val="00774219"/>
    <w:rsid w:val="00782993"/>
    <w:rsid w:val="00782CB5"/>
    <w:rsid w:val="00784035"/>
    <w:rsid w:val="00785412"/>
    <w:rsid w:val="007854E3"/>
    <w:rsid w:val="00785A4D"/>
    <w:rsid w:val="00785B84"/>
    <w:rsid w:val="007878D9"/>
    <w:rsid w:val="00790531"/>
    <w:rsid w:val="00791F19"/>
    <w:rsid w:val="00794140"/>
    <w:rsid w:val="007947C4"/>
    <w:rsid w:val="00795645"/>
    <w:rsid w:val="007A6A19"/>
    <w:rsid w:val="007A7021"/>
    <w:rsid w:val="007A7545"/>
    <w:rsid w:val="007B14E9"/>
    <w:rsid w:val="007B320A"/>
    <w:rsid w:val="007B40C2"/>
    <w:rsid w:val="007B5D62"/>
    <w:rsid w:val="007C583D"/>
    <w:rsid w:val="007C5C0F"/>
    <w:rsid w:val="007C61D5"/>
    <w:rsid w:val="007C797F"/>
    <w:rsid w:val="007D1031"/>
    <w:rsid w:val="007D12E8"/>
    <w:rsid w:val="007D2B1E"/>
    <w:rsid w:val="007D41BD"/>
    <w:rsid w:val="007D4AD0"/>
    <w:rsid w:val="007E1001"/>
    <w:rsid w:val="007E1411"/>
    <w:rsid w:val="007E6455"/>
    <w:rsid w:val="007F02C8"/>
    <w:rsid w:val="007F0943"/>
    <w:rsid w:val="007F14DC"/>
    <w:rsid w:val="00803749"/>
    <w:rsid w:val="00807009"/>
    <w:rsid w:val="00807096"/>
    <w:rsid w:val="00807640"/>
    <w:rsid w:val="00816B17"/>
    <w:rsid w:val="00820221"/>
    <w:rsid w:val="0082203C"/>
    <w:rsid w:val="0082495D"/>
    <w:rsid w:val="00827C2E"/>
    <w:rsid w:val="008320FB"/>
    <w:rsid w:val="00834FB7"/>
    <w:rsid w:val="00835915"/>
    <w:rsid w:val="008371A5"/>
    <w:rsid w:val="00840FCF"/>
    <w:rsid w:val="0084163B"/>
    <w:rsid w:val="00843142"/>
    <w:rsid w:val="00844F21"/>
    <w:rsid w:val="00844F5E"/>
    <w:rsid w:val="008502F6"/>
    <w:rsid w:val="008513F0"/>
    <w:rsid w:val="00852578"/>
    <w:rsid w:val="0085525E"/>
    <w:rsid w:val="00865A87"/>
    <w:rsid w:val="00870309"/>
    <w:rsid w:val="00870B05"/>
    <w:rsid w:val="008712D7"/>
    <w:rsid w:val="008719AD"/>
    <w:rsid w:val="00875723"/>
    <w:rsid w:val="00882594"/>
    <w:rsid w:val="00885BC1"/>
    <w:rsid w:val="00885C89"/>
    <w:rsid w:val="0088627B"/>
    <w:rsid w:val="00887DCB"/>
    <w:rsid w:val="00894CDF"/>
    <w:rsid w:val="008A27FF"/>
    <w:rsid w:val="008A474B"/>
    <w:rsid w:val="008A77EC"/>
    <w:rsid w:val="008B04B5"/>
    <w:rsid w:val="008B1E41"/>
    <w:rsid w:val="008B26E7"/>
    <w:rsid w:val="008B2FF7"/>
    <w:rsid w:val="008B4A87"/>
    <w:rsid w:val="008C1FB0"/>
    <w:rsid w:val="008C2094"/>
    <w:rsid w:val="008C3DC3"/>
    <w:rsid w:val="008C3E17"/>
    <w:rsid w:val="008C4090"/>
    <w:rsid w:val="008C5417"/>
    <w:rsid w:val="008C5CAB"/>
    <w:rsid w:val="008D4FA2"/>
    <w:rsid w:val="008D7AFA"/>
    <w:rsid w:val="008E0888"/>
    <w:rsid w:val="008E3BEC"/>
    <w:rsid w:val="008E4965"/>
    <w:rsid w:val="008E6963"/>
    <w:rsid w:val="008E70C9"/>
    <w:rsid w:val="008F0578"/>
    <w:rsid w:val="008F1CE5"/>
    <w:rsid w:val="008F22F4"/>
    <w:rsid w:val="008F3B0B"/>
    <w:rsid w:val="008F6334"/>
    <w:rsid w:val="008F76C2"/>
    <w:rsid w:val="008F7C08"/>
    <w:rsid w:val="00901A77"/>
    <w:rsid w:val="009073D5"/>
    <w:rsid w:val="0091149E"/>
    <w:rsid w:val="009139DF"/>
    <w:rsid w:val="0091516C"/>
    <w:rsid w:val="009155E1"/>
    <w:rsid w:val="00916C81"/>
    <w:rsid w:val="00920863"/>
    <w:rsid w:val="00921248"/>
    <w:rsid w:val="00925288"/>
    <w:rsid w:val="009303FC"/>
    <w:rsid w:val="00930A93"/>
    <w:rsid w:val="009321CB"/>
    <w:rsid w:val="009335BE"/>
    <w:rsid w:val="00935925"/>
    <w:rsid w:val="00937885"/>
    <w:rsid w:val="00941E19"/>
    <w:rsid w:val="0094210D"/>
    <w:rsid w:val="00944054"/>
    <w:rsid w:val="00945968"/>
    <w:rsid w:val="00947743"/>
    <w:rsid w:val="00950142"/>
    <w:rsid w:val="009506A4"/>
    <w:rsid w:val="0095253E"/>
    <w:rsid w:val="00952C95"/>
    <w:rsid w:val="00953CE3"/>
    <w:rsid w:val="00954C38"/>
    <w:rsid w:val="00954C3B"/>
    <w:rsid w:val="00954C86"/>
    <w:rsid w:val="00960BC1"/>
    <w:rsid w:val="00974006"/>
    <w:rsid w:val="00977E40"/>
    <w:rsid w:val="00980A8B"/>
    <w:rsid w:val="009842AB"/>
    <w:rsid w:val="00984462"/>
    <w:rsid w:val="00985FED"/>
    <w:rsid w:val="0098724F"/>
    <w:rsid w:val="009878ED"/>
    <w:rsid w:val="00995D0B"/>
    <w:rsid w:val="00996385"/>
    <w:rsid w:val="009A2068"/>
    <w:rsid w:val="009A33FD"/>
    <w:rsid w:val="009A4925"/>
    <w:rsid w:val="009A57F9"/>
    <w:rsid w:val="009A7BDF"/>
    <w:rsid w:val="009A7FD5"/>
    <w:rsid w:val="009B036C"/>
    <w:rsid w:val="009B09CB"/>
    <w:rsid w:val="009B1DC2"/>
    <w:rsid w:val="009B2169"/>
    <w:rsid w:val="009B28B1"/>
    <w:rsid w:val="009B3214"/>
    <w:rsid w:val="009B4563"/>
    <w:rsid w:val="009B77D4"/>
    <w:rsid w:val="009B7A0A"/>
    <w:rsid w:val="009C0949"/>
    <w:rsid w:val="009C09FF"/>
    <w:rsid w:val="009C470D"/>
    <w:rsid w:val="009C4852"/>
    <w:rsid w:val="009D0AAE"/>
    <w:rsid w:val="009D12A2"/>
    <w:rsid w:val="009D1DB0"/>
    <w:rsid w:val="009D2360"/>
    <w:rsid w:val="009D295B"/>
    <w:rsid w:val="009D3C51"/>
    <w:rsid w:val="009D3E0A"/>
    <w:rsid w:val="009D4320"/>
    <w:rsid w:val="009D4653"/>
    <w:rsid w:val="009D54C5"/>
    <w:rsid w:val="009D751F"/>
    <w:rsid w:val="009D7A32"/>
    <w:rsid w:val="009E0E32"/>
    <w:rsid w:val="009E6CEE"/>
    <w:rsid w:val="009F0E75"/>
    <w:rsid w:val="009F3416"/>
    <w:rsid w:val="009F3CC8"/>
    <w:rsid w:val="009F4D44"/>
    <w:rsid w:val="009F666C"/>
    <w:rsid w:val="00A0047C"/>
    <w:rsid w:val="00A01421"/>
    <w:rsid w:val="00A01AF3"/>
    <w:rsid w:val="00A04EB3"/>
    <w:rsid w:val="00A06B3A"/>
    <w:rsid w:val="00A11B5D"/>
    <w:rsid w:val="00A14015"/>
    <w:rsid w:val="00A15BBF"/>
    <w:rsid w:val="00A165AD"/>
    <w:rsid w:val="00A176B6"/>
    <w:rsid w:val="00A34DF5"/>
    <w:rsid w:val="00A374A3"/>
    <w:rsid w:val="00A42DBC"/>
    <w:rsid w:val="00A43BFF"/>
    <w:rsid w:val="00A4638E"/>
    <w:rsid w:val="00A47583"/>
    <w:rsid w:val="00A47F94"/>
    <w:rsid w:val="00A51D1B"/>
    <w:rsid w:val="00A51D94"/>
    <w:rsid w:val="00A53C9B"/>
    <w:rsid w:val="00A53E4F"/>
    <w:rsid w:val="00A55610"/>
    <w:rsid w:val="00A6076E"/>
    <w:rsid w:val="00A60BE1"/>
    <w:rsid w:val="00A612A3"/>
    <w:rsid w:val="00A61B43"/>
    <w:rsid w:val="00A67632"/>
    <w:rsid w:val="00A7291D"/>
    <w:rsid w:val="00A72C19"/>
    <w:rsid w:val="00A7538F"/>
    <w:rsid w:val="00A75C21"/>
    <w:rsid w:val="00A76948"/>
    <w:rsid w:val="00A770C2"/>
    <w:rsid w:val="00A7722C"/>
    <w:rsid w:val="00A8084C"/>
    <w:rsid w:val="00A8165D"/>
    <w:rsid w:val="00A816AA"/>
    <w:rsid w:val="00A81867"/>
    <w:rsid w:val="00A82FDC"/>
    <w:rsid w:val="00A86A20"/>
    <w:rsid w:val="00A90291"/>
    <w:rsid w:val="00A91F9E"/>
    <w:rsid w:val="00A94396"/>
    <w:rsid w:val="00A95617"/>
    <w:rsid w:val="00A9571A"/>
    <w:rsid w:val="00A96667"/>
    <w:rsid w:val="00A96AE7"/>
    <w:rsid w:val="00AA32F9"/>
    <w:rsid w:val="00AB0D19"/>
    <w:rsid w:val="00AB60BB"/>
    <w:rsid w:val="00AC666E"/>
    <w:rsid w:val="00AC7F3F"/>
    <w:rsid w:val="00AD50E9"/>
    <w:rsid w:val="00AE0E2B"/>
    <w:rsid w:val="00AE112D"/>
    <w:rsid w:val="00AE3A68"/>
    <w:rsid w:val="00AE46BE"/>
    <w:rsid w:val="00AE59DB"/>
    <w:rsid w:val="00AE7A5B"/>
    <w:rsid w:val="00AF07AD"/>
    <w:rsid w:val="00AF1989"/>
    <w:rsid w:val="00AF7395"/>
    <w:rsid w:val="00AF7B6E"/>
    <w:rsid w:val="00B00961"/>
    <w:rsid w:val="00B01DD9"/>
    <w:rsid w:val="00B03E91"/>
    <w:rsid w:val="00B05302"/>
    <w:rsid w:val="00B059BB"/>
    <w:rsid w:val="00B05A1A"/>
    <w:rsid w:val="00B061D8"/>
    <w:rsid w:val="00B07D9C"/>
    <w:rsid w:val="00B11125"/>
    <w:rsid w:val="00B116E4"/>
    <w:rsid w:val="00B12E3E"/>
    <w:rsid w:val="00B14397"/>
    <w:rsid w:val="00B14D28"/>
    <w:rsid w:val="00B17BD8"/>
    <w:rsid w:val="00B21F0D"/>
    <w:rsid w:val="00B2517E"/>
    <w:rsid w:val="00B27FAF"/>
    <w:rsid w:val="00B3232D"/>
    <w:rsid w:val="00B34EEB"/>
    <w:rsid w:val="00B35CE2"/>
    <w:rsid w:val="00B3776E"/>
    <w:rsid w:val="00B41B87"/>
    <w:rsid w:val="00B43FD3"/>
    <w:rsid w:val="00B448D4"/>
    <w:rsid w:val="00B463E6"/>
    <w:rsid w:val="00B4692E"/>
    <w:rsid w:val="00B47820"/>
    <w:rsid w:val="00B50554"/>
    <w:rsid w:val="00B51DC9"/>
    <w:rsid w:val="00B568B8"/>
    <w:rsid w:val="00B627FA"/>
    <w:rsid w:val="00B62EFB"/>
    <w:rsid w:val="00B657A9"/>
    <w:rsid w:val="00B73A19"/>
    <w:rsid w:val="00B75207"/>
    <w:rsid w:val="00B75CBA"/>
    <w:rsid w:val="00B75DFA"/>
    <w:rsid w:val="00B7612F"/>
    <w:rsid w:val="00B7672F"/>
    <w:rsid w:val="00B7710F"/>
    <w:rsid w:val="00B8145E"/>
    <w:rsid w:val="00B846D6"/>
    <w:rsid w:val="00B87CE2"/>
    <w:rsid w:val="00B90B78"/>
    <w:rsid w:val="00B934F2"/>
    <w:rsid w:val="00B94E77"/>
    <w:rsid w:val="00B9691C"/>
    <w:rsid w:val="00B97846"/>
    <w:rsid w:val="00BA2E09"/>
    <w:rsid w:val="00BA30C7"/>
    <w:rsid w:val="00BA5D23"/>
    <w:rsid w:val="00BB2644"/>
    <w:rsid w:val="00BB2F58"/>
    <w:rsid w:val="00BB385F"/>
    <w:rsid w:val="00BB42BA"/>
    <w:rsid w:val="00BB5387"/>
    <w:rsid w:val="00BB7010"/>
    <w:rsid w:val="00BB7A56"/>
    <w:rsid w:val="00BC1431"/>
    <w:rsid w:val="00BC2CAE"/>
    <w:rsid w:val="00BC32F0"/>
    <w:rsid w:val="00BC362D"/>
    <w:rsid w:val="00BC448D"/>
    <w:rsid w:val="00BC4894"/>
    <w:rsid w:val="00BC5876"/>
    <w:rsid w:val="00BD05C6"/>
    <w:rsid w:val="00BD0AEC"/>
    <w:rsid w:val="00BD0C53"/>
    <w:rsid w:val="00BD1BC9"/>
    <w:rsid w:val="00BD48D1"/>
    <w:rsid w:val="00BD6EAB"/>
    <w:rsid w:val="00BE0CAE"/>
    <w:rsid w:val="00BE21E2"/>
    <w:rsid w:val="00BE2F51"/>
    <w:rsid w:val="00BE32CF"/>
    <w:rsid w:val="00BE405C"/>
    <w:rsid w:val="00BE5214"/>
    <w:rsid w:val="00BE7F91"/>
    <w:rsid w:val="00BF0118"/>
    <w:rsid w:val="00BF5389"/>
    <w:rsid w:val="00BF78EB"/>
    <w:rsid w:val="00BF7F45"/>
    <w:rsid w:val="00C014A3"/>
    <w:rsid w:val="00C0444B"/>
    <w:rsid w:val="00C0504A"/>
    <w:rsid w:val="00C11E49"/>
    <w:rsid w:val="00C233E8"/>
    <w:rsid w:val="00C237A5"/>
    <w:rsid w:val="00C24EC7"/>
    <w:rsid w:val="00C3210A"/>
    <w:rsid w:val="00C367B0"/>
    <w:rsid w:val="00C3698D"/>
    <w:rsid w:val="00C37C83"/>
    <w:rsid w:val="00C4676D"/>
    <w:rsid w:val="00C54AF6"/>
    <w:rsid w:val="00C55EE1"/>
    <w:rsid w:val="00C57112"/>
    <w:rsid w:val="00C57928"/>
    <w:rsid w:val="00C63129"/>
    <w:rsid w:val="00C651CC"/>
    <w:rsid w:val="00C658DB"/>
    <w:rsid w:val="00C74C39"/>
    <w:rsid w:val="00C75543"/>
    <w:rsid w:val="00C75631"/>
    <w:rsid w:val="00C80F04"/>
    <w:rsid w:val="00C81E00"/>
    <w:rsid w:val="00C82947"/>
    <w:rsid w:val="00C87828"/>
    <w:rsid w:val="00C90C3E"/>
    <w:rsid w:val="00C91244"/>
    <w:rsid w:val="00C94F89"/>
    <w:rsid w:val="00C95FD5"/>
    <w:rsid w:val="00C96B76"/>
    <w:rsid w:val="00C96ED0"/>
    <w:rsid w:val="00CA15C4"/>
    <w:rsid w:val="00CA17E0"/>
    <w:rsid w:val="00CA3E6F"/>
    <w:rsid w:val="00CA663B"/>
    <w:rsid w:val="00CA71EC"/>
    <w:rsid w:val="00CB2495"/>
    <w:rsid w:val="00CB5225"/>
    <w:rsid w:val="00CB65DF"/>
    <w:rsid w:val="00CB6B26"/>
    <w:rsid w:val="00CB7A85"/>
    <w:rsid w:val="00CC0F97"/>
    <w:rsid w:val="00CC348B"/>
    <w:rsid w:val="00CC73F9"/>
    <w:rsid w:val="00CD2185"/>
    <w:rsid w:val="00CD2500"/>
    <w:rsid w:val="00CD2D77"/>
    <w:rsid w:val="00CD3966"/>
    <w:rsid w:val="00CD425A"/>
    <w:rsid w:val="00CD5BB1"/>
    <w:rsid w:val="00CD7887"/>
    <w:rsid w:val="00CE28CF"/>
    <w:rsid w:val="00CE49AC"/>
    <w:rsid w:val="00CF4CA4"/>
    <w:rsid w:val="00CF5DA2"/>
    <w:rsid w:val="00D031C3"/>
    <w:rsid w:val="00D0697D"/>
    <w:rsid w:val="00D12366"/>
    <w:rsid w:val="00D14717"/>
    <w:rsid w:val="00D155FF"/>
    <w:rsid w:val="00D161A5"/>
    <w:rsid w:val="00D169D7"/>
    <w:rsid w:val="00D16BEE"/>
    <w:rsid w:val="00D20D00"/>
    <w:rsid w:val="00D22249"/>
    <w:rsid w:val="00D25E10"/>
    <w:rsid w:val="00D2732B"/>
    <w:rsid w:val="00D34F07"/>
    <w:rsid w:val="00D351D8"/>
    <w:rsid w:val="00D35B6B"/>
    <w:rsid w:val="00D35FB2"/>
    <w:rsid w:val="00D36330"/>
    <w:rsid w:val="00D370BF"/>
    <w:rsid w:val="00D37280"/>
    <w:rsid w:val="00D4016E"/>
    <w:rsid w:val="00D4134C"/>
    <w:rsid w:val="00D56F6B"/>
    <w:rsid w:val="00D577F4"/>
    <w:rsid w:val="00D63852"/>
    <w:rsid w:val="00D7169B"/>
    <w:rsid w:val="00D745AE"/>
    <w:rsid w:val="00D76A2C"/>
    <w:rsid w:val="00D8158D"/>
    <w:rsid w:val="00D8195B"/>
    <w:rsid w:val="00D8686F"/>
    <w:rsid w:val="00D87094"/>
    <w:rsid w:val="00D92169"/>
    <w:rsid w:val="00D954C9"/>
    <w:rsid w:val="00DA0E2F"/>
    <w:rsid w:val="00DA1EC5"/>
    <w:rsid w:val="00DA21F4"/>
    <w:rsid w:val="00DA2BBA"/>
    <w:rsid w:val="00DA2CD7"/>
    <w:rsid w:val="00DA388E"/>
    <w:rsid w:val="00DB0798"/>
    <w:rsid w:val="00DB0AE2"/>
    <w:rsid w:val="00DB1AF7"/>
    <w:rsid w:val="00DB2430"/>
    <w:rsid w:val="00DB387E"/>
    <w:rsid w:val="00DB39BE"/>
    <w:rsid w:val="00DB531D"/>
    <w:rsid w:val="00DB75EE"/>
    <w:rsid w:val="00DC17EE"/>
    <w:rsid w:val="00DC2D99"/>
    <w:rsid w:val="00DC4684"/>
    <w:rsid w:val="00DC4CB6"/>
    <w:rsid w:val="00DC5779"/>
    <w:rsid w:val="00DD085F"/>
    <w:rsid w:val="00DD0AB2"/>
    <w:rsid w:val="00DD0B0C"/>
    <w:rsid w:val="00DD3EA7"/>
    <w:rsid w:val="00DD5593"/>
    <w:rsid w:val="00DD5BF6"/>
    <w:rsid w:val="00DE0F8A"/>
    <w:rsid w:val="00DE438A"/>
    <w:rsid w:val="00DF0955"/>
    <w:rsid w:val="00DF6D3E"/>
    <w:rsid w:val="00DF6FCE"/>
    <w:rsid w:val="00DF72CC"/>
    <w:rsid w:val="00E0048C"/>
    <w:rsid w:val="00E00994"/>
    <w:rsid w:val="00E03BDC"/>
    <w:rsid w:val="00E0560B"/>
    <w:rsid w:val="00E101EE"/>
    <w:rsid w:val="00E11357"/>
    <w:rsid w:val="00E11D47"/>
    <w:rsid w:val="00E13634"/>
    <w:rsid w:val="00E14131"/>
    <w:rsid w:val="00E144A2"/>
    <w:rsid w:val="00E17912"/>
    <w:rsid w:val="00E20A72"/>
    <w:rsid w:val="00E21CFE"/>
    <w:rsid w:val="00E227D3"/>
    <w:rsid w:val="00E22E2C"/>
    <w:rsid w:val="00E30178"/>
    <w:rsid w:val="00E304C4"/>
    <w:rsid w:val="00E30F46"/>
    <w:rsid w:val="00E32990"/>
    <w:rsid w:val="00E32D13"/>
    <w:rsid w:val="00E3317C"/>
    <w:rsid w:val="00E341C9"/>
    <w:rsid w:val="00E352EB"/>
    <w:rsid w:val="00E357D2"/>
    <w:rsid w:val="00E36C18"/>
    <w:rsid w:val="00E37537"/>
    <w:rsid w:val="00E42C9D"/>
    <w:rsid w:val="00E43BBB"/>
    <w:rsid w:val="00E451CA"/>
    <w:rsid w:val="00E46348"/>
    <w:rsid w:val="00E470C8"/>
    <w:rsid w:val="00E4768F"/>
    <w:rsid w:val="00E47E36"/>
    <w:rsid w:val="00E514CD"/>
    <w:rsid w:val="00E52927"/>
    <w:rsid w:val="00E542DE"/>
    <w:rsid w:val="00E5566A"/>
    <w:rsid w:val="00E565E8"/>
    <w:rsid w:val="00E636AC"/>
    <w:rsid w:val="00E67003"/>
    <w:rsid w:val="00E676E9"/>
    <w:rsid w:val="00E734B3"/>
    <w:rsid w:val="00E745B1"/>
    <w:rsid w:val="00E74F6F"/>
    <w:rsid w:val="00E76D9F"/>
    <w:rsid w:val="00E77062"/>
    <w:rsid w:val="00E77698"/>
    <w:rsid w:val="00E85AC1"/>
    <w:rsid w:val="00E8623C"/>
    <w:rsid w:val="00E90EB6"/>
    <w:rsid w:val="00E95F5E"/>
    <w:rsid w:val="00E978CE"/>
    <w:rsid w:val="00EA0E44"/>
    <w:rsid w:val="00EA0ECA"/>
    <w:rsid w:val="00EA1706"/>
    <w:rsid w:val="00EA3EBF"/>
    <w:rsid w:val="00EA4602"/>
    <w:rsid w:val="00EA545D"/>
    <w:rsid w:val="00EA759E"/>
    <w:rsid w:val="00EB7F0E"/>
    <w:rsid w:val="00EB7F88"/>
    <w:rsid w:val="00EC1A80"/>
    <w:rsid w:val="00EC1AA5"/>
    <w:rsid w:val="00EC4B16"/>
    <w:rsid w:val="00EC7B9C"/>
    <w:rsid w:val="00ED60C4"/>
    <w:rsid w:val="00ED619C"/>
    <w:rsid w:val="00EE0D2D"/>
    <w:rsid w:val="00EE101A"/>
    <w:rsid w:val="00EE1508"/>
    <w:rsid w:val="00EE2ECB"/>
    <w:rsid w:val="00EE70E7"/>
    <w:rsid w:val="00EE7C3D"/>
    <w:rsid w:val="00EF12CC"/>
    <w:rsid w:val="00EF2C0C"/>
    <w:rsid w:val="00EF5E61"/>
    <w:rsid w:val="00EF5F2C"/>
    <w:rsid w:val="00EF7B7A"/>
    <w:rsid w:val="00F0243F"/>
    <w:rsid w:val="00F03111"/>
    <w:rsid w:val="00F03300"/>
    <w:rsid w:val="00F1243A"/>
    <w:rsid w:val="00F1297B"/>
    <w:rsid w:val="00F12FB0"/>
    <w:rsid w:val="00F208C3"/>
    <w:rsid w:val="00F22CFB"/>
    <w:rsid w:val="00F243C8"/>
    <w:rsid w:val="00F2477B"/>
    <w:rsid w:val="00F25804"/>
    <w:rsid w:val="00F272EC"/>
    <w:rsid w:val="00F2768C"/>
    <w:rsid w:val="00F27BE1"/>
    <w:rsid w:val="00F32ECA"/>
    <w:rsid w:val="00F3324B"/>
    <w:rsid w:val="00F37745"/>
    <w:rsid w:val="00F450A8"/>
    <w:rsid w:val="00F45AE0"/>
    <w:rsid w:val="00F45F82"/>
    <w:rsid w:val="00F50218"/>
    <w:rsid w:val="00F50541"/>
    <w:rsid w:val="00F55418"/>
    <w:rsid w:val="00F55B37"/>
    <w:rsid w:val="00F57496"/>
    <w:rsid w:val="00F5795B"/>
    <w:rsid w:val="00F607CE"/>
    <w:rsid w:val="00F61E7D"/>
    <w:rsid w:val="00F62AB0"/>
    <w:rsid w:val="00F6761B"/>
    <w:rsid w:val="00F70D29"/>
    <w:rsid w:val="00F752A3"/>
    <w:rsid w:val="00F757BA"/>
    <w:rsid w:val="00F77C0C"/>
    <w:rsid w:val="00F811AC"/>
    <w:rsid w:val="00F870D5"/>
    <w:rsid w:val="00F917D6"/>
    <w:rsid w:val="00F97C15"/>
    <w:rsid w:val="00FA0241"/>
    <w:rsid w:val="00FA0A74"/>
    <w:rsid w:val="00FA0DF7"/>
    <w:rsid w:val="00FA18AC"/>
    <w:rsid w:val="00FA1EAB"/>
    <w:rsid w:val="00FA59F3"/>
    <w:rsid w:val="00FA6AAC"/>
    <w:rsid w:val="00FB1CA3"/>
    <w:rsid w:val="00FB2CFF"/>
    <w:rsid w:val="00FB448C"/>
    <w:rsid w:val="00FB5023"/>
    <w:rsid w:val="00FC188A"/>
    <w:rsid w:val="00FC2A7B"/>
    <w:rsid w:val="00FC4981"/>
    <w:rsid w:val="00FC536C"/>
    <w:rsid w:val="00FC56CD"/>
    <w:rsid w:val="00FD00FA"/>
    <w:rsid w:val="00FD0D61"/>
    <w:rsid w:val="00FD3FA4"/>
    <w:rsid w:val="00FD73F9"/>
    <w:rsid w:val="00FE2FB5"/>
    <w:rsid w:val="00FE40EE"/>
    <w:rsid w:val="00FE42B5"/>
    <w:rsid w:val="00FF1BBF"/>
    <w:rsid w:val="00FF216D"/>
    <w:rsid w:val="00FF26E4"/>
    <w:rsid w:val="00FF53F1"/>
    <w:rsid w:val="00FF7F78"/>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AC46A"/>
  <w15:docId w15:val="{60E46318-44FB-497C-B408-D7A9F6F9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0CB2"/>
    <w:pPr>
      <w:spacing w:before="120"/>
    </w:pPr>
    <w:rPr>
      <w:rFonts w:ascii="Calibri" w:hAnsi="Calibri"/>
      <w:sz w:val="22"/>
      <w:szCs w:val="24"/>
      <w:lang w:eastAsia="en-US"/>
    </w:rPr>
  </w:style>
  <w:style w:type="paragraph" w:styleId="Heading1">
    <w:name w:val="heading 1"/>
    <w:basedOn w:val="Normal"/>
    <w:next w:val="Normal"/>
    <w:link w:val="Heading1Char"/>
    <w:uiPriority w:val="9"/>
    <w:qFormat/>
    <w:rsid w:val="00E85AC1"/>
    <w:pPr>
      <w:spacing w:before="240" w:after="120"/>
      <w:outlineLvl w:val="0"/>
    </w:pPr>
    <w:rPr>
      <w:rFonts w:cs="Arial"/>
      <w:b/>
      <w:bCs/>
      <w:sz w:val="32"/>
    </w:rPr>
  </w:style>
  <w:style w:type="paragraph" w:styleId="Heading2">
    <w:name w:val="heading 2"/>
    <w:basedOn w:val="Normal"/>
    <w:next w:val="Normal"/>
    <w:link w:val="Heading2Char"/>
    <w:autoRedefine/>
    <w:uiPriority w:val="9"/>
    <w:qFormat/>
    <w:rsid w:val="003A23AC"/>
    <w:pPr>
      <w:spacing w:before="0" w:after="120"/>
      <w:outlineLvl w:val="1"/>
    </w:pPr>
    <w:rPr>
      <w:b/>
      <w:bCs/>
      <w:sz w:val="32"/>
      <w:szCs w:val="32"/>
    </w:rPr>
  </w:style>
  <w:style w:type="paragraph" w:styleId="Heading3">
    <w:name w:val="heading 3"/>
    <w:basedOn w:val="Normal"/>
    <w:next w:val="Normal"/>
    <w:link w:val="Heading3Char"/>
    <w:uiPriority w:val="9"/>
    <w:qFormat/>
    <w:rsid w:val="00DB0798"/>
    <w:pPr>
      <w:spacing w:after="120"/>
      <w:outlineLvl w:val="2"/>
    </w:pPr>
    <w:rPr>
      <w:b/>
      <w:bCs/>
      <w:sz w:val="24"/>
    </w:rPr>
  </w:style>
  <w:style w:type="paragraph" w:styleId="Heading4">
    <w:name w:val="heading 4"/>
    <w:basedOn w:val="Normal"/>
    <w:next w:val="Normal"/>
    <w:link w:val="Heading4Char"/>
    <w:uiPriority w:val="9"/>
    <w:qFormat/>
    <w:rsid w:val="00367C28"/>
    <w:pPr>
      <w:keepNext/>
      <w:outlineLvl w:val="3"/>
    </w:pPr>
    <w:rPr>
      <w:b/>
      <w:bCs/>
    </w:rPr>
  </w:style>
  <w:style w:type="paragraph" w:styleId="Heading5">
    <w:name w:val="heading 5"/>
    <w:basedOn w:val="Normal"/>
    <w:next w:val="Normal"/>
    <w:link w:val="Heading5Char"/>
    <w:uiPriority w:val="9"/>
    <w:semiHidden/>
    <w:unhideWhenUsed/>
    <w:qFormat/>
    <w:rsid w:val="008B2FF7"/>
    <w:pPr>
      <w:keepNext/>
      <w:keepLines/>
      <w:spacing w:before="80" w:after="40" w:line="278" w:lineRule="auto"/>
      <w:outlineLvl w:val="4"/>
    </w:pPr>
    <w:rPr>
      <w:rFonts w:asciiTheme="minorHAnsi" w:eastAsiaTheme="majorEastAsia" w:hAnsiTheme="minorHAnsi" w:cstheme="majorBidi"/>
      <w:color w:val="365F9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8B2FF7"/>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8B2FF7"/>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8B2FF7"/>
    <w:pPr>
      <w:keepNext/>
      <w:keepLines/>
      <w:spacing w:before="0"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autoRedefine/>
    <w:uiPriority w:val="9"/>
    <w:qFormat/>
    <w:rsid w:val="00640F09"/>
    <w:pPr>
      <w:spacing w:after="120"/>
      <w:jc w:val="center"/>
      <w:outlineLvl w:val="8"/>
    </w:pPr>
    <w:rPr>
      <w:rFonts w:cs="Arial"/>
      <w:sz w:val="4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A23AC"/>
    <w:rPr>
      <w:rFonts w:ascii="Calibri" w:hAnsi="Calibri"/>
      <w:b/>
      <w:bCs/>
      <w:sz w:val="32"/>
      <w:szCs w:val="32"/>
      <w:lang w:eastAsia="en-US"/>
    </w:rPr>
  </w:style>
  <w:style w:type="character" w:customStyle="1" w:styleId="Heading3Char">
    <w:name w:val="Heading 3 Char"/>
    <w:link w:val="Heading3"/>
    <w:uiPriority w:val="9"/>
    <w:rsid w:val="00DB0798"/>
    <w:rPr>
      <w:rFonts w:ascii="Calibri" w:hAnsi="Calibri"/>
      <w:b/>
      <w:bCs/>
      <w:sz w:val="24"/>
      <w:szCs w:val="24"/>
      <w:lang w:eastAsia="en-US"/>
    </w:rPr>
  </w:style>
  <w:style w:type="paragraph" w:styleId="Header">
    <w:name w:val="header"/>
    <w:basedOn w:val="Normal"/>
    <w:link w:val="HeaderChar"/>
    <w:uiPriority w:val="99"/>
    <w:rsid w:val="00367C28"/>
    <w:pPr>
      <w:tabs>
        <w:tab w:val="center" w:pos="4153"/>
        <w:tab w:val="right" w:pos="8306"/>
      </w:tabs>
    </w:pPr>
  </w:style>
  <w:style w:type="character" w:customStyle="1" w:styleId="HeaderChar">
    <w:name w:val="Header Char"/>
    <w:link w:val="Header"/>
    <w:uiPriority w:val="99"/>
    <w:rsid w:val="00434996"/>
    <w:rPr>
      <w:rFonts w:ascii="Calibri" w:hAnsi="Calibri"/>
      <w:sz w:val="22"/>
      <w:szCs w:val="24"/>
      <w:lang w:eastAsia="en-US"/>
    </w:rPr>
  </w:style>
  <w:style w:type="paragraph" w:styleId="Footer">
    <w:name w:val="footer"/>
    <w:basedOn w:val="Normal"/>
    <w:link w:val="FooterChar"/>
    <w:uiPriority w:val="99"/>
    <w:rsid w:val="00367C28"/>
    <w:pPr>
      <w:tabs>
        <w:tab w:val="center" w:pos="4153"/>
        <w:tab w:val="right" w:pos="8306"/>
      </w:tabs>
    </w:pPr>
  </w:style>
  <w:style w:type="character" w:customStyle="1" w:styleId="FooterChar">
    <w:name w:val="Footer Char"/>
    <w:link w:val="Footer"/>
    <w:uiPriority w:val="99"/>
    <w:rsid w:val="00257F52"/>
    <w:rPr>
      <w:rFonts w:ascii="Calibri" w:hAnsi="Calibri"/>
      <w:sz w:val="22"/>
      <w:szCs w:val="24"/>
      <w:lang w:eastAsia="en-US"/>
    </w:rPr>
  </w:style>
  <w:style w:type="table" w:styleId="TableGrid">
    <w:name w:val="Table Grid"/>
    <w:basedOn w:val="TableNormal"/>
    <w:uiPriority w:val="39"/>
    <w:rsid w:val="00A82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C96B76"/>
    <w:pPr>
      <w:numPr>
        <w:ilvl w:val="1"/>
        <w:numId w:val="1"/>
      </w:numPr>
      <w:tabs>
        <w:tab w:val="clear" w:pos="1440"/>
        <w:tab w:val="num" w:pos="360"/>
      </w:tabs>
      <w:ind w:left="284" w:hanging="284"/>
    </w:pPr>
    <w:rPr>
      <w:rFonts w:cs="Times New (W1)"/>
      <w:szCs w:val="22"/>
    </w:rPr>
  </w:style>
  <w:style w:type="paragraph" w:customStyle="1" w:styleId="ListBullet10pt">
    <w:name w:val="List Bullet 10 pt"/>
    <w:basedOn w:val="ListBullet"/>
    <w:link w:val="ListBullet10ptChar"/>
    <w:qFormat/>
    <w:rsid w:val="00301F37"/>
    <w:pPr>
      <w:spacing w:before="20" w:after="20"/>
      <w:ind w:left="5179"/>
    </w:pPr>
  </w:style>
  <w:style w:type="paragraph" w:styleId="ListBullet">
    <w:name w:val="List Bullet"/>
    <w:basedOn w:val="Normal"/>
    <w:link w:val="ListBulletChar"/>
    <w:rsid w:val="004B0BC1"/>
    <w:pPr>
      <w:numPr>
        <w:numId w:val="3"/>
      </w:numPr>
      <w:spacing w:before="80" w:after="80"/>
    </w:pPr>
    <w:rPr>
      <w:szCs w:val="22"/>
    </w:rPr>
  </w:style>
  <w:style w:type="character" w:customStyle="1" w:styleId="ListBulletChar">
    <w:name w:val="List Bullet Char"/>
    <w:link w:val="ListBullet"/>
    <w:rsid w:val="004B0BC1"/>
    <w:rPr>
      <w:rFonts w:ascii="Calibri" w:hAnsi="Calibri"/>
      <w:sz w:val="22"/>
      <w:szCs w:val="22"/>
      <w:lang w:eastAsia="en-US"/>
    </w:rPr>
  </w:style>
  <w:style w:type="character" w:customStyle="1" w:styleId="ListBullet10ptChar">
    <w:name w:val="List Bullet 10 pt Char"/>
    <w:link w:val="ListBullet10pt"/>
    <w:rsid w:val="00301F37"/>
    <w:rPr>
      <w:rFonts w:ascii="Calibri" w:hAnsi="Calibri"/>
      <w:sz w:val="22"/>
      <w:szCs w:val="22"/>
      <w:lang w:eastAsia="en-US"/>
    </w:rPr>
  </w:style>
  <w:style w:type="paragraph" w:customStyle="1" w:styleId="Tabletextcentred10ptBold">
    <w:name w:val="Table text centred 10 pt Bold"/>
    <w:basedOn w:val="TabletextBold"/>
    <w:next w:val="TableText"/>
    <w:link w:val="Tabletextcentred10ptBoldChar"/>
    <w:autoRedefine/>
    <w:qFormat/>
    <w:rsid w:val="00F757BA"/>
    <w:pPr>
      <w:spacing w:before="20" w:after="20"/>
      <w:jc w:val="center"/>
    </w:pPr>
    <w:rPr>
      <w:rFonts w:cs="Arial"/>
      <w:bCs/>
      <w:sz w:val="18"/>
      <w:szCs w:val="18"/>
    </w:rPr>
  </w:style>
  <w:style w:type="paragraph" w:customStyle="1" w:styleId="TabletextBold">
    <w:name w:val="Table text Bold"/>
    <w:basedOn w:val="TableText"/>
    <w:next w:val="Normal"/>
    <w:link w:val="TabletextBoldChar"/>
    <w:qFormat/>
    <w:rsid w:val="00201195"/>
    <w:rPr>
      <w:b/>
      <w:szCs w:val="22"/>
    </w:rPr>
  </w:style>
  <w:style w:type="paragraph" w:customStyle="1" w:styleId="TableText">
    <w:name w:val="Table Text"/>
    <w:basedOn w:val="Normal"/>
    <w:next w:val="Normal"/>
    <w:link w:val="TableTextChar"/>
    <w:qFormat/>
    <w:rsid w:val="00F55418"/>
    <w:pPr>
      <w:spacing w:before="40" w:after="40"/>
      <w:ind w:left="57"/>
    </w:pPr>
    <w:rPr>
      <w:szCs w:val="20"/>
    </w:rPr>
  </w:style>
  <w:style w:type="character" w:customStyle="1" w:styleId="TableTextChar">
    <w:name w:val="Table Text Char"/>
    <w:link w:val="TableText"/>
    <w:rsid w:val="00F55418"/>
    <w:rPr>
      <w:rFonts w:ascii="Calibri" w:hAnsi="Calibri" w:cs="Arial"/>
      <w:sz w:val="22"/>
      <w:lang w:eastAsia="en-US"/>
    </w:rPr>
  </w:style>
  <w:style w:type="character" w:customStyle="1" w:styleId="TabletextBoldChar">
    <w:name w:val="Table text Bold Char"/>
    <w:link w:val="TabletextBold"/>
    <w:rsid w:val="00201195"/>
    <w:rPr>
      <w:rFonts w:ascii="Calibri" w:hAnsi="Calibri" w:cs="Arial"/>
      <w:b/>
      <w:sz w:val="22"/>
      <w:szCs w:val="22"/>
      <w:lang w:eastAsia="en-US"/>
    </w:rPr>
  </w:style>
  <w:style w:type="character" w:customStyle="1" w:styleId="Tabletextcentred10ptBoldChar">
    <w:name w:val="Table text centred 10 pt Bold Char"/>
    <w:link w:val="Tabletextcentred10ptBold"/>
    <w:rsid w:val="00F757BA"/>
    <w:rPr>
      <w:rFonts w:ascii="Calibri" w:hAnsi="Calibri" w:cs="Arial"/>
      <w:b/>
      <w:bCs/>
      <w:sz w:val="18"/>
      <w:szCs w:val="18"/>
      <w:lang w:eastAsia="en-US"/>
    </w:rPr>
  </w:style>
  <w:style w:type="paragraph" w:customStyle="1" w:styleId="Centred10ptItalic">
    <w:name w:val="Centred 10 pt Italic"/>
    <w:basedOn w:val="Normal"/>
    <w:rsid w:val="00640F09"/>
    <w:pPr>
      <w:jc w:val="center"/>
    </w:pPr>
    <w:rPr>
      <w:i/>
      <w:iCs/>
      <w:sz w:val="20"/>
      <w:szCs w:val="20"/>
    </w:rPr>
  </w:style>
  <w:style w:type="paragraph" w:customStyle="1" w:styleId="Title20ptcentred">
    <w:name w:val="Title 20 pt centred"/>
    <w:basedOn w:val="Normal"/>
    <w:next w:val="Normal"/>
    <w:link w:val="Title20ptcentredChar"/>
    <w:qFormat/>
    <w:rsid w:val="005E0CB2"/>
    <w:pPr>
      <w:spacing w:after="120"/>
      <w:jc w:val="center"/>
    </w:pPr>
    <w:rPr>
      <w:b/>
      <w:sz w:val="40"/>
      <w:szCs w:val="40"/>
    </w:rPr>
  </w:style>
  <w:style w:type="character" w:customStyle="1" w:styleId="Title20ptcentredChar">
    <w:name w:val="Title 20 pt centred Char"/>
    <w:link w:val="Title20ptcentred"/>
    <w:rsid w:val="005E0CB2"/>
    <w:rPr>
      <w:rFonts w:ascii="Calibri" w:hAnsi="Calibri"/>
      <w:b/>
      <w:sz w:val="40"/>
      <w:szCs w:val="40"/>
      <w:lang w:eastAsia="en-US"/>
    </w:rPr>
  </w:style>
  <w:style w:type="paragraph" w:customStyle="1" w:styleId="NormalItalic">
    <w:name w:val="Normal Italic"/>
    <w:basedOn w:val="Normal"/>
    <w:next w:val="Normal"/>
    <w:link w:val="NormalItalicChar"/>
    <w:qFormat/>
    <w:rsid w:val="00334554"/>
    <w:rPr>
      <w:i/>
      <w:iCs/>
      <w:szCs w:val="22"/>
    </w:rPr>
  </w:style>
  <w:style w:type="character" w:customStyle="1" w:styleId="NormalItalicChar">
    <w:name w:val="Normal Italic Char"/>
    <w:link w:val="NormalItalic"/>
    <w:rsid w:val="00334554"/>
    <w:rPr>
      <w:rFonts w:ascii="Calibri" w:hAnsi="Calibri" w:cs="Times New (W1)"/>
      <w:i/>
      <w:iCs/>
      <w:sz w:val="22"/>
      <w:szCs w:val="22"/>
      <w:lang w:eastAsia="en-US"/>
    </w:rPr>
  </w:style>
  <w:style w:type="paragraph" w:customStyle="1" w:styleId="NormalItalicindented">
    <w:name w:val="Normal Italic indented"/>
    <w:basedOn w:val="Normal"/>
    <w:next w:val="Normal"/>
    <w:link w:val="NormalItalicindentedChar"/>
    <w:rsid w:val="00C96B76"/>
    <w:pPr>
      <w:spacing w:before="60"/>
      <w:ind w:left="284"/>
    </w:pPr>
    <w:rPr>
      <w:i/>
      <w:szCs w:val="20"/>
    </w:rPr>
  </w:style>
  <w:style w:type="character" w:customStyle="1" w:styleId="NormalItalicindentedChar">
    <w:name w:val="Normal Italic indented Char"/>
    <w:link w:val="NormalItalicindented"/>
    <w:rsid w:val="00C96B76"/>
    <w:rPr>
      <w:rFonts w:ascii="Calibri" w:hAnsi="Calibri"/>
      <w:i/>
      <w:sz w:val="22"/>
      <w:lang w:eastAsia="en-US"/>
    </w:rPr>
  </w:style>
  <w:style w:type="paragraph" w:customStyle="1" w:styleId="Headerbold11pt">
    <w:name w:val="Header bold 11 pt"/>
    <w:basedOn w:val="Normal"/>
    <w:next w:val="Header"/>
    <w:link w:val="Headerbold11ptChar"/>
    <w:qFormat/>
    <w:rsid w:val="00FD0D61"/>
    <w:pPr>
      <w:spacing w:before="0"/>
    </w:pPr>
    <w:rPr>
      <w:b/>
      <w:szCs w:val="22"/>
    </w:rPr>
  </w:style>
  <w:style w:type="character" w:customStyle="1" w:styleId="Headerbold11ptChar">
    <w:name w:val="Header bold 11 pt Char"/>
    <w:link w:val="Headerbold11pt"/>
    <w:rsid w:val="00FD0D61"/>
    <w:rPr>
      <w:rFonts w:ascii="Calibri" w:hAnsi="Calibri"/>
      <w:b/>
      <w:sz w:val="22"/>
      <w:szCs w:val="22"/>
      <w:lang w:eastAsia="en-US"/>
    </w:rPr>
  </w:style>
  <w:style w:type="paragraph" w:customStyle="1" w:styleId="TableTextcentred">
    <w:name w:val="Table Text centred"/>
    <w:basedOn w:val="TableText"/>
    <w:next w:val="TableText"/>
    <w:link w:val="TableTextcentredChar"/>
    <w:qFormat/>
    <w:rsid w:val="00F757BA"/>
    <w:pPr>
      <w:jc w:val="center"/>
    </w:pPr>
  </w:style>
  <w:style w:type="character" w:customStyle="1" w:styleId="TableTextcentredChar">
    <w:name w:val="Table Text centred Char"/>
    <w:basedOn w:val="TableTextChar"/>
    <w:link w:val="TableTextcentred"/>
    <w:rsid w:val="00F757BA"/>
    <w:rPr>
      <w:rFonts w:ascii="Calibri" w:hAnsi="Calibri" w:cs="Arial"/>
      <w:sz w:val="22"/>
      <w:lang w:eastAsia="en-US"/>
    </w:rPr>
  </w:style>
  <w:style w:type="paragraph" w:customStyle="1" w:styleId="TableTextBoldcentred">
    <w:name w:val="Table Text Bold centred"/>
    <w:basedOn w:val="TableText"/>
    <w:next w:val="TableText"/>
    <w:link w:val="TableTextBoldcentredChar"/>
    <w:qFormat/>
    <w:rsid w:val="00B00961"/>
    <w:pPr>
      <w:jc w:val="center"/>
    </w:pPr>
    <w:rPr>
      <w:b/>
    </w:rPr>
  </w:style>
  <w:style w:type="character" w:customStyle="1" w:styleId="TableTextBoldcentredChar">
    <w:name w:val="Table Text Bold centred Char"/>
    <w:basedOn w:val="TableTextChar"/>
    <w:link w:val="TableTextBoldcentred"/>
    <w:rsid w:val="00B00961"/>
    <w:rPr>
      <w:rFonts w:ascii="Calibri" w:hAnsi="Calibri" w:cs="Arial"/>
      <w:b/>
      <w:sz w:val="22"/>
      <w:lang w:eastAsia="en-US"/>
    </w:rPr>
  </w:style>
  <w:style w:type="character" w:styleId="Hyperlink">
    <w:name w:val="Hyperlink"/>
    <w:uiPriority w:val="99"/>
    <w:rsid w:val="00257F52"/>
    <w:rPr>
      <w:color w:val="0000FF"/>
      <w:u w:val="single"/>
    </w:rPr>
  </w:style>
  <w:style w:type="character" w:styleId="FootnoteReference">
    <w:name w:val="footnote reference"/>
    <w:rsid w:val="00807640"/>
    <w:rPr>
      <w:rFonts w:ascii="Calibri" w:hAnsi="Calibri"/>
      <w:sz w:val="24"/>
      <w:vertAlign w:val="superscript"/>
    </w:rPr>
  </w:style>
  <w:style w:type="paragraph" w:styleId="BalloonText">
    <w:name w:val="Balloon Text"/>
    <w:basedOn w:val="Normal"/>
    <w:link w:val="BalloonTextChar"/>
    <w:rsid w:val="00375AFC"/>
    <w:pPr>
      <w:spacing w:before="0"/>
    </w:pPr>
    <w:rPr>
      <w:rFonts w:ascii="Tahoma" w:hAnsi="Tahoma"/>
      <w:sz w:val="16"/>
      <w:szCs w:val="16"/>
    </w:rPr>
  </w:style>
  <w:style w:type="character" w:customStyle="1" w:styleId="BalloonTextChar">
    <w:name w:val="Balloon Text Char"/>
    <w:link w:val="BalloonText"/>
    <w:rsid w:val="00375AFC"/>
    <w:rPr>
      <w:rFonts w:ascii="Tahoma" w:hAnsi="Tahoma" w:cs="Tahoma"/>
      <w:sz w:val="16"/>
      <w:szCs w:val="16"/>
      <w:lang w:eastAsia="en-US"/>
    </w:rPr>
  </w:style>
  <w:style w:type="character" w:styleId="BookTitle">
    <w:name w:val="Book Title"/>
    <w:basedOn w:val="DefaultParagraphFont"/>
    <w:uiPriority w:val="33"/>
    <w:qFormat/>
    <w:rsid w:val="008F76C2"/>
    <w:rPr>
      <w:rFonts w:ascii="Calibri" w:hAnsi="Calibri"/>
      <w:b/>
      <w:bCs/>
      <w:smallCaps/>
      <w:spacing w:val="5"/>
      <w:sz w:val="96"/>
    </w:rPr>
  </w:style>
  <w:style w:type="paragraph" w:customStyle="1" w:styleId="BookTitle2">
    <w:name w:val="Book Title 2"/>
    <w:basedOn w:val="Normal"/>
    <w:next w:val="Normal"/>
    <w:qFormat/>
    <w:rsid w:val="008F76C2"/>
    <w:pPr>
      <w:spacing w:before="0" w:after="120"/>
      <w:ind w:leftChars="350" w:left="770" w:firstLine="1"/>
    </w:pPr>
    <w:rPr>
      <w:rFonts w:cs="Calibri"/>
      <w:b/>
      <w:sz w:val="52"/>
      <w:szCs w:val="44"/>
    </w:rPr>
  </w:style>
  <w:style w:type="paragraph" w:customStyle="1" w:styleId="ListBulletGradedescriptors">
    <w:name w:val="List Bullet Grade descriptors"/>
    <w:basedOn w:val="TableText"/>
    <w:next w:val="TableText"/>
    <w:link w:val="ListBulletGradedescriptorsChar"/>
    <w:qFormat/>
    <w:rsid w:val="004C3C18"/>
    <w:pPr>
      <w:numPr>
        <w:numId w:val="2"/>
      </w:numPr>
      <w:tabs>
        <w:tab w:val="left" w:pos="389"/>
      </w:tabs>
      <w:spacing w:before="20" w:after="20"/>
    </w:pPr>
  </w:style>
  <w:style w:type="character" w:customStyle="1" w:styleId="ListBulletGradedescriptorsChar">
    <w:name w:val="List Bullet Grade descriptors Char"/>
    <w:basedOn w:val="TableTextChar"/>
    <w:link w:val="ListBulletGradedescriptors"/>
    <w:rsid w:val="004C3C18"/>
    <w:rPr>
      <w:rFonts w:ascii="Calibri" w:hAnsi="Calibri" w:cs="Arial"/>
      <w:sz w:val="22"/>
      <w:lang w:eastAsia="en-US"/>
    </w:rPr>
  </w:style>
  <w:style w:type="paragraph" w:customStyle="1" w:styleId="TableTextcentred10ptItalic">
    <w:name w:val="Table Text centred 10 pt Italic"/>
    <w:basedOn w:val="TableText"/>
    <w:next w:val="TableText"/>
    <w:link w:val="TableTextcentred10ptItalicChar"/>
    <w:rsid w:val="003D1523"/>
    <w:pPr>
      <w:jc w:val="center"/>
    </w:pPr>
    <w:rPr>
      <w:i/>
      <w:sz w:val="20"/>
    </w:rPr>
  </w:style>
  <w:style w:type="character" w:customStyle="1" w:styleId="TableTextcentred10ptItalicChar">
    <w:name w:val="Table Text centred 10 pt Italic Char"/>
    <w:basedOn w:val="TableTextChar"/>
    <w:link w:val="TableTextcentred10ptItalic"/>
    <w:rsid w:val="003D1523"/>
    <w:rPr>
      <w:rFonts w:ascii="Calibri" w:hAnsi="Calibri" w:cs="Arial"/>
      <w:i/>
      <w:sz w:val="22"/>
      <w:lang w:eastAsia="en-US"/>
    </w:rPr>
  </w:style>
  <w:style w:type="paragraph" w:customStyle="1" w:styleId="TableTextcentred11ptItalic">
    <w:name w:val="Table Text centred 11 pt Italic"/>
    <w:basedOn w:val="TableText"/>
    <w:link w:val="TableTextcentred11ptItalicChar"/>
    <w:rsid w:val="002F52FF"/>
    <w:pPr>
      <w:jc w:val="center"/>
    </w:pPr>
    <w:rPr>
      <w:i/>
      <w:iCs/>
    </w:rPr>
  </w:style>
  <w:style w:type="character" w:customStyle="1" w:styleId="TableTextcentred11ptItalicChar">
    <w:name w:val="Table Text centred 11 pt Italic Char"/>
    <w:basedOn w:val="TableTextChar"/>
    <w:link w:val="TableTextcentred11ptItalic"/>
    <w:rsid w:val="002F52FF"/>
    <w:rPr>
      <w:rFonts w:ascii="Calibri" w:hAnsi="Calibri" w:cs="Arial"/>
      <w:i/>
      <w:iCs/>
      <w:sz w:val="22"/>
      <w:lang w:eastAsia="en-US"/>
    </w:rPr>
  </w:style>
  <w:style w:type="paragraph" w:styleId="FootnoteText">
    <w:name w:val="footnote text"/>
    <w:basedOn w:val="Normal"/>
    <w:link w:val="FootnoteTextChar"/>
    <w:rsid w:val="00807640"/>
    <w:pPr>
      <w:spacing w:before="0"/>
    </w:pPr>
    <w:rPr>
      <w:sz w:val="20"/>
      <w:szCs w:val="20"/>
    </w:rPr>
  </w:style>
  <w:style w:type="character" w:customStyle="1" w:styleId="FootnoteTextChar">
    <w:name w:val="Footnote Text Char"/>
    <w:basedOn w:val="DefaultParagraphFont"/>
    <w:link w:val="FootnoteText"/>
    <w:rsid w:val="00807640"/>
    <w:rPr>
      <w:rFonts w:ascii="Calibri" w:hAnsi="Calibri"/>
      <w:lang w:eastAsia="en-US"/>
    </w:rPr>
  </w:style>
  <w:style w:type="paragraph" w:customStyle="1" w:styleId="ListBulletGradedescriptors2">
    <w:name w:val="List Bullet Grade descriptors 2"/>
    <w:basedOn w:val="ListBulletGradedescriptors"/>
    <w:next w:val="Normal"/>
    <w:link w:val="ListBulletGradedescriptors2Char"/>
    <w:rsid w:val="004C3C18"/>
    <w:pPr>
      <w:spacing w:after="0"/>
      <w:ind w:left="57" w:firstLine="170"/>
    </w:pPr>
  </w:style>
  <w:style w:type="paragraph" w:customStyle="1" w:styleId="ListBulletGradedescriptors10pt">
    <w:name w:val="List Bullet Grade descriptors 10pt"/>
    <w:basedOn w:val="ListBulletGradedescriptors2"/>
    <w:next w:val="Normal"/>
    <w:link w:val="ListBulletGradedescriptors10ptChar"/>
    <w:qFormat/>
    <w:rsid w:val="004C3C18"/>
    <w:pPr>
      <w:ind w:left="777" w:hanging="360"/>
    </w:pPr>
    <w:rPr>
      <w:sz w:val="20"/>
    </w:rPr>
  </w:style>
  <w:style w:type="character" w:customStyle="1" w:styleId="ListBulletGradedescriptors2Char">
    <w:name w:val="List Bullet Grade descriptors 2 Char"/>
    <w:basedOn w:val="ListBulletGradedescriptorsChar"/>
    <w:link w:val="ListBulletGradedescriptors2"/>
    <w:rsid w:val="004C3C18"/>
    <w:rPr>
      <w:rFonts w:ascii="Calibri" w:hAnsi="Calibri" w:cs="Arial"/>
      <w:sz w:val="22"/>
      <w:lang w:eastAsia="en-US"/>
    </w:rPr>
  </w:style>
  <w:style w:type="paragraph" w:customStyle="1" w:styleId="ListBulletGradedescriptors95">
    <w:name w:val="List Bullet Grade descriptors 9.5"/>
    <w:basedOn w:val="ListBulletGradedescriptors10pt"/>
    <w:next w:val="Normal"/>
    <w:qFormat/>
    <w:rsid w:val="004C3C18"/>
    <w:rPr>
      <w:sz w:val="19"/>
    </w:rPr>
  </w:style>
  <w:style w:type="character" w:customStyle="1" w:styleId="ListBulletGradedescriptors10ptChar">
    <w:name w:val="List Bullet Grade descriptors 10pt Char"/>
    <w:basedOn w:val="ListBulletGradedescriptors2Char"/>
    <w:link w:val="ListBulletGradedescriptors10pt"/>
    <w:rsid w:val="004C3C18"/>
    <w:rPr>
      <w:rFonts w:ascii="Calibri" w:hAnsi="Calibri" w:cs="Arial"/>
      <w:sz w:val="22"/>
      <w:lang w:eastAsia="en-US"/>
    </w:rPr>
  </w:style>
  <w:style w:type="paragraph" w:styleId="ListParagraph">
    <w:name w:val="List Paragraph"/>
    <w:basedOn w:val="Normal"/>
    <w:uiPriority w:val="34"/>
    <w:qFormat/>
    <w:rsid w:val="00396B06"/>
    <w:pPr>
      <w:spacing w:before="0" w:after="200" w:line="276" w:lineRule="auto"/>
      <w:ind w:left="720"/>
      <w:contextualSpacing/>
    </w:pPr>
    <w:rPr>
      <w:rFonts w:asciiTheme="minorHAnsi" w:eastAsiaTheme="minorHAnsi" w:hAnsiTheme="minorHAnsi" w:cstheme="minorBidi"/>
      <w:szCs w:val="22"/>
    </w:rPr>
  </w:style>
  <w:style w:type="paragraph" w:customStyle="1" w:styleId="TableTextListBullet">
    <w:name w:val="Table Text List Bullet"/>
    <w:basedOn w:val="TableText"/>
    <w:qFormat/>
    <w:rsid w:val="004B0BC1"/>
    <w:pPr>
      <w:numPr>
        <w:numId w:val="4"/>
      </w:numPr>
      <w:spacing w:before="60" w:after="60"/>
      <w:ind w:left="568" w:hanging="284"/>
    </w:pPr>
  </w:style>
  <w:style w:type="paragraph" w:customStyle="1" w:styleId="ListBullets">
    <w:name w:val="List Bullets"/>
    <w:basedOn w:val="Normal"/>
    <w:next w:val="Normal"/>
    <w:link w:val="ListBulletsChar"/>
    <w:qFormat/>
    <w:rsid w:val="00DB0798"/>
    <w:pPr>
      <w:numPr>
        <w:numId w:val="5"/>
      </w:numPr>
      <w:ind w:left="568" w:hanging="284"/>
    </w:pPr>
    <w:rPr>
      <w:rFonts w:cs="Calibri"/>
      <w:szCs w:val="22"/>
    </w:rPr>
  </w:style>
  <w:style w:type="character" w:customStyle="1" w:styleId="ListBulletsChar">
    <w:name w:val="List Bullets Char"/>
    <w:basedOn w:val="DefaultParagraphFont"/>
    <w:link w:val="ListBullets"/>
    <w:rsid w:val="00DB0798"/>
    <w:rPr>
      <w:rFonts w:ascii="Calibri" w:hAnsi="Calibri" w:cs="Calibri"/>
      <w:sz w:val="22"/>
      <w:szCs w:val="22"/>
      <w:lang w:eastAsia="en-US"/>
    </w:rPr>
  </w:style>
  <w:style w:type="paragraph" w:customStyle="1" w:styleId="Tabletextbold0">
    <w:name w:val="Table text bold"/>
    <w:basedOn w:val="TableText"/>
    <w:link w:val="TabletextboldChar0"/>
    <w:qFormat/>
    <w:rsid w:val="00885BC1"/>
    <w:pPr>
      <w:spacing w:before="60" w:after="60"/>
      <w:ind w:left="113"/>
    </w:pPr>
    <w:rPr>
      <w:rFonts w:cs="Arial"/>
      <w:b/>
    </w:rPr>
  </w:style>
  <w:style w:type="character" w:customStyle="1" w:styleId="TabletextboldChar0">
    <w:name w:val="Table text bold Char"/>
    <w:basedOn w:val="TableTextChar"/>
    <w:link w:val="Tabletextbold0"/>
    <w:rsid w:val="00885BC1"/>
    <w:rPr>
      <w:rFonts w:ascii="Calibri" w:hAnsi="Calibri" w:cs="Arial"/>
      <w:b/>
      <w:sz w:val="22"/>
      <w:lang w:eastAsia="en-US"/>
    </w:rPr>
  </w:style>
  <w:style w:type="paragraph" w:customStyle="1" w:styleId="TableText10pt">
    <w:name w:val="Table Text 10 pt"/>
    <w:basedOn w:val="TableText"/>
    <w:link w:val="TableText10ptChar"/>
    <w:rsid w:val="00885BC1"/>
    <w:pPr>
      <w:ind w:left="113"/>
    </w:pPr>
    <w:rPr>
      <w:rFonts w:cs="Arial"/>
    </w:rPr>
  </w:style>
  <w:style w:type="character" w:customStyle="1" w:styleId="TableText10ptChar">
    <w:name w:val="Table Text 10 pt Char"/>
    <w:basedOn w:val="TableTextChar"/>
    <w:link w:val="TableText10pt"/>
    <w:rsid w:val="00885BC1"/>
    <w:rPr>
      <w:rFonts w:ascii="Calibri" w:hAnsi="Calibri" w:cs="Arial"/>
      <w:sz w:val="22"/>
      <w:lang w:eastAsia="en-US"/>
    </w:rPr>
  </w:style>
  <w:style w:type="paragraph" w:styleId="TOC1">
    <w:name w:val="toc 1"/>
    <w:basedOn w:val="Normal"/>
    <w:next w:val="Normal"/>
    <w:autoRedefine/>
    <w:uiPriority w:val="39"/>
    <w:unhideWhenUsed/>
    <w:rsid w:val="00475CE1"/>
    <w:pPr>
      <w:spacing w:after="100"/>
    </w:pPr>
  </w:style>
  <w:style w:type="paragraph" w:styleId="Revision">
    <w:name w:val="Revision"/>
    <w:hidden/>
    <w:uiPriority w:val="99"/>
    <w:semiHidden/>
    <w:rsid w:val="00FF1BBF"/>
    <w:rPr>
      <w:rFonts w:ascii="Calibri" w:hAnsi="Calibri"/>
      <w:sz w:val="22"/>
      <w:szCs w:val="24"/>
      <w:lang w:eastAsia="en-US"/>
    </w:rPr>
  </w:style>
  <w:style w:type="character" w:styleId="CommentReference">
    <w:name w:val="annotation reference"/>
    <w:basedOn w:val="DefaultParagraphFont"/>
    <w:semiHidden/>
    <w:unhideWhenUsed/>
    <w:rsid w:val="00FF1BBF"/>
    <w:rPr>
      <w:sz w:val="16"/>
      <w:szCs w:val="16"/>
    </w:rPr>
  </w:style>
  <w:style w:type="paragraph" w:styleId="CommentText">
    <w:name w:val="annotation text"/>
    <w:basedOn w:val="Normal"/>
    <w:link w:val="CommentTextChar"/>
    <w:unhideWhenUsed/>
    <w:rsid w:val="00FF1BBF"/>
    <w:rPr>
      <w:sz w:val="20"/>
      <w:szCs w:val="20"/>
    </w:rPr>
  </w:style>
  <w:style w:type="character" w:customStyle="1" w:styleId="CommentTextChar">
    <w:name w:val="Comment Text Char"/>
    <w:basedOn w:val="DefaultParagraphFont"/>
    <w:link w:val="CommentText"/>
    <w:rsid w:val="00FF1BBF"/>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FF1BBF"/>
    <w:rPr>
      <w:b/>
      <w:bCs/>
    </w:rPr>
  </w:style>
  <w:style w:type="character" w:customStyle="1" w:styleId="CommentSubjectChar">
    <w:name w:val="Comment Subject Char"/>
    <w:basedOn w:val="CommentTextChar"/>
    <w:link w:val="CommentSubject"/>
    <w:uiPriority w:val="99"/>
    <w:semiHidden/>
    <w:rsid w:val="00FF1BBF"/>
    <w:rPr>
      <w:rFonts w:ascii="Calibri" w:hAnsi="Calibri"/>
      <w:b/>
      <w:bCs/>
      <w:lang w:eastAsia="en-US"/>
    </w:rPr>
  </w:style>
  <w:style w:type="paragraph" w:customStyle="1" w:styleId="StyleListBulletGradedescriptors8pt">
    <w:name w:val="Style List Bullet Grade descriptors + 8 pt"/>
    <w:basedOn w:val="ListBulletGradedescriptors"/>
    <w:rsid w:val="002D0C05"/>
    <w:pPr>
      <w:numPr>
        <w:numId w:val="6"/>
      </w:numPr>
    </w:pPr>
    <w:rPr>
      <w:sz w:val="16"/>
    </w:rPr>
  </w:style>
  <w:style w:type="character" w:customStyle="1" w:styleId="Heading5Char">
    <w:name w:val="Heading 5 Char"/>
    <w:basedOn w:val="DefaultParagraphFont"/>
    <w:link w:val="Heading5"/>
    <w:uiPriority w:val="9"/>
    <w:semiHidden/>
    <w:rsid w:val="008B2FF7"/>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8B2FF7"/>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8B2FF7"/>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8B2FF7"/>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uiPriority w:val="9"/>
    <w:rsid w:val="008B2FF7"/>
    <w:rPr>
      <w:rFonts w:ascii="Calibri" w:hAnsi="Calibri" w:cs="Arial"/>
      <w:b/>
      <w:bCs/>
      <w:sz w:val="32"/>
      <w:szCs w:val="24"/>
      <w:lang w:eastAsia="en-US"/>
    </w:rPr>
  </w:style>
  <w:style w:type="character" w:customStyle="1" w:styleId="Heading4Char">
    <w:name w:val="Heading 4 Char"/>
    <w:basedOn w:val="DefaultParagraphFont"/>
    <w:link w:val="Heading4"/>
    <w:uiPriority w:val="9"/>
    <w:rsid w:val="008B2FF7"/>
    <w:rPr>
      <w:rFonts w:ascii="Calibri" w:hAnsi="Calibri"/>
      <w:b/>
      <w:bCs/>
      <w:sz w:val="22"/>
      <w:szCs w:val="24"/>
      <w:lang w:eastAsia="en-US"/>
    </w:rPr>
  </w:style>
  <w:style w:type="character" w:customStyle="1" w:styleId="Heading9Char">
    <w:name w:val="Heading 9 Char"/>
    <w:basedOn w:val="DefaultParagraphFont"/>
    <w:link w:val="Heading9"/>
    <w:uiPriority w:val="9"/>
    <w:rsid w:val="008B2FF7"/>
    <w:rPr>
      <w:rFonts w:ascii="Calibri" w:hAnsi="Calibri" w:cs="Arial"/>
      <w:sz w:val="48"/>
      <w:szCs w:val="22"/>
      <w:lang w:eastAsia="en-US"/>
    </w:rPr>
  </w:style>
  <w:style w:type="paragraph" w:styleId="Title">
    <w:name w:val="Title"/>
    <w:basedOn w:val="Normal"/>
    <w:next w:val="Normal"/>
    <w:link w:val="TitleChar"/>
    <w:uiPriority w:val="10"/>
    <w:qFormat/>
    <w:rsid w:val="008B2FF7"/>
    <w:pPr>
      <w:spacing w:before="0"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B2FF7"/>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8B2FF7"/>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2FF7"/>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8B2FF7"/>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8B2FF7"/>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8B2FF7"/>
    <w:rPr>
      <w:i/>
      <w:iCs/>
      <w:color w:val="365F91" w:themeColor="accent1" w:themeShade="BF"/>
    </w:rPr>
  </w:style>
  <w:style w:type="paragraph" w:styleId="IntenseQuote">
    <w:name w:val="Intense Quote"/>
    <w:basedOn w:val="Normal"/>
    <w:next w:val="Normal"/>
    <w:link w:val="IntenseQuoteChar"/>
    <w:uiPriority w:val="30"/>
    <w:qFormat/>
    <w:rsid w:val="008B2FF7"/>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8B2FF7"/>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8B2FF7"/>
    <w:rPr>
      <w:b/>
      <w:bCs/>
      <w:smallCaps/>
      <w:color w:val="365F91" w:themeColor="accent1" w:themeShade="BF"/>
      <w:spacing w:val="5"/>
    </w:rPr>
  </w:style>
  <w:style w:type="character" w:styleId="UnresolvedMention">
    <w:name w:val="Unresolved Mention"/>
    <w:basedOn w:val="DefaultParagraphFont"/>
    <w:uiPriority w:val="99"/>
    <w:semiHidden/>
    <w:unhideWhenUsed/>
    <w:rsid w:val="007132A1"/>
    <w:rPr>
      <w:color w:val="605E5C"/>
      <w:shd w:val="clear" w:color="auto" w:fill="E1DFDD"/>
    </w:rPr>
  </w:style>
  <w:style w:type="character" w:styleId="FollowedHyperlink">
    <w:name w:val="FollowedHyperlink"/>
    <w:basedOn w:val="DefaultParagraphFont"/>
    <w:semiHidden/>
    <w:unhideWhenUsed/>
    <w:rsid w:val="00A956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1017">
      <w:bodyDiv w:val="1"/>
      <w:marLeft w:val="0"/>
      <w:marRight w:val="0"/>
      <w:marTop w:val="0"/>
      <w:marBottom w:val="0"/>
      <w:divBdr>
        <w:top w:val="none" w:sz="0" w:space="0" w:color="auto"/>
        <w:left w:val="none" w:sz="0" w:space="0" w:color="auto"/>
        <w:bottom w:val="none" w:sz="0" w:space="0" w:color="auto"/>
        <w:right w:val="none" w:sz="0" w:space="0" w:color="auto"/>
      </w:divBdr>
    </w:div>
    <w:div w:id="59208405">
      <w:bodyDiv w:val="1"/>
      <w:marLeft w:val="0"/>
      <w:marRight w:val="0"/>
      <w:marTop w:val="0"/>
      <w:marBottom w:val="0"/>
      <w:divBdr>
        <w:top w:val="none" w:sz="0" w:space="0" w:color="auto"/>
        <w:left w:val="none" w:sz="0" w:space="0" w:color="auto"/>
        <w:bottom w:val="none" w:sz="0" w:space="0" w:color="auto"/>
        <w:right w:val="none" w:sz="0" w:space="0" w:color="auto"/>
      </w:divBdr>
    </w:div>
    <w:div w:id="350256206">
      <w:bodyDiv w:val="1"/>
      <w:marLeft w:val="0"/>
      <w:marRight w:val="0"/>
      <w:marTop w:val="0"/>
      <w:marBottom w:val="0"/>
      <w:divBdr>
        <w:top w:val="none" w:sz="0" w:space="0" w:color="auto"/>
        <w:left w:val="none" w:sz="0" w:space="0" w:color="auto"/>
        <w:bottom w:val="none" w:sz="0" w:space="0" w:color="auto"/>
        <w:right w:val="none" w:sz="0" w:space="0" w:color="auto"/>
      </w:divBdr>
    </w:div>
    <w:div w:id="1361933348">
      <w:bodyDiv w:val="1"/>
      <w:marLeft w:val="0"/>
      <w:marRight w:val="0"/>
      <w:marTop w:val="0"/>
      <w:marBottom w:val="0"/>
      <w:divBdr>
        <w:top w:val="none" w:sz="0" w:space="0" w:color="auto"/>
        <w:left w:val="none" w:sz="0" w:space="0" w:color="auto"/>
        <w:bottom w:val="none" w:sz="0" w:space="0" w:color="auto"/>
        <w:right w:val="none" w:sz="0" w:space="0" w:color="auto"/>
      </w:divBdr>
    </w:div>
    <w:div w:id="1565532611">
      <w:bodyDiv w:val="1"/>
      <w:marLeft w:val="0"/>
      <w:marRight w:val="0"/>
      <w:marTop w:val="0"/>
      <w:marBottom w:val="0"/>
      <w:divBdr>
        <w:top w:val="none" w:sz="0" w:space="0" w:color="auto"/>
        <w:left w:val="none" w:sz="0" w:space="0" w:color="auto"/>
        <w:bottom w:val="none" w:sz="0" w:space="0" w:color="auto"/>
        <w:right w:val="none" w:sz="0" w:space="0" w:color="auto"/>
      </w:divBdr>
    </w:div>
    <w:div w:id="1706906510">
      <w:bodyDiv w:val="1"/>
      <w:marLeft w:val="0"/>
      <w:marRight w:val="0"/>
      <w:marTop w:val="0"/>
      <w:marBottom w:val="0"/>
      <w:divBdr>
        <w:top w:val="none" w:sz="0" w:space="0" w:color="auto"/>
        <w:left w:val="none" w:sz="0" w:space="0" w:color="auto"/>
        <w:bottom w:val="none" w:sz="0" w:space="0" w:color="auto"/>
        <w:right w:val="none" w:sz="0" w:space="0" w:color="auto"/>
      </w:divBdr>
    </w:div>
    <w:div w:id="1725835799">
      <w:bodyDiv w:val="1"/>
      <w:marLeft w:val="0"/>
      <w:marRight w:val="0"/>
      <w:marTop w:val="0"/>
      <w:marBottom w:val="0"/>
      <w:divBdr>
        <w:top w:val="none" w:sz="0" w:space="0" w:color="auto"/>
        <w:left w:val="none" w:sz="0" w:space="0" w:color="auto"/>
        <w:bottom w:val="none" w:sz="0" w:space="0" w:color="auto"/>
        <w:right w:val="none" w:sz="0" w:space="0" w:color="auto"/>
      </w:divBdr>
    </w:div>
    <w:div w:id="1758793612">
      <w:bodyDiv w:val="1"/>
      <w:marLeft w:val="0"/>
      <w:marRight w:val="0"/>
      <w:marTop w:val="0"/>
      <w:marBottom w:val="0"/>
      <w:divBdr>
        <w:top w:val="none" w:sz="0" w:space="0" w:color="auto"/>
        <w:left w:val="none" w:sz="0" w:space="0" w:color="auto"/>
        <w:bottom w:val="none" w:sz="0" w:space="0" w:color="auto"/>
        <w:right w:val="none" w:sz="0" w:space="0" w:color="auto"/>
      </w:divBdr>
    </w:div>
    <w:div w:id="194688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curriculum.com.au" TargetMode="External"/><Relationship Id="rId18" Type="http://schemas.openxmlformats.org/officeDocument/2006/relationships/hyperlink" Target="https://www.frontiersin.org/journals/communication/articles/10.3389/fcomm.2023.1160727/ful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nysed.gov/bilingual-ed/topic-brief-4-zone-proximal-development-affirmative-perspective-teaching-ells-and-ml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edia.neliti.com/media/publications/145792-EN-changing-perspectives-on-language-learni.pdf" TargetMode="External"/><Relationship Id="rId25" Type="http://schemas.openxmlformats.org/officeDocument/2006/relationships/hyperlink" Target="https://www.taylorfrancis.com/books/edit/10.4324/9781315879604/reflexivity-language-intercultural-education-julie-byrd-clark-fred-dervi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lssa.sa.edu.au/wp-content/uploads/2023/10/Being-Multilingual-report-120623.pdf" TargetMode="External"/><Relationship Id="rId20" Type="http://schemas.openxmlformats.org/officeDocument/2006/relationships/hyperlink" Target="https://warwick.ac.uk/fac/soc/ces/research/current/socialtheory/maps/reflexivity/"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ishare.mq.edu.au/prod/file/c62f9b3b-ebef-4b9b-8cca-953f576dfadb/1/Reflective%20practice%20and%20evaluation.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mbridgeenglish.org/Images/664965-mediation-what-it-is-how-to-teach-it-and-how-to-assess-it.pdf" TargetMode="External"/><Relationship Id="rId23" Type="http://schemas.openxmlformats.org/officeDocument/2006/relationships/hyperlink" Target="https://www.bsss.act.edu.au/act_senior_secondary_system/curriculum/bsss_languages_eligibility_form"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coe.int/en/web/common-european-framework-reference-languages/mediation"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www.edresearch.edu.au/sites/default/files/2025-04/knowledge-and-memory-explainer-aa.pdf" TargetMode="External"/><Relationship Id="rId27" Type="http://schemas.openxmlformats.org/officeDocument/2006/relationships/footer" Target="footer2.xml"/><Relationship Id="rId30" Type="http://schemas.openxmlformats.org/officeDocument/2006/relationships/header" Target="header5.xml"/><Relationship Id="rId8" Type="http://schemas.openxmlformats.org/officeDocument/2006/relationships/hyperlink" Target="https://www.bsss.act.edu.au/act_senior_secondary_system/curriculum/bsss_languages_eligibility_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41A48-A941-4E4B-89A6-FCFE4E72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22806</Words>
  <Characters>130000</Characters>
  <Application>Microsoft Office Word</Application>
  <DocSecurity>0</DocSecurity>
  <Lines>1083</Lines>
  <Paragraphs>305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152501</CharactersWithSpaces>
  <SharedDoc>false</SharedDoc>
  <HLinks>
    <vt:vector size="6" baseType="variant">
      <vt:variant>
        <vt:i4>2359357</vt:i4>
      </vt:variant>
      <vt:variant>
        <vt:i4>3</vt:i4>
      </vt:variant>
      <vt:variant>
        <vt:i4>0</vt:i4>
      </vt:variant>
      <vt:variant>
        <vt:i4>5</vt:i4>
      </vt:variant>
      <vt:variant>
        <vt:lpwstr>http://www.australiancurriculum.com.au/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Mamone</dc:creator>
  <cp:lastModifiedBy>Chisholm, Murray</cp:lastModifiedBy>
  <cp:revision>4</cp:revision>
  <cp:lastPrinted>2026-03-18T22:16:00Z</cp:lastPrinted>
  <dcterms:created xsi:type="dcterms:W3CDTF">2026-07-21T23:29:00Z</dcterms:created>
  <dcterms:modified xsi:type="dcterms:W3CDTF">2026-07-21T23:44:00Z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2025-05-07T02:02:46Z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04688f43-bcf2-44d5-9028-0d15bdcfadf4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